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8014B" w14:textId="77777777" w:rsidR="00657C2A" w:rsidRPr="00657C2A" w:rsidRDefault="00657C2A" w:rsidP="00657C2A">
      <w:pPr>
        <w:pStyle w:val="Default"/>
        <w:spacing w:after="0" w:line="240" w:lineRule="auto"/>
        <w:jc w:val="center"/>
        <w:rPr>
          <w:rFonts w:ascii="Arial Narrow" w:hAnsi="Arial Narrow" w:cstheme="minorHAnsi"/>
          <w:bCs/>
          <w:color w:val="auto"/>
          <w:sz w:val="21"/>
          <w:szCs w:val="21"/>
        </w:rPr>
      </w:pPr>
      <w:r>
        <w:rPr>
          <w:rFonts w:ascii="Arial Narrow" w:hAnsi="Arial Narrow" w:cstheme="minorHAnsi"/>
          <w:b/>
          <w:bCs/>
          <w:sz w:val="21"/>
          <w:szCs w:val="21"/>
        </w:rPr>
        <w:t>FORMATO No</w:t>
      </w:r>
      <w:r w:rsidRPr="00657C2A">
        <w:rPr>
          <w:rFonts w:ascii="Arial Narrow" w:hAnsi="Arial Narrow" w:cstheme="minorHAnsi"/>
          <w:b/>
          <w:bCs/>
          <w:sz w:val="21"/>
          <w:szCs w:val="21"/>
        </w:rPr>
        <w:t>. 3</w:t>
      </w:r>
    </w:p>
    <w:p w14:paraId="20269595" w14:textId="77777777" w:rsidR="00657C2A" w:rsidRPr="00657C2A" w:rsidRDefault="00657C2A" w:rsidP="00657C2A">
      <w:pPr>
        <w:pStyle w:val="Default"/>
        <w:spacing w:after="0" w:line="240" w:lineRule="auto"/>
        <w:jc w:val="center"/>
        <w:rPr>
          <w:rFonts w:ascii="Arial Narrow" w:hAnsi="Arial Narrow" w:cstheme="minorHAnsi"/>
          <w:b/>
          <w:bCs/>
          <w:color w:val="auto"/>
          <w:sz w:val="21"/>
          <w:szCs w:val="21"/>
        </w:rPr>
      </w:pPr>
      <w:r w:rsidRPr="00657C2A">
        <w:rPr>
          <w:rFonts w:ascii="Arial Narrow" w:hAnsi="Arial Narrow" w:cstheme="minorHAnsi"/>
          <w:b/>
          <w:bCs/>
          <w:color w:val="auto"/>
          <w:sz w:val="21"/>
          <w:szCs w:val="21"/>
        </w:rPr>
        <w:t>ACEPTACIÓN CONDICIONES TÉCNICAS</w:t>
      </w:r>
    </w:p>
    <w:p w14:paraId="03452802" w14:textId="77777777" w:rsidR="00657C2A" w:rsidRPr="00657C2A" w:rsidRDefault="00657C2A" w:rsidP="00657C2A">
      <w:pPr>
        <w:pStyle w:val="Default"/>
        <w:spacing w:after="0" w:line="240" w:lineRule="auto"/>
        <w:jc w:val="center"/>
        <w:rPr>
          <w:rFonts w:ascii="Arial Narrow" w:hAnsi="Arial Narrow" w:cstheme="minorHAnsi"/>
          <w:color w:val="auto"/>
          <w:sz w:val="21"/>
          <w:szCs w:val="21"/>
        </w:rPr>
      </w:pPr>
    </w:p>
    <w:p w14:paraId="0F1C9505" w14:textId="132CFE76"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 xml:space="preserve">Valle del Guamuez, </w:t>
      </w:r>
      <w:r w:rsidR="0076619E">
        <w:rPr>
          <w:rFonts w:ascii="Arial Narrow" w:hAnsi="Arial Narrow" w:cstheme="minorHAnsi"/>
          <w:sz w:val="21"/>
          <w:szCs w:val="21"/>
        </w:rPr>
        <w:t xml:space="preserve">24 </w:t>
      </w:r>
      <w:r w:rsidR="0076619E" w:rsidRPr="00657C2A">
        <w:rPr>
          <w:rFonts w:ascii="Arial Narrow" w:hAnsi="Arial Narrow" w:cstheme="minorHAnsi"/>
          <w:sz w:val="21"/>
          <w:szCs w:val="21"/>
        </w:rPr>
        <w:t>de</w:t>
      </w:r>
      <w:r w:rsidR="00FB1575">
        <w:rPr>
          <w:rFonts w:ascii="Arial Narrow" w:hAnsi="Arial Narrow" w:cstheme="minorHAnsi"/>
          <w:sz w:val="21"/>
          <w:szCs w:val="21"/>
        </w:rPr>
        <w:t xml:space="preserve"> septiembre</w:t>
      </w:r>
      <w:r w:rsidRPr="00657C2A">
        <w:rPr>
          <w:rFonts w:ascii="Arial Narrow" w:hAnsi="Arial Narrow" w:cstheme="minorHAnsi"/>
          <w:sz w:val="21"/>
          <w:szCs w:val="21"/>
        </w:rPr>
        <w:t xml:space="preserve"> 202</w:t>
      </w:r>
      <w:r w:rsidR="005D4569">
        <w:rPr>
          <w:rFonts w:ascii="Arial Narrow" w:hAnsi="Arial Narrow" w:cstheme="minorHAnsi"/>
          <w:sz w:val="21"/>
          <w:szCs w:val="21"/>
        </w:rPr>
        <w:t>5</w:t>
      </w:r>
      <w:r w:rsidRPr="00657C2A">
        <w:rPr>
          <w:rFonts w:ascii="Arial Narrow" w:hAnsi="Arial Narrow" w:cstheme="minorHAnsi"/>
          <w:sz w:val="21"/>
          <w:szCs w:val="21"/>
        </w:rPr>
        <w:t>.</w:t>
      </w:r>
    </w:p>
    <w:p w14:paraId="568D8E73"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p>
    <w:p w14:paraId="0F9EB403"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Señores:</w:t>
      </w:r>
    </w:p>
    <w:p w14:paraId="566C8F96" w14:textId="77777777" w:rsidR="00657C2A" w:rsidRPr="00657C2A" w:rsidRDefault="00657C2A" w:rsidP="00657C2A">
      <w:pPr>
        <w:autoSpaceDE w:val="0"/>
        <w:autoSpaceDN w:val="0"/>
        <w:adjustRightInd w:val="0"/>
        <w:spacing w:after="0" w:line="240" w:lineRule="auto"/>
        <w:rPr>
          <w:rFonts w:ascii="Arial Narrow" w:hAnsi="Arial Narrow" w:cstheme="minorHAnsi"/>
          <w:b/>
          <w:bCs/>
          <w:sz w:val="21"/>
          <w:szCs w:val="21"/>
        </w:rPr>
      </w:pPr>
      <w:r w:rsidRPr="00657C2A">
        <w:rPr>
          <w:rFonts w:ascii="Arial Narrow" w:hAnsi="Arial Narrow" w:cstheme="minorHAnsi"/>
          <w:b/>
          <w:bCs/>
          <w:sz w:val="21"/>
          <w:szCs w:val="21"/>
        </w:rPr>
        <w:t>MUNICIPIO DE VALLE DEL GUAMUEZ PUTUMAYO</w:t>
      </w:r>
    </w:p>
    <w:p w14:paraId="1DCD45AF"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sz w:val="21"/>
          <w:szCs w:val="21"/>
        </w:rPr>
        <w:t>Ciudad</w:t>
      </w:r>
    </w:p>
    <w:p w14:paraId="66F71C65"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p>
    <w:p w14:paraId="31093605" w14:textId="5559FE87" w:rsidR="00657C2A" w:rsidRPr="00FB1575" w:rsidRDefault="00657C2A" w:rsidP="00657C2A">
      <w:pPr>
        <w:adjustRightInd w:val="0"/>
        <w:rPr>
          <w:rFonts w:ascii="Arial Narrow" w:hAnsi="Arial Narrow"/>
          <w:b/>
          <w:color w:val="000000" w:themeColor="text1"/>
        </w:rPr>
      </w:pPr>
      <w:r w:rsidRPr="00657C2A">
        <w:rPr>
          <w:rFonts w:ascii="Arial Narrow" w:hAnsi="Arial Narrow"/>
          <w:b/>
          <w:spacing w:val="-3"/>
        </w:rPr>
        <w:t xml:space="preserve">Ref.: </w:t>
      </w:r>
      <w:r w:rsidRPr="00657C2A">
        <w:rPr>
          <w:rFonts w:ascii="Arial Narrow" w:hAnsi="Arial Narrow"/>
          <w:b/>
          <w:bCs/>
        </w:rPr>
        <w:t xml:space="preserve">Contratación Mínima Cuantía - Invitación Pública No. </w:t>
      </w:r>
      <w:r w:rsidR="00FB1575">
        <w:rPr>
          <w:rFonts w:ascii="Arial Narrow" w:hAnsi="Arial Narrow"/>
          <w:b/>
          <w:color w:val="000000" w:themeColor="text1"/>
        </w:rPr>
        <w:t>071</w:t>
      </w:r>
    </w:p>
    <w:p w14:paraId="496A23CD" w14:textId="77777777" w:rsidR="00657C2A" w:rsidRPr="00657C2A" w:rsidRDefault="00657C2A" w:rsidP="00657C2A">
      <w:pPr>
        <w:adjustRightInd w:val="0"/>
        <w:rPr>
          <w:rFonts w:ascii="Arial Narrow" w:hAnsi="Arial Narrow"/>
          <w:b/>
          <w:bCs/>
        </w:rPr>
      </w:pPr>
    </w:p>
    <w:p w14:paraId="07EC3BFA" w14:textId="1ECC52EC" w:rsidR="00657C2A" w:rsidRPr="00FB1575" w:rsidRDefault="00657C2A" w:rsidP="00657C2A">
      <w:pPr>
        <w:adjustRightInd w:val="0"/>
        <w:rPr>
          <w:rFonts w:ascii="Arial Narrow" w:hAnsi="Arial Narrow"/>
          <w:b/>
          <w:color w:val="000000" w:themeColor="text1"/>
          <w:lang w:bidi="es-CO"/>
        </w:rPr>
      </w:pPr>
      <w:r w:rsidRPr="00657C2A">
        <w:rPr>
          <w:rFonts w:ascii="Arial Narrow" w:hAnsi="Arial Narrow"/>
          <w:b/>
          <w:spacing w:val="-3"/>
        </w:rPr>
        <w:t xml:space="preserve">Objeto.: </w:t>
      </w:r>
      <w:r w:rsidR="00FB1575">
        <w:rPr>
          <w:rFonts w:ascii="Arial Narrow" w:hAnsi="Arial Narrow"/>
          <w:b/>
          <w:spacing w:val="-3"/>
        </w:rPr>
        <w:t>“</w:t>
      </w:r>
      <w:r w:rsidR="00FB1575" w:rsidRPr="00FB1575">
        <w:rPr>
          <w:rFonts w:ascii="Arial Narrow" w:hAnsi="Arial Narrow"/>
          <w:b/>
          <w:spacing w:val="-3"/>
        </w:rPr>
        <w:t>ADQUISICI</w:t>
      </w:r>
      <w:r w:rsidR="00FB1575">
        <w:rPr>
          <w:rFonts w:ascii="Arial Narrow" w:hAnsi="Arial Narrow"/>
          <w:b/>
          <w:spacing w:val="-3"/>
        </w:rPr>
        <w:t>Ó</w:t>
      </w:r>
      <w:r w:rsidR="00FB1575" w:rsidRPr="00FB1575">
        <w:rPr>
          <w:rFonts w:ascii="Arial Narrow" w:hAnsi="Arial Narrow"/>
          <w:b/>
          <w:spacing w:val="-3"/>
        </w:rPr>
        <w:t>N DE MOBILIARIO Y ELEMENTOS DE PEPELERIA PARA EL FORTALECIMIENTO DE LA GESTION DOCUMENTAL DEL ARCHIVO CENTRAL, MUNICIPIO VALLE DEL GUAMUEZ DEPARTAMENTO DEL PUTUMAYO”</w:t>
      </w:r>
    </w:p>
    <w:p w14:paraId="0CC5AAC2" w14:textId="77777777" w:rsidR="00657C2A" w:rsidRPr="00657C2A" w:rsidRDefault="00657C2A" w:rsidP="00657C2A">
      <w:pPr>
        <w:adjustRightInd w:val="0"/>
        <w:rPr>
          <w:rFonts w:ascii="Arial Narrow" w:hAnsi="Arial Narrow"/>
          <w:lang w:eastAsia="es-ES"/>
        </w:rPr>
      </w:pPr>
    </w:p>
    <w:p w14:paraId="16348C27" w14:textId="77777777" w:rsidR="00657C2A" w:rsidRPr="00657C2A" w:rsidRDefault="00657C2A" w:rsidP="00657C2A">
      <w:pPr>
        <w:spacing w:after="0" w:line="240" w:lineRule="auto"/>
        <w:rPr>
          <w:rFonts w:ascii="Arial Narrow" w:hAnsi="Arial Narrow" w:cstheme="minorHAnsi"/>
          <w:b/>
          <w:sz w:val="21"/>
          <w:szCs w:val="21"/>
        </w:rPr>
      </w:pPr>
      <w:r w:rsidRPr="00657C2A">
        <w:rPr>
          <w:rFonts w:ascii="Arial Narrow" w:hAnsi="Arial Narrow"/>
          <w:b/>
          <w:sz w:val="21"/>
          <w:szCs w:val="21"/>
        </w:rPr>
        <w:t xml:space="preserve"> </w:t>
      </w:r>
    </w:p>
    <w:p w14:paraId="78F16611" w14:textId="7D81C086" w:rsidR="00657C2A" w:rsidRPr="00657C2A" w:rsidRDefault="00F160E4" w:rsidP="00657C2A">
      <w:pPr>
        <w:pStyle w:val="Default"/>
        <w:spacing w:after="0" w:line="240" w:lineRule="auto"/>
        <w:jc w:val="both"/>
        <w:rPr>
          <w:rFonts w:ascii="Arial Narrow" w:hAnsi="Arial Narrow" w:cstheme="minorHAnsi"/>
          <w:color w:val="auto"/>
          <w:sz w:val="21"/>
          <w:szCs w:val="21"/>
        </w:rPr>
      </w:pPr>
      <w:r>
        <w:rPr>
          <w:rFonts w:ascii="Arial Narrow" w:hAnsi="Arial Narrow" w:cstheme="minorHAnsi"/>
          <w:b/>
          <w:bCs/>
          <w:color w:val="auto"/>
          <w:sz w:val="21"/>
          <w:szCs w:val="21"/>
        </w:rPr>
        <w:t>___________________</w:t>
      </w:r>
      <w:r w:rsidR="00657C2A" w:rsidRPr="00657C2A">
        <w:rPr>
          <w:rFonts w:ascii="Arial Narrow" w:hAnsi="Arial Narrow" w:cstheme="minorHAnsi"/>
          <w:b/>
          <w:bCs/>
          <w:color w:val="auto"/>
          <w:sz w:val="21"/>
          <w:szCs w:val="21"/>
        </w:rPr>
        <w:t xml:space="preserve">, </w:t>
      </w:r>
      <w:r w:rsidR="00657C2A" w:rsidRPr="00657C2A">
        <w:rPr>
          <w:rFonts w:ascii="Arial Narrow" w:hAnsi="Arial Narrow" w:cstheme="minorHAnsi"/>
          <w:color w:val="auto"/>
          <w:sz w:val="21"/>
          <w:szCs w:val="21"/>
        </w:rPr>
        <w:t xml:space="preserve">identificado con </w:t>
      </w:r>
      <w:r w:rsidR="00FB1575">
        <w:rPr>
          <w:rFonts w:ascii="Arial Narrow" w:hAnsi="Arial Narrow" w:cstheme="minorHAnsi"/>
          <w:color w:val="auto"/>
          <w:sz w:val="21"/>
          <w:szCs w:val="21"/>
        </w:rPr>
        <w:t>CC.</w:t>
      </w:r>
      <w:r>
        <w:rPr>
          <w:rFonts w:ascii="Arial Narrow" w:hAnsi="Arial Narrow" w:cstheme="minorHAnsi"/>
          <w:color w:val="auto"/>
          <w:sz w:val="21"/>
          <w:szCs w:val="21"/>
        </w:rPr>
        <w:t>__________________</w:t>
      </w:r>
      <w:r w:rsidR="000958BE">
        <w:rPr>
          <w:rFonts w:ascii="Arial Narrow" w:hAnsi="Arial Narrow" w:cstheme="minorHAnsi"/>
          <w:color w:val="auto"/>
          <w:sz w:val="21"/>
          <w:szCs w:val="21"/>
          <w:lang w:val="es-ES"/>
        </w:rPr>
        <w:t xml:space="preserve"> </w:t>
      </w:r>
      <w:r w:rsidR="00657C2A" w:rsidRPr="00657C2A">
        <w:rPr>
          <w:rFonts w:ascii="Arial Narrow" w:hAnsi="Arial Narrow" w:cstheme="minorHAnsi"/>
          <w:color w:val="auto"/>
          <w:sz w:val="21"/>
          <w:szCs w:val="21"/>
        </w:rPr>
        <w:t xml:space="preserve">en mi calidad de proponente, declaro que acepto y cumplo con las siguientes condiciones técnicas y objeto del contrato. </w:t>
      </w:r>
    </w:p>
    <w:p w14:paraId="5FE59954" w14:textId="77777777" w:rsidR="00657C2A" w:rsidRPr="00657C2A" w:rsidRDefault="00657C2A" w:rsidP="00657C2A">
      <w:pPr>
        <w:pStyle w:val="Default"/>
        <w:rPr>
          <w:rFonts w:ascii="Arial Narrow" w:hAnsi="Arial Narrow"/>
          <w:b/>
          <w:bCs/>
          <w:color w:val="000000" w:themeColor="text1"/>
          <w:sz w:val="21"/>
          <w:szCs w:val="21"/>
        </w:rPr>
      </w:pPr>
    </w:p>
    <w:tbl>
      <w:tblPr>
        <w:tblW w:w="0" w:type="auto"/>
        <w:tblCellMar>
          <w:left w:w="70" w:type="dxa"/>
          <w:right w:w="70" w:type="dxa"/>
        </w:tblCellMar>
        <w:tblLook w:val="04A0" w:firstRow="1" w:lastRow="0" w:firstColumn="1" w:lastColumn="0" w:noHBand="0" w:noVBand="1"/>
      </w:tblPr>
      <w:tblGrid>
        <w:gridCol w:w="557"/>
        <w:gridCol w:w="1418"/>
        <w:gridCol w:w="2292"/>
        <w:gridCol w:w="2953"/>
        <w:gridCol w:w="1125"/>
        <w:gridCol w:w="596"/>
      </w:tblGrid>
      <w:tr w:rsidR="00A6211B" w:rsidRPr="009E09D1" w14:paraId="7D5C7AC0" w14:textId="77777777" w:rsidTr="00135C8C">
        <w:trPr>
          <w:trHeight w:val="330"/>
        </w:trPr>
        <w:tc>
          <w:tcPr>
            <w:tcW w:w="0" w:type="auto"/>
            <w:gridSpan w:val="6"/>
            <w:tcBorders>
              <w:top w:val="nil"/>
              <w:left w:val="single" w:sz="8" w:space="0" w:color="auto"/>
              <w:bottom w:val="single" w:sz="4" w:space="0" w:color="auto"/>
              <w:right w:val="nil"/>
            </w:tcBorders>
            <w:shd w:val="clear" w:color="000000" w:fill="A9D08E"/>
            <w:vAlign w:val="center"/>
            <w:hideMark/>
          </w:tcPr>
          <w:p w14:paraId="4732A7CF" w14:textId="77777777" w:rsidR="00A6211B" w:rsidRPr="009E09D1" w:rsidRDefault="00A6211B" w:rsidP="00135C8C">
            <w:pPr>
              <w:spacing w:after="0" w:line="240" w:lineRule="auto"/>
              <w:jc w:val="center"/>
              <w:rPr>
                <w:rFonts w:ascii="Arial Narrow" w:hAnsi="Arial Narrow" w:cs="Calibri"/>
                <w:b/>
                <w:bCs/>
                <w:color w:val="FFFFFF"/>
                <w:sz w:val="18"/>
                <w:szCs w:val="18"/>
              </w:rPr>
            </w:pPr>
            <w:r w:rsidRPr="009E09D1">
              <w:rPr>
                <w:rFonts w:ascii="Arial Narrow" w:hAnsi="Arial Narrow" w:cs="Calibri"/>
                <w:b/>
                <w:bCs/>
                <w:color w:val="FFFFFF"/>
                <w:sz w:val="18"/>
                <w:szCs w:val="18"/>
              </w:rPr>
              <w:t>ESPECIFICACIONES TÉCNICAS</w:t>
            </w:r>
          </w:p>
        </w:tc>
      </w:tr>
      <w:tr w:rsidR="00A6211B" w:rsidRPr="009E09D1" w14:paraId="3247942C" w14:textId="77777777" w:rsidTr="00900FBF">
        <w:trPr>
          <w:trHeight w:val="825"/>
        </w:trPr>
        <w:tc>
          <w:tcPr>
            <w:tcW w:w="1975" w:type="dxa"/>
            <w:gridSpan w:val="2"/>
            <w:tcBorders>
              <w:top w:val="single" w:sz="4" w:space="0" w:color="auto"/>
              <w:left w:val="single" w:sz="8" w:space="0" w:color="auto"/>
              <w:bottom w:val="single" w:sz="4" w:space="0" w:color="auto"/>
              <w:right w:val="single" w:sz="4" w:space="0" w:color="000000"/>
            </w:tcBorders>
            <w:shd w:val="clear" w:color="auto" w:fill="auto"/>
            <w:vAlign w:val="center"/>
            <w:hideMark/>
          </w:tcPr>
          <w:p w14:paraId="5FDE0DAF" w14:textId="77777777" w:rsidR="00A6211B" w:rsidRPr="009E09D1" w:rsidRDefault="00A6211B" w:rsidP="00D8173C">
            <w:pPr>
              <w:spacing w:after="0" w:line="240" w:lineRule="auto"/>
              <w:jc w:val="left"/>
              <w:rPr>
                <w:rFonts w:ascii="Arial Narrow" w:hAnsi="Arial Narrow" w:cs="Calibri"/>
                <w:b/>
                <w:bCs/>
                <w:color w:val="000000"/>
                <w:sz w:val="18"/>
                <w:szCs w:val="18"/>
              </w:rPr>
            </w:pPr>
            <w:r w:rsidRPr="009E09D1">
              <w:rPr>
                <w:rFonts w:ascii="Arial Narrow" w:hAnsi="Arial Narrow" w:cs="Calibri"/>
                <w:b/>
                <w:bCs/>
                <w:color w:val="000000"/>
                <w:sz w:val="18"/>
                <w:szCs w:val="18"/>
              </w:rPr>
              <w:t>NOMBRE DEL PROYECTO</w:t>
            </w:r>
          </w:p>
        </w:tc>
        <w:tc>
          <w:tcPr>
            <w:tcW w:w="6966" w:type="dxa"/>
            <w:gridSpan w:val="4"/>
            <w:tcBorders>
              <w:top w:val="single" w:sz="4" w:space="0" w:color="auto"/>
              <w:left w:val="nil"/>
              <w:bottom w:val="single" w:sz="4" w:space="0" w:color="auto"/>
              <w:right w:val="single" w:sz="4" w:space="0" w:color="000000"/>
            </w:tcBorders>
            <w:shd w:val="clear" w:color="auto" w:fill="auto"/>
            <w:vAlign w:val="center"/>
            <w:hideMark/>
          </w:tcPr>
          <w:p w14:paraId="64BFEF2E" w14:textId="29A2EB00" w:rsidR="00A6211B" w:rsidRPr="009E09D1" w:rsidRDefault="00FB1575" w:rsidP="00135C8C">
            <w:pPr>
              <w:spacing w:after="0" w:line="240" w:lineRule="auto"/>
              <w:jc w:val="center"/>
              <w:rPr>
                <w:rFonts w:ascii="Arial Narrow" w:hAnsi="Arial Narrow" w:cs="Calibri"/>
                <w:b/>
                <w:bCs/>
                <w:color w:val="000000"/>
                <w:sz w:val="18"/>
                <w:szCs w:val="18"/>
              </w:rPr>
            </w:pPr>
            <w:r>
              <w:rPr>
                <w:rFonts w:ascii="Arial Narrow" w:hAnsi="Arial Narrow"/>
                <w:b/>
                <w:spacing w:val="-3"/>
              </w:rPr>
              <w:t>“</w:t>
            </w:r>
            <w:r w:rsidRPr="00FB1575">
              <w:rPr>
                <w:rFonts w:ascii="Arial Narrow" w:hAnsi="Arial Narrow"/>
                <w:b/>
                <w:spacing w:val="-3"/>
              </w:rPr>
              <w:t>ADQUISICI</w:t>
            </w:r>
            <w:r>
              <w:rPr>
                <w:rFonts w:ascii="Arial Narrow" w:hAnsi="Arial Narrow"/>
                <w:b/>
                <w:spacing w:val="-3"/>
              </w:rPr>
              <w:t>Ó</w:t>
            </w:r>
            <w:r w:rsidRPr="00FB1575">
              <w:rPr>
                <w:rFonts w:ascii="Arial Narrow" w:hAnsi="Arial Narrow"/>
                <w:b/>
                <w:spacing w:val="-3"/>
              </w:rPr>
              <w:t>N DE MOBILIARIO Y ELEMENTOS DE PEPELERIA PARA EL FORTALECIMIENTO DE LA GESTION DOCUMENTAL DEL ARCHIVO CENTRAL, MUNICIPIO VALLE DEL GUAMUEZ DEPARTAMENTO DEL PUTUMAYO</w:t>
            </w:r>
            <w:r>
              <w:rPr>
                <w:rFonts w:ascii="Arial Narrow" w:hAnsi="Arial Narrow"/>
                <w:b/>
                <w:spacing w:val="-3"/>
              </w:rPr>
              <w:t>”.</w:t>
            </w:r>
          </w:p>
        </w:tc>
      </w:tr>
      <w:tr w:rsidR="00FB1575" w:rsidRPr="009E09D1" w14:paraId="2E5E4548" w14:textId="77777777" w:rsidTr="00900FBF">
        <w:trPr>
          <w:trHeight w:val="660"/>
        </w:trPr>
        <w:tc>
          <w:tcPr>
            <w:tcW w:w="557" w:type="dxa"/>
            <w:tcBorders>
              <w:top w:val="nil"/>
              <w:left w:val="single" w:sz="8" w:space="0" w:color="auto"/>
              <w:bottom w:val="single" w:sz="4" w:space="0" w:color="auto"/>
              <w:right w:val="single" w:sz="4" w:space="0" w:color="auto"/>
            </w:tcBorders>
            <w:shd w:val="clear" w:color="auto" w:fill="auto"/>
            <w:vAlign w:val="center"/>
            <w:hideMark/>
          </w:tcPr>
          <w:p w14:paraId="7F0C3B5D" w14:textId="2C695709" w:rsidR="00FB1575" w:rsidRPr="009E09D1" w:rsidRDefault="00FB1575" w:rsidP="00FB1575">
            <w:pPr>
              <w:spacing w:after="0" w:line="240" w:lineRule="auto"/>
              <w:jc w:val="center"/>
              <w:rPr>
                <w:rFonts w:ascii="Arial Narrow" w:hAnsi="Arial Narrow" w:cs="Calibri"/>
                <w:b/>
                <w:bCs/>
                <w:color w:val="000000"/>
                <w:sz w:val="18"/>
                <w:szCs w:val="18"/>
              </w:rPr>
            </w:pPr>
            <w:r w:rsidRPr="007A539E">
              <w:rPr>
                <w:rFonts w:ascii="Arial Narrow" w:hAnsi="Arial Narrow"/>
                <w:b/>
                <w:szCs w:val="20"/>
                <w:lang w:val="en-US"/>
              </w:rPr>
              <w:t>ITEM</w:t>
            </w:r>
          </w:p>
        </w:tc>
        <w:tc>
          <w:tcPr>
            <w:tcW w:w="1418" w:type="dxa"/>
            <w:tcBorders>
              <w:top w:val="nil"/>
              <w:left w:val="nil"/>
              <w:bottom w:val="single" w:sz="4" w:space="0" w:color="auto"/>
              <w:right w:val="single" w:sz="4" w:space="0" w:color="auto"/>
            </w:tcBorders>
            <w:shd w:val="clear" w:color="auto" w:fill="auto"/>
            <w:vAlign w:val="center"/>
            <w:hideMark/>
          </w:tcPr>
          <w:p w14:paraId="134E67C2" w14:textId="168E076D" w:rsidR="00FB1575" w:rsidRPr="009E09D1" w:rsidRDefault="00FB1575" w:rsidP="00FB1575">
            <w:pPr>
              <w:spacing w:after="0" w:line="240" w:lineRule="auto"/>
              <w:jc w:val="center"/>
              <w:rPr>
                <w:rFonts w:ascii="Arial Narrow" w:hAnsi="Arial Narrow" w:cs="Calibri"/>
                <w:b/>
                <w:bCs/>
                <w:color w:val="000000"/>
                <w:sz w:val="18"/>
                <w:szCs w:val="18"/>
              </w:rPr>
            </w:pPr>
            <w:r w:rsidRPr="007A539E">
              <w:rPr>
                <w:rFonts w:ascii="Arial Narrow" w:hAnsi="Arial Narrow"/>
                <w:b/>
                <w:szCs w:val="20"/>
                <w:lang w:val="en-US"/>
              </w:rPr>
              <w:t>CODIGO CPC</w:t>
            </w:r>
          </w:p>
        </w:tc>
        <w:tc>
          <w:tcPr>
            <w:tcW w:w="2292" w:type="dxa"/>
            <w:tcBorders>
              <w:top w:val="nil"/>
              <w:left w:val="nil"/>
              <w:bottom w:val="single" w:sz="4" w:space="0" w:color="auto"/>
              <w:right w:val="single" w:sz="4" w:space="0" w:color="auto"/>
            </w:tcBorders>
            <w:shd w:val="clear" w:color="auto" w:fill="auto"/>
            <w:vAlign w:val="center"/>
            <w:hideMark/>
          </w:tcPr>
          <w:p w14:paraId="41EF3273" w14:textId="0F2A3CDC" w:rsidR="00FB1575" w:rsidRPr="009E09D1" w:rsidRDefault="00FB1575" w:rsidP="00FB1575">
            <w:pPr>
              <w:spacing w:after="0" w:line="240" w:lineRule="auto"/>
              <w:jc w:val="center"/>
              <w:rPr>
                <w:rFonts w:ascii="Arial Narrow" w:hAnsi="Arial Narrow" w:cs="Calibri"/>
                <w:b/>
                <w:bCs/>
                <w:color w:val="000000"/>
                <w:sz w:val="18"/>
                <w:szCs w:val="18"/>
              </w:rPr>
            </w:pPr>
            <w:r w:rsidRPr="007A539E">
              <w:rPr>
                <w:rFonts w:ascii="Arial Narrow" w:hAnsi="Arial Narrow"/>
                <w:b/>
                <w:szCs w:val="20"/>
                <w:lang w:val="en-US"/>
              </w:rPr>
              <w:t>DESCRIPCION ARTICULOS</w:t>
            </w:r>
          </w:p>
        </w:tc>
        <w:tc>
          <w:tcPr>
            <w:tcW w:w="2953" w:type="dxa"/>
            <w:tcBorders>
              <w:top w:val="nil"/>
              <w:left w:val="nil"/>
              <w:bottom w:val="single" w:sz="4" w:space="0" w:color="auto"/>
              <w:right w:val="single" w:sz="4" w:space="0" w:color="auto"/>
            </w:tcBorders>
            <w:shd w:val="clear" w:color="auto" w:fill="auto"/>
            <w:vAlign w:val="center"/>
            <w:hideMark/>
          </w:tcPr>
          <w:p w14:paraId="106F4FBB" w14:textId="1E19E3C1" w:rsidR="00FB1575" w:rsidRPr="009E09D1" w:rsidRDefault="00FB1575" w:rsidP="00FB1575">
            <w:pPr>
              <w:spacing w:after="0" w:line="240" w:lineRule="auto"/>
              <w:jc w:val="center"/>
              <w:rPr>
                <w:rFonts w:ascii="Arial Narrow" w:hAnsi="Arial Narrow" w:cs="Calibri"/>
                <w:b/>
                <w:bCs/>
                <w:color w:val="000000"/>
                <w:sz w:val="18"/>
                <w:szCs w:val="18"/>
              </w:rPr>
            </w:pPr>
            <w:r w:rsidRPr="007A539E">
              <w:rPr>
                <w:rFonts w:ascii="Arial Narrow" w:hAnsi="Arial Narrow"/>
                <w:b/>
                <w:szCs w:val="20"/>
                <w:lang w:val="en-US"/>
              </w:rPr>
              <w:t xml:space="preserve">ESPECIFICACIONES </w:t>
            </w:r>
          </w:p>
        </w:tc>
        <w:tc>
          <w:tcPr>
            <w:tcW w:w="1125" w:type="dxa"/>
            <w:tcBorders>
              <w:top w:val="nil"/>
              <w:left w:val="nil"/>
              <w:bottom w:val="single" w:sz="4" w:space="0" w:color="auto"/>
              <w:right w:val="nil"/>
            </w:tcBorders>
            <w:shd w:val="clear" w:color="auto" w:fill="auto"/>
            <w:vAlign w:val="center"/>
            <w:hideMark/>
          </w:tcPr>
          <w:p w14:paraId="19526645" w14:textId="4319CCC7" w:rsidR="00FB1575" w:rsidRPr="009E09D1" w:rsidRDefault="00FB1575" w:rsidP="00FB1575">
            <w:pPr>
              <w:spacing w:after="0" w:line="240" w:lineRule="auto"/>
              <w:jc w:val="center"/>
              <w:rPr>
                <w:rFonts w:ascii="Arial Narrow" w:hAnsi="Arial Narrow" w:cs="Calibri"/>
                <w:b/>
                <w:bCs/>
                <w:color w:val="000000"/>
                <w:sz w:val="18"/>
                <w:szCs w:val="18"/>
              </w:rPr>
            </w:pPr>
            <w:r w:rsidRPr="007A539E">
              <w:rPr>
                <w:rFonts w:ascii="Arial Narrow" w:hAnsi="Arial Narrow"/>
                <w:b/>
                <w:szCs w:val="20"/>
                <w:lang w:val="en-US"/>
              </w:rPr>
              <w:t>UND</w:t>
            </w:r>
          </w:p>
        </w:tc>
        <w:tc>
          <w:tcPr>
            <w:tcW w:w="596" w:type="dxa"/>
            <w:tcBorders>
              <w:top w:val="nil"/>
              <w:left w:val="single" w:sz="4" w:space="0" w:color="auto"/>
              <w:bottom w:val="single" w:sz="4" w:space="0" w:color="auto"/>
              <w:right w:val="single" w:sz="4" w:space="0" w:color="auto"/>
            </w:tcBorders>
            <w:shd w:val="clear" w:color="auto" w:fill="auto"/>
            <w:vAlign w:val="center"/>
            <w:hideMark/>
          </w:tcPr>
          <w:p w14:paraId="092A146D" w14:textId="3D3CBA6E" w:rsidR="00FB1575" w:rsidRPr="009E09D1" w:rsidRDefault="00FB1575" w:rsidP="00FB1575">
            <w:pPr>
              <w:spacing w:after="0" w:line="240" w:lineRule="auto"/>
              <w:jc w:val="center"/>
              <w:rPr>
                <w:rFonts w:ascii="Arial Narrow" w:hAnsi="Arial Narrow" w:cs="Calibri"/>
                <w:b/>
                <w:bCs/>
                <w:color w:val="000000"/>
                <w:sz w:val="18"/>
                <w:szCs w:val="18"/>
              </w:rPr>
            </w:pPr>
            <w:r w:rsidRPr="007A539E">
              <w:rPr>
                <w:rFonts w:ascii="Arial Narrow" w:hAnsi="Arial Narrow"/>
                <w:b/>
                <w:szCs w:val="20"/>
                <w:lang w:val="en-US"/>
              </w:rPr>
              <w:t>CANT</w:t>
            </w:r>
          </w:p>
        </w:tc>
      </w:tr>
      <w:tr w:rsidR="00FB1575" w:rsidRPr="009E09D1" w14:paraId="4FCAAE6C" w14:textId="77777777" w:rsidTr="00900FBF">
        <w:trPr>
          <w:trHeight w:val="330"/>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14:paraId="7194B105" w14:textId="7F465715" w:rsidR="00FB1575" w:rsidRPr="009E09D1" w:rsidRDefault="00FB1575" w:rsidP="00FB1575">
            <w:pPr>
              <w:spacing w:after="0" w:line="240" w:lineRule="auto"/>
              <w:jc w:val="center"/>
              <w:rPr>
                <w:rFonts w:ascii="Arial Narrow" w:hAnsi="Arial Narrow" w:cs="Calibri"/>
                <w:color w:val="000000"/>
                <w:sz w:val="18"/>
                <w:szCs w:val="18"/>
              </w:rPr>
            </w:pPr>
            <w:r w:rsidRPr="007A539E">
              <w:rPr>
                <w:rFonts w:ascii="Arial Narrow" w:hAnsi="Arial Narrow"/>
                <w:szCs w:val="20"/>
                <w:lang w:val="en-US"/>
              </w:rPr>
              <w:t>1</w:t>
            </w:r>
          </w:p>
        </w:tc>
        <w:tc>
          <w:tcPr>
            <w:tcW w:w="1418" w:type="dxa"/>
            <w:tcBorders>
              <w:top w:val="nil"/>
              <w:left w:val="nil"/>
              <w:bottom w:val="single" w:sz="4" w:space="0" w:color="auto"/>
              <w:right w:val="single" w:sz="4" w:space="0" w:color="auto"/>
            </w:tcBorders>
            <w:shd w:val="clear" w:color="auto" w:fill="auto"/>
            <w:noWrap/>
            <w:hideMark/>
          </w:tcPr>
          <w:p w14:paraId="70581329" w14:textId="18B037B7" w:rsidR="00FB1575" w:rsidRPr="009E09D1" w:rsidRDefault="00FB1575" w:rsidP="00FB1575">
            <w:pPr>
              <w:spacing w:after="0" w:line="240" w:lineRule="auto"/>
              <w:rPr>
                <w:rFonts w:ascii="Arial Narrow" w:hAnsi="Arial Narrow" w:cs="Calibri"/>
                <w:color w:val="000000"/>
                <w:sz w:val="18"/>
                <w:szCs w:val="18"/>
              </w:rPr>
            </w:pPr>
            <w:r w:rsidRPr="00AC0584">
              <w:rPr>
                <w:rFonts w:ascii="Arial Narrow" w:hAnsi="Arial Narrow" w:cs="Arial"/>
                <w:color w:val="000000" w:themeColor="text1"/>
                <w:szCs w:val="20"/>
              </w:rPr>
              <w:t>62151</w:t>
            </w:r>
          </w:p>
        </w:tc>
        <w:tc>
          <w:tcPr>
            <w:tcW w:w="2292" w:type="dxa"/>
            <w:tcBorders>
              <w:top w:val="nil"/>
              <w:left w:val="nil"/>
              <w:bottom w:val="single" w:sz="4" w:space="0" w:color="auto"/>
              <w:right w:val="single" w:sz="4" w:space="0" w:color="auto"/>
            </w:tcBorders>
            <w:shd w:val="clear" w:color="auto" w:fill="auto"/>
            <w:noWrap/>
            <w:hideMark/>
          </w:tcPr>
          <w:p w14:paraId="7DE3FFF4" w14:textId="737A01F9" w:rsidR="00FB1575" w:rsidRPr="009E09D1" w:rsidRDefault="00FB1575" w:rsidP="00FB1575">
            <w:pPr>
              <w:spacing w:after="0" w:line="240" w:lineRule="auto"/>
              <w:rPr>
                <w:rFonts w:ascii="Arial Narrow" w:hAnsi="Arial Narrow" w:cs="Calibri"/>
                <w:color w:val="000000"/>
                <w:sz w:val="18"/>
                <w:szCs w:val="18"/>
              </w:rPr>
            </w:pPr>
            <w:r w:rsidRPr="00AC0584">
              <w:rPr>
                <w:rFonts w:ascii="Arial Narrow" w:hAnsi="Arial Narrow" w:cs="Arial"/>
                <w:color w:val="000000" w:themeColor="text1"/>
                <w:szCs w:val="20"/>
              </w:rPr>
              <w:t>Cajas cartón</w:t>
            </w:r>
          </w:p>
        </w:tc>
        <w:tc>
          <w:tcPr>
            <w:tcW w:w="2953" w:type="dxa"/>
            <w:tcBorders>
              <w:top w:val="nil"/>
              <w:left w:val="nil"/>
              <w:bottom w:val="single" w:sz="4" w:space="0" w:color="auto"/>
              <w:right w:val="single" w:sz="4" w:space="0" w:color="auto"/>
            </w:tcBorders>
            <w:shd w:val="clear" w:color="auto" w:fill="auto"/>
            <w:hideMark/>
          </w:tcPr>
          <w:p w14:paraId="2EDF41C8" w14:textId="6DCA011C" w:rsidR="00FB1575" w:rsidRPr="009E09D1" w:rsidRDefault="00FB1575" w:rsidP="00FB1575">
            <w:pPr>
              <w:spacing w:after="0" w:line="240" w:lineRule="auto"/>
              <w:rPr>
                <w:rFonts w:ascii="Arial Narrow" w:hAnsi="Arial Narrow" w:cs="Calibri"/>
                <w:sz w:val="18"/>
                <w:szCs w:val="18"/>
              </w:rPr>
            </w:pPr>
            <w:r w:rsidRPr="00AC0584">
              <w:rPr>
                <w:rFonts w:ascii="Arial Narrow" w:hAnsi="Arial Narrow" w:cs="Arial"/>
                <w:color w:val="000000" w:themeColor="text1"/>
                <w:szCs w:val="20"/>
              </w:rPr>
              <w:t>Caja para Archivo Inactivo No 12 de Norma 40,5 x 21 x 26 cm Con tapa lateral que permite acceder al contenido sin necesidad de retirarla de la estantería. Paredes de cartón reforzado para una mayor resistencia. Perforaciones laterales de aireación para disminuir riesgos de hongos en los documentos</w:t>
            </w:r>
          </w:p>
        </w:tc>
        <w:tc>
          <w:tcPr>
            <w:tcW w:w="1125" w:type="dxa"/>
            <w:tcBorders>
              <w:top w:val="nil"/>
              <w:left w:val="nil"/>
              <w:bottom w:val="single" w:sz="4" w:space="0" w:color="auto"/>
              <w:right w:val="single" w:sz="4" w:space="0" w:color="auto"/>
            </w:tcBorders>
            <w:shd w:val="clear" w:color="auto" w:fill="auto"/>
            <w:noWrap/>
            <w:hideMark/>
          </w:tcPr>
          <w:p w14:paraId="45EB5F29" w14:textId="13B0C11B" w:rsidR="00FB1575" w:rsidRPr="009E09D1" w:rsidRDefault="00FB1575" w:rsidP="00FB1575">
            <w:pPr>
              <w:spacing w:after="0" w:line="240" w:lineRule="auto"/>
              <w:jc w:val="center"/>
              <w:rPr>
                <w:rFonts w:ascii="Arial Narrow" w:hAnsi="Arial Narrow" w:cs="Calibri"/>
                <w:color w:val="000000"/>
                <w:sz w:val="18"/>
                <w:szCs w:val="18"/>
              </w:rPr>
            </w:pPr>
            <w:r w:rsidRPr="00AC0584">
              <w:rPr>
                <w:rFonts w:ascii="Arial Narrow" w:hAnsi="Arial Narrow" w:cs="Arial"/>
                <w:color w:val="000000" w:themeColor="text1"/>
                <w:szCs w:val="20"/>
              </w:rPr>
              <w:t>unidad</w:t>
            </w:r>
          </w:p>
        </w:tc>
        <w:tc>
          <w:tcPr>
            <w:tcW w:w="596" w:type="dxa"/>
            <w:tcBorders>
              <w:top w:val="nil"/>
              <w:left w:val="nil"/>
              <w:bottom w:val="single" w:sz="4" w:space="0" w:color="auto"/>
              <w:right w:val="single" w:sz="4" w:space="0" w:color="auto"/>
            </w:tcBorders>
            <w:shd w:val="clear" w:color="auto" w:fill="auto"/>
            <w:noWrap/>
            <w:hideMark/>
          </w:tcPr>
          <w:p w14:paraId="71AE8900" w14:textId="5F13B677" w:rsidR="00FB1575" w:rsidRPr="009E09D1" w:rsidRDefault="00FB1575" w:rsidP="00FB1575">
            <w:pPr>
              <w:spacing w:after="0" w:line="240" w:lineRule="auto"/>
              <w:jc w:val="center"/>
              <w:rPr>
                <w:rFonts w:ascii="Arial Narrow" w:hAnsi="Arial Narrow" w:cs="Calibri"/>
                <w:color w:val="000000"/>
                <w:sz w:val="18"/>
                <w:szCs w:val="18"/>
              </w:rPr>
            </w:pPr>
            <w:r w:rsidRPr="00AC0584">
              <w:rPr>
                <w:rFonts w:ascii="Arial Narrow" w:hAnsi="Arial Narrow" w:cs="Arial"/>
                <w:color w:val="000000" w:themeColor="text1"/>
                <w:szCs w:val="20"/>
              </w:rPr>
              <w:t>50</w:t>
            </w:r>
          </w:p>
        </w:tc>
      </w:tr>
      <w:tr w:rsidR="00FB1575" w:rsidRPr="009E09D1" w14:paraId="3EE4CE5A" w14:textId="77777777" w:rsidTr="00900FBF">
        <w:trPr>
          <w:trHeight w:val="1320"/>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14:paraId="2D9254F4" w14:textId="060343CB" w:rsidR="00FB1575" w:rsidRPr="009E09D1" w:rsidRDefault="00FB1575" w:rsidP="00FB1575">
            <w:pPr>
              <w:spacing w:after="0" w:line="240" w:lineRule="auto"/>
              <w:jc w:val="center"/>
              <w:rPr>
                <w:rFonts w:ascii="Arial Narrow" w:hAnsi="Arial Narrow" w:cs="Calibri"/>
                <w:color w:val="000000"/>
                <w:sz w:val="18"/>
                <w:szCs w:val="18"/>
              </w:rPr>
            </w:pPr>
            <w:r>
              <w:rPr>
                <w:rFonts w:ascii="Arial Narrow" w:hAnsi="Arial Narrow"/>
                <w:szCs w:val="20"/>
                <w:lang w:val="en-US"/>
              </w:rPr>
              <w:t>2</w:t>
            </w:r>
          </w:p>
        </w:tc>
        <w:tc>
          <w:tcPr>
            <w:tcW w:w="1418" w:type="dxa"/>
            <w:tcBorders>
              <w:top w:val="nil"/>
              <w:left w:val="nil"/>
              <w:bottom w:val="single" w:sz="4" w:space="0" w:color="auto"/>
              <w:right w:val="single" w:sz="4" w:space="0" w:color="auto"/>
            </w:tcBorders>
            <w:shd w:val="clear" w:color="auto" w:fill="auto"/>
            <w:noWrap/>
            <w:hideMark/>
          </w:tcPr>
          <w:p w14:paraId="61D1E7CF" w14:textId="77777777" w:rsidR="00FB1575" w:rsidRPr="009E09D1" w:rsidRDefault="00FB1575" w:rsidP="00FB1575">
            <w:pPr>
              <w:spacing w:after="0" w:line="240" w:lineRule="auto"/>
              <w:rPr>
                <w:rFonts w:ascii="Arial Narrow" w:hAnsi="Arial Narrow" w:cs="Calibri"/>
                <w:color w:val="000000"/>
                <w:sz w:val="18"/>
                <w:szCs w:val="18"/>
              </w:rPr>
            </w:pPr>
            <w:r w:rsidRPr="009E09D1">
              <w:rPr>
                <w:rFonts w:ascii="Arial Narrow" w:hAnsi="Arial Narrow" w:cs="Calibri"/>
                <w:color w:val="000000"/>
                <w:sz w:val="18"/>
                <w:szCs w:val="18"/>
              </w:rPr>
              <w:t>3511007</w:t>
            </w:r>
          </w:p>
        </w:tc>
        <w:tc>
          <w:tcPr>
            <w:tcW w:w="2292" w:type="dxa"/>
            <w:tcBorders>
              <w:top w:val="nil"/>
              <w:left w:val="nil"/>
              <w:bottom w:val="single" w:sz="4" w:space="0" w:color="auto"/>
              <w:right w:val="single" w:sz="4" w:space="0" w:color="auto"/>
            </w:tcBorders>
            <w:shd w:val="clear" w:color="auto" w:fill="auto"/>
            <w:noWrap/>
            <w:hideMark/>
          </w:tcPr>
          <w:p w14:paraId="4CB6E1DD" w14:textId="000F66FC" w:rsidR="00FB1575" w:rsidRPr="009E09D1" w:rsidRDefault="00FB1575" w:rsidP="00FB1575">
            <w:pPr>
              <w:spacing w:after="0" w:line="240" w:lineRule="auto"/>
              <w:rPr>
                <w:rFonts w:ascii="Arial Narrow" w:hAnsi="Arial Narrow" w:cs="Calibri"/>
                <w:color w:val="000000"/>
                <w:sz w:val="18"/>
                <w:szCs w:val="18"/>
              </w:rPr>
            </w:pPr>
            <w:r w:rsidRPr="00AC0584">
              <w:rPr>
                <w:rFonts w:ascii="Arial Narrow" w:hAnsi="Arial Narrow" w:cs="Arial"/>
                <w:color w:val="000000" w:themeColor="text1"/>
                <w:szCs w:val="20"/>
              </w:rPr>
              <w:t>Carpetas cuatro (4) alas</w:t>
            </w:r>
          </w:p>
        </w:tc>
        <w:tc>
          <w:tcPr>
            <w:tcW w:w="2953" w:type="dxa"/>
            <w:tcBorders>
              <w:top w:val="nil"/>
              <w:left w:val="nil"/>
              <w:bottom w:val="single" w:sz="4" w:space="0" w:color="auto"/>
              <w:right w:val="single" w:sz="4" w:space="0" w:color="auto"/>
            </w:tcBorders>
            <w:shd w:val="clear" w:color="auto" w:fill="auto"/>
            <w:hideMark/>
          </w:tcPr>
          <w:p w14:paraId="1F03CA2E" w14:textId="7DBA1120" w:rsidR="00FB1575" w:rsidRPr="009E09D1" w:rsidRDefault="00FB1575" w:rsidP="00FB1575">
            <w:pPr>
              <w:spacing w:after="0" w:line="240" w:lineRule="auto"/>
              <w:rPr>
                <w:rFonts w:ascii="Arial Narrow" w:hAnsi="Arial Narrow" w:cs="Calibri"/>
                <w:color w:val="000000"/>
                <w:sz w:val="18"/>
                <w:szCs w:val="18"/>
              </w:rPr>
            </w:pPr>
            <w:r w:rsidRPr="00AC0584">
              <w:rPr>
                <w:rFonts w:ascii="Arial Narrow" w:hAnsi="Arial Narrow" w:cs="Arial"/>
                <w:color w:val="000000" w:themeColor="text1"/>
                <w:szCs w:val="20"/>
              </w:rPr>
              <w:t>CARPETA 4 ALAS, TAMAÑO DE LAS HOJAS OFICIO, LARGO 35 CM X ANCHO 35 CM X ANCHO, 25,3 CM, ESPESOR 1 MM, TIPO CARPETAS 1 MM, MATERIAL CARTON. Color café</w:t>
            </w:r>
          </w:p>
        </w:tc>
        <w:tc>
          <w:tcPr>
            <w:tcW w:w="1125" w:type="dxa"/>
            <w:tcBorders>
              <w:top w:val="nil"/>
              <w:left w:val="nil"/>
              <w:bottom w:val="single" w:sz="4" w:space="0" w:color="auto"/>
              <w:right w:val="single" w:sz="4" w:space="0" w:color="auto"/>
            </w:tcBorders>
            <w:shd w:val="clear" w:color="auto" w:fill="auto"/>
            <w:noWrap/>
            <w:hideMark/>
          </w:tcPr>
          <w:p w14:paraId="6F7019F4" w14:textId="5AABA047" w:rsidR="00FB1575" w:rsidRPr="009E09D1" w:rsidRDefault="00FB1575" w:rsidP="00FB1575">
            <w:pPr>
              <w:spacing w:after="0" w:line="240" w:lineRule="auto"/>
              <w:jc w:val="center"/>
              <w:rPr>
                <w:rFonts w:ascii="Arial Narrow" w:hAnsi="Arial Narrow" w:cs="Calibri"/>
                <w:color w:val="000000"/>
                <w:sz w:val="18"/>
                <w:szCs w:val="18"/>
              </w:rPr>
            </w:pPr>
            <w:r w:rsidRPr="00AC0584">
              <w:rPr>
                <w:rFonts w:ascii="Arial Narrow" w:hAnsi="Arial Narrow" w:cs="Arial"/>
                <w:color w:val="000000" w:themeColor="text1"/>
                <w:szCs w:val="20"/>
              </w:rPr>
              <w:t>unidad</w:t>
            </w:r>
          </w:p>
        </w:tc>
        <w:tc>
          <w:tcPr>
            <w:tcW w:w="596" w:type="dxa"/>
            <w:tcBorders>
              <w:top w:val="nil"/>
              <w:left w:val="nil"/>
              <w:bottom w:val="single" w:sz="4" w:space="0" w:color="auto"/>
              <w:right w:val="single" w:sz="4" w:space="0" w:color="auto"/>
            </w:tcBorders>
            <w:shd w:val="clear" w:color="auto" w:fill="auto"/>
            <w:noWrap/>
            <w:hideMark/>
          </w:tcPr>
          <w:p w14:paraId="3AA09E47" w14:textId="35E83858" w:rsidR="00FB1575" w:rsidRPr="009E09D1" w:rsidRDefault="00FB1575" w:rsidP="00FB1575">
            <w:pPr>
              <w:spacing w:after="0" w:line="240" w:lineRule="auto"/>
              <w:jc w:val="center"/>
              <w:rPr>
                <w:rFonts w:ascii="Arial Narrow" w:hAnsi="Arial Narrow" w:cs="Calibri"/>
                <w:color w:val="000000"/>
                <w:sz w:val="18"/>
                <w:szCs w:val="18"/>
              </w:rPr>
            </w:pPr>
            <w:r w:rsidRPr="00AC0584">
              <w:rPr>
                <w:rFonts w:ascii="Arial Narrow" w:hAnsi="Arial Narrow" w:cs="Arial"/>
                <w:color w:val="000000" w:themeColor="text1"/>
                <w:szCs w:val="20"/>
              </w:rPr>
              <w:t>100</w:t>
            </w:r>
          </w:p>
        </w:tc>
      </w:tr>
      <w:tr w:rsidR="00FB1575" w:rsidRPr="009E09D1" w14:paraId="2932D8E7" w14:textId="77777777" w:rsidTr="00900FBF">
        <w:trPr>
          <w:trHeight w:val="1815"/>
        </w:trPr>
        <w:tc>
          <w:tcPr>
            <w:tcW w:w="557" w:type="dxa"/>
            <w:tcBorders>
              <w:top w:val="nil"/>
              <w:left w:val="single" w:sz="4" w:space="0" w:color="auto"/>
              <w:bottom w:val="single" w:sz="4" w:space="0" w:color="auto"/>
              <w:right w:val="single" w:sz="4" w:space="0" w:color="auto"/>
            </w:tcBorders>
            <w:shd w:val="clear" w:color="auto" w:fill="auto"/>
            <w:noWrap/>
            <w:vAlign w:val="center"/>
            <w:hideMark/>
          </w:tcPr>
          <w:p w14:paraId="6ACD3440" w14:textId="59F71E29" w:rsidR="00FB1575" w:rsidRPr="009E09D1" w:rsidRDefault="00FB1575" w:rsidP="00FB1575">
            <w:pPr>
              <w:spacing w:after="0" w:line="240" w:lineRule="auto"/>
              <w:jc w:val="center"/>
              <w:rPr>
                <w:rFonts w:ascii="Arial Narrow" w:hAnsi="Arial Narrow" w:cs="Calibri"/>
                <w:color w:val="000000"/>
                <w:sz w:val="18"/>
                <w:szCs w:val="18"/>
              </w:rPr>
            </w:pPr>
            <w:r>
              <w:rPr>
                <w:rFonts w:ascii="Arial Narrow" w:hAnsi="Arial Narrow"/>
                <w:szCs w:val="20"/>
                <w:lang w:val="en-US"/>
              </w:rPr>
              <w:t>3</w:t>
            </w:r>
          </w:p>
        </w:tc>
        <w:tc>
          <w:tcPr>
            <w:tcW w:w="1418" w:type="dxa"/>
            <w:tcBorders>
              <w:top w:val="nil"/>
              <w:left w:val="nil"/>
              <w:bottom w:val="single" w:sz="4" w:space="0" w:color="auto"/>
              <w:right w:val="single" w:sz="4" w:space="0" w:color="auto"/>
            </w:tcBorders>
            <w:shd w:val="clear" w:color="auto" w:fill="auto"/>
            <w:noWrap/>
            <w:hideMark/>
          </w:tcPr>
          <w:p w14:paraId="5D5A681F" w14:textId="39996A57" w:rsidR="00FB1575" w:rsidRPr="009E09D1" w:rsidRDefault="00FB1575" w:rsidP="00FB1575">
            <w:pPr>
              <w:spacing w:after="0" w:line="240" w:lineRule="auto"/>
              <w:rPr>
                <w:rFonts w:ascii="Arial Narrow" w:hAnsi="Arial Narrow" w:cs="Calibri"/>
                <w:color w:val="000000"/>
                <w:sz w:val="18"/>
                <w:szCs w:val="18"/>
              </w:rPr>
            </w:pPr>
            <w:r w:rsidRPr="00AC0584">
              <w:rPr>
                <w:rFonts w:ascii="Arial Narrow" w:hAnsi="Arial Narrow" w:cs="Arial"/>
                <w:color w:val="000000" w:themeColor="text1"/>
                <w:szCs w:val="20"/>
              </w:rPr>
              <w:t>62141</w:t>
            </w:r>
          </w:p>
        </w:tc>
        <w:tc>
          <w:tcPr>
            <w:tcW w:w="2292" w:type="dxa"/>
            <w:tcBorders>
              <w:top w:val="nil"/>
              <w:left w:val="nil"/>
              <w:bottom w:val="single" w:sz="4" w:space="0" w:color="auto"/>
              <w:right w:val="single" w:sz="4" w:space="0" w:color="auto"/>
            </w:tcBorders>
            <w:shd w:val="clear" w:color="auto" w:fill="auto"/>
            <w:noWrap/>
            <w:hideMark/>
          </w:tcPr>
          <w:p w14:paraId="70594440" w14:textId="5BEDEF1B" w:rsidR="00FB1575" w:rsidRPr="009E09D1" w:rsidRDefault="00FB1575" w:rsidP="00FB1575">
            <w:pPr>
              <w:spacing w:after="0" w:line="240" w:lineRule="auto"/>
              <w:rPr>
                <w:rFonts w:ascii="Arial Narrow" w:hAnsi="Arial Narrow" w:cs="Calibri"/>
                <w:color w:val="000000"/>
                <w:sz w:val="18"/>
                <w:szCs w:val="18"/>
              </w:rPr>
            </w:pPr>
            <w:r w:rsidRPr="00AC0584">
              <w:rPr>
                <w:rFonts w:ascii="Arial Narrow" w:hAnsi="Arial Narrow" w:cs="Arial"/>
                <w:color w:val="000000" w:themeColor="text1"/>
                <w:szCs w:val="20"/>
              </w:rPr>
              <w:t xml:space="preserve">Estantes Metálicos </w:t>
            </w:r>
          </w:p>
        </w:tc>
        <w:tc>
          <w:tcPr>
            <w:tcW w:w="2953" w:type="dxa"/>
            <w:tcBorders>
              <w:top w:val="nil"/>
              <w:left w:val="nil"/>
              <w:bottom w:val="single" w:sz="4" w:space="0" w:color="auto"/>
              <w:right w:val="single" w:sz="4" w:space="0" w:color="auto"/>
            </w:tcBorders>
            <w:shd w:val="clear" w:color="auto" w:fill="auto"/>
            <w:hideMark/>
          </w:tcPr>
          <w:p w14:paraId="2B9C4708" w14:textId="1B2B82BD" w:rsidR="00FB1575" w:rsidRPr="009E09D1" w:rsidRDefault="00FB1575" w:rsidP="00FB1575">
            <w:pPr>
              <w:spacing w:after="0" w:line="240" w:lineRule="auto"/>
              <w:rPr>
                <w:rFonts w:ascii="Arial Narrow" w:hAnsi="Arial Narrow" w:cs="Calibri"/>
                <w:color w:val="000000"/>
                <w:sz w:val="18"/>
                <w:szCs w:val="18"/>
              </w:rPr>
            </w:pPr>
            <w:r w:rsidRPr="00AC0584">
              <w:rPr>
                <w:rFonts w:ascii="Arial Narrow" w:hAnsi="Arial Narrow" w:cs="Arial"/>
                <w:color w:val="000000" w:themeColor="text1"/>
                <w:szCs w:val="20"/>
              </w:rPr>
              <w:t xml:space="preserve">Estantes metálicos calibre 20 reforzados entrepaños en metal capacidad de carga 25 kilos, con medidas, ancho 1 metro, altitud 2 metros y profundidad 40 centímetros. (cantidad de entrepaños o divisiones cinco-5). </w:t>
            </w:r>
          </w:p>
        </w:tc>
        <w:tc>
          <w:tcPr>
            <w:tcW w:w="1125" w:type="dxa"/>
            <w:tcBorders>
              <w:top w:val="nil"/>
              <w:left w:val="nil"/>
              <w:bottom w:val="single" w:sz="4" w:space="0" w:color="auto"/>
              <w:right w:val="single" w:sz="4" w:space="0" w:color="auto"/>
            </w:tcBorders>
            <w:shd w:val="clear" w:color="auto" w:fill="auto"/>
            <w:noWrap/>
            <w:hideMark/>
          </w:tcPr>
          <w:p w14:paraId="255DDA72" w14:textId="01D81234" w:rsidR="00FB1575" w:rsidRPr="009E09D1" w:rsidRDefault="00FB1575" w:rsidP="00FB1575">
            <w:pPr>
              <w:spacing w:after="0" w:line="240" w:lineRule="auto"/>
              <w:jc w:val="center"/>
              <w:rPr>
                <w:rFonts w:ascii="Arial Narrow" w:hAnsi="Arial Narrow" w:cs="Calibri"/>
                <w:color w:val="000000"/>
                <w:sz w:val="18"/>
                <w:szCs w:val="18"/>
              </w:rPr>
            </w:pPr>
            <w:r w:rsidRPr="00AC0584">
              <w:rPr>
                <w:rFonts w:ascii="Arial Narrow" w:hAnsi="Arial Narrow" w:cs="Arial"/>
                <w:color w:val="000000" w:themeColor="text1"/>
                <w:szCs w:val="20"/>
              </w:rPr>
              <w:t>unidad</w:t>
            </w:r>
          </w:p>
        </w:tc>
        <w:tc>
          <w:tcPr>
            <w:tcW w:w="596" w:type="dxa"/>
            <w:tcBorders>
              <w:top w:val="nil"/>
              <w:left w:val="nil"/>
              <w:bottom w:val="single" w:sz="4" w:space="0" w:color="auto"/>
              <w:right w:val="single" w:sz="4" w:space="0" w:color="auto"/>
            </w:tcBorders>
            <w:shd w:val="clear" w:color="auto" w:fill="auto"/>
            <w:noWrap/>
            <w:hideMark/>
          </w:tcPr>
          <w:p w14:paraId="1C920768" w14:textId="5F457172" w:rsidR="00FB1575" w:rsidRPr="009E09D1" w:rsidRDefault="00FB1575" w:rsidP="00FB1575">
            <w:pPr>
              <w:spacing w:after="0" w:line="240" w:lineRule="auto"/>
              <w:jc w:val="center"/>
              <w:rPr>
                <w:rFonts w:ascii="Arial Narrow" w:hAnsi="Arial Narrow" w:cs="Calibri"/>
                <w:color w:val="000000"/>
                <w:sz w:val="18"/>
                <w:szCs w:val="18"/>
              </w:rPr>
            </w:pPr>
            <w:r w:rsidRPr="00AC0584">
              <w:rPr>
                <w:rFonts w:ascii="Arial Narrow" w:hAnsi="Arial Narrow" w:cs="Arial"/>
                <w:color w:val="000000" w:themeColor="text1"/>
                <w:szCs w:val="20"/>
              </w:rPr>
              <w:t>14</w:t>
            </w:r>
          </w:p>
        </w:tc>
      </w:tr>
    </w:tbl>
    <w:p w14:paraId="396FD522" w14:textId="77777777" w:rsidR="00657C2A" w:rsidRPr="00657C2A" w:rsidRDefault="00657C2A" w:rsidP="00657C2A">
      <w:pPr>
        <w:pStyle w:val="Default"/>
        <w:spacing w:after="0" w:line="240" w:lineRule="auto"/>
        <w:jc w:val="both"/>
        <w:rPr>
          <w:rFonts w:ascii="Arial Narrow" w:hAnsi="Arial Narrow" w:cstheme="minorHAnsi"/>
          <w:color w:val="auto"/>
          <w:sz w:val="21"/>
          <w:szCs w:val="21"/>
        </w:rPr>
      </w:pPr>
    </w:p>
    <w:p w14:paraId="12504316" w14:textId="77777777" w:rsidR="00657C2A" w:rsidRPr="00657C2A" w:rsidRDefault="00657C2A" w:rsidP="00657C2A">
      <w:pPr>
        <w:pStyle w:val="Default"/>
        <w:spacing w:after="0" w:line="240" w:lineRule="auto"/>
        <w:jc w:val="both"/>
        <w:rPr>
          <w:rFonts w:ascii="Arial Narrow" w:hAnsi="Arial Narrow" w:cstheme="minorHAnsi"/>
          <w:color w:val="auto"/>
          <w:sz w:val="21"/>
          <w:szCs w:val="21"/>
        </w:rPr>
      </w:pPr>
      <w:r w:rsidRPr="00657C2A">
        <w:rPr>
          <w:rFonts w:ascii="Arial Narrow" w:hAnsi="Arial Narrow" w:cstheme="minorHAnsi"/>
          <w:color w:val="auto"/>
          <w:sz w:val="21"/>
          <w:szCs w:val="21"/>
        </w:rPr>
        <w:t xml:space="preserve">Las especificaciones detalladas anteriormente, obedecen a la necesidad de garantizar el cumplimiento del objeto contractual, en pro de la sociedad del Municipio Valle del Guamuez, de manera eficiente, conforme cada uno de los </w:t>
      </w:r>
      <w:r w:rsidRPr="00657C2A">
        <w:rPr>
          <w:rFonts w:ascii="Arial Narrow" w:hAnsi="Arial Narrow" w:cstheme="minorHAnsi"/>
          <w:color w:val="auto"/>
          <w:sz w:val="21"/>
          <w:szCs w:val="21"/>
        </w:rPr>
        <w:lastRenderedPageBreak/>
        <w:t>lineamientos establecidos por la normatividad vigente.</w:t>
      </w:r>
    </w:p>
    <w:p w14:paraId="2C2A4C47" w14:textId="77777777" w:rsidR="00657C2A" w:rsidRPr="00657C2A" w:rsidRDefault="00657C2A" w:rsidP="00657C2A">
      <w:pPr>
        <w:spacing w:after="0" w:line="240" w:lineRule="auto"/>
        <w:jc w:val="center"/>
        <w:rPr>
          <w:rFonts w:ascii="Arial Narrow" w:hAnsi="Arial Narrow"/>
          <w:b/>
          <w:bCs/>
          <w:sz w:val="21"/>
          <w:szCs w:val="21"/>
        </w:rPr>
      </w:pPr>
    </w:p>
    <w:p w14:paraId="6DBD1CDA" w14:textId="77777777" w:rsidR="00657C2A" w:rsidRPr="00657C2A" w:rsidRDefault="00657C2A" w:rsidP="00657C2A">
      <w:pPr>
        <w:pStyle w:val="Default"/>
        <w:spacing w:after="0" w:line="240" w:lineRule="auto"/>
        <w:jc w:val="both"/>
        <w:rPr>
          <w:rFonts w:ascii="Arial Narrow" w:hAnsi="Arial Narrow" w:cstheme="minorHAnsi"/>
          <w:bCs/>
          <w:color w:val="auto"/>
          <w:sz w:val="21"/>
          <w:szCs w:val="21"/>
        </w:rPr>
      </w:pPr>
      <w:r w:rsidRPr="00657C2A">
        <w:rPr>
          <w:rFonts w:ascii="Arial Narrow" w:hAnsi="Arial Narrow" w:cstheme="minorHAnsi"/>
          <w:bCs/>
          <w:color w:val="auto"/>
          <w:sz w:val="21"/>
          <w:szCs w:val="21"/>
        </w:rPr>
        <w:t>De igual manera expreso al municipio que conozco y acepto las condiciones generales y específicas para la celebración del contrato.</w:t>
      </w:r>
    </w:p>
    <w:p w14:paraId="0B08C7F7" w14:textId="77777777" w:rsidR="00657C2A" w:rsidRDefault="00657C2A" w:rsidP="00657C2A">
      <w:pPr>
        <w:pStyle w:val="Default"/>
        <w:spacing w:after="0" w:line="240" w:lineRule="auto"/>
        <w:jc w:val="both"/>
        <w:rPr>
          <w:rFonts w:ascii="Arial Narrow" w:hAnsi="Arial Narrow" w:cstheme="minorHAnsi"/>
          <w:bCs/>
          <w:color w:val="auto"/>
          <w:sz w:val="21"/>
          <w:szCs w:val="21"/>
        </w:rPr>
      </w:pPr>
    </w:p>
    <w:p w14:paraId="1DA260E1" w14:textId="77777777" w:rsidR="00900FBF" w:rsidRDefault="00900FBF" w:rsidP="00657C2A">
      <w:pPr>
        <w:pStyle w:val="Default"/>
        <w:spacing w:after="0" w:line="240" w:lineRule="auto"/>
        <w:jc w:val="both"/>
        <w:rPr>
          <w:rFonts w:ascii="Arial Narrow" w:hAnsi="Arial Narrow" w:cstheme="minorHAnsi"/>
          <w:bCs/>
          <w:color w:val="auto"/>
          <w:sz w:val="21"/>
          <w:szCs w:val="21"/>
        </w:rPr>
      </w:pPr>
    </w:p>
    <w:p w14:paraId="28F417D2" w14:textId="77777777" w:rsidR="00900FBF" w:rsidRDefault="00900FBF" w:rsidP="00657C2A">
      <w:pPr>
        <w:pStyle w:val="Default"/>
        <w:spacing w:after="0" w:line="240" w:lineRule="auto"/>
        <w:jc w:val="both"/>
        <w:rPr>
          <w:rFonts w:ascii="Arial Narrow" w:hAnsi="Arial Narrow" w:cstheme="minorHAnsi"/>
          <w:bCs/>
          <w:color w:val="auto"/>
          <w:sz w:val="21"/>
          <w:szCs w:val="21"/>
        </w:rPr>
      </w:pPr>
    </w:p>
    <w:p w14:paraId="10C84164" w14:textId="77777777" w:rsidR="00900FBF" w:rsidRDefault="00900FBF" w:rsidP="00657C2A">
      <w:pPr>
        <w:pStyle w:val="Default"/>
        <w:spacing w:after="0" w:line="240" w:lineRule="auto"/>
        <w:jc w:val="both"/>
        <w:rPr>
          <w:rFonts w:ascii="Arial Narrow" w:hAnsi="Arial Narrow" w:cstheme="minorHAnsi"/>
          <w:bCs/>
          <w:color w:val="auto"/>
          <w:sz w:val="21"/>
          <w:szCs w:val="21"/>
        </w:rPr>
      </w:pPr>
    </w:p>
    <w:p w14:paraId="09F1B9F5" w14:textId="77777777" w:rsidR="00900FBF" w:rsidRDefault="00900FBF" w:rsidP="00657C2A">
      <w:pPr>
        <w:pStyle w:val="Default"/>
        <w:spacing w:after="0" w:line="240" w:lineRule="auto"/>
        <w:jc w:val="both"/>
        <w:rPr>
          <w:rFonts w:ascii="Arial Narrow" w:hAnsi="Arial Narrow" w:cstheme="minorHAnsi"/>
          <w:bCs/>
          <w:color w:val="auto"/>
          <w:sz w:val="21"/>
          <w:szCs w:val="21"/>
        </w:rPr>
      </w:pPr>
    </w:p>
    <w:p w14:paraId="1ACC9EC6" w14:textId="4A79B2AE" w:rsidR="00900FBF" w:rsidRPr="00900FBF" w:rsidRDefault="00900FBF" w:rsidP="00657C2A">
      <w:pPr>
        <w:pStyle w:val="Default"/>
        <w:spacing w:after="0" w:line="240" w:lineRule="auto"/>
        <w:jc w:val="both"/>
        <w:rPr>
          <w:rFonts w:ascii="Arial Narrow" w:hAnsi="Arial Narrow" w:cstheme="minorHAnsi"/>
          <w:b/>
          <w:color w:val="000000" w:themeColor="text1"/>
          <w:sz w:val="21"/>
          <w:szCs w:val="21"/>
        </w:rPr>
      </w:pPr>
      <w:r>
        <w:rPr>
          <w:rFonts w:ascii="Arial Narrow" w:hAnsi="Arial Narrow" w:cstheme="minorHAnsi"/>
          <w:bCs/>
          <w:color w:val="auto"/>
          <w:sz w:val="21"/>
          <w:szCs w:val="21"/>
        </w:rPr>
        <w:t>_______________________________</w:t>
      </w:r>
    </w:p>
    <w:p w14:paraId="63A93CD7" w14:textId="43C44B13" w:rsidR="0083398B" w:rsidRDefault="00F160E4" w:rsidP="00657C2A">
      <w:pPr>
        <w:pStyle w:val="Default"/>
        <w:spacing w:after="0" w:line="240" w:lineRule="auto"/>
        <w:jc w:val="both"/>
        <w:rPr>
          <w:rFonts w:ascii="Arial Narrow" w:hAnsi="Arial Narrow" w:cstheme="minorHAnsi"/>
          <w:b/>
          <w:color w:val="000000" w:themeColor="text1"/>
          <w:sz w:val="21"/>
          <w:szCs w:val="21"/>
        </w:rPr>
      </w:pPr>
      <w:r>
        <w:rPr>
          <w:rFonts w:ascii="Arial Narrow" w:hAnsi="Arial Narrow" w:cstheme="minorHAnsi"/>
          <w:b/>
          <w:bCs/>
          <w:color w:val="auto"/>
          <w:sz w:val="21"/>
          <w:szCs w:val="21"/>
        </w:rPr>
        <w:t>NOMBRE DEL PROPONENTE</w:t>
      </w:r>
    </w:p>
    <w:p w14:paraId="0D9100B7" w14:textId="28F5FD10" w:rsidR="00657C2A" w:rsidRPr="00900FBF" w:rsidRDefault="00657C2A" w:rsidP="00657C2A">
      <w:pPr>
        <w:pStyle w:val="Default"/>
        <w:spacing w:after="0" w:line="240" w:lineRule="auto"/>
        <w:jc w:val="both"/>
        <w:rPr>
          <w:rFonts w:ascii="Arial Narrow" w:hAnsi="Arial Narrow" w:cstheme="minorHAnsi"/>
          <w:b/>
          <w:color w:val="000000" w:themeColor="text1"/>
          <w:sz w:val="21"/>
          <w:szCs w:val="21"/>
        </w:rPr>
      </w:pPr>
      <w:r w:rsidRPr="00900FBF">
        <w:rPr>
          <w:rFonts w:ascii="Arial Narrow" w:hAnsi="Arial Narrow" w:cstheme="minorHAnsi"/>
          <w:b/>
          <w:color w:val="000000" w:themeColor="text1"/>
          <w:sz w:val="21"/>
          <w:szCs w:val="21"/>
        </w:rPr>
        <w:t>C.C.</w:t>
      </w:r>
    </w:p>
    <w:p w14:paraId="0ED5353D" w14:textId="20C7828A" w:rsidR="00657C2A" w:rsidRPr="00657C2A" w:rsidRDefault="00657C2A" w:rsidP="00657C2A">
      <w:pPr>
        <w:pStyle w:val="Default"/>
        <w:spacing w:after="0" w:line="240" w:lineRule="auto"/>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Celular:</w:t>
      </w:r>
      <w:r w:rsidR="00900FBF">
        <w:rPr>
          <w:rFonts w:ascii="Arial Narrow" w:hAnsi="Arial Narrow" w:cstheme="minorHAnsi"/>
          <w:b/>
          <w:bCs/>
          <w:color w:val="auto"/>
          <w:sz w:val="21"/>
          <w:szCs w:val="21"/>
        </w:rPr>
        <w:t xml:space="preserve"> </w:t>
      </w:r>
    </w:p>
    <w:p w14:paraId="246826F3" w14:textId="5EDC994B" w:rsidR="00657C2A" w:rsidRPr="00657C2A" w:rsidRDefault="00657C2A" w:rsidP="0083398B">
      <w:pPr>
        <w:pStyle w:val="Default"/>
        <w:jc w:val="both"/>
        <w:rPr>
          <w:rFonts w:ascii="Arial Narrow" w:hAnsi="Arial Narrow" w:cstheme="minorHAnsi"/>
          <w:b/>
          <w:bCs/>
          <w:color w:val="auto"/>
          <w:sz w:val="21"/>
          <w:szCs w:val="21"/>
        </w:rPr>
      </w:pPr>
      <w:r w:rsidRPr="00657C2A">
        <w:rPr>
          <w:rFonts w:ascii="Arial Narrow" w:hAnsi="Arial Narrow" w:cstheme="minorHAnsi"/>
          <w:b/>
          <w:bCs/>
          <w:color w:val="auto"/>
          <w:sz w:val="21"/>
          <w:szCs w:val="21"/>
        </w:rPr>
        <w:t xml:space="preserve">Dirección: </w:t>
      </w:r>
    </w:p>
    <w:p w14:paraId="4AAAFE2F" w14:textId="77777777" w:rsidR="00657C2A" w:rsidRPr="00657C2A" w:rsidRDefault="00657C2A" w:rsidP="00657C2A">
      <w:pPr>
        <w:autoSpaceDE w:val="0"/>
        <w:autoSpaceDN w:val="0"/>
        <w:adjustRightInd w:val="0"/>
        <w:spacing w:after="0" w:line="240" w:lineRule="auto"/>
        <w:rPr>
          <w:rFonts w:ascii="Arial Narrow" w:hAnsi="Arial Narrow" w:cstheme="minorHAnsi"/>
          <w:sz w:val="21"/>
          <w:szCs w:val="21"/>
        </w:rPr>
      </w:pPr>
      <w:r w:rsidRPr="00657C2A">
        <w:rPr>
          <w:rFonts w:ascii="Arial Narrow" w:hAnsi="Arial Narrow" w:cstheme="minorHAnsi"/>
          <w:b/>
          <w:bCs/>
          <w:sz w:val="21"/>
          <w:szCs w:val="21"/>
        </w:rPr>
        <w:t xml:space="preserve">Nota: </w:t>
      </w:r>
      <w:r w:rsidRPr="00657C2A">
        <w:rPr>
          <w:rFonts w:ascii="Arial Narrow" w:hAnsi="Arial Narrow" w:cstheme="minorHAnsi"/>
          <w:sz w:val="21"/>
          <w:szCs w:val="21"/>
        </w:rPr>
        <w:t>Se exige el nombre y firma autógrafa del representante legal/persona natural/representante forma asociativa</w:t>
      </w:r>
    </w:p>
    <w:p w14:paraId="1CE63CF9" w14:textId="77777777" w:rsidR="00657C2A" w:rsidRPr="00657C2A" w:rsidRDefault="00657C2A" w:rsidP="00657C2A">
      <w:pPr>
        <w:spacing w:after="0" w:line="240" w:lineRule="auto"/>
        <w:jc w:val="center"/>
        <w:rPr>
          <w:rFonts w:ascii="Arial Narrow" w:hAnsi="Arial Narrow" w:cstheme="minorHAnsi"/>
          <w:b/>
          <w:bCs/>
          <w:szCs w:val="20"/>
        </w:rPr>
      </w:pPr>
    </w:p>
    <w:p w14:paraId="47BDE583" w14:textId="77777777" w:rsidR="001E4E2A" w:rsidRPr="00657C2A" w:rsidRDefault="001E4E2A">
      <w:pPr>
        <w:rPr>
          <w:rFonts w:ascii="Arial Narrow" w:hAnsi="Arial Narrow"/>
        </w:rPr>
      </w:pPr>
    </w:p>
    <w:sectPr w:rsidR="001E4E2A" w:rsidRPr="00657C2A" w:rsidSect="00FD4F7C">
      <w:pgSz w:w="12240" w:h="15840" w:code="1"/>
      <w:pgMar w:top="1418" w:right="1588" w:bottom="1418" w:left="1701" w:header="680" w:footer="1293" w:gutter="0"/>
      <w:paperSrc w:first="258" w:other="258"/>
      <w:cols w:space="708"/>
      <w:docGrid w:linePitch="272" w:charSpace="20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05"/>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C2A"/>
    <w:rsid w:val="00057281"/>
    <w:rsid w:val="000958BE"/>
    <w:rsid w:val="000E0CCB"/>
    <w:rsid w:val="000E3719"/>
    <w:rsid w:val="001E4E2A"/>
    <w:rsid w:val="00230775"/>
    <w:rsid w:val="005D4569"/>
    <w:rsid w:val="00643C73"/>
    <w:rsid w:val="00657C2A"/>
    <w:rsid w:val="0076619E"/>
    <w:rsid w:val="0083398B"/>
    <w:rsid w:val="00900FBF"/>
    <w:rsid w:val="009659D5"/>
    <w:rsid w:val="009D5900"/>
    <w:rsid w:val="00A6211B"/>
    <w:rsid w:val="00D8173C"/>
    <w:rsid w:val="00E433C4"/>
    <w:rsid w:val="00F160E4"/>
    <w:rsid w:val="00FB1575"/>
    <w:rsid w:val="00FD4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8630A"/>
  <w15:chartTrackingRefBased/>
  <w15:docId w15:val="{9610480D-897D-4C4F-B9D0-F3F4FDE3D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7C2A"/>
    <w:pPr>
      <w:jc w:val="both"/>
    </w:pPr>
    <w:rPr>
      <w:rFonts w:ascii="Arial" w:eastAsia="Times New Roman" w:hAnsi="Arial" w:cs="Times New Roman"/>
      <w:sz w:val="20"/>
      <w:lang w:val="es-CO"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57C2A"/>
    <w:pPr>
      <w:widowControl w:val="0"/>
      <w:autoSpaceDE w:val="0"/>
      <w:autoSpaceDN w:val="0"/>
      <w:adjustRightInd w:val="0"/>
    </w:pPr>
    <w:rPr>
      <w:rFonts w:ascii="Arial" w:eastAsia="Times New Roman" w:hAnsi="Arial" w:cs="Arial"/>
      <w:color w:val="000000"/>
      <w:sz w:val="24"/>
      <w:szCs w:val="24"/>
      <w:lang w:val="es-CO" w:eastAsia="es-CO"/>
    </w:rPr>
  </w:style>
  <w:style w:type="character" w:customStyle="1" w:styleId="DefaultCar">
    <w:name w:val="Default Car"/>
    <w:link w:val="Default"/>
    <w:rsid w:val="00657C2A"/>
    <w:rPr>
      <w:rFonts w:ascii="Arial" w:eastAsia="Times New Roman" w:hAnsi="Arial" w:cs="Arial"/>
      <w:color w:val="000000"/>
      <w:sz w:val="24"/>
      <w:szCs w:val="24"/>
      <w:lang w:val="es-CO" w:eastAsia="es-CO"/>
    </w:rPr>
  </w:style>
  <w:style w:type="character" w:customStyle="1" w:styleId="Estilo1gnCar">
    <w:name w:val="Estilo1gn Car"/>
    <w:link w:val="Estilo1gn"/>
    <w:uiPriority w:val="1"/>
    <w:locked/>
    <w:rsid w:val="0076619E"/>
    <w:rPr>
      <w:rFonts w:ascii="Arial Narrow" w:hAnsi="Arial Narrow"/>
      <w:b/>
      <w:lang w:val="es-CO"/>
    </w:rPr>
  </w:style>
  <w:style w:type="paragraph" w:customStyle="1" w:styleId="Estilo1gn">
    <w:name w:val="Estilo1gn"/>
    <w:basedOn w:val="Normal"/>
    <w:link w:val="Estilo1gnCar"/>
    <w:autoRedefine/>
    <w:uiPriority w:val="1"/>
    <w:qFormat/>
    <w:rsid w:val="0076619E"/>
    <w:pPr>
      <w:widowControl w:val="0"/>
      <w:autoSpaceDE w:val="0"/>
      <w:autoSpaceDN w:val="0"/>
      <w:spacing w:after="0" w:line="240" w:lineRule="auto"/>
      <w:jc w:val="left"/>
    </w:pPr>
    <w:rPr>
      <w:rFonts w:ascii="Arial Narrow" w:eastAsiaTheme="minorHAnsi" w:hAnsi="Arial Narrow" w:cstheme="minorBidi"/>
      <w:b/>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3278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349</Words>
  <Characters>1922</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Janus</dc:creator>
  <cp:keywords/>
  <dc:description/>
  <cp:lastModifiedBy>Usuario</cp:lastModifiedBy>
  <cp:revision>12</cp:revision>
  <dcterms:created xsi:type="dcterms:W3CDTF">2024-11-06T16:41:00Z</dcterms:created>
  <dcterms:modified xsi:type="dcterms:W3CDTF">2025-09-24T22:14:00Z</dcterms:modified>
</cp:coreProperties>
</file>