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75D7EE" w14:textId="335B0CE4" w:rsidR="00D83081" w:rsidRPr="002F5332" w:rsidRDefault="00D83081" w:rsidP="000C0F01">
      <w:pPr>
        <w:rPr>
          <w:rFonts w:cs="Calibri"/>
          <w:b/>
        </w:rPr>
      </w:pP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F5332" w:rsidRPr="002F5332" w14:paraId="78F0F7EC" w14:textId="77777777" w:rsidTr="0099495D">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D2B15D1" w14:textId="77777777" w:rsidR="00434F22" w:rsidRPr="002F5332" w:rsidRDefault="00434F22" w:rsidP="0099495D">
            <w:pPr>
              <w:jc w:val="center"/>
              <w:rPr>
                <w:rFonts w:cs="Calibri"/>
                <w:color w:val="auto"/>
              </w:rPr>
            </w:pPr>
            <w:r w:rsidRPr="002F5332">
              <w:rPr>
                <w:rFonts w:cs="Calibri"/>
                <w:color w:val="auto"/>
              </w:rPr>
              <w:t>CLASIFICACIÓN DE LA INFORMACIÓN</w:t>
            </w:r>
          </w:p>
        </w:tc>
      </w:tr>
      <w:tr w:rsidR="002F5332" w:rsidRPr="002F5332" w14:paraId="01A18C42" w14:textId="77777777" w:rsidTr="0099495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4F640275" w14:textId="77777777" w:rsidR="00434F22" w:rsidRPr="002F5332" w:rsidRDefault="00434F22" w:rsidP="0099495D">
            <w:pPr>
              <w:jc w:val="both"/>
              <w:rPr>
                <w:rFonts w:cs="Calibri"/>
                <w:b w:val="0"/>
                <w:bCs w:val="0"/>
              </w:rPr>
            </w:pPr>
            <w:r w:rsidRPr="002F5332">
              <w:rPr>
                <w:rFonts w:cs="Calibri"/>
                <w:b w:val="0"/>
                <w:bCs w:val="0"/>
              </w:rPr>
              <w:t>Pública</w:t>
            </w:r>
          </w:p>
        </w:tc>
        <w:tc>
          <w:tcPr>
            <w:tcW w:w="311" w:type="pct"/>
            <w:shd w:val="clear" w:color="auto" w:fill="FFFFFF" w:themeFill="background1"/>
            <w:vAlign w:val="center"/>
          </w:tcPr>
          <w:p w14:paraId="4ABF27BB" w14:textId="36163369" w:rsidR="00434F22" w:rsidRPr="00E767B0" w:rsidRDefault="00E767B0" w:rsidP="0099495D">
            <w:pPr>
              <w:jc w:val="center"/>
              <w:cnfStyle w:val="000000100000" w:firstRow="0" w:lastRow="0" w:firstColumn="0" w:lastColumn="0" w:oddVBand="0" w:evenVBand="0" w:oddHBand="1" w:evenHBand="0" w:firstRowFirstColumn="0" w:firstRowLastColumn="0" w:lastRowFirstColumn="0" w:lastRowLastColumn="0"/>
              <w:rPr>
                <w:rFonts w:cs="Calibri"/>
                <w:b/>
                <w:bCs/>
              </w:rPr>
            </w:pPr>
            <w:r w:rsidRPr="00E767B0">
              <w:rPr>
                <w:rFonts w:cs="Calibri"/>
                <w:b/>
                <w:bCs/>
              </w:rPr>
              <w:t>X</w:t>
            </w:r>
          </w:p>
        </w:tc>
        <w:tc>
          <w:tcPr>
            <w:tcW w:w="1348" w:type="pct"/>
            <w:shd w:val="clear" w:color="auto" w:fill="FFFFFF" w:themeFill="background1"/>
            <w:vAlign w:val="center"/>
          </w:tcPr>
          <w:p w14:paraId="226419FC" w14:textId="77777777" w:rsidR="00434F22" w:rsidRPr="002F5332" w:rsidRDefault="00434F22" w:rsidP="0099495D">
            <w:pPr>
              <w:jc w:val="both"/>
              <w:cnfStyle w:val="000000100000" w:firstRow="0" w:lastRow="0" w:firstColumn="0" w:lastColumn="0" w:oddVBand="0" w:evenVBand="0" w:oddHBand="1" w:evenHBand="0" w:firstRowFirstColumn="0" w:firstRowLastColumn="0" w:lastRowFirstColumn="0" w:lastRowLastColumn="0"/>
              <w:rPr>
                <w:rFonts w:cs="Calibri"/>
                <w:b/>
                <w:bCs/>
              </w:rPr>
            </w:pPr>
            <w:r w:rsidRPr="002F5332">
              <w:rPr>
                <w:rFonts w:cs="Calibri"/>
              </w:rPr>
              <w:t>Pública Clasificada</w:t>
            </w:r>
          </w:p>
        </w:tc>
        <w:tc>
          <w:tcPr>
            <w:tcW w:w="319" w:type="pct"/>
            <w:shd w:val="clear" w:color="auto" w:fill="FFFFFF" w:themeFill="background1"/>
            <w:vAlign w:val="center"/>
          </w:tcPr>
          <w:p w14:paraId="7545A558" w14:textId="77777777" w:rsidR="00434F22" w:rsidRPr="002F5332" w:rsidRDefault="00434F22" w:rsidP="0099495D">
            <w:pPr>
              <w:jc w:val="center"/>
              <w:cnfStyle w:val="000000100000" w:firstRow="0" w:lastRow="0" w:firstColumn="0" w:lastColumn="0" w:oddVBand="0" w:evenVBand="0" w:oddHBand="1" w:evenHBand="0" w:firstRowFirstColumn="0" w:firstRowLastColumn="0" w:lastRowFirstColumn="0" w:lastRowLastColumn="0"/>
              <w:rPr>
                <w:rFonts w:cs="Calibri"/>
                <w:b/>
                <w:bCs/>
              </w:rPr>
            </w:pPr>
          </w:p>
        </w:tc>
        <w:tc>
          <w:tcPr>
            <w:tcW w:w="1341" w:type="pct"/>
            <w:shd w:val="clear" w:color="auto" w:fill="FFFFFF" w:themeFill="background1"/>
            <w:vAlign w:val="center"/>
          </w:tcPr>
          <w:p w14:paraId="0BE52825" w14:textId="77777777" w:rsidR="00434F22" w:rsidRPr="002F5332" w:rsidRDefault="00434F22" w:rsidP="0099495D">
            <w:pPr>
              <w:jc w:val="both"/>
              <w:cnfStyle w:val="000000100000" w:firstRow="0" w:lastRow="0" w:firstColumn="0" w:lastColumn="0" w:oddVBand="0" w:evenVBand="0" w:oddHBand="1" w:evenHBand="0" w:firstRowFirstColumn="0" w:firstRowLastColumn="0" w:lastRowFirstColumn="0" w:lastRowLastColumn="0"/>
              <w:rPr>
                <w:rFonts w:cs="Calibri"/>
                <w:b/>
                <w:bCs/>
              </w:rPr>
            </w:pPr>
            <w:r w:rsidRPr="002F5332">
              <w:rPr>
                <w:rFonts w:cs="Calibri"/>
              </w:rPr>
              <w:t>Pública Reservada</w:t>
            </w:r>
          </w:p>
        </w:tc>
        <w:tc>
          <w:tcPr>
            <w:tcW w:w="325" w:type="pct"/>
            <w:shd w:val="clear" w:color="auto" w:fill="FFFFFF" w:themeFill="background1"/>
            <w:vAlign w:val="center"/>
          </w:tcPr>
          <w:p w14:paraId="7141BAA0" w14:textId="77777777" w:rsidR="00434F22" w:rsidRPr="002F5332" w:rsidRDefault="00434F22" w:rsidP="0099495D">
            <w:pPr>
              <w:jc w:val="center"/>
              <w:cnfStyle w:val="000000100000" w:firstRow="0" w:lastRow="0" w:firstColumn="0" w:lastColumn="0" w:oddVBand="0" w:evenVBand="0" w:oddHBand="1" w:evenHBand="0" w:firstRowFirstColumn="0" w:firstRowLastColumn="0" w:lastRowFirstColumn="0" w:lastRowLastColumn="0"/>
              <w:rPr>
                <w:rFonts w:cs="Calibri"/>
              </w:rPr>
            </w:pPr>
          </w:p>
        </w:tc>
      </w:tr>
    </w:tbl>
    <w:p w14:paraId="5CA9E7B6" w14:textId="77777777" w:rsidR="00434F22" w:rsidRPr="002F5332" w:rsidRDefault="00434F22" w:rsidP="00434F22">
      <w:pPr>
        <w:rPr>
          <w:lang w:eastAsia="es-CO"/>
        </w:rPr>
      </w:pPr>
    </w:p>
    <w:p w14:paraId="553B30A4" w14:textId="41E3D688" w:rsidR="00D11F38" w:rsidRPr="002F5332" w:rsidRDefault="00776428" w:rsidP="000C0F01">
      <w:pPr>
        <w:jc w:val="center"/>
        <w:rPr>
          <w:rFonts w:cs="Calibri"/>
          <w:b/>
          <w:bCs/>
          <w:lang w:eastAsia="es-CO"/>
        </w:rPr>
      </w:pPr>
      <w:r w:rsidRPr="002F5332">
        <w:rPr>
          <w:rFonts w:cs="Calibri"/>
          <w:b/>
          <w:bCs/>
          <w:lang w:eastAsia="es-CO"/>
        </w:rPr>
        <w:t>ADENDA</w:t>
      </w:r>
    </w:p>
    <w:p w14:paraId="6EAEE9C4" w14:textId="7532CD3A" w:rsidR="0071124B" w:rsidRPr="002F5332" w:rsidRDefault="0071124B" w:rsidP="000C0F01">
      <w:pPr>
        <w:rPr>
          <w:rFonts w:cs="Calibri"/>
          <w:spacing w:val="2"/>
        </w:rPr>
      </w:pPr>
    </w:p>
    <w:p w14:paraId="2DC01B30" w14:textId="2EF50269" w:rsidR="00D11F38" w:rsidRPr="002F5332" w:rsidRDefault="00B315B7" w:rsidP="000C0F01">
      <w:pPr>
        <w:pStyle w:val="Encabezado"/>
        <w:tabs>
          <w:tab w:val="clear" w:pos="4252"/>
          <w:tab w:val="clear" w:pos="8504"/>
        </w:tabs>
        <w:ind w:left="142"/>
        <w:jc w:val="center"/>
        <w:rPr>
          <w:rFonts w:cs="Calibri"/>
          <w:b/>
        </w:rPr>
      </w:pPr>
      <w:bookmarkStart w:id="0" w:name="_Toc130460921"/>
      <w:r w:rsidRPr="002F5332">
        <w:rPr>
          <w:rFonts w:cs="Calibri"/>
          <w:b/>
        </w:rPr>
        <w:t xml:space="preserve">ADENDA NRO. </w:t>
      </w:r>
      <w:r w:rsidR="007C169C" w:rsidRPr="002F5332">
        <w:rPr>
          <w:rFonts w:cs="Calibri"/>
          <w:b/>
        </w:rPr>
        <w:t>00</w:t>
      </w:r>
      <w:r w:rsidR="00331347">
        <w:rPr>
          <w:rFonts w:cs="Calibri"/>
          <w:b/>
        </w:rPr>
        <w:t>2</w:t>
      </w:r>
    </w:p>
    <w:p w14:paraId="56C3A66E" w14:textId="1BB9365C" w:rsidR="00B315B7" w:rsidRPr="002F5332" w:rsidRDefault="00E71943" w:rsidP="000C0F01">
      <w:pPr>
        <w:pStyle w:val="Encabezado"/>
        <w:tabs>
          <w:tab w:val="clear" w:pos="4252"/>
          <w:tab w:val="clear" w:pos="8504"/>
        </w:tabs>
        <w:ind w:left="142"/>
        <w:jc w:val="center"/>
        <w:rPr>
          <w:rFonts w:cs="Calibri"/>
          <w:b/>
        </w:rPr>
      </w:pPr>
      <w:r w:rsidRPr="002F5332">
        <w:rPr>
          <w:rFonts w:cs="Calibri"/>
          <w:b/>
        </w:rPr>
        <w:t xml:space="preserve">PROCESO </w:t>
      </w:r>
      <w:r w:rsidR="00B315B7" w:rsidRPr="002F5332">
        <w:rPr>
          <w:rFonts w:cs="Calibri"/>
          <w:b/>
        </w:rPr>
        <w:t xml:space="preserve">NRO. </w:t>
      </w:r>
      <w:r w:rsidR="007C169C" w:rsidRPr="002F5332">
        <w:rPr>
          <w:rFonts w:cs="Calibri"/>
          <w:b/>
        </w:rPr>
        <w:t>MC-VLL-CTA-02</w:t>
      </w:r>
      <w:r w:rsidR="00E767B0">
        <w:rPr>
          <w:rFonts w:cs="Calibri"/>
          <w:b/>
        </w:rPr>
        <w:t>2</w:t>
      </w:r>
      <w:r w:rsidR="007C169C" w:rsidRPr="002F5332">
        <w:rPr>
          <w:rFonts w:cs="Calibri"/>
          <w:b/>
        </w:rPr>
        <w:t>-2025</w:t>
      </w:r>
    </w:p>
    <w:p w14:paraId="04CB9B76" w14:textId="65FC5785" w:rsidR="002F11BC" w:rsidRDefault="00B315B7" w:rsidP="00E767B0">
      <w:pPr>
        <w:pStyle w:val="Encabezado"/>
        <w:tabs>
          <w:tab w:val="clear" w:pos="4252"/>
          <w:tab w:val="clear" w:pos="8504"/>
        </w:tabs>
        <w:ind w:left="142"/>
        <w:jc w:val="center"/>
        <w:rPr>
          <w:rFonts w:cs="Calibri"/>
          <w:b/>
        </w:rPr>
      </w:pPr>
      <w:r w:rsidRPr="002F5332">
        <w:rPr>
          <w:rFonts w:cs="Calibri"/>
          <w:b/>
        </w:rPr>
        <w:t xml:space="preserve">OBJETO: </w:t>
      </w:r>
      <w:r w:rsidR="00E767B0" w:rsidRPr="00E767B0">
        <w:rPr>
          <w:rFonts w:cs="Calibri"/>
          <w:b/>
        </w:rPr>
        <w:t>CONTRATAR LA ADECUACIÓN DEL CENTRO DE ENTRENAMIENTO DE ALTURAS, INSTALACIÓN DE ESTRUCTURA, INSPECCIÓN Y CERTIFICACIÓN DE PROTECCIÓN CONTRA CAÍDAS, DEL CAMPO DE ENTRENAMIENTO COMO ANCLAJES, LÍNEAS DE VIDA VERTICAL Y HORIZONTAL</w:t>
      </w:r>
    </w:p>
    <w:p w14:paraId="1FC3FC24" w14:textId="77777777" w:rsidR="00E767B0" w:rsidRPr="002F5332" w:rsidRDefault="00E767B0" w:rsidP="00E767B0">
      <w:pPr>
        <w:pStyle w:val="Encabezado"/>
        <w:tabs>
          <w:tab w:val="clear" w:pos="4252"/>
          <w:tab w:val="clear" w:pos="8504"/>
        </w:tabs>
        <w:ind w:left="142"/>
        <w:jc w:val="center"/>
        <w:rPr>
          <w:rFonts w:cs="Calibri"/>
          <w:bCs/>
        </w:rPr>
      </w:pPr>
    </w:p>
    <w:p w14:paraId="3D13F182" w14:textId="5F4CF2D0" w:rsidR="0079485F" w:rsidRPr="002F5332" w:rsidRDefault="008577C6" w:rsidP="000C0F01">
      <w:pPr>
        <w:jc w:val="both"/>
        <w:rPr>
          <w:rFonts w:cs="Calibri"/>
        </w:rPr>
      </w:pPr>
      <w:r w:rsidRPr="002F5332">
        <w:rPr>
          <w:rFonts w:cs="Calibri"/>
        </w:rPr>
        <w:t xml:space="preserve">El </w:t>
      </w:r>
      <w:r w:rsidR="00E71943" w:rsidRPr="002F5332">
        <w:rPr>
          <w:rFonts w:cs="Calibri"/>
        </w:rPr>
        <w:t xml:space="preserve">Servicio Nacional de Aprendizaje </w:t>
      </w:r>
      <w:r w:rsidRPr="002F5332">
        <w:rPr>
          <w:rFonts w:cs="Calibri"/>
        </w:rPr>
        <w:t xml:space="preserve">– </w:t>
      </w:r>
      <w:r w:rsidR="00E71943" w:rsidRPr="002F5332">
        <w:rPr>
          <w:rFonts w:cs="Calibri"/>
        </w:rPr>
        <w:t>SENA</w:t>
      </w:r>
      <w:r w:rsidRPr="002F5332">
        <w:rPr>
          <w:rFonts w:cs="Calibri"/>
        </w:rPr>
        <w:t xml:space="preserve">, de conformidad </w:t>
      </w:r>
      <w:r w:rsidR="00331347">
        <w:rPr>
          <w:rFonts w:cs="Calibri"/>
        </w:rPr>
        <w:t>con las observaciones realizadas al presente proceso de selección,</w:t>
      </w:r>
      <w:r w:rsidR="007C169C" w:rsidRPr="002F5332">
        <w:rPr>
          <w:rFonts w:cs="Calibri"/>
        </w:rPr>
        <w:t xml:space="preserve"> </w:t>
      </w:r>
      <w:r w:rsidRPr="002F5332">
        <w:rPr>
          <w:rFonts w:cs="Calibri"/>
        </w:rPr>
        <w:t xml:space="preserve">requiere modificar </w:t>
      </w:r>
      <w:r w:rsidR="00331347">
        <w:rPr>
          <w:rFonts w:cs="Calibri"/>
        </w:rPr>
        <w:t xml:space="preserve">el estudio previo </w:t>
      </w:r>
      <w:r w:rsidR="00331347" w:rsidRPr="002F5332">
        <w:rPr>
          <w:rFonts w:cs="Calibri"/>
        </w:rPr>
        <w:t>de</w:t>
      </w:r>
      <w:r w:rsidR="00641F49" w:rsidRPr="002F5332">
        <w:rPr>
          <w:rFonts w:cs="Calibri"/>
        </w:rPr>
        <w:t xml:space="preserve"> la referencia. Lo anterior, </w:t>
      </w:r>
      <w:r w:rsidR="00E71943" w:rsidRPr="002F5332">
        <w:rPr>
          <w:rFonts w:cs="Calibri"/>
        </w:rPr>
        <w:t>en cumplimiento de los principios rectores de la contratación estatal y de los postulados que rigen la función administrativa, en especial los de planeación, responsabilidad, economía y publicidad</w:t>
      </w:r>
      <w:r w:rsidR="00377A29" w:rsidRPr="002F5332">
        <w:rPr>
          <w:rFonts w:cs="Calibri"/>
        </w:rPr>
        <w:t>.</w:t>
      </w:r>
    </w:p>
    <w:p w14:paraId="3D8EA888" w14:textId="77777777" w:rsidR="0079485F" w:rsidRPr="002F5332" w:rsidRDefault="0079485F" w:rsidP="000C0F01">
      <w:pPr>
        <w:jc w:val="both"/>
        <w:rPr>
          <w:rFonts w:cs="Calibri"/>
        </w:rPr>
      </w:pPr>
    </w:p>
    <w:p w14:paraId="5E16A585" w14:textId="64357FC1" w:rsidR="0079485F" w:rsidRPr="002F5332" w:rsidRDefault="00377A29" w:rsidP="000C0F01">
      <w:pPr>
        <w:jc w:val="both"/>
        <w:rPr>
          <w:rFonts w:cs="Calibri"/>
        </w:rPr>
      </w:pPr>
      <w:r w:rsidRPr="002F5332">
        <w:rPr>
          <w:rFonts w:cs="Calibri"/>
        </w:rPr>
        <w:t xml:space="preserve">En ese sentido, </w:t>
      </w:r>
      <w:r w:rsidR="00982138" w:rsidRPr="002F5332">
        <w:rPr>
          <w:rFonts w:cs="Calibri"/>
        </w:rPr>
        <w:t xml:space="preserve">las modificaciones a la </w:t>
      </w:r>
      <w:r w:rsidR="00501AB6" w:rsidRPr="002F5332">
        <w:rPr>
          <w:rFonts w:cs="Calibri"/>
        </w:rPr>
        <w:t xml:space="preserve">Invitación </w:t>
      </w:r>
      <w:r w:rsidR="00982138" w:rsidRPr="002F5332">
        <w:rPr>
          <w:rFonts w:cs="Calibri"/>
        </w:rPr>
        <w:t>serán como a continuación se establece:</w:t>
      </w:r>
    </w:p>
    <w:p w14:paraId="09604162" w14:textId="77777777" w:rsidR="0079485F" w:rsidRPr="002F5332" w:rsidRDefault="0079485F" w:rsidP="000C0F01">
      <w:pPr>
        <w:jc w:val="both"/>
        <w:rPr>
          <w:rFonts w:cs="Calibri"/>
        </w:rPr>
      </w:pPr>
    </w:p>
    <w:p w14:paraId="7E00A5BF" w14:textId="77777777" w:rsidR="00D45417" w:rsidRPr="002F5332" w:rsidRDefault="00D45417" w:rsidP="000C0F01">
      <w:pPr>
        <w:jc w:val="both"/>
        <w:rPr>
          <w:rFonts w:cs="Calibri"/>
        </w:rPr>
      </w:pPr>
    </w:p>
    <w:p w14:paraId="52F27B9C" w14:textId="0DA641B6" w:rsidR="0000041A" w:rsidRDefault="00E71943" w:rsidP="000C0F01">
      <w:pPr>
        <w:jc w:val="both"/>
        <w:rPr>
          <w:rFonts w:cs="Calibri"/>
          <w:lang w:eastAsia="es-CO"/>
        </w:rPr>
      </w:pPr>
      <w:r w:rsidRPr="002F5332">
        <w:rPr>
          <w:rFonts w:cs="Calibri"/>
          <w:b/>
          <w:bCs/>
          <w:lang w:eastAsia="es-CO"/>
        </w:rPr>
        <w:t>PRIMER</w:t>
      </w:r>
      <w:r w:rsidR="00812A3C" w:rsidRPr="002F5332">
        <w:rPr>
          <w:rFonts w:cs="Calibri"/>
          <w:b/>
          <w:bCs/>
          <w:lang w:eastAsia="es-CO"/>
        </w:rPr>
        <w:t>A</w:t>
      </w:r>
      <w:r w:rsidR="0079485F" w:rsidRPr="002F5332">
        <w:rPr>
          <w:rFonts w:cs="Calibri"/>
          <w:b/>
          <w:bCs/>
          <w:lang w:eastAsia="es-CO"/>
        </w:rPr>
        <w:t>.</w:t>
      </w:r>
      <w:r w:rsidR="0000041A" w:rsidRPr="0000041A">
        <w:rPr>
          <w:rFonts w:cs="Calibri"/>
          <w:lang w:eastAsia="es-CO"/>
        </w:rPr>
        <w:t xml:space="preserve"> </w:t>
      </w:r>
      <w:r w:rsidR="0000041A">
        <w:rPr>
          <w:rFonts w:cs="Calibri"/>
          <w:lang w:eastAsia="es-CO"/>
        </w:rPr>
        <w:t>M</w:t>
      </w:r>
      <w:r w:rsidR="0000041A" w:rsidRPr="002F5332">
        <w:rPr>
          <w:rFonts w:cs="Calibri"/>
          <w:lang w:eastAsia="es-CO"/>
        </w:rPr>
        <w:t>odificar el</w:t>
      </w:r>
      <w:r w:rsidR="0000041A">
        <w:rPr>
          <w:rFonts w:cs="Calibri"/>
          <w:b/>
          <w:bCs/>
          <w:lang w:eastAsia="es-CO"/>
        </w:rPr>
        <w:t xml:space="preserve"> </w:t>
      </w:r>
      <w:r w:rsidR="0000041A">
        <w:rPr>
          <w:rFonts w:cs="Calibri"/>
          <w:lang w:eastAsia="es-CO"/>
        </w:rPr>
        <w:t xml:space="preserve">numeral </w:t>
      </w:r>
      <w:r w:rsidR="0000041A">
        <w:rPr>
          <w:rFonts w:cs="Calibri"/>
          <w:b/>
          <w:bCs/>
          <w:i/>
          <w:iCs/>
          <w:lang w:eastAsia="es-CO"/>
        </w:rPr>
        <w:t>2.7</w:t>
      </w:r>
      <w:r w:rsidR="0000041A" w:rsidRPr="00331347">
        <w:rPr>
          <w:rFonts w:cs="Calibri"/>
          <w:b/>
          <w:bCs/>
          <w:i/>
          <w:iCs/>
          <w:lang w:eastAsia="es-CO"/>
        </w:rPr>
        <w:t xml:space="preserve"> </w:t>
      </w:r>
      <w:r w:rsidR="0000041A" w:rsidRPr="0000041A">
        <w:rPr>
          <w:rFonts w:cs="Calibri"/>
          <w:b/>
          <w:bCs/>
          <w:i/>
          <w:iCs/>
          <w:lang w:eastAsia="es-CO"/>
        </w:rPr>
        <w:t>2.7</w:t>
      </w:r>
      <w:r w:rsidR="0000041A" w:rsidRPr="0000041A">
        <w:rPr>
          <w:rFonts w:cs="Calibri"/>
          <w:b/>
          <w:bCs/>
          <w:i/>
          <w:iCs/>
          <w:lang w:eastAsia="es-CO"/>
        </w:rPr>
        <w:tab/>
        <w:t>ESPECIFICACIONES TÉCNICAS ADICIONALES QUE DEBEN CUMPLIR LOS BIENES/SERVICIOS/OBRAS</w:t>
      </w:r>
      <w:r w:rsidR="0000041A">
        <w:rPr>
          <w:rFonts w:cs="Calibri"/>
          <w:b/>
          <w:bCs/>
          <w:i/>
          <w:iCs/>
          <w:lang w:eastAsia="es-CO"/>
        </w:rPr>
        <w:t xml:space="preserve"> </w:t>
      </w:r>
      <w:r w:rsidR="0000041A">
        <w:rPr>
          <w:rFonts w:cs="Calibri"/>
          <w:lang w:eastAsia="es-CO"/>
        </w:rPr>
        <w:t xml:space="preserve">de los estudios previos </w:t>
      </w:r>
      <w:r w:rsidR="0000041A" w:rsidRPr="002F5332">
        <w:rPr>
          <w:rFonts w:cs="Calibri"/>
          <w:lang w:eastAsia="es-CO"/>
        </w:rPr>
        <w:t>el cual quedará así:</w:t>
      </w:r>
    </w:p>
    <w:p w14:paraId="45C05138" w14:textId="77777777" w:rsidR="0000041A" w:rsidRDefault="0000041A" w:rsidP="000C0F01">
      <w:pPr>
        <w:jc w:val="both"/>
        <w:rPr>
          <w:rFonts w:cs="Calibri"/>
          <w:lang w:eastAsia="es-CO"/>
        </w:rPr>
      </w:pPr>
    </w:p>
    <w:p w14:paraId="037A0074" w14:textId="77777777" w:rsidR="0000041A" w:rsidRPr="0000041A" w:rsidRDefault="0000041A" w:rsidP="0000041A">
      <w:pPr>
        <w:jc w:val="both"/>
        <w:rPr>
          <w:rFonts w:asciiTheme="majorHAnsi" w:hAnsiTheme="majorHAnsi" w:cstheme="majorHAnsi"/>
          <w:lang w:eastAsia="es-CO"/>
        </w:rPr>
      </w:pPr>
      <w:r w:rsidRPr="0000041A">
        <w:rPr>
          <w:rFonts w:asciiTheme="majorHAnsi" w:hAnsiTheme="majorHAnsi" w:cstheme="majorHAnsi"/>
          <w:lang w:eastAsia="es-CO"/>
        </w:rPr>
        <w:t>Además de las condiciones generales y técnicas descritas en los demás numerales del pliego de condiciones, los bienes, servicios y obras objeto del presente proceso de contratación deberán cumplir con las siguientes especificaciones técnicas adicionales, las cuales serán de obligatorio cumplimiento por parte del contratista:</w:t>
      </w:r>
    </w:p>
    <w:p w14:paraId="7A7018D6" w14:textId="77777777" w:rsidR="0000041A" w:rsidRPr="0000041A" w:rsidRDefault="0000041A" w:rsidP="0000041A">
      <w:pPr>
        <w:jc w:val="both"/>
        <w:rPr>
          <w:rFonts w:asciiTheme="majorHAnsi" w:hAnsiTheme="majorHAnsi" w:cstheme="majorHAnsi"/>
          <w:lang w:eastAsia="es-CO"/>
        </w:rPr>
      </w:pPr>
    </w:p>
    <w:p w14:paraId="3975BA83" w14:textId="77777777" w:rsidR="0000041A" w:rsidRPr="0000041A" w:rsidRDefault="0000041A" w:rsidP="0000041A">
      <w:pPr>
        <w:jc w:val="both"/>
        <w:rPr>
          <w:rFonts w:asciiTheme="majorHAnsi" w:hAnsiTheme="majorHAnsi" w:cstheme="majorHAnsi"/>
          <w:b/>
          <w:bCs/>
          <w:lang w:eastAsia="es-CO"/>
        </w:rPr>
      </w:pPr>
      <w:r w:rsidRPr="0000041A">
        <w:rPr>
          <w:rFonts w:asciiTheme="majorHAnsi" w:hAnsiTheme="majorHAnsi" w:cstheme="majorHAnsi"/>
          <w:b/>
          <w:bCs/>
          <w:lang w:eastAsia="es-CO"/>
        </w:rPr>
        <w:t>Normatividad técnica y legal aplicable:</w:t>
      </w:r>
    </w:p>
    <w:p w14:paraId="7480F54D" w14:textId="77777777" w:rsidR="0000041A" w:rsidRPr="0000041A" w:rsidRDefault="0000041A" w:rsidP="0000041A">
      <w:pPr>
        <w:jc w:val="both"/>
        <w:rPr>
          <w:rFonts w:asciiTheme="majorHAnsi" w:hAnsiTheme="majorHAnsi" w:cstheme="majorHAnsi"/>
          <w:lang w:eastAsia="es-CO"/>
        </w:rPr>
      </w:pPr>
    </w:p>
    <w:p w14:paraId="124F7047" w14:textId="1FDDACD9"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Todo el diseño, suministro, instalación, inspección y certificación de estructuras, anclajes y sistemas de protección contra caídas deberá ajustarse, como mínimo, a lo dispuesto en:</w:t>
      </w:r>
    </w:p>
    <w:p w14:paraId="0C931D73" w14:textId="75F23C35"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Resolución 1409 de 2012 del Ministerio del Trabajo (Reglamento de Trabajo en Alturas en Colombia).</w:t>
      </w:r>
    </w:p>
    <w:p w14:paraId="02DD8D76" w14:textId="544F284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Decreto 1072 de 2015, Único Reglamentario del Sector Trabajo.</w:t>
      </w:r>
    </w:p>
    <w:p w14:paraId="0888A2B1" w14:textId="3EC0F1A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Normas técnicas nacionales e internacionales aplicables (ICONTEC, ANSI, OSHA, EN, u otras equivalentes) en materia de trabajo seguro en alturas, sistemas de anclaje y líneas de vida.</w:t>
      </w:r>
    </w:p>
    <w:p w14:paraId="7CD603F7" w14:textId="53CCF0DB"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Ley 1562 de 2012 en materia de Riesgos Laborales.</w:t>
      </w:r>
    </w:p>
    <w:p w14:paraId="39631D3F" w14:textId="0E6E0EB5"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Resolución 0312 de 2019 sobre Estándares Mínimos del SG-SST.</w:t>
      </w:r>
    </w:p>
    <w:p w14:paraId="2A65D4A0" w14:textId="77777777" w:rsidR="0000041A" w:rsidRPr="0000041A" w:rsidRDefault="0000041A" w:rsidP="0000041A">
      <w:pPr>
        <w:jc w:val="both"/>
        <w:rPr>
          <w:rFonts w:asciiTheme="majorHAnsi" w:hAnsiTheme="majorHAnsi" w:cstheme="majorHAnsi"/>
          <w:lang w:eastAsia="es-CO"/>
        </w:rPr>
      </w:pPr>
    </w:p>
    <w:p w14:paraId="1F9AD6B1" w14:textId="77777777" w:rsidR="0000041A" w:rsidRPr="0000041A" w:rsidRDefault="0000041A" w:rsidP="0000041A">
      <w:pPr>
        <w:jc w:val="both"/>
        <w:rPr>
          <w:rFonts w:asciiTheme="majorHAnsi" w:hAnsiTheme="majorHAnsi" w:cstheme="majorHAnsi"/>
          <w:b/>
          <w:bCs/>
          <w:lang w:eastAsia="es-CO"/>
        </w:rPr>
      </w:pPr>
      <w:r w:rsidRPr="0000041A">
        <w:rPr>
          <w:rFonts w:asciiTheme="majorHAnsi" w:hAnsiTheme="majorHAnsi" w:cstheme="majorHAnsi"/>
          <w:b/>
          <w:bCs/>
          <w:lang w:eastAsia="es-CO"/>
        </w:rPr>
        <w:t>Materiales y sistemas instalados:</w:t>
      </w:r>
    </w:p>
    <w:p w14:paraId="122B129B" w14:textId="77777777" w:rsidR="0000041A" w:rsidRPr="0000041A" w:rsidRDefault="0000041A" w:rsidP="0000041A">
      <w:pPr>
        <w:jc w:val="both"/>
        <w:rPr>
          <w:rFonts w:asciiTheme="majorHAnsi" w:hAnsiTheme="majorHAnsi" w:cstheme="majorHAnsi"/>
          <w:lang w:eastAsia="es-CO"/>
        </w:rPr>
      </w:pPr>
    </w:p>
    <w:p w14:paraId="197570AB" w14:textId="55CE2B7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Todos los materiales para emplear en la instalación (anclajes, estructuras metálicas, cables, eslingas, conectores, elementos de fijación, líneas de vida horizontales y verticales, etc.) deberán ser nuevos, originales y certificados por el fabricante, con documentación que acredite cumplimiento de normas técnicas de seguridad y calidad.</w:t>
      </w:r>
    </w:p>
    <w:p w14:paraId="497017FA" w14:textId="72F3A1AF"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Los elementos estructurales deberán contar con recubrimientos anticorrosivos adecuados para ambientes industriales, con una vida útil mínima de cinco (5) años.</w:t>
      </w:r>
    </w:p>
    <w:p w14:paraId="6C54B313" w14:textId="37276762"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La adecuación e instalación del centro de entrenamiento debe incluir la instalación de un sistema integral de protección contra descargas atmosféricas conforme a la normativa aplicable.</w:t>
      </w:r>
    </w:p>
    <w:p w14:paraId="0866D744" w14:textId="77777777" w:rsidR="0000041A" w:rsidRPr="0000041A" w:rsidRDefault="0000041A" w:rsidP="0000041A">
      <w:pPr>
        <w:jc w:val="both"/>
        <w:rPr>
          <w:rFonts w:asciiTheme="majorHAnsi" w:hAnsiTheme="majorHAnsi" w:cstheme="majorHAnsi"/>
          <w:lang w:eastAsia="es-CO"/>
        </w:rPr>
      </w:pPr>
    </w:p>
    <w:p w14:paraId="48C181D8" w14:textId="77777777" w:rsidR="0000041A" w:rsidRPr="0000041A" w:rsidRDefault="0000041A" w:rsidP="0000041A">
      <w:pPr>
        <w:jc w:val="both"/>
        <w:rPr>
          <w:rFonts w:asciiTheme="majorHAnsi" w:hAnsiTheme="majorHAnsi" w:cstheme="majorHAnsi"/>
          <w:lang w:eastAsia="es-CO"/>
        </w:rPr>
      </w:pPr>
      <w:r w:rsidRPr="0000041A">
        <w:rPr>
          <w:rFonts w:asciiTheme="majorHAnsi" w:hAnsiTheme="majorHAnsi" w:cstheme="majorHAnsi"/>
          <w:lang w:eastAsia="es-CO"/>
        </w:rPr>
        <w:t>Diseño y funcionalidad:</w:t>
      </w:r>
    </w:p>
    <w:p w14:paraId="429F2618" w14:textId="77777777" w:rsidR="0000041A" w:rsidRPr="0000041A" w:rsidRDefault="0000041A" w:rsidP="0000041A">
      <w:pPr>
        <w:jc w:val="both"/>
        <w:rPr>
          <w:rFonts w:asciiTheme="majorHAnsi" w:hAnsiTheme="majorHAnsi" w:cstheme="majorHAnsi"/>
          <w:lang w:eastAsia="es-CO"/>
        </w:rPr>
      </w:pPr>
    </w:p>
    <w:p w14:paraId="6E852C66" w14:textId="2EA2F5FA"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diseño y disposición de las estructuras deberán permitir la realización de prácticas de trabajo en alturas en condiciones seguras, incluyendo desplazamientos horizontales y verticales, rescates, uso de arneses, y simulación de condiciones reales de trabajo.</w:t>
      </w:r>
    </w:p>
    <w:p w14:paraId="0605426A" w14:textId="27AEE36D"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Las estructuras deberán contar con puntos de anclaje certificados y distribuidos de forma que permitan desarrollar diferentes tipos de prácticas (líneas de vida horizontales, verticales, desplazamientos, posicionamiento, restricción y sistemas de detención de caídas).</w:t>
      </w:r>
    </w:p>
    <w:p w14:paraId="12D18BA4" w14:textId="518765A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diseño deberá permitir la verificación visual y física de las instalaciones, para facilitar inspecciones periódicas y mantenimiento preventivo.</w:t>
      </w:r>
    </w:p>
    <w:p w14:paraId="0BE6CFB9" w14:textId="77777777" w:rsidR="0000041A" w:rsidRPr="0000041A" w:rsidRDefault="0000041A" w:rsidP="0000041A">
      <w:pPr>
        <w:jc w:val="both"/>
        <w:rPr>
          <w:rFonts w:asciiTheme="majorHAnsi" w:hAnsiTheme="majorHAnsi" w:cstheme="majorHAnsi"/>
          <w:lang w:eastAsia="es-CO"/>
        </w:rPr>
      </w:pPr>
    </w:p>
    <w:p w14:paraId="30BBA813" w14:textId="77777777" w:rsidR="0000041A" w:rsidRPr="0000041A" w:rsidRDefault="0000041A" w:rsidP="0000041A">
      <w:pPr>
        <w:jc w:val="both"/>
        <w:rPr>
          <w:rFonts w:asciiTheme="majorHAnsi" w:hAnsiTheme="majorHAnsi" w:cstheme="majorHAnsi"/>
          <w:b/>
          <w:bCs/>
          <w:lang w:eastAsia="es-CO"/>
        </w:rPr>
      </w:pPr>
      <w:r w:rsidRPr="0000041A">
        <w:rPr>
          <w:rFonts w:asciiTheme="majorHAnsi" w:hAnsiTheme="majorHAnsi" w:cstheme="majorHAnsi"/>
          <w:b/>
          <w:bCs/>
          <w:lang w:eastAsia="es-CO"/>
        </w:rPr>
        <w:t>Capacidad de carga:</w:t>
      </w:r>
    </w:p>
    <w:p w14:paraId="2A2BBFC3" w14:textId="77777777" w:rsidR="0000041A" w:rsidRPr="0000041A" w:rsidRDefault="0000041A" w:rsidP="0000041A">
      <w:pPr>
        <w:jc w:val="both"/>
        <w:rPr>
          <w:rFonts w:asciiTheme="majorHAnsi" w:hAnsiTheme="majorHAnsi" w:cstheme="majorHAnsi"/>
          <w:lang w:eastAsia="es-CO"/>
        </w:rPr>
      </w:pPr>
    </w:p>
    <w:p w14:paraId="6B687407" w14:textId="0343C4A1"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Todos los sistemas instalados (anclajes, líneas de vida, estructuras metálicas) deberán tener una capacidad mínima de resistencia estática y dinámica acorde con las exigencias de la Resolución 1409 de 2012 y las normas técnicas aplicables, soportando como mínimo 5.000 libras (22,2 kN) por punto de anclaje o su equivalente según norma técnica internacional, salvo especificación superior en normas internacionales adoptadas.</w:t>
      </w:r>
    </w:p>
    <w:p w14:paraId="213828BB" w14:textId="77777777" w:rsidR="0000041A" w:rsidRPr="0000041A" w:rsidRDefault="0000041A" w:rsidP="0000041A">
      <w:pPr>
        <w:jc w:val="both"/>
        <w:rPr>
          <w:rFonts w:asciiTheme="majorHAnsi" w:hAnsiTheme="majorHAnsi" w:cstheme="majorHAnsi"/>
          <w:lang w:eastAsia="es-CO"/>
        </w:rPr>
      </w:pPr>
    </w:p>
    <w:p w14:paraId="027F4EE7" w14:textId="77777777" w:rsidR="0000041A" w:rsidRPr="0000041A" w:rsidRDefault="0000041A" w:rsidP="0000041A">
      <w:pPr>
        <w:jc w:val="both"/>
        <w:rPr>
          <w:rFonts w:asciiTheme="majorHAnsi" w:hAnsiTheme="majorHAnsi" w:cstheme="majorHAnsi"/>
          <w:b/>
          <w:bCs/>
          <w:lang w:eastAsia="es-CO"/>
        </w:rPr>
      </w:pPr>
      <w:r w:rsidRPr="0000041A">
        <w:rPr>
          <w:rFonts w:asciiTheme="majorHAnsi" w:hAnsiTheme="majorHAnsi" w:cstheme="majorHAnsi"/>
          <w:b/>
          <w:bCs/>
          <w:lang w:eastAsia="es-CO"/>
        </w:rPr>
        <w:t>Certificaciones y documentación:</w:t>
      </w:r>
    </w:p>
    <w:p w14:paraId="69029389" w14:textId="77777777" w:rsidR="0000041A" w:rsidRPr="0000041A" w:rsidRDefault="0000041A" w:rsidP="0000041A">
      <w:pPr>
        <w:jc w:val="both"/>
        <w:rPr>
          <w:rFonts w:asciiTheme="majorHAnsi" w:hAnsiTheme="majorHAnsi" w:cstheme="majorHAnsi"/>
          <w:lang w:eastAsia="es-CO"/>
        </w:rPr>
      </w:pPr>
    </w:p>
    <w:p w14:paraId="22E2E1A4" w14:textId="77777777" w:rsidR="0000041A" w:rsidRPr="0000041A" w:rsidRDefault="0000041A" w:rsidP="0000041A">
      <w:pPr>
        <w:jc w:val="both"/>
        <w:rPr>
          <w:rFonts w:asciiTheme="majorHAnsi" w:hAnsiTheme="majorHAnsi" w:cstheme="majorHAnsi"/>
          <w:lang w:eastAsia="es-CO"/>
        </w:rPr>
      </w:pPr>
      <w:r w:rsidRPr="0000041A">
        <w:rPr>
          <w:rFonts w:asciiTheme="majorHAnsi" w:hAnsiTheme="majorHAnsi" w:cstheme="majorHAnsi"/>
          <w:lang w:eastAsia="es-CO"/>
        </w:rPr>
        <w:t>Al finalizar los trabajos, el contratista deberá entregar:</w:t>
      </w:r>
    </w:p>
    <w:p w14:paraId="74F70626" w14:textId="77777777" w:rsidR="0000041A" w:rsidRPr="0000041A" w:rsidRDefault="0000041A" w:rsidP="0000041A">
      <w:pPr>
        <w:jc w:val="both"/>
        <w:rPr>
          <w:rFonts w:asciiTheme="majorHAnsi" w:hAnsiTheme="majorHAnsi" w:cstheme="majorHAnsi"/>
          <w:lang w:eastAsia="es-CO"/>
        </w:rPr>
      </w:pPr>
    </w:p>
    <w:p w14:paraId="43B3DB23" w14:textId="043A9D2A"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Certificados de inspección y certificación emitidos por profesional competente (ingeniero certificado en trabajo seguro en alturas o empresa autorizada), que validen que todas las instalaciones cumplen con las normas vigentes.</w:t>
      </w:r>
    </w:p>
    <w:p w14:paraId="65EAA6F4" w14:textId="69171958"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lastRenderedPageBreak/>
        <w:t>Memorias de cálculo estructural que soporten la resistencia global de la estructura frente a cargas de viento, sismo, uso previsto, entre otros, debidamente firmados por un profesional competente.</w:t>
      </w:r>
    </w:p>
    <w:p w14:paraId="7613C54A" w14:textId="473D38E1"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Manuales de usuario, mantenimiento e inspección de la estructura y los sistemas instalados.</w:t>
      </w:r>
    </w:p>
    <w:p w14:paraId="6F84A23D" w14:textId="3298577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 xml:space="preserve">Planos “as </w:t>
      </w:r>
      <w:proofErr w:type="spellStart"/>
      <w:r w:rsidRPr="0000041A">
        <w:rPr>
          <w:rFonts w:asciiTheme="majorHAnsi" w:hAnsiTheme="majorHAnsi" w:cstheme="majorHAnsi"/>
          <w:lang w:eastAsia="es-CO"/>
        </w:rPr>
        <w:t>built</w:t>
      </w:r>
      <w:proofErr w:type="spellEnd"/>
      <w:r w:rsidRPr="0000041A">
        <w:rPr>
          <w:rFonts w:asciiTheme="majorHAnsi" w:hAnsiTheme="majorHAnsi" w:cstheme="majorHAnsi"/>
          <w:lang w:eastAsia="es-CO"/>
        </w:rPr>
        <w:t>” (planos finales construidos) en físico y en medio magnético.</w:t>
      </w:r>
    </w:p>
    <w:p w14:paraId="4E50EFD3" w14:textId="5D18C936"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Actas de pruebas y ensayos realizados para comprobar la resistencia y funcionalidad de los sistemas.</w:t>
      </w:r>
    </w:p>
    <w:p w14:paraId="120D60A0" w14:textId="1FB8588A"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contratista deberá incluir en su propuesta una relación detallada de las certificaciones técnicas que acreditan la calidad y seguridad de los materiales y sistemas ofrecidos.</w:t>
      </w:r>
    </w:p>
    <w:p w14:paraId="26408DFA" w14:textId="77777777" w:rsidR="0000041A" w:rsidRPr="0000041A" w:rsidRDefault="0000041A" w:rsidP="0000041A">
      <w:pPr>
        <w:jc w:val="both"/>
        <w:rPr>
          <w:rFonts w:asciiTheme="majorHAnsi" w:hAnsiTheme="majorHAnsi" w:cstheme="majorHAnsi"/>
          <w:lang w:eastAsia="es-CO"/>
        </w:rPr>
      </w:pPr>
    </w:p>
    <w:p w14:paraId="15937DF9" w14:textId="77777777" w:rsidR="0000041A" w:rsidRPr="0000041A" w:rsidRDefault="0000041A" w:rsidP="0000041A">
      <w:pPr>
        <w:jc w:val="both"/>
        <w:rPr>
          <w:rFonts w:asciiTheme="majorHAnsi" w:hAnsiTheme="majorHAnsi" w:cstheme="majorHAnsi"/>
          <w:b/>
          <w:bCs/>
          <w:lang w:eastAsia="es-CO"/>
        </w:rPr>
      </w:pPr>
      <w:r w:rsidRPr="0000041A">
        <w:rPr>
          <w:rFonts w:asciiTheme="majorHAnsi" w:hAnsiTheme="majorHAnsi" w:cstheme="majorHAnsi"/>
          <w:b/>
          <w:bCs/>
          <w:lang w:eastAsia="es-CO"/>
        </w:rPr>
        <w:t>Personal técnico especializado:</w:t>
      </w:r>
    </w:p>
    <w:p w14:paraId="56547E3D" w14:textId="77777777" w:rsidR="0000041A" w:rsidRPr="0000041A" w:rsidRDefault="0000041A" w:rsidP="0000041A">
      <w:pPr>
        <w:jc w:val="both"/>
        <w:rPr>
          <w:rFonts w:asciiTheme="majorHAnsi" w:hAnsiTheme="majorHAnsi" w:cstheme="majorHAnsi"/>
          <w:lang w:eastAsia="es-CO"/>
        </w:rPr>
      </w:pPr>
    </w:p>
    <w:p w14:paraId="027BE0A0" w14:textId="0B668D5E"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personal encargado de la instalación deberá contar con formación y certificaciones vigentes en trabajos en alturas, y experiencia comprobada en montaje y certificación de sistemas de protección contra caídas.</w:t>
      </w:r>
    </w:p>
    <w:p w14:paraId="65651444" w14:textId="5F379BC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proponente deberá acreditar en su oferta la experiencia específica mínima en proyectos similares, mediante contratos o certificaciones expedidas por entidades públicas o privadas y que cuente con alguno de los códigos UNSPSC en los que se cataloga el presente proceso.</w:t>
      </w:r>
    </w:p>
    <w:p w14:paraId="71C7731B" w14:textId="5AD40DCB"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proponente debido al tipo de intervención deberá acreditar en su oferta un director de obra con profesión de Ingeniería Civil, con matrícula profesional vigente mayor a 5 años desde su fecha de expedición, teniendo en cuenta la fecha de cierre del presente proceso y que este acredite especialización en gerencia de proyectos y/o similar, debido al tipo de obra y la coordinación que el proponente deberá tener para el correcto desarrollo del contrato.</w:t>
      </w:r>
    </w:p>
    <w:p w14:paraId="0B97D410" w14:textId="58C0CF5A"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Garantías y servicio postventa:</w:t>
      </w:r>
    </w:p>
    <w:p w14:paraId="5AAF2A06" w14:textId="0DDC8B84"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contratista deberá otorgar una garantía mínima de doce (12) meses sobre los bienes y servicios instalados, cubriendo defectos de fabricación, instalación y funcionamiento.</w:t>
      </w:r>
    </w:p>
    <w:p w14:paraId="0CEC1B93" w14:textId="04ADCEC5"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Deberá ofrecer servicio técnico para mantenimiento preventivo y correctivo, dentro del tiempo de garantía, sin costo adicional para la Entidad.</w:t>
      </w:r>
    </w:p>
    <w:p w14:paraId="58EA7F63" w14:textId="77777777" w:rsidR="0000041A" w:rsidRPr="0000041A" w:rsidRDefault="0000041A" w:rsidP="0000041A">
      <w:pPr>
        <w:jc w:val="both"/>
        <w:rPr>
          <w:rFonts w:asciiTheme="majorHAnsi" w:hAnsiTheme="majorHAnsi" w:cstheme="majorHAnsi"/>
          <w:lang w:eastAsia="es-CO"/>
        </w:rPr>
      </w:pPr>
    </w:p>
    <w:p w14:paraId="3725E084" w14:textId="77777777" w:rsidR="0000041A" w:rsidRPr="0000041A" w:rsidRDefault="0000041A" w:rsidP="0000041A">
      <w:pPr>
        <w:jc w:val="both"/>
        <w:rPr>
          <w:rFonts w:asciiTheme="majorHAnsi" w:hAnsiTheme="majorHAnsi" w:cstheme="majorHAnsi"/>
          <w:lang w:eastAsia="es-CO"/>
        </w:rPr>
      </w:pPr>
      <w:r w:rsidRPr="0000041A">
        <w:rPr>
          <w:rFonts w:asciiTheme="majorHAnsi" w:hAnsiTheme="majorHAnsi" w:cstheme="majorHAnsi"/>
          <w:lang w:eastAsia="es-CO"/>
        </w:rPr>
        <w:t>Cumplimiento de cronograma y calidad de la adecuación.</w:t>
      </w:r>
    </w:p>
    <w:p w14:paraId="432302D7" w14:textId="77777777" w:rsidR="0000041A" w:rsidRPr="0000041A" w:rsidRDefault="0000041A" w:rsidP="0000041A">
      <w:pPr>
        <w:jc w:val="both"/>
        <w:rPr>
          <w:rFonts w:asciiTheme="majorHAnsi" w:hAnsiTheme="majorHAnsi" w:cstheme="majorHAnsi"/>
          <w:lang w:eastAsia="es-CO"/>
        </w:rPr>
      </w:pPr>
    </w:p>
    <w:p w14:paraId="3130D89C" w14:textId="50691D49"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El contratista deberá ejecutar las actividades dentro del plazo establecido en el contrato, ajustándose al cronograma aprobado, sin generar afectaciones en el normal desarrollo de las actividades académicas y administrativas del Centro.</w:t>
      </w:r>
    </w:p>
    <w:p w14:paraId="39F29EBB" w14:textId="07B3A9D1"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 xml:space="preserve">Con el fin de acreditar la idoneidad, experiencia y capacidad técnica del proponente, este deberá estudiar de manera detallada la forma de ejecutar la obra que es objeto de este proceso de selección y presentará el programa de construcción en Diagrama de Gantt (barras). Para su elaboración deberá utilizar software para programación de proyectos, tal como Microsoft Project, Primavera Project </w:t>
      </w:r>
      <w:proofErr w:type="spellStart"/>
      <w:r w:rsidRPr="0000041A">
        <w:rPr>
          <w:rFonts w:asciiTheme="majorHAnsi" w:hAnsiTheme="majorHAnsi" w:cstheme="majorHAnsi"/>
          <w:lang w:eastAsia="es-CO"/>
        </w:rPr>
        <w:t>Planner</w:t>
      </w:r>
      <w:proofErr w:type="spellEnd"/>
      <w:r w:rsidRPr="0000041A">
        <w:rPr>
          <w:rFonts w:asciiTheme="majorHAnsi" w:hAnsiTheme="majorHAnsi" w:cstheme="majorHAnsi"/>
          <w:lang w:eastAsia="es-CO"/>
        </w:rPr>
        <w:t xml:space="preserve"> u otro similar.</w:t>
      </w:r>
    </w:p>
    <w:p w14:paraId="2BC03F68" w14:textId="77777777" w:rsidR="0000041A" w:rsidRPr="0000041A" w:rsidRDefault="0000041A" w:rsidP="0000041A">
      <w:pPr>
        <w:jc w:val="both"/>
        <w:rPr>
          <w:rFonts w:asciiTheme="majorHAnsi" w:hAnsiTheme="majorHAnsi" w:cstheme="majorHAnsi"/>
          <w:lang w:eastAsia="es-CO"/>
        </w:rPr>
      </w:pPr>
    </w:p>
    <w:p w14:paraId="094D3999" w14:textId="77777777" w:rsidR="0000041A" w:rsidRPr="0000041A" w:rsidRDefault="0000041A" w:rsidP="0000041A">
      <w:pPr>
        <w:pStyle w:val="Prrafodelista"/>
        <w:ind w:left="1065"/>
        <w:jc w:val="both"/>
        <w:rPr>
          <w:rFonts w:asciiTheme="majorHAnsi" w:hAnsiTheme="majorHAnsi" w:cstheme="majorHAnsi"/>
          <w:lang w:eastAsia="es-CO"/>
        </w:rPr>
      </w:pPr>
      <w:r w:rsidRPr="0000041A">
        <w:rPr>
          <w:rFonts w:asciiTheme="majorHAnsi" w:hAnsiTheme="majorHAnsi" w:cstheme="majorHAnsi"/>
          <w:lang w:eastAsia="es-CO"/>
        </w:rPr>
        <w:lastRenderedPageBreak/>
        <w:t xml:space="preserve">El plazo del programa de la adecuación presentado debe ser igual al ofertado en la Carta de Presentación de la Propuesta y no superior al plazo establecido en el Pliego de Condiciones. </w:t>
      </w:r>
    </w:p>
    <w:p w14:paraId="72A75AA0" w14:textId="77777777" w:rsidR="0000041A" w:rsidRPr="0000041A" w:rsidRDefault="0000041A" w:rsidP="0000041A">
      <w:pPr>
        <w:jc w:val="both"/>
        <w:rPr>
          <w:rFonts w:asciiTheme="majorHAnsi" w:hAnsiTheme="majorHAnsi" w:cstheme="majorHAnsi"/>
          <w:lang w:eastAsia="es-CO"/>
        </w:rPr>
      </w:pPr>
    </w:p>
    <w:p w14:paraId="194CA73C" w14:textId="77777777" w:rsidR="0000041A" w:rsidRPr="0000041A" w:rsidRDefault="0000041A" w:rsidP="0000041A">
      <w:pPr>
        <w:pStyle w:val="Prrafodelista"/>
        <w:ind w:left="1065"/>
        <w:jc w:val="both"/>
        <w:rPr>
          <w:rFonts w:asciiTheme="majorHAnsi" w:hAnsiTheme="majorHAnsi" w:cstheme="majorHAnsi"/>
          <w:lang w:eastAsia="es-CO"/>
        </w:rPr>
      </w:pPr>
      <w:r w:rsidRPr="0000041A">
        <w:rPr>
          <w:rFonts w:asciiTheme="majorHAnsi" w:hAnsiTheme="majorHAnsi" w:cstheme="majorHAnsi"/>
          <w:lang w:eastAsia="es-CO"/>
        </w:rPr>
        <w:t xml:space="preserve">El programa deber ser estructurado por actividades o tareas. No se aceptan programas por capítulos. Todos los ítems del Formulario de Cantidades de Obra y Precios Unitarios deberán hacer parte del programa. </w:t>
      </w:r>
    </w:p>
    <w:p w14:paraId="2CB86D0F" w14:textId="77777777" w:rsidR="0000041A" w:rsidRPr="0000041A" w:rsidRDefault="0000041A" w:rsidP="0000041A">
      <w:pPr>
        <w:jc w:val="both"/>
        <w:rPr>
          <w:rFonts w:asciiTheme="majorHAnsi" w:hAnsiTheme="majorHAnsi" w:cstheme="majorHAnsi"/>
          <w:lang w:eastAsia="es-CO"/>
        </w:rPr>
      </w:pPr>
    </w:p>
    <w:p w14:paraId="3A3C9E22" w14:textId="77777777" w:rsidR="0000041A" w:rsidRPr="0000041A" w:rsidRDefault="0000041A" w:rsidP="0000041A">
      <w:pPr>
        <w:pStyle w:val="Prrafodelista"/>
        <w:ind w:left="1065"/>
        <w:jc w:val="both"/>
        <w:rPr>
          <w:rFonts w:asciiTheme="majorHAnsi" w:hAnsiTheme="majorHAnsi" w:cstheme="majorHAnsi"/>
          <w:lang w:eastAsia="es-CO"/>
        </w:rPr>
      </w:pPr>
      <w:r w:rsidRPr="0000041A">
        <w:rPr>
          <w:rFonts w:asciiTheme="majorHAnsi" w:hAnsiTheme="majorHAnsi" w:cstheme="majorHAnsi"/>
          <w:lang w:eastAsia="es-CO"/>
        </w:rPr>
        <w:t>Adicionalmente deberá cumplir con los siguientes requisitos de presentación.</w:t>
      </w:r>
    </w:p>
    <w:p w14:paraId="428B5558" w14:textId="77777777" w:rsidR="0000041A" w:rsidRPr="0000041A" w:rsidRDefault="0000041A" w:rsidP="0000041A">
      <w:pPr>
        <w:jc w:val="both"/>
        <w:rPr>
          <w:rFonts w:asciiTheme="majorHAnsi" w:hAnsiTheme="majorHAnsi" w:cstheme="majorHAnsi"/>
          <w:lang w:eastAsia="es-CO"/>
        </w:rPr>
      </w:pPr>
    </w:p>
    <w:p w14:paraId="7655E662" w14:textId="77777777" w:rsidR="0000041A" w:rsidRPr="0000041A" w:rsidRDefault="0000041A" w:rsidP="0000041A">
      <w:pPr>
        <w:pStyle w:val="Prrafodelista"/>
        <w:ind w:left="1065"/>
        <w:jc w:val="both"/>
        <w:rPr>
          <w:rFonts w:asciiTheme="majorHAnsi" w:hAnsiTheme="majorHAnsi" w:cstheme="majorHAnsi"/>
          <w:lang w:eastAsia="es-CO"/>
        </w:rPr>
      </w:pPr>
      <w:r w:rsidRPr="0000041A">
        <w:rPr>
          <w:rFonts w:asciiTheme="majorHAnsi" w:hAnsiTheme="majorHAnsi" w:cstheme="majorHAnsi"/>
          <w:lang w:eastAsia="es-CO"/>
        </w:rPr>
        <w:t>El Diagrama de barras o de Gantt deberá contener la siguiente información: Identificación y nombre de la actividad, duración, tiempos tempranos (Comienzo y Fin). Se debe elaborar en días de proyecto o días calendario (día 1, día 2, etc.) dado que el programa de obra formará parte integral del contrato y no se permitirán modificaciones al inicio de su ejecución. El diagrama debe tener un único inicio y fin, el cálculo del tiempo se hará en días enteros; se deben precisar las convenciones usadas. Se debe hacer la impresión en formato de ¼ de pliego como mínimo, para una mejor comprensión, so pena de rechazo de la propuesta.</w:t>
      </w:r>
    </w:p>
    <w:p w14:paraId="58744080" w14:textId="77777777" w:rsidR="0000041A" w:rsidRPr="0000041A" w:rsidRDefault="0000041A" w:rsidP="0000041A">
      <w:pPr>
        <w:jc w:val="both"/>
        <w:rPr>
          <w:rFonts w:asciiTheme="majorHAnsi" w:hAnsiTheme="majorHAnsi" w:cstheme="majorHAnsi"/>
          <w:lang w:eastAsia="es-CO"/>
        </w:rPr>
      </w:pPr>
    </w:p>
    <w:p w14:paraId="7EDB54EC" w14:textId="77777777" w:rsidR="0000041A" w:rsidRPr="0000041A" w:rsidRDefault="0000041A" w:rsidP="0000041A">
      <w:pPr>
        <w:pStyle w:val="Prrafodelista"/>
        <w:ind w:left="1065"/>
        <w:jc w:val="both"/>
        <w:rPr>
          <w:rFonts w:asciiTheme="majorHAnsi" w:hAnsiTheme="majorHAnsi" w:cstheme="majorHAnsi"/>
          <w:lang w:eastAsia="es-CO"/>
        </w:rPr>
      </w:pPr>
      <w:r w:rsidRPr="0000041A">
        <w:rPr>
          <w:rFonts w:asciiTheme="majorHAnsi" w:hAnsiTheme="majorHAnsi" w:cstheme="majorHAnsi"/>
          <w:lang w:eastAsia="es-CO"/>
        </w:rPr>
        <w:t>De igual forma, con el fin de acreditar su idoneidad y capacidad técnica el proponente deberá presentar un Plan de Calidad específico para el proyecto, elaborado conforme a los parámetros establecidos en la última actualización de las normas NTC ISO 9001:2015 y NTC ISO 10005:2018 mediante la suscripción del FORMATO PLAN DE CALIDAD.</w:t>
      </w:r>
    </w:p>
    <w:p w14:paraId="3F55ED8D" w14:textId="77777777" w:rsidR="0000041A" w:rsidRPr="0000041A" w:rsidRDefault="0000041A" w:rsidP="0000041A">
      <w:pPr>
        <w:jc w:val="both"/>
        <w:rPr>
          <w:rFonts w:asciiTheme="majorHAnsi" w:hAnsiTheme="majorHAnsi" w:cstheme="majorHAnsi"/>
          <w:lang w:eastAsia="es-CO"/>
        </w:rPr>
      </w:pPr>
    </w:p>
    <w:p w14:paraId="5E8711F6" w14:textId="77777777" w:rsidR="0000041A" w:rsidRPr="0000041A" w:rsidRDefault="0000041A" w:rsidP="0000041A">
      <w:pPr>
        <w:pStyle w:val="Prrafodelista"/>
        <w:ind w:left="1065"/>
        <w:jc w:val="both"/>
        <w:rPr>
          <w:rFonts w:asciiTheme="majorHAnsi" w:hAnsiTheme="majorHAnsi" w:cstheme="majorHAnsi"/>
          <w:lang w:eastAsia="es-CO"/>
        </w:rPr>
      </w:pPr>
      <w:r w:rsidRPr="0000041A">
        <w:rPr>
          <w:rFonts w:asciiTheme="majorHAnsi" w:hAnsiTheme="majorHAnsi" w:cstheme="majorHAnsi"/>
          <w:lang w:eastAsia="es-CO"/>
        </w:rPr>
        <w:t>El Plan de Calidad se elaborará en relación con el proyecto a ejecutar, por lo que el proponente no debe presentar ningún certificado de gestión de calidad. Sin embargo, para elaborar el Plan de Calidad debe tener en cuenta las normas técnicas señaladas en el párrafo anterior de este numeral, so pena de rechazo de la propuesta.</w:t>
      </w:r>
    </w:p>
    <w:p w14:paraId="4CCC9EC1" w14:textId="6E1A8817" w:rsidR="0000041A" w:rsidRDefault="0000041A" w:rsidP="0000041A">
      <w:pPr>
        <w:jc w:val="both"/>
        <w:rPr>
          <w:rFonts w:asciiTheme="majorHAnsi" w:hAnsiTheme="majorHAnsi" w:cstheme="majorHAnsi"/>
          <w:lang w:eastAsia="es-CO"/>
        </w:rPr>
      </w:pPr>
    </w:p>
    <w:p w14:paraId="6280CEE7" w14:textId="4DC75E02" w:rsidR="0000041A" w:rsidRDefault="0000041A" w:rsidP="0000041A">
      <w:pPr>
        <w:jc w:val="both"/>
        <w:rPr>
          <w:rFonts w:asciiTheme="majorHAnsi" w:hAnsiTheme="majorHAnsi" w:cstheme="majorHAnsi"/>
          <w:lang w:eastAsia="es-CO"/>
        </w:rPr>
      </w:pPr>
      <w:r>
        <w:rPr>
          <w:rFonts w:asciiTheme="majorHAnsi" w:hAnsiTheme="majorHAnsi" w:cstheme="majorHAnsi"/>
          <w:lang w:eastAsia="es-CO"/>
        </w:rPr>
        <w:t xml:space="preserve">Para la acreditación de esta condición el oferente adjudicatario deberá aportar una carta de compromiso en la cual se compromete que en caso de que el contrato sea adjudicado entregara lo anteriormente solicitado. </w:t>
      </w:r>
    </w:p>
    <w:p w14:paraId="41341382" w14:textId="77777777" w:rsidR="0000041A" w:rsidRPr="0000041A" w:rsidRDefault="0000041A" w:rsidP="0000041A">
      <w:pPr>
        <w:jc w:val="both"/>
        <w:rPr>
          <w:rFonts w:asciiTheme="majorHAnsi" w:hAnsiTheme="majorHAnsi" w:cstheme="majorHAnsi"/>
          <w:lang w:eastAsia="es-CO"/>
        </w:rPr>
      </w:pPr>
    </w:p>
    <w:p w14:paraId="7FEF887F" w14:textId="77777777" w:rsidR="0000041A" w:rsidRPr="0000041A" w:rsidRDefault="0000041A" w:rsidP="0000041A">
      <w:pPr>
        <w:jc w:val="both"/>
        <w:rPr>
          <w:rFonts w:asciiTheme="majorHAnsi" w:hAnsiTheme="majorHAnsi" w:cstheme="majorHAnsi"/>
          <w:b/>
          <w:bCs/>
          <w:lang w:eastAsia="es-CO"/>
        </w:rPr>
      </w:pPr>
      <w:r w:rsidRPr="0000041A">
        <w:rPr>
          <w:rFonts w:asciiTheme="majorHAnsi" w:hAnsiTheme="majorHAnsi" w:cstheme="majorHAnsi"/>
          <w:b/>
          <w:bCs/>
          <w:lang w:eastAsia="es-CO"/>
        </w:rPr>
        <w:t>Adicional a lo anterior, el contratista deberá:</w:t>
      </w:r>
    </w:p>
    <w:p w14:paraId="23545A50" w14:textId="77777777" w:rsidR="0000041A" w:rsidRPr="0000041A" w:rsidRDefault="0000041A" w:rsidP="0000041A">
      <w:pPr>
        <w:jc w:val="both"/>
        <w:rPr>
          <w:rFonts w:asciiTheme="majorHAnsi" w:hAnsiTheme="majorHAnsi" w:cstheme="majorHAnsi"/>
          <w:lang w:eastAsia="es-CO"/>
        </w:rPr>
      </w:pPr>
    </w:p>
    <w:p w14:paraId="7619715F" w14:textId="2973D463"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Ejecutar la adecuación del terreno destinado a la instalación del centro de entrenamiento, lo cual incluye la demolición de la losa existente y el retiro de cualquier red o elemento que interfiera en el área de intervención.</w:t>
      </w:r>
    </w:p>
    <w:p w14:paraId="491F4033" w14:textId="2DC5E5C4"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Garantizar la limpieza y organización de las áreas de trabajo, entregándolas en condiciones óptimas una vez finalizadas las actividades.</w:t>
      </w:r>
    </w:p>
    <w:p w14:paraId="4EEEB393" w14:textId="466B8E8E"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lastRenderedPageBreak/>
        <w:t>Realizar el retiro, transporte y disposición final de escombros y residuos generados durante la ejecución de la adecuación, en estricto cumplimiento con la normatividad ambiental vigente y las directrices de manejo de residuos de construcción y demolición (RCD).</w:t>
      </w:r>
    </w:p>
    <w:p w14:paraId="366C0072" w14:textId="22AF5DDE" w:rsidR="0000041A" w:rsidRPr="0000041A" w:rsidRDefault="0000041A" w:rsidP="0000041A">
      <w:pPr>
        <w:pStyle w:val="Prrafodelista"/>
        <w:numPr>
          <w:ilvl w:val="0"/>
          <w:numId w:val="38"/>
        </w:numPr>
        <w:jc w:val="both"/>
        <w:rPr>
          <w:rFonts w:asciiTheme="majorHAnsi" w:hAnsiTheme="majorHAnsi" w:cstheme="majorHAnsi"/>
          <w:lang w:eastAsia="es-CO"/>
        </w:rPr>
      </w:pPr>
      <w:r w:rsidRPr="0000041A">
        <w:rPr>
          <w:rFonts w:asciiTheme="majorHAnsi" w:hAnsiTheme="majorHAnsi" w:cstheme="majorHAnsi"/>
          <w:lang w:eastAsia="es-CO"/>
        </w:rPr>
        <w:t xml:space="preserve">El contratista adjudicatario deberá recoger y trasladar la estructura desde la sede alterna del SENA ubicada en la vía hacia el batallón vencedores a la altura de la entrada al monasterio hasta la sede principal del SENA ubicada en la Carrera 9 Nro. 12 141 en Cartago, Valle </w:t>
      </w:r>
    </w:p>
    <w:p w14:paraId="6859DA6C" w14:textId="77777777" w:rsidR="0000041A" w:rsidRPr="0000041A" w:rsidRDefault="0000041A" w:rsidP="0000041A">
      <w:pPr>
        <w:jc w:val="both"/>
        <w:rPr>
          <w:rFonts w:asciiTheme="majorHAnsi" w:hAnsiTheme="majorHAnsi" w:cstheme="majorHAnsi"/>
          <w:lang w:eastAsia="es-CO"/>
        </w:rPr>
      </w:pPr>
    </w:p>
    <w:p w14:paraId="4719C3C4" w14:textId="5A1D463D" w:rsidR="0000041A" w:rsidRPr="0000041A" w:rsidRDefault="0000041A" w:rsidP="0000041A">
      <w:pPr>
        <w:jc w:val="both"/>
        <w:rPr>
          <w:rFonts w:asciiTheme="majorHAnsi" w:hAnsiTheme="majorHAnsi" w:cstheme="majorHAnsi"/>
          <w:lang w:eastAsia="es-CO"/>
        </w:rPr>
      </w:pPr>
      <w:r w:rsidRPr="0000041A">
        <w:rPr>
          <w:rFonts w:asciiTheme="majorHAnsi" w:hAnsiTheme="majorHAnsi" w:cstheme="majorHAnsi"/>
          <w:lang w:eastAsia="es-CO"/>
        </w:rPr>
        <w:t>El cumplimiento de las anteriores especificaciones será verificado por el supervisor del contrato designado por el SENA. Su incumplimiento podrá dar lugar a la imposición de las sanciones previstas en el contrato y en la normatividad vigente.</w:t>
      </w:r>
    </w:p>
    <w:p w14:paraId="5F41F228" w14:textId="77777777" w:rsidR="0000041A" w:rsidRDefault="0000041A" w:rsidP="000C0F01">
      <w:pPr>
        <w:jc w:val="both"/>
        <w:rPr>
          <w:rFonts w:cs="Calibri"/>
          <w:b/>
          <w:bCs/>
          <w:lang w:eastAsia="es-CO"/>
        </w:rPr>
      </w:pPr>
    </w:p>
    <w:p w14:paraId="342AC00C" w14:textId="292AE965" w:rsidR="00E71943" w:rsidRPr="002F5332" w:rsidRDefault="0000041A" w:rsidP="000C0F01">
      <w:pPr>
        <w:jc w:val="both"/>
        <w:rPr>
          <w:rFonts w:cs="Calibri"/>
          <w:lang w:eastAsia="es-CO"/>
        </w:rPr>
      </w:pPr>
      <w:r>
        <w:rPr>
          <w:rFonts w:cs="Calibri"/>
          <w:b/>
          <w:bCs/>
          <w:lang w:eastAsia="es-CO"/>
        </w:rPr>
        <w:t xml:space="preserve">SEGUNDO: </w:t>
      </w:r>
      <w:r w:rsidR="00E71943" w:rsidRPr="002F5332">
        <w:rPr>
          <w:rFonts w:cs="Calibri"/>
          <w:i/>
          <w:iCs/>
          <w:lang w:eastAsia="es-CO"/>
        </w:rPr>
        <w:t xml:space="preserve"> </w:t>
      </w:r>
      <w:r w:rsidR="0079485F" w:rsidRPr="002F5332">
        <w:rPr>
          <w:rFonts w:cs="Calibri"/>
          <w:lang w:eastAsia="es-CO"/>
        </w:rPr>
        <w:t xml:space="preserve">Modificar </w:t>
      </w:r>
      <w:r w:rsidR="00E71943" w:rsidRPr="002F5332">
        <w:rPr>
          <w:rFonts w:cs="Calibri"/>
          <w:lang w:eastAsia="es-CO"/>
        </w:rPr>
        <w:t>el</w:t>
      </w:r>
      <w:r w:rsidR="00331347">
        <w:rPr>
          <w:rFonts w:cs="Calibri"/>
          <w:b/>
          <w:bCs/>
          <w:lang w:eastAsia="es-CO"/>
        </w:rPr>
        <w:t xml:space="preserve"> </w:t>
      </w:r>
      <w:r w:rsidR="00331347">
        <w:rPr>
          <w:rFonts w:cs="Calibri"/>
          <w:lang w:eastAsia="es-CO"/>
        </w:rPr>
        <w:t xml:space="preserve">numeral </w:t>
      </w:r>
      <w:r w:rsidR="00331347" w:rsidRPr="00331347">
        <w:rPr>
          <w:rFonts w:cs="Calibri"/>
          <w:b/>
          <w:bCs/>
          <w:i/>
          <w:iCs/>
          <w:lang w:eastAsia="es-CO"/>
        </w:rPr>
        <w:t xml:space="preserve">5.2.2.1 Personal mínimo requerido </w:t>
      </w:r>
      <w:r w:rsidR="00331347">
        <w:rPr>
          <w:rFonts w:cs="Calibri"/>
          <w:lang w:eastAsia="es-CO"/>
        </w:rPr>
        <w:t xml:space="preserve">de los estudios previos </w:t>
      </w:r>
      <w:r w:rsidR="008B2710" w:rsidRPr="002F5332">
        <w:rPr>
          <w:rFonts w:cs="Calibri"/>
          <w:lang w:eastAsia="es-CO"/>
        </w:rPr>
        <w:t xml:space="preserve">el cual quedará </w:t>
      </w:r>
      <w:r w:rsidR="00E71943" w:rsidRPr="002F5332">
        <w:rPr>
          <w:rFonts w:cs="Calibri"/>
          <w:lang w:eastAsia="es-CO"/>
        </w:rPr>
        <w:t>así:</w:t>
      </w:r>
    </w:p>
    <w:p w14:paraId="3979C3BA" w14:textId="77777777" w:rsidR="00331347" w:rsidRDefault="00331347" w:rsidP="00331347"/>
    <w:p w14:paraId="5DC3485B" w14:textId="722CBDC9" w:rsidR="00331347" w:rsidRDefault="00331347" w:rsidP="00331347">
      <w:r w:rsidRPr="00701569">
        <w:t>Teniendo en cuenta las actividades a llevar a cabo, no pueden ser ejecutadas por</w:t>
      </w:r>
      <w:r>
        <w:t xml:space="preserve"> </w:t>
      </w:r>
      <w:r w:rsidRPr="00701569">
        <w:t>cualquier profesional y/o equipo de trabajo, se requiere que el proponente cuente</w:t>
      </w:r>
      <w:r>
        <w:t xml:space="preserve"> </w:t>
      </w:r>
      <w:r w:rsidRPr="00701569">
        <w:t>con mínimo el equipo de trabajo que se enunciará, teniendo en cuenta la ficha</w:t>
      </w:r>
      <w:r>
        <w:t xml:space="preserve"> </w:t>
      </w:r>
      <w:r w:rsidRPr="00701569">
        <w:t>técnica anexa al presente proceso contractual</w:t>
      </w:r>
    </w:p>
    <w:p w14:paraId="27BBBBAD" w14:textId="77777777" w:rsidR="00331347" w:rsidRDefault="00331347" w:rsidP="00331347">
      <w:pPr>
        <w:rPr>
          <w:iCs/>
          <w:szCs w:val="24"/>
        </w:rPr>
      </w:pPr>
    </w:p>
    <w:tbl>
      <w:tblPr>
        <w:tblStyle w:val="Tablaconcuadrcula"/>
        <w:tblW w:w="0" w:type="auto"/>
        <w:tblLook w:val="04A0" w:firstRow="1" w:lastRow="0" w:firstColumn="1" w:lastColumn="0" w:noHBand="0" w:noVBand="1"/>
      </w:tblPr>
      <w:tblGrid>
        <w:gridCol w:w="3131"/>
        <w:gridCol w:w="3131"/>
        <w:gridCol w:w="3132"/>
      </w:tblGrid>
      <w:tr w:rsidR="00331347" w:rsidRPr="004240CC" w14:paraId="3B9E998D" w14:textId="77777777" w:rsidTr="00B5269C">
        <w:trPr>
          <w:trHeight w:val="390"/>
        </w:trPr>
        <w:tc>
          <w:tcPr>
            <w:tcW w:w="3131" w:type="dxa"/>
          </w:tcPr>
          <w:p w14:paraId="2ABFC757" w14:textId="77777777" w:rsidR="00331347" w:rsidRPr="004240CC" w:rsidRDefault="00331347" w:rsidP="00B5269C">
            <w:pPr>
              <w:jc w:val="center"/>
              <w:rPr>
                <w:b/>
                <w:bCs/>
                <w:iCs/>
                <w:szCs w:val="24"/>
              </w:rPr>
            </w:pPr>
            <w:r w:rsidRPr="004240CC">
              <w:rPr>
                <w:b/>
                <w:bCs/>
                <w:iCs/>
                <w:szCs w:val="24"/>
              </w:rPr>
              <w:t>CARGO</w:t>
            </w:r>
          </w:p>
        </w:tc>
        <w:tc>
          <w:tcPr>
            <w:tcW w:w="3131" w:type="dxa"/>
          </w:tcPr>
          <w:p w14:paraId="1A4F0B61" w14:textId="77777777" w:rsidR="00331347" w:rsidRPr="004240CC" w:rsidRDefault="00331347" w:rsidP="00B5269C">
            <w:pPr>
              <w:jc w:val="center"/>
              <w:rPr>
                <w:b/>
                <w:bCs/>
                <w:iCs/>
                <w:szCs w:val="24"/>
              </w:rPr>
            </w:pPr>
            <w:r w:rsidRPr="004240CC">
              <w:rPr>
                <w:b/>
                <w:bCs/>
                <w:iCs/>
                <w:szCs w:val="24"/>
              </w:rPr>
              <w:t>CANTIDAD</w:t>
            </w:r>
          </w:p>
        </w:tc>
        <w:tc>
          <w:tcPr>
            <w:tcW w:w="3132" w:type="dxa"/>
          </w:tcPr>
          <w:p w14:paraId="6574599C" w14:textId="77777777" w:rsidR="00331347" w:rsidRPr="004240CC" w:rsidRDefault="00331347" w:rsidP="00B5269C">
            <w:pPr>
              <w:jc w:val="center"/>
              <w:rPr>
                <w:b/>
                <w:bCs/>
                <w:iCs/>
                <w:szCs w:val="24"/>
              </w:rPr>
            </w:pPr>
            <w:r w:rsidRPr="004240CC">
              <w:rPr>
                <w:b/>
                <w:bCs/>
                <w:iCs/>
                <w:szCs w:val="24"/>
              </w:rPr>
              <w:t>FORMACION ACADEMICA</w:t>
            </w:r>
          </w:p>
        </w:tc>
      </w:tr>
      <w:tr w:rsidR="00331347" w:rsidRPr="004240CC" w14:paraId="3804D6B9" w14:textId="77777777" w:rsidTr="00B5269C">
        <w:tc>
          <w:tcPr>
            <w:tcW w:w="3131" w:type="dxa"/>
          </w:tcPr>
          <w:p w14:paraId="4E7594EE" w14:textId="77777777" w:rsidR="00331347" w:rsidRPr="004240CC" w:rsidRDefault="00331347" w:rsidP="00B5269C">
            <w:pPr>
              <w:jc w:val="center"/>
              <w:rPr>
                <w:iCs/>
                <w:szCs w:val="24"/>
              </w:rPr>
            </w:pPr>
          </w:p>
          <w:p w14:paraId="0FDF5F15" w14:textId="77777777" w:rsidR="00331347" w:rsidRPr="004240CC" w:rsidRDefault="00331347" w:rsidP="00B5269C">
            <w:pPr>
              <w:jc w:val="center"/>
              <w:rPr>
                <w:iCs/>
                <w:szCs w:val="24"/>
              </w:rPr>
            </w:pPr>
          </w:p>
          <w:p w14:paraId="074F5C55" w14:textId="77777777" w:rsidR="00331347" w:rsidRPr="004240CC" w:rsidRDefault="00331347" w:rsidP="00B5269C">
            <w:pPr>
              <w:jc w:val="center"/>
              <w:rPr>
                <w:iCs/>
                <w:szCs w:val="24"/>
              </w:rPr>
            </w:pPr>
            <w:r w:rsidRPr="004240CC">
              <w:rPr>
                <w:iCs/>
                <w:szCs w:val="24"/>
              </w:rPr>
              <w:t>Líder de obra o adecuación</w:t>
            </w:r>
          </w:p>
        </w:tc>
        <w:tc>
          <w:tcPr>
            <w:tcW w:w="3131" w:type="dxa"/>
          </w:tcPr>
          <w:p w14:paraId="0A95E919" w14:textId="77777777" w:rsidR="00331347" w:rsidRPr="004240CC" w:rsidRDefault="00331347" w:rsidP="00B5269C">
            <w:pPr>
              <w:jc w:val="center"/>
              <w:rPr>
                <w:iCs/>
                <w:szCs w:val="24"/>
              </w:rPr>
            </w:pPr>
          </w:p>
          <w:p w14:paraId="341C0ABF" w14:textId="77777777" w:rsidR="00331347" w:rsidRPr="004240CC" w:rsidRDefault="00331347" w:rsidP="00B5269C">
            <w:pPr>
              <w:jc w:val="center"/>
              <w:rPr>
                <w:iCs/>
                <w:szCs w:val="24"/>
              </w:rPr>
            </w:pPr>
          </w:p>
          <w:p w14:paraId="32D510BD" w14:textId="77777777" w:rsidR="00331347" w:rsidRPr="004240CC" w:rsidRDefault="00331347" w:rsidP="00B5269C">
            <w:pPr>
              <w:jc w:val="center"/>
              <w:rPr>
                <w:iCs/>
                <w:szCs w:val="24"/>
              </w:rPr>
            </w:pPr>
            <w:r w:rsidRPr="004240CC">
              <w:rPr>
                <w:iCs/>
                <w:szCs w:val="24"/>
              </w:rPr>
              <w:t xml:space="preserve">1 </w:t>
            </w:r>
          </w:p>
        </w:tc>
        <w:tc>
          <w:tcPr>
            <w:tcW w:w="3132" w:type="dxa"/>
          </w:tcPr>
          <w:p w14:paraId="32EFE3D9" w14:textId="20C2A119" w:rsidR="00331347" w:rsidRPr="004240CC" w:rsidRDefault="00331347" w:rsidP="00B5269C">
            <w:pPr>
              <w:spacing w:line="240" w:lineRule="auto"/>
              <w:jc w:val="center"/>
              <w:rPr>
                <w:iCs/>
                <w:szCs w:val="24"/>
              </w:rPr>
            </w:pPr>
            <w:r w:rsidRPr="00331347">
              <w:rPr>
                <w:rFonts w:asciiTheme="majorHAnsi" w:hAnsiTheme="majorHAnsi" w:cstheme="majorHAnsi"/>
              </w:rPr>
              <w:t xml:space="preserve">En lo que respecta al director o líder, ingeniero civil con </w:t>
            </w:r>
            <w:r w:rsidRPr="00331347">
              <w:rPr>
                <w:rFonts w:asciiTheme="majorHAnsi" w:hAnsiTheme="majorHAnsi" w:cstheme="majorHAnsi"/>
              </w:rPr>
              <w:t>especializaciones</w:t>
            </w:r>
            <w:r>
              <w:rPr>
                <w:rFonts w:asciiTheme="majorHAnsi" w:hAnsiTheme="majorHAnsi" w:cstheme="majorHAnsi"/>
              </w:rPr>
              <w:t xml:space="preserve"> </w:t>
            </w:r>
            <w:r w:rsidRPr="00331347">
              <w:rPr>
                <w:rFonts w:asciiTheme="majorHAnsi" w:hAnsiTheme="majorHAnsi" w:cstheme="majorHAnsi"/>
              </w:rPr>
              <w:t>similares a las relacionadas pueda asumir como director de la obra.</w:t>
            </w:r>
          </w:p>
        </w:tc>
      </w:tr>
      <w:tr w:rsidR="00331347" w:rsidRPr="004240CC" w14:paraId="568ABB49" w14:textId="77777777" w:rsidTr="00B5269C">
        <w:tc>
          <w:tcPr>
            <w:tcW w:w="3131" w:type="dxa"/>
            <w:vAlign w:val="center"/>
          </w:tcPr>
          <w:p w14:paraId="2CAE3759" w14:textId="77777777" w:rsidR="00331347" w:rsidRPr="004240CC" w:rsidRDefault="00331347" w:rsidP="00B5269C">
            <w:pPr>
              <w:jc w:val="center"/>
              <w:rPr>
                <w:iCs/>
                <w:szCs w:val="24"/>
              </w:rPr>
            </w:pPr>
            <w:r w:rsidRPr="004240CC">
              <w:rPr>
                <w:iCs/>
                <w:szCs w:val="24"/>
              </w:rPr>
              <w:t>Residente</w:t>
            </w:r>
          </w:p>
        </w:tc>
        <w:tc>
          <w:tcPr>
            <w:tcW w:w="3131" w:type="dxa"/>
            <w:vAlign w:val="center"/>
          </w:tcPr>
          <w:p w14:paraId="328E1764" w14:textId="77777777" w:rsidR="00331347" w:rsidRPr="004240CC" w:rsidRDefault="00331347" w:rsidP="00B5269C">
            <w:pPr>
              <w:jc w:val="center"/>
              <w:rPr>
                <w:iCs/>
                <w:szCs w:val="24"/>
              </w:rPr>
            </w:pPr>
            <w:r w:rsidRPr="004240CC">
              <w:rPr>
                <w:iCs/>
                <w:szCs w:val="24"/>
              </w:rPr>
              <w:t>1</w:t>
            </w:r>
          </w:p>
        </w:tc>
        <w:tc>
          <w:tcPr>
            <w:tcW w:w="3132" w:type="dxa"/>
            <w:vAlign w:val="center"/>
          </w:tcPr>
          <w:p w14:paraId="10242ACD" w14:textId="77777777" w:rsidR="00331347" w:rsidRPr="004240CC" w:rsidRDefault="00331347" w:rsidP="00B5269C">
            <w:pPr>
              <w:spacing w:line="240" w:lineRule="auto"/>
              <w:jc w:val="center"/>
              <w:rPr>
                <w:iCs/>
                <w:szCs w:val="24"/>
              </w:rPr>
            </w:pPr>
            <w:r w:rsidRPr="004240CC">
              <w:t>Ingeniero Mecánico</w:t>
            </w:r>
            <w:r>
              <w:t xml:space="preserve"> con experiencia de más de dos años comprobada</w:t>
            </w:r>
          </w:p>
        </w:tc>
      </w:tr>
      <w:tr w:rsidR="00331347" w:rsidRPr="004240CC" w14:paraId="73A99B19" w14:textId="77777777" w:rsidTr="00B5269C">
        <w:tc>
          <w:tcPr>
            <w:tcW w:w="3131" w:type="dxa"/>
          </w:tcPr>
          <w:p w14:paraId="233FBDEE" w14:textId="77777777" w:rsidR="00331347" w:rsidRPr="004240CC" w:rsidRDefault="00331347" w:rsidP="00B5269C">
            <w:pPr>
              <w:spacing w:line="240" w:lineRule="auto"/>
              <w:jc w:val="center"/>
              <w:rPr>
                <w:iCs/>
                <w:szCs w:val="24"/>
              </w:rPr>
            </w:pPr>
          </w:p>
          <w:p w14:paraId="5F662834" w14:textId="77777777" w:rsidR="00331347" w:rsidRPr="004240CC" w:rsidRDefault="00331347" w:rsidP="00B5269C">
            <w:pPr>
              <w:spacing w:line="240" w:lineRule="auto"/>
              <w:jc w:val="center"/>
              <w:rPr>
                <w:iCs/>
                <w:szCs w:val="24"/>
              </w:rPr>
            </w:pPr>
          </w:p>
          <w:p w14:paraId="6D213D70" w14:textId="77777777" w:rsidR="00331347" w:rsidRPr="004240CC" w:rsidRDefault="00331347" w:rsidP="00B5269C">
            <w:pPr>
              <w:spacing w:line="240" w:lineRule="auto"/>
              <w:jc w:val="center"/>
              <w:rPr>
                <w:iCs/>
                <w:szCs w:val="24"/>
              </w:rPr>
            </w:pPr>
          </w:p>
          <w:p w14:paraId="2F3ED6C4" w14:textId="77777777" w:rsidR="00331347" w:rsidRPr="004240CC" w:rsidRDefault="00331347" w:rsidP="00B5269C">
            <w:pPr>
              <w:spacing w:line="240" w:lineRule="auto"/>
              <w:jc w:val="center"/>
              <w:rPr>
                <w:iCs/>
                <w:szCs w:val="24"/>
              </w:rPr>
            </w:pPr>
          </w:p>
          <w:p w14:paraId="18C1F865" w14:textId="77777777" w:rsidR="00331347" w:rsidRPr="004240CC" w:rsidRDefault="00331347" w:rsidP="00B5269C">
            <w:pPr>
              <w:spacing w:line="240" w:lineRule="auto"/>
              <w:jc w:val="center"/>
              <w:rPr>
                <w:iCs/>
                <w:szCs w:val="24"/>
              </w:rPr>
            </w:pPr>
            <w:r w:rsidRPr="004240CC">
              <w:rPr>
                <w:iCs/>
                <w:szCs w:val="24"/>
              </w:rPr>
              <w:t>Coordinador de Trabajo Seguro en Alturas</w:t>
            </w:r>
          </w:p>
        </w:tc>
        <w:tc>
          <w:tcPr>
            <w:tcW w:w="3131" w:type="dxa"/>
          </w:tcPr>
          <w:p w14:paraId="6462F057" w14:textId="77777777" w:rsidR="00331347" w:rsidRPr="004240CC" w:rsidRDefault="00331347" w:rsidP="00B5269C">
            <w:pPr>
              <w:jc w:val="center"/>
              <w:rPr>
                <w:iCs/>
                <w:szCs w:val="24"/>
              </w:rPr>
            </w:pPr>
          </w:p>
          <w:p w14:paraId="42AB158B" w14:textId="77777777" w:rsidR="00331347" w:rsidRPr="004240CC" w:rsidRDefault="00331347" w:rsidP="00B5269C">
            <w:pPr>
              <w:jc w:val="center"/>
              <w:rPr>
                <w:iCs/>
                <w:szCs w:val="24"/>
              </w:rPr>
            </w:pPr>
          </w:p>
          <w:p w14:paraId="38664A77" w14:textId="77777777" w:rsidR="00331347" w:rsidRPr="004240CC" w:rsidRDefault="00331347" w:rsidP="00B5269C">
            <w:pPr>
              <w:jc w:val="center"/>
              <w:rPr>
                <w:iCs/>
                <w:szCs w:val="24"/>
              </w:rPr>
            </w:pPr>
          </w:p>
          <w:p w14:paraId="47439052" w14:textId="77777777" w:rsidR="00331347" w:rsidRPr="004240CC" w:rsidRDefault="00331347" w:rsidP="00B5269C">
            <w:pPr>
              <w:jc w:val="center"/>
              <w:rPr>
                <w:iCs/>
                <w:szCs w:val="24"/>
              </w:rPr>
            </w:pPr>
            <w:r w:rsidRPr="004240CC">
              <w:rPr>
                <w:iCs/>
                <w:szCs w:val="24"/>
              </w:rPr>
              <w:t>1</w:t>
            </w:r>
          </w:p>
        </w:tc>
        <w:tc>
          <w:tcPr>
            <w:tcW w:w="3132" w:type="dxa"/>
          </w:tcPr>
          <w:p w14:paraId="06047282" w14:textId="77777777" w:rsidR="00331347" w:rsidRPr="004240CC" w:rsidRDefault="00331347" w:rsidP="00B5269C">
            <w:pPr>
              <w:spacing w:after="0" w:line="240" w:lineRule="auto"/>
            </w:pPr>
            <w:r w:rsidRPr="004240CC">
              <w:t xml:space="preserve">Profesional en salud ocupacional o seguridad y salud en el trabajo, con licencia SST vigente, 5 años de experiencia como coordinador de trabajo seguro en alturas en proyectos de obra. Acreditar curso avanzado de trabajo seguro en alturas o certificado vigente de reentrenamiento avanzado de trabajo seguro en alturas expedido por una entidad privada o pública de acuerdo con la Resolución 4272 de </w:t>
            </w:r>
            <w:r w:rsidRPr="004240CC">
              <w:lastRenderedPageBreak/>
              <w:t>2021.Acreditar certificado de coordinador de trabajo seguro en alturas vigente.</w:t>
            </w:r>
          </w:p>
        </w:tc>
      </w:tr>
      <w:tr w:rsidR="00331347" w:rsidRPr="004240CC" w14:paraId="28E5E79E" w14:textId="77777777" w:rsidTr="00B5269C">
        <w:trPr>
          <w:trHeight w:val="2547"/>
        </w:trPr>
        <w:tc>
          <w:tcPr>
            <w:tcW w:w="3131" w:type="dxa"/>
          </w:tcPr>
          <w:p w14:paraId="4CAFFEEC" w14:textId="77777777" w:rsidR="00331347" w:rsidRPr="004240CC" w:rsidRDefault="00331347" w:rsidP="00B5269C">
            <w:pPr>
              <w:jc w:val="center"/>
            </w:pPr>
          </w:p>
          <w:p w14:paraId="16D392DB" w14:textId="77777777" w:rsidR="00331347" w:rsidRPr="004240CC" w:rsidRDefault="00331347" w:rsidP="00B5269C">
            <w:pPr>
              <w:jc w:val="center"/>
            </w:pPr>
          </w:p>
          <w:p w14:paraId="4DB59D58" w14:textId="77777777" w:rsidR="00331347" w:rsidRPr="004240CC" w:rsidRDefault="00331347" w:rsidP="00B5269C">
            <w:pPr>
              <w:jc w:val="center"/>
              <w:rPr>
                <w:iCs/>
                <w:szCs w:val="24"/>
              </w:rPr>
            </w:pPr>
            <w:r w:rsidRPr="004240CC">
              <w:t>Instalador Líder</w:t>
            </w:r>
          </w:p>
        </w:tc>
        <w:tc>
          <w:tcPr>
            <w:tcW w:w="3131" w:type="dxa"/>
          </w:tcPr>
          <w:p w14:paraId="4B62253D" w14:textId="77777777" w:rsidR="00331347" w:rsidRPr="004240CC" w:rsidRDefault="00331347" w:rsidP="00B5269C">
            <w:pPr>
              <w:jc w:val="center"/>
              <w:rPr>
                <w:iCs/>
                <w:szCs w:val="24"/>
              </w:rPr>
            </w:pPr>
          </w:p>
          <w:p w14:paraId="0F3B810F" w14:textId="77777777" w:rsidR="00331347" w:rsidRPr="004240CC" w:rsidRDefault="00331347" w:rsidP="00B5269C">
            <w:pPr>
              <w:jc w:val="center"/>
              <w:rPr>
                <w:iCs/>
                <w:szCs w:val="24"/>
              </w:rPr>
            </w:pPr>
          </w:p>
          <w:p w14:paraId="78D2E580" w14:textId="77777777" w:rsidR="00331347" w:rsidRPr="004240CC" w:rsidRDefault="00331347" w:rsidP="00B5269C">
            <w:pPr>
              <w:jc w:val="center"/>
              <w:rPr>
                <w:iCs/>
                <w:szCs w:val="24"/>
              </w:rPr>
            </w:pPr>
            <w:r w:rsidRPr="004240CC">
              <w:rPr>
                <w:iCs/>
                <w:szCs w:val="24"/>
              </w:rPr>
              <w:t>1</w:t>
            </w:r>
          </w:p>
        </w:tc>
        <w:tc>
          <w:tcPr>
            <w:tcW w:w="3132" w:type="dxa"/>
          </w:tcPr>
          <w:p w14:paraId="4DBB6386" w14:textId="53ADA506" w:rsidR="00331347" w:rsidRPr="004240CC" w:rsidRDefault="00331347" w:rsidP="00B5269C">
            <w:pPr>
              <w:spacing w:after="0" w:line="240" w:lineRule="auto"/>
            </w:pPr>
            <w:r>
              <w:t>un ingeniero civil con experiencia como ingeniero residente en proyectos de montajes de estructuras metálicas en general, con su correspondiente curso en alturas vigente al momento de iniciar la obra</w:t>
            </w:r>
            <w:r>
              <w:t xml:space="preserve"> cumplimento con los requisitos establecidos en el decreto 4272 de 2021</w:t>
            </w:r>
          </w:p>
        </w:tc>
      </w:tr>
      <w:tr w:rsidR="00331347" w14:paraId="6F1F73D7" w14:textId="77777777" w:rsidTr="00B5269C">
        <w:tc>
          <w:tcPr>
            <w:tcW w:w="3131" w:type="dxa"/>
          </w:tcPr>
          <w:p w14:paraId="16F36D5F" w14:textId="77777777" w:rsidR="00331347" w:rsidRPr="004240CC" w:rsidRDefault="00331347" w:rsidP="00B5269C">
            <w:pPr>
              <w:jc w:val="center"/>
            </w:pPr>
          </w:p>
          <w:p w14:paraId="13B7883E" w14:textId="77777777" w:rsidR="00331347" w:rsidRPr="004240CC" w:rsidRDefault="00331347" w:rsidP="00B5269C">
            <w:pPr>
              <w:jc w:val="center"/>
            </w:pPr>
          </w:p>
          <w:p w14:paraId="02F264E1" w14:textId="77777777" w:rsidR="00331347" w:rsidRPr="004240CC" w:rsidRDefault="00331347" w:rsidP="00B5269C">
            <w:pPr>
              <w:jc w:val="center"/>
            </w:pPr>
            <w:r w:rsidRPr="004240CC">
              <w:t>Instaladores</w:t>
            </w:r>
          </w:p>
        </w:tc>
        <w:tc>
          <w:tcPr>
            <w:tcW w:w="3131" w:type="dxa"/>
          </w:tcPr>
          <w:p w14:paraId="2814C19D" w14:textId="77777777" w:rsidR="00331347" w:rsidRPr="004240CC" w:rsidRDefault="00331347" w:rsidP="00B5269C">
            <w:pPr>
              <w:jc w:val="center"/>
              <w:rPr>
                <w:iCs/>
                <w:szCs w:val="24"/>
              </w:rPr>
            </w:pPr>
          </w:p>
          <w:p w14:paraId="3F546E84" w14:textId="77777777" w:rsidR="00331347" w:rsidRPr="004240CC" w:rsidRDefault="00331347" w:rsidP="00B5269C">
            <w:pPr>
              <w:jc w:val="center"/>
              <w:rPr>
                <w:iCs/>
                <w:szCs w:val="24"/>
              </w:rPr>
            </w:pPr>
          </w:p>
          <w:p w14:paraId="25209D90" w14:textId="77777777" w:rsidR="00331347" w:rsidRPr="004240CC" w:rsidRDefault="00331347" w:rsidP="00B5269C">
            <w:pPr>
              <w:jc w:val="center"/>
              <w:rPr>
                <w:iCs/>
                <w:szCs w:val="24"/>
              </w:rPr>
            </w:pPr>
            <w:r w:rsidRPr="004240CC">
              <w:rPr>
                <w:iCs/>
                <w:szCs w:val="24"/>
              </w:rPr>
              <w:t>3</w:t>
            </w:r>
          </w:p>
        </w:tc>
        <w:tc>
          <w:tcPr>
            <w:tcW w:w="3132" w:type="dxa"/>
          </w:tcPr>
          <w:p w14:paraId="6F496E75" w14:textId="06D4C361" w:rsidR="00331347" w:rsidRPr="004240CC" w:rsidRDefault="00331347" w:rsidP="00B5269C">
            <w:pPr>
              <w:spacing w:line="240" w:lineRule="auto"/>
            </w:pPr>
            <w:r>
              <w:t>O</w:t>
            </w:r>
            <w:r>
              <w:t>ficiale</w:t>
            </w:r>
            <w:r>
              <w:t>s con</w:t>
            </w:r>
            <w:r>
              <w:t xml:space="preserve"> experiencia certificada en montajes de estructuras metálicas</w:t>
            </w:r>
            <w:r>
              <w:t xml:space="preserve"> los cuales deben contar con</w:t>
            </w:r>
            <w:r>
              <w:t>curso en alturas al momento de iniciar la obra.</w:t>
            </w:r>
            <w:r>
              <w:t xml:space="preserve"> </w:t>
            </w:r>
            <w:r w:rsidRPr="004240CC">
              <w:t>Acreditar curso avanzado de trabajo seguro en alturas o certificado vigente de reentrenamiento avanzado de trabajo seguro en alturas expedido por una entidad privada o pública de acuerdo con la Resolución 4272 de 2021</w:t>
            </w:r>
            <w:r>
              <w:t>.</w:t>
            </w:r>
          </w:p>
        </w:tc>
      </w:tr>
    </w:tbl>
    <w:p w14:paraId="0EAC403D" w14:textId="04FF599D" w:rsidR="001F7CA5" w:rsidRDefault="001F7CA5" w:rsidP="000C0F01">
      <w:pPr>
        <w:autoSpaceDE w:val="0"/>
        <w:autoSpaceDN w:val="0"/>
        <w:adjustRightInd w:val="0"/>
        <w:jc w:val="both"/>
        <w:rPr>
          <w:rFonts w:cs="Calibri"/>
          <w:lang w:eastAsia="es-CO"/>
        </w:rPr>
      </w:pPr>
    </w:p>
    <w:p w14:paraId="060C4BA0" w14:textId="77777777" w:rsidR="00331347" w:rsidRPr="00331347" w:rsidRDefault="00331347" w:rsidP="00331347">
      <w:pPr>
        <w:autoSpaceDE w:val="0"/>
        <w:autoSpaceDN w:val="0"/>
        <w:adjustRightInd w:val="0"/>
        <w:jc w:val="both"/>
        <w:rPr>
          <w:rFonts w:cs="Calibri"/>
          <w:b/>
          <w:bCs/>
          <w:lang w:eastAsia="es-CO"/>
        </w:rPr>
      </w:pPr>
      <w:r w:rsidRPr="00331347">
        <w:rPr>
          <w:rFonts w:cs="Calibri"/>
          <w:b/>
          <w:bCs/>
          <w:lang w:eastAsia="es-CO"/>
        </w:rPr>
        <w:t xml:space="preserve">ACREDITACION DE EMPLEADOS O CALABORADORES </w:t>
      </w:r>
    </w:p>
    <w:p w14:paraId="20BDEB7B" w14:textId="77777777" w:rsidR="00331347" w:rsidRPr="00331347" w:rsidRDefault="00331347" w:rsidP="00331347">
      <w:pPr>
        <w:autoSpaceDE w:val="0"/>
        <w:autoSpaceDN w:val="0"/>
        <w:adjustRightInd w:val="0"/>
        <w:jc w:val="both"/>
        <w:rPr>
          <w:rFonts w:cs="Calibri"/>
          <w:lang w:eastAsia="es-CO"/>
        </w:rPr>
      </w:pPr>
    </w:p>
    <w:p w14:paraId="30FF838F" w14:textId="77777777" w:rsidR="00331347" w:rsidRPr="00331347" w:rsidRDefault="00331347" w:rsidP="00331347">
      <w:pPr>
        <w:autoSpaceDE w:val="0"/>
        <w:autoSpaceDN w:val="0"/>
        <w:adjustRightInd w:val="0"/>
        <w:jc w:val="both"/>
        <w:rPr>
          <w:rFonts w:cs="Calibri"/>
          <w:b/>
          <w:bCs/>
          <w:lang w:eastAsia="es-CO"/>
        </w:rPr>
      </w:pPr>
      <w:r w:rsidRPr="00331347">
        <w:rPr>
          <w:rFonts w:cs="Calibri"/>
          <w:b/>
          <w:bCs/>
          <w:lang w:eastAsia="es-CO"/>
        </w:rPr>
        <w:t xml:space="preserve">Para empleados </w:t>
      </w:r>
    </w:p>
    <w:p w14:paraId="5566CF6D" w14:textId="77777777" w:rsidR="00331347" w:rsidRPr="00331347" w:rsidRDefault="00331347" w:rsidP="00331347">
      <w:pPr>
        <w:autoSpaceDE w:val="0"/>
        <w:autoSpaceDN w:val="0"/>
        <w:adjustRightInd w:val="0"/>
        <w:jc w:val="both"/>
        <w:rPr>
          <w:rFonts w:cs="Calibri"/>
          <w:lang w:eastAsia="es-CO"/>
        </w:rPr>
      </w:pPr>
      <w:r w:rsidRPr="00331347">
        <w:rPr>
          <w:rFonts w:cs="Calibri"/>
          <w:lang w:eastAsia="es-CO"/>
        </w:rPr>
        <w:t>•</w:t>
      </w:r>
      <w:r w:rsidRPr="00331347">
        <w:rPr>
          <w:rFonts w:cs="Calibri"/>
          <w:lang w:eastAsia="es-CO"/>
        </w:rPr>
        <w:tab/>
        <w:t>Hoja de vida</w:t>
      </w:r>
    </w:p>
    <w:p w14:paraId="64307791" w14:textId="77777777" w:rsidR="00331347" w:rsidRPr="00331347" w:rsidRDefault="00331347" w:rsidP="00331347">
      <w:pPr>
        <w:autoSpaceDE w:val="0"/>
        <w:autoSpaceDN w:val="0"/>
        <w:adjustRightInd w:val="0"/>
        <w:jc w:val="both"/>
        <w:rPr>
          <w:rFonts w:cs="Calibri"/>
          <w:lang w:eastAsia="es-CO"/>
        </w:rPr>
      </w:pPr>
      <w:r w:rsidRPr="00331347">
        <w:rPr>
          <w:rFonts w:cs="Calibri"/>
          <w:lang w:eastAsia="es-CO"/>
        </w:rPr>
        <w:t>•</w:t>
      </w:r>
      <w:r w:rsidRPr="00331347">
        <w:rPr>
          <w:rFonts w:cs="Calibri"/>
          <w:lang w:eastAsia="es-CO"/>
        </w:rPr>
        <w:tab/>
        <w:t>Para acreditar las condiciones académicas debe allegarse diploma y/o acta de grado, matrícula y/o tarjeta profesional - cuando aplique.</w:t>
      </w:r>
    </w:p>
    <w:p w14:paraId="3267CFE4" w14:textId="77777777" w:rsidR="00331347" w:rsidRPr="00331347" w:rsidRDefault="00331347" w:rsidP="00331347">
      <w:pPr>
        <w:autoSpaceDE w:val="0"/>
        <w:autoSpaceDN w:val="0"/>
        <w:adjustRightInd w:val="0"/>
        <w:jc w:val="both"/>
        <w:rPr>
          <w:rFonts w:cs="Calibri"/>
          <w:lang w:eastAsia="es-CO"/>
        </w:rPr>
      </w:pPr>
      <w:r w:rsidRPr="00331347">
        <w:rPr>
          <w:rFonts w:cs="Calibri"/>
          <w:lang w:eastAsia="es-CO"/>
        </w:rPr>
        <w:t>•</w:t>
      </w:r>
      <w:r w:rsidRPr="00331347">
        <w:rPr>
          <w:rFonts w:cs="Calibri"/>
          <w:lang w:eastAsia="es-CO"/>
        </w:rPr>
        <w:tab/>
        <w:t>La vinculación del empleado se acreditará con copia del contrato de trabajo y copia de la planilla de pago de seguridad social del último mes al cierre del presente proceso</w:t>
      </w:r>
    </w:p>
    <w:p w14:paraId="539F2BFA" w14:textId="77777777" w:rsidR="00331347" w:rsidRPr="00331347" w:rsidRDefault="00331347" w:rsidP="00331347">
      <w:pPr>
        <w:autoSpaceDE w:val="0"/>
        <w:autoSpaceDN w:val="0"/>
        <w:adjustRightInd w:val="0"/>
        <w:jc w:val="both"/>
        <w:rPr>
          <w:rFonts w:cs="Calibri"/>
          <w:lang w:eastAsia="es-CO"/>
        </w:rPr>
      </w:pPr>
    </w:p>
    <w:p w14:paraId="1C6700F8" w14:textId="77777777" w:rsidR="00331347" w:rsidRPr="00331347" w:rsidRDefault="00331347" w:rsidP="00331347">
      <w:pPr>
        <w:autoSpaceDE w:val="0"/>
        <w:autoSpaceDN w:val="0"/>
        <w:adjustRightInd w:val="0"/>
        <w:jc w:val="both"/>
        <w:rPr>
          <w:rFonts w:cs="Calibri"/>
          <w:b/>
          <w:bCs/>
          <w:lang w:eastAsia="es-CO"/>
        </w:rPr>
      </w:pPr>
      <w:r w:rsidRPr="00331347">
        <w:rPr>
          <w:rFonts w:cs="Calibri"/>
          <w:b/>
          <w:bCs/>
          <w:lang w:eastAsia="es-CO"/>
        </w:rPr>
        <w:t>Para contratos de prestación de servicios</w:t>
      </w:r>
    </w:p>
    <w:p w14:paraId="369CFA31" w14:textId="77777777" w:rsidR="00331347" w:rsidRPr="00331347" w:rsidRDefault="00331347" w:rsidP="00331347">
      <w:pPr>
        <w:autoSpaceDE w:val="0"/>
        <w:autoSpaceDN w:val="0"/>
        <w:adjustRightInd w:val="0"/>
        <w:jc w:val="both"/>
        <w:rPr>
          <w:rFonts w:cs="Calibri"/>
          <w:lang w:eastAsia="es-CO"/>
        </w:rPr>
      </w:pPr>
      <w:r w:rsidRPr="00331347">
        <w:rPr>
          <w:rFonts w:cs="Calibri"/>
          <w:lang w:eastAsia="es-CO"/>
        </w:rPr>
        <w:t>•</w:t>
      </w:r>
      <w:r w:rsidRPr="00331347">
        <w:rPr>
          <w:rFonts w:cs="Calibri"/>
          <w:lang w:eastAsia="es-CO"/>
        </w:rPr>
        <w:tab/>
        <w:t>Hoja de vida.</w:t>
      </w:r>
    </w:p>
    <w:p w14:paraId="3F370A4F" w14:textId="77777777" w:rsidR="00331347" w:rsidRPr="00331347" w:rsidRDefault="00331347" w:rsidP="00331347">
      <w:pPr>
        <w:autoSpaceDE w:val="0"/>
        <w:autoSpaceDN w:val="0"/>
        <w:adjustRightInd w:val="0"/>
        <w:jc w:val="both"/>
        <w:rPr>
          <w:rFonts w:cs="Calibri"/>
          <w:lang w:eastAsia="es-CO"/>
        </w:rPr>
      </w:pPr>
      <w:r w:rsidRPr="00331347">
        <w:rPr>
          <w:rFonts w:cs="Calibri"/>
          <w:lang w:eastAsia="es-CO"/>
        </w:rPr>
        <w:t>•</w:t>
      </w:r>
      <w:r w:rsidRPr="00331347">
        <w:rPr>
          <w:rFonts w:cs="Calibri"/>
          <w:lang w:eastAsia="es-CO"/>
        </w:rPr>
        <w:tab/>
        <w:t>Copia del contrato de prestación de servicios</w:t>
      </w:r>
    </w:p>
    <w:p w14:paraId="302E653A" w14:textId="3D9350BE" w:rsidR="00331347" w:rsidRPr="002F5332" w:rsidRDefault="00331347" w:rsidP="00331347">
      <w:pPr>
        <w:autoSpaceDE w:val="0"/>
        <w:autoSpaceDN w:val="0"/>
        <w:adjustRightInd w:val="0"/>
        <w:jc w:val="both"/>
        <w:rPr>
          <w:rFonts w:cs="Calibri"/>
          <w:lang w:eastAsia="es-CO"/>
        </w:rPr>
      </w:pPr>
      <w:r w:rsidRPr="00331347">
        <w:rPr>
          <w:rFonts w:cs="Calibri"/>
          <w:lang w:eastAsia="es-CO"/>
        </w:rPr>
        <w:t>•</w:t>
      </w:r>
      <w:r w:rsidRPr="00331347">
        <w:rPr>
          <w:rFonts w:cs="Calibri"/>
          <w:lang w:eastAsia="es-CO"/>
        </w:rPr>
        <w:tab/>
        <w:t>Copia del pago de seguridad social para independientes del último mes</w:t>
      </w:r>
    </w:p>
    <w:p w14:paraId="67165EEE" w14:textId="7511E110" w:rsidR="00E71943" w:rsidRDefault="00E71943" w:rsidP="00E913F2">
      <w:pPr>
        <w:pStyle w:val="Cita"/>
        <w:jc w:val="center"/>
        <w:rPr>
          <w:lang w:val="es-MX"/>
        </w:rPr>
      </w:pPr>
    </w:p>
    <w:p w14:paraId="13E58951" w14:textId="63634454" w:rsidR="00E767B0" w:rsidRPr="00E767B0" w:rsidRDefault="00E767B0" w:rsidP="00E767B0">
      <w:pPr>
        <w:jc w:val="center"/>
        <w:rPr>
          <w:lang w:val="es-MX"/>
        </w:rPr>
      </w:pPr>
    </w:p>
    <w:p w14:paraId="11D7F258" w14:textId="354CE63A" w:rsidR="00D83081" w:rsidRDefault="00331347" w:rsidP="00331347">
      <w:pPr>
        <w:rPr>
          <w:rFonts w:cs="Calibri"/>
        </w:rPr>
      </w:pPr>
      <w:r>
        <w:rPr>
          <w:rFonts w:cs="Calibri"/>
        </w:rPr>
        <w:lastRenderedPageBreak/>
        <w:t xml:space="preserve">Los oferentes deberán suscribir una carta en la cual se comprometen que en caso de que se hagan adjudicatarios del contrato cumple con el personal mínimo requerido. </w:t>
      </w:r>
    </w:p>
    <w:p w14:paraId="68AE650E" w14:textId="64F571CE" w:rsidR="00E913F2" w:rsidRPr="002F5332" w:rsidRDefault="00E913F2" w:rsidP="00E913F2">
      <w:pPr>
        <w:jc w:val="center"/>
        <w:rPr>
          <w:rFonts w:cs="Calibri"/>
        </w:rPr>
      </w:pPr>
    </w:p>
    <w:p w14:paraId="25809CB9" w14:textId="4E9F7BE2" w:rsidR="007E6DC5" w:rsidRPr="002F5332" w:rsidRDefault="007E6DC5" w:rsidP="000C0F01">
      <w:pPr>
        <w:jc w:val="center"/>
        <w:rPr>
          <w:b/>
          <w:bCs/>
        </w:rPr>
      </w:pPr>
      <w:bookmarkStart w:id="1" w:name="_Hlk178950928"/>
      <w:r w:rsidRPr="002F5332">
        <w:rPr>
          <w:b/>
          <w:bCs/>
        </w:rPr>
        <w:t>PARA CONSTANCIA SE FIRMA, UNA VEZ LEÍDO Y ACEPTADO POR QUIENES EN ELLA INTERVINIERON</w:t>
      </w:r>
      <w:r w:rsidR="00725F8A" w:rsidRPr="002F5332">
        <w:rPr>
          <w:b/>
          <w:bCs/>
        </w:rPr>
        <w:t xml:space="preserve">, </w:t>
      </w:r>
      <w:r w:rsidRPr="002F5332">
        <w:rPr>
          <w:b/>
          <w:bCs/>
        </w:rPr>
        <w:t>A TRAVÉS DE LA PLATAFORMA SECOP II.</w:t>
      </w:r>
    </w:p>
    <w:bookmarkEnd w:id="1"/>
    <w:p w14:paraId="0D9203D2" w14:textId="34474A5D" w:rsidR="00E71943" w:rsidRPr="002F5332" w:rsidRDefault="00E913F2" w:rsidP="000C0F01">
      <w:pPr>
        <w:jc w:val="both"/>
        <w:rPr>
          <w:rFonts w:cs="Calibri"/>
          <w:spacing w:val="2"/>
          <w:sz w:val="24"/>
        </w:rPr>
      </w:pPr>
      <w:r w:rsidRPr="00074825">
        <w:rPr>
          <w:rFonts w:asciiTheme="majorHAnsi" w:eastAsia="Arial" w:hAnsiTheme="majorHAnsi" w:cstheme="majorHAnsi"/>
          <w:noProof/>
          <w:sz w:val="16"/>
          <w:szCs w:val="16"/>
          <w:lang w:bidi="es-CO"/>
        </w:rPr>
        <w:drawing>
          <wp:anchor distT="0" distB="0" distL="114300" distR="114300" simplePos="0" relativeHeight="251661312" behindDoc="1" locked="0" layoutInCell="1" allowOverlap="1" wp14:anchorId="3C3E0703" wp14:editId="6E4B5B8B">
            <wp:simplePos x="0" y="0"/>
            <wp:positionH relativeFrom="column">
              <wp:posOffset>4019550</wp:posOffset>
            </wp:positionH>
            <wp:positionV relativeFrom="paragraph">
              <wp:posOffset>137160</wp:posOffset>
            </wp:positionV>
            <wp:extent cx="558800" cy="251968"/>
            <wp:effectExtent l="0" t="0" r="0" b="0"/>
            <wp:wrapNone/>
            <wp:docPr id="1699933204" name="Imagen 1699933204" descr="Un dibujo animad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animado&#10;&#10;El contenido generado por IA puede ser incorrecto."/>
                    <pic:cNvPicPr/>
                  </pic:nvPicPr>
                  <pic:blipFill>
                    <a:blip r:embed="rId8"/>
                    <a:stretch>
                      <a:fillRect/>
                    </a:stretch>
                  </pic:blipFill>
                  <pic:spPr>
                    <a:xfrm>
                      <a:off x="0" y="0"/>
                      <a:ext cx="558800" cy="251968"/>
                    </a:xfrm>
                    <a:prstGeom prst="rect">
                      <a:avLst/>
                    </a:prstGeom>
                  </pic:spPr>
                </pic:pic>
              </a:graphicData>
            </a:graphic>
            <wp14:sizeRelH relativeFrom="margin">
              <wp14:pctWidth>0</wp14:pctWidth>
            </wp14:sizeRelH>
            <wp14:sizeRelV relativeFrom="margin">
              <wp14:pctHeight>0</wp14:pctHeight>
            </wp14:sizeRelV>
          </wp:anchor>
        </w:drawing>
      </w:r>
    </w:p>
    <w:bookmarkEnd w:id="0"/>
    <w:p w14:paraId="053DFBDE" w14:textId="1CC45D98" w:rsidR="00E913F2" w:rsidRPr="00074825" w:rsidRDefault="00E913F2" w:rsidP="00E913F2">
      <w:pPr>
        <w:rPr>
          <w:sz w:val="20"/>
          <w:szCs w:val="20"/>
        </w:rPr>
      </w:pPr>
      <w:r w:rsidRPr="00074825">
        <w:rPr>
          <w:rFonts w:ascii="Arial" w:hAnsi="Arial" w:cs="Arial"/>
          <w:noProof/>
          <w:sz w:val="20"/>
          <w:szCs w:val="20"/>
        </w:rPr>
        <w:drawing>
          <wp:anchor distT="0" distB="0" distL="114300" distR="114300" simplePos="0" relativeHeight="251659264" behindDoc="1" locked="0" layoutInCell="1" allowOverlap="1" wp14:anchorId="426300EF" wp14:editId="6B27B800">
            <wp:simplePos x="0" y="0"/>
            <wp:positionH relativeFrom="column">
              <wp:posOffset>3705102</wp:posOffset>
            </wp:positionH>
            <wp:positionV relativeFrom="paragraph">
              <wp:posOffset>35931</wp:posOffset>
            </wp:positionV>
            <wp:extent cx="1211580" cy="381000"/>
            <wp:effectExtent l="0" t="0" r="7620" b="0"/>
            <wp:wrapNone/>
            <wp:docPr id="840283391" name="Imagen 4" descr="Un dibujo en blanco y negr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Un dibujo en blanco y negro&#10;&#10;Descripción generada automáticamente con confianza m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11580" cy="381000"/>
                    </a:xfrm>
                    <a:prstGeom prst="rect">
                      <a:avLst/>
                    </a:prstGeom>
                    <a:noFill/>
                  </pic:spPr>
                </pic:pic>
              </a:graphicData>
            </a:graphic>
            <wp14:sizeRelH relativeFrom="margin">
              <wp14:pctWidth>0</wp14:pctWidth>
            </wp14:sizeRelH>
            <wp14:sizeRelV relativeFrom="margin">
              <wp14:pctHeight>0</wp14:pctHeight>
            </wp14:sizeRelV>
          </wp:anchor>
        </w:drawing>
      </w:r>
      <w:r w:rsidRPr="00074825">
        <w:rPr>
          <w:sz w:val="20"/>
          <w:szCs w:val="20"/>
        </w:rPr>
        <w:t xml:space="preserve">Revisó: Jheferson Millán Orozco – Contratista gestión Jurídica y contractual- </w:t>
      </w:r>
    </w:p>
    <w:p w14:paraId="35F4246D" w14:textId="77777777" w:rsidR="00E913F2" w:rsidRPr="00074825" w:rsidRDefault="00E913F2" w:rsidP="00E913F2">
      <w:pPr>
        <w:rPr>
          <w:rFonts w:asciiTheme="majorHAnsi" w:eastAsia="Arial" w:hAnsiTheme="majorHAnsi" w:cstheme="majorHAnsi"/>
          <w:sz w:val="20"/>
          <w:lang w:bidi="es-CO"/>
        </w:rPr>
      </w:pPr>
      <w:r w:rsidRPr="00074825">
        <w:rPr>
          <w:rFonts w:asciiTheme="majorHAnsi" w:eastAsia="Arial" w:hAnsiTheme="majorHAnsi" w:cstheme="majorHAnsi"/>
          <w:sz w:val="20"/>
          <w:lang w:bidi="es-CO"/>
        </w:rPr>
        <w:t xml:space="preserve">Elaboró: Brayan Alexis Toro Gaviria – Contratista gestión contractual - </w:t>
      </w:r>
    </w:p>
    <w:p w14:paraId="72264CF3" w14:textId="77777777" w:rsidR="00E913F2" w:rsidRPr="00074825" w:rsidRDefault="00E913F2" w:rsidP="00E913F2">
      <w:pPr>
        <w:jc w:val="both"/>
        <w:rPr>
          <w:szCs w:val="18"/>
        </w:rPr>
      </w:pPr>
    </w:p>
    <w:p w14:paraId="4B729240" w14:textId="77777777" w:rsidR="000C0F01" w:rsidRPr="002F5332" w:rsidRDefault="000C0F01" w:rsidP="000C0F01">
      <w:r w:rsidRPr="002F5332">
        <w:br w:type="page"/>
      </w:r>
    </w:p>
    <w:p w14:paraId="0F6F9FCB" w14:textId="308D2F14" w:rsidR="000C0F01" w:rsidRPr="002F5332" w:rsidRDefault="000C0F01" w:rsidP="00E767B0">
      <w:pPr>
        <w:pStyle w:val="Ttulo1"/>
        <w:keepLines/>
        <w:spacing w:after="0" w:line="276" w:lineRule="auto"/>
        <w:jc w:val="both"/>
      </w:pPr>
    </w:p>
    <w:p w14:paraId="714BDD82" w14:textId="77777777" w:rsidR="008F15A8" w:rsidRPr="002F5332" w:rsidRDefault="008F15A8" w:rsidP="000C0F01">
      <w:pPr>
        <w:rPr>
          <w:rFonts w:eastAsia="Arial" w:cs="Calibri"/>
          <w:sz w:val="24"/>
          <w:szCs w:val="28"/>
          <w:lang w:eastAsia="es-CO" w:bidi="es-CO"/>
        </w:rPr>
      </w:pPr>
    </w:p>
    <w:sectPr w:rsidR="008F15A8" w:rsidRPr="002F5332" w:rsidSect="001456B2">
      <w:headerReference w:type="default"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D77D3" w14:textId="77777777" w:rsidR="005D7F7D" w:rsidRDefault="005D7F7D" w:rsidP="001A74F0">
      <w:pPr>
        <w:spacing w:line="240" w:lineRule="auto"/>
      </w:pPr>
      <w:r>
        <w:separator/>
      </w:r>
    </w:p>
  </w:endnote>
  <w:endnote w:type="continuationSeparator" w:id="0">
    <w:p w14:paraId="60FA33B8" w14:textId="77777777" w:rsidR="005D7F7D" w:rsidRDefault="005D7F7D" w:rsidP="001A74F0">
      <w:pPr>
        <w:spacing w:line="240" w:lineRule="auto"/>
      </w:pPr>
      <w:r>
        <w:continuationSeparator/>
      </w:r>
    </w:p>
  </w:endnote>
  <w:endnote w:type="continuationNotice" w:id="1">
    <w:p w14:paraId="6447779A" w14:textId="77777777" w:rsidR="005D7F7D" w:rsidRDefault="005D7F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Content>
      <w:p w14:paraId="2B7437FF" w14:textId="77777777" w:rsidR="00DF1DC0" w:rsidRPr="00F621DC" w:rsidRDefault="00DF1DC0" w:rsidP="00F621DC">
        <w:pPr>
          <w:pStyle w:val="Piedepgina"/>
          <w:jc w:val="right"/>
        </w:pPr>
        <w:r w:rsidRPr="00F621DC">
          <w:fldChar w:fldCharType="begin"/>
        </w:r>
        <w:r w:rsidRPr="00F621DC">
          <w:instrText>PAGE   \* MERGEFORMAT</w:instrText>
        </w:r>
        <w:r w:rsidRPr="00F621DC">
          <w:fldChar w:fldCharType="separate"/>
        </w:r>
        <w:r w:rsidRPr="00F621DC">
          <w:t>1</w:t>
        </w:r>
        <w:r w:rsidRPr="00F621DC">
          <w:fldChar w:fldCharType="end"/>
        </w:r>
      </w:p>
      <w:p w14:paraId="4ADE81E0" w14:textId="20DF552A" w:rsidR="00654BC2" w:rsidRPr="00F621DC" w:rsidRDefault="00DF1DC0" w:rsidP="00F621DC">
        <w:pPr>
          <w:pStyle w:val="Piedepgina"/>
          <w:jc w:val="center"/>
        </w:pPr>
        <w:r w:rsidRPr="00F621DC">
          <w:t>GCCON-F-070 V0</w:t>
        </w:r>
        <w:r w:rsidR="00F62F4E">
          <w:t>4</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CD3D5" w14:textId="77777777" w:rsidR="005D7F7D" w:rsidRDefault="005D7F7D" w:rsidP="001A74F0">
      <w:pPr>
        <w:spacing w:line="240" w:lineRule="auto"/>
      </w:pPr>
      <w:r>
        <w:separator/>
      </w:r>
    </w:p>
  </w:footnote>
  <w:footnote w:type="continuationSeparator" w:id="0">
    <w:p w14:paraId="7E1E89CF" w14:textId="77777777" w:rsidR="005D7F7D" w:rsidRDefault="005D7F7D" w:rsidP="001A74F0">
      <w:pPr>
        <w:spacing w:line="240" w:lineRule="auto"/>
      </w:pPr>
      <w:r>
        <w:continuationSeparator/>
      </w:r>
    </w:p>
  </w:footnote>
  <w:footnote w:type="continuationNotice" w:id="1">
    <w:p w14:paraId="498C7376" w14:textId="77777777" w:rsidR="005D7F7D" w:rsidRDefault="005D7F7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7B8993" w14:textId="77777777" w:rsidR="0071124B" w:rsidRDefault="0071124B" w:rsidP="001456B2">
    <w:pPr>
      <w:pStyle w:val="Encabezado"/>
      <w:jc w:val="center"/>
    </w:pPr>
    <w:r w:rsidRPr="001A74F0">
      <w:rPr>
        <w:noProof/>
        <w:lang w:eastAsia="es-CO"/>
      </w:rPr>
      <w:drawing>
        <wp:inline distT="0" distB="0" distL="0" distR="0" wp14:anchorId="0F598101" wp14:editId="77B6CA78">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EDE1656"/>
    <w:multiLevelType w:val="hybridMultilevel"/>
    <w:tmpl w:val="0C50DA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16A5990"/>
    <w:multiLevelType w:val="hybridMultilevel"/>
    <w:tmpl w:val="4484FC72"/>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C5B37AC"/>
    <w:multiLevelType w:val="hybridMultilevel"/>
    <w:tmpl w:val="EA6CED10"/>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8306A8"/>
    <w:multiLevelType w:val="hybridMultilevel"/>
    <w:tmpl w:val="2F3A290C"/>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8494C7A"/>
    <w:multiLevelType w:val="hybridMultilevel"/>
    <w:tmpl w:val="4EAED858"/>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FA33C25"/>
    <w:multiLevelType w:val="hybridMultilevel"/>
    <w:tmpl w:val="529A5884"/>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041284"/>
    <w:multiLevelType w:val="hybridMultilevel"/>
    <w:tmpl w:val="198C54BC"/>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4B4659"/>
    <w:multiLevelType w:val="hybridMultilevel"/>
    <w:tmpl w:val="70584A98"/>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8FC358D"/>
    <w:multiLevelType w:val="hybridMultilevel"/>
    <w:tmpl w:val="5C94F78C"/>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E023C5"/>
    <w:multiLevelType w:val="hybridMultilevel"/>
    <w:tmpl w:val="E74257EE"/>
    <w:lvl w:ilvl="0" w:tplc="B1B8554E">
      <w:numFmt w:val="bullet"/>
      <w:lvlText w:val="•"/>
      <w:lvlJc w:val="left"/>
      <w:pPr>
        <w:ind w:left="1065" w:hanging="705"/>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92275735">
    <w:abstractNumId w:val="8"/>
  </w:num>
  <w:num w:numId="2" w16cid:durableId="842087326">
    <w:abstractNumId w:val="23"/>
  </w:num>
  <w:num w:numId="3" w16cid:durableId="1237975294">
    <w:abstractNumId w:val="21"/>
  </w:num>
  <w:num w:numId="4" w16cid:durableId="1851331347">
    <w:abstractNumId w:val="12"/>
  </w:num>
  <w:num w:numId="5" w16cid:durableId="575361301">
    <w:abstractNumId w:val="17"/>
  </w:num>
  <w:num w:numId="6" w16cid:durableId="1225606764">
    <w:abstractNumId w:val="25"/>
  </w:num>
  <w:num w:numId="7" w16cid:durableId="649749267">
    <w:abstractNumId w:val="3"/>
  </w:num>
  <w:num w:numId="8" w16cid:durableId="538784883">
    <w:abstractNumId w:val="27"/>
  </w:num>
  <w:num w:numId="9" w16cid:durableId="267734441">
    <w:abstractNumId w:val="34"/>
  </w:num>
  <w:num w:numId="10" w16cid:durableId="1725445489">
    <w:abstractNumId w:val="13"/>
  </w:num>
  <w:num w:numId="11" w16cid:durableId="1085611700">
    <w:abstractNumId w:val="39"/>
  </w:num>
  <w:num w:numId="12" w16cid:durableId="1304966495">
    <w:abstractNumId w:val="11"/>
  </w:num>
  <w:num w:numId="13" w16cid:durableId="550312908">
    <w:abstractNumId w:val="4"/>
  </w:num>
  <w:num w:numId="14" w16cid:durableId="729887215">
    <w:abstractNumId w:val="40"/>
  </w:num>
  <w:num w:numId="15" w16cid:durableId="20865825">
    <w:abstractNumId w:val="26"/>
  </w:num>
  <w:num w:numId="16" w16cid:durableId="456070446">
    <w:abstractNumId w:val="16"/>
  </w:num>
  <w:num w:numId="17" w16cid:durableId="1891990908">
    <w:abstractNumId w:val="2"/>
  </w:num>
  <w:num w:numId="18" w16cid:durableId="2103793408">
    <w:abstractNumId w:val="7"/>
  </w:num>
  <w:num w:numId="19" w16cid:durableId="1404257692">
    <w:abstractNumId w:val="9"/>
  </w:num>
  <w:num w:numId="20" w16cid:durableId="1192190041">
    <w:abstractNumId w:val="38"/>
  </w:num>
  <w:num w:numId="21" w16cid:durableId="1807579668">
    <w:abstractNumId w:val="28"/>
  </w:num>
  <w:num w:numId="22" w16cid:durableId="341132735">
    <w:abstractNumId w:val="18"/>
  </w:num>
  <w:num w:numId="23" w16cid:durableId="326859090">
    <w:abstractNumId w:val="32"/>
  </w:num>
  <w:num w:numId="24" w16cid:durableId="1693454451">
    <w:abstractNumId w:val="1"/>
  </w:num>
  <w:num w:numId="25" w16cid:durableId="1041826096">
    <w:abstractNumId w:val="22"/>
  </w:num>
  <w:num w:numId="26" w16cid:durableId="570313056">
    <w:abstractNumId w:val="6"/>
  </w:num>
  <w:num w:numId="27" w16cid:durableId="20385088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81123520">
    <w:abstractNumId w:val="35"/>
  </w:num>
  <w:num w:numId="29" w16cid:durableId="1473056929">
    <w:abstractNumId w:val="10"/>
  </w:num>
  <w:num w:numId="30" w16cid:durableId="897518805">
    <w:abstractNumId w:val="14"/>
  </w:num>
  <w:num w:numId="31" w16cid:durableId="1619677433">
    <w:abstractNumId w:val="31"/>
  </w:num>
  <w:num w:numId="32" w16cid:durableId="1420982853">
    <w:abstractNumId w:val="0"/>
  </w:num>
  <w:num w:numId="33" w16cid:durableId="735904750">
    <w:abstractNumId w:val="29"/>
  </w:num>
  <w:num w:numId="34" w16cid:durableId="682244158">
    <w:abstractNumId w:val="33"/>
  </w:num>
  <w:num w:numId="35" w16cid:durableId="2015768064">
    <w:abstractNumId w:val="19"/>
  </w:num>
  <w:num w:numId="36" w16cid:durableId="1765772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65192216">
    <w:abstractNumId w:val="5"/>
  </w:num>
  <w:num w:numId="38" w16cid:durableId="1143617081">
    <w:abstractNumId w:val="37"/>
  </w:num>
  <w:num w:numId="39" w16cid:durableId="2130583325">
    <w:abstractNumId w:val="30"/>
  </w:num>
  <w:num w:numId="40" w16cid:durableId="1622109354">
    <w:abstractNumId w:val="42"/>
  </w:num>
  <w:num w:numId="41" w16cid:durableId="1248924276">
    <w:abstractNumId w:val="15"/>
  </w:num>
  <w:num w:numId="42" w16cid:durableId="884757617">
    <w:abstractNumId w:val="24"/>
  </w:num>
  <w:num w:numId="43" w16cid:durableId="528643088">
    <w:abstractNumId w:val="36"/>
  </w:num>
  <w:num w:numId="44" w16cid:durableId="92951037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041A"/>
    <w:rsid w:val="00012ABE"/>
    <w:rsid w:val="00017316"/>
    <w:rsid w:val="00026340"/>
    <w:rsid w:val="000362E7"/>
    <w:rsid w:val="000664E3"/>
    <w:rsid w:val="00067C0F"/>
    <w:rsid w:val="00076288"/>
    <w:rsid w:val="0007647E"/>
    <w:rsid w:val="00076A25"/>
    <w:rsid w:val="00076ECF"/>
    <w:rsid w:val="00081347"/>
    <w:rsid w:val="00095F06"/>
    <w:rsid w:val="000A0598"/>
    <w:rsid w:val="000C0F01"/>
    <w:rsid w:val="000D1F35"/>
    <w:rsid w:val="000E38A5"/>
    <w:rsid w:val="00115817"/>
    <w:rsid w:val="00121E2D"/>
    <w:rsid w:val="00122B2F"/>
    <w:rsid w:val="00122F8F"/>
    <w:rsid w:val="00134285"/>
    <w:rsid w:val="00136D1C"/>
    <w:rsid w:val="0013769C"/>
    <w:rsid w:val="00140780"/>
    <w:rsid w:val="00144FA5"/>
    <w:rsid w:val="001456B2"/>
    <w:rsid w:val="00146DEA"/>
    <w:rsid w:val="0019627D"/>
    <w:rsid w:val="001A74F0"/>
    <w:rsid w:val="001B0BCD"/>
    <w:rsid w:val="001B0DAB"/>
    <w:rsid w:val="001B3BF2"/>
    <w:rsid w:val="001D749C"/>
    <w:rsid w:val="001E487C"/>
    <w:rsid w:val="001F425B"/>
    <w:rsid w:val="001F7CA5"/>
    <w:rsid w:val="00205A54"/>
    <w:rsid w:val="002064B0"/>
    <w:rsid w:val="00207F31"/>
    <w:rsid w:val="00230F78"/>
    <w:rsid w:val="002318D8"/>
    <w:rsid w:val="00235C6F"/>
    <w:rsid w:val="00251DBF"/>
    <w:rsid w:val="002521A0"/>
    <w:rsid w:val="00265E38"/>
    <w:rsid w:val="00275415"/>
    <w:rsid w:val="00295880"/>
    <w:rsid w:val="00296B6B"/>
    <w:rsid w:val="002A38B8"/>
    <w:rsid w:val="002B1EE1"/>
    <w:rsid w:val="002B3503"/>
    <w:rsid w:val="002C4716"/>
    <w:rsid w:val="002C6821"/>
    <w:rsid w:val="002C6E1B"/>
    <w:rsid w:val="002D63FB"/>
    <w:rsid w:val="002F11BC"/>
    <w:rsid w:val="002F31C0"/>
    <w:rsid w:val="002F5332"/>
    <w:rsid w:val="002F5705"/>
    <w:rsid w:val="002F7A88"/>
    <w:rsid w:val="003003EC"/>
    <w:rsid w:val="003028BC"/>
    <w:rsid w:val="00313822"/>
    <w:rsid w:val="00331347"/>
    <w:rsid w:val="003537E9"/>
    <w:rsid w:val="00353F16"/>
    <w:rsid w:val="00363F13"/>
    <w:rsid w:val="00376F43"/>
    <w:rsid w:val="00377A29"/>
    <w:rsid w:val="003925AF"/>
    <w:rsid w:val="003B300E"/>
    <w:rsid w:val="003C2154"/>
    <w:rsid w:val="003D0DAF"/>
    <w:rsid w:val="003D2AAB"/>
    <w:rsid w:val="003F429D"/>
    <w:rsid w:val="00407A38"/>
    <w:rsid w:val="00410476"/>
    <w:rsid w:val="00414BF9"/>
    <w:rsid w:val="00431ABB"/>
    <w:rsid w:val="00434F22"/>
    <w:rsid w:val="00440D09"/>
    <w:rsid w:val="0044707F"/>
    <w:rsid w:val="004607F8"/>
    <w:rsid w:val="00465B43"/>
    <w:rsid w:val="004707F2"/>
    <w:rsid w:val="00471402"/>
    <w:rsid w:val="0047505E"/>
    <w:rsid w:val="004817EA"/>
    <w:rsid w:val="00481923"/>
    <w:rsid w:val="00486A1F"/>
    <w:rsid w:val="00487B6F"/>
    <w:rsid w:val="00496E91"/>
    <w:rsid w:val="004C1925"/>
    <w:rsid w:val="004D1646"/>
    <w:rsid w:val="004D175F"/>
    <w:rsid w:val="004D5DE3"/>
    <w:rsid w:val="004F34C3"/>
    <w:rsid w:val="005003CE"/>
    <w:rsid w:val="00501AB6"/>
    <w:rsid w:val="0051574E"/>
    <w:rsid w:val="00521F27"/>
    <w:rsid w:val="005347B6"/>
    <w:rsid w:val="005353A3"/>
    <w:rsid w:val="00537FE7"/>
    <w:rsid w:val="00544E2A"/>
    <w:rsid w:val="00552C62"/>
    <w:rsid w:val="0055543C"/>
    <w:rsid w:val="00556E0E"/>
    <w:rsid w:val="005575BF"/>
    <w:rsid w:val="00583DA2"/>
    <w:rsid w:val="0058429B"/>
    <w:rsid w:val="005846D0"/>
    <w:rsid w:val="00586503"/>
    <w:rsid w:val="005C2792"/>
    <w:rsid w:val="005D0676"/>
    <w:rsid w:val="005D6BAA"/>
    <w:rsid w:val="005D7F7D"/>
    <w:rsid w:val="005F02D0"/>
    <w:rsid w:val="00611F7A"/>
    <w:rsid w:val="006135DE"/>
    <w:rsid w:val="006143B5"/>
    <w:rsid w:val="0061449E"/>
    <w:rsid w:val="006146D5"/>
    <w:rsid w:val="00617EDF"/>
    <w:rsid w:val="00623890"/>
    <w:rsid w:val="00624BC7"/>
    <w:rsid w:val="006366C6"/>
    <w:rsid w:val="00641F49"/>
    <w:rsid w:val="00643D2A"/>
    <w:rsid w:val="00653C12"/>
    <w:rsid w:val="00653C82"/>
    <w:rsid w:val="00654BC2"/>
    <w:rsid w:val="006711E1"/>
    <w:rsid w:val="0068454F"/>
    <w:rsid w:val="006915D5"/>
    <w:rsid w:val="006929DE"/>
    <w:rsid w:val="006947D5"/>
    <w:rsid w:val="006B0F6F"/>
    <w:rsid w:val="006B5E9C"/>
    <w:rsid w:val="006C234A"/>
    <w:rsid w:val="006C3164"/>
    <w:rsid w:val="006D422E"/>
    <w:rsid w:val="006F0F8E"/>
    <w:rsid w:val="006F6E24"/>
    <w:rsid w:val="007009E1"/>
    <w:rsid w:val="0071124B"/>
    <w:rsid w:val="00712FA7"/>
    <w:rsid w:val="00725F8A"/>
    <w:rsid w:val="00746254"/>
    <w:rsid w:val="00751B78"/>
    <w:rsid w:val="00753014"/>
    <w:rsid w:val="00771B28"/>
    <w:rsid w:val="00776428"/>
    <w:rsid w:val="00787091"/>
    <w:rsid w:val="0079485F"/>
    <w:rsid w:val="007A6786"/>
    <w:rsid w:val="007B4AED"/>
    <w:rsid w:val="007B4FB7"/>
    <w:rsid w:val="007C169C"/>
    <w:rsid w:val="007D0F8F"/>
    <w:rsid w:val="007D3DE8"/>
    <w:rsid w:val="007D4975"/>
    <w:rsid w:val="007E1D66"/>
    <w:rsid w:val="007E6B42"/>
    <w:rsid w:val="007E6DC5"/>
    <w:rsid w:val="007F24A5"/>
    <w:rsid w:val="008103B3"/>
    <w:rsid w:val="00812A3C"/>
    <w:rsid w:val="00830EF2"/>
    <w:rsid w:val="008346C3"/>
    <w:rsid w:val="0083515E"/>
    <w:rsid w:val="0085331F"/>
    <w:rsid w:val="0085669A"/>
    <w:rsid w:val="008577C6"/>
    <w:rsid w:val="00857D89"/>
    <w:rsid w:val="0086416F"/>
    <w:rsid w:val="0087058A"/>
    <w:rsid w:val="008718AC"/>
    <w:rsid w:val="0088360F"/>
    <w:rsid w:val="008A5807"/>
    <w:rsid w:val="008B2710"/>
    <w:rsid w:val="008C085A"/>
    <w:rsid w:val="008C5EA9"/>
    <w:rsid w:val="008E52CA"/>
    <w:rsid w:val="008E62CA"/>
    <w:rsid w:val="008E764E"/>
    <w:rsid w:val="008F15A8"/>
    <w:rsid w:val="008F521B"/>
    <w:rsid w:val="00902646"/>
    <w:rsid w:val="00922255"/>
    <w:rsid w:val="0092722F"/>
    <w:rsid w:val="009361FE"/>
    <w:rsid w:val="00943873"/>
    <w:rsid w:val="00944605"/>
    <w:rsid w:val="00951AAA"/>
    <w:rsid w:val="009606B8"/>
    <w:rsid w:val="00962659"/>
    <w:rsid w:val="009645E2"/>
    <w:rsid w:val="00965D4A"/>
    <w:rsid w:val="00972F7C"/>
    <w:rsid w:val="00982138"/>
    <w:rsid w:val="009D7D33"/>
    <w:rsid w:val="009E2AFE"/>
    <w:rsid w:val="009F4403"/>
    <w:rsid w:val="009F537C"/>
    <w:rsid w:val="009F5694"/>
    <w:rsid w:val="00A052CD"/>
    <w:rsid w:val="00A0737A"/>
    <w:rsid w:val="00A10EBF"/>
    <w:rsid w:val="00A15FC1"/>
    <w:rsid w:val="00A15FC8"/>
    <w:rsid w:val="00A242B1"/>
    <w:rsid w:val="00A34C2F"/>
    <w:rsid w:val="00A45369"/>
    <w:rsid w:val="00A46FDE"/>
    <w:rsid w:val="00A76F2E"/>
    <w:rsid w:val="00A80E4F"/>
    <w:rsid w:val="00A9507A"/>
    <w:rsid w:val="00AA24BB"/>
    <w:rsid w:val="00AC650F"/>
    <w:rsid w:val="00AD2390"/>
    <w:rsid w:val="00B064A0"/>
    <w:rsid w:val="00B1111B"/>
    <w:rsid w:val="00B1488F"/>
    <w:rsid w:val="00B153A2"/>
    <w:rsid w:val="00B17AF3"/>
    <w:rsid w:val="00B22AAE"/>
    <w:rsid w:val="00B23F7D"/>
    <w:rsid w:val="00B312BF"/>
    <w:rsid w:val="00B315B7"/>
    <w:rsid w:val="00B473A6"/>
    <w:rsid w:val="00B5742E"/>
    <w:rsid w:val="00B61572"/>
    <w:rsid w:val="00B64998"/>
    <w:rsid w:val="00B840DB"/>
    <w:rsid w:val="00B972FA"/>
    <w:rsid w:val="00BC312D"/>
    <w:rsid w:val="00BC3C1C"/>
    <w:rsid w:val="00BD3236"/>
    <w:rsid w:val="00BD4AD5"/>
    <w:rsid w:val="00BD5BEA"/>
    <w:rsid w:val="00BD6D60"/>
    <w:rsid w:val="00BE1F9A"/>
    <w:rsid w:val="00BE49EF"/>
    <w:rsid w:val="00BE698D"/>
    <w:rsid w:val="00C1201F"/>
    <w:rsid w:val="00C32F5C"/>
    <w:rsid w:val="00C34F4F"/>
    <w:rsid w:val="00C5174E"/>
    <w:rsid w:val="00C5677A"/>
    <w:rsid w:val="00C869B1"/>
    <w:rsid w:val="00CA2B06"/>
    <w:rsid w:val="00CB0532"/>
    <w:rsid w:val="00CC7FF4"/>
    <w:rsid w:val="00CE6401"/>
    <w:rsid w:val="00CE7CBC"/>
    <w:rsid w:val="00CF37C8"/>
    <w:rsid w:val="00CF7FA5"/>
    <w:rsid w:val="00D03806"/>
    <w:rsid w:val="00D11054"/>
    <w:rsid w:val="00D11F38"/>
    <w:rsid w:val="00D346C9"/>
    <w:rsid w:val="00D45417"/>
    <w:rsid w:val="00D51B23"/>
    <w:rsid w:val="00D53A48"/>
    <w:rsid w:val="00D61A84"/>
    <w:rsid w:val="00D83081"/>
    <w:rsid w:val="00DA38B7"/>
    <w:rsid w:val="00DA4798"/>
    <w:rsid w:val="00DB1877"/>
    <w:rsid w:val="00DB2A5D"/>
    <w:rsid w:val="00DB462D"/>
    <w:rsid w:val="00DC3B4E"/>
    <w:rsid w:val="00DE57E9"/>
    <w:rsid w:val="00DE5E5F"/>
    <w:rsid w:val="00DF1DC0"/>
    <w:rsid w:val="00E013B5"/>
    <w:rsid w:val="00E3180D"/>
    <w:rsid w:val="00E32507"/>
    <w:rsid w:val="00E42970"/>
    <w:rsid w:val="00E5255C"/>
    <w:rsid w:val="00E5352B"/>
    <w:rsid w:val="00E61012"/>
    <w:rsid w:val="00E61867"/>
    <w:rsid w:val="00E71943"/>
    <w:rsid w:val="00E7322C"/>
    <w:rsid w:val="00E767B0"/>
    <w:rsid w:val="00E80302"/>
    <w:rsid w:val="00E913F2"/>
    <w:rsid w:val="00E930C7"/>
    <w:rsid w:val="00EB4A0F"/>
    <w:rsid w:val="00EC6C15"/>
    <w:rsid w:val="00ED53E8"/>
    <w:rsid w:val="00EE343A"/>
    <w:rsid w:val="00EF1B0A"/>
    <w:rsid w:val="00F01431"/>
    <w:rsid w:val="00F026EB"/>
    <w:rsid w:val="00F033D2"/>
    <w:rsid w:val="00F13E8E"/>
    <w:rsid w:val="00F15201"/>
    <w:rsid w:val="00F170BC"/>
    <w:rsid w:val="00F223A5"/>
    <w:rsid w:val="00F3122D"/>
    <w:rsid w:val="00F37BC7"/>
    <w:rsid w:val="00F447A6"/>
    <w:rsid w:val="00F45FB9"/>
    <w:rsid w:val="00F56BE2"/>
    <w:rsid w:val="00F621DC"/>
    <w:rsid w:val="00F62F4E"/>
    <w:rsid w:val="00F65BAA"/>
    <w:rsid w:val="00F811F3"/>
    <w:rsid w:val="00F94B9F"/>
    <w:rsid w:val="00FA2C72"/>
    <w:rsid w:val="00FB571F"/>
    <w:rsid w:val="00FD37F8"/>
    <w:rsid w:val="00FD6E87"/>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F22"/>
    <w:pPr>
      <w:spacing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Cita">
    <w:name w:val="Quote"/>
    <w:basedOn w:val="Normal"/>
    <w:next w:val="Normal"/>
    <w:link w:val="CitaCar"/>
    <w:uiPriority w:val="29"/>
    <w:qFormat/>
    <w:rsid w:val="008B2710"/>
    <w:pPr>
      <w:ind w:left="567" w:right="567"/>
      <w:jc w:val="both"/>
    </w:pPr>
    <w:rPr>
      <w:i/>
      <w:iCs/>
    </w:rPr>
  </w:style>
  <w:style w:type="character" w:customStyle="1" w:styleId="CitaCar">
    <w:name w:val="Cita Car"/>
    <w:basedOn w:val="Fuentedeprrafopredeter"/>
    <w:link w:val="Cita"/>
    <w:uiPriority w:val="29"/>
    <w:rsid w:val="008B2710"/>
    <w:rPr>
      <w:rFonts w:ascii="Calibri" w:eastAsia="Calibri" w:hAnsi="Calibri" w:cs="Times New Roman"/>
      <w:i/>
      <w:iCs/>
      <w:sz w:val="22"/>
      <w:szCs w:val="22"/>
      <w:lang w:eastAsia="en-US"/>
    </w:rPr>
  </w:style>
  <w:style w:type="paragraph" w:styleId="Textodeglobo">
    <w:name w:val="Balloon Text"/>
    <w:basedOn w:val="Normal"/>
    <w:link w:val="TextodegloboCar"/>
    <w:uiPriority w:val="99"/>
    <w:semiHidden/>
    <w:unhideWhenUsed/>
    <w:rsid w:val="005F02D0"/>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02D0"/>
    <w:rPr>
      <w:rFonts w:ascii="Segoe UI" w:eastAsia="Calibr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024283706">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92E0C-32EF-4A9A-AB7B-ED5D56D4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8</Pages>
  <Words>1958</Words>
  <Characters>11065</Characters>
  <Application>Microsoft Office Word</Application>
  <DocSecurity>0</DocSecurity>
  <Lines>283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Brayan Alexis Toro Gaviria</cp:lastModifiedBy>
  <cp:revision>9</cp:revision>
  <dcterms:created xsi:type="dcterms:W3CDTF">2025-10-07T16:12:00Z</dcterms:created>
  <dcterms:modified xsi:type="dcterms:W3CDTF">2025-10-31T17:29:00Z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2025-10-07T16:12:02Z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ed63ab47-e739-4aa0-aae1-097c6c9af529</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