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2"/>
        <w:gridCol w:w="6640"/>
      </w:tblGrid>
      <w:tr w:rsidR="009E1041" w:rsidRPr="002E4B20" w14:paraId="055D305B" w14:textId="77777777" w:rsidTr="007231E9">
        <w:trPr>
          <w:trHeight w:val="486"/>
        </w:trPr>
        <w:tc>
          <w:tcPr>
            <w:tcW w:w="2102" w:type="dxa"/>
            <w:shd w:val="clear" w:color="auto" w:fill="auto"/>
            <w:vAlign w:val="center"/>
          </w:tcPr>
          <w:p w14:paraId="11497D48" w14:textId="77777777" w:rsidR="009E1041" w:rsidRPr="002E4B20" w:rsidRDefault="009E1041" w:rsidP="00CC7DFE">
            <w:pPr>
              <w:pStyle w:val="Sinespaciado"/>
              <w:rPr>
                <w:rFonts w:ascii="Arial" w:eastAsia="Times New Roman" w:hAnsi="Arial" w:cs="Arial"/>
                <w:sz w:val="24"/>
                <w:szCs w:val="24"/>
                <w:lang w:eastAsia="es-ES"/>
              </w:rPr>
            </w:pPr>
            <w:r w:rsidRPr="002E4B20">
              <w:rPr>
                <w:rFonts w:ascii="Arial" w:eastAsia="Times New Roman" w:hAnsi="Arial" w:cs="Arial"/>
                <w:sz w:val="24"/>
                <w:szCs w:val="24"/>
                <w:lang w:eastAsia="es-ES"/>
              </w:rPr>
              <w:t>CONTRATO NÚMERO:</w:t>
            </w:r>
          </w:p>
        </w:tc>
        <w:tc>
          <w:tcPr>
            <w:tcW w:w="6640" w:type="dxa"/>
            <w:shd w:val="clear" w:color="auto" w:fill="auto"/>
            <w:vAlign w:val="center"/>
          </w:tcPr>
          <w:p w14:paraId="4B57E0F0" w14:textId="2261D961" w:rsidR="009E1041" w:rsidRPr="002E4B20" w:rsidRDefault="00D672DB" w:rsidP="00AC23D4">
            <w:pPr>
              <w:pStyle w:val="Sinespaciado"/>
              <w:jc w:val="both"/>
              <w:rPr>
                <w:rFonts w:ascii="Arial" w:eastAsia="Times New Roman" w:hAnsi="Arial" w:cs="Arial"/>
                <w:sz w:val="24"/>
                <w:szCs w:val="24"/>
                <w:lang w:eastAsia="es-ES"/>
              </w:rPr>
            </w:pPr>
            <w:r w:rsidRPr="002E4B20">
              <w:rPr>
                <w:rFonts w:ascii="Arial" w:eastAsia="Times New Roman" w:hAnsi="Arial" w:cs="Arial"/>
                <w:sz w:val="24"/>
                <w:szCs w:val="24"/>
                <w:lang w:eastAsia="es-ES"/>
              </w:rPr>
              <w:t>202</w:t>
            </w:r>
            <w:r w:rsidR="00CD591D" w:rsidRPr="002E4B20">
              <w:rPr>
                <w:rFonts w:ascii="Arial" w:eastAsia="Times New Roman" w:hAnsi="Arial" w:cs="Arial"/>
                <w:sz w:val="24"/>
                <w:szCs w:val="24"/>
                <w:lang w:eastAsia="es-ES"/>
              </w:rPr>
              <w:t>5</w:t>
            </w:r>
            <w:r w:rsidRPr="002E4B20">
              <w:rPr>
                <w:rFonts w:ascii="Arial" w:eastAsia="Times New Roman" w:hAnsi="Arial" w:cs="Arial"/>
                <w:sz w:val="24"/>
                <w:szCs w:val="24"/>
                <w:lang w:eastAsia="es-ES"/>
              </w:rPr>
              <w:t>-CD-0</w:t>
            </w:r>
            <w:r w:rsidR="008E2D02">
              <w:rPr>
                <w:rFonts w:ascii="Arial" w:eastAsia="Times New Roman" w:hAnsi="Arial" w:cs="Arial"/>
                <w:sz w:val="24"/>
                <w:szCs w:val="24"/>
                <w:lang w:eastAsia="es-ES"/>
              </w:rPr>
              <w:t>29</w:t>
            </w:r>
          </w:p>
        </w:tc>
      </w:tr>
      <w:tr w:rsidR="009E1041" w:rsidRPr="002E4B20" w14:paraId="5E62D6E9" w14:textId="77777777" w:rsidTr="007231E9">
        <w:trPr>
          <w:trHeight w:val="265"/>
        </w:trPr>
        <w:tc>
          <w:tcPr>
            <w:tcW w:w="2102" w:type="dxa"/>
            <w:shd w:val="clear" w:color="auto" w:fill="auto"/>
            <w:vAlign w:val="center"/>
          </w:tcPr>
          <w:p w14:paraId="6314CC60" w14:textId="77777777" w:rsidR="009E1041" w:rsidRPr="002E4B20" w:rsidRDefault="009E1041" w:rsidP="00CC7DFE">
            <w:pPr>
              <w:pStyle w:val="Sinespaciado"/>
              <w:rPr>
                <w:rFonts w:ascii="Arial" w:eastAsia="Times New Roman" w:hAnsi="Arial" w:cs="Arial"/>
                <w:sz w:val="24"/>
                <w:szCs w:val="24"/>
                <w:lang w:eastAsia="es-ES"/>
              </w:rPr>
            </w:pPr>
            <w:r w:rsidRPr="002E4B20">
              <w:rPr>
                <w:rFonts w:ascii="Arial" w:eastAsia="Times New Roman" w:hAnsi="Arial" w:cs="Arial"/>
                <w:sz w:val="24"/>
                <w:szCs w:val="24"/>
                <w:lang w:eastAsia="es-ES"/>
              </w:rPr>
              <w:t>CLASE DE CONTRATO:</w:t>
            </w:r>
          </w:p>
        </w:tc>
        <w:tc>
          <w:tcPr>
            <w:tcW w:w="6640" w:type="dxa"/>
            <w:shd w:val="clear" w:color="auto" w:fill="auto"/>
            <w:vAlign w:val="center"/>
          </w:tcPr>
          <w:p w14:paraId="2FF17D5B" w14:textId="77777777" w:rsidR="009E1041" w:rsidRPr="002E4B20" w:rsidRDefault="009E1041" w:rsidP="00CC7DFE">
            <w:pPr>
              <w:pStyle w:val="Sinespaciado"/>
              <w:jc w:val="both"/>
              <w:rPr>
                <w:rFonts w:ascii="Arial" w:eastAsia="Times New Roman" w:hAnsi="Arial" w:cs="Arial"/>
                <w:sz w:val="24"/>
                <w:szCs w:val="24"/>
                <w:lang w:eastAsia="es-ES"/>
              </w:rPr>
            </w:pPr>
            <w:r w:rsidRPr="002E4B20">
              <w:rPr>
                <w:rFonts w:ascii="Arial" w:eastAsia="Times New Roman" w:hAnsi="Arial" w:cs="Arial"/>
                <w:sz w:val="24"/>
                <w:szCs w:val="24"/>
                <w:lang w:eastAsia="es-ES"/>
              </w:rPr>
              <w:t xml:space="preserve">CONTRATO DE PRESTACION DE SERVICIOS </w:t>
            </w:r>
          </w:p>
        </w:tc>
      </w:tr>
      <w:tr w:rsidR="009E1041" w:rsidRPr="002E4B20" w14:paraId="22AAC08B" w14:textId="77777777" w:rsidTr="007231E9">
        <w:trPr>
          <w:trHeight w:val="425"/>
        </w:trPr>
        <w:tc>
          <w:tcPr>
            <w:tcW w:w="2102" w:type="dxa"/>
            <w:shd w:val="clear" w:color="auto" w:fill="auto"/>
            <w:vAlign w:val="center"/>
          </w:tcPr>
          <w:p w14:paraId="10DB9418" w14:textId="77777777" w:rsidR="009E1041" w:rsidRPr="002E4B20" w:rsidRDefault="009E1041" w:rsidP="00CC7DFE">
            <w:pPr>
              <w:pStyle w:val="Sinespaciado"/>
              <w:rPr>
                <w:rFonts w:ascii="Arial" w:eastAsia="Times New Roman" w:hAnsi="Arial" w:cs="Arial"/>
                <w:sz w:val="24"/>
                <w:szCs w:val="24"/>
                <w:lang w:eastAsia="es-ES"/>
              </w:rPr>
            </w:pPr>
            <w:r w:rsidRPr="002E4B20">
              <w:rPr>
                <w:rFonts w:ascii="Arial" w:eastAsia="Times New Roman" w:hAnsi="Arial" w:cs="Arial"/>
                <w:sz w:val="24"/>
                <w:szCs w:val="24"/>
                <w:lang w:eastAsia="es-ES"/>
              </w:rPr>
              <w:t>OBJETO:</w:t>
            </w:r>
          </w:p>
        </w:tc>
        <w:tc>
          <w:tcPr>
            <w:tcW w:w="6640" w:type="dxa"/>
            <w:shd w:val="clear" w:color="auto" w:fill="auto"/>
            <w:vAlign w:val="center"/>
          </w:tcPr>
          <w:p w14:paraId="52CD2254" w14:textId="3451F24B" w:rsidR="009E1041" w:rsidRPr="002E4B20" w:rsidRDefault="003E4D59" w:rsidP="00CC7DFE">
            <w:pPr>
              <w:pStyle w:val="Sinespaciado"/>
              <w:jc w:val="both"/>
              <w:rPr>
                <w:rFonts w:ascii="Arial" w:eastAsia="Times New Roman" w:hAnsi="Arial" w:cs="Arial"/>
                <w:sz w:val="24"/>
                <w:szCs w:val="24"/>
                <w:lang w:eastAsia="es-ES"/>
              </w:rPr>
            </w:pPr>
            <w:r w:rsidRPr="002E4B20">
              <w:rPr>
                <w:rFonts w:ascii="Arial" w:eastAsia="Times New Roman" w:hAnsi="Arial" w:cs="Arial"/>
                <w:sz w:val="24"/>
                <w:szCs w:val="24"/>
                <w:lang w:eastAsia="es-ES"/>
              </w:rPr>
              <w:t>PRESTACIÓN DE SERVICIOS PROFESIONALES DE APOYO A LA GESTIÓN PARA REALIZA</w:t>
            </w:r>
            <w:r w:rsidR="00D672DB" w:rsidRPr="002E4B20">
              <w:rPr>
                <w:rFonts w:ascii="Arial" w:eastAsia="Times New Roman" w:hAnsi="Arial" w:cs="Arial"/>
                <w:sz w:val="24"/>
                <w:szCs w:val="24"/>
                <w:lang w:eastAsia="es-ES"/>
              </w:rPr>
              <w:t>R ACTIVIDADES DE</w:t>
            </w:r>
            <w:r w:rsidRPr="002E4B20">
              <w:rPr>
                <w:rFonts w:ascii="Arial" w:eastAsia="Times New Roman" w:hAnsi="Arial" w:cs="Arial"/>
                <w:sz w:val="24"/>
                <w:szCs w:val="24"/>
                <w:lang w:eastAsia="es-ES"/>
              </w:rPr>
              <w:t xml:space="preserve"> EJECUCIÓN, ACTUALIZACIÓN Y MEJORA CONTÍNUA DEL SISTEMA DE GESTIÓN DE LA SEGURIDAD Y SALUD EN EL TRABAJO DE PENSIONES DE ANTIOQUIA DE ACUERDO CON LA NORMATIVIDAD VIGENTE E</w:t>
            </w:r>
            <w:r w:rsidR="00D672DB" w:rsidRPr="002E4B20">
              <w:rPr>
                <w:rFonts w:ascii="Arial" w:eastAsia="Times New Roman" w:hAnsi="Arial" w:cs="Arial"/>
                <w:sz w:val="24"/>
                <w:szCs w:val="24"/>
                <w:lang w:eastAsia="es-ES"/>
              </w:rPr>
              <w:t>N LA MATERIA EN LA VIGENCIA 202</w:t>
            </w:r>
            <w:r w:rsidR="00CD591D" w:rsidRPr="002E4B20">
              <w:rPr>
                <w:rFonts w:ascii="Arial" w:eastAsia="Times New Roman" w:hAnsi="Arial" w:cs="Arial"/>
                <w:sz w:val="24"/>
                <w:szCs w:val="24"/>
                <w:lang w:eastAsia="es-ES"/>
              </w:rPr>
              <w:t>5</w:t>
            </w:r>
            <w:r w:rsidRPr="002E4B20">
              <w:rPr>
                <w:rFonts w:ascii="Arial" w:eastAsia="Times New Roman" w:hAnsi="Arial" w:cs="Arial"/>
                <w:sz w:val="24"/>
                <w:szCs w:val="24"/>
                <w:lang w:eastAsia="es-ES"/>
              </w:rPr>
              <w:t>.”</w:t>
            </w:r>
          </w:p>
        </w:tc>
      </w:tr>
      <w:tr w:rsidR="009E1041" w:rsidRPr="002E4B20" w14:paraId="4E8E3CD1" w14:textId="77777777" w:rsidTr="00CC7DFE">
        <w:trPr>
          <w:trHeight w:val="345"/>
        </w:trPr>
        <w:tc>
          <w:tcPr>
            <w:tcW w:w="2102" w:type="dxa"/>
            <w:shd w:val="clear" w:color="auto" w:fill="auto"/>
            <w:vAlign w:val="center"/>
          </w:tcPr>
          <w:p w14:paraId="0BA947AD" w14:textId="77777777" w:rsidR="009E1041" w:rsidRPr="002E4B20" w:rsidRDefault="009E1041" w:rsidP="00CC7DFE">
            <w:pPr>
              <w:pStyle w:val="Sinespaciado"/>
              <w:rPr>
                <w:rFonts w:ascii="Arial" w:eastAsia="Times New Roman" w:hAnsi="Arial" w:cs="Arial"/>
                <w:sz w:val="24"/>
                <w:szCs w:val="24"/>
                <w:lang w:eastAsia="es-ES"/>
              </w:rPr>
            </w:pPr>
            <w:r w:rsidRPr="002E4B20">
              <w:rPr>
                <w:rFonts w:ascii="Arial" w:eastAsia="Times New Roman" w:hAnsi="Arial" w:cs="Arial"/>
                <w:sz w:val="24"/>
                <w:szCs w:val="24"/>
                <w:lang w:eastAsia="es-ES"/>
              </w:rPr>
              <w:t>CONTRATANTE:</w:t>
            </w:r>
          </w:p>
        </w:tc>
        <w:tc>
          <w:tcPr>
            <w:tcW w:w="6640" w:type="dxa"/>
            <w:shd w:val="clear" w:color="auto" w:fill="auto"/>
            <w:vAlign w:val="center"/>
          </w:tcPr>
          <w:p w14:paraId="782F6DA5" w14:textId="77777777" w:rsidR="009E1041" w:rsidRPr="002E4B20" w:rsidRDefault="009E1041" w:rsidP="00CC7DFE">
            <w:pPr>
              <w:pStyle w:val="Sinespaciado"/>
              <w:jc w:val="both"/>
              <w:rPr>
                <w:rFonts w:ascii="Arial" w:eastAsia="Times New Roman" w:hAnsi="Arial" w:cs="Arial"/>
                <w:sz w:val="24"/>
                <w:szCs w:val="24"/>
                <w:lang w:eastAsia="es-ES"/>
              </w:rPr>
            </w:pPr>
            <w:r w:rsidRPr="002E4B20">
              <w:rPr>
                <w:rFonts w:ascii="Arial" w:eastAsia="Times New Roman" w:hAnsi="Arial" w:cs="Arial"/>
                <w:sz w:val="24"/>
                <w:szCs w:val="24"/>
                <w:lang w:eastAsia="es-ES"/>
              </w:rPr>
              <w:t>PENSIONES DE ANTIOQUIA</w:t>
            </w:r>
          </w:p>
        </w:tc>
      </w:tr>
      <w:tr w:rsidR="009E1041" w:rsidRPr="002E4B20" w14:paraId="6AD9D0C9" w14:textId="77777777" w:rsidTr="00CC7DFE">
        <w:trPr>
          <w:trHeight w:val="345"/>
        </w:trPr>
        <w:tc>
          <w:tcPr>
            <w:tcW w:w="2102" w:type="dxa"/>
            <w:shd w:val="clear" w:color="auto" w:fill="auto"/>
            <w:vAlign w:val="center"/>
          </w:tcPr>
          <w:p w14:paraId="41BFEABA" w14:textId="77777777" w:rsidR="009E1041" w:rsidRPr="002E4B20" w:rsidRDefault="009E1041" w:rsidP="00CC7DFE">
            <w:pPr>
              <w:pStyle w:val="Sinespaciado"/>
              <w:rPr>
                <w:rFonts w:ascii="Arial" w:eastAsia="Times New Roman" w:hAnsi="Arial" w:cs="Arial"/>
                <w:sz w:val="24"/>
                <w:szCs w:val="24"/>
                <w:lang w:eastAsia="es-ES"/>
              </w:rPr>
            </w:pPr>
            <w:r w:rsidRPr="002E4B20">
              <w:rPr>
                <w:rFonts w:ascii="Arial" w:eastAsia="Times New Roman" w:hAnsi="Arial" w:cs="Arial"/>
                <w:sz w:val="24"/>
                <w:szCs w:val="24"/>
                <w:lang w:eastAsia="es-ES"/>
              </w:rPr>
              <w:t>CONTRATISTA:</w:t>
            </w:r>
          </w:p>
        </w:tc>
        <w:tc>
          <w:tcPr>
            <w:tcW w:w="6640" w:type="dxa"/>
            <w:shd w:val="clear" w:color="auto" w:fill="auto"/>
            <w:vAlign w:val="center"/>
          </w:tcPr>
          <w:p w14:paraId="7A9CC260" w14:textId="0009C06C" w:rsidR="009E1041" w:rsidRPr="002E4B20" w:rsidRDefault="003E4D59" w:rsidP="00CC7DFE">
            <w:pPr>
              <w:pStyle w:val="Sinespaciado"/>
              <w:jc w:val="both"/>
              <w:rPr>
                <w:rFonts w:ascii="Arial" w:eastAsia="Times New Roman" w:hAnsi="Arial" w:cs="Arial"/>
                <w:sz w:val="24"/>
                <w:szCs w:val="24"/>
                <w:lang w:eastAsia="es-ES"/>
              </w:rPr>
            </w:pPr>
            <w:r w:rsidRPr="002E4B20">
              <w:rPr>
                <w:rFonts w:ascii="Arial" w:eastAsia="Times New Roman" w:hAnsi="Arial" w:cs="Arial"/>
                <w:sz w:val="24"/>
                <w:szCs w:val="24"/>
                <w:lang w:eastAsia="es-ES"/>
              </w:rPr>
              <w:t xml:space="preserve">DONA MARY </w:t>
            </w:r>
            <w:r w:rsidR="008E2D02">
              <w:rPr>
                <w:rFonts w:ascii="Arial" w:eastAsia="Times New Roman" w:hAnsi="Arial" w:cs="Arial"/>
                <w:sz w:val="24"/>
                <w:szCs w:val="24"/>
                <w:lang w:eastAsia="es-ES"/>
              </w:rPr>
              <w:t>Á</w:t>
            </w:r>
            <w:r w:rsidRPr="002E4B20">
              <w:rPr>
                <w:rFonts w:ascii="Arial" w:eastAsia="Times New Roman" w:hAnsi="Arial" w:cs="Arial"/>
                <w:sz w:val="24"/>
                <w:szCs w:val="24"/>
                <w:lang w:eastAsia="es-ES"/>
              </w:rPr>
              <w:t>LVAREZ POSADA</w:t>
            </w:r>
            <w:r w:rsidR="008E2D02">
              <w:rPr>
                <w:rFonts w:ascii="Arial" w:eastAsia="Times New Roman" w:hAnsi="Arial" w:cs="Arial"/>
                <w:sz w:val="24"/>
                <w:szCs w:val="24"/>
                <w:lang w:eastAsia="es-ES"/>
              </w:rPr>
              <w:t xml:space="preserve"> CON CC No. 42.793.727</w:t>
            </w:r>
          </w:p>
        </w:tc>
      </w:tr>
      <w:tr w:rsidR="009E1041" w:rsidRPr="002E4B20" w14:paraId="1A081580" w14:textId="77777777" w:rsidTr="00E06F93">
        <w:trPr>
          <w:trHeight w:val="455"/>
        </w:trPr>
        <w:tc>
          <w:tcPr>
            <w:tcW w:w="2102" w:type="dxa"/>
            <w:shd w:val="clear" w:color="auto" w:fill="auto"/>
            <w:vAlign w:val="center"/>
          </w:tcPr>
          <w:p w14:paraId="412BAF39" w14:textId="77777777" w:rsidR="009E1041" w:rsidRPr="002E4B20" w:rsidRDefault="009E1041" w:rsidP="00CC7DFE">
            <w:pPr>
              <w:pStyle w:val="Sinespaciado"/>
              <w:rPr>
                <w:rFonts w:ascii="Arial" w:eastAsia="Times New Roman" w:hAnsi="Arial" w:cs="Arial"/>
                <w:sz w:val="24"/>
                <w:szCs w:val="24"/>
                <w:lang w:eastAsia="es-ES"/>
              </w:rPr>
            </w:pPr>
            <w:r w:rsidRPr="002E4B20">
              <w:rPr>
                <w:rFonts w:ascii="Arial" w:eastAsia="Times New Roman" w:hAnsi="Arial" w:cs="Arial"/>
                <w:sz w:val="24"/>
                <w:szCs w:val="24"/>
                <w:lang w:eastAsia="es-ES"/>
              </w:rPr>
              <w:t>PLAZO:</w:t>
            </w:r>
          </w:p>
        </w:tc>
        <w:tc>
          <w:tcPr>
            <w:tcW w:w="6640" w:type="dxa"/>
            <w:shd w:val="clear" w:color="auto" w:fill="auto"/>
            <w:vAlign w:val="center"/>
          </w:tcPr>
          <w:p w14:paraId="43EDEF74" w14:textId="78AD0212" w:rsidR="009E1041" w:rsidRPr="002E4B20" w:rsidRDefault="008E2D02" w:rsidP="006B2188">
            <w:pPr>
              <w:autoSpaceDE w:val="0"/>
              <w:autoSpaceDN w:val="0"/>
              <w:adjustRightInd w:val="0"/>
              <w:jc w:val="both"/>
              <w:rPr>
                <w:rFonts w:ascii="Arial" w:hAnsi="Arial" w:cs="Arial"/>
                <w:sz w:val="24"/>
                <w:szCs w:val="24"/>
              </w:rPr>
            </w:pPr>
            <w:r>
              <w:rPr>
                <w:rFonts w:ascii="Arial" w:hAnsi="Arial" w:cs="Arial"/>
                <w:sz w:val="24"/>
                <w:szCs w:val="24"/>
              </w:rPr>
              <w:t>DESDE LA FIRMA DEL ACTA DE INICIO SIN SOBREPASAR EL 31 DE DICIEMBRE DE 2025</w:t>
            </w:r>
          </w:p>
        </w:tc>
      </w:tr>
      <w:tr w:rsidR="009E1041" w:rsidRPr="002E4B20" w14:paraId="5FD9E024" w14:textId="77777777" w:rsidTr="007231E9">
        <w:trPr>
          <w:trHeight w:val="281"/>
        </w:trPr>
        <w:tc>
          <w:tcPr>
            <w:tcW w:w="2102" w:type="dxa"/>
            <w:shd w:val="clear" w:color="auto" w:fill="auto"/>
            <w:vAlign w:val="center"/>
          </w:tcPr>
          <w:p w14:paraId="432D999B" w14:textId="77777777" w:rsidR="009E1041" w:rsidRPr="002E4B20" w:rsidRDefault="009E1041" w:rsidP="00CC7DFE">
            <w:pPr>
              <w:pStyle w:val="Sinespaciado"/>
              <w:rPr>
                <w:rFonts w:ascii="Arial" w:eastAsia="Times New Roman" w:hAnsi="Arial" w:cs="Arial"/>
                <w:sz w:val="24"/>
                <w:szCs w:val="24"/>
                <w:lang w:eastAsia="es-ES"/>
              </w:rPr>
            </w:pPr>
            <w:r w:rsidRPr="002E4B20">
              <w:rPr>
                <w:rFonts w:ascii="Arial" w:eastAsia="Times New Roman" w:hAnsi="Arial" w:cs="Arial"/>
                <w:sz w:val="24"/>
                <w:szCs w:val="24"/>
                <w:lang w:eastAsia="es-ES"/>
              </w:rPr>
              <w:t>VALOR:</w:t>
            </w:r>
          </w:p>
        </w:tc>
        <w:tc>
          <w:tcPr>
            <w:tcW w:w="6640" w:type="dxa"/>
            <w:shd w:val="clear" w:color="auto" w:fill="auto"/>
            <w:vAlign w:val="center"/>
          </w:tcPr>
          <w:p w14:paraId="476A9B70" w14:textId="1F2FE123" w:rsidR="009E1041" w:rsidRPr="002E4B20" w:rsidRDefault="008E2D02" w:rsidP="00CC7DFE">
            <w:pPr>
              <w:pStyle w:val="Sinespaciado"/>
              <w:jc w:val="both"/>
              <w:rPr>
                <w:rFonts w:ascii="Arial" w:eastAsia="Times New Roman" w:hAnsi="Arial" w:cs="Arial"/>
                <w:sz w:val="24"/>
                <w:szCs w:val="24"/>
                <w:lang w:eastAsia="es-ES"/>
              </w:rPr>
            </w:pPr>
            <w:r>
              <w:rPr>
                <w:rFonts w:ascii="Arial" w:eastAsia="Times New Roman" w:hAnsi="Arial" w:cs="Arial"/>
                <w:sz w:val="24"/>
                <w:szCs w:val="24"/>
                <w:lang w:eastAsia="es-ES"/>
              </w:rPr>
              <w:t xml:space="preserve">CUATRO MILLONES QUINIENTOS MIL PESOS ($4.500.000,00) </w:t>
            </w:r>
          </w:p>
        </w:tc>
      </w:tr>
    </w:tbl>
    <w:p w14:paraId="534D2D87" w14:textId="77777777" w:rsidR="008E2D02" w:rsidRDefault="008E2D02" w:rsidP="00010B3C">
      <w:pPr>
        <w:autoSpaceDE w:val="0"/>
        <w:autoSpaceDN w:val="0"/>
        <w:adjustRightInd w:val="0"/>
        <w:jc w:val="both"/>
        <w:rPr>
          <w:rFonts w:ascii="Arial" w:hAnsi="Arial" w:cs="Arial"/>
          <w:sz w:val="24"/>
          <w:szCs w:val="24"/>
          <w:lang w:eastAsia="es-CO"/>
        </w:rPr>
      </w:pPr>
    </w:p>
    <w:p w14:paraId="6008E0F5" w14:textId="6CA23838" w:rsidR="00B11C45" w:rsidRPr="001071D5" w:rsidRDefault="00CD591D" w:rsidP="00010B3C">
      <w:pPr>
        <w:autoSpaceDE w:val="0"/>
        <w:autoSpaceDN w:val="0"/>
        <w:adjustRightInd w:val="0"/>
        <w:jc w:val="both"/>
        <w:rPr>
          <w:rFonts w:ascii="Arial" w:hAnsi="Arial" w:cs="Arial"/>
          <w:sz w:val="24"/>
          <w:szCs w:val="24"/>
          <w:lang w:val="es-MX"/>
        </w:rPr>
      </w:pPr>
      <w:r w:rsidRPr="002E4B20">
        <w:rPr>
          <w:rFonts w:ascii="Arial" w:hAnsi="Arial" w:cs="Arial"/>
          <w:sz w:val="24"/>
          <w:szCs w:val="24"/>
          <w:lang w:eastAsia="es-CO"/>
        </w:rPr>
        <w:t xml:space="preserve">Entre </w:t>
      </w:r>
      <w:r w:rsidRPr="008E2D02">
        <w:rPr>
          <w:rFonts w:ascii="Arial" w:hAnsi="Arial" w:cs="Arial"/>
          <w:b/>
          <w:bCs/>
          <w:sz w:val="24"/>
          <w:szCs w:val="24"/>
          <w:lang w:eastAsia="es-CO"/>
        </w:rPr>
        <w:t>PENSIONES DE ANTIOQUIA</w:t>
      </w:r>
      <w:r w:rsidRPr="002E4B20">
        <w:rPr>
          <w:rFonts w:ascii="Arial" w:hAnsi="Arial" w:cs="Arial"/>
          <w:sz w:val="24"/>
          <w:szCs w:val="24"/>
          <w:lang w:eastAsia="es-CO"/>
        </w:rPr>
        <w:t xml:space="preserve"> Entidad creada mediante Decreto 3780 del 05 de diciembre de 1991, con NIT </w:t>
      </w:r>
      <w:r w:rsidRPr="008E2D02">
        <w:rPr>
          <w:rFonts w:ascii="Arial" w:hAnsi="Arial" w:cs="Arial"/>
          <w:b/>
          <w:bCs/>
          <w:sz w:val="24"/>
          <w:szCs w:val="24"/>
          <w:lang w:eastAsia="es-CO"/>
        </w:rPr>
        <w:t>800.216.278-0</w:t>
      </w:r>
      <w:r w:rsidRPr="002E4B20">
        <w:rPr>
          <w:rFonts w:ascii="Arial" w:hAnsi="Arial" w:cs="Arial"/>
          <w:sz w:val="24"/>
          <w:szCs w:val="24"/>
          <w:lang w:eastAsia="es-CO"/>
        </w:rPr>
        <w:t xml:space="preserve">, </w:t>
      </w:r>
      <w:r w:rsidR="008E2D02">
        <w:rPr>
          <w:rFonts w:ascii="Arial" w:hAnsi="Arial" w:cs="Arial"/>
          <w:sz w:val="24"/>
          <w:szCs w:val="24"/>
          <w:lang w:eastAsia="es-CO"/>
        </w:rPr>
        <w:t>actualizados</w:t>
      </w:r>
      <w:r w:rsidRPr="002E4B20">
        <w:rPr>
          <w:rFonts w:ascii="Arial" w:hAnsi="Arial" w:cs="Arial"/>
          <w:sz w:val="24"/>
          <w:szCs w:val="24"/>
          <w:lang w:eastAsia="es-CO"/>
        </w:rPr>
        <w:t xml:space="preserve"> sus Estatutos mediante Ordenanza 43 del 28 de diciembre de 2022</w:t>
      </w:r>
      <w:r w:rsidR="008E2D02">
        <w:rPr>
          <w:rFonts w:ascii="Arial" w:hAnsi="Arial" w:cs="Arial"/>
          <w:sz w:val="24"/>
          <w:szCs w:val="24"/>
          <w:lang w:eastAsia="es-CO"/>
        </w:rPr>
        <w:t xml:space="preserve"> y modificados por medio de la </w:t>
      </w:r>
      <w:r w:rsidR="008E2D02" w:rsidRPr="005D4CAC">
        <w:rPr>
          <w:rFonts w:ascii="Arial" w:hAnsi="Arial" w:cs="Arial"/>
          <w:sz w:val="24"/>
          <w:szCs w:val="24"/>
        </w:rPr>
        <w:t>Ordenanza 42 del 16 de septiembre de 2025</w:t>
      </w:r>
      <w:r w:rsidRPr="002E4B20">
        <w:rPr>
          <w:rFonts w:ascii="Arial" w:hAnsi="Arial" w:cs="Arial"/>
          <w:sz w:val="24"/>
          <w:szCs w:val="24"/>
          <w:lang w:eastAsia="es-CO"/>
        </w:rPr>
        <w:t xml:space="preserve">, representada legalmente por su Gerente, el </w:t>
      </w:r>
      <w:r w:rsidRPr="008E2D02">
        <w:rPr>
          <w:rFonts w:ascii="Arial" w:hAnsi="Arial" w:cs="Arial"/>
          <w:b/>
          <w:bCs/>
          <w:sz w:val="24"/>
          <w:szCs w:val="24"/>
          <w:lang w:eastAsia="es-CO"/>
        </w:rPr>
        <w:t>OSCAR DE JESUS MARIN</w:t>
      </w:r>
      <w:r w:rsidRPr="002E4B20">
        <w:rPr>
          <w:rFonts w:ascii="Arial" w:hAnsi="Arial" w:cs="Arial"/>
          <w:sz w:val="24"/>
          <w:szCs w:val="24"/>
          <w:lang w:eastAsia="es-CO"/>
        </w:rPr>
        <w:t xml:space="preserve"> identificado con la cédula de ciudadanía No</w:t>
      </w:r>
      <w:r w:rsidRPr="008E2D02">
        <w:rPr>
          <w:rFonts w:ascii="Arial" w:hAnsi="Arial" w:cs="Arial"/>
          <w:b/>
          <w:bCs/>
          <w:sz w:val="24"/>
          <w:szCs w:val="24"/>
          <w:lang w:eastAsia="es-CO"/>
        </w:rPr>
        <w:t>. 8.406.181,</w:t>
      </w:r>
      <w:r w:rsidRPr="002E4B20">
        <w:rPr>
          <w:rFonts w:ascii="Arial" w:hAnsi="Arial" w:cs="Arial"/>
          <w:sz w:val="24"/>
          <w:szCs w:val="24"/>
          <w:lang w:eastAsia="es-CO"/>
        </w:rPr>
        <w:t xml:space="preserve"> de conformidad con el Decreto D2024070005017 del 12 de diciembre de 2024</w:t>
      </w:r>
      <w:r w:rsidR="009E1041" w:rsidRPr="002E4B20">
        <w:rPr>
          <w:rFonts w:ascii="Arial" w:hAnsi="Arial" w:cs="Arial"/>
          <w:sz w:val="24"/>
          <w:szCs w:val="24"/>
        </w:rPr>
        <w:t xml:space="preserve">, legalmente facultado para contratar de conformidad con lo dispuesto en la ley, siguiendo las disposiciones de la Ley 80 de 1993, la Ley 1150 de 2.007 y el Decreto Único Reglamentario No. 1082 de 2015, sobre Contratación de la Administración Pública y quien en adelante se denominará </w:t>
      </w:r>
      <w:r w:rsidR="009E1041" w:rsidRPr="002E4B20">
        <w:rPr>
          <w:rFonts w:ascii="Arial" w:hAnsi="Arial" w:cs="Arial"/>
          <w:b/>
          <w:bCs/>
          <w:sz w:val="24"/>
          <w:szCs w:val="24"/>
        </w:rPr>
        <w:t>EL CONTRATANTE</w:t>
      </w:r>
      <w:r w:rsidR="009E1041" w:rsidRPr="002E4B20">
        <w:rPr>
          <w:rFonts w:ascii="Arial" w:hAnsi="Arial" w:cs="Arial"/>
          <w:bCs/>
          <w:sz w:val="24"/>
          <w:szCs w:val="24"/>
        </w:rPr>
        <w:t xml:space="preserve"> </w:t>
      </w:r>
      <w:r w:rsidR="009E1041" w:rsidRPr="002E4B20">
        <w:rPr>
          <w:rFonts w:ascii="Arial" w:hAnsi="Arial" w:cs="Arial"/>
          <w:sz w:val="24"/>
          <w:szCs w:val="24"/>
        </w:rPr>
        <w:t>y de otra parte</w:t>
      </w:r>
      <w:r w:rsidR="009E1041" w:rsidRPr="002E4B20">
        <w:rPr>
          <w:rFonts w:ascii="Arial" w:hAnsi="Arial" w:cs="Arial"/>
          <w:bCs/>
          <w:sz w:val="24"/>
          <w:szCs w:val="24"/>
        </w:rPr>
        <w:t xml:space="preserve"> </w:t>
      </w:r>
      <w:r w:rsidR="008E2D02">
        <w:rPr>
          <w:rFonts w:ascii="Arial" w:hAnsi="Arial" w:cs="Arial"/>
          <w:sz w:val="24"/>
          <w:szCs w:val="24"/>
          <w:lang w:val="es-MX"/>
        </w:rPr>
        <w:t xml:space="preserve">la señora </w:t>
      </w:r>
      <w:r w:rsidR="003E4D59" w:rsidRPr="008E2D02">
        <w:rPr>
          <w:rFonts w:ascii="Arial" w:hAnsi="Arial" w:cs="Arial"/>
          <w:b/>
          <w:bCs/>
          <w:sz w:val="24"/>
          <w:szCs w:val="24"/>
          <w:lang w:eastAsia="es-CO"/>
        </w:rPr>
        <w:t xml:space="preserve">DONA MARY </w:t>
      </w:r>
      <w:r w:rsidR="008E2D02" w:rsidRPr="008E2D02">
        <w:rPr>
          <w:rFonts w:ascii="Arial" w:hAnsi="Arial" w:cs="Arial"/>
          <w:b/>
          <w:bCs/>
          <w:sz w:val="24"/>
          <w:szCs w:val="24"/>
          <w:lang w:eastAsia="es-CO"/>
        </w:rPr>
        <w:t>Á</w:t>
      </w:r>
      <w:r w:rsidR="003E4D59" w:rsidRPr="008E2D02">
        <w:rPr>
          <w:rFonts w:ascii="Arial" w:hAnsi="Arial" w:cs="Arial"/>
          <w:b/>
          <w:bCs/>
          <w:sz w:val="24"/>
          <w:szCs w:val="24"/>
          <w:lang w:eastAsia="es-CO"/>
        </w:rPr>
        <w:t>LVAREZ POSADA</w:t>
      </w:r>
      <w:r w:rsidR="00360438" w:rsidRPr="002E4B20">
        <w:rPr>
          <w:rFonts w:ascii="Arial" w:hAnsi="Arial" w:cs="Arial"/>
          <w:sz w:val="24"/>
          <w:szCs w:val="24"/>
          <w:lang w:val="es-MX"/>
        </w:rPr>
        <w:t xml:space="preserve"> identificada</w:t>
      </w:r>
      <w:r w:rsidR="009E1041" w:rsidRPr="002E4B20">
        <w:rPr>
          <w:rFonts w:ascii="Arial" w:hAnsi="Arial" w:cs="Arial"/>
          <w:sz w:val="24"/>
          <w:szCs w:val="24"/>
          <w:lang w:val="es-MX"/>
        </w:rPr>
        <w:t xml:space="preserve"> con cédula</w:t>
      </w:r>
      <w:r w:rsidR="00360438" w:rsidRPr="002E4B20">
        <w:rPr>
          <w:rFonts w:ascii="Arial" w:hAnsi="Arial" w:cs="Arial"/>
          <w:sz w:val="24"/>
          <w:szCs w:val="24"/>
          <w:lang w:val="es-MX"/>
        </w:rPr>
        <w:t xml:space="preserve"> de ciudadanía número </w:t>
      </w:r>
      <w:r w:rsidR="003E4D59" w:rsidRPr="008E2D02">
        <w:rPr>
          <w:rFonts w:ascii="Arial" w:hAnsi="Arial" w:cs="Arial"/>
          <w:b/>
          <w:bCs/>
          <w:sz w:val="24"/>
          <w:szCs w:val="24"/>
          <w:lang w:eastAsia="es-CO"/>
        </w:rPr>
        <w:t>42</w:t>
      </w:r>
      <w:r w:rsidR="008E2D02" w:rsidRPr="008E2D02">
        <w:rPr>
          <w:rFonts w:ascii="Arial" w:hAnsi="Arial" w:cs="Arial"/>
          <w:b/>
          <w:bCs/>
          <w:sz w:val="24"/>
          <w:szCs w:val="24"/>
          <w:lang w:eastAsia="es-CO"/>
        </w:rPr>
        <w:t>.</w:t>
      </w:r>
      <w:r w:rsidR="003E4D59" w:rsidRPr="008E2D02">
        <w:rPr>
          <w:rFonts w:ascii="Arial" w:hAnsi="Arial" w:cs="Arial"/>
          <w:b/>
          <w:bCs/>
          <w:sz w:val="24"/>
          <w:szCs w:val="24"/>
          <w:lang w:eastAsia="es-CO"/>
        </w:rPr>
        <w:t>793</w:t>
      </w:r>
      <w:r w:rsidR="008E2D02" w:rsidRPr="008E2D02">
        <w:rPr>
          <w:rFonts w:ascii="Arial" w:hAnsi="Arial" w:cs="Arial"/>
          <w:b/>
          <w:bCs/>
          <w:sz w:val="24"/>
          <w:szCs w:val="24"/>
          <w:lang w:eastAsia="es-CO"/>
        </w:rPr>
        <w:t>.</w:t>
      </w:r>
      <w:r w:rsidR="003E4D59" w:rsidRPr="008E2D02">
        <w:rPr>
          <w:rFonts w:ascii="Arial" w:hAnsi="Arial" w:cs="Arial"/>
          <w:b/>
          <w:bCs/>
          <w:sz w:val="24"/>
          <w:szCs w:val="24"/>
          <w:lang w:eastAsia="es-CO"/>
        </w:rPr>
        <w:t>727</w:t>
      </w:r>
      <w:r w:rsidR="009E1041" w:rsidRPr="002E4B20">
        <w:rPr>
          <w:rFonts w:ascii="Arial" w:hAnsi="Arial" w:cs="Arial"/>
          <w:sz w:val="24"/>
          <w:szCs w:val="24"/>
          <w:lang w:val="es-MX"/>
        </w:rPr>
        <w:t xml:space="preserve">, quien actúa en nombre propio, quien en adelante se denominará </w:t>
      </w:r>
      <w:r w:rsidR="009E1041" w:rsidRPr="002E4B20">
        <w:rPr>
          <w:rFonts w:ascii="Arial" w:hAnsi="Arial" w:cs="Arial"/>
          <w:b/>
          <w:sz w:val="24"/>
          <w:szCs w:val="24"/>
          <w:lang w:val="es-MX"/>
        </w:rPr>
        <w:t>EL CONTRATISTA</w:t>
      </w:r>
      <w:r w:rsidR="009E1041" w:rsidRPr="002E4B20">
        <w:rPr>
          <w:rFonts w:ascii="Arial" w:hAnsi="Arial" w:cs="Arial"/>
          <w:sz w:val="24"/>
          <w:szCs w:val="24"/>
          <w:lang w:val="es-MX"/>
        </w:rPr>
        <w:t xml:space="preserve">, </w:t>
      </w:r>
      <w:r w:rsidR="009E1041" w:rsidRPr="002E4B20">
        <w:rPr>
          <w:rFonts w:ascii="Arial" w:hAnsi="Arial" w:cs="Arial"/>
          <w:sz w:val="24"/>
          <w:szCs w:val="24"/>
        </w:rPr>
        <w:t>y que declara bajo la gravedad de juramento no encontrarse incurso en alguna de las causales de inhabilidad e incompatibilidad, señaladas en los artículos 8º y 9º de la Ley 80 de 1993, articulo 18 de la Ley 1150 de 2007 y Artículo 2.2.1.1.2.2.5. del Decreto 1082 de 2015, ni ser responsable fiscalmente en virtud de lo señalado en la Ley 610 de 2000.</w:t>
      </w:r>
      <w:r w:rsidR="009E1041" w:rsidRPr="002E4B20">
        <w:rPr>
          <w:rFonts w:ascii="Arial" w:hAnsi="Arial" w:cs="Arial"/>
          <w:sz w:val="24"/>
          <w:szCs w:val="24"/>
          <w:lang w:val="es-MX"/>
        </w:rPr>
        <w:t xml:space="preserve"> Conforme a lo anterior: </w:t>
      </w:r>
      <w:r w:rsidR="009E1041" w:rsidRPr="002E4B20">
        <w:rPr>
          <w:rFonts w:ascii="Arial" w:hAnsi="Arial" w:cs="Arial"/>
          <w:b/>
          <w:sz w:val="24"/>
          <w:szCs w:val="24"/>
          <w:lang w:val="es-MX"/>
        </w:rPr>
        <w:t>a.</w:t>
      </w:r>
      <w:r w:rsidR="009E1041" w:rsidRPr="002E4B20">
        <w:rPr>
          <w:rFonts w:ascii="Arial" w:hAnsi="Arial" w:cs="Arial"/>
          <w:sz w:val="24"/>
          <w:szCs w:val="24"/>
          <w:lang w:val="es-MX"/>
        </w:rPr>
        <w:t xml:space="preserve"> Se acuerda</w:t>
      </w:r>
      <w:r w:rsidR="009E1041" w:rsidRPr="002E4B20">
        <w:rPr>
          <w:rFonts w:ascii="Arial" w:hAnsi="Arial" w:cs="Arial"/>
          <w:sz w:val="24"/>
          <w:szCs w:val="24"/>
        </w:rPr>
        <w:t xml:space="preserve"> suscribir el presente contrato para la prestación de servicios de apoyo a la gestión, tal y como lo dispone el Artículo 2.2.1.2.1.4.9. del Decreto 1082 de 2015. </w:t>
      </w:r>
      <w:r w:rsidR="009E1041" w:rsidRPr="002E4B20">
        <w:rPr>
          <w:rFonts w:ascii="Arial" w:hAnsi="Arial" w:cs="Arial"/>
          <w:b/>
          <w:sz w:val="24"/>
          <w:szCs w:val="24"/>
        </w:rPr>
        <w:t>b.</w:t>
      </w:r>
      <w:r w:rsidR="009E1041" w:rsidRPr="002E4B20">
        <w:rPr>
          <w:rFonts w:ascii="Arial" w:hAnsi="Arial" w:cs="Arial"/>
          <w:sz w:val="24"/>
          <w:szCs w:val="24"/>
        </w:rPr>
        <w:t xml:space="preserve"> </w:t>
      </w:r>
      <w:r w:rsidR="00D2029F" w:rsidRPr="00B52A73">
        <w:rPr>
          <w:rFonts w:ascii="Arial" w:hAnsi="Arial" w:cs="Arial"/>
          <w:sz w:val="24"/>
          <w:szCs w:val="24"/>
        </w:rPr>
        <w:t>En el presupuesto para la vigencia fiscal del 202</w:t>
      </w:r>
      <w:r w:rsidR="00D2029F">
        <w:rPr>
          <w:rFonts w:ascii="Arial" w:hAnsi="Arial" w:cs="Arial"/>
          <w:sz w:val="24"/>
          <w:szCs w:val="24"/>
        </w:rPr>
        <w:t>5</w:t>
      </w:r>
      <w:r w:rsidR="00D2029F" w:rsidRPr="00B52A73">
        <w:rPr>
          <w:rFonts w:ascii="Arial" w:hAnsi="Arial" w:cs="Arial"/>
          <w:sz w:val="24"/>
          <w:szCs w:val="24"/>
        </w:rPr>
        <w:t>, existe la asignación de los recursos necesarios para atender tal obligación, hasta por la suma de</w:t>
      </w:r>
      <w:r w:rsidR="00D2029F">
        <w:rPr>
          <w:rFonts w:ascii="Arial" w:hAnsi="Arial" w:cs="Arial"/>
          <w:sz w:val="24"/>
          <w:szCs w:val="24"/>
        </w:rPr>
        <w:t xml:space="preserve"> CUATRO MILLONES QUINIENTOS MIL PESOS ($4.500.000,00)</w:t>
      </w:r>
      <w:r w:rsidR="00D2029F" w:rsidRPr="00B52A73">
        <w:rPr>
          <w:rFonts w:ascii="Arial" w:hAnsi="Arial" w:cs="Arial"/>
          <w:sz w:val="24"/>
          <w:szCs w:val="24"/>
        </w:rPr>
        <w:t>, según consta en el Certificado de Disponibilidad Presupuestal</w:t>
      </w:r>
      <w:r w:rsidR="00274FE3" w:rsidRPr="00274FE3">
        <w:rPr>
          <w:rFonts w:ascii="Arial" w:hAnsi="Arial" w:cs="Arial"/>
          <w:sz w:val="24"/>
          <w:szCs w:val="24"/>
        </w:rPr>
        <w:t xml:space="preserve"> </w:t>
      </w:r>
      <w:r w:rsidR="00274FE3" w:rsidRPr="002E4B20">
        <w:rPr>
          <w:rFonts w:ascii="Arial" w:hAnsi="Arial" w:cs="Arial"/>
          <w:sz w:val="24"/>
          <w:szCs w:val="24"/>
        </w:rPr>
        <w:t xml:space="preserve">No. </w:t>
      </w:r>
      <w:r w:rsidR="00274FE3">
        <w:rPr>
          <w:rFonts w:ascii="Arial" w:hAnsi="Arial" w:cs="Arial"/>
          <w:sz w:val="24"/>
          <w:szCs w:val="24"/>
        </w:rPr>
        <w:t xml:space="preserve">164 del 16 de octubre de 2025 </w:t>
      </w:r>
      <w:r w:rsidR="00D2029F" w:rsidRPr="00B52A73">
        <w:rPr>
          <w:rFonts w:ascii="Arial" w:hAnsi="Arial" w:cs="Arial"/>
          <w:sz w:val="24"/>
          <w:szCs w:val="24"/>
        </w:rPr>
        <w:t>expedido por la Dirección Administrativa y Financiera de PENSIONES DE ANTIOQUIA, para respaldar el valor del contrato</w:t>
      </w:r>
      <w:r w:rsidR="009E1041" w:rsidRPr="002E4B20">
        <w:rPr>
          <w:rFonts w:ascii="Arial" w:hAnsi="Arial" w:cs="Arial"/>
          <w:sz w:val="24"/>
          <w:szCs w:val="24"/>
        </w:rPr>
        <w:t xml:space="preserve">. </w:t>
      </w:r>
      <w:r w:rsidR="009E1041" w:rsidRPr="002E4B20">
        <w:rPr>
          <w:rFonts w:ascii="Arial" w:hAnsi="Arial" w:cs="Arial"/>
          <w:b/>
          <w:sz w:val="24"/>
          <w:szCs w:val="24"/>
        </w:rPr>
        <w:t>c.</w:t>
      </w:r>
      <w:r w:rsidR="009E1041" w:rsidRPr="002E4B20">
        <w:rPr>
          <w:rFonts w:ascii="Arial" w:hAnsi="Arial" w:cs="Arial"/>
          <w:sz w:val="24"/>
          <w:szCs w:val="24"/>
        </w:rPr>
        <w:t xml:space="preserve"> </w:t>
      </w:r>
      <w:r w:rsidR="00E76033" w:rsidRPr="002E4B20">
        <w:rPr>
          <w:rFonts w:ascii="Arial" w:hAnsi="Arial" w:cs="Arial"/>
          <w:sz w:val="24"/>
          <w:szCs w:val="24"/>
        </w:rPr>
        <w:t xml:space="preserve">PENSIONES DE ANTIOQUIA </w:t>
      </w:r>
      <w:r w:rsidR="00CE098E" w:rsidRPr="002E4B20">
        <w:rPr>
          <w:rFonts w:ascii="Arial" w:hAnsi="Arial" w:cs="Arial"/>
          <w:sz w:val="24"/>
          <w:szCs w:val="24"/>
        </w:rPr>
        <w:t xml:space="preserve">tiene la responsabilidad de </w:t>
      </w:r>
      <w:r w:rsidR="00A14173" w:rsidRPr="002E4B20">
        <w:rPr>
          <w:rFonts w:ascii="Arial" w:hAnsi="Arial" w:cs="Arial"/>
          <w:sz w:val="24"/>
          <w:szCs w:val="24"/>
        </w:rPr>
        <w:t>mantener y</w:t>
      </w:r>
      <w:r w:rsidR="00CE098E" w:rsidRPr="002E4B20">
        <w:rPr>
          <w:rFonts w:ascii="Arial" w:hAnsi="Arial" w:cs="Arial"/>
          <w:sz w:val="24"/>
          <w:szCs w:val="24"/>
        </w:rPr>
        <w:t xml:space="preserve"> actualizar con base en la mejora </w:t>
      </w:r>
      <w:r w:rsidR="00A14173" w:rsidRPr="002E4B20">
        <w:rPr>
          <w:rFonts w:ascii="Arial" w:hAnsi="Arial" w:cs="Arial"/>
          <w:sz w:val="24"/>
          <w:szCs w:val="24"/>
        </w:rPr>
        <w:t>continua el</w:t>
      </w:r>
      <w:r w:rsidR="00CE098E" w:rsidRPr="002E4B20">
        <w:rPr>
          <w:rFonts w:ascii="Arial" w:hAnsi="Arial" w:cs="Arial"/>
          <w:sz w:val="24"/>
          <w:szCs w:val="24"/>
        </w:rPr>
        <w:t xml:space="preserve"> sistema de seguridad y salud en el trabajo que </w:t>
      </w:r>
      <w:r w:rsidR="000C3C25" w:rsidRPr="002E4B20">
        <w:rPr>
          <w:rFonts w:ascii="Arial" w:hAnsi="Arial" w:cs="Arial"/>
          <w:sz w:val="24"/>
          <w:szCs w:val="24"/>
        </w:rPr>
        <w:t>permita promover</w:t>
      </w:r>
      <w:r w:rsidR="00CE098E" w:rsidRPr="002E4B20">
        <w:rPr>
          <w:rFonts w:ascii="Arial" w:hAnsi="Arial" w:cs="Arial"/>
          <w:sz w:val="24"/>
          <w:szCs w:val="24"/>
        </w:rPr>
        <w:t xml:space="preserve"> y </w:t>
      </w:r>
      <w:r w:rsidR="000C3C25" w:rsidRPr="002E4B20">
        <w:rPr>
          <w:rFonts w:ascii="Arial" w:hAnsi="Arial" w:cs="Arial"/>
          <w:sz w:val="24"/>
          <w:szCs w:val="24"/>
        </w:rPr>
        <w:t>mantener el</w:t>
      </w:r>
      <w:r w:rsidR="00CE098E" w:rsidRPr="002E4B20">
        <w:rPr>
          <w:rFonts w:ascii="Arial" w:hAnsi="Arial" w:cs="Arial"/>
          <w:sz w:val="24"/>
          <w:szCs w:val="24"/>
        </w:rPr>
        <w:t xml:space="preserve"> bienestar físico, mental y social de los </w:t>
      </w:r>
      <w:r w:rsidR="003E4D59" w:rsidRPr="002E4B20">
        <w:rPr>
          <w:rFonts w:ascii="Arial" w:hAnsi="Arial" w:cs="Arial"/>
          <w:sz w:val="24"/>
          <w:szCs w:val="24"/>
        </w:rPr>
        <w:t>trabajadores y</w:t>
      </w:r>
      <w:r w:rsidR="00CE098E" w:rsidRPr="002E4B20">
        <w:rPr>
          <w:rFonts w:ascii="Arial" w:hAnsi="Arial" w:cs="Arial"/>
          <w:sz w:val="24"/>
          <w:szCs w:val="24"/>
        </w:rPr>
        <w:t xml:space="preserve"> demás partes interesadas, ofreciendo lugares de trabajo seguros y adecuados</w:t>
      </w:r>
      <w:r w:rsidR="009E1041" w:rsidRPr="002E4B20">
        <w:rPr>
          <w:rFonts w:ascii="Arial" w:hAnsi="Arial" w:cs="Arial"/>
          <w:sz w:val="24"/>
          <w:szCs w:val="24"/>
        </w:rPr>
        <w:t xml:space="preserve">. </w:t>
      </w:r>
      <w:r w:rsidR="009E1041" w:rsidRPr="002E4B20">
        <w:rPr>
          <w:rFonts w:ascii="Arial" w:hAnsi="Arial" w:cs="Arial"/>
          <w:b/>
          <w:sz w:val="24"/>
          <w:szCs w:val="24"/>
        </w:rPr>
        <w:t>d.</w:t>
      </w:r>
      <w:r w:rsidR="009E1041" w:rsidRPr="002E4B20">
        <w:rPr>
          <w:rFonts w:ascii="Arial" w:hAnsi="Arial" w:cs="Arial"/>
          <w:sz w:val="24"/>
          <w:szCs w:val="24"/>
        </w:rPr>
        <w:t xml:space="preserve"> </w:t>
      </w:r>
      <w:r w:rsidR="00CE098E" w:rsidRPr="002E4B20">
        <w:rPr>
          <w:rFonts w:ascii="Arial" w:hAnsi="Arial" w:cs="Arial"/>
          <w:sz w:val="24"/>
          <w:szCs w:val="24"/>
        </w:rPr>
        <w:t xml:space="preserve">es perentorio tener en cuenta que hay </w:t>
      </w:r>
      <w:r w:rsidR="003E4D59" w:rsidRPr="002E4B20">
        <w:rPr>
          <w:rFonts w:ascii="Arial" w:hAnsi="Arial" w:cs="Arial"/>
          <w:sz w:val="24"/>
          <w:szCs w:val="24"/>
        </w:rPr>
        <w:t>actividades en</w:t>
      </w:r>
      <w:r w:rsidR="00CE098E" w:rsidRPr="002E4B20">
        <w:rPr>
          <w:rFonts w:ascii="Arial" w:hAnsi="Arial" w:cs="Arial"/>
          <w:sz w:val="24"/>
          <w:szCs w:val="24"/>
        </w:rPr>
        <w:t xml:space="preserve"> torno a la implementación, mantenimiento, actualización y ejecución del sistema de seguridad y salud en el </w:t>
      </w:r>
      <w:r w:rsidR="003E4D59" w:rsidRPr="002E4B20">
        <w:rPr>
          <w:rFonts w:ascii="Arial" w:hAnsi="Arial" w:cs="Arial"/>
          <w:sz w:val="24"/>
          <w:szCs w:val="24"/>
        </w:rPr>
        <w:t>trabajo que</w:t>
      </w:r>
      <w:r w:rsidR="00CE098E" w:rsidRPr="002E4B20">
        <w:rPr>
          <w:rFonts w:ascii="Arial" w:hAnsi="Arial" w:cs="Arial"/>
          <w:sz w:val="24"/>
          <w:szCs w:val="24"/>
        </w:rPr>
        <w:t xml:space="preserve"> requieren contar con personal calificado mediante </w:t>
      </w:r>
      <w:r w:rsidR="003E4D59" w:rsidRPr="002E4B20">
        <w:rPr>
          <w:rFonts w:ascii="Arial" w:hAnsi="Arial" w:cs="Arial"/>
          <w:sz w:val="24"/>
          <w:szCs w:val="24"/>
        </w:rPr>
        <w:t>licencia en</w:t>
      </w:r>
      <w:r w:rsidR="00CE098E" w:rsidRPr="002E4B20">
        <w:rPr>
          <w:rFonts w:ascii="Arial" w:hAnsi="Arial" w:cs="Arial"/>
          <w:sz w:val="24"/>
          <w:szCs w:val="24"/>
        </w:rPr>
        <w:t xml:space="preserve"> el área de </w:t>
      </w:r>
      <w:r w:rsidR="00CE098E" w:rsidRPr="002E4B20">
        <w:rPr>
          <w:rFonts w:ascii="Arial" w:hAnsi="Arial" w:cs="Arial"/>
          <w:sz w:val="24"/>
          <w:szCs w:val="24"/>
        </w:rPr>
        <w:lastRenderedPageBreak/>
        <w:t xml:space="preserve">la </w:t>
      </w:r>
      <w:r w:rsidR="003E4D59" w:rsidRPr="002E4B20">
        <w:rPr>
          <w:rFonts w:ascii="Arial" w:hAnsi="Arial" w:cs="Arial"/>
          <w:sz w:val="24"/>
          <w:szCs w:val="24"/>
        </w:rPr>
        <w:t>salud ocupacional</w:t>
      </w:r>
      <w:r w:rsidR="00CE098E" w:rsidRPr="002E4B20">
        <w:rPr>
          <w:rFonts w:ascii="Arial" w:hAnsi="Arial" w:cs="Arial"/>
          <w:sz w:val="24"/>
          <w:szCs w:val="24"/>
        </w:rPr>
        <w:t xml:space="preserve"> esto en cumplimiento de las directrices del </w:t>
      </w:r>
      <w:r w:rsidR="00E76033" w:rsidRPr="002E4B20">
        <w:rPr>
          <w:rFonts w:ascii="Arial" w:hAnsi="Arial" w:cs="Arial"/>
          <w:sz w:val="24"/>
          <w:szCs w:val="24"/>
        </w:rPr>
        <w:t xml:space="preserve">Decreto </w:t>
      </w:r>
      <w:r w:rsidR="003E4D59" w:rsidRPr="002E4B20">
        <w:rPr>
          <w:rFonts w:ascii="Arial" w:hAnsi="Arial" w:cs="Arial"/>
          <w:sz w:val="24"/>
          <w:szCs w:val="24"/>
        </w:rPr>
        <w:t>1443</w:t>
      </w:r>
      <w:r w:rsidR="00CE098E" w:rsidRPr="002E4B20">
        <w:rPr>
          <w:rFonts w:ascii="Arial" w:hAnsi="Arial" w:cs="Arial"/>
          <w:sz w:val="24"/>
          <w:szCs w:val="24"/>
        </w:rPr>
        <w:t xml:space="preserve"> de </w:t>
      </w:r>
      <w:r w:rsidR="003E4D59" w:rsidRPr="002E4B20">
        <w:rPr>
          <w:rFonts w:ascii="Arial" w:hAnsi="Arial" w:cs="Arial"/>
          <w:sz w:val="24"/>
          <w:szCs w:val="24"/>
        </w:rPr>
        <w:t xml:space="preserve">2014, </w:t>
      </w:r>
      <w:r w:rsidR="00E76033" w:rsidRPr="002E4B20">
        <w:rPr>
          <w:rFonts w:ascii="Arial" w:hAnsi="Arial" w:cs="Arial"/>
          <w:sz w:val="24"/>
          <w:szCs w:val="24"/>
        </w:rPr>
        <w:t xml:space="preserve">Ley </w:t>
      </w:r>
      <w:r w:rsidR="00CE098E" w:rsidRPr="002E4B20">
        <w:rPr>
          <w:rFonts w:ascii="Arial" w:hAnsi="Arial" w:cs="Arial"/>
          <w:sz w:val="24"/>
          <w:szCs w:val="24"/>
        </w:rPr>
        <w:t xml:space="preserve">1562 de 2012 y </w:t>
      </w:r>
      <w:r w:rsidR="00E76033" w:rsidRPr="002E4B20">
        <w:rPr>
          <w:rFonts w:ascii="Arial" w:hAnsi="Arial" w:cs="Arial"/>
          <w:sz w:val="24"/>
          <w:szCs w:val="24"/>
        </w:rPr>
        <w:t xml:space="preserve">Resolución </w:t>
      </w:r>
      <w:r w:rsidR="00CE098E" w:rsidRPr="002E4B20">
        <w:rPr>
          <w:rFonts w:ascii="Arial" w:hAnsi="Arial" w:cs="Arial"/>
          <w:sz w:val="24"/>
          <w:szCs w:val="24"/>
        </w:rPr>
        <w:t xml:space="preserve">4502 de 2012 expedida por el </w:t>
      </w:r>
      <w:r w:rsidR="00E76033" w:rsidRPr="002E4B20">
        <w:rPr>
          <w:rFonts w:ascii="Arial" w:hAnsi="Arial" w:cs="Arial"/>
          <w:sz w:val="24"/>
          <w:szCs w:val="24"/>
        </w:rPr>
        <w:t xml:space="preserve">Ministerio </w:t>
      </w:r>
      <w:r w:rsidR="00CE098E" w:rsidRPr="002E4B20">
        <w:rPr>
          <w:rFonts w:ascii="Arial" w:hAnsi="Arial" w:cs="Arial"/>
          <w:sz w:val="24"/>
          <w:szCs w:val="24"/>
        </w:rPr>
        <w:t xml:space="preserve">de </w:t>
      </w:r>
      <w:r w:rsidR="00E76033" w:rsidRPr="002E4B20">
        <w:rPr>
          <w:rFonts w:ascii="Arial" w:hAnsi="Arial" w:cs="Arial"/>
          <w:sz w:val="24"/>
          <w:szCs w:val="24"/>
        </w:rPr>
        <w:t>Salud</w:t>
      </w:r>
      <w:r w:rsidR="00E76033">
        <w:rPr>
          <w:rFonts w:ascii="Arial" w:hAnsi="Arial" w:cs="Arial"/>
          <w:sz w:val="24"/>
          <w:szCs w:val="24"/>
        </w:rPr>
        <w:t xml:space="preserve"> y</w:t>
      </w:r>
      <w:r w:rsidR="00CE098E" w:rsidRPr="002E4B20">
        <w:rPr>
          <w:rFonts w:ascii="Arial" w:hAnsi="Arial" w:cs="Arial"/>
          <w:sz w:val="24"/>
          <w:szCs w:val="24"/>
        </w:rPr>
        <w:t xml:space="preserve"> la </w:t>
      </w:r>
      <w:r w:rsidR="00E76033" w:rsidRPr="002E4B20">
        <w:rPr>
          <w:rFonts w:ascii="Arial" w:hAnsi="Arial" w:cs="Arial"/>
          <w:sz w:val="24"/>
          <w:szCs w:val="24"/>
        </w:rPr>
        <w:t xml:space="preserve">Resolución </w:t>
      </w:r>
      <w:r w:rsidR="007A1DBC" w:rsidRPr="002E4B20">
        <w:rPr>
          <w:rFonts w:ascii="Arial" w:hAnsi="Arial" w:cs="Arial"/>
          <w:sz w:val="24"/>
          <w:szCs w:val="24"/>
        </w:rPr>
        <w:t>312 de</w:t>
      </w:r>
      <w:r w:rsidR="00CE098E" w:rsidRPr="002E4B20">
        <w:rPr>
          <w:rFonts w:ascii="Arial" w:hAnsi="Arial" w:cs="Arial"/>
          <w:sz w:val="24"/>
          <w:szCs w:val="24"/>
        </w:rPr>
        <w:t xml:space="preserve"> 2019 </w:t>
      </w:r>
      <w:r w:rsidR="009E1041" w:rsidRPr="002E4B20">
        <w:rPr>
          <w:rFonts w:ascii="Arial" w:hAnsi="Arial" w:cs="Arial"/>
          <w:b/>
          <w:sz w:val="24"/>
          <w:szCs w:val="24"/>
        </w:rPr>
        <w:t>e.</w:t>
      </w:r>
      <w:r w:rsidR="00E76033">
        <w:rPr>
          <w:rFonts w:ascii="Arial" w:hAnsi="Arial" w:cs="Arial"/>
          <w:b/>
          <w:sz w:val="24"/>
          <w:szCs w:val="24"/>
        </w:rPr>
        <w:t xml:space="preserve"> </w:t>
      </w:r>
      <w:r w:rsidR="00E76033" w:rsidRPr="002E4B20">
        <w:rPr>
          <w:rFonts w:ascii="Arial" w:hAnsi="Arial" w:cs="Arial"/>
          <w:sz w:val="24"/>
          <w:szCs w:val="24"/>
        </w:rPr>
        <w:t xml:space="preserve">De </w:t>
      </w:r>
      <w:r w:rsidR="00CE098E" w:rsidRPr="002E4B20">
        <w:rPr>
          <w:rFonts w:ascii="Arial" w:hAnsi="Arial" w:cs="Arial"/>
          <w:sz w:val="24"/>
          <w:szCs w:val="24"/>
        </w:rPr>
        <w:t xml:space="preserve">acuerdo con la normatividad vigente en seguridad y salud en el trabajo como </w:t>
      </w:r>
      <w:r w:rsidR="000C3C25" w:rsidRPr="002E4B20">
        <w:rPr>
          <w:rFonts w:ascii="Arial" w:hAnsi="Arial" w:cs="Arial"/>
          <w:sz w:val="24"/>
          <w:szCs w:val="24"/>
        </w:rPr>
        <w:t>mínimo</w:t>
      </w:r>
      <w:r w:rsidR="00CE098E" w:rsidRPr="002E4B20">
        <w:rPr>
          <w:rFonts w:ascii="Arial" w:hAnsi="Arial" w:cs="Arial"/>
          <w:sz w:val="24"/>
          <w:szCs w:val="24"/>
        </w:rPr>
        <w:t xml:space="preserve"> se deberá contar con una persona que cumpla con el siguiente perfil para apoyar con sus conocimientos técnicos en las actividades entorno al SGSS</w:t>
      </w:r>
      <w:r w:rsidR="00E76033">
        <w:rPr>
          <w:rFonts w:ascii="Arial" w:hAnsi="Arial" w:cs="Arial"/>
          <w:sz w:val="24"/>
          <w:szCs w:val="24"/>
        </w:rPr>
        <w:t>T</w:t>
      </w:r>
      <w:r w:rsidR="00CE098E" w:rsidRPr="002E4B20">
        <w:rPr>
          <w:rFonts w:ascii="Arial" w:hAnsi="Arial" w:cs="Arial"/>
          <w:sz w:val="24"/>
          <w:szCs w:val="24"/>
        </w:rPr>
        <w:t xml:space="preserve">: el diseño del sistema de gestión </w:t>
      </w:r>
      <w:r w:rsidR="000C3C25" w:rsidRPr="002E4B20">
        <w:rPr>
          <w:rFonts w:ascii="Arial" w:hAnsi="Arial" w:cs="Arial"/>
          <w:sz w:val="24"/>
          <w:szCs w:val="24"/>
        </w:rPr>
        <w:t>SST</w:t>
      </w:r>
      <w:r w:rsidR="00CE098E" w:rsidRPr="002E4B20">
        <w:rPr>
          <w:rFonts w:ascii="Arial" w:hAnsi="Arial" w:cs="Arial"/>
          <w:sz w:val="24"/>
          <w:szCs w:val="24"/>
        </w:rPr>
        <w:t xml:space="preserve"> puede ser realizado por un tecnólogo en seguridad y salud en el trabajo o en algunas de sus áreas, con licencia vigente en </w:t>
      </w:r>
      <w:r w:rsidR="00A14173" w:rsidRPr="002E4B20">
        <w:rPr>
          <w:rFonts w:ascii="Arial" w:hAnsi="Arial" w:cs="Arial"/>
          <w:sz w:val="24"/>
          <w:szCs w:val="24"/>
        </w:rPr>
        <w:t>SST</w:t>
      </w:r>
      <w:r w:rsidR="00CE098E" w:rsidRPr="002E4B20">
        <w:rPr>
          <w:rFonts w:ascii="Arial" w:hAnsi="Arial" w:cs="Arial"/>
          <w:sz w:val="24"/>
          <w:szCs w:val="24"/>
        </w:rPr>
        <w:t xml:space="preserve">, que acredite </w:t>
      </w:r>
      <w:r w:rsidR="00A14173" w:rsidRPr="002E4B20">
        <w:rPr>
          <w:rFonts w:ascii="Arial" w:hAnsi="Arial" w:cs="Arial"/>
          <w:sz w:val="24"/>
          <w:szCs w:val="24"/>
        </w:rPr>
        <w:t>mínimo</w:t>
      </w:r>
      <w:r w:rsidR="00CE098E" w:rsidRPr="002E4B20">
        <w:rPr>
          <w:rFonts w:ascii="Arial" w:hAnsi="Arial" w:cs="Arial"/>
          <w:sz w:val="24"/>
          <w:szCs w:val="24"/>
        </w:rPr>
        <w:t xml:space="preserve"> dos (2) años de experiencia certificada por las empresas o entidades con las que laboro en el desarrollo de actividades</w:t>
      </w:r>
      <w:r w:rsidR="00A14173" w:rsidRPr="002E4B20">
        <w:rPr>
          <w:rFonts w:ascii="Arial" w:hAnsi="Arial" w:cs="Arial"/>
          <w:sz w:val="24"/>
          <w:szCs w:val="24"/>
        </w:rPr>
        <w:t xml:space="preserve"> de seguridad social y salud en el trabajo y que certifique la aprobación del curso de capacitación virtual de 50 horas</w:t>
      </w:r>
      <w:r w:rsidR="00CE098E" w:rsidRPr="002E4B20">
        <w:rPr>
          <w:rFonts w:ascii="Arial" w:hAnsi="Arial" w:cs="Arial"/>
          <w:sz w:val="24"/>
          <w:szCs w:val="24"/>
        </w:rPr>
        <w:t xml:space="preserve"> </w:t>
      </w:r>
      <w:r w:rsidR="009E1041" w:rsidRPr="002E4B20">
        <w:rPr>
          <w:rFonts w:ascii="Arial" w:hAnsi="Arial" w:cs="Arial"/>
          <w:b/>
          <w:sz w:val="24"/>
          <w:szCs w:val="24"/>
          <w:lang w:val="es-MX"/>
        </w:rPr>
        <w:t>f</w:t>
      </w:r>
      <w:r w:rsidR="009E1041" w:rsidRPr="002E4B20">
        <w:rPr>
          <w:rFonts w:ascii="Arial" w:hAnsi="Arial" w:cs="Arial"/>
          <w:sz w:val="24"/>
          <w:szCs w:val="24"/>
          <w:lang w:val="es-MX"/>
        </w:rPr>
        <w:t>.</w:t>
      </w:r>
      <w:r w:rsidR="009E1041" w:rsidRPr="002E4B20">
        <w:rPr>
          <w:rFonts w:ascii="Arial" w:hAnsi="Arial" w:cs="Arial"/>
          <w:b/>
          <w:sz w:val="24"/>
          <w:szCs w:val="24"/>
          <w:lang w:val="es-MX"/>
        </w:rPr>
        <w:t>.</w:t>
      </w:r>
      <w:r w:rsidR="009E1041" w:rsidRPr="002E4B20">
        <w:rPr>
          <w:rFonts w:ascii="Arial" w:hAnsi="Arial" w:cs="Arial"/>
          <w:sz w:val="24"/>
          <w:szCs w:val="24"/>
          <w:lang w:val="es-MX"/>
        </w:rPr>
        <w:t xml:space="preserve"> El presupuesto para la contratación se ha estimado en la suma </w:t>
      </w:r>
      <w:r w:rsidR="00E76033">
        <w:rPr>
          <w:rFonts w:ascii="Arial" w:hAnsi="Arial" w:cs="Arial"/>
          <w:sz w:val="24"/>
          <w:szCs w:val="24"/>
        </w:rPr>
        <w:t>CUATRO MILLONES QUINIENTOS MIL PESOS ($4.500.000,00)</w:t>
      </w:r>
      <w:r w:rsidR="00AC23D4" w:rsidRPr="002E4B20">
        <w:rPr>
          <w:rFonts w:ascii="Arial" w:hAnsi="Arial" w:cs="Arial"/>
          <w:b/>
          <w:bCs/>
          <w:sz w:val="24"/>
          <w:szCs w:val="24"/>
        </w:rPr>
        <w:t xml:space="preserve"> </w:t>
      </w:r>
      <w:r w:rsidR="00176BE3" w:rsidRPr="002E4B20">
        <w:rPr>
          <w:rFonts w:ascii="Arial" w:hAnsi="Arial" w:cs="Arial"/>
          <w:sz w:val="24"/>
          <w:szCs w:val="24"/>
        </w:rPr>
        <w:t xml:space="preserve">según consta en </w:t>
      </w:r>
      <w:r w:rsidR="00E76033" w:rsidRPr="00B52A73">
        <w:rPr>
          <w:rFonts w:ascii="Arial" w:hAnsi="Arial" w:cs="Arial"/>
          <w:sz w:val="24"/>
          <w:szCs w:val="24"/>
        </w:rPr>
        <w:t>el Certificado de Disponibilidad Presupuestal</w:t>
      </w:r>
      <w:r w:rsidR="00E76033" w:rsidRPr="00274FE3">
        <w:rPr>
          <w:rFonts w:ascii="Arial" w:hAnsi="Arial" w:cs="Arial"/>
          <w:sz w:val="24"/>
          <w:szCs w:val="24"/>
        </w:rPr>
        <w:t xml:space="preserve"> </w:t>
      </w:r>
      <w:r w:rsidR="00E76033" w:rsidRPr="002E4B20">
        <w:rPr>
          <w:rFonts w:ascii="Arial" w:hAnsi="Arial" w:cs="Arial"/>
          <w:sz w:val="24"/>
          <w:szCs w:val="24"/>
        </w:rPr>
        <w:t xml:space="preserve">No. </w:t>
      </w:r>
      <w:r w:rsidR="00E76033">
        <w:rPr>
          <w:rFonts w:ascii="Arial" w:hAnsi="Arial" w:cs="Arial"/>
          <w:sz w:val="24"/>
          <w:szCs w:val="24"/>
        </w:rPr>
        <w:t xml:space="preserve">164 del 16 de octubre de 2025 </w:t>
      </w:r>
      <w:r w:rsidR="00E76033" w:rsidRPr="00B52A73">
        <w:rPr>
          <w:rFonts w:ascii="Arial" w:hAnsi="Arial" w:cs="Arial"/>
          <w:sz w:val="24"/>
          <w:szCs w:val="24"/>
        </w:rPr>
        <w:t>expedido por la Dirección Administrativa y Financiera de PENSIONES DE ANTIOQUIA</w:t>
      </w:r>
      <w:r w:rsidR="00AC23D4" w:rsidRPr="002E4B20">
        <w:rPr>
          <w:rFonts w:ascii="Arial" w:hAnsi="Arial" w:cs="Arial"/>
          <w:sz w:val="24"/>
          <w:szCs w:val="24"/>
        </w:rPr>
        <w:t xml:space="preserve">. </w:t>
      </w:r>
      <w:r w:rsidR="009E1041" w:rsidRPr="002E4B20">
        <w:rPr>
          <w:rFonts w:ascii="Arial" w:hAnsi="Arial" w:cs="Arial"/>
          <w:b/>
          <w:sz w:val="24"/>
          <w:szCs w:val="24"/>
          <w:lang w:val="es-MX"/>
        </w:rPr>
        <w:t>k.</w:t>
      </w:r>
      <w:r w:rsidR="009E1041" w:rsidRPr="002E4B20">
        <w:rPr>
          <w:rFonts w:ascii="Arial" w:hAnsi="Arial" w:cs="Arial"/>
          <w:sz w:val="24"/>
          <w:szCs w:val="24"/>
          <w:lang w:val="es-MX"/>
        </w:rPr>
        <w:t xml:space="preserve"> En el Plan Anual de Adquisiciones para la vigencia 20</w:t>
      </w:r>
      <w:r w:rsidR="00735BBC" w:rsidRPr="002E4B20">
        <w:rPr>
          <w:rFonts w:ascii="Arial" w:hAnsi="Arial" w:cs="Arial"/>
          <w:sz w:val="24"/>
          <w:szCs w:val="24"/>
          <w:lang w:val="es-MX"/>
        </w:rPr>
        <w:t>2</w:t>
      </w:r>
      <w:r w:rsidRPr="002E4B20">
        <w:rPr>
          <w:rFonts w:ascii="Arial" w:hAnsi="Arial" w:cs="Arial"/>
          <w:sz w:val="24"/>
          <w:szCs w:val="24"/>
          <w:lang w:val="es-MX"/>
        </w:rPr>
        <w:t>5</w:t>
      </w:r>
      <w:r w:rsidR="009E1041" w:rsidRPr="002E4B20">
        <w:rPr>
          <w:rFonts w:ascii="Arial" w:hAnsi="Arial" w:cs="Arial"/>
          <w:sz w:val="24"/>
          <w:szCs w:val="24"/>
          <w:lang w:val="es-MX"/>
        </w:rPr>
        <w:t xml:space="preserve"> quedo incluido el presente proceso contractual. </w:t>
      </w:r>
      <w:r w:rsidR="009E1041" w:rsidRPr="002E4B20">
        <w:rPr>
          <w:rFonts w:ascii="Arial" w:hAnsi="Arial" w:cs="Arial"/>
          <w:b/>
          <w:sz w:val="24"/>
          <w:szCs w:val="24"/>
          <w:lang w:val="es-MX"/>
        </w:rPr>
        <w:t xml:space="preserve">l. </w:t>
      </w:r>
      <w:r w:rsidR="009E1041" w:rsidRPr="002E4B20">
        <w:rPr>
          <w:rFonts w:ascii="Arial" w:hAnsi="Arial" w:cs="Arial"/>
          <w:sz w:val="24"/>
          <w:szCs w:val="24"/>
          <w:lang w:val="es-MX"/>
        </w:rPr>
        <w:t xml:space="preserve">Junto con la propuesta económica, el contratista adjuntó los siguientes documentos: Fotocopia de la cédula de ciudadanía, copia de la hoja de vida de la función pública, certificado de la Contraloría General de la </w:t>
      </w:r>
      <w:r w:rsidR="008A33AD" w:rsidRPr="002E4B20">
        <w:rPr>
          <w:rFonts w:ascii="Arial" w:hAnsi="Arial" w:cs="Arial"/>
          <w:sz w:val="24"/>
          <w:szCs w:val="24"/>
          <w:lang w:val="es-MX"/>
        </w:rPr>
        <w:t>República</w:t>
      </w:r>
      <w:r w:rsidR="009E1041" w:rsidRPr="002E4B20">
        <w:rPr>
          <w:rFonts w:ascii="Arial" w:hAnsi="Arial" w:cs="Arial"/>
          <w:sz w:val="24"/>
          <w:szCs w:val="24"/>
          <w:lang w:val="es-MX"/>
        </w:rPr>
        <w:t>, dónde consta que el contratista no se encuentra reportado cómo responsable fiscalmente, certificado de la Procuraduría General de la Nación, en el que se puede verificar que el contratista no tiene antecedentes disciplinarios, penales, fiscales y p</w:t>
      </w:r>
      <w:r w:rsidR="002B3C69">
        <w:rPr>
          <w:rFonts w:ascii="Arial" w:hAnsi="Arial" w:cs="Arial"/>
          <w:sz w:val="24"/>
          <w:szCs w:val="24"/>
          <w:lang w:val="es-MX"/>
        </w:rPr>
        <w:t>é</w:t>
      </w:r>
      <w:r w:rsidR="009E1041" w:rsidRPr="002E4B20">
        <w:rPr>
          <w:rFonts w:ascii="Arial" w:hAnsi="Arial" w:cs="Arial"/>
          <w:sz w:val="24"/>
          <w:szCs w:val="24"/>
          <w:lang w:val="es-MX"/>
        </w:rPr>
        <w:t xml:space="preserve">rdida de investidura; copia de Registro Único Tributario, carta de presentación de la propuesta, certificado de inhabilidades en compatibilidades firmado por </w:t>
      </w:r>
      <w:r w:rsidR="009E1041" w:rsidRPr="002E4B20">
        <w:rPr>
          <w:rFonts w:ascii="Arial" w:hAnsi="Arial" w:cs="Arial"/>
          <w:b/>
          <w:sz w:val="24"/>
          <w:szCs w:val="24"/>
          <w:lang w:val="es-MX"/>
        </w:rPr>
        <w:t>EL CONTRATISTA</w:t>
      </w:r>
      <w:r w:rsidR="009E1041" w:rsidRPr="002E4B20">
        <w:rPr>
          <w:rFonts w:ascii="Arial" w:hAnsi="Arial" w:cs="Arial"/>
          <w:sz w:val="24"/>
          <w:szCs w:val="24"/>
          <w:lang w:val="es-MX"/>
        </w:rPr>
        <w:t xml:space="preserve">, certificado de no sanciones o incumplimiento contractual firmado por </w:t>
      </w:r>
      <w:r w:rsidR="009E1041" w:rsidRPr="002E4B20">
        <w:rPr>
          <w:rFonts w:ascii="Arial" w:hAnsi="Arial" w:cs="Arial"/>
          <w:b/>
          <w:sz w:val="24"/>
          <w:szCs w:val="24"/>
          <w:lang w:val="es-MX"/>
        </w:rPr>
        <w:t>EL CONTRATISTA</w:t>
      </w:r>
      <w:r w:rsidR="009E1041" w:rsidRPr="002E4B20">
        <w:rPr>
          <w:rFonts w:ascii="Arial" w:hAnsi="Arial" w:cs="Arial"/>
          <w:sz w:val="24"/>
          <w:szCs w:val="24"/>
          <w:lang w:val="es-MX"/>
        </w:rPr>
        <w:t xml:space="preserve">, certificado el que consta que </w:t>
      </w:r>
      <w:r w:rsidR="009E1041" w:rsidRPr="002E4B20">
        <w:rPr>
          <w:rFonts w:ascii="Arial" w:hAnsi="Arial" w:cs="Arial"/>
          <w:b/>
          <w:sz w:val="24"/>
          <w:szCs w:val="24"/>
          <w:lang w:val="es-MX"/>
        </w:rPr>
        <w:t>EL CONTRATISTA</w:t>
      </w:r>
      <w:r w:rsidR="009E1041" w:rsidRPr="002E4B20">
        <w:rPr>
          <w:rFonts w:ascii="Arial" w:hAnsi="Arial" w:cs="Arial"/>
          <w:sz w:val="24"/>
          <w:szCs w:val="24"/>
          <w:lang w:val="es-MX"/>
        </w:rPr>
        <w:t xml:space="preserve"> ha cumplido durante los seis (6) meses anteriores a la fecha de expedición del documento con el pago de salarios, aportes a los sistemas de salud, pensiones, riesgos profesionales, caja de compensación, ICBF y SENA. De acuerdo con las normas vigentes y demás obligaciones fiscales del orden nacional y regional. Certificado en el que el contratista manifiesta que los activos y recursos de su patrimonio son de origen licito</w:t>
      </w:r>
      <w:r w:rsidR="002B3C69">
        <w:rPr>
          <w:rFonts w:ascii="Arial" w:hAnsi="Arial" w:cs="Arial"/>
          <w:sz w:val="24"/>
          <w:szCs w:val="24"/>
          <w:lang w:val="es-MX"/>
        </w:rPr>
        <w:t xml:space="preserve">, </w:t>
      </w:r>
      <w:r w:rsidR="002B3C69" w:rsidRPr="00B52A73">
        <w:rPr>
          <w:rFonts w:ascii="Arial" w:hAnsi="Arial" w:cs="Arial"/>
          <w:sz w:val="24"/>
          <w:szCs w:val="24"/>
        </w:rPr>
        <w:t xml:space="preserve">Certificado de cumplimiento de Ficha Técnica firmado por el </w:t>
      </w:r>
      <w:r w:rsidR="002B3C69">
        <w:rPr>
          <w:rFonts w:ascii="Arial" w:hAnsi="Arial" w:cs="Arial"/>
          <w:sz w:val="24"/>
          <w:szCs w:val="24"/>
        </w:rPr>
        <w:t xml:space="preserve">contratista </w:t>
      </w:r>
      <w:r w:rsidR="002B3C69" w:rsidRPr="00B52A73">
        <w:rPr>
          <w:rFonts w:ascii="Arial" w:hAnsi="Arial" w:cs="Arial"/>
          <w:sz w:val="24"/>
          <w:szCs w:val="24"/>
        </w:rPr>
        <w:t xml:space="preserve">donde bajo la gravedad de juramento indica que su propuesta cumple con cada una de las especificaciones técnicas previstas en la ficha técnica del presente proceso; Certificación de Cumplimiento con la Normatividad Colombiana al Sistema de Seguridad Social y Salud en el trabajo firmado por el </w:t>
      </w:r>
      <w:r w:rsidR="002B3C69">
        <w:rPr>
          <w:rFonts w:ascii="Arial" w:hAnsi="Arial" w:cs="Arial"/>
          <w:sz w:val="24"/>
          <w:szCs w:val="24"/>
        </w:rPr>
        <w:t xml:space="preserve">contratista. </w:t>
      </w:r>
      <w:r w:rsidR="009E1041" w:rsidRPr="002E4B20">
        <w:rPr>
          <w:rFonts w:ascii="Arial" w:hAnsi="Arial" w:cs="Arial"/>
          <w:b/>
          <w:sz w:val="24"/>
          <w:szCs w:val="24"/>
          <w:lang w:val="es-MX"/>
        </w:rPr>
        <w:t>m.</w:t>
      </w:r>
      <w:r w:rsidR="009E1041" w:rsidRPr="002E4B20">
        <w:rPr>
          <w:rFonts w:ascii="Arial" w:hAnsi="Arial" w:cs="Arial"/>
          <w:sz w:val="24"/>
          <w:szCs w:val="24"/>
          <w:lang w:val="es-MX"/>
        </w:rPr>
        <w:t xml:space="preserve"> Todos los documentos anteriormente relacionados hacen parte integral del presente contrato </w:t>
      </w:r>
      <w:r w:rsidR="009E1041" w:rsidRPr="002E4B20">
        <w:rPr>
          <w:rFonts w:ascii="Arial" w:hAnsi="Arial" w:cs="Arial"/>
          <w:b/>
          <w:sz w:val="24"/>
          <w:szCs w:val="24"/>
          <w:lang w:val="es-MX"/>
        </w:rPr>
        <w:t>n.</w:t>
      </w:r>
      <w:r w:rsidR="009E1041" w:rsidRPr="002E4B20">
        <w:rPr>
          <w:rFonts w:ascii="Arial" w:hAnsi="Arial" w:cs="Arial"/>
          <w:sz w:val="24"/>
          <w:szCs w:val="24"/>
          <w:lang w:val="es-MX"/>
        </w:rPr>
        <w:t xml:space="preserve"> Quiénes suscriben el presente contrato se encuentran debidamente facultados y habilitados para ello, por lo tanto, pueden obligarse y comprometerse amplia y suficientemente </w:t>
      </w:r>
      <w:r w:rsidR="009E1041" w:rsidRPr="002E4B20">
        <w:rPr>
          <w:rFonts w:ascii="Arial" w:hAnsi="Arial" w:cs="Arial"/>
          <w:b/>
          <w:sz w:val="24"/>
          <w:szCs w:val="24"/>
          <w:lang w:val="es-MX"/>
        </w:rPr>
        <w:t>ñ.</w:t>
      </w:r>
      <w:r w:rsidR="009E1041" w:rsidRPr="002E4B20">
        <w:rPr>
          <w:rFonts w:ascii="Arial" w:hAnsi="Arial" w:cs="Arial"/>
          <w:sz w:val="24"/>
          <w:szCs w:val="24"/>
          <w:lang w:val="es-MX"/>
        </w:rPr>
        <w:t xml:space="preserve"> Mediante Resolución </w:t>
      </w:r>
      <w:r w:rsidR="009E1041" w:rsidRPr="00FD74BC">
        <w:rPr>
          <w:rFonts w:ascii="Arial" w:hAnsi="Arial" w:cs="Arial"/>
          <w:sz w:val="24"/>
          <w:szCs w:val="24"/>
          <w:lang w:val="es-MX"/>
        </w:rPr>
        <w:t xml:space="preserve">Nº </w:t>
      </w:r>
      <w:r w:rsidR="00FD74BC" w:rsidRPr="00FD74BC">
        <w:rPr>
          <w:rFonts w:ascii="Arial" w:hAnsi="Arial" w:cs="Arial"/>
          <w:sz w:val="24"/>
          <w:szCs w:val="24"/>
          <w:lang w:val="es-MX"/>
        </w:rPr>
        <w:t xml:space="preserve">2025030638 </w:t>
      </w:r>
      <w:r w:rsidR="006C6667" w:rsidRPr="00FD74BC">
        <w:rPr>
          <w:rFonts w:ascii="Arial" w:hAnsi="Arial" w:cs="Arial"/>
          <w:sz w:val="24"/>
          <w:szCs w:val="24"/>
          <w:lang w:val="es-MX"/>
        </w:rPr>
        <w:t xml:space="preserve">del </w:t>
      </w:r>
      <w:r w:rsidR="00FD74BC" w:rsidRPr="00FD74BC">
        <w:rPr>
          <w:rFonts w:ascii="Arial" w:hAnsi="Arial" w:cs="Arial"/>
          <w:sz w:val="24"/>
          <w:szCs w:val="24"/>
          <w:lang w:val="es-MX"/>
        </w:rPr>
        <w:t>29</w:t>
      </w:r>
      <w:r w:rsidR="003E4D59" w:rsidRPr="00FD74BC">
        <w:rPr>
          <w:rFonts w:ascii="Arial" w:hAnsi="Arial" w:cs="Arial"/>
          <w:sz w:val="24"/>
          <w:szCs w:val="24"/>
          <w:lang w:val="es-MX"/>
        </w:rPr>
        <w:t xml:space="preserve"> de </w:t>
      </w:r>
      <w:r w:rsidR="00FD74BC" w:rsidRPr="00FD74BC">
        <w:rPr>
          <w:rFonts w:ascii="Arial" w:hAnsi="Arial" w:cs="Arial"/>
          <w:sz w:val="24"/>
          <w:szCs w:val="24"/>
          <w:lang w:val="es-MX"/>
        </w:rPr>
        <w:t>octubre</w:t>
      </w:r>
      <w:r w:rsidR="006C6667" w:rsidRPr="00FD74BC">
        <w:rPr>
          <w:rFonts w:ascii="Arial" w:hAnsi="Arial" w:cs="Arial"/>
          <w:sz w:val="24"/>
          <w:szCs w:val="24"/>
          <w:lang w:val="es-MX"/>
        </w:rPr>
        <w:t xml:space="preserve"> de 202</w:t>
      </w:r>
      <w:r w:rsidR="002E4B20" w:rsidRPr="00FD74BC">
        <w:rPr>
          <w:rFonts w:ascii="Arial" w:hAnsi="Arial" w:cs="Arial"/>
          <w:sz w:val="24"/>
          <w:szCs w:val="24"/>
          <w:lang w:val="es-MX"/>
        </w:rPr>
        <w:t>5</w:t>
      </w:r>
      <w:r w:rsidR="009E1041" w:rsidRPr="002E4B20">
        <w:rPr>
          <w:rFonts w:ascii="Arial" w:hAnsi="Arial" w:cs="Arial"/>
          <w:sz w:val="24"/>
          <w:szCs w:val="24"/>
          <w:lang w:val="es-MX"/>
        </w:rPr>
        <w:t xml:space="preserve"> se justificó el inicio de la presente contratación directa </w:t>
      </w:r>
      <w:r w:rsidR="009E1041" w:rsidRPr="002E4B20">
        <w:rPr>
          <w:rFonts w:ascii="Arial" w:hAnsi="Arial" w:cs="Arial"/>
          <w:b/>
          <w:sz w:val="24"/>
          <w:szCs w:val="24"/>
          <w:lang w:val="es-MX"/>
        </w:rPr>
        <w:t>o.</w:t>
      </w:r>
      <w:r w:rsidR="009E1041" w:rsidRPr="002E4B20">
        <w:rPr>
          <w:rFonts w:ascii="Arial" w:hAnsi="Arial" w:cs="Arial"/>
          <w:sz w:val="24"/>
          <w:szCs w:val="24"/>
          <w:lang w:val="es-MX"/>
        </w:rPr>
        <w:t xml:space="preserve"> Una vez surtidos los trámites y requisitos legales exigidos por la contratación administrativa, es procedente la celebración del presente contrato el cual se regirá por las siguientes clausulas: </w:t>
      </w:r>
      <w:r w:rsidR="009E1041" w:rsidRPr="002E4B20">
        <w:rPr>
          <w:rFonts w:ascii="Arial" w:hAnsi="Arial" w:cs="Arial"/>
          <w:b/>
          <w:sz w:val="24"/>
          <w:szCs w:val="24"/>
          <w:lang w:val="es-MX"/>
        </w:rPr>
        <w:t>CLAUSULA PRIMERA. OBJETO:</w:t>
      </w:r>
      <w:r w:rsidR="009E1041" w:rsidRPr="002E4B20">
        <w:rPr>
          <w:rFonts w:ascii="Arial" w:hAnsi="Arial" w:cs="Arial"/>
          <w:sz w:val="24"/>
          <w:szCs w:val="24"/>
          <w:lang w:val="es-MX"/>
        </w:rPr>
        <w:t xml:space="preserve"> </w:t>
      </w:r>
      <w:r w:rsidR="003E4D59" w:rsidRPr="002E4B20">
        <w:rPr>
          <w:rFonts w:ascii="Arial" w:hAnsi="Arial" w:cs="Arial"/>
          <w:sz w:val="24"/>
          <w:szCs w:val="24"/>
          <w:lang w:val="es-MX"/>
        </w:rPr>
        <w:t>PRESTACIÓN DE SERVICIOS PROFESIONALES DE APOYO A LA GESTIÓN PARA REALIZAR ACTIVIDADES DE EJECUCIÓN, ACTUALIZACIÓN Y MEJORA CONTÍNUA DEL SISTEMA DE GESTIÓN DE LA SEGURIDAD Y SALUD EN EL TRABAJO DE PENSIONES DE ANTIOQUIA DE ACUERDO CON LA NORMATIVIDAD VIGENTE EN LA MATERIA EN LA VIGENCIA 202</w:t>
      </w:r>
      <w:r w:rsidRPr="002E4B20">
        <w:rPr>
          <w:rFonts w:ascii="Arial" w:hAnsi="Arial" w:cs="Arial"/>
          <w:sz w:val="24"/>
          <w:szCs w:val="24"/>
          <w:lang w:val="es-MX"/>
        </w:rPr>
        <w:t>5</w:t>
      </w:r>
      <w:r w:rsidR="003E4D59" w:rsidRPr="002E4B20">
        <w:rPr>
          <w:rFonts w:ascii="Arial" w:hAnsi="Arial" w:cs="Arial"/>
          <w:sz w:val="24"/>
          <w:szCs w:val="24"/>
          <w:lang w:val="es-MX"/>
        </w:rPr>
        <w:t>.</w:t>
      </w:r>
      <w:r w:rsidR="003E4D59" w:rsidRPr="002E4B20">
        <w:rPr>
          <w:rFonts w:ascii="Arial" w:hAnsi="Arial" w:cs="Arial"/>
          <w:color w:val="000000"/>
          <w:sz w:val="24"/>
          <w:szCs w:val="24"/>
          <w:shd w:val="clear" w:color="auto" w:fill="FFFFFF"/>
        </w:rPr>
        <w:t>”</w:t>
      </w:r>
      <w:r w:rsidR="00117B52" w:rsidRPr="002E4B20">
        <w:rPr>
          <w:rFonts w:ascii="Arial" w:hAnsi="Arial" w:cs="Arial"/>
          <w:b/>
          <w:bCs/>
          <w:sz w:val="24"/>
          <w:szCs w:val="24"/>
        </w:rPr>
        <w:t xml:space="preserve">. </w:t>
      </w:r>
      <w:r w:rsidR="009E1041" w:rsidRPr="002E4B20">
        <w:rPr>
          <w:rFonts w:ascii="Arial" w:hAnsi="Arial" w:cs="Arial"/>
          <w:b/>
          <w:sz w:val="24"/>
          <w:szCs w:val="24"/>
          <w:lang w:val="es-MX"/>
        </w:rPr>
        <w:t>CLAUSULA SEGUNDA. VALOR:</w:t>
      </w:r>
      <w:r w:rsidR="009E1041" w:rsidRPr="002E4B20">
        <w:rPr>
          <w:rFonts w:ascii="Arial" w:hAnsi="Arial" w:cs="Arial"/>
          <w:sz w:val="24"/>
          <w:szCs w:val="24"/>
          <w:lang w:val="es-MX"/>
        </w:rPr>
        <w:t xml:space="preserve"> El valor del presente contrato para la prestación de servicios profesionales y apoyo a la gestión es </w:t>
      </w:r>
      <w:r w:rsidR="002B3C69">
        <w:rPr>
          <w:rFonts w:ascii="Arial" w:hAnsi="Arial" w:cs="Arial"/>
          <w:sz w:val="24"/>
          <w:szCs w:val="24"/>
        </w:rPr>
        <w:t>CUATRO MILLONES QUINIENTOS MIL PESOS ($4.500.000,00)</w:t>
      </w:r>
      <w:r w:rsidR="009E1041" w:rsidRPr="002E4B20">
        <w:rPr>
          <w:rFonts w:ascii="Arial" w:hAnsi="Arial" w:cs="Arial"/>
          <w:b/>
          <w:sz w:val="24"/>
          <w:szCs w:val="24"/>
          <w:lang w:val="es-MX"/>
        </w:rPr>
        <w:t>:</w:t>
      </w:r>
      <w:r w:rsidR="00E23628" w:rsidRPr="002E4B20">
        <w:rPr>
          <w:rFonts w:ascii="Arial" w:hAnsi="Arial" w:cs="Arial"/>
          <w:sz w:val="24"/>
          <w:szCs w:val="24"/>
        </w:rPr>
        <w:t xml:space="preserve"> este valor se </w:t>
      </w:r>
      <w:r w:rsidR="00DF3719" w:rsidRPr="002E4B20">
        <w:rPr>
          <w:rFonts w:ascii="Arial" w:hAnsi="Arial" w:cs="Arial"/>
          <w:sz w:val="24"/>
          <w:szCs w:val="24"/>
        </w:rPr>
        <w:t>pagará</w:t>
      </w:r>
      <w:r w:rsidR="00E23628" w:rsidRPr="002E4B20">
        <w:rPr>
          <w:rFonts w:ascii="Arial" w:hAnsi="Arial" w:cs="Arial"/>
          <w:sz w:val="24"/>
          <w:szCs w:val="24"/>
        </w:rPr>
        <w:t xml:space="preserve"> mes </w:t>
      </w:r>
      <w:r w:rsidR="00E23628" w:rsidRPr="002E4B20">
        <w:rPr>
          <w:rFonts w:ascii="Arial" w:hAnsi="Arial" w:cs="Arial"/>
          <w:sz w:val="24"/>
          <w:szCs w:val="24"/>
        </w:rPr>
        <w:lastRenderedPageBreak/>
        <w:t xml:space="preserve">vencido, y proporcional por fracción, </w:t>
      </w:r>
      <w:r w:rsidR="00DF3719">
        <w:rPr>
          <w:rFonts w:ascii="Arial" w:hAnsi="Arial" w:cs="Arial"/>
          <w:sz w:val="24"/>
          <w:szCs w:val="24"/>
        </w:rPr>
        <w:t>por un valor de un MILLÓN SETECIENTOS CUATRO MIL CIENTO SESENTA Y SEIS PESOS ($1.704.166,00)</w:t>
      </w:r>
      <w:r w:rsidR="00FD74BC">
        <w:rPr>
          <w:rFonts w:ascii="Arial" w:hAnsi="Arial" w:cs="Arial"/>
          <w:sz w:val="24"/>
          <w:szCs w:val="24"/>
        </w:rPr>
        <w:t xml:space="preserve"> POR SERVICIO EFECTIVAMENTE PRESTADO</w:t>
      </w:r>
      <w:r w:rsidR="00DB1BDD">
        <w:rPr>
          <w:rFonts w:ascii="Arial" w:hAnsi="Arial" w:cs="Arial"/>
          <w:sz w:val="24"/>
          <w:szCs w:val="24"/>
        </w:rPr>
        <w:t xml:space="preserve"> </w:t>
      </w:r>
      <w:r w:rsidR="00FD74BC">
        <w:rPr>
          <w:rFonts w:ascii="Arial" w:hAnsi="Arial" w:cs="Arial"/>
          <w:sz w:val="24"/>
          <w:szCs w:val="24"/>
        </w:rPr>
        <w:t>MENSUAL</w:t>
      </w:r>
      <w:r w:rsidR="00DF3719">
        <w:rPr>
          <w:rFonts w:ascii="Arial" w:hAnsi="Arial" w:cs="Arial"/>
          <w:sz w:val="24"/>
          <w:szCs w:val="24"/>
        </w:rPr>
        <w:t xml:space="preserve">. </w:t>
      </w:r>
      <w:r w:rsidR="00E23628" w:rsidRPr="002E4B20">
        <w:rPr>
          <w:rFonts w:ascii="Arial" w:hAnsi="Arial" w:cs="Arial"/>
          <w:sz w:val="24"/>
          <w:szCs w:val="24"/>
        </w:rPr>
        <w:t xml:space="preserve"> La factura será enviada por el contratista dentro de los primeros veinte (20) días de cada mes y el pago se realizará por parte de </w:t>
      </w:r>
      <w:r w:rsidR="00DF3719" w:rsidRPr="002E4B20">
        <w:rPr>
          <w:rFonts w:ascii="Arial" w:hAnsi="Arial" w:cs="Arial"/>
          <w:sz w:val="24"/>
          <w:szCs w:val="24"/>
        </w:rPr>
        <w:t xml:space="preserve">PENSIONES DE ANTIOQUIA </w:t>
      </w:r>
      <w:r w:rsidR="00E23628" w:rsidRPr="002E4B20">
        <w:rPr>
          <w:rFonts w:ascii="Arial" w:hAnsi="Arial" w:cs="Arial"/>
          <w:sz w:val="24"/>
          <w:szCs w:val="24"/>
        </w:rPr>
        <w:t xml:space="preserve">dentro de los ocho (08) días siguientes al recibo de la misma, previa presentación de la cuenta de cobro o factura debidamente legalizada y tan pronto el supervisor de su visto bueno; se hará de la siguiente forma: Por transferencia electrónica o consignación sujeto a disponibilidad de recursos que presente la Dirección Administrativa y Financiera, respetando el derecho de turno consignado en el Art 19 de la ley 1150 de 2007 con cada servicio prestado a entera satisfacción. </w:t>
      </w:r>
      <w:r w:rsidR="00E23628" w:rsidRPr="002E4B20">
        <w:rPr>
          <w:rFonts w:ascii="Arial" w:hAnsi="Arial" w:cs="Arial"/>
          <w:b/>
          <w:sz w:val="24"/>
          <w:szCs w:val="24"/>
        </w:rPr>
        <w:t xml:space="preserve"> </w:t>
      </w:r>
      <w:r w:rsidR="009E1041" w:rsidRPr="002E4B20">
        <w:rPr>
          <w:rFonts w:ascii="Arial" w:hAnsi="Arial" w:cs="Arial"/>
          <w:sz w:val="24"/>
          <w:szCs w:val="24"/>
        </w:rPr>
        <w:t>.</w:t>
      </w:r>
      <w:r w:rsidR="00CE6F7E" w:rsidRPr="002E4B20">
        <w:rPr>
          <w:rFonts w:ascii="Arial" w:hAnsi="Arial" w:cs="Arial"/>
          <w:sz w:val="24"/>
          <w:szCs w:val="24"/>
        </w:rPr>
        <w:t xml:space="preserve"> </w:t>
      </w:r>
      <w:r w:rsidR="009E1041" w:rsidRPr="002E4B20">
        <w:rPr>
          <w:rFonts w:ascii="Arial" w:hAnsi="Arial" w:cs="Arial"/>
          <w:b/>
          <w:sz w:val="24"/>
          <w:szCs w:val="24"/>
          <w:lang w:val="es-MX"/>
        </w:rPr>
        <w:t>CLAUSULA CUARTA. DURACIÓN: EL CONTRATISTA</w:t>
      </w:r>
      <w:r w:rsidR="009E1041" w:rsidRPr="002E4B20">
        <w:rPr>
          <w:rFonts w:ascii="Arial" w:hAnsi="Arial" w:cs="Arial"/>
          <w:sz w:val="24"/>
          <w:szCs w:val="24"/>
          <w:lang w:val="es-MX"/>
        </w:rPr>
        <w:t xml:space="preserve"> Prestará el servicio objeto del presente </w:t>
      </w:r>
      <w:r w:rsidR="00735BBC" w:rsidRPr="002E4B20">
        <w:rPr>
          <w:rFonts w:ascii="Arial" w:hAnsi="Arial" w:cs="Arial"/>
          <w:sz w:val="24"/>
          <w:szCs w:val="24"/>
          <w:lang w:val="es-MX"/>
        </w:rPr>
        <w:t xml:space="preserve">contrato </w:t>
      </w:r>
      <w:r w:rsidR="00E23628" w:rsidRPr="002E4B20">
        <w:rPr>
          <w:rFonts w:ascii="Arial" w:hAnsi="Arial" w:cs="Arial"/>
          <w:sz w:val="24"/>
          <w:szCs w:val="24"/>
        </w:rPr>
        <w:t>DESDE LA FIR</w:t>
      </w:r>
      <w:r w:rsidR="00AC23D4" w:rsidRPr="002E4B20">
        <w:rPr>
          <w:rFonts w:ascii="Arial" w:hAnsi="Arial" w:cs="Arial"/>
          <w:sz w:val="24"/>
          <w:szCs w:val="24"/>
        </w:rPr>
        <w:t>M</w:t>
      </w:r>
      <w:r w:rsidR="004F1AFB" w:rsidRPr="002E4B20">
        <w:rPr>
          <w:rFonts w:ascii="Arial" w:hAnsi="Arial" w:cs="Arial"/>
          <w:sz w:val="24"/>
          <w:szCs w:val="24"/>
        </w:rPr>
        <w:t xml:space="preserve">A DEL ACTA DE INICIO </w:t>
      </w:r>
      <w:r w:rsidR="00DF3719">
        <w:rPr>
          <w:rFonts w:ascii="Arial" w:hAnsi="Arial" w:cs="Arial"/>
          <w:sz w:val="24"/>
          <w:szCs w:val="24"/>
        </w:rPr>
        <w:t>SIN SOBREPASAR EL 31 DE DICIEMBRE DE 2025</w:t>
      </w:r>
      <w:r w:rsidR="00CE6F7E" w:rsidRPr="002E4B20">
        <w:rPr>
          <w:rFonts w:ascii="Arial" w:hAnsi="Arial" w:cs="Arial"/>
          <w:sz w:val="24"/>
          <w:szCs w:val="24"/>
          <w:lang w:val="es-MX"/>
        </w:rPr>
        <w:t>.</w:t>
      </w:r>
      <w:r w:rsidR="00CE6F7E" w:rsidRPr="002E4B20">
        <w:rPr>
          <w:rFonts w:ascii="Arial" w:hAnsi="Arial" w:cs="Arial"/>
          <w:b/>
          <w:sz w:val="24"/>
          <w:szCs w:val="24"/>
          <w:lang w:val="es-MX"/>
        </w:rPr>
        <w:t xml:space="preserve"> CLAUSULA</w:t>
      </w:r>
      <w:r w:rsidR="009E1041" w:rsidRPr="002E4B20">
        <w:rPr>
          <w:rFonts w:ascii="Arial" w:hAnsi="Arial" w:cs="Arial"/>
          <w:b/>
          <w:sz w:val="24"/>
          <w:szCs w:val="24"/>
          <w:lang w:val="es-MX"/>
        </w:rPr>
        <w:t xml:space="preserve"> QUINTA OBLIGACIONES DEL CONTRATISTA: EL CONTRATISTA</w:t>
      </w:r>
      <w:r w:rsidR="009E1041" w:rsidRPr="002E4B20">
        <w:rPr>
          <w:rFonts w:ascii="Arial" w:hAnsi="Arial" w:cs="Arial"/>
          <w:sz w:val="24"/>
          <w:szCs w:val="24"/>
          <w:lang w:val="es-MX"/>
        </w:rPr>
        <w:t xml:space="preserve"> se obliga para con </w:t>
      </w:r>
      <w:r w:rsidR="009E1041" w:rsidRPr="002E4B20">
        <w:rPr>
          <w:rFonts w:ascii="Arial" w:hAnsi="Arial" w:cs="Arial"/>
          <w:b/>
          <w:sz w:val="24"/>
          <w:szCs w:val="24"/>
          <w:lang w:val="es-MX"/>
        </w:rPr>
        <w:t>EL CONTRATANTE</w:t>
      </w:r>
      <w:r w:rsidR="009E1041" w:rsidRPr="002E4B20">
        <w:rPr>
          <w:rFonts w:ascii="Arial" w:hAnsi="Arial" w:cs="Arial"/>
          <w:sz w:val="24"/>
          <w:szCs w:val="24"/>
          <w:lang w:val="es-MX"/>
        </w:rPr>
        <w:t xml:space="preserve"> a cumplir con las obligaciones que surjan en el desarrollo de las actividades relacionadas con el objeto del contrato y particularmente a: </w:t>
      </w:r>
      <w:r w:rsidR="009E1041" w:rsidRPr="002E4B20">
        <w:rPr>
          <w:rFonts w:ascii="Arial" w:hAnsi="Arial" w:cs="Arial"/>
          <w:b/>
          <w:sz w:val="24"/>
          <w:szCs w:val="24"/>
          <w:lang w:val="es-MX"/>
        </w:rPr>
        <w:t>1</w:t>
      </w:r>
      <w:r w:rsidR="001071D5">
        <w:rPr>
          <w:rFonts w:ascii="Arial" w:hAnsi="Arial" w:cs="Arial"/>
          <w:b/>
          <w:sz w:val="24"/>
          <w:szCs w:val="24"/>
          <w:lang w:val="es-MX"/>
        </w:rPr>
        <w:t>.</w:t>
      </w:r>
      <w:r w:rsidR="009E1041" w:rsidRPr="002E4B20">
        <w:rPr>
          <w:rFonts w:ascii="Arial" w:hAnsi="Arial" w:cs="Arial"/>
          <w:sz w:val="24"/>
          <w:szCs w:val="24"/>
          <w:lang w:val="es-MX"/>
        </w:rPr>
        <w:t xml:space="preserve"> </w:t>
      </w:r>
      <w:r w:rsidRPr="002E4B20">
        <w:rPr>
          <w:rFonts w:ascii="Arial" w:hAnsi="Arial" w:cs="Arial"/>
          <w:sz w:val="24"/>
          <w:szCs w:val="24"/>
          <w:lang w:val="es-MX"/>
        </w:rPr>
        <w:t xml:space="preserve">se le exigirá la ejecución idónea y oportuna del objeto contratado </w:t>
      </w:r>
      <w:r w:rsidR="00DF3719" w:rsidRPr="002E4B20">
        <w:rPr>
          <w:rFonts w:ascii="Arial" w:hAnsi="Arial" w:cs="Arial"/>
          <w:sz w:val="24"/>
          <w:szCs w:val="24"/>
          <w:lang w:val="es-MX"/>
        </w:rPr>
        <w:t>así</w:t>
      </w:r>
      <w:r w:rsidRPr="002E4B20">
        <w:rPr>
          <w:rFonts w:ascii="Arial" w:hAnsi="Arial" w:cs="Arial"/>
          <w:sz w:val="24"/>
          <w:szCs w:val="24"/>
          <w:lang w:val="es-MX"/>
        </w:rPr>
        <w:t xml:space="preserve"> como la calidad del servi</w:t>
      </w:r>
      <w:r w:rsidR="0068120F" w:rsidRPr="002E4B20">
        <w:rPr>
          <w:rFonts w:ascii="Arial" w:hAnsi="Arial" w:cs="Arial"/>
          <w:sz w:val="24"/>
          <w:szCs w:val="24"/>
          <w:lang w:val="es-MX"/>
        </w:rPr>
        <w:t xml:space="preserve">cio adquirido por </w:t>
      </w:r>
      <w:r w:rsidR="00DF3719" w:rsidRPr="002E4B20">
        <w:rPr>
          <w:rFonts w:ascii="Arial" w:hAnsi="Arial" w:cs="Arial"/>
          <w:sz w:val="24"/>
          <w:szCs w:val="24"/>
          <w:lang w:val="es-MX"/>
        </w:rPr>
        <w:t>PENSIONES DE ANTIOQUIA</w:t>
      </w:r>
      <w:r w:rsidR="0068120F" w:rsidRPr="002E4B20">
        <w:rPr>
          <w:rFonts w:ascii="Arial" w:hAnsi="Arial" w:cs="Arial"/>
          <w:sz w:val="24"/>
          <w:szCs w:val="24"/>
          <w:lang w:val="es-MX"/>
        </w:rPr>
        <w:t xml:space="preserve">, calidad que se ajusta a los requisitos </w:t>
      </w:r>
      <w:r w:rsidR="00010B3C" w:rsidRPr="002E4B20">
        <w:rPr>
          <w:rFonts w:ascii="Arial" w:hAnsi="Arial" w:cs="Arial"/>
          <w:sz w:val="24"/>
          <w:szCs w:val="24"/>
          <w:lang w:val="es-MX"/>
        </w:rPr>
        <w:t>mínimos</w:t>
      </w:r>
      <w:r w:rsidR="0068120F" w:rsidRPr="002E4B20">
        <w:rPr>
          <w:rFonts w:ascii="Arial" w:hAnsi="Arial" w:cs="Arial"/>
          <w:sz w:val="24"/>
          <w:szCs w:val="24"/>
          <w:lang w:val="es-MX"/>
        </w:rPr>
        <w:t xml:space="preserve"> previstos en las normas técnicas obligatorias para desarrollar en forma integral actividades de ejecución, actualización y mejora continua del sistema de seguridad y salud en el trabajo 1. </w:t>
      </w:r>
      <w:r w:rsidR="00DF3719">
        <w:rPr>
          <w:rFonts w:ascii="Arial" w:hAnsi="Arial" w:cs="Arial"/>
          <w:sz w:val="24"/>
          <w:szCs w:val="24"/>
          <w:lang w:val="es-MX"/>
        </w:rPr>
        <w:t xml:space="preserve">Apoyar la difusión de los deberes y responsabilidades asignadas a los empleados en el SSGT. 2. Apoyar la realización de la encuesta de identificación anual de peligros y evaluación y valoración de los riesgos detectados. 3. Apoyar la realización del </w:t>
      </w:r>
      <w:r w:rsidR="00DF3719" w:rsidRPr="002E4B20">
        <w:rPr>
          <w:rFonts w:ascii="Arial" w:hAnsi="Arial" w:cs="Arial"/>
          <w:sz w:val="24"/>
          <w:szCs w:val="24"/>
          <w:lang w:val="es-MX"/>
        </w:rPr>
        <w:t>perfil sociodemográfico de la población trabajadora</w:t>
      </w:r>
      <w:r w:rsidR="00DF3719">
        <w:rPr>
          <w:rFonts w:ascii="Arial" w:hAnsi="Arial" w:cs="Arial"/>
          <w:sz w:val="24"/>
          <w:szCs w:val="24"/>
          <w:lang w:val="es-MX"/>
        </w:rPr>
        <w:t xml:space="preserve">. 4. Apoyar la actualización y la ejecución del </w:t>
      </w:r>
      <w:r w:rsidR="00DF3719" w:rsidRPr="002E4B20">
        <w:rPr>
          <w:rFonts w:ascii="Arial" w:hAnsi="Arial" w:cs="Arial"/>
          <w:sz w:val="24"/>
          <w:szCs w:val="24"/>
          <w:lang w:val="es-MX"/>
        </w:rPr>
        <w:t>plan anual de trabajo 2025</w:t>
      </w:r>
      <w:r w:rsidR="00DF3719">
        <w:rPr>
          <w:rFonts w:ascii="Arial" w:hAnsi="Arial" w:cs="Arial"/>
          <w:sz w:val="24"/>
          <w:szCs w:val="24"/>
          <w:lang w:val="es-MX"/>
        </w:rPr>
        <w:t xml:space="preserve">. 5. </w:t>
      </w:r>
      <w:r w:rsidR="001071D5">
        <w:rPr>
          <w:rFonts w:ascii="Arial" w:hAnsi="Arial" w:cs="Arial"/>
          <w:sz w:val="24"/>
          <w:szCs w:val="24"/>
          <w:lang w:val="es-MX"/>
        </w:rPr>
        <w:t xml:space="preserve">Apoyar y verificar la </w:t>
      </w:r>
      <w:r w:rsidR="00DF3719" w:rsidRPr="002E4B20">
        <w:rPr>
          <w:rFonts w:ascii="Arial" w:hAnsi="Arial" w:cs="Arial"/>
          <w:sz w:val="24"/>
          <w:szCs w:val="24"/>
          <w:lang w:val="es-MX"/>
        </w:rPr>
        <w:t>entrega de equipos y elementos de protección personal</w:t>
      </w:r>
      <w:r w:rsidR="001071D5">
        <w:rPr>
          <w:rFonts w:ascii="Arial" w:hAnsi="Arial" w:cs="Arial"/>
          <w:sz w:val="24"/>
          <w:szCs w:val="24"/>
          <w:lang w:val="es-MX"/>
        </w:rPr>
        <w:t xml:space="preserve">. 6. Asistir y participar en las reuniones del Comité Paritario de Seguridad y Salud en el Trabajo. 7. Apoyar el COPASST en la elaboración oportuna de los reportes y las investigaciones de los incidentes, accidentes de trabajo y enfermedades laborales. 8. Apoyar la implementación del plan de prevención, preparación y respuesta ante emergencias. 9. Apoyar y verificar la aplicación de los programas de vigilancia epidemiológica de los trabajadores. 10. Apoyar la elaboración y registro de los estándares mínimos ante la ARL de la entidad. 11. Apoyar la elaboración del informe final de la ejecución del sistema a presentar al Comité Institucional de Gestión y Desempeño. </w:t>
      </w:r>
      <w:r w:rsidR="001071D5" w:rsidRPr="00B52A73">
        <w:rPr>
          <w:rFonts w:ascii="Arial" w:hAnsi="Arial" w:cs="Arial"/>
          <w:b/>
          <w:bCs/>
          <w:sz w:val="24"/>
          <w:szCs w:val="24"/>
        </w:rPr>
        <w:t>2.</w:t>
      </w:r>
      <w:r w:rsidR="001071D5" w:rsidRPr="00B52A73">
        <w:rPr>
          <w:rFonts w:ascii="Arial" w:hAnsi="Arial" w:cs="Arial"/>
          <w:sz w:val="24"/>
          <w:szCs w:val="24"/>
        </w:rPr>
        <w:t xml:space="preserve"> Realizar las actividades de conformidad con las especificaciones técnicas y lo establecido en la propuesta enviada por el contratista. </w:t>
      </w:r>
      <w:r w:rsidR="001071D5" w:rsidRPr="00B52A73">
        <w:rPr>
          <w:rFonts w:ascii="Arial" w:hAnsi="Arial" w:cs="Arial"/>
          <w:b/>
          <w:bCs/>
          <w:sz w:val="24"/>
          <w:szCs w:val="24"/>
        </w:rPr>
        <w:t>3</w:t>
      </w:r>
      <w:r w:rsidR="001071D5" w:rsidRPr="00B52A73">
        <w:rPr>
          <w:rFonts w:ascii="Arial" w:hAnsi="Arial" w:cs="Arial"/>
          <w:sz w:val="24"/>
          <w:szCs w:val="24"/>
        </w:rPr>
        <w:t xml:space="preserve">.quedaran cubiertas todas las actividades, entre ellas, utilización de los espacios a los funcionarios de PENSIONES DE ANTIOQUIA, capacitación, seguros y cualquier otra, necesaria para cumplir con el objeto contractual. </w:t>
      </w:r>
      <w:r w:rsidR="001071D5" w:rsidRPr="00B52A73">
        <w:rPr>
          <w:rFonts w:ascii="Arial" w:hAnsi="Arial" w:cs="Arial"/>
          <w:b/>
          <w:bCs/>
          <w:sz w:val="24"/>
          <w:szCs w:val="24"/>
        </w:rPr>
        <w:t>4</w:t>
      </w:r>
      <w:r w:rsidR="001071D5" w:rsidRPr="00B52A73">
        <w:rPr>
          <w:rFonts w:ascii="Arial" w:hAnsi="Arial" w:cs="Arial"/>
          <w:sz w:val="24"/>
          <w:szCs w:val="24"/>
        </w:rPr>
        <w:t xml:space="preserve">. Velar por el cumplimiento de cada uno de los objetivos contenidos en la propuesta, con calidad, eficacia y efectividad, durante el tiempo propuesto, asumiendo las responsabilidades propias y con buen desempeño del objeto del contrato. </w:t>
      </w:r>
      <w:r w:rsidR="001071D5" w:rsidRPr="00B52A73">
        <w:rPr>
          <w:rFonts w:ascii="Arial" w:hAnsi="Arial" w:cs="Arial"/>
          <w:b/>
          <w:bCs/>
          <w:sz w:val="24"/>
          <w:szCs w:val="24"/>
        </w:rPr>
        <w:t>5</w:t>
      </w:r>
      <w:r w:rsidR="001071D5" w:rsidRPr="00B52A73">
        <w:rPr>
          <w:rFonts w:ascii="Arial" w:hAnsi="Arial" w:cs="Arial"/>
          <w:sz w:val="24"/>
          <w:szCs w:val="24"/>
        </w:rPr>
        <w:t xml:space="preserve">. Aportar todo su conocimiento y experiencia para desarrollar adecuadamente el objeto del contrato de conformidad con lo requerido por el contratante. </w:t>
      </w:r>
      <w:r w:rsidR="001071D5" w:rsidRPr="00B52A73">
        <w:rPr>
          <w:rFonts w:ascii="Arial" w:hAnsi="Arial" w:cs="Arial"/>
          <w:b/>
          <w:bCs/>
          <w:sz w:val="24"/>
          <w:szCs w:val="24"/>
        </w:rPr>
        <w:t>6</w:t>
      </w:r>
      <w:r w:rsidR="001071D5" w:rsidRPr="00B52A73">
        <w:rPr>
          <w:rFonts w:ascii="Arial" w:hAnsi="Arial" w:cs="Arial"/>
          <w:sz w:val="24"/>
          <w:szCs w:val="24"/>
        </w:rPr>
        <w:t xml:space="preserve">. Reportar la información relacionada con la ejecución del contrato o que tenga incidencia en ella de acuerdo con las reglas del contrato y las normas que lo regulan, cuando sea requerida por el supervisor y/o interventor designado, adicionalmente a los informes que regularmente deba presentar. </w:t>
      </w:r>
      <w:r w:rsidR="001071D5" w:rsidRPr="00B52A73">
        <w:rPr>
          <w:rFonts w:ascii="Arial" w:hAnsi="Arial" w:cs="Arial"/>
          <w:b/>
          <w:bCs/>
          <w:sz w:val="24"/>
          <w:szCs w:val="24"/>
        </w:rPr>
        <w:t>7</w:t>
      </w:r>
      <w:r w:rsidR="001071D5" w:rsidRPr="00B52A73">
        <w:rPr>
          <w:rFonts w:ascii="Arial" w:hAnsi="Arial" w:cs="Arial"/>
          <w:sz w:val="24"/>
          <w:szCs w:val="24"/>
        </w:rPr>
        <w:t xml:space="preserve">.Garantizar la confidencialidad de la información a la cual tenga acceso durante el desarrollo del contrato. </w:t>
      </w:r>
      <w:r w:rsidR="001071D5" w:rsidRPr="00B52A73">
        <w:rPr>
          <w:rFonts w:ascii="Arial" w:hAnsi="Arial" w:cs="Arial"/>
          <w:b/>
          <w:bCs/>
          <w:sz w:val="24"/>
          <w:szCs w:val="24"/>
        </w:rPr>
        <w:t>8</w:t>
      </w:r>
      <w:r w:rsidR="001071D5" w:rsidRPr="00B52A73">
        <w:rPr>
          <w:rFonts w:ascii="Arial" w:hAnsi="Arial" w:cs="Arial"/>
          <w:sz w:val="24"/>
          <w:szCs w:val="24"/>
        </w:rPr>
        <w:t xml:space="preserve">.Facilitar la labor de supervisión y/o interventoría dando respuesta oportuna a las observaciones o requerimientos que se le realicen. </w:t>
      </w:r>
      <w:r w:rsidR="001071D5" w:rsidRPr="00B52A73">
        <w:rPr>
          <w:rFonts w:ascii="Arial" w:hAnsi="Arial" w:cs="Arial"/>
          <w:b/>
          <w:bCs/>
          <w:sz w:val="24"/>
          <w:szCs w:val="24"/>
        </w:rPr>
        <w:t>9.</w:t>
      </w:r>
      <w:r w:rsidR="001071D5" w:rsidRPr="00B52A73">
        <w:rPr>
          <w:rFonts w:ascii="Arial" w:hAnsi="Arial" w:cs="Arial"/>
          <w:sz w:val="24"/>
          <w:szCs w:val="24"/>
        </w:rPr>
        <w:t xml:space="preserve"> Informar </w:t>
      </w:r>
      <w:r w:rsidR="001071D5" w:rsidRPr="00B52A73">
        <w:rPr>
          <w:rFonts w:ascii="Arial" w:hAnsi="Arial" w:cs="Arial"/>
          <w:sz w:val="24"/>
          <w:szCs w:val="24"/>
        </w:rPr>
        <w:lastRenderedPageBreak/>
        <w:t xml:space="preserve">oportunamente al contratante cuando exista o sobrevenga alguna de las inhabilidades e incompatibilidades previstas en la Constitución y Ley. </w:t>
      </w:r>
      <w:r w:rsidR="001071D5" w:rsidRPr="00B52A73">
        <w:rPr>
          <w:rFonts w:ascii="Arial" w:hAnsi="Arial" w:cs="Arial"/>
          <w:b/>
          <w:bCs/>
          <w:sz w:val="24"/>
          <w:szCs w:val="24"/>
        </w:rPr>
        <w:t>10</w:t>
      </w:r>
      <w:r w:rsidR="001071D5" w:rsidRPr="00B52A73">
        <w:rPr>
          <w:rFonts w:ascii="Arial" w:hAnsi="Arial" w:cs="Arial"/>
          <w:sz w:val="24"/>
          <w:szCs w:val="24"/>
        </w:rPr>
        <w:t>.</w:t>
      </w:r>
      <w:r w:rsidR="001071D5">
        <w:rPr>
          <w:rFonts w:ascii="Arial" w:hAnsi="Arial" w:cs="Arial"/>
          <w:sz w:val="24"/>
          <w:szCs w:val="24"/>
        </w:rPr>
        <w:t xml:space="preserve"> </w:t>
      </w:r>
      <w:r w:rsidR="001071D5" w:rsidRPr="00B52A73">
        <w:rPr>
          <w:rFonts w:ascii="Arial" w:hAnsi="Arial" w:cs="Arial"/>
          <w:sz w:val="24"/>
          <w:szCs w:val="24"/>
        </w:rPr>
        <w:t xml:space="preserve">Realizar la suscripción del contrato, las gestiones necesarias para el cumplimiento de los requisitos de ejecución del contrato, así como de sus modificaciones, adiciones o prorrogas y asumir los costos de estas. </w:t>
      </w:r>
      <w:r w:rsidR="001071D5" w:rsidRPr="00B52A73">
        <w:rPr>
          <w:rFonts w:ascii="Arial" w:hAnsi="Arial" w:cs="Arial"/>
          <w:b/>
          <w:bCs/>
          <w:sz w:val="24"/>
          <w:szCs w:val="24"/>
        </w:rPr>
        <w:t>11</w:t>
      </w:r>
      <w:r w:rsidR="001071D5" w:rsidRPr="00B52A73">
        <w:rPr>
          <w:rFonts w:ascii="Arial" w:hAnsi="Arial" w:cs="Arial"/>
          <w:sz w:val="24"/>
          <w:szCs w:val="24"/>
        </w:rPr>
        <w:t>.</w:t>
      </w:r>
      <w:r w:rsidR="001071D5">
        <w:rPr>
          <w:rFonts w:ascii="Arial" w:hAnsi="Arial" w:cs="Arial"/>
          <w:sz w:val="24"/>
          <w:szCs w:val="24"/>
        </w:rPr>
        <w:t xml:space="preserve"> </w:t>
      </w:r>
      <w:r w:rsidR="001071D5" w:rsidRPr="00B52A73">
        <w:rPr>
          <w:rFonts w:ascii="Arial" w:hAnsi="Arial" w:cs="Arial"/>
          <w:sz w:val="24"/>
          <w:szCs w:val="24"/>
        </w:rPr>
        <w:t xml:space="preserve">Acatar las órdenes que durante el desarrollo del contrato se les impartan y, de manera general, obraran con lealtad y buena fe en las distintas etapas contractuales, evitando las dilaciones y entrabamientos que pudieran presentarse. (Ley 80 de 1993 articulo 5). </w:t>
      </w:r>
      <w:r w:rsidR="001071D5" w:rsidRPr="00B52A73">
        <w:rPr>
          <w:rFonts w:ascii="Arial" w:hAnsi="Arial" w:cs="Arial"/>
          <w:b/>
          <w:bCs/>
          <w:sz w:val="24"/>
          <w:szCs w:val="24"/>
        </w:rPr>
        <w:t>12</w:t>
      </w:r>
      <w:r w:rsidR="001071D5" w:rsidRPr="00B52A73">
        <w:rPr>
          <w:rFonts w:ascii="Arial" w:hAnsi="Arial" w:cs="Arial"/>
          <w:sz w:val="24"/>
          <w:szCs w:val="24"/>
        </w:rPr>
        <w:t xml:space="preserve">. No acceder a peticiones o amenazas de quienes actúen por fuera de Ia ley con el fin de obligarlos a hacer u omitir algún acto o hecho. </w:t>
      </w:r>
      <w:r w:rsidR="001071D5" w:rsidRPr="00B52A73">
        <w:rPr>
          <w:rFonts w:ascii="Arial" w:hAnsi="Arial" w:cs="Arial"/>
          <w:b/>
          <w:bCs/>
          <w:sz w:val="24"/>
          <w:szCs w:val="24"/>
        </w:rPr>
        <w:t>13</w:t>
      </w:r>
      <w:r w:rsidR="001071D5" w:rsidRPr="00B52A73">
        <w:rPr>
          <w:rFonts w:ascii="Arial" w:hAnsi="Arial" w:cs="Arial"/>
          <w:sz w:val="24"/>
          <w:szCs w:val="24"/>
        </w:rPr>
        <w:t xml:space="preserve">.Verificar y hacer cumplir las políticas, normas y procedimientos de la Entidad relacionados con la ejecución del contrato. </w:t>
      </w:r>
      <w:r w:rsidR="001071D5" w:rsidRPr="00B52A73">
        <w:rPr>
          <w:rFonts w:ascii="Arial" w:hAnsi="Arial" w:cs="Arial"/>
          <w:b/>
          <w:bCs/>
          <w:sz w:val="24"/>
          <w:szCs w:val="24"/>
        </w:rPr>
        <w:t>14</w:t>
      </w:r>
      <w:r w:rsidR="001071D5" w:rsidRPr="00B52A73">
        <w:rPr>
          <w:rFonts w:ascii="Arial" w:hAnsi="Arial" w:cs="Arial"/>
          <w:sz w:val="24"/>
          <w:szCs w:val="24"/>
        </w:rPr>
        <w:t>.</w:t>
      </w:r>
      <w:r w:rsidR="001071D5">
        <w:rPr>
          <w:rFonts w:ascii="Arial" w:hAnsi="Arial" w:cs="Arial"/>
          <w:sz w:val="24"/>
          <w:szCs w:val="24"/>
        </w:rPr>
        <w:t xml:space="preserve"> </w:t>
      </w:r>
      <w:r w:rsidR="001071D5" w:rsidRPr="00B52A73">
        <w:rPr>
          <w:rFonts w:ascii="Arial" w:hAnsi="Arial" w:cs="Arial"/>
          <w:sz w:val="24"/>
          <w:szCs w:val="24"/>
        </w:rPr>
        <w:t xml:space="preserve">Suscribir el acta de inicio. </w:t>
      </w:r>
      <w:r w:rsidR="001071D5" w:rsidRPr="00B52A73">
        <w:rPr>
          <w:rFonts w:ascii="Arial" w:hAnsi="Arial" w:cs="Arial"/>
          <w:b/>
          <w:bCs/>
          <w:sz w:val="24"/>
          <w:szCs w:val="24"/>
        </w:rPr>
        <w:t>15</w:t>
      </w:r>
      <w:r w:rsidR="001071D5" w:rsidRPr="00B52A73">
        <w:rPr>
          <w:rFonts w:ascii="Arial" w:hAnsi="Arial" w:cs="Arial"/>
          <w:sz w:val="24"/>
          <w:szCs w:val="24"/>
        </w:rPr>
        <w:t xml:space="preserve">.Toda la responsabilidad laboral del personal que eventualmente utilice para el desarrollo del presente contrato está a cargo del CONTRATISTA. </w:t>
      </w:r>
      <w:r w:rsidR="001071D5" w:rsidRPr="00B52A73">
        <w:rPr>
          <w:rFonts w:ascii="Arial" w:hAnsi="Arial" w:cs="Arial"/>
          <w:b/>
          <w:bCs/>
          <w:sz w:val="24"/>
          <w:szCs w:val="24"/>
        </w:rPr>
        <w:t>16</w:t>
      </w:r>
      <w:r w:rsidR="001071D5" w:rsidRPr="00B52A73">
        <w:rPr>
          <w:rFonts w:ascii="Arial" w:hAnsi="Arial" w:cs="Arial"/>
          <w:sz w:val="24"/>
          <w:szCs w:val="24"/>
        </w:rPr>
        <w:t xml:space="preserve">. EL CONTRATISTA deberá tener capacidad técnica, operativa y locativa para desarrollar el servicio requerido. </w:t>
      </w:r>
      <w:r w:rsidR="001071D5" w:rsidRPr="00B52A73">
        <w:rPr>
          <w:rFonts w:ascii="Arial" w:hAnsi="Arial" w:cs="Arial"/>
          <w:b/>
          <w:bCs/>
          <w:sz w:val="24"/>
          <w:szCs w:val="24"/>
        </w:rPr>
        <w:t>17</w:t>
      </w:r>
      <w:r w:rsidR="001071D5" w:rsidRPr="00B52A73">
        <w:rPr>
          <w:rFonts w:ascii="Arial" w:hAnsi="Arial" w:cs="Arial"/>
          <w:sz w:val="24"/>
          <w:szCs w:val="24"/>
        </w:rPr>
        <w:t xml:space="preserve">. El contratista no podrá ceder el presente contrato total o parcialmente a persona alguna. </w:t>
      </w:r>
      <w:r w:rsidR="001071D5" w:rsidRPr="001071D5">
        <w:rPr>
          <w:rFonts w:ascii="Arial" w:hAnsi="Arial" w:cs="Arial"/>
          <w:b/>
          <w:bCs/>
          <w:sz w:val="24"/>
          <w:szCs w:val="24"/>
        </w:rPr>
        <w:t>18</w:t>
      </w:r>
      <w:r w:rsidR="001071D5" w:rsidRPr="001071D5">
        <w:rPr>
          <w:rFonts w:ascii="Arial" w:hAnsi="Arial" w:cs="Arial"/>
          <w:sz w:val="24"/>
          <w:szCs w:val="24"/>
        </w:rPr>
        <w:t xml:space="preserve">. </w:t>
      </w:r>
      <w:r w:rsidR="001071D5" w:rsidRPr="00B52A73">
        <w:rPr>
          <w:rFonts w:ascii="Arial" w:hAnsi="Arial" w:cs="Arial"/>
          <w:sz w:val="24"/>
          <w:szCs w:val="24"/>
        </w:rPr>
        <w:t>Enviar la factura de venta o cuenta de cobro una vez haya cumplido con la prestación del servicio objeto del presente contrato a la Carrera 51 No. 52- 03 Planta Baja Palacio de la Cultura Rafael Uribe Uribe de la ciudad de Medellín, instalaciones de PENSIONES DE ANTIOQUIA, dentro de los términos estipulados en este contrato, antes del día 20 de cada mes</w:t>
      </w:r>
      <w:r w:rsidR="001071D5">
        <w:rPr>
          <w:rFonts w:ascii="Arial" w:hAnsi="Arial" w:cs="Arial"/>
          <w:sz w:val="24"/>
          <w:szCs w:val="24"/>
        </w:rPr>
        <w:t xml:space="preserve"> y subirla a la Plataforma Secop II con todos los anexos para su respectiva aprobación</w:t>
      </w:r>
      <w:r w:rsidR="001071D5" w:rsidRPr="00B52A73">
        <w:rPr>
          <w:rFonts w:ascii="Arial" w:hAnsi="Arial" w:cs="Arial"/>
          <w:sz w:val="24"/>
          <w:szCs w:val="24"/>
        </w:rPr>
        <w:t xml:space="preserve">. </w:t>
      </w:r>
      <w:r w:rsidR="001071D5">
        <w:rPr>
          <w:rFonts w:ascii="Arial" w:hAnsi="Arial" w:cs="Arial"/>
          <w:b/>
          <w:bCs/>
          <w:sz w:val="24"/>
          <w:szCs w:val="24"/>
        </w:rPr>
        <w:t>19</w:t>
      </w:r>
      <w:r w:rsidR="001071D5" w:rsidRPr="00B52A73">
        <w:rPr>
          <w:rFonts w:ascii="Arial" w:hAnsi="Arial" w:cs="Arial"/>
          <w:b/>
          <w:bCs/>
          <w:sz w:val="24"/>
          <w:szCs w:val="24"/>
        </w:rPr>
        <w:t xml:space="preserve">. </w:t>
      </w:r>
      <w:r w:rsidR="001071D5" w:rsidRPr="00B52A73">
        <w:rPr>
          <w:rFonts w:ascii="Arial" w:hAnsi="Arial" w:cs="Arial"/>
          <w:sz w:val="24"/>
          <w:szCs w:val="24"/>
        </w:rPr>
        <w:t xml:space="preserve">Acordar con el supervisor del contrato, los mecanismos necesarios para Ia ejecución del objeto contractual. </w:t>
      </w:r>
      <w:r w:rsidR="001071D5" w:rsidRPr="00B52A73">
        <w:rPr>
          <w:rFonts w:ascii="Arial" w:hAnsi="Arial" w:cs="Arial"/>
          <w:b/>
          <w:bCs/>
          <w:sz w:val="24"/>
          <w:szCs w:val="24"/>
        </w:rPr>
        <w:t>2</w:t>
      </w:r>
      <w:r w:rsidR="001071D5">
        <w:rPr>
          <w:rFonts w:ascii="Arial" w:hAnsi="Arial" w:cs="Arial"/>
          <w:b/>
          <w:bCs/>
          <w:sz w:val="24"/>
          <w:szCs w:val="24"/>
        </w:rPr>
        <w:t>0</w:t>
      </w:r>
      <w:r w:rsidR="001071D5" w:rsidRPr="00B52A73">
        <w:rPr>
          <w:rFonts w:ascii="Arial" w:hAnsi="Arial" w:cs="Arial"/>
          <w:b/>
          <w:bCs/>
          <w:sz w:val="24"/>
          <w:szCs w:val="24"/>
        </w:rPr>
        <w:t>.</w:t>
      </w:r>
      <w:r w:rsidR="001071D5" w:rsidRPr="00B52A73">
        <w:rPr>
          <w:rFonts w:ascii="Arial" w:hAnsi="Arial" w:cs="Arial"/>
          <w:sz w:val="24"/>
          <w:szCs w:val="24"/>
        </w:rPr>
        <w:t xml:space="preserve"> Atender las inquietudes de auditoria presentadas por PENSIONES DE ANTIOQUIA. </w:t>
      </w:r>
      <w:r w:rsidR="001071D5" w:rsidRPr="00B52A73">
        <w:rPr>
          <w:rFonts w:ascii="Arial" w:hAnsi="Arial" w:cs="Arial"/>
          <w:b/>
          <w:bCs/>
          <w:sz w:val="24"/>
          <w:szCs w:val="24"/>
        </w:rPr>
        <w:t>2</w:t>
      </w:r>
      <w:r w:rsidR="001071D5">
        <w:rPr>
          <w:rFonts w:ascii="Arial" w:hAnsi="Arial" w:cs="Arial"/>
          <w:b/>
          <w:bCs/>
          <w:sz w:val="24"/>
          <w:szCs w:val="24"/>
        </w:rPr>
        <w:t>1</w:t>
      </w:r>
      <w:r w:rsidR="001071D5" w:rsidRPr="00B52A73">
        <w:rPr>
          <w:rFonts w:ascii="Arial" w:hAnsi="Arial" w:cs="Arial"/>
          <w:sz w:val="24"/>
          <w:szCs w:val="24"/>
        </w:rPr>
        <w:t>.</w:t>
      </w:r>
      <w:r w:rsidR="001071D5">
        <w:rPr>
          <w:rFonts w:ascii="Arial" w:hAnsi="Arial" w:cs="Arial"/>
          <w:sz w:val="24"/>
          <w:szCs w:val="24"/>
        </w:rPr>
        <w:t xml:space="preserve"> </w:t>
      </w:r>
      <w:r w:rsidR="001071D5" w:rsidRPr="00B52A73">
        <w:rPr>
          <w:rFonts w:ascii="Arial" w:hAnsi="Arial" w:cs="Arial"/>
          <w:sz w:val="24"/>
          <w:szCs w:val="24"/>
        </w:rPr>
        <w:t xml:space="preserve">Presentar oportuna colaboración para la diligente ejecución del contrato, demostrando de manera eficiente su idoneidad y experiencia en el objeto del contrato. </w:t>
      </w:r>
      <w:r w:rsidR="001071D5" w:rsidRPr="00B52A73">
        <w:rPr>
          <w:rFonts w:ascii="Arial" w:hAnsi="Arial" w:cs="Arial"/>
          <w:b/>
          <w:bCs/>
          <w:sz w:val="24"/>
          <w:szCs w:val="24"/>
        </w:rPr>
        <w:t>2</w:t>
      </w:r>
      <w:r w:rsidR="001071D5">
        <w:rPr>
          <w:rFonts w:ascii="Arial" w:hAnsi="Arial" w:cs="Arial"/>
          <w:b/>
          <w:bCs/>
          <w:sz w:val="24"/>
          <w:szCs w:val="24"/>
        </w:rPr>
        <w:t>2</w:t>
      </w:r>
      <w:r w:rsidR="001071D5" w:rsidRPr="00B52A73">
        <w:rPr>
          <w:rFonts w:ascii="Arial" w:hAnsi="Arial" w:cs="Arial"/>
          <w:sz w:val="24"/>
          <w:szCs w:val="24"/>
        </w:rPr>
        <w:t>.</w:t>
      </w:r>
      <w:r w:rsidR="001071D5">
        <w:rPr>
          <w:rFonts w:ascii="Arial" w:hAnsi="Arial" w:cs="Arial"/>
          <w:sz w:val="24"/>
          <w:szCs w:val="24"/>
        </w:rPr>
        <w:t xml:space="preserve"> </w:t>
      </w:r>
      <w:r w:rsidR="001071D5" w:rsidRPr="00B52A73">
        <w:rPr>
          <w:rFonts w:ascii="Arial" w:hAnsi="Arial" w:cs="Arial"/>
          <w:sz w:val="24"/>
          <w:szCs w:val="24"/>
        </w:rPr>
        <w:t xml:space="preserve">Para cada pago, el contratista deberá acreditar estar a paz y salvo por concepto de aportes al Sistema de Seguridad Social Integral y parafiscales relativos a los aportes del SENA, ICBF y cajas de compensación familiar, cuando corresponda. </w:t>
      </w:r>
      <w:r w:rsidR="001071D5" w:rsidRPr="00B52A73">
        <w:rPr>
          <w:rFonts w:ascii="Arial" w:hAnsi="Arial" w:cs="Arial"/>
          <w:b/>
          <w:bCs/>
          <w:sz w:val="24"/>
          <w:szCs w:val="24"/>
        </w:rPr>
        <w:t>2</w:t>
      </w:r>
      <w:r w:rsidR="001071D5">
        <w:rPr>
          <w:rFonts w:ascii="Arial" w:hAnsi="Arial" w:cs="Arial"/>
          <w:b/>
          <w:bCs/>
          <w:sz w:val="24"/>
          <w:szCs w:val="24"/>
        </w:rPr>
        <w:t>3</w:t>
      </w:r>
      <w:r w:rsidR="001071D5" w:rsidRPr="00B52A73">
        <w:rPr>
          <w:rFonts w:ascii="Arial" w:hAnsi="Arial" w:cs="Arial"/>
          <w:sz w:val="24"/>
          <w:szCs w:val="24"/>
        </w:rPr>
        <w:t>. Realizar los pagos correspondientes al sistema de seguridad social integral y los parafiscales correspondientes.</w:t>
      </w:r>
      <w:r w:rsidR="001071D5">
        <w:rPr>
          <w:rFonts w:ascii="Arial" w:hAnsi="Arial" w:cs="Arial"/>
          <w:sz w:val="24"/>
          <w:szCs w:val="24"/>
        </w:rPr>
        <w:t xml:space="preserve"> </w:t>
      </w:r>
      <w:r w:rsidR="001071D5" w:rsidRPr="001071D5">
        <w:rPr>
          <w:rFonts w:ascii="Arial" w:hAnsi="Arial" w:cs="Arial"/>
          <w:b/>
          <w:bCs/>
          <w:sz w:val="24"/>
          <w:szCs w:val="24"/>
        </w:rPr>
        <w:t>24.</w:t>
      </w:r>
      <w:r w:rsidR="001071D5">
        <w:rPr>
          <w:rFonts w:ascii="Arial" w:hAnsi="Arial" w:cs="Arial"/>
          <w:sz w:val="24"/>
          <w:szCs w:val="24"/>
        </w:rPr>
        <w:t xml:space="preserve"> </w:t>
      </w:r>
      <w:r w:rsidR="009E1041" w:rsidRPr="002E4B20">
        <w:rPr>
          <w:rFonts w:ascii="Arial" w:hAnsi="Arial" w:cs="Arial"/>
          <w:sz w:val="24"/>
          <w:szCs w:val="24"/>
          <w:lang w:val="es-MX"/>
        </w:rPr>
        <w:t xml:space="preserve">Toda la información recibida debe ser devuelta a </w:t>
      </w:r>
      <w:r w:rsidR="001071D5" w:rsidRPr="002E4B20">
        <w:rPr>
          <w:rFonts w:ascii="Arial" w:hAnsi="Arial" w:cs="Arial"/>
          <w:sz w:val="24"/>
          <w:szCs w:val="24"/>
          <w:lang w:val="es-MX"/>
        </w:rPr>
        <w:t xml:space="preserve">PENSIONES DE ANTIOQUIA </w:t>
      </w:r>
      <w:r w:rsidR="009E1041" w:rsidRPr="002E4B20">
        <w:rPr>
          <w:rFonts w:ascii="Arial" w:hAnsi="Arial" w:cs="Arial"/>
          <w:sz w:val="24"/>
          <w:szCs w:val="24"/>
          <w:lang w:val="es-MX"/>
        </w:rPr>
        <w:t xml:space="preserve">o destruida. Bajo ninguna circunstancia el contratista podrá suministrar información obtenida En virtud de la ejecución del presente contrato, excepto por autoridad administrativa o judicial que así lo requiera. </w:t>
      </w:r>
      <w:r w:rsidR="001071D5" w:rsidRPr="001071D5">
        <w:rPr>
          <w:rFonts w:ascii="Arial" w:hAnsi="Arial" w:cs="Arial"/>
          <w:b/>
          <w:bCs/>
          <w:sz w:val="24"/>
          <w:szCs w:val="24"/>
          <w:lang w:val="es-MX"/>
        </w:rPr>
        <w:t>25.</w:t>
      </w:r>
      <w:r w:rsidR="009E1041" w:rsidRPr="002E4B20">
        <w:rPr>
          <w:rFonts w:ascii="Arial" w:hAnsi="Arial" w:cs="Arial"/>
          <w:sz w:val="24"/>
          <w:szCs w:val="24"/>
          <w:lang w:val="es-MX"/>
        </w:rPr>
        <w:t xml:space="preserve"> Acatar las órdenes que durante el desarrollo del contrato se le impartan y de manera general, obrar con lealtad y buena fe en las distintas etapas contractuales, evitando las dilaciones y obstaculización que pudieren presentarse. </w:t>
      </w:r>
      <w:r w:rsidR="00010B3C" w:rsidRPr="002E4B20">
        <w:rPr>
          <w:rFonts w:ascii="Arial" w:hAnsi="Arial" w:cs="Arial"/>
          <w:b/>
          <w:sz w:val="24"/>
          <w:szCs w:val="24"/>
          <w:lang w:val="es-MX"/>
        </w:rPr>
        <w:t>2</w:t>
      </w:r>
      <w:r w:rsidR="001071D5">
        <w:rPr>
          <w:rFonts w:ascii="Arial" w:hAnsi="Arial" w:cs="Arial"/>
          <w:b/>
          <w:sz w:val="24"/>
          <w:szCs w:val="24"/>
          <w:lang w:val="es-MX"/>
        </w:rPr>
        <w:t>6.</w:t>
      </w:r>
      <w:r w:rsidR="009E1041" w:rsidRPr="002E4B20">
        <w:rPr>
          <w:rFonts w:ascii="Arial" w:hAnsi="Arial" w:cs="Arial"/>
          <w:sz w:val="24"/>
          <w:szCs w:val="24"/>
          <w:lang w:val="es-MX"/>
        </w:rPr>
        <w:t xml:space="preserve"> No acceder a peticiones o amenazas de quien actúa por fuera de la ley con el fin obligarlo hacer u omitir algún acto o hecho.</w:t>
      </w:r>
      <w:r w:rsidR="001071D5">
        <w:rPr>
          <w:rFonts w:ascii="Arial" w:hAnsi="Arial" w:cs="Arial"/>
          <w:sz w:val="24"/>
          <w:szCs w:val="24"/>
          <w:lang w:val="es-MX"/>
        </w:rPr>
        <w:t xml:space="preserve"> </w:t>
      </w:r>
      <w:r w:rsidR="001071D5" w:rsidRPr="001071D5">
        <w:rPr>
          <w:rFonts w:ascii="Arial" w:hAnsi="Arial" w:cs="Arial"/>
          <w:b/>
          <w:bCs/>
          <w:sz w:val="24"/>
          <w:szCs w:val="24"/>
          <w:lang w:val="es-MX"/>
        </w:rPr>
        <w:t>27</w:t>
      </w:r>
      <w:r w:rsidR="009E1041" w:rsidRPr="001071D5">
        <w:rPr>
          <w:rFonts w:ascii="Arial" w:hAnsi="Arial" w:cs="Arial"/>
          <w:b/>
          <w:bCs/>
          <w:sz w:val="24"/>
          <w:szCs w:val="24"/>
          <w:lang w:val="es-MX"/>
        </w:rPr>
        <w:t>.</w:t>
      </w:r>
      <w:r w:rsidR="009E1041" w:rsidRPr="002E4B20">
        <w:rPr>
          <w:rFonts w:ascii="Arial" w:hAnsi="Arial" w:cs="Arial"/>
          <w:sz w:val="24"/>
          <w:szCs w:val="24"/>
          <w:lang w:val="es-MX"/>
        </w:rPr>
        <w:t xml:space="preserve"> Verificar y hacer cumplir las políticas, normas y procedimientos de la entidad relacionados con la ejecución del contrato. </w:t>
      </w:r>
      <w:r w:rsidR="009E1041" w:rsidRPr="002E4B20">
        <w:rPr>
          <w:rFonts w:ascii="Arial" w:hAnsi="Arial" w:cs="Arial"/>
          <w:b/>
          <w:bCs/>
          <w:sz w:val="24"/>
          <w:szCs w:val="24"/>
        </w:rPr>
        <w:t>CLAUSULA SEXTA. OBLIGACIONES DE PENSIONES DE ANTIOQUIA</w:t>
      </w:r>
      <w:r w:rsidR="009E1041" w:rsidRPr="002E4B20">
        <w:rPr>
          <w:rFonts w:ascii="Arial" w:hAnsi="Arial" w:cs="Arial"/>
          <w:bCs/>
          <w:sz w:val="24"/>
          <w:szCs w:val="24"/>
        </w:rPr>
        <w:t>: Pensiones de Antioquia</w:t>
      </w:r>
      <w:r w:rsidR="009E1041" w:rsidRPr="002E4B20">
        <w:rPr>
          <w:rFonts w:ascii="Arial" w:hAnsi="Arial" w:cs="Arial"/>
          <w:sz w:val="24"/>
          <w:szCs w:val="24"/>
        </w:rPr>
        <w:t xml:space="preserve"> en desarrollo del presente contrato tendrá las siguientes obligaciones: 1. Cancelar el valor del servicio objeto del presente contrato, previa presentación de la factura o cuenta de cobro y acta de supervisión. 2. Impartir instrucciones al personal de la Entidad para facilitar la prestación del servicio. 3. Efectuar la correcta supervisión del contrato, para una adecuada ejecución del mismo. 4. Suministrar la información que requiera EL CONTRATISTA en ocasión a la ejecución del presente contrato. 5. Apoyo y acompañamiento durante la ejecución del contrato.</w:t>
      </w:r>
      <w:r w:rsidR="009E1041" w:rsidRPr="002E4B20">
        <w:rPr>
          <w:rFonts w:ascii="Arial" w:hAnsi="Arial" w:cs="Arial"/>
          <w:b/>
          <w:sz w:val="24"/>
          <w:szCs w:val="24"/>
          <w:lang w:val="es-MX"/>
        </w:rPr>
        <w:t xml:space="preserve"> CLAUSULA SÉPTIMA. SUPERVISIÓN</w:t>
      </w:r>
      <w:r w:rsidR="009E1041" w:rsidRPr="002E4B20">
        <w:rPr>
          <w:rFonts w:ascii="Arial" w:hAnsi="Arial" w:cs="Arial"/>
          <w:sz w:val="24"/>
          <w:szCs w:val="24"/>
          <w:lang w:val="es-MX"/>
        </w:rPr>
        <w:t>. La supervisión del presente contrato estará a car</w:t>
      </w:r>
      <w:r w:rsidR="007A1DBC" w:rsidRPr="002E4B20">
        <w:rPr>
          <w:rFonts w:ascii="Arial" w:hAnsi="Arial" w:cs="Arial"/>
          <w:sz w:val="24"/>
          <w:szCs w:val="24"/>
          <w:lang w:val="es-MX"/>
        </w:rPr>
        <w:t xml:space="preserve">go del profesional universitario JUAN CARLOS LEMA ESCOBAR </w:t>
      </w:r>
      <w:r w:rsidR="009E1041" w:rsidRPr="002E4B20">
        <w:rPr>
          <w:rFonts w:ascii="Arial" w:hAnsi="Arial" w:cs="Arial"/>
          <w:sz w:val="24"/>
          <w:szCs w:val="24"/>
          <w:lang w:val="es-MX"/>
        </w:rPr>
        <w:t xml:space="preserve">adscrito a la Dirección Administrativa y Financiera de </w:t>
      </w:r>
      <w:r w:rsidR="001071D5" w:rsidRPr="002E4B20">
        <w:rPr>
          <w:rFonts w:ascii="Arial" w:hAnsi="Arial" w:cs="Arial"/>
          <w:sz w:val="24"/>
          <w:szCs w:val="24"/>
          <w:lang w:val="es-MX"/>
        </w:rPr>
        <w:t xml:space="preserve">PENSIONES DE </w:t>
      </w:r>
      <w:r w:rsidR="001071D5" w:rsidRPr="002E4B20">
        <w:rPr>
          <w:rFonts w:ascii="Arial" w:hAnsi="Arial" w:cs="Arial"/>
          <w:sz w:val="24"/>
          <w:szCs w:val="24"/>
          <w:lang w:val="es-MX"/>
        </w:rPr>
        <w:lastRenderedPageBreak/>
        <w:t>ANTIOQUIA.</w:t>
      </w:r>
      <w:r w:rsidR="001071D5" w:rsidRPr="002E4B20">
        <w:rPr>
          <w:rFonts w:ascii="Arial" w:hAnsi="Arial" w:cs="Arial"/>
          <w:b/>
          <w:sz w:val="24"/>
          <w:szCs w:val="24"/>
          <w:lang w:val="es-MX"/>
        </w:rPr>
        <w:t xml:space="preserve"> </w:t>
      </w:r>
      <w:r w:rsidR="00746D57" w:rsidRPr="002E4B20">
        <w:rPr>
          <w:rFonts w:ascii="Arial" w:hAnsi="Arial" w:cs="Arial"/>
          <w:b/>
          <w:sz w:val="24"/>
          <w:szCs w:val="24"/>
          <w:lang w:val="es-MX"/>
        </w:rPr>
        <w:t>CLAUSULA</w:t>
      </w:r>
      <w:r w:rsidR="009E1041" w:rsidRPr="002E4B20">
        <w:rPr>
          <w:rFonts w:ascii="Arial" w:hAnsi="Arial" w:cs="Arial"/>
          <w:b/>
          <w:sz w:val="24"/>
          <w:szCs w:val="24"/>
          <w:lang w:val="es-MX"/>
        </w:rPr>
        <w:t xml:space="preserve"> OCTAVA. OBLIGACIONES DEL SUPERVISOR</w:t>
      </w:r>
      <w:r w:rsidR="009E1041" w:rsidRPr="002E4B20">
        <w:rPr>
          <w:rFonts w:ascii="Arial" w:hAnsi="Arial" w:cs="Arial"/>
          <w:sz w:val="24"/>
          <w:szCs w:val="24"/>
          <w:lang w:val="es-MX"/>
        </w:rPr>
        <w:t xml:space="preserve">. </w:t>
      </w:r>
      <w:r w:rsidR="001071D5">
        <w:rPr>
          <w:rFonts w:ascii="Arial" w:hAnsi="Arial" w:cs="Arial"/>
          <w:sz w:val="24"/>
          <w:szCs w:val="24"/>
          <w:lang w:val="es-MX"/>
        </w:rPr>
        <w:t>El</w:t>
      </w:r>
      <w:r w:rsidR="009E1041" w:rsidRPr="002E4B20">
        <w:rPr>
          <w:rFonts w:ascii="Arial" w:hAnsi="Arial" w:cs="Arial"/>
          <w:sz w:val="24"/>
          <w:szCs w:val="24"/>
          <w:lang w:val="es-MX"/>
        </w:rPr>
        <w:t xml:space="preserve"> supervisor tendrá, entre otras, las siguientes obligaciones: </w:t>
      </w:r>
      <w:r w:rsidR="009E1041" w:rsidRPr="002E4B20">
        <w:rPr>
          <w:rFonts w:ascii="Arial" w:hAnsi="Arial" w:cs="Arial"/>
          <w:sz w:val="24"/>
          <w:szCs w:val="24"/>
        </w:rPr>
        <w:t xml:space="preserve">1) Realizar el Acta de Inicio. 2) Adoptar las medidas de control e intervención necesarias que garanticen la ejecución del contrato. 3) Expedir certificación y/o aprobaciones sobre el cumplimiento del objeto contratado. 4) Dirigir las tareas y actividades a desarrollar por parte de EL CONTRATISTA establecidas en el artículo 83 de la Ley 1474 de 2011, el Manual de Contratación y Supervisión para Pensiones de Antioquia, </w:t>
      </w:r>
      <w:r w:rsidR="007231E9" w:rsidRPr="002E4B20">
        <w:rPr>
          <w:rFonts w:ascii="Arial" w:hAnsi="Arial" w:cs="Arial"/>
          <w:sz w:val="24"/>
          <w:szCs w:val="24"/>
          <w:lang w:eastAsia="ko-KR"/>
        </w:rPr>
        <w:t xml:space="preserve">Resolución </w:t>
      </w:r>
      <w:r w:rsidR="007C2914" w:rsidRPr="002E4B20">
        <w:rPr>
          <w:rFonts w:ascii="Arial" w:hAnsi="Arial" w:cs="Arial"/>
          <w:sz w:val="24"/>
          <w:szCs w:val="24"/>
          <w:lang w:eastAsia="ko-KR"/>
        </w:rPr>
        <w:t>202</w:t>
      </w:r>
      <w:r w:rsidRPr="002E4B20">
        <w:rPr>
          <w:rFonts w:ascii="Arial" w:hAnsi="Arial" w:cs="Arial"/>
          <w:sz w:val="24"/>
          <w:szCs w:val="24"/>
          <w:lang w:eastAsia="ko-KR"/>
        </w:rPr>
        <w:t>3030777</w:t>
      </w:r>
      <w:r w:rsidR="007231E9" w:rsidRPr="002E4B20">
        <w:rPr>
          <w:rFonts w:ascii="Arial" w:hAnsi="Arial" w:cs="Arial"/>
          <w:sz w:val="24"/>
          <w:szCs w:val="24"/>
          <w:lang w:eastAsia="ko-KR"/>
        </w:rPr>
        <w:t xml:space="preserve"> del </w:t>
      </w:r>
      <w:r w:rsidR="007C2914" w:rsidRPr="002E4B20">
        <w:rPr>
          <w:rFonts w:ascii="Arial" w:hAnsi="Arial" w:cs="Arial"/>
          <w:sz w:val="24"/>
          <w:szCs w:val="24"/>
          <w:lang w:eastAsia="ko-KR"/>
        </w:rPr>
        <w:t>1</w:t>
      </w:r>
      <w:r w:rsidRPr="002E4B20">
        <w:rPr>
          <w:rFonts w:ascii="Arial" w:hAnsi="Arial" w:cs="Arial"/>
          <w:sz w:val="24"/>
          <w:szCs w:val="24"/>
          <w:lang w:eastAsia="ko-KR"/>
        </w:rPr>
        <w:t>2</w:t>
      </w:r>
      <w:r w:rsidR="007231E9" w:rsidRPr="002E4B20">
        <w:rPr>
          <w:rFonts w:ascii="Arial" w:hAnsi="Arial" w:cs="Arial"/>
          <w:sz w:val="24"/>
          <w:szCs w:val="24"/>
          <w:lang w:eastAsia="ko-KR"/>
        </w:rPr>
        <w:t xml:space="preserve"> de </w:t>
      </w:r>
      <w:r w:rsidR="007C2914" w:rsidRPr="002E4B20">
        <w:rPr>
          <w:rFonts w:ascii="Arial" w:hAnsi="Arial" w:cs="Arial"/>
          <w:sz w:val="24"/>
          <w:szCs w:val="24"/>
          <w:lang w:eastAsia="ko-KR"/>
        </w:rPr>
        <w:t>diciembre</w:t>
      </w:r>
      <w:r w:rsidR="007231E9" w:rsidRPr="002E4B20">
        <w:rPr>
          <w:rFonts w:ascii="Arial" w:hAnsi="Arial" w:cs="Arial"/>
          <w:sz w:val="24"/>
          <w:szCs w:val="24"/>
          <w:lang w:eastAsia="ko-KR"/>
        </w:rPr>
        <w:t xml:space="preserve"> de 20</w:t>
      </w:r>
      <w:r w:rsidR="007C2914" w:rsidRPr="002E4B20">
        <w:rPr>
          <w:rFonts w:ascii="Arial" w:hAnsi="Arial" w:cs="Arial"/>
          <w:sz w:val="24"/>
          <w:szCs w:val="24"/>
          <w:lang w:eastAsia="ko-KR"/>
        </w:rPr>
        <w:t>2</w:t>
      </w:r>
      <w:r w:rsidRPr="002E4B20">
        <w:rPr>
          <w:rFonts w:ascii="Arial" w:hAnsi="Arial" w:cs="Arial"/>
          <w:sz w:val="24"/>
          <w:szCs w:val="24"/>
          <w:lang w:eastAsia="ko-KR"/>
        </w:rPr>
        <w:t>3</w:t>
      </w:r>
      <w:r w:rsidR="009E1041" w:rsidRPr="002E4B20">
        <w:rPr>
          <w:rFonts w:ascii="Arial" w:hAnsi="Arial" w:cs="Arial"/>
          <w:sz w:val="24"/>
          <w:szCs w:val="24"/>
        </w:rPr>
        <w:t xml:space="preserve">, donde se contempla que para cumplir con la supervisión, control, coordinación y vigilancia de la supervisión en la ejecución de los contratos suscritos por </w:t>
      </w:r>
      <w:r w:rsidR="001071D5" w:rsidRPr="002E4B20">
        <w:rPr>
          <w:rFonts w:ascii="Arial" w:hAnsi="Arial" w:cs="Arial"/>
          <w:sz w:val="24"/>
          <w:szCs w:val="24"/>
        </w:rPr>
        <w:t>PENSIONES DE ANTIOQUIA</w:t>
      </w:r>
      <w:r w:rsidR="009E1041" w:rsidRPr="002E4B20">
        <w:rPr>
          <w:rFonts w:ascii="Arial" w:hAnsi="Arial" w:cs="Arial"/>
          <w:sz w:val="24"/>
          <w:szCs w:val="24"/>
        </w:rPr>
        <w:t xml:space="preserve">, le corresponde al Supervisor y/o Interventor verificar que las especificaciones y normas técnicas, las actividades administrativas, legales, contables, financieras, presupuestales y ambientales se cumplan de acuerdo a lo establecido en los estudios previos, pliegos de condiciones, invitación, las normas que rigen la materia y demás documentos del respectivo proceso contractual. 5) Informar al Gerente General de </w:t>
      </w:r>
      <w:r w:rsidR="001071D5" w:rsidRPr="002E4B20">
        <w:rPr>
          <w:rFonts w:ascii="Arial" w:hAnsi="Arial" w:cs="Arial"/>
          <w:sz w:val="24"/>
          <w:szCs w:val="24"/>
        </w:rPr>
        <w:t xml:space="preserve">PENSIONES DE ANTIOQUIA </w:t>
      </w:r>
      <w:r w:rsidR="009E1041" w:rsidRPr="002E4B20">
        <w:rPr>
          <w:rFonts w:ascii="Arial" w:hAnsi="Arial" w:cs="Arial"/>
          <w:sz w:val="24"/>
          <w:szCs w:val="24"/>
        </w:rPr>
        <w:t xml:space="preserve">la ocurrencia de algún suceso que impida la correcta ejecución del contrato y/o irregularidades que se encuentren en el desarrollo del mismo; 6) Verificar que se cuente con los respectivos soportes presupuestales (Disponibilidades y compromisos) y la ampliación y aprobación de las pólizas respectivas, cuando fuere necesario, 7) Presentar informes periódicos que den cuenta del avance de la ejecución del contrato; 8) Aprobar cada pago que se haga al contratista, conforme con lo ejecutado por el mismo, previa verificación de la ejecución y cumplimiento de las obligaciones contractuales por parte del contratista; 9) Verificar que el contratista acredite que se encuentra al día en el pago de aportes relativos al sistema general de seguridad social integral, esta acreditación deberá hacerse para la realización de cada pago derivado del respectivo contrato. La omisión de esta verificación por parte del servidor público responsable, será causal de mala conducta conforme al régimen disciplinario vigente, tal como lo contempla el parágrafo del artículo 23 de la Ley 1150 de 2007 que modificó el inciso segundo y el parágrafo primero del artículo 41 de la Ley 80 de 1993; 10) Requerir al contratista y a la aseguradora, por escrito, y cuando lo considere pertinente, para la cabal ejecución del Contrato; 11) Vigilar que el Contrato se ejecute técnicamente y de acuerdo a las especificaciones indicadas en la propuesta, documentos soporte y el Contrato mismo; 12) Realizar y firmar las actas respectivas; 13) Elaborar y aprobar oportunamente el acta de liquidación del Contrato, en aquellos casos en que el tipo o naturaleza del Contrato lo requiera, en virtud de lo estipulado por el artículo 60 de la Ley 80 de 1993, modificado por el artículo 217 del Decreto Nacional 019 de 2012; 14) Velar porque se mantengan vigentes las pólizas que amparan el Contrato en el caso de que aplique; 15) Consultar el Manual del Contratación de Pensiones de Antioquia en los aspectos que no le sean conocidos o que le generen dudas, el cual se encuentra publicado en el Mejoramiso – Proceso de Adquisición de bienes y Servicios; 16) </w:t>
      </w:r>
      <w:r w:rsidR="001071D5">
        <w:rPr>
          <w:rFonts w:ascii="Arial" w:hAnsi="Arial" w:cs="Arial"/>
          <w:sz w:val="24"/>
          <w:szCs w:val="24"/>
          <w:lang w:val="es-MX"/>
        </w:rPr>
        <w:t>El</w:t>
      </w:r>
      <w:r w:rsidR="009E1041" w:rsidRPr="002E4B20">
        <w:rPr>
          <w:rFonts w:ascii="Arial" w:hAnsi="Arial" w:cs="Arial"/>
          <w:sz w:val="24"/>
          <w:szCs w:val="24"/>
          <w:lang w:val="es-MX"/>
        </w:rPr>
        <w:t xml:space="preserve"> supervisor será responsable de allegar a la carpeta de manera personal todo documento original realizado dentro de la supervisión; de igual manera deberá escanear y enviar los documentos requeridos; </w:t>
      </w:r>
      <w:r w:rsidR="00475276">
        <w:rPr>
          <w:rFonts w:ascii="Arial" w:hAnsi="Arial" w:cs="Arial"/>
          <w:sz w:val="24"/>
          <w:szCs w:val="24"/>
          <w:lang w:val="es-MX"/>
        </w:rPr>
        <w:t xml:space="preserve">17). </w:t>
      </w:r>
      <w:r w:rsidR="00475276" w:rsidRPr="00B52A73">
        <w:rPr>
          <w:rFonts w:ascii="Arial" w:hAnsi="Arial" w:cs="Arial"/>
          <w:sz w:val="24"/>
          <w:szCs w:val="24"/>
        </w:rPr>
        <w:t xml:space="preserve">El supervisor deberá actualizar </w:t>
      </w:r>
      <w:r w:rsidR="00475276">
        <w:rPr>
          <w:rFonts w:ascii="Arial" w:hAnsi="Arial" w:cs="Arial"/>
          <w:sz w:val="24"/>
          <w:szCs w:val="24"/>
        </w:rPr>
        <w:t xml:space="preserve">todos los documentos contractuales en la Plataforma Secop II y aprobar el pago de las diferentes cuentas de cobro en dicha plataforma </w:t>
      </w:r>
      <w:r w:rsidR="00475276" w:rsidRPr="00B52A73">
        <w:rPr>
          <w:rFonts w:ascii="Arial" w:hAnsi="Arial" w:cs="Arial"/>
          <w:sz w:val="24"/>
          <w:szCs w:val="24"/>
        </w:rPr>
        <w:t xml:space="preserve">(con el fin de ser publicados en el portal único de contratación, en cumplimiento a lo dispuesto en la Constitución Política, Ley 190 de 1995, Ley 80 de 1993', Decreto 327 de 2002, Ley 1150 de 2007, Ley 1474 de 2011, entre otros). </w:t>
      </w:r>
      <w:r w:rsidR="00475276" w:rsidRPr="00475276">
        <w:rPr>
          <w:rFonts w:ascii="Arial" w:hAnsi="Arial" w:cs="Arial"/>
          <w:sz w:val="24"/>
          <w:szCs w:val="24"/>
        </w:rPr>
        <w:t>18</w:t>
      </w:r>
      <w:r w:rsidR="00475276" w:rsidRPr="00B52A73">
        <w:rPr>
          <w:rFonts w:ascii="Arial" w:hAnsi="Arial" w:cs="Arial"/>
          <w:sz w:val="24"/>
          <w:szCs w:val="24"/>
        </w:rPr>
        <w:t xml:space="preserve">) También será responsabilidad de los supervisores escanear y enviar todos los documentos necesarios (Informes de </w:t>
      </w:r>
      <w:r w:rsidR="00475276" w:rsidRPr="00B52A73">
        <w:rPr>
          <w:rFonts w:ascii="Arial" w:hAnsi="Arial" w:cs="Arial"/>
          <w:sz w:val="24"/>
          <w:szCs w:val="24"/>
        </w:rPr>
        <w:lastRenderedPageBreak/>
        <w:t>Supervisión, Informe Final de Supervisión,</w:t>
      </w:r>
      <w:r w:rsidR="00475276">
        <w:rPr>
          <w:rFonts w:ascii="Arial" w:hAnsi="Arial" w:cs="Arial"/>
          <w:sz w:val="24"/>
          <w:szCs w:val="24"/>
        </w:rPr>
        <w:t xml:space="preserve"> soportes de pago,</w:t>
      </w:r>
      <w:r w:rsidR="00475276" w:rsidRPr="00B52A73">
        <w:rPr>
          <w:rFonts w:ascii="Arial" w:hAnsi="Arial" w:cs="Arial"/>
          <w:sz w:val="24"/>
          <w:szCs w:val="24"/>
        </w:rPr>
        <w:t xml:space="preserve"> Acta de Liquidación entre otros documentos), a la Dirección Administrativa y Financiera</w:t>
      </w:r>
      <w:r w:rsidR="00475276">
        <w:rPr>
          <w:rFonts w:ascii="Arial" w:hAnsi="Arial" w:cs="Arial"/>
          <w:sz w:val="24"/>
          <w:szCs w:val="24"/>
        </w:rPr>
        <w:t xml:space="preserve"> </w:t>
      </w:r>
      <w:r w:rsidR="00475276" w:rsidRPr="00B52A73">
        <w:rPr>
          <w:rFonts w:ascii="Arial" w:hAnsi="Arial" w:cs="Arial"/>
          <w:sz w:val="24"/>
          <w:szCs w:val="24"/>
        </w:rPr>
        <w:t>para las respectivas publicaciones en Gestión Transparente.</w:t>
      </w:r>
      <w:r w:rsidR="009E1041" w:rsidRPr="002E4B20">
        <w:rPr>
          <w:rFonts w:ascii="Arial" w:hAnsi="Arial" w:cs="Arial"/>
          <w:sz w:val="24"/>
          <w:szCs w:val="24"/>
          <w:lang w:val="es-MX"/>
        </w:rPr>
        <w:t xml:space="preserve"> </w:t>
      </w:r>
      <w:r w:rsidR="009E1041" w:rsidRPr="002E4B20">
        <w:rPr>
          <w:rFonts w:ascii="Arial" w:hAnsi="Arial" w:cs="Arial"/>
          <w:b/>
          <w:sz w:val="24"/>
          <w:szCs w:val="24"/>
        </w:rPr>
        <w:t>PARÁGRAFO</w:t>
      </w:r>
      <w:r w:rsidR="009E1041" w:rsidRPr="002E4B20">
        <w:rPr>
          <w:rFonts w:ascii="Arial" w:hAnsi="Arial" w:cs="Arial"/>
          <w:sz w:val="24"/>
          <w:szCs w:val="24"/>
        </w:rPr>
        <w:t xml:space="preserve"> </w:t>
      </w:r>
      <w:r w:rsidR="009E1041" w:rsidRPr="002E4B20">
        <w:rPr>
          <w:rFonts w:ascii="Arial" w:hAnsi="Arial" w:cs="Arial"/>
          <w:b/>
          <w:sz w:val="24"/>
          <w:szCs w:val="24"/>
        </w:rPr>
        <w:t>PRIMERO</w:t>
      </w:r>
      <w:r w:rsidR="009E1041" w:rsidRPr="002E4B20">
        <w:rPr>
          <w:rFonts w:ascii="Arial" w:hAnsi="Arial" w:cs="Arial"/>
          <w:sz w:val="24"/>
          <w:szCs w:val="24"/>
        </w:rPr>
        <w:t xml:space="preserve">: </w:t>
      </w:r>
      <w:r w:rsidR="00475276">
        <w:rPr>
          <w:rFonts w:ascii="Arial" w:hAnsi="Arial" w:cs="Arial"/>
          <w:sz w:val="24"/>
          <w:szCs w:val="24"/>
        </w:rPr>
        <w:t>El</w:t>
      </w:r>
      <w:r w:rsidR="009E1041" w:rsidRPr="002E4B20">
        <w:rPr>
          <w:rFonts w:ascii="Arial" w:hAnsi="Arial" w:cs="Arial"/>
          <w:sz w:val="24"/>
          <w:szCs w:val="24"/>
        </w:rPr>
        <w:t xml:space="preserve"> supervisor expedirá las aprobaciones y certificaciones a que haya lugar, respecto del cumplimiento de las obligaciones por parte de </w:t>
      </w:r>
      <w:r w:rsidR="009E1041" w:rsidRPr="002E4B20">
        <w:rPr>
          <w:rFonts w:ascii="Arial" w:hAnsi="Arial" w:cs="Arial"/>
          <w:b/>
          <w:sz w:val="24"/>
          <w:szCs w:val="24"/>
        </w:rPr>
        <w:t>EL CONTRATISTA</w:t>
      </w:r>
      <w:r w:rsidR="009E1041" w:rsidRPr="002E4B20">
        <w:rPr>
          <w:rFonts w:ascii="Arial" w:hAnsi="Arial" w:cs="Arial"/>
          <w:sz w:val="24"/>
          <w:szCs w:val="24"/>
        </w:rPr>
        <w:t xml:space="preserve"> en un término no mayor a cinco (5) días hábiles, contados a partir de la fecha de entrega de la cuenta de cobro por parte de </w:t>
      </w:r>
      <w:r w:rsidR="009E1041" w:rsidRPr="002E4B20">
        <w:rPr>
          <w:rFonts w:ascii="Arial" w:hAnsi="Arial" w:cs="Arial"/>
          <w:b/>
          <w:sz w:val="24"/>
          <w:szCs w:val="24"/>
        </w:rPr>
        <w:t>EL CONTRATISTA</w:t>
      </w:r>
      <w:r w:rsidR="009E1041" w:rsidRPr="002E4B20">
        <w:rPr>
          <w:rFonts w:ascii="Arial" w:hAnsi="Arial" w:cs="Arial"/>
          <w:sz w:val="24"/>
          <w:szCs w:val="24"/>
        </w:rPr>
        <w:t xml:space="preserve">. Dentro del mismo plazo, podrá realizar y remitir las objeciones, observaciones y/o solicitar las aclaraciones respecto de los informes presentados por </w:t>
      </w:r>
      <w:r w:rsidR="009E1041" w:rsidRPr="002E4B20">
        <w:rPr>
          <w:rFonts w:ascii="Arial" w:hAnsi="Arial" w:cs="Arial"/>
          <w:b/>
          <w:sz w:val="24"/>
          <w:szCs w:val="24"/>
        </w:rPr>
        <w:t>EL CONTRATISTA,</w:t>
      </w:r>
      <w:r w:rsidR="009E1041" w:rsidRPr="002E4B20">
        <w:rPr>
          <w:rFonts w:ascii="Arial" w:hAnsi="Arial" w:cs="Arial"/>
          <w:sz w:val="24"/>
          <w:szCs w:val="24"/>
        </w:rPr>
        <w:t xml:space="preserve"> las cuales deberán ser atendidas por este último en un plazo máximo de cinco (5) días hábiles; igual término tendrá las </w:t>
      </w:r>
      <w:r w:rsidR="00CE6F7E" w:rsidRPr="002E4B20">
        <w:rPr>
          <w:rFonts w:ascii="Arial" w:hAnsi="Arial" w:cs="Arial"/>
          <w:sz w:val="24"/>
          <w:szCs w:val="24"/>
        </w:rPr>
        <w:t>supervisoras una vez recibidas</w:t>
      </w:r>
      <w:r w:rsidR="009E1041" w:rsidRPr="002E4B20">
        <w:rPr>
          <w:rFonts w:ascii="Arial" w:hAnsi="Arial" w:cs="Arial"/>
          <w:sz w:val="24"/>
          <w:szCs w:val="24"/>
        </w:rPr>
        <w:t xml:space="preserve"> la respuesta por parte de </w:t>
      </w:r>
      <w:r w:rsidR="009E1041" w:rsidRPr="002E4B20">
        <w:rPr>
          <w:rFonts w:ascii="Arial" w:hAnsi="Arial" w:cs="Arial"/>
          <w:b/>
          <w:sz w:val="24"/>
          <w:szCs w:val="24"/>
        </w:rPr>
        <w:t>EL</w:t>
      </w:r>
      <w:r w:rsidR="009E1041" w:rsidRPr="002E4B20">
        <w:rPr>
          <w:rFonts w:ascii="Arial" w:hAnsi="Arial" w:cs="Arial"/>
          <w:sz w:val="24"/>
          <w:szCs w:val="24"/>
        </w:rPr>
        <w:t xml:space="preserve"> </w:t>
      </w:r>
      <w:r w:rsidR="009E1041" w:rsidRPr="002E4B20">
        <w:rPr>
          <w:rFonts w:ascii="Arial" w:hAnsi="Arial" w:cs="Arial"/>
          <w:b/>
          <w:sz w:val="24"/>
          <w:szCs w:val="24"/>
        </w:rPr>
        <w:t>CONTRATISTA</w:t>
      </w:r>
      <w:r w:rsidR="009E1041" w:rsidRPr="002E4B20">
        <w:rPr>
          <w:rFonts w:ascii="Arial" w:hAnsi="Arial" w:cs="Arial"/>
          <w:sz w:val="24"/>
          <w:szCs w:val="24"/>
        </w:rPr>
        <w:t xml:space="preserve">, para expedir las aprobaciones y certificaciones a que haya lugar. </w:t>
      </w:r>
      <w:r w:rsidR="009E1041" w:rsidRPr="002E4B20">
        <w:rPr>
          <w:rFonts w:ascii="Arial" w:hAnsi="Arial" w:cs="Arial"/>
          <w:b/>
          <w:sz w:val="24"/>
          <w:szCs w:val="24"/>
        </w:rPr>
        <w:t>PARÁGRAFO SEGUNDO</w:t>
      </w:r>
      <w:r w:rsidR="009E1041" w:rsidRPr="002E4B20">
        <w:rPr>
          <w:rFonts w:ascii="Arial" w:hAnsi="Arial" w:cs="Arial"/>
          <w:sz w:val="24"/>
          <w:szCs w:val="24"/>
        </w:rPr>
        <w:t xml:space="preserve">: En ningún caso podrá </w:t>
      </w:r>
      <w:r w:rsidR="00475276">
        <w:rPr>
          <w:rFonts w:ascii="Arial" w:hAnsi="Arial" w:cs="Arial"/>
          <w:sz w:val="24"/>
          <w:szCs w:val="24"/>
        </w:rPr>
        <w:t>el</w:t>
      </w:r>
      <w:r w:rsidR="009E1041" w:rsidRPr="002E4B20">
        <w:rPr>
          <w:rFonts w:ascii="Arial" w:hAnsi="Arial" w:cs="Arial"/>
          <w:sz w:val="24"/>
          <w:szCs w:val="24"/>
        </w:rPr>
        <w:t xml:space="preserve"> supervisor exonerar a </w:t>
      </w:r>
      <w:r w:rsidR="009E1041" w:rsidRPr="002E4B20">
        <w:rPr>
          <w:rFonts w:ascii="Arial" w:hAnsi="Arial" w:cs="Arial"/>
          <w:b/>
          <w:sz w:val="24"/>
          <w:szCs w:val="24"/>
        </w:rPr>
        <w:t>EL CONTRATISTA</w:t>
      </w:r>
      <w:r w:rsidR="009E1041" w:rsidRPr="002E4B20">
        <w:rPr>
          <w:rFonts w:ascii="Arial" w:hAnsi="Arial" w:cs="Arial"/>
          <w:sz w:val="24"/>
          <w:szCs w:val="24"/>
        </w:rPr>
        <w:t xml:space="preserve"> del cumplimiento o responsabilidad derivada de las obligaciones adquiridas contractualmente o por disposición legal, ni tampoco modificar los términos del contrato. </w:t>
      </w:r>
      <w:r w:rsidR="009E1041" w:rsidRPr="002E4B20">
        <w:rPr>
          <w:rFonts w:ascii="Arial" w:hAnsi="Arial" w:cs="Arial"/>
          <w:b/>
          <w:sz w:val="24"/>
          <w:szCs w:val="24"/>
          <w:lang w:val="es-MX"/>
        </w:rPr>
        <w:t>CLAUSULA NOVENA: DISPONIBILIDAD PRESUPUESTAL.</w:t>
      </w:r>
      <w:r w:rsidR="009E1041" w:rsidRPr="002E4B20">
        <w:rPr>
          <w:rFonts w:ascii="Arial" w:hAnsi="Arial" w:cs="Arial"/>
          <w:sz w:val="24"/>
          <w:szCs w:val="24"/>
          <w:lang w:val="es-MX"/>
        </w:rPr>
        <w:t xml:space="preserve"> </w:t>
      </w:r>
      <w:r w:rsidR="00475276" w:rsidRPr="002E4B20">
        <w:rPr>
          <w:rFonts w:ascii="Arial" w:hAnsi="Arial" w:cs="Arial"/>
          <w:sz w:val="24"/>
          <w:szCs w:val="24"/>
          <w:lang w:val="es-MX"/>
        </w:rPr>
        <w:t xml:space="preserve">PENSIONES DE ANTIOQUIA </w:t>
      </w:r>
      <w:r w:rsidR="009E1041" w:rsidRPr="002E4B20">
        <w:rPr>
          <w:rFonts w:ascii="Arial" w:hAnsi="Arial" w:cs="Arial"/>
          <w:sz w:val="24"/>
          <w:szCs w:val="24"/>
          <w:lang w:val="es-MX"/>
        </w:rPr>
        <w:t>pagará al</w:t>
      </w:r>
      <w:r w:rsidR="009E1041" w:rsidRPr="002E4B20">
        <w:rPr>
          <w:rFonts w:ascii="Arial" w:hAnsi="Arial" w:cs="Arial"/>
          <w:b/>
          <w:sz w:val="24"/>
          <w:szCs w:val="24"/>
          <w:lang w:val="es-MX"/>
        </w:rPr>
        <w:t xml:space="preserve"> CONTRATISTA</w:t>
      </w:r>
      <w:r w:rsidR="009E1041" w:rsidRPr="002E4B20">
        <w:rPr>
          <w:rFonts w:ascii="Arial" w:hAnsi="Arial" w:cs="Arial"/>
          <w:sz w:val="24"/>
          <w:szCs w:val="24"/>
          <w:lang w:val="es-MX"/>
        </w:rPr>
        <w:t xml:space="preserve"> el valor estipulado en la cláusula segunda del presente contrato de conformidad con el Certificado de Disponibilidad Presupuestal </w:t>
      </w:r>
      <w:r w:rsidR="00475276">
        <w:rPr>
          <w:rFonts w:ascii="Arial" w:hAnsi="Arial" w:cs="Arial"/>
          <w:sz w:val="24"/>
          <w:szCs w:val="24"/>
        </w:rPr>
        <w:t>164 del 16 de octubre de 2025</w:t>
      </w:r>
      <w:r w:rsidR="00475276" w:rsidRPr="00475276">
        <w:rPr>
          <w:rFonts w:ascii="Arial" w:hAnsi="Arial" w:cs="Arial"/>
          <w:sz w:val="24"/>
          <w:szCs w:val="24"/>
          <w:lang w:val="es-MX"/>
        </w:rPr>
        <w:t xml:space="preserve"> </w:t>
      </w:r>
      <w:r w:rsidR="00475276" w:rsidRPr="002E4B20">
        <w:rPr>
          <w:rFonts w:ascii="Arial" w:hAnsi="Arial" w:cs="Arial"/>
          <w:sz w:val="24"/>
          <w:szCs w:val="24"/>
          <w:lang w:val="es-MX"/>
        </w:rPr>
        <w:t>expedido por la Dirección Administrativa y Financiera de PENSIONES DE ANTIOQUIA</w:t>
      </w:r>
      <w:r w:rsidR="00475276" w:rsidRPr="00475276">
        <w:rPr>
          <w:rFonts w:ascii="Arial" w:hAnsi="Arial" w:cs="Arial"/>
          <w:sz w:val="24"/>
          <w:szCs w:val="24"/>
          <w:lang w:val="es-MX"/>
        </w:rPr>
        <w:t xml:space="preserve"> </w:t>
      </w:r>
      <w:r w:rsidR="00475276" w:rsidRPr="002E4B20">
        <w:rPr>
          <w:rFonts w:ascii="Arial" w:hAnsi="Arial" w:cs="Arial"/>
          <w:sz w:val="24"/>
          <w:szCs w:val="24"/>
          <w:lang w:val="es-MX"/>
        </w:rPr>
        <w:t>por valor de</w:t>
      </w:r>
      <w:r w:rsidR="00475276">
        <w:rPr>
          <w:rFonts w:ascii="Arial" w:hAnsi="Arial" w:cs="Arial"/>
          <w:sz w:val="24"/>
          <w:szCs w:val="24"/>
          <w:lang w:val="es-MX"/>
        </w:rPr>
        <w:t xml:space="preserve"> </w:t>
      </w:r>
      <w:r w:rsidR="00475276">
        <w:rPr>
          <w:rFonts w:ascii="Arial" w:hAnsi="Arial" w:cs="Arial"/>
          <w:sz w:val="24"/>
          <w:szCs w:val="24"/>
        </w:rPr>
        <w:t xml:space="preserve">CUATRO MILLONES QUINIENTOS MIL PESOS ($4.500.000,00). </w:t>
      </w:r>
      <w:r w:rsidR="009E1041" w:rsidRPr="002E4B20">
        <w:rPr>
          <w:rFonts w:ascii="Arial" w:hAnsi="Arial" w:cs="Arial"/>
          <w:b/>
          <w:sz w:val="24"/>
          <w:szCs w:val="24"/>
          <w:lang w:val="es-MX"/>
        </w:rPr>
        <w:t>CLAUSULA DECIMA. MULTAS</w:t>
      </w:r>
      <w:r w:rsidR="009E1041" w:rsidRPr="002E4B20">
        <w:rPr>
          <w:rFonts w:ascii="Arial" w:hAnsi="Arial" w:cs="Arial"/>
          <w:sz w:val="24"/>
          <w:szCs w:val="24"/>
          <w:lang w:val="es-MX"/>
        </w:rPr>
        <w:t xml:space="preserve">. En caso de Mora o incumplimiento de las obligaciones por parte del </w:t>
      </w:r>
      <w:r w:rsidR="009E1041" w:rsidRPr="002E4B20">
        <w:rPr>
          <w:rFonts w:ascii="Arial" w:hAnsi="Arial" w:cs="Arial"/>
          <w:b/>
          <w:sz w:val="24"/>
          <w:szCs w:val="24"/>
          <w:lang w:val="es-MX"/>
        </w:rPr>
        <w:t>CONTRATISTA</w:t>
      </w:r>
      <w:r w:rsidR="009E1041" w:rsidRPr="002E4B20">
        <w:rPr>
          <w:rFonts w:ascii="Arial" w:hAnsi="Arial" w:cs="Arial"/>
          <w:sz w:val="24"/>
          <w:szCs w:val="24"/>
          <w:lang w:val="es-MX"/>
        </w:rPr>
        <w:t xml:space="preserve">, </w:t>
      </w:r>
      <w:r w:rsidR="00475276" w:rsidRPr="002E4B20">
        <w:rPr>
          <w:rFonts w:ascii="Arial" w:hAnsi="Arial" w:cs="Arial"/>
          <w:sz w:val="24"/>
          <w:szCs w:val="24"/>
          <w:lang w:val="es-MX"/>
        </w:rPr>
        <w:t xml:space="preserve">PENSIONES DE ANTIOQUIA </w:t>
      </w:r>
      <w:r w:rsidR="009E1041" w:rsidRPr="002E4B20">
        <w:rPr>
          <w:rFonts w:ascii="Arial" w:hAnsi="Arial" w:cs="Arial"/>
          <w:sz w:val="24"/>
          <w:szCs w:val="24"/>
          <w:lang w:val="es-MX"/>
        </w:rPr>
        <w:t xml:space="preserve">podrá imponerles multas diarias sucesivas, que no podrán ascender del 10% del valor del mismo contrato las cuales harán efectiva según lo estimado en la ley. </w:t>
      </w:r>
      <w:r w:rsidR="009E1041" w:rsidRPr="002E4B20">
        <w:rPr>
          <w:rFonts w:ascii="Arial" w:hAnsi="Arial" w:cs="Arial"/>
          <w:b/>
          <w:sz w:val="24"/>
          <w:szCs w:val="24"/>
          <w:lang w:val="es-MX"/>
        </w:rPr>
        <w:t>CLAUSULA DECIMA PRIMERA. PENAL PECUNIARIA:</w:t>
      </w:r>
      <w:r w:rsidR="009E1041" w:rsidRPr="002E4B20">
        <w:rPr>
          <w:rFonts w:ascii="Arial" w:hAnsi="Arial" w:cs="Arial"/>
          <w:sz w:val="24"/>
          <w:szCs w:val="24"/>
          <w:lang w:val="es-MX"/>
        </w:rPr>
        <w:t xml:space="preserve"> En caso de incumplimiento total de las obligaciones por parte del </w:t>
      </w:r>
      <w:r w:rsidR="009E1041" w:rsidRPr="002E4B20">
        <w:rPr>
          <w:rFonts w:ascii="Arial" w:hAnsi="Arial" w:cs="Arial"/>
          <w:b/>
          <w:sz w:val="24"/>
          <w:szCs w:val="24"/>
          <w:lang w:val="es-MX"/>
        </w:rPr>
        <w:t>CONTRATISTA</w:t>
      </w:r>
      <w:r w:rsidR="009E1041" w:rsidRPr="002E4B20">
        <w:rPr>
          <w:rFonts w:ascii="Arial" w:hAnsi="Arial" w:cs="Arial"/>
          <w:sz w:val="24"/>
          <w:szCs w:val="24"/>
          <w:lang w:val="es-MX"/>
        </w:rPr>
        <w:t xml:space="preserve">, éste pagará a Pensiones de Antioquia a título de pena una suma equivalente al 10% del valor del contrato. Y su valor se imputa al de los perjuicios que reciba Pensiones de Antioquia por su </w:t>
      </w:r>
      <w:r w:rsidR="00746D57" w:rsidRPr="002E4B20">
        <w:rPr>
          <w:rFonts w:ascii="Arial" w:hAnsi="Arial" w:cs="Arial"/>
          <w:sz w:val="24"/>
          <w:szCs w:val="24"/>
          <w:lang w:val="es-MX"/>
        </w:rPr>
        <w:t>incumplimiento.</w:t>
      </w:r>
      <w:r w:rsidR="00746D57" w:rsidRPr="002E4B20">
        <w:rPr>
          <w:rFonts w:ascii="Arial" w:hAnsi="Arial" w:cs="Arial"/>
          <w:b/>
          <w:sz w:val="24"/>
          <w:szCs w:val="24"/>
          <w:lang w:val="es-MX"/>
        </w:rPr>
        <w:t xml:space="preserve"> CLAUSULA</w:t>
      </w:r>
      <w:r w:rsidR="009E1041" w:rsidRPr="002E4B20">
        <w:rPr>
          <w:rFonts w:ascii="Arial" w:hAnsi="Arial" w:cs="Arial"/>
          <w:b/>
          <w:sz w:val="24"/>
          <w:szCs w:val="24"/>
          <w:lang w:val="es-MX"/>
        </w:rPr>
        <w:t xml:space="preserve"> DECIMA SEGUNDA. CESIÓN</w:t>
      </w:r>
      <w:r w:rsidR="009E1041" w:rsidRPr="002E4B20">
        <w:rPr>
          <w:rFonts w:ascii="Arial" w:hAnsi="Arial" w:cs="Arial"/>
          <w:sz w:val="24"/>
          <w:szCs w:val="24"/>
          <w:lang w:val="es-MX"/>
        </w:rPr>
        <w:t xml:space="preserve">: El CONTRATISTA no podrá ceder los derechos y obligaciones que adquiere en virtud del presente contrato de prestación de servicios a ninguna persona natural o jurídica sin el consentimiento previo expreso y escrito por parte de </w:t>
      </w:r>
      <w:r w:rsidR="00475276" w:rsidRPr="002E4B20">
        <w:rPr>
          <w:rFonts w:ascii="Arial" w:hAnsi="Arial" w:cs="Arial"/>
          <w:sz w:val="24"/>
          <w:szCs w:val="24"/>
          <w:lang w:val="es-MX"/>
        </w:rPr>
        <w:t>PENSIONES DE ANTIOQUIA</w:t>
      </w:r>
      <w:r w:rsidR="00475276" w:rsidRPr="002E4B20">
        <w:rPr>
          <w:rFonts w:ascii="Arial" w:hAnsi="Arial" w:cs="Arial"/>
          <w:b/>
          <w:sz w:val="24"/>
          <w:szCs w:val="24"/>
        </w:rPr>
        <w:t xml:space="preserve"> </w:t>
      </w:r>
      <w:r w:rsidR="00B11C45" w:rsidRPr="002E4B20">
        <w:rPr>
          <w:rFonts w:ascii="Arial" w:hAnsi="Arial" w:cs="Arial"/>
          <w:b/>
          <w:sz w:val="24"/>
          <w:szCs w:val="24"/>
        </w:rPr>
        <w:t>GARANTÍAS</w:t>
      </w:r>
      <w:r w:rsidR="00B11C45" w:rsidRPr="002E4B20">
        <w:rPr>
          <w:rFonts w:ascii="Arial" w:hAnsi="Arial" w:cs="Arial"/>
          <w:sz w:val="24"/>
          <w:szCs w:val="24"/>
        </w:rPr>
        <w:t xml:space="preserve">. </w:t>
      </w:r>
      <w:r w:rsidR="00010B3C" w:rsidRPr="002E4B20">
        <w:rPr>
          <w:rFonts w:ascii="Arial" w:hAnsi="Arial" w:cs="Arial"/>
          <w:sz w:val="24"/>
          <w:szCs w:val="24"/>
        </w:rPr>
        <w:t xml:space="preserve">De conformidad con el articulo Artículo 2.2.1.2.1.4.5. del decreto 1082 de 2012 No obligatoriedad de garantías.” En la contratación directa la exigencia de garantías establecidas en la Sección 3, que comprende los artículos 2.2.1.2.3.1.1 al 2.2.1.2.3.5.1.del presente decreto no es obligatoria y la justificación para exigirlas o no debe estar en los estudios y documentos previos”. En vista de lo anterior, </w:t>
      </w:r>
      <w:r w:rsidR="00475276" w:rsidRPr="002E4B20">
        <w:rPr>
          <w:rFonts w:ascii="Arial" w:hAnsi="Arial" w:cs="Arial"/>
          <w:sz w:val="24"/>
          <w:szCs w:val="24"/>
        </w:rPr>
        <w:t xml:space="preserve">PENSIONES DE ANTIOQUIA </w:t>
      </w:r>
      <w:r w:rsidR="00010B3C" w:rsidRPr="002E4B20">
        <w:rPr>
          <w:rFonts w:ascii="Arial" w:hAnsi="Arial" w:cs="Arial"/>
          <w:sz w:val="24"/>
          <w:szCs w:val="24"/>
        </w:rPr>
        <w:t>no exigirá garantías por el presente contrato</w:t>
      </w:r>
      <w:r w:rsidR="001326CA" w:rsidRPr="002E4B20">
        <w:rPr>
          <w:rFonts w:ascii="Arial" w:hAnsi="Arial" w:cs="Arial"/>
          <w:sz w:val="24"/>
          <w:szCs w:val="24"/>
        </w:rPr>
        <w:t xml:space="preserve"> </w:t>
      </w:r>
      <w:r w:rsidR="00B11C45" w:rsidRPr="002E4B20">
        <w:rPr>
          <w:rFonts w:ascii="Arial" w:hAnsi="Arial" w:cs="Arial"/>
          <w:b/>
          <w:sz w:val="24"/>
          <w:szCs w:val="24"/>
        </w:rPr>
        <w:t>CLÁUSULA DÉCIMA CUARTA. NO RELACIÓN LABORAL</w:t>
      </w:r>
      <w:r w:rsidR="00B11C45" w:rsidRPr="002E4B20">
        <w:rPr>
          <w:rFonts w:ascii="Arial" w:hAnsi="Arial" w:cs="Arial"/>
          <w:sz w:val="24"/>
          <w:szCs w:val="24"/>
        </w:rPr>
        <w:t xml:space="preserve">. El presente contrato de prestación de servicios profesionales y de apoyo a la gestión por su naturaleza no constituye vínculo laboral entre </w:t>
      </w:r>
      <w:r w:rsidR="00475276" w:rsidRPr="002E4B20">
        <w:rPr>
          <w:rFonts w:ascii="Arial" w:hAnsi="Arial" w:cs="Arial"/>
          <w:sz w:val="24"/>
          <w:szCs w:val="24"/>
        </w:rPr>
        <w:t>PENSIONES DE ANTIOQU</w:t>
      </w:r>
      <w:r w:rsidR="00475276">
        <w:rPr>
          <w:rFonts w:ascii="Arial" w:hAnsi="Arial" w:cs="Arial"/>
          <w:sz w:val="24"/>
          <w:szCs w:val="24"/>
        </w:rPr>
        <w:t>I</w:t>
      </w:r>
      <w:r w:rsidR="00475276" w:rsidRPr="002E4B20">
        <w:rPr>
          <w:rFonts w:ascii="Arial" w:hAnsi="Arial" w:cs="Arial"/>
          <w:sz w:val="24"/>
          <w:szCs w:val="24"/>
        </w:rPr>
        <w:t xml:space="preserve">A </w:t>
      </w:r>
      <w:r w:rsidR="00B11C45" w:rsidRPr="002E4B20">
        <w:rPr>
          <w:rFonts w:ascii="Arial" w:hAnsi="Arial" w:cs="Arial"/>
          <w:sz w:val="24"/>
          <w:szCs w:val="24"/>
        </w:rPr>
        <w:t xml:space="preserve">y el CONTRATISTA y las personas con que éste último cuente para la prestación del servicio. </w:t>
      </w:r>
      <w:r w:rsidR="00B11C45" w:rsidRPr="002E4B20">
        <w:rPr>
          <w:rFonts w:ascii="Arial" w:hAnsi="Arial" w:cs="Arial"/>
          <w:b/>
          <w:sz w:val="24"/>
          <w:szCs w:val="24"/>
        </w:rPr>
        <w:t>CLAUSULA. DÉCIMA QUINTA</w:t>
      </w:r>
      <w:r w:rsidR="00B11C45" w:rsidRPr="002E4B20">
        <w:rPr>
          <w:rFonts w:ascii="Arial" w:hAnsi="Arial" w:cs="Arial"/>
          <w:sz w:val="24"/>
          <w:szCs w:val="24"/>
        </w:rPr>
        <w:t xml:space="preserve">: </w:t>
      </w:r>
      <w:r w:rsidR="00B11C45" w:rsidRPr="002E4B20">
        <w:rPr>
          <w:rFonts w:ascii="Arial" w:hAnsi="Arial" w:cs="Arial"/>
          <w:b/>
          <w:sz w:val="24"/>
          <w:szCs w:val="24"/>
        </w:rPr>
        <w:t>INHABILIDADES E INCOMPATIBILIDADES. EL CONTRATISTA</w:t>
      </w:r>
      <w:r w:rsidR="00B11C45" w:rsidRPr="002E4B20">
        <w:rPr>
          <w:rFonts w:ascii="Arial" w:hAnsi="Arial" w:cs="Arial"/>
          <w:sz w:val="24"/>
          <w:szCs w:val="24"/>
        </w:rPr>
        <w:t xml:space="preserve">, manifiesta bajo la gravedad del juramento que se entiende prestado con la suscripción del presente contrato de servicios, no estar incurso en alguna de las causales de inhabilidad e incompatibilidad señaladas en los artículos 8o. y 9o. de la Ley 80 de 1993 y demás disposiciones vigentes sobre la materia, ni ser responsable fiscalmente, en virtud de lo señalado en la Ley 610 de 2000. </w:t>
      </w:r>
      <w:r w:rsidR="00B11C45" w:rsidRPr="002E4B20">
        <w:rPr>
          <w:rFonts w:ascii="Arial" w:hAnsi="Arial" w:cs="Arial"/>
          <w:b/>
          <w:sz w:val="24"/>
          <w:szCs w:val="24"/>
        </w:rPr>
        <w:t>CLAUSULA DECIMA SEXTA: INTERPRETACIÓN UNILATERAL</w:t>
      </w:r>
      <w:r w:rsidR="00B11C45" w:rsidRPr="002E4B20">
        <w:rPr>
          <w:rFonts w:ascii="Arial" w:hAnsi="Arial" w:cs="Arial"/>
          <w:sz w:val="24"/>
          <w:szCs w:val="24"/>
        </w:rPr>
        <w:t xml:space="preserve">: Si durante la ejecución de este contrato surgen </w:t>
      </w:r>
      <w:r w:rsidR="00B11C45" w:rsidRPr="002E4B20">
        <w:rPr>
          <w:rFonts w:ascii="Arial" w:hAnsi="Arial" w:cs="Arial"/>
          <w:sz w:val="24"/>
          <w:szCs w:val="24"/>
        </w:rPr>
        <w:lastRenderedPageBreak/>
        <w:t xml:space="preserve">discrepancias entre las partes sobre la interpretación de algunas de sus estipulaciones que puedan conducir a la paralización o la afectación grave del servicio público que se pretende satisfacer con el objeto del presente contrato, </w:t>
      </w:r>
      <w:r w:rsidR="00475276" w:rsidRPr="002E4B20">
        <w:rPr>
          <w:rFonts w:ascii="Arial" w:hAnsi="Arial" w:cs="Arial"/>
          <w:sz w:val="24"/>
          <w:szCs w:val="24"/>
        </w:rPr>
        <w:t>PENSIONES DE ANTIOQU</w:t>
      </w:r>
      <w:r w:rsidR="00475276">
        <w:rPr>
          <w:rFonts w:ascii="Arial" w:hAnsi="Arial" w:cs="Arial"/>
          <w:sz w:val="24"/>
          <w:szCs w:val="24"/>
        </w:rPr>
        <w:t>I</w:t>
      </w:r>
      <w:r w:rsidR="00475276" w:rsidRPr="002E4B20">
        <w:rPr>
          <w:rFonts w:ascii="Arial" w:hAnsi="Arial" w:cs="Arial"/>
          <w:sz w:val="24"/>
          <w:szCs w:val="24"/>
        </w:rPr>
        <w:t xml:space="preserve">A </w:t>
      </w:r>
      <w:r w:rsidR="00B11C45" w:rsidRPr="002E4B20">
        <w:rPr>
          <w:rFonts w:ascii="Arial" w:hAnsi="Arial" w:cs="Arial"/>
          <w:sz w:val="24"/>
          <w:szCs w:val="24"/>
        </w:rPr>
        <w:t xml:space="preserve">sí no se logra acuerdo, interpretará en acto administrativo debidamente motivado las estipulaciones o cláusulas objeto de la diferencia. </w:t>
      </w:r>
      <w:r w:rsidR="00B11C45" w:rsidRPr="002E4B20">
        <w:rPr>
          <w:rFonts w:ascii="Arial" w:hAnsi="Arial" w:cs="Arial"/>
          <w:b/>
          <w:sz w:val="24"/>
          <w:szCs w:val="24"/>
        </w:rPr>
        <w:t>CLAUSULA DECIMA SÉPTIMA: MODIFICACIÓN UNILATERAL</w:t>
      </w:r>
      <w:r w:rsidR="00B11C45" w:rsidRPr="002E4B20">
        <w:rPr>
          <w:rFonts w:ascii="Arial" w:hAnsi="Arial" w:cs="Arial"/>
          <w:sz w:val="24"/>
          <w:szCs w:val="24"/>
        </w:rPr>
        <w:t xml:space="preserve">: Si durante la ejecución de este contrato y para evitar la paralización o la afectación grave del servicio público que se deba satisfacer con ésta, fuere necesario introducir variaciones en el contrato y previamente las partes no llegan al acuerdo respectivo, </w:t>
      </w:r>
      <w:r w:rsidR="00475276" w:rsidRPr="002E4B20">
        <w:rPr>
          <w:rFonts w:ascii="Arial" w:hAnsi="Arial" w:cs="Arial"/>
          <w:sz w:val="24"/>
          <w:szCs w:val="24"/>
        </w:rPr>
        <w:t>PENSIONES DE ANTIOQU</w:t>
      </w:r>
      <w:r w:rsidR="00475276">
        <w:rPr>
          <w:rFonts w:ascii="Arial" w:hAnsi="Arial" w:cs="Arial"/>
          <w:sz w:val="24"/>
          <w:szCs w:val="24"/>
        </w:rPr>
        <w:t>I</w:t>
      </w:r>
      <w:r w:rsidR="00475276" w:rsidRPr="002E4B20">
        <w:rPr>
          <w:rFonts w:ascii="Arial" w:hAnsi="Arial" w:cs="Arial"/>
          <w:sz w:val="24"/>
          <w:szCs w:val="24"/>
        </w:rPr>
        <w:t>A</w:t>
      </w:r>
      <w:r w:rsidR="00B11C45" w:rsidRPr="002E4B20">
        <w:rPr>
          <w:rFonts w:ascii="Arial" w:hAnsi="Arial" w:cs="Arial"/>
          <w:sz w:val="24"/>
          <w:szCs w:val="24"/>
        </w:rPr>
        <w:t xml:space="preserve">, en acto administrativo debidamente motivado, lo modificará mediante la suspensión o adición de servicios. </w:t>
      </w:r>
      <w:r w:rsidR="00B11C45" w:rsidRPr="002E4B20">
        <w:rPr>
          <w:rFonts w:ascii="Arial" w:hAnsi="Arial" w:cs="Arial"/>
          <w:b/>
          <w:sz w:val="24"/>
          <w:szCs w:val="24"/>
        </w:rPr>
        <w:t>CLAUSULA DÉCIMA OCTAVA: TERMINACIÓN UNILATERAL</w:t>
      </w:r>
      <w:r w:rsidR="00B11C45" w:rsidRPr="002E4B20">
        <w:rPr>
          <w:rFonts w:ascii="Arial" w:hAnsi="Arial" w:cs="Arial"/>
          <w:sz w:val="24"/>
          <w:szCs w:val="24"/>
        </w:rPr>
        <w:t xml:space="preserve">: De conformidad con el Articulo 17 de la Ley 80 de 1993, Pensiones de Antioquía en acto administrativo debidamente motivado podrá terminar anticipadamente este contrato cuando se presenten las causales citadas en el artículo mencionado. </w:t>
      </w:r>
      <w:r w:rsidR="00B11C45" w:rsidRPr="002E4B20">
        <w:rPr>
          <w:rFonts w:ascii="Arial" w:hAnsi="Arial" w:cs="Arial"/>
          <w:b/>
          <w:sz w:val="24"/>
          <w:szCs w:val="24"/>
        </w:rPr>
        <w:t>CLAUSULA NOVENA. CADUCIDAD</w:t>
      </w:r>
      <w:r w:rsidR="00B11C45" w:rsidRPr="002E4B20">
        <w:rPr>
          <w:rFonts w:ascii="Arial" w:hAnsi="Arial" w:cs="Arial"/>
          <w:sz w:val="24"/>
          <w:szCs w:val="24"/>
        </w:rPr>
        <w:t xml:space="preserve">: </w:t>
      </w:r>
      <w:r w:rsidR="00475276" w:rsidRPr="002E4B20">
        <w:rPr>
          <w:rFonts w:ascii="Arial" w:hAnsi="Arial" w:cs="Arial"/>
          <w:sz w:val="24"/>
          <w:szCs w:val="24"/>
        </w:rPr>
        <w:t xml:space="preserve">PENSIONES DE ANTIOQUIA </w:t>
      </w:r>
      <w:r w:rsidR="00B11C45" w:rsidRPr="002E4B20">
        <w:rPr>
          <w:rFonts w:ascii="Arial" w:hAnsi="Arial" w:cs="Arial"/>
          <w:sz w:val="24"/>
          <w:szCs w:val="24"/>
        </w:rPr>
        <w:t xml:space="preserve">podrá mediante acto administrativo debidamente motivado, decretar la caducidad de este Contrato, cuando se presenten las causales señaladas en la ley. </w:t>
      </w:r>
      <w:r w:rsidR="00B11C45" w:rsidRPr="002E4B20">
        <w:rPr>
          <w:rFonts w:ascii="Arial" w:hAnsi="Arial" w:cs="Arial"/>
          <w:b/>
          <w:sz w:val="24"/>
          <w:szCs w:val="24"/>
        </w:rPr>
        <w:t>CLAUSULA VIGÉSIMA. INDEMNIDAD</w:t>
      </w:r>
      <w:r w:rsidR="00B11C45" w:rsidRPr="002E4B20">
        <w:rPr>
          <w:rFonts w:ascii="Arial" w:hAnsi="Arial" w:cs="Arial"/>
          <w:sz w:val="24"/>
          <w:szCs w:val="24"/>
        </w:rPr>
        <w:t xml:space="preserve">: El contratista asume la obligación de mantener indemne a </w:t>
      </w:r>
      <w:r w:rsidR="00475276" w:rsidRPr="002E4B20">
        <w:rPr>
          <w:rFonts w:ascii="Arial" w:hAnsi="Arial" w:cs="Arial"/>
          <w:sz w:val="24"/>
          <w:szCs w:val="24"/>
        </w:rPr>
        <w:t>PENSIONES DE ANTIOQUIA</w:t>
      </w:r>
      <w:r w:rsidR="00B11C45" w:rsidRPr="002E4B20">
        <w:rPr>
          <w:rFonts w:ascii="Arial" w:hAnsi="Arial" w:cs="Arial"/>
          <w:sz w:val="24"/>
          <w:szCs w:val="24"/>
        </w:rPr>
        <w:t xml:space="preserve">, por concepto de cualquier reclamación proveniente de terceros que tenga como causa las actuaciones del contratista. </w:t>
      </w:r>
      <w:r w:rsidR="00B11C45" w:rsidRPr="002E4B20">
        <w:rPr>
          <w:rFonts w:ascii="Arial" w:hAnsi="Arial" w:cs="Arial"/>
          <w:b/>
          <w:sz w:val="24"/>
          <w:szCs w:val="24"/>
        </w:rPr>
        <w:t>CLAUSULA VIGÉSIMA PRIMERA</w:t>
      </w:r>
      <w:r w:rsidR="00B11C45" w:rsidRPr="002E4B20">
        <w:rPr>
          <w:rFonts w:ascii="Arial" w:hAnsi="Arial" w:cs="Arial"/>
          <w:sz w:val="24"/>
          <w:szCs w:val="24"/>
        </w:rPr>
        <w:t xml:space="preserve">. </w:t>
      </w:r>
      <w:r w:rsidR="00B11C45" w:rsidRPr="002E4B20">
        <w:rPr>
          <w:rFonts w:ascii="Arial" w:hAnsi="Arial" w:cs="Arial"/>
          <w:b/>
          <w:sz w:val="24"/>
          <w:szCs w:val="24"/>
        </w:rPr>
        <w:t>SOMETIMIENTO A LAS LEYES NACIONALES</w:t>
      </w:r>
      <w:r w:rsidR="00B11C45" w:rsidRPr="002E4B20">
        <w:rPr>
          <w:rFonts w:ascii="Arial" w:hAnsi="Arial" w:cs="Arial"/>
          <w:sz w:val="24"/>
          <w:szCs w:val="24"/>
        </w:rPr>
        <w:t xml:space="preserve">: Para todos los efectos el presente contrato se encuentra sometido a las leyes nacionales. </w:t>
      </w:r>
      <w:r w:rsidR="00B11C45" w:rsidRPr="002E4B20">
        <w:rPr>
          <w:rFonts w:ascii="Arial" w:hAnsi="Arial" w:cs="Arial"/>
          <w:b/>
          <w:sz w:val="24"/>
          <w:szCs w:val="24"/>
        </w:rPr>
        <w:t>CLAUSULA VIGÉSIMA SEGUNDA</w:t>
      </w:r>
      <w:r w:rsidR="00B11C45" w:rsidRPr="002E4B20">
        <w:rPr>
          <w:rFonts w:ascii="Arial" w:hAnsi="Arial" w:cs="Arial"/>
          <w:sz w:val="24"/>
          <w:szCs w:val="24"/>
        </w:rPr>
        <w:t xml:space="preserve">: </w:t>
      </w:r>
      <w:r w:rsidR="00B11C45" w:rsidRPr="002E4B20">
        <w:rPr>
          <w:rFonts w:ascii="Arial" w:hAnsi="Arial" w:cs="Arial"/>
          <w:b/>
          <w:sz w:val="24"/>
          <w:szCs w:val="24"/>
        </w:rPr>
        <w:t>LIQUIDACIÓN</w:t>
      </w:r>
      <w:r w:rsidR="00B11C45" w:rsidRPr="002E4B20">
        <w:rPr>
          <w:rFonts w:ascii="Arial" w:hAnsi="Arial" w:cs="Arial"/>
          <w:sz w:val="24"/>
          <w:szCs w:val="24"/>
        </w:rPr>
        <w:t xml:space="preserve">: </w:t>
      </w:r>
      <w:r w:rsidR="00475276" w:rsidRPr="002E4B20">
        <w:rPr>
          <w:rFonts w:ascii="Arial" w:hAnsi="Arial" w:cs="Arial"/>
          <w:sz w:val="24"/>
          <w:szCs w:val="24"/>
        </w:rPr>
        <w:t xml:space="preserve">PENSIONES DE ANTIOQUIA </w:t>
      </w:r>
      <w:r w:rsidR="00B11C45" w:rsidRPr="002E4B20">
        <w:rPr>
          <w:rFonts w:ascii="Arial" w:hAnsi="Arial" w:cs="Arial"/>
          <w:sz w:val="24"/>
          <w:szCs w:val="24"/>
        </w:rPr>
        <w:t xml:space="preserve">liquidará el presente contrato cuando este llegue a su término, cuando exista una causal para ello o por mutuo acuerdo entre las partes, estableciendo en la liquidación los saldos pendientes a cobrar si los hubiese. La liquidación se hará con arreglo a los estipulado en el artículo 11 de Ley 1150 de 2.007 a más tardar antes del vencimiento de los cuatro (4) meses siguientes a la fecha de finalización de la duración del presente contrato de prestación de servicios, la expedición del acto administrativo que ordene la terminación o a la fecha del acuerdo que lo disponga. En el acta de liquidación constarán los acuerdos, conciliaciones y transacciones a que llegaren las partes para poner fin a las divergencias presentadas y poder declararse a paz y salvo. </w:t>
      </w:r>
      <w:r w:rsidR="00B11C45" w:rsidRPr="002E4B20">
        <w:rPr>
          <w:rFonts w:ascii="Arial" w:hAnsi="Arial" w:cs="Arial"/>
          <w:b/>
          <w:sz w:val="24"/>
          <w:szCs w:val="24"/>
        </w:rPr>
        <w:t>CLAUSULA VIGÉSIMA TERCERA.</w:t>
      </w:r>
      <w:r w:rsidR="00B11C45" w:rsidRPr="002E4B20">
        <w:rPr>
          <w:rFonts w:ascii="Arial" w:hAnsi="Arial" w:cs="Arial"/>
          <w:sz w:val="24"/>
          <w:szCs w:val="24"/>
        </w:rPr>
        <w:t xml:space="preserve"> </w:t>
      </w:r>
      <w:r w:rsidR="00B11C45" w:rsidRPr="002E4B20">
        <w:rPr>
          <w:rFonts w:ascii="Arial" w:hAnsi="Arial" w:cs="Arial"/>
          <w:b/>
          <w:sz w:val="24"/>
          <w:szCs w:val="24"/>
        </w:rPr>
        <w:t>TRATAMIENTO DE DATOS PERSONALES</w:t>
      </w:r>
      <w:r w:rsidR="00B11C45" w:rsidRPr="002E4B20">
        <w:rPr>
          <w:rFonts w:ascii="Arial" w:hAnsi="Arial" w:cs="Arial"/>
          <w:sz w:val="24"/>
          <w:szCs w:val="24"/>
        </w:rPr>
        <w:t xml:space="preserve">: EL CONTRATISTA manifiesta que los datos que entregará a PENSIONES DE ANTIOQUIA fueron obtenidos de manera leal y lícita conforme a la ley 1581 de 2012 y sus decretos reglamentarios. Igualmente, que los fines del tratamiento de datos que tendrán lugar con ocasión del presente contrato fueron autorizados por el titular del dato o son permitidos por la ley. PENSIONES DE ANTIOQUIA actúa como tercero de buena fe frente a la información que le sea entregada por EL CONTRATISTA. En caso de presentarse alguna queja, reclamo, sanción y/o indemnización por falta de legitimidad de EL CONTRATISTA en cuanto al tratamiento de datos suministrados a PENSIONES DE ANTIOQUIA, este asumirá toda la responsabilidad frente al titular del dato y las autoridades. Parágrafo. PENSIONES DE ANTIOQUIA informa a EL CONTRATISTA que sus datos serán recolectados para los fines del presente contrato y que tiene los derechos previstos en la Constitución y la Ley 1581 de 2012, especialmente los de conocer, actualizar o rectificar su información. Para el efecto debe observar el procedimiento establecido en la Política de Tratamiento de Información. Es facultativo responder preguntas sobre datos sensibles o sobre menores de edad. Los datos de contacto de PENSIONES DE ANTIOQUIA son los señalados en este contrato. Con la firma </w:t>
      </w:r>
      <w:r w:rsidR="00B11C45" w:rsidRPr="002E4B20">
        <w:rPr>
          <w:rFonts w:ascii="Arial" w:hAnsi="Arial" w:cs="Arial"/>
          <w:sz w:val="24"/>
          <w:szCs w:val="24"/>
        </w:rPr>
        <w:lastRenderedPageBreak/>
        <w:t xml:space="preserve">del presente contrato, EL CONTRATISTA autoriza de manera previa, expresa e informada a PENSIONES DE ANTIOQUIA para recolectar, recaudar, almacenar, usar, circular, suprimir, procesar, compilar, intercambiar, tratar, actualizar y disponer de sus datos personales los cuales podrán ser incorporados en distintas bases o bancos de datos, o en repositorios electrónicos de todo tipo. Esta información es, y será utilizada en desarrollo del contrato y/o las funciones propias de PENSIONES DE ANTIOQUIA de forma directa o a través de terceros. </w:t>
      </w:r>
      <w:r w:rsidR="00B11C45" w:rsidRPr="002E4B20">
        <w:rPr>
          <w:rFonts w:ascii="Arial" w:hAnsi="Arial" w:cs="Arial"/>
          <w:b/>
          <w:sz w:val="24"/>
          <w:szCs w:val="24"/>
        </w:rPr>
        <w:t>CLÁUSULA VIGESIMA CUARTA</w:t>
      </w:r>
      <w:r w:rsidR="00B11C45" w:rsidRPr="002E4B20">
        <w:rPr>
          <w:rFonts w:ascii="Arial" w:hAnsi="Arial" w:cs="Arial"/>
          <w:sz w:val="24"/>
          <w:szCs w:val="24"/>
        </w:rPr>
        <w:t xml:space="preserve">. </w:t>
      </w:r>
      <w:r w:rsidR="00B11C45" w:rsidRPr="002E4B20">
        <w:rPr>
          <w:rFonts w:ascii="Arial" w:hAnsi="Arial" w:cs="Arial"/>
          <w:b/>
          <w:sz w:val="24"/>
          <w:szCs w:val="24"/>
        </w:rPr>
        <w:t>CONFIDENCIALIDAD</w:t>
      </w:r>
      <w:r w:rsidR="00B11C45" w:rsidRPr="002E4B20">
        <w:rPr>
          <w:rFonts w:ascii="Arial" w:hAnsi="Arial" w:cs="Arial"/>
          <w:sz w:val="24"/>
          <w:szCs w:val="24"/>
        </w:rPr>
        <w:t xml:space="preserve">: Las partes otorgan el carácter de confidencial a: La información a la cual EL CONTRATISTA tenga acceso en virtud del presente contrato. A toda la información escrita, gráfica, electromagnética, digital, técnica, financiera, magnetofónica, de seguridad, reportes, informes, bases de datos, nombres, registros, planes, planos, diseños, estudios investigaciones, proyectos, o cualquier otra información, que PENSIONES DE ANTIOQUIA tenga en su poder y a la cual EL CONTRATISTA por una u otra razón tenga acceso, como consecuencia del presente contrato. En consecuencia, su divulgación, copia o uso por parte EL CONTRATISTA, sus funcionarios, contratistas, socios, asociados, dependientes o vinculados de cualquier tipo, en perjuicio de PENSIONES DE ANTIOQUIA, dará derecho a ésta, para iniciar las acciones tendientes al resarcimiento de los daños y perjuicios que se pudieren ocasionar por ser la parte afectada. La presente obligación de Confidencialidad se mantendrá vigente durante el término que </w:t>
      </w:r>
      <w:r w:rsidR="00475276" w:rsidRPr="002E4B20">
        <w:rPr>
          <w:rFonts w:ascii="Arial" w:hAnsi="Arial" w:cs="Arial"/>
          <w:sz w:val="24"/>
          <w:szCs w:val="24"/>
        </w:rPr>
        <w:t>esta</w:t>
      </w:r>
      <w:r w:rsidR="00B11C45" w:rsidRPr="002E4B20">
        <w:rPr>
          <w:rFonts w:ascii="Arial" w:hAnsi="Arial" w:cs="Arial"/>
          <w:sz w:val="24"/>
          <w:szCs w:val="24"/>
        </w:rPr>
        <w:t xml:space="preserve"> información sea confidencial. </w:t>
      </w:r>
      <w:r w:rsidR="00B11C45" w:rsidRPr="002E4B20">
        <w:rPr>
          <w:rFonts w:ascii="Arial" w:hAnsi="Arial" w:cs="Arial"/>
          <w:b/>
          <w:sz w:val="24"/>
          <w:szCs w:val="24"/>
        </w:rPr>
        <w:t>VIGESIMA QUINTA. PERFECCIONAMIENTO Y LEGALIZACIÓN</w:t>
      </w:r>
      <w:r w:rsidR="00B11C45" w:rsidRPr="002E4B20">
        <w:rPr>
          <w:rFonts w:ascii="Arial" w:hAnsi="Arial" w:cs="Arial"/>
          <w:sz w:val="24"/>
          <w:szCs w:val="24"/>
        </w:rPr>
        <w:t>: Este contrato de prestación de servicios profesionales y de apoyo a la gestión requiere para su perfeccionamiento y legalización de la firma de las partes.</w:t>
      </w:r>
    </w:p>
    <w:p w14:paraId="23E365FF" w14:textId="77777777" w:rsidR="009E1041" w:rsidRPr="002E4B20" w:rsidRDefault="009E1041" w:rsidP="009E1041">
      <w:pPr>
        <w:pStyle w:val="Sinespaciado"/>
        <w:rPr>
          <w:rFonts w:ascii="Arial" w:hAnsi="Arial" w:cs="Arial"/>
          <w:sz w:val="24"/>
          <w:szCs w:val="24"/>
        </w:rPr>
      </w:pPr>
    </w:p>
    <w:p w14:paraId="0116D7E6" w14:textId="77777777" w:rsidR="00863E35" w:rsidRPr="002E4B20" w:rsidRDefault="00863E35" w:rsidP="00E06F93">
      <w:pPr>
        <w:rPr>
          <w:rFonts w:ascii="Arial" w:hAnsi="Arial" w:cs="Arial"/>
          <w:sz w:val="24"/>
          <w:szCs w:val="24"/>
        </w:rPr>
      </w:pPr>
    </w:p>
    <w:sectPr w:rsidR="00863E35" w:rsidRPr="002E4B20" w:rsidSect="00DE1BEF">
      <w:headerReference w:type="default" r:id="rId8"/>
      <w:footerReference w:type="even" r:id="rId9"/>
      <w:footerReference w:type="default" r:id="rId10"/>
      <w:headerReference w:type="first" r:id="rId11"/>
      <w:footerReference w:type="first" r:id="rId12"/>
      <w:pgSz w:w="12242" w:h="18722" w:code="14"/>
      <w:pgMar w:top="1134" w:right="1701" w:bottom="2410" w:left="1701" w:header="567" w:footer="811" w:gutter="0"/>
      <w:pgBorders>
        <w:top w:val="single" w:sz="12" w:space="0" w:color="auto"/>
        <w:left w:val="single" w:sz="12" w:space="10" w:color="auto"/>
        <w:bottom w:val="single" w:sz="12" w:space="1" w:color="auto"/>
        <w:right w:val="single" w:sz="12"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FFCFD" w14:textId="77777777" w:rsidR="00331E16" w:rsidRDefault="00331E16">
      <w:r>
        <w:separator/>
      </w:r>
    </w:p>
  </w:endnote>
  <w:endnote w:type="continuationSeparator" w:id="0">
    <w:p w14:paraId="0A474C7F" w14:textId="77777777" w:rsidR="00331E16" w:rsidRDefault="00331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9CD3" w14:textId="4C6837AA" w:rsidR="00F13C20" w:rsidRDefault="00B63A0B">
    <w:pPr>
      <w:pStyle w:val="Piedepgina"/>
      <w:framePr w:wrap="around" w:vAnchor="text" w:hAnchor="margin" w:xAlign="right" w:y="1"/>
      <w:rPr>
        <w:rStyle w:val="Nmerodepgina"/>
      </w:rPr>
    </w:pPr>
    <w:r>
      <w:rPr>
        <w:rStyle w:val="Nmerodepgina"/>
      </w:rPr>
      <w:fldChar w:fldCharType="begin"/>
    </w:r>
    <w:r w:rsidR="00F13C20">
      <w:rPr>
        <w:rStyle w:val="Nmerodepgina"/>
      </w:rPr>
      <w:instrText xml:space="preserve">PAGE  </w:instrText>
    </w:r>
    <w:r>
      <w:rPr>
        <w:rStyle w:val="Nmerodepgina"/>
      </w:rPr>
      <w:fldChar w:fldCharType="separate"/>
    </w:r>
    <w:r w:rsidR="00863E35">
      <w:rPr>
        <w:rStyle w:val="Nmerodepgina"/>
        <w:noProof/>
      </w:rPr>
      <w:t>2</w:t>
    </w:r>
    <w:r>
      <w:rPr>
        <w:rStyle w:val="Nmerodepgina"/>
      </w:rPr>
      <w:fldChar w:fldCharType="end"/>
    </w:r>
  </w:p>
  <w:p w14:paraId="0BAB0BB2" w14:textId="77777777" w:rsidR="00F13C20" w:rsidRDefault="00F13C2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D2C3C" w14:textId="77777777" w:rsidR="00371A8B" w:rsidRPr="00F70915" w:rsidRDefault="00371A8B" w:rsidP="00371A8B">
    <w:pPr>
      <w:pStyle w:val="Piedepgina"/>
      <w:framePr w:wrap="around" w:vAnchor="text" w:hAnchor="margin" w:xAlign="right" w:y="1"/>
      <w:rPr>
        <w:rStyle w:val="Nmerodepgina"/>
      </w:rPr>
    </w:pPr>
    <w:r w:rsidRPr="00F70915">
      <w:rPr>
        <w:rStyle w:val="Nmerodepgina"/>
      </w:rPr>
      <w:fldChar w:fldCharType="begin"/>
    </w:r>
    <w:r w:rsidRPr="00F70915">
      <w:rPr>
        <w:rStyle w:val="Nmerodepgina"/>
      </w:rPr>
      <w:instrText xml:space="preserve">PAGE  </w:instrText>
    </w:r>
    <w:r w:rsidRPr="00F70915">
      <w:rPr>
        <w:rStyle w:val="Nmerodepgina"/>
      </w:rPr>
      <w:fldChar w:fldCharType="separate"/>
    </w:r>
    <w:r w:rsidRPr="00F70915">
      <w:rPr>
        <w:rStyle w:val="Nmerodepgina"/>
      </w:rPr>
      <w:t>1</w:t>
    </w:r>
    <w:r w:rsidRPr="00F70915">
      <w:rPr>
        <w:rStyle w:val="Nmerodepgina"/>
      </w:rPr>
      <w:fldChar w:fldCharType="end"/>
    </w:r>
  </w:p>
  <w:p w14:paraId="7A26B2BD" w14:textId="77777777" w:rsidR="00371A8B" w:rsidRPr="00F70915" w:rsidRDefault="00371A8B" w:rsidP="00371A8B">
    <w:pPr>
      <w:pStyle w:val="Piedepgina"/>
      <w:tabs>
        <w:tab w:val="center" w:pos="4962"/>
      </w:tabs>
      <w:spacing w:line="276" w:lineRule="auto"/>
      <w:ind w:left="2410"/>
      <w:rPr>
        <w:rFonts w:ascii="Arial" w:hAnsi="Arial" w:cs="Arial"/>
        <w:b/>
        <w:bCs/>
        <w:sz w:val="14"/>
        <w:szCs w:val="14"/>
      </w:rPr>
    </w:pPr>
  </w:p>
  <w:p w14:paraId="39A3FEA9" w14:textId="77777777" w:rsidR="00371A8B" w:rsidRPr="00F70915" w:rsidRDefault="00371A8B" w:rsidP="00371A8B">
    <w:pPr>
      <w:pStyle w:val="Piedepgina"/>
      <w:tabs>
        <w:tab w:val="center" w:pos="4962"/>
      </w:tabs>
      <w:spacing w:line="276" w:lineRule="auto"/>
      <w:ind w:left="2410"/>
      <w:rPr>
        <w:rFonts w:ascii="Arial" w:hAnsi="Arial" w:cs="Arial"/>
        <w:b/>
        <w:bCs/>
        <w:sz w:val="14"/>
        <w:szCs w:val="14"/>
      </w:rPr>
    </w:pPr>
    <w:r w:rsidRPr="00F70915">
      <w:rPr>
        <w:b/>
        <w:bCs/>
        <w:noProof/>
      </w:rPr>
      <w:drawing>
        <wp:anchor distT="0" distB="0" distL="114300" distR="114300" simplePos="0" relativeHeight="251689984" behindDoc="0" locked="0" layoutInCell="1" allowOverlap="1" wp14:anchorId="1537C298" wp14:editId="1730FD77">
          <wp:simplePos x="0" y="0"/>
          <wp:positionH relativeFrom="margin">
            <wp:posOffset>120105</wp:posOffset>
          </wp:positionH>
          <wp:positionV relativeFrom="paragraph">
            <wp:posOffset>-105410</wp:posOffset>
          </wp:positionV>
          <wp:extent cx="1355271" cy="937659"/>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55271" cy="937659"/>
                  </a:xfrm>
                  <a:prstGeom prst="rect">
                    <a:avLst/>
                  </a:prstGeom>
                </pic:spPr>
              </pic:pic>
            </a:graphicData>
          </a:graphic>
          <wp14:sizeRelH relativeFrom="margin">
            <wp14:pctWidth>0</wp14:pctWidth>
          </wp14:sizeRelH>
          <wp14:sizeRelV relativeFrom="margin">
            <wp14:pctHeight>0</wp14:pctHeight>
          </wp14:sizeRelV>
        </wp:anchor>
      </w:drawing>
    </w:r>
    <w:r w:rsidRPr="00F70915">
      <w:rPr>
        <w:rFonts w:ascii="Arial" w:hAnsi="Arial" w:cs="Arial"/>
        <w:b/>
        <w:bCs/>
        <w:sz w:val="14"/>
        <w:szCs w:val="14"/>
      </w:rPr>
      <w:t>NIT 800.216.278-0</w:t>
    </w:r>
  </w:p>
  <w:p w14:paraId="636D78ED" w14:textId="77777777" w:rsidR="00371A8B" w:rsidRPr="00F70915" w:rsidRDefault="00371A8B" w:rsidP="00371A8B">
    <w:pPr>
      <w:pStyle w:val="Piedepgina"/>
      <w:tabs>
        <w:tab w:val="right" w:pos="9072"/>
      </w:tabs>
      <w:spacing w:line="276" w:lineRule="auto"/>
      <w:ind w:left="2410"/>
      <w:rPr>
        <w:rFonts w:ascii="Arial" w:hAnsi="Arial" w:cs="Arial"/>
        <w:sz w:val="14"/>
        <w:szCs w:val="14"/>
      </w:rPr>
    </w:pPr>
    <w:r w:rsidRPr="00F70915">
      <w:rPr>
        <w:rFonts w:ascii="Arial" w:hAnsi="Arial" w:cs="Arial"/>
        <w:sz w:val="14"/>
        <w:szCs w:val="14"/>
      </w:rPr>
      <w:t xml:space="preserve">Carrera 51 No. 52 – 03. Planta baja Tel: (604)5403460             </w:t>
    </w:r>
    <w:r w:rsidRPr="00F70915">
      <w:rPr>
        <w:rFonts w:ascii="Arial" w:hAnsi="Arial" w:cs="Arial"/>
        <w:b/>
        <w:bCs/>
        <w:sz w:val="14"/>
        <w:szCs w:val="14"/>
      </w:rPr>
      <w:t>Defensor del Consumidor Financiero</w:t>
    </w:r>
  </w:p>
  <w:p w14:paraId="79C50CA3" w14:textId="77777777" w:rsidR="00371A8B" w:rsidRPr="00F70915" w:rsidRDefault="00371A8B" w:rsidP="00371A8B">
    <w:pPr>
      <w:pStyle w:val="Piedepgina"/>
      <w:tabs>
        <w:tab w:val="right" w:pos="9072"/>
      </w:tabs>
      <w:spacing w:line="276" w:lineRule="auto"/>
      <w:ind w:left="2410"/>
      <w:rPr>
        <w:rFonts w:ascii="Arial" w:hAnsi="Arial" w:cs="Arial"/>
        <w:sz w:val="14"/>
        <w:szCs w:val="14"/>
      </w:rPr>
    </w:pPr>
    <w:r w:rsidRPr="00F70915">
      <w:rPr>
        <w:rFonts w:ascii="Arial" w:hAnsi="Arial" w:cs="Arial"/>
        <w:sz w:val="14"/>
        <w:szCs w:val="14"/>
      </w:rPr>
      <w:t xml:space="preserve">Palacio dela Cultura “Rafael Uribe Uribe”                                   Dr. César Arango Benítez               </w:t>
    </w:r>
  </w:p>
  <w:p w14:paraId="1782C2AD" w14:textId="77777777" w:rsidR="00371A8B" w:rsidRPr="00F70915" w:rsidRDefault="00331E16" w:rsidP="00371A8B">
    <w:pPr>
      <w:pStyle w:val="Piedepgina"/>
      <w:tabs>
        <w:tab w:val="right" w:pos="9072"/>
      </w:tabs>
      <w:spacing w:line="276" w:lineRule="auto"/>
      <w:ind w:left="2410"/>
      <w:rPr>
        <w:rFonts w:ascii="Arial" w:hAnsi="Arial" w:cs="Arial"/>
        <w:sz w:val="14"/>
        <w:szCs w:val="14"/>
      </w:rPr>
    </w:pPr>
    <w:hyperlink r:id="rId2" w:history="1">
      <w:r w:rsidR="00371A8B" w:rsidRPr="00F70915">
        <w:rPr>
          <w:rStyle w:val="Hipervnculo"/>
          <w:rFonts w:ascii="Arial" w:hAnsi="Arial" w:cs="Arial"/>
          <w:color w:val="auto"/>
          <w:sz w:val="14"/>
          <w:szCs w:val="14"/>
        </w:rPr>
        <w:t>pensantioquia@pensionesantioquia.gov.co</w:t>
      </w:r>
    </w:hyperlink>
    <w:r w:rsidR="00371A8B" w:rsidRPr="00F70915">
      <w:rPr>
        <w:rFonts w:ascii="Arial" w:hAnsi="Arial" w:cs="Arial"/>
        <w:sz w:val="14"/>
        <w:szCs w:val="14"/>
      </w:rPr>
      <w:t xml:space="preserve">                                cesarandresarango@hotmail.com</w:t>
    </w:r>
  </w:p>
  <w:p w14:paraId="0E732B43" w14:textId="77777777" w:rsidR="00371A8B" w:rsidRPr="00F70915" w:rsidRDefault="00331E16" w:rsidP="00371A8B">
    <w:pPr>
      <w:pStyle w:val="Piedepgina"/>
      <w:tabs>
        <w:tab w:val="right" w:pos="9072"/>
      </w:tabs>
      <w:spacing w:line="276" w:lineRule="auto"/>
      <w:ind w:left="2410"/>
      <w:rPr>
        <w:rFonts w:ascii="Arial" w:hAnsi="Arial" w:cs="Arial"/>
        <w:sz w:val="14"/>
        <w:szCs w:val="14"/>
      </w:rPr>
    </w:pPr>
    <w:hyperlink r:id="rId3" w:history="1">
      <w:r w:rsidR="00371A8B" w:rsidRPr="00F70915">
        <w:rPr>
          <w:rStyle w:val="Hipervnculo"/>
          <w:rFonts w:ascii="Arial" w:hAnsi="Arial" w:cs="Arial"/>
          <w:color w:val="auto"/>
          <w:sz w:val="14"/>
          <w:szCs w:val="14"/>
        </w:rPr>
        <w:t>www.pensionesantioquia.gov.co</w:t>
      </w:r>
    </w:hyperlink>
    <w:r w:rsidR="00371A8B" w:rsidRPr="00F70915">
      <w:rPr>
        <w:rFonts w:ascii="Arial" w:hAnsi="Arial" w:cs="Arial"/>
        <w:sz w:val="14"/>
        <w:szCs w:val="14"/>
      </w:rPr>
      <w:t xml:space="preserve">                                                 Celular 305 312 7464</w:t>
    </w:r>
  </w:p>
  <w:p w14:paraId="734F5698" w14:textId="77777777" w:rsidR="00371A8B" w:rsidRPr="00F70915" w:rsidRDefault="00371A8B" w:rsidP="00371A8B">
    <w:pPr>
      <w:pStyle w:val="Piedepgina"/>
      <w:tabs>
        <w:tab w:val="center" w:pos="4678"/>
      </w:tabs>
      <w:spacing w:line="276" w:lineRule="auto"/>
      <w:ind w:left="2410"/>
      <w:rPr>
        <w:rFonts w:ascii="Arial" w:hAnsi="Arial" w:cs="Arial"/>
        <w:sz w:val="14"/>
        <w:szCs w:val="14"/>
      </w:rPr>
    </w:pPr>
    <w:r w:rsidRPr="00F70915">
      <w:rPr>
        <w:rFonts w:ascii="Arial" w:hAnsi="Arial" w:cs="Arial"/>
        <w:sz w:val="14"/>
        <w:szCs w:val="14"/>
      </w:rPr>
      <w:t>Medellín – Colombia Código Postal 050010</w:t>
    </w:r>
  </w:p>
  <w:p w14:paraId="45B9FA55" w14:textId="77777777" w:rsidR="00371A8B" w:rsidRPr="00F70915" w:rsidRDefault="00371A8B" w:rsidP="00371A8B">
    <w:pPr>
      <w:pStyle w:val="Piedepgina"/>
      <w:jc w:val="right"/>
      <w:rPr>
        <w:rFonts w:ascii="Arial" w:hAnsi="Arial" w:cs="Arial"/>
        <w:sz w:val="14"/>
        <w:szCs w:val="14"/>
      </w:rPr>
    </w:pPr>
  </w:p>
  <w:p w14:paraId="0AC56520" w14:textId="77777777" w:rsidR="00371A8B" w:rsidRPr="00F70915" w:rsidRDefault="00371A8B" w:rsidP="00371A8B">
    <w:pPr>
      <w:pStyle w:val="Piedepgina"/>
      <w:ind w:left="2552"/>
      <w:jc w:val="right"/>
      <w:rPr>
        <w:rFonts w:ascii="Arial" w:hAnsi="Arial" w:cs="Arial"/>
        <w:sz w:val="14"/>
        <w:szCs w:val="14"/>
      </w:rPr>
    </w:pPr>
    <w:r w:rsidRPr="00F70915">
      <w:rPr>
        <w:rFonts w:ascii="Arial" w:hAnsi="Arial" w:cs="Arial"/>
        <w:sz w:val="14"/>
        <w:szCs w:val="14"/>
      </w:rPr>
      <w:t xml:space="preserve">Página </w:t>
    </w:r>
    <w:r w:rsidRPr="00F70915">
      <w:rPr>
        <w:rFonts w:ascii="Arial" w:hAnsi="Arial" w:cs="Arial"/>
        <w:sz w:val="14"/>
        <w:szCs w:val="14"/>
      </w:rPr>
      <w:fldChar w:fldCharType="begin"/>
    </w:r>
    <w:r w:rsidRPr="00F70915">
      <w:rPr>
        <w:rFonts w:ascii="Arial" w:hAnsi="Arial" w:cs="Arial"/>
        <w:sz w:val="14"/>
        <w:szCs w:val="14"/>
      </w:rPr>
      <w:instrText>PAGE</w:instrText>
    </w:r>
    <w:r w:rsidRPr="00F70915">
      <w:rPr>
        <w:rFonts w:ascii="Arial" w:hAnsi="Arial" w:cs="Arial"/>
        <w:sz w:val="14"/>
        <w:szCs w:val="14"/>
      </w:rPr>
      <w:fldChar w:fldCharType="separate"/>
    </w:r>
    <w:r w:rsidRPr="00F70915">
      <w:rPr>
        <w:rFonts w:ascii="Arial" w:hAnsi="Arial" w:cs="Arial"/>
        <w:sz w:val="14"/>
        <w:szCs w:val="14"/>
      </w:rPr>
      <w:t>1</w:t>
    </w:r>
    <w:r w:rsidRPr="00F70915">
      <w:rPr>
        <w:rFonts w:ascii="Arial" w:hAnsi="Arial" w:cs="Arial"/>
        <w:sz w:val="14"/>
        <w:szCs w:val="14"/>
      </w:rPr>
      <w:fldChar w:fldCharType="end"/>
    </w:r>
    <w:r w:rsidRPr="00F70915">
      <w:rPr>
        <w:rFonts w:ascii="Arial" w:hAnsi="Arial" w:cs="Arial"/>
        <w:sz w:val="14"/>
        <w:szCs w:val="14"/>
      </w:rPr>
      <w:t xml:space="preserve"> de </w:t>
    </w:r>
    <w:r w:rsidRPr="00F70915">
      <w:rPr>
        <w:rFonts w:ascii="Arial" w:hAnsi="Arial" w:cs="Arial"/>
        <w:sz w:val="14"/>
        <w:szCs w:val="14"/>
      </w:rPr>
      <w:fldChar w:fldCharType="begin"/>
    </w:r>
    <w:r w:rsidRPr="00F70915">
      <w:rPr>
        <w:rFonts w:ascii="Arial" w:hAnsi="Arial" w:cs="Arial"/>
        <w:sz w:val="14"/>
        <w:szCs w:val="14"/>
      </w:rPr>
      <w:instrText>NUMPAGES</w:instrText>
    </w:r>
    <w:r w:rsidRPr="00F70915">
      <w:rPr>
        <w:rFonts w:ascii="Arial" w:hAnsi="Arial" w:cs="Arial"/>
        <w:sz w:val="14"/>
        <w:szCs w:val="14"/>
      </w:rPr>
      <w:fldChar w:fldCharType="separate"/>
    </w:r>
    <w:r w:rsidRPr="00F70915">
      <w:rPr>
        <w:rFonts w:ascii="Arial" w:hAnsi="Arial" w:cs="Arial"/>
        <w:sz w:val="14"/>
        <w:szCs w:val="14"/>
      </w:rPr>
      <w:t>2</w:t>
    </w:r>
    <w:r w:rsidRPr="00F70915">
      <w:rPr>
        <w:rFonts w:ascii="Arial" w:hAnsi="Arial" w:cs="Arial"/>
        <w:sz w:val="14"/>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D3616" w14:textId="77777777" w:rsidR="00C372B7" w:rsidRPr="00246C85" w:rsidRDefault="002E4A6F" w:rsidP="002E4A6F">
    <w:pPr>
      <w:pStyle w:val="Piedepgina"/>
      <w:tabs>
        <w:tab w:val="center" w:pos="4962"/>
      </w:tabs>
      <w:spacing w:line="276" w:lineRule="auto"/>
      <w:ind w:firstLine="2832"/>
      <w:rPr>
        <w:rFonts w:ascii="Arial" w:hAnsi="Arial" w:cs="Arial"/>
        <w:sz w:val="14"/>
        <w:szCs w:val="14"/>
      </w:rPr>
    </w:pPr>
    <w:r>
      <w:rPr>
        <w:rFonts w:ascii="Arial" w:hAnsi="Arial" w:cs="Arial"/>
        <w:noProof/>
        <w:sz w:val="14"/>
        <w:szCs w:val="14"/>
        <w:lang w:eastAsia="es-CO"/>
      </w:rPr>
      <w:drawing>
        <wp:anchor distT="0" distB="0" distL="114300" distR="114300" simplePos="0" relativeHeight="251684864" behindDoc="0" locked="0" layoutInCell="1" allowOverlap="1" wp14:anchorId="75D5FC5F" wp14:editId="2D3FB263">
          <wp:simplePos x="0" y="0"/>
          <wp:positionH relativeFrom="column">
            <wp:posOffset>76835</wp:posOffset>
          </wp:positionH>
          <wp:positionV relativeFrom="paragraph">
            <wp:posOffset>-311468</wp:posOffset>
          </wp:positionV>
          <wp:extent cx="1633216" cy="1028700"/>
          <wp:effectExtent l="0" t="0" r="5715" b="0"/>
          <wp:wrapNone/>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3216" cy="1028700"/>
                  </a:xfrm>
                  <a:prstGeom prst="rect">
                    <a:avLst/>
                  </a:prstGeom>
                  <a:noFill/>
                </pic:spPr>
              </pic:pic>
            </a:graphicData>
          </a:graphic>
          <wp14:sizeRelH relativeFrom="page">
            <wp14:pctWidth>0</wp14:pctWidth>
          </wp14:sizeRelH>
          <wp14:sizeRelV relativeFrom="page">
            <wp14:pctHeight>0</wp14:pctHeight>
          </wp14:sizeRelV>
        </wp:anchor>
      </w:drawing>
    </w:r>
    <w:r w:rsidR="00C372B7" w:rsidRPr="00246C85">
      <w:rPr>
        <w:rFonts w:ascii="Arial" w:hAnsi="Arial" w:cs="Arial"/>
        <w:sz w:val="14"/>
        <w:szCs w:val="14"/>
      </w:rPr>
      <w:t xml:space="preserve">Palacio de la Cultura “Rafael Uribe Uribe”. </w:t>
    </w:r>
  </w:p>
  <w:p w14:paraId="56B0A004" w14:textId="77777777" w:rsidR="00C372B7" w:rsidRPr="00246C85" w:rsidRDefault="002E4A6F" w:rsidP="002E4A6F">
    <w:pPr>
      <w:pStyle w:val="Piedepgina"/>
      <w:tabs>
        <w:tab w:val="right" w:pos="9072"/>
      </w:tabs>
      <w:spacing w:line="276" w:lineRule="auto"/>
      <w:ind w:left="2835"/>
      <w:rPr>
        <w:rFonts w:ascii="Arial" w:hAnsi="Arial" w:cs="Arial"/>
        <w:sz w:val="14"/>
        <w:szCs w:val="14"/>
      </w:rPr>
    </w:pPr>
    <w:r>
      <w:rPr>
        <w:rFonts w:ascii="Arial" w:hAnsi="Arial" w:cs="Arial"/>
        <w:sz w:val="14"/>
        <w:szCs w:val="14"/>
      </w:rPr>
      <w:tab/>
    </w:r>
    <w:r w:rsidR="00C372B7" w:rsidRPr="00246C85">
      <w:rPr>
        <w:rFonts w:ascii="Arial" w:hAnsi="Arial" w:cs="Arial"/>
        <w:sz w:val="14"/>
        <w:szCs w:val="14"/>
      </w:rPr>
      <w:t>C</w:t>
    </w:r>
    <w:r w:rsidR="00C372B7">
      <w:rPr>
        <w:rFonts w:ascii="Arial" w:hAnsi="Arial" w:cs="Arial"/>
        <w:sz w:val="14"/>
        <w:szCs w:val="14"/>
      </w:rPr>
      <w:t>arre</w:t>
    </w:r>
    <w:r w:rsidR="00C372B7" w:rsidRPr="00246C85">
      <w:rPr>
        <w:rFonts w:ascii="Arial" w:hAnsi="Arial" w:cs="Arial"/>
        <w:sz w:val="14"/>
        <w:szCs w:val="14"/>
      </w:rPr>
      <w:t xml:space="preserve">ra 51 No. 52 – 03. Planta baja </w:t>
    </w:r>
    <w:r w:rsidR="00C372B7" w:rsidRPr="000C4E74">
      <w:rPr>
        <w:rFonts w:ascii="Arial" w:hAnsi="Arial" w:cs="Arial"/>
        <w:sz w:val="14"/>
        <w:szCs w:val="14"/>
      </w:rPr>
      <w:t>Tel: 5403460</w:t>
    </w:r>
    <w:r w:rsidR="00C372B7" w:rsidRPr="00246C85">
      <w:rPr>
        <w:rFonts w:ascii="Arial" w:hAnsi="Arial" w:cs="Arial"/>
        <w:sz w:val="14"/>
        <w:szCs w:val="14"/>
      </w:rPr>
      <w:t xml:space="preserve"> - Fax: </w:t>
    </w:r>
    <w:r w:rsidR="00C372B7">
      <w:rPr>
        <w:rFonts w:ascii="Arial" w:hAnsi="Arial" w:cs="Arial"/>
        <w:sz w:val="14"/>
        <w:szCs w:val="14"/>
      </w:rPr>
      <w:t>2930667</w:t>
    </w:r>
  </w:p>
  <w:p w14:paraId="50F791DE" w14:textId="77777777" w:rsidR="00C372B7" w:rsidRPr="00246C85" w:rsidRDefault="00C372B7" w:rsidP="002E4A6F">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pensantioquia@pensionesantioquia.gov.co</w:t>
    </w:r>
  </w:p>
  <w:p w14:paraId="44A3D860" w14:textId="77777777" w:rsidR="00C372B7" w:rsidRDefault="00C372B7" w:rsidP="002E4A6F">
    <w:pPr>
      <w:pStyle w:val="Piedepgina"/>
      <w:tabs>
        <w:tab w:val="right" w:pos="9072"/>
      </w:tabs>
      <w:spacing w:line="276" w:lineRule="auto"/>
      <w:ind w:left="2835"/>
      <w:rPr>
        <w:rFonts w:ascii="Arial" w:hAnsi="Arial" w:cs="Arial"/>
        <w:sz w:val="14"/>
        <w:szCs w:val="14"/>
      </w:rPr>
    </w:pPr>
    <w:r w:rsidRPr="00246C85">
      <w:rPr>
        <w:rFonts w:ascii="Arial" w:hAnsi="Arial" w:cs="Arial"/>
        <w:sz w:val="14"/>
        <w:szCs w:val="14"/>
      </w:rPr>
      <w:t xml:space="preserve">www.pensionesantioquia.gov.co - Medellín </w:t>
    </w:r>
    <w:r>
      <w:rPr>
        <w:rFonts w:ascii="Arial" w:hAnsi="Arial" w:cs="Arial"/>
        <w:sz w:val="14"/>
        <w:szCs w:val="14"/>
      </w:rPr>
      <w:t>–</w:t>
    </w:r>
    <w:r w:rsidRPr="00246C85">
      <w:rPr>
        <w:rFonts w:ascii="Arial" w:hAnsi="Arial" w:cs="Arial"/>
        <w:sz w:val="14"/>
        <w:szCs w:val="14"/>
      </w:rPr>
      <w:t xml:space="preserve"> Colombia</w:t>
    </w:r>
  </w:p>
  <w:p w14:paraId="5CB0B5D6" w14:textId="77777777" w:rsidR="00C372B7" w:rsidRPr="00246C85" w:rsidRDefault="00C372B7" w:rsidP="002E4A6F">
    <w:pPr>
      <w:pStyle w:val="Piedepgina"/>
      <w:tabs>
        <w:tab w:val="center" w:pos="4678"/>
      </w:tabs>
      <w:spacing w:line="276" w:lineRule="auto"/>
      <w:ind w:left="2835"/>
      <w:rPr>
        <w:rFonts w:ascii="Arial" w:hAnsi="Arial" w:cs="Arial"/>
        <w:sz w:val="14"/>
        <w:szCs w:val="14"/>
      </w:rPr>
    </w:pPr>
    <w:r>
      <w:rPr>
        <w:rFonts w:ascii="Arial" w:hAnsi="Arial" w:cs="Arial"/>
        <w:sz w:val="14"/>
        <w:szCs w:val="14"/>
      </w:rPr>
      <w:t>Medellín – Colombia Código Postal 050010</w:t>
    </w:r>
  </w:p>
  <w:p w14:paraId="023CC037" w14:textId="41536E1C" w:rsidR="00921845" w:rsidRPr="00377A07" w:rsidRDefault="00C372B7" w:rsidP="00C372B7">
    <w:pPr>
      <w:pStyle w:val="Piedepgina"/>
      <w:ind w:left="2552"/>
      <w:jc w:val="right"/>
      <w:rPr>
        <w:rFonts w:ascii="Arial" w:hAnsi="Arial" w:cs="Arial"/>
        <w:sz w:val="14"/>
        <w:szCs w:val="14"/>
      </w:rPr>
    </w:pPr>
    <w:r w:rsidRPr="00246C85">
      <w:rPr>
        <w:rFonts w:ascii="Arial" w:hAnsi="Arial" w:cs="Arial"/>
        <w:sz w:val="14"/>
        <w:szCs w:val="14"/>
      </w:rPr>
      <w:t xml:space="preserve">Página </w:t>
    </w:r>
    <w:r w:rsidRPr="00246C85">
      <w:rPr>
        <w:rFonts w:ascii="Arial" w:hAnsi="Arial" w:cs="Arial"/>
        <w:sz w:val="14"/>
        <w:szCs w:val="14"/>
      </w:rPr>
      <w:fldChar w:fldCharType="begin"/>
    </w:r>
    <w:r w:rsidRPr="00246C85">
      <w:rPr>
        <w:rFonts w:ascii="Arial" w:hAnsi="Arial" w:cs="Arial"/>
        <w:sz w:val="14"/>
        <w:szCs w:val="14"/>
      </w:rPr>
      <w:instrText>PAGE</w:instrText>
    </w:r>
    <w:r w:rsidRPr="00246C85">
      <w:rPr>
        <w:rFonts w:ascii="Arial" w:hAnsi="Arial" w:cs="Arial"/>
        <w:sz w:val="14"/>
        <w:szCs w:val="14"/>
      </w:rPr>
      <w:fldChar w:fldCharType="separate"/>
    </w:r>
    <w:r w:rsidR="00F56398">
      <w:rPr>
        <w:rFonts w:ascii="Arial" w:hAnsi="Arial" w:cs="Arial"/>
        <w:noProof/>
        <w:sz w:val="14"/>
        <w:szCs w:val="14"/>
      </w:rPr>
      <w:t>1</w:t>
    </w:r>
    <w:r w:rsidRPr="00246C85">
      <w:rPr>
        <w:rFonts w:ascii="Arial" w:hAnsi="Arial" w:cs="Arial"/>
        <w:sz w:val="14"/>
        <w:szCs w:val="14"/>
      </w:rPr>
      <w:fldChar w:fldCharType="end"/>
    </w:r>
    <w:r w:rsidRPr="00246C85">
      <w:rPr>
        <w:rFonts w:ascii="Arial" w:hAnsi="Arial" w:cs="Arial"/>
        <w:sz w:val="14"/>
        <w:szCs w:val="14"/>
      </w:rPr>
      <w:t xml:space="preserve"> de </w:t>
    </w:r>
    <w:r w:rsidRPr="00246C85">
      <w:rPr>
        <w:rFonts w:ascii="Arial" w:hAnsi="Arial" w:cs="Arial"/>
        <w:sz w:val="14"/>
        <w:szCs w:val="14"/>
      </w:rPr>
      <w:fldChar w:fldCharType="begin"/>
    </w:r>
    <w:r w:rsidRPr="00246C85">
      <w:rPr>
        <w:rFonts w:ascii="Arial" w:hAnsi="Arial" w:cs="Arial"/>
        <w:sz w:val="14"/>
        <w:szCs w:val="14"/>
      </w:rPr>
      <w:instrText>NUMPAGES</w:instrText>
    </w:r>
    <w:r w:rsidRPr="00246C85">
      <w:rPr>
        <w:rFonts w:ascii="Arial" w:hAnsi="Arial" w:cs="Arial"/>
        <w:sz w:val="14"/>
        <w:szCs w:val="14"/>
      </w:rPr>
      <w:fldChar w:fldCharType="separate"/>
    </w:r>
    <w:r w:rsidR="004E2E41">
      <w:rPr>
        <w:rFonts w:ascii="Arial" w:hAnsi="Arial" w:cs="Arial"/>
        <w:noProof/>
        <w:sz w:val="14"/>
        <w:szCs w:val="14"/>
      </w:rPr>
      <w:t>6</w:t>
    </w:r>
    <w:r w:rsidRPr="00246C85">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7E010" w14:textId="77777777" w:rsidR="00331E16" w:rsidRDefault="00331E16">
      <w:r>
        <w:separator/>
      </w:r>
    </w:p>
  </w:footnote>
  <w:footnote w:type="continuationSeparator" w:id="0">
    <w:p w14:paraId="43C288E8" w14:textId="77777777" w:rsidR="00331E16" w:rsidRDefault="00331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382B0" w14:textId="475B6AF7" w:rsidR="00F13C20" w:rsidRDefault="00DD3617">
    <w:pPr>
      <w:pStyle w:val="Encabezado"/>
      <w:rPr>
        <w:rFonts w:ascii="Arial" w:hAnsi="Arial" w:cs="Arial"/>
        <w:u w:val="single"/>
      </w:rPr>
    </w:pPr>
    <w:r w:rsidRPr="00666439">
      <w:rPr>
        <w:noProof/>
        <w:lang w:eastAsia="es-CO"/>
      </w:rPr>
      <w:drawing>
        <wp:anchor distT="0" distB="0" distL="114300" distR="114300" simplePos="0" relativeHeight="251687936" behindDoc="0" locked="0" layoutInCell="1" allowOverlap="1" wp14:anchorId="1E2B43C3" wp14:editId="26B21D55">
          <wp:simplePos x="0" y="0"/>
          <wp:positionH relativeFrom="margin">
            <wp:posOffset>85060</wp:posOffset>
          </wp:positionH>
          <wp:positionV relativeFrom="margin">
            <wp:posOffset>-1024388</wp:posOffset>
          </wp:positionV>
          <wp:extent cx="1800225" cy="833120"/>
          <wp:effectExtent l="0" t="0" r="9525" b="508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 cstate="print">
                    <a:extLst>
                      <a:ext uri="{28A0092B-C50C-407E-A947-70E740481C1C}">
                        <a14:useLocalDpi xmlns:a14="http://schemas.microsoft.com/office/drawing/2010/main" val="0"/>
                      </a:ext>
                    </a:extLst>
                  </a:blip>
                  <a:srcRect l="6047" t="18224" r="4873" b="19923"/>
                  <a:stretch/>
                </pic:blipFill>
                <pic:spPr>
                  <a:xfrm>
                    <a:off x="0" y="0"/>
                    <a:ext cx="1800225" cy="833120"/>
                  </a:xfrm>
                  <a:prstGeom prst="rect">
                    <a:avLst/>
                  </a:prstGeom>
                </pic:spPr>
              </pic:pic>
            </a:graphicData>
          </a:graphic>
          <wp14:sizeRelH relativeFrom="margin">
            <wp14:pctWidth>0</wp14:pctWidth>
          </wp14:sizeRelH>
          <wp14:sizeRelV relativeFrom="margin">
            <wp14:pctHeight>0</wp14:pctHeight>
          </wp14:sizeRelV>
        </wp:anchor>
      </w:drawing>
    </w:r>
  </w:p>
  <w:p w14:paraId="1DD7DE64" w14:textId="47C76430" w:rsidR="005161F3" w:rsidRDefault="00F13C20" w:rsidP="005161F3">
    <w:pPr>
      <w:pStyle w:val="Encabezado"/>
      <w:jc w:val="right"/>
    </w:pPr>
    <w:r>
      <w:rPr>
        <w:rFonts w:ascii="Arial" w:hAnsi="Arial" w:cs="Arial"/>
        <w:u w:val="single"/>
      </w:rPr>
      <w:t xml:space="preserve"> </w:t>
    </w:r>
    <w:r w:rsidR="005161F3">
      <w:rPr>
        <w:noProof/>
        <w:lang w:eastAsia="es-CO"/>
      </w:rPr>
      <mc:AlternateContent>
        <mc:Choice Requires="wps">
          <w:drawing>
            <wp:anchor distT="4294967294" distB="4294967294" distL="114300" distR="114300" simplePos="0" relativeHeight="251686912" behindDoc="0" locked="0" layoutInCell="1" allowOverlap="1" wp14:anchorId="5492EC02" wp14:editId="2374E245">
              <wp:simplePos x="0" y="0"/>
              <wp:positionH relativeFrom="column">
                <wp:posOffset>2540</wp:posOffset>
              </wp:positionH>
              <wp:positionV relativeFrom="paragraph">
                <wp:posOffset>788034</wp:posOffset>
              </wp:positionV>
              <wp:extent cx="5612765" cy="0"/>
              <wp:effectExtent l="0" t="0" r="6985"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765" cy="0"/>
                      </a:xfrm>
                      <a:prstGeom prst="straightConnector1">
                        <a:avLst/>
                      </a:prstGeom>
                      <a:noFill/>
                      <a:ln w="19050" cmpd="sng">
                        <a:solidFill>
                          <a:srgbClr val="00B05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8059C4" id="_x0000_t32" coordsize="21600,21600" o:spt="32" o:oned="t" path="m,l21600,21600e" filled="f">
              <v:path arrowok="t" fillok="f" o:connecttype="none"/>
              <o:lock v:ext="edit" shapetype="t"/>
            </v:shapetype>
            <v:shape id="AutoShape 1" o:spid="_x0000_s1026" type="#_x0000_t32" style="position:absolute;margin-left:.2pt;margin-top:62.05pt;width:441.95pt;height:0;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" strokecolor="#00b050" strokeweight="1.5pt"/>
          </w:pict>
        </mc:Fallback>
      </mc:AlternateContent>
    </w:r>
    <w:r w:rsidR="005161F3">
      <w:rPr>
        <w:noProof/>
        <w:lang w:eastAsia="es-CO"/>
      </w:rPr>
      <w:tab/>
    </w:r>
    <w:r w:rsidR="005161F3">
      <w:rPr>
        <w:noProof/>
        <w:lang w:eastAsia="es-CO"/>
      </w:rPr>
      <w:tab/>
    </w:r>
    <w:r w:rsidR="005161F3">
      <w:rPr>
        <w:noProof/>
        <w:lang w:eastAsia="es-CO"/>
      </w:rPr>
      <w:drawing>
        <wp:inline distT="0" distB="0" distL="0" distR="0" wp14:anchorId="561926DD" wp14:editId="1DF4D629">
          <wp:extent cx="1671320" cy="819785"/>
          <wp:effectExtent l="0" t="0" r="0" b="0"/>
          <wp:docPr id="3" name="Imagen 3"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1320" cy="819785"/>
                  </a:xfrm>
                  <a:prstGeom prst="rect">
                    <a:avLst/>
                  </a:prstGeom>
                  <a:noFill/>
                  <a:ln>
                    <a:noFill/>
                  </a:ln>
                </pic:spPr>
              </pic:pic>
            </a:graphicData>
          </a:graphic>
        </wp:inline>
      </w:drawing>
    </w:r>
    <w:r w:rsidR="005161F3">
      <w:rPr>
        <w:noProof/>
        <w:lang w:eastAsia="es-CO"/>
      </w:rPr>
      <w:t xml:space="preserve">     </w:t>
    </w:r>
  </w:p>
  <w:p w14:paraId="7D7B58A6" w14:textId="77777777" w:rsidR="005161F3" w:rsidRDefault="005161F3" w:rsidP="005161F3">
    <w:pPr>
      <w:pStyle w:val="Encabezado"/>
      <w:rPr>
        <w:i/>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F08E" w14:textId="77777777" w:rsidR="0007342B" w:rsidRDefault="004650D6" w:rsidP="004650D6">
    <w:pPr>
      <w:pStyle w:val="Encabezado"/>
      <w:jc w:val="right"/>
    </w:pPr>
    <w:r w:rsidRPr="00666439">
      <w:rPr>
        <w:noProof/>
        <w:lang w:eastAsia="es-CO"/>
      </w:rPr>
      <w:drawing>
        <wp:anchor distT="0" distB="0" distL="114300" distR="114300" simplePos="0" relativeHeight="251682816" behindDoc="0" locked="0" layoutInCell="1" allowOverlap="1" wp14:anchorId="7D06A56F" wp14:editId="50CA3469">
          <wp:simplePos x="0" y="0"/>
          <wp:positionH relativeFrom="margin">
            <wp:posOffset>-159</wp:posOffset>
          </wp:positionH>
          <wp:positionV relativeFrom="margin">
            <wp:posOffset>-1407414</wp:posOffset>
          </wp:positionV>
          <wp:extent cx="1800225" cy="833120"/>
          <wp:effectExtent l="0" t="0" r="9525" b="5080"/>
          <wp:wrapSquare wrapText="bothSides"/>
          <wp:docPr id="7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 cstate="print">
                    <a:extLst>
                      <a:ext uri="{28A0092B-C50C-407E-A947-70E740481C1C}">
                        <a14:useLocalDpi xmlns:a14="http://schemas.microsoft.com/office/drawing/2010/main" val="0"/>
                      </a:ext>
                    </a:extLst>
                  </a:blip>
                  <a:srcRect l="6047" t="18224" r="4873" b="19923"/>
                  <a:stretch/>
                </pic:blipFill>
                <pic:spPr>
                  <a:xfrm>
                    <a:off x="0" y="0"/>
                    <a:ext cx="1800225" cy="833120"/>
                  </a:xfrm>
                  <a:prstGeom prst="rect">
                    <a:avLst/>
                  </a:prstGeom>
                </pic:spPr>
              </pic:pic>
            </a:graphicData>
          </a:graphic>
          <wp14:sizeRelH relativeFrom="margin">
            <wp14:pctWidth>0</wp14:pctWidth>
          </wp14:sizeRelH>
          <wp14:sizeRelV relativeFrom="margin">
            <wp14:pctHeight>0</wp14:pctHeight>
          </wp14:sizeRelV>
        </wp:anchor>
      </w:drawing>
    </w:r>
    <w:r w:rsidR="0007342B">
      <w:rPr>
        <w:noProof/>
        <w:lang w:eastAsia="es-CO"/>
      </w:rPr>
      <mc:AlternateContent>
        <mc:Choice Requires="wps">
          <w:drawing>
            <wp:anchor distT="4294967294" distB="4294967294" distL="114300" distR="114300" simplePos="0" relativeHeight="251661312" behindDoc="0" locked="0" layoutInCell="1" allowOverlap="1" wp14:anchorId="09526446" wp14:editId="38DD8FA0">
              <wp:simplePos x="0" y="0"/>
              <wp:positionH relativeFrom="column">
                <wp:posOffset>2540</wp:posOffset>
              </wp:positionH>
              <wp:positionV relativeFrom="paragraph">
                <wp:posOffset>788034</wp:posOffset>
              </wp:positionV>
              <wp:extent cx="5612765" cy="0"/>
              <wp:effectExtent l="0" t="0" r="6985" b="0"/>
              <wp:wrapNone/>
              <wp:docPr id="10"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765" cy="0"/>
                      </a:xfrm>
                      <a:prstGeom prst="straightConnector1">
                        <a:avLst/>
                      </a:prstGeom>
                      <a:noFill/>
                      <a:ln w="19050" cmpd="sng">
                        <a:solidFill>
                          <a:srgbClr val="00B05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07307F" id="_x0000_t32" coordsize="21600,21600" o:spt="32" o:oned="t" path="m,l21600,21600e" filled="f">
              <v:path arrowok="t" fillok="f" o:connecttype="none"/>
              <o:lock v:ext="edit" shapetype="t"/>
            </v:shapetype>
            <v:shape id="AutoShape 1" o:spid="_x0000_s1026" type="#_x0000_t32" style="position:absolute;margin-left:.2pt;margin-top:62.05pt;width:441.9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" strokecolor="#00b050" strokeweight="1.5pt"/>
          </w:pict>
        </mc:Fallback>
      </mc:AlternateContent>
    </w:r>
    <w:r w:rsidR="0007342B">
      <w:rPr>
        <w:noProof/>
        <w:lang w:eastAsia="es-CO"/>
      </w:rPr>
      <w:tab/>
    </w:r>
    <w:r w:rsidR="0007342B">
      <w:rPr>
        <w:noProof/>
        <w:lang w:eastAsia="es-CO"/>
      </w:rPr>
      <w:tab/>
    </w:r>
    <w:r>
      <w:rPr>
        <w:noProof/>
        <w:lang w:eastAsia="es-CO"/>
      </w:rPr>
      <w:drawing>
        <wp:inline distT="0" distB="0" distL="0" distR="0" wp14:anchorId="26DBAE74" wp14:editId="54C071AE">
          <wp:extent cx="1671320" cy="819785"/>
          <wp:effectExtent l="0" t="0" r="0" b="0"/>
          <wp:docPr id="75" name="Imagen 75"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1320" cy="819785"/>
                  </a:xfrm>
                  <a:prstGeom prst="rect">
                    <a:avLst/>
                  </a:prstGeom>
                  <a:noFill/>
                  <a:ln>
                    <a:noFill/>
                  </a:ln>
                </pic:spPr>
              </pic:pic>
            </a:graphicData>
          </a:graphic>
        </wp:inline>
      </w:drawing>
    </w:r>
    <w:r w:rsidR="0007342B">
      <w:rPr>
        <w:noProof/>
        <w:lang w:eastAsia="es-CO"/>
      </w:rPr>
      <w:t xml:space="preserve">     </w:t>
    </w:r>
  </w:p>
  <w:p w14:paraId="71F74FD9" w14:textId="77777777" w:rsidR="003E65D4" w:rsidRDefault="003E65D4" w:rsidP="003E65D4">
    <w:pPr>
      <w:pStyle w:val="Encabezado"/>
      <w:rPr>
        <w:i/>
        <w:sz w:val="10"/>
      </w:rPr>
    </w:pPr>
  </w:p>
  <w:p w14:paraId="37BF36FC" w14:textId="77777777" w:rsidR="003E65D4" w:rsidRDefault="003E65D4" w:rsidP="003E65D4">
    <w:pPr>
      <w:pStyle w:val="Encabezado"/>
      <w:jc w:val="center"/>
      <w:rPr>
        <w:rFonts w:ascii="Arial" w:hAnsi="Arial" w:cs="Arial"/>
        <w:b/>
      </w:rPr>
    </w:pPr>
    <w:r>
      <w:rPr>
        <w:rFonts w:ascii="Arial" w:hAnsi="Arial" w:cs="Arial"/>
        <w:b/>
      </w:rPr>
      <w:t xml:space="preserve">RESOLUCIÓN NÚMERO </w:t>
    </w:r>
  </w:p>
  <w:p w14:paraId="3DAD44D4" w14:textId="77777777" w:rsidR="003B0FB0" w:rsidRDefault="003E65D4" w:rsidP="003E65D4">
    <w:pPr>
      <w:pStyle w:val="Encabezado"/>
      <w:jc w:val="center"/>
      <w:rPr>
        <w:rFonts w:ascii="Arial" w:hAnsi="Arial" w:cs="Arial"/>
        <w:b/>
      </w:rPr>
    </w:pPr>
    <w:r>
      <w:rPr>
        <w:rFonts w:ascii="Arial" w:hAnsi="Arial" w:cs="Arial"/>
        <w:b/>
      </w:rPr>
      <w:t xml:space="preserve">(                                     </w:t>
    </w:r>
    <w:r w:rsidR="004650D6">
      <w:rPr>
        <w:rFonts w:ascii="Arial" w:hAnsi="Arial" w:cs="Arial"/>
        <w:b/>
      </w:rPr>
      <w:t xml:space="preserve">                                 </w:t>
    </w:r>
    <w:r>
      <w:rPr>
        <w:rFonts w:ascii="Arial" w:hAnsi="Arial" w:cs="Arial"/>
        <w:b/>
      </w:rPr>
      <w:t xml:space="preserve">     )</w:t>
    </w:r>
  </w:p>
  <w:p w14:paraId="3B364658" w14:textId="77777777" w:rsidR="00661A18" w:rsidRPr="003E65D4" w:rsidRDefault="00661A18" w:rsidP="003E65D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7.8pt;height:7.8pt" o:bullet="t">
        <v:imagedata r:id="rId1" o:title="mso6DC"/>
      </v:shape>
    </w:pict>
  </w:numPicBullet>
  <w:abstractNum w:abstractNumId="0" w15:restartNumberingAfterBreak="0">
    <w:nsid w:val="05AC5A1E"/>
    <w:multiLevelType w:val="hybridMultilevel"/>
    <w:tmpl w:val="0B1C71AC"/>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D12C2C"/>
    <w:multiLevelType w:val="hybridMultilevel"/>
    <w:tmpl w:val="57581B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C70FAD"/>
    <w:multiLevelType w:val="hybridMultilevel"/>
    <w:tmpl w:val="1DE8C5FE"/>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A43B8C"/>
    <w:multiLevelType w:val="hybridMultilevel"/>
    <w:tmpl w:val="9FF402F6"/>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0D2861"/>
    <w:multiLevelType w:val="hybridMultilevel"/>
    <w:tmpl w:val="9E20C484"/>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2908AB"/>
    <w:multiLevelType w:val="hybridMultilevel"/>
    <w:tmpl w:val="C84A72C0"/>
    <w:lvl w:ilvl="0" w:tplc="0C0A000F">
      <w:start w:val="1"/>
      <w:numFmt w:val="decimal"/>
      <w:lvlText w:val="%1."/>
      <w:lvlJc w:val="left"/>
      <w:pPr>
        <w:tabs>
          <w:tab w:val="num" w:pos="720"/>
        </w:tabs>
        <w:ind w:left="720" w:hanging="360"/>
      </w:pPr>
      <w:rPr>
        <w:rFonts w:hint="default"/>
      </w:rPr>
    </w:lvl>
    <w:lvl w:ilvl="1" w:tplc="0C0A0007">
      <w:start w:val="1"/>
      <w:numFmt w:val="bullet"/>
      <w:lvlText w:val=""/>
      <w:lvlJc w:val="left"/>
      <w:pPr>
        <w:tabs>
          <w:tab w:val="num" w:pos="1440"/>
        </w:tabs>
        <w:ind w:left="1440" w:hanging="360"/>
      </w:pPr>
      <w:rPr>
        <w:rFonts w:ascii="Wingdings" w:hAnsi="Wingdings" w:hint="default"/>
        <w:sz w:val="16"/>
      </w:rPr>
    </w:lvl>
    <w:lvl w:ilvl="2" w:tplc="0C0A0009">
      <w:start w:val="1"/>
      <w:numFmt w:val="bullet"/>
      <w:lvlText w:val=""/>
      <w:lvlJc w:val="left"/>
      <w:pPr>
        <w:tabs>
          <w:tab w:val="num" w:pos="2340"/>
        </w:tabs>
        <w:ind w:left="2340" w:hanging="360"/>
      </w:pPr>
      <w:rPr>
        <w:rFonts w:ascii="Wingdings" w:hAnsi="Wingdings" w:hint="default"/>
      </w:rPr>
    </w:lvl>
    <w:lvl w:ilvl="3" w:tplc="B7025B00">
      <w:start w:val="1"/>
      <w:numFmt w:val="lowerLetter"/>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F3D21B6"/>
    <w:multiLevelType w:val="hybridMultilevel"/>
    <w:tmpl w:val="00D0933C"/>
    <w:lvl w:ilvl="0" w:tplc="6BBA2A72">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E355AAE"/>
    <w:multiLevelType w:val="hybridMultilevel"/>
    <w:tmpl w:val="05504F5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4F2DE7"/>
    <w:multiLevelType w:val="hybridMultilevel"/>
    <w:tmpl w:val="80B4D8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D5394B"/>
    <w:multiLevelType w:val="hybridMultilevel"/>
    <w:tmpl w:val="865E32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B795F20"/>
    <w:multiLevelType w:val="hybridMultilevel"/>
    <w:tmpl w:val="4E18744E"/>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2450138"/>
    <w:multiLevelType w:val="hybridMultilevel"/>
    <w:tmpl w:val="8F90FF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2A156D5"/>
    <w:multiLevelType w:val="hybridMultilevel"/>
    <w:tmpl w:val="ED241026"/>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13A584E"/>
    <w:multiLevelType w:val="hybridMultilevel"/>
    <w:tmpl w:val="C54EFAA8"/>
    <w:lvl w:ilvl="0" w:tplc="BD564064">
      <w:start w:val="1"/>
      <w:numFmt w:val="bullet"/>
      <w:lvlText w:val=""/>
      <w:lvlJc w:val="left"/>
      <w:pPr>
        <w:tabs>
          <w:tab w:val="num" w:pos="360"/>
        </w:tabs>
        <w:ind w:left="36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447C35"/>
    <w:multiLevelType w:val="hybridMultilevel"/>
    <w:tmpl w:val="ED22CA1C"/>
    <w:lvl w:ilvl="0" w:tplc="6BBA2A72">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3502269"/>
    <w:multiLevelType w:val="hybridMultilevel"/>
    <w:tmpl w:val="57581B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3"/>
  </w:num>
  <w:num w:numId="6">
    <w:abstractNumId w:val="12"/>
  </w:num>
  <w:num w:numId="7">
    <w:abstractNumId w:val="7"/>
  </w:num>
  <w:num w:numId="8">
    <w:abstractNumId w:val="5"/>
  </w:num>
  <w:num w:numId="9">
    <w:abstractNumId w:val="14"/>
  </w:num>
  <w:num w:numId="10">
    <w:abstractNumId w:val="6"/>
  </w:num>
  <w:num w:numId="11">
    <w:abstractNumId w:val="10"/>
  </w:num>
  <w:num w:numId="12">
    <w:abstractNumId w:val="1"/>
  </w:num>
  <w:num w:numId="13">
    <w:abstractNumId w:val="9"/>
  </w:num>
  <w:num w:numId="14">
    <w:abstractNumId w:val="8"/>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2B2"/>
    <w:rsid w:val="00001772"/>
    <w:rsid w:val="000106C2"/>
    <w:rsid w:val="00010B3C"/>
    <w:rsid w:val="00024DEA"/>
    <w:rsid w:val="000423F7"/>
    <w:rsid w:val="00042CCF"/>
    <w:rsid w:val="00072656"/>
    <w:rsid w:val="0007342B"/>
    <w:rsid w:val="00074502"/>
    <w:rsid w:val="00082F94"/>
    <w:rsid w:val="00091591"/>
    <w:rsid w:val="000B3256"/>
    <w:rsid w:val="000B460E"/>
    <w:rsid w:val="000C3C25"/>
    <w:rsid w:val="000C443D"/>
    <w:rsid w:val="000C5E8A"/>
    <w:rsid w:val="000D1BEC"/>
    <w:rsid w:val="000D3EB6"/>
    <w:rsid w:val="000F0A4E"/>
    <w:rsid w:val="000F17E8"/>
    <w:rsid w:val="00100012"/>
    <w:rsid w:val="00103EA8"/>
    <w:rsid w:val="001071D5"/>
    <w:rsid w:val="00111BA2"/>
    <w:rsid w:val="001121E2"/>
    <w:rsid w:val="00117B52"/>
    <w:rsid w:val="00120663"/>
    <w:rsid w:val="001252E1"/>
    <w:rsid w:val="001326CA"/>
    <w:rsid w:val="00136B8A"/>
    <w:rsid w:val="00144D84"/>
    <w:rsid w:val="0015268C"/>
    <w:rsid w:val="00176BE3"/>
    <w:rsid w:val="00177F57"/>
    <w:rsid w:val="00182E8E"/>
    <w:rsid w:val="00183C10"/>
    <w:rsid w:val="0018544D"/>
    <w:rsid w:val="001914F3"/>
    <w:rsid w:val="001A438D"/>
    <w:rsid w:val="001A51D7"/>
    <w:rsid w:val="001B3EF3"/>
    <w:rsid w:val="001B71C4"/>
    <w:rsid w:val="001B791F"/>
    <w:rsid w:val="001C6F1C"/>
    <w:rsid w:val="001D3354"/>
    <w:rsid w:val="001E7815"/>
    <w:rsid w:val="001F2155"/>
    <w:rsid w:val="00202815"/>
    <w:rsid w:val="0021701E"/>
    <w:rsid w:val="002251DE"/>
    <w:rsid w:val="0025304D"/>
    <w:rsid w:val="0026295B"/>
    <w:rsid w:val="00271D00"/>
    <w:rsid w:val="00274FE3"/>
    <w:rsid w:val="00280F20"/>
    <w:rsid w:val="0028362C"/>
    <w:rsid w:val="00287E0F"/>
    <w:rsid w:val="00290C36"/>
    <w:rsid w:val="002957EB"/>
    <w:rsid w:val="002A3769"/>
    <w:rsid w:val="002B20B2"/>
    <w:rsid w:val="002B3C69"/>
    <w:rsid w:val="002C2B35"/>
    <w:rsid w:val="002C4C84"/>
    <w:rsid w:val="002D2D46"/>
    <w:rsid w:val="002D2D5B"/>
    <w:rsid w:val="002E3EEF"/>
    <w:rsid w:val="002E4A6F"/>
    <w:rsid w:val="002E4B20"/>
    <w:rsid w:val="002E6B59"/>
    <w:rsid w:val="00304484"/>
    <w:rsid w:val="00321649"/>
    <w:rsid w:val="003222AA"/>
    <w:rsid w:val="00324F89"/>
    <w:rsid w:val="00330098"/>
    <w:rsid w:val="00331E16"/>
    <w:rsid w:val="00333B8C"/>
    <w:rsid w:val="00341854"/>
    <w:rsid w:val="00360438"/>
    <w:rsid w:val="00371A8B"/>
    <w:rsid w:val="00377A07"/>
    <w:rsid w:val="003A4237"/>
    <w:rsid w:val="003B0FB0"/>
    <w:rsid w:val="003D43A3"/>
    <w:rsid w:val="003E4D59"/>
    <w:rsid w:val="003E65D4"/>
    <w:rsid w:val="00407904"/>
    <w:rsid w:val="00420DBB"/>
    <w:rsid w:val="00423781"/>
    <w:rsid w:val="0042629E"/>
    <w:rsid w:val="00431D50"/>
    <w:rsid w:val="00460112"/>
    <w:rsid w:val="00460B58"/>
    <w:rsid w:val="004650D6"/>
    <w:rsid w:val="00475276"/>
    <w:rsid w:val="00476267"/>
    <w:rsid w:val="00481771"/>
    <w:rsid w:val="00487E74"/>
    <w:rsid w:val="0049241B"/>
    <w:rsid w:val="00493DF9"/>
    <w:rsid w:val="004A60A0"/>
    <w:rsid w:val="004A7E15"/>
    <w:rsid w:val="004C3BC6"/>
    <w:rsid w:val="004C52BF"/>
    <w:rsid w:val="004C6A6F"/>
    <w:rsid w:val="004D2342"/>
    <w:rsid w:val="004D6FA6"/>
    <w:rsid w:val="004E2E41"/>
    <w:rsid w:val="004E2FB7"/>
    <w:rsid w:val="004F0515"/>
    <w:rsid w:val="004F1AFB"/>
    <w:rsid w:val="00504D34"/>
    <w:rsid w:val="00506C08"/>
    <w:rsid w:val="005161F3"/>
    <w:rsid w:val="0052394F"/>
    <w:rsid w:val="005277B6"/>
    <w:rsid w:val="00531CDC"/>
    <w:rsid w:val="005535A9"/>
    <w:rsid w:val="00564CFA"/>
    <w:rsid w:val="005678C9"/>
    <w:rsid w:val="00570A94"/>
    <w:rsid w:val="00583006"/>
    <w:rsid w:val="005A4B19"/>
    <w:rsid w:val="005B187F"/>
    <w:rsid w:val="005C4BBE"/>
    <w:rsid w:val="005C4EA3"/>
    <w:rsid w:val="005D1845"/>
    <w:rsid w:val="005D7D84"/>
    <w:rsid w:val="005E3DC4"/>
    <w:rsid w:val="005E4EA6"/>
    <w:rsid w:val="005E61D7"/>
    <w:rsid w:val="00600E71"/>
    <w:rsid w:val="00613679"/>
    <w:rsid w:val="006470AC"/>
    <w:rsid w:val="00661A18"/>
    <w:rsid w:val="0068120F"/>
    <w:rsid w:val="00685BB1"/>
    <w:rsid w:val="00686DE6"/>
    <w:rsid w:val="00687531"/>
    <w:rsid w:val="00693569"/>
    <w:rsid w:val="00694307"/>
    <w:rsid w:val="006949C8"/>
    <w:rsid w:val="00695E6D"/>
    <w:rsid w:val="006B2188"/>
    <w:rsid w:val="006C6281"/>
    <w:rsid w:val="006C6667"/>
    <w:rsid w:val="006D0BCA"/>
    <w:rsid w:val="006D42BF"/>
    <w:rsid w:val="007231E9"/>
    <w:rsid w:val="00731230"/>
    <w:rsid w:val="0073334D"/>
    <w:rsid w:val="00735BBC"/>
    <w:rsid w:val="0073652E"/>
    <w:rsid w:val="00745A15"/>
    <w:rsid w:val="00746D57"/>
    <w:rsid w:val="00765F60"/>
    <w:rsid w:val="0077227A"/>
    <w:rsid w:val="00776521"/>
    <w:rsid w:val="00776884"/>
    <w:rsid w:val="007843B7"/>
    <w:rsid w:val="00795D4F"/>
    <w:rsid w:val="007A0540"/>
    <w:rsid w:val="007A1DBC"/>
    <w:rsid w:val="007B21A0"/>
    <w:rsid w:val="007B5047"/>
    <w:rsid w:val="007C2914"/>
    <w:rsid w:val="007D6829"/>
    <w:rsid w:val="007E5D95"/>
    <w:rsid w:val="007E621A"/>
    <w:rsid w:val="00812627"/>
    <w:rsid w:val="0082341F"/>
    <w:rsid w:val="00832044"/>
    <w:rsid w:val="00843C75"/>
    <w:rsid w:val="0084746E"/>
    <w:rsid w:val="00855E07"/>
    <w:rsid w:val="0085698B"/>
    <w:rsid w:val="00863E35"/>
    <w:rsid w:val="00867A35"/>
    <w:rsid w:val="008A33AD"/>
    <w:rsid w:val="008B183C"/>
    <w:rsid w:val="008E2D02"/>
    <w:rsid w:val="008F321C"/>
    <w:rsid w:val="008F714E"/>
    <w:rsid w:val="0090002D"/>
    <w:rsid w:val="00921845"/>
    <w:rsid w:val="0092317F"/>
    <w:rsid w:val="00925B09"/>
    <w:rsid w:val="009266D9"/>
    <w:rsid w:val="009523F9"/>
    <w:rsid w:val="009570C3"/>
    <w:rsid w:val="0097112C"/>
    <w:rsid w:val="00973C00"/>
    <w:rsid w:val="00976CD2"/>
    <w:rsid w:val="009824F7"/>
    <w:rsid w:val="0098751F"/>
    <w:rsid w:val="009C5948"/>
    <w:rsid w:val="009C72A7"/>
    <w:rsid w:val="009E1041"/>
    <w:rsid w:val="009E3B70"/>
    <w:rsid w:val="009E3DDE"/>
    <w:rsid w:val="009E5E9F"/>
    <w:rsid w:val="00A05F10"/>
    <w:rsid w:val="00A14173"/>
    <w:rsid w:val="00A27DAE"/>
    <w:rsid w:val="00A47D2E"/>
    <w:rsid w:val="00A50676"/>
    <w:rsid w:val="00A50BEB"/>
    <w:rsid w:val="00A518F6"/>
    <w:rsid w:val="00A62FDC"/>
    <w:rsid w:val="00A659C4"/>
    <w:rsid w:val="00A73618"/>
    <w:rsid w:val="00A82735"/>
    <w:rsid w:val="00A834B9"/>
    <w:rsid w:val="00A9022D"/>
    <w:rsid w:val="00AB2C53"/>
    <w:rsid w:val="00AB45F5"/>
    <w:rsid w:val="00AC23D4"/>
    <w:rsid w:val="00AE068A"/>
    <w:rsid w:val="00AE3019"/>
    <w:rsid w:val="00AE3838"/>
    <w:rsid w:val="00AF1528"/>
    <w:rsid w:val="00AF39A9"/>
    <w:rsid w:val="00AF7095"/>
    <w:rsid w:val="00B05023"/>
    <w:rsid w:val="00B11C45"/>
    <w:rsid w:val="00B22901"/>
    <w:rsid w:val="00B421D0"/>
    <w:rsid w:val="00B63A0B"/>
    <w:rsid w:val="00B70862"/>
    <w:rsid w:val="00B70DD2"/>
    <w:rsid w:val="00B752F9"/>
    <w:rsid w:val="00B93AB8"/>
    <w:rsid w:val="00BA3444"/>
    <w:rsid w:val="00BB25B5"/>
    <w:rsid w:val="00BC6641"/>
    <w:rsid w:val="00BC6F75"/>
    <w:rsid w:val="00BD3BD9"/>
    <w:rsid w:val="00BD601D"/>
    <w:rsid w:val="00BE60C1"/>
    <w:rsid w:val="00C0527C"/>
    <w:rsid w:val="00C11EAD"/>
    <w:rsid w:val="00C26E98"/>
    <w:rsid w:val="00C32E36"/>
    <w:rsid w:val="00C372B7"/>
    <w:rsid w:val="00C409AB"/>
    <w:rsid w:val="00C43F27"/>
    <w:rsid w:val="00C66676"/>
    <w:rsid w:val="00C70AC0"/>
    <w:rsid w:val="00C7378F"/>
    <w:rsid w:val="00C84692"/>
    <w:rsid w:val="00C90D87"/>
    <w:rsid w:val="00CA5730"/>
    <w:rsid w:val="00CB4E9E"/>
    <w:rsid w:val="00CC13F2"/>
    <w:rsid w:val="00CC24DC"/>
    <w:rsid w:val="00CD37D8"/>
    <w:rsid w:val="00CD591D"/>
    <w:rsid w:val="00CD5FB8"/>
    <w:rsid w:val="00CE098E"/>
    <w:rsid w:val="00CE6F7E"/>
    <w:rsid w:val="00D00123"/>
    <w:rsid w:val="00D1492B"/>
    <w:rsid w:val="00D2029F"/>
    <w:rsid w:val="00D27605"/>
    <w:rsid w:val="00D52B16"/>
    <w:rsid w:val="00D672DB"/>
    <w:rsid w:val="00D76CD3"/>
    <w:rsid w:val="00D84D09"/>
    <w:rsid w:val="00DB168C"/>
    <w:rsid w:val="00DB1BDD"/>
    <w:rsid w:val="00DB3E9C"/>
    <w:rsid w:val="00DC2969"/>
    <w:rsid w:val="00DD3617"/>
    <w:rsid w:val="00DE1BEF"/>
    <w:rsid w:val="00DF3719"/>
    <w:rsid w:val="00DF715F"/>
    <w:rsid w:val="00DF7AF1"/>
    <w:rsid w:val="00E02C5E"/>
    <w:rsid w:val="00E06F93"/>
    <w:rsid w:val="00E23628"/>
    <w:rsid w:val="00E23CBE"/>
    <w:rsid w:val="00E415DE"/>
    <w:rsid w:val="00E42069"/>
    <w:rsid w:val="00E43FB9"/>
    <w:rsid w:val="00E567C4"/>
    <w:rsid w:val="00E64699"/>
    <w:rsid w:val="00E72AF3"/>
    <w:rsid w:val="00E76033"/>
    <w:rsid w:val="00E829FB"/>
    <w:rsid w:val="00E83C2E"/>
    <w:rsid w:val="00EA4695"/>
    <w:rsid w:val="00EB507A"/>
    <w:rsid w:val="00EE3620"/>
    <w:rsid w:val="00EF1AF2"/>
    <w:rsid w:val="00EF6415"/>
    <w:rsid w:val="00F022D5"/>
    <w:rsid w:val="00F0752E"/>
    <w:rsid w:val="00F13C20"/>
    <w:rsid w:val="00F16CC8"/>
    <w:rsid w:val="00F23A30"/>
    <w:rsid w:val="00F25AB9"/>
    <w:rsid w:val="00F279C6"/>
    <w:rsid w:val="00F41759"/>
    <w:rsid w:val="00F47D5D"/>
    <w:rsid w:val="00F56398"/>
    <w:rsid w:val="00F578BB"/>
    <w:rsid w:val="00F649D9"/>
    <w:rsid w:val="00F65BE5"/>
    <w:rsid w:val="00F70915"/>
    <w:rsid w:val="00F70FB2"/>
    <w:rsid w:val="00F8125B"/>
    <w:rsid w:val="00F85CAD"/>
    <w:rsid w:val="00FA3F2A"/>
    <w:rsid w:val="00FB1A35"/>
    <w:rsid w:val="00FD15D9"/>
    <w:rsid w:val="00FD60E0"/>
    <w:rsid w:val="00FD74BC"/>
    <w:rsid w:val="00FE1486"/>
    <w:rsid w:val="00FE42B2"/>
    <w:rsid w:val="00FF0EEE"/>
    <w:rsid w:val="00FF32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ACDC02"/>
  <w15:docId w15:val="{F7F5D1AB-CE25-44A6-AFAE-0326FB451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25B5"/>
    <w:rPr>
      <w:lang w:eastAsia="es-ES"/>
    </w:rPr>
  </w:style>
  <w:style w:type="paragraph" w:styleId="Ttulo5">
    <w:name w:val="heading 5"/>
    <w:basedOn w:val="Normal"/>
    <w:next w:val="Normal"/>
    <w:link w:val="Ttulo5Car"/>
    <w:qFormat/>
    <w:rsid w:val="00B05023"/>
    <w:pPr>
      <w:spacing w:before="240" w:after="60"/>
      <w:outlineLvl w:val="4"/>
    </w:pPr>
    <w:rPr>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BB25B5"/>
    <w:pPr>
      <w:tabs>
        <w:tab w:val="center" w:pos="4252"/>
        <w:tab w:val="right" w:pos="8504"/>
      </w:tabs>
    </w:pPr>
  </w:style>
  <w:style w:type="character" w:styleId="Nmerodepgina">
    <w:name w:val="page number"/>
    <w:basedOn w:val="Fuentedeprrafopredeter"/>
    <w:rsid w:val="00BB25B5"/>
  </w:style>
  <w:style w:type="paragraph" w:styleId="Encabezado">
    <w:name w:val="header"/>
    <w:basedOn w:val="Normal"/>
    <w:rsid w:val="00BB25B5"/>
    <w:pPr>
      <w:tabs>
        <w:tab w:val="center" w:pos="4252"/>
        <w:tab w:val="right" w:pos="8504"/>
      </w:tabs>
    </w:pPr>
  </w:style>
  <w:style w:type="paragraph" w:styleId="Textoindependiente2">
    <w:name w:val="Body Text 2"/>
    <w:basedOn w:val="Normal"/>
    <w:rsid w:val="00BB25B5"/>
    <w:pPr>
      <w:jc w:val="center"/>
    </w:pPr>
    <w:rPr>
      <w:rFonts w:ascii="Arial" w:hAnsi="Arial"/>
      <w:sz w:val="28"/>
      <w:lang w:val="es-MX"/>
    </w:rPr>
  </w:style>
  <w:style w:type="paragraph" w:styleId="Textosinformato">
    <w:name w:val="Plain Text"/>
    <w:basedOn w:val="Normal"/>
    <w:rsid w:val="00BB25B5"/>
    <w:rPr>
      <w:rFonts w:ascii="Courier New" w:hAnsi="Courier New"/>
      <w:lang w:val="es-ES"/>
    </w:rPr>
  </w:style>
  <w:style w:type="paragraph" w:styleId="Textoindependiente">
    <w:name w:val="Body Text"/>
    <w:basedOn w:val="Normal"/>
    <w:rsid w:val="00BB25B5"/>
    <w:pPr>
      <w:jc w:val="both"/>
    </w:pPr>
    <w:rPr>
      <w:rFonts w:ascii="Arial" w:hAnsi="Arial"/>
      <w:sz w:val="22"/>
      <w:szCs w:val="22"/>
    </w:rPr>
  </w:style>
  <w:style w:type="paragraph" w:styleId="Textoindependiente3">
    <w:name w:val="Body Text 3"/>
    <w:basedOn w:val="Normal"/>
    <w:rsid w:val="00BB25B5"/>
    <w:pPr>
      <w:jc w:val="both"/>
    </w:pPr>
    <w:rPr>
      <w:rFonts w:ascii="Courier New" w:hAnsi="Courier New" w:cs="Courier New"/>
      <w:sz w:val="18"/>
    </w:rPr>
  </w:style>
  <w:style w:type="paragraph" w:styleId="Textodeglobo">
    <w:name w:val="Balloon Text"/>
    <w:basedOn w:val="Normal"/>
    <w:semiHidden/>
    <w:rsid w:val="00202815"/>
    <w:rPr>
      <w:rFonts w:ascii="Tahoma" w:hAnsi="Tahoma" w:cs="Tahoma"/>
      <w:sz w:val="16"/>
      <w:szCs w:val="16"/>
    </w:rPr>
  </w:style>
  <w:style w:type="character" w:styleId="Hipervnculo">
    <w:name w:val="Hyperlink"/>
    <w:rsid w:val="00921845"/>
    <w:rPr>
      <w:color w:val="0000FF"/>
      <w:u w:val="single"/>
    </w:rPr>
  </w:style>
  <w:style w:type="character" w:customStyle="1" w:styleId="Ttulo5Car">
    <w:name w:val="Título 5 Car"/>
    <w:link w:val="Ttulo5"/>
    <w:rsid w:val="00B05023"/>
    <w:rPr>
      <w:b/>
      <w:bCs/>
      <w:i/>
      <w:iCs/>
      <w:sz w:val="26"/>
      <w:szCs w:val="26"/>
    </w:rPr>
  </w:style>
  <w:style w:type="paragraph" w:styleId="Prrafodelista">
    <w:name w:val="List Paragraph"/>
    <w:basedOn w:val="Normal"/>
    <w:uiPriority w:val="34"/>
    <w:qFormat/>
    <w:rsid w:val="00D76CD3"/>
    <w:pPr>
      <w:ind w:left="708"/>
    </w:pPr>
  </w:style>
  <w:style w:type="character" w:customStyle="1" w:styleId="PiedepginaCar">
    <w:name w:val="Pie de página Car"/>
    <w:link w:val="Piedepgina"/>
    <w:rsid w:val="004C3BC6"/>
    <w:rPr>
      <w:lang w:eastAsia="es-ES"/>
    </w:rPr>
  </w:style>
  <w:style w:type="table" w:styleId="Tablaconcuadrcula">
    <w:name w:val="Table Grid"/>
    <w:basedOn w:val="Tablanormal"/>
    <w:uiPriority w:val="59"/>
    <w:rsid w:val="00661A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2394F"/>
    <w:rPr>
      <w:rFonts w:asciiTheme="minorHAnsi" w:eastAsiaTheme="minorHAnsi" w:hAnsiTheme="minorHAnsi" w:cstheme="minorBidi"/>
      <w:sz w:val="22"/>
      <w:szCs w:val="22"/>
      <w:lang w:eastAsia="en-US"/>
    </w:rPr>
  </w:style>
  <w:style w:type="paragraph" w:customStyle="1" w:styleId="Default">
    <w:name w:val="Default"/>
    <w:rsid w:val="00DD3617"/>
    <w:pPr>
      <w:autoSpaceDE w:val="0"/>
      <w:autoSpaceDN w:val="0"/>
      <w:adjustRightInd w:val="0"/>
    </w:pPr>
    <w:rPr>
      <w:rFonts w:ascii="Calibri" w:eastAsia="Calibri" w:hAnsi="Calibri" w:cs="Calibri"/>
      <w:color w:val="000000"/>
      <w:sz w:val="24"/>
      <w:szCs w:val="24"/>
      <w:lang w:val="es-ES" w:eastAsia="es-ES"/>
    </w:rPr>
  </w:style>
  <w:style w:type="table" w:customStyle="1" w:styleId="TableNormal">
    <w:name w:val="Table Normal"/>
    <w:uiPriority w:val="2"/>
    <w:semiHidden/>
    <w:unhideWhenUsed/>
    <w:qFormat/>
    <w:rsid w:val="008B183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183C"/>
    <w:pPr>
      <w:widowControl w:val="0"/>
      <w:autoSpaceDE w:val="0"/>
      <w:autoSpaceDN w:val="0"/>
    </w:pPr>
    <w:rPr>
      <w:rFonts w:ascii="Arial" w:eastAsia="Arial" w:hAnsi="Arial" w:cs="Arial"/>
      <w:sz w:val="22"/>
      <w:szCs w:val="22"/>
      <w:lang w:val="es-ES" w:bidi="es-ES"/>
    </w:rPr>
  </w:style>
  <w:style w:type="paragraph" w:customStyle="1" w:styleId="Textopredeterminado">
    <w:name w:val="Texto predeterminado"/>
    <w:basedOn w:val="Normal"/>
    <w:link w:val="TextopredeterminadoCar"/>
    <w:rsid w:val="009E1041"/>
    <w:pPr>
      <w:autoSpaceDE w:val="0"/>
      <w:autoSpaceDN w:val="0"/>
    </w:pPr>
    <w:rPr>
      <w:sz w:val="24"/>
      <w:szCs w:val="24"/>
      <w:lang w:val="en-US" w:eastAsia="es-MX"/>
    </w:rPr>
  </w:style>
  <w:style w:type="character" w:customStyle="1" w:styleId="TextopredeterminadoCar">
    <w:name w:val="Texto predeterminado Car"/>
    <w:link w:val="Textopredeterminado"/>
    <w:locked/>
    <w:rsid w:val="009E1041"/>
    <w:rPr>
      <w:sz w:val="24"/>
      <w:szCs w:val="24"/>
      <w:lang w:val="en-US" w:eastAsia="es-MX"/>
    </w:rPr>
  </w:style>
  <w:style w:type="character" w:styleId="Refdecomentario">
    <w:name w:val="annotation reference"/>
    <w:basedOn w:val="Fuentedeprrafopredeter"/>
    <w:semiHidden/>
    <w:unhideWhenUsed/>
    <w:rsid w:val="00AE068A"/>
    <w:rPr>
      <w:sz w:val="16"/>
      <w:szCs w:val="16"/>
    </w:rPr>
  </w:style>
  <w:style w:type="paragraph" w:styleId="Textocomentario">
    <w:name w:val="annotation text"/>
    <w:basedOn w:val="Normal"/>
    <w:link w:val="TextocomentarioCar"/>
    <w:semiHidden/>
    <w:unhideWhenUsed/>
    <w:rsid w:val="00AE068A"/>
  </w:style>
  <w:style w:type="character" w:customStyle="1" w:styleId="TextocomentarioCar">
    <w:name w:val="Texto comentario Car"/>
    <w:basedOn w:val="Fuentedeprrafopredeter"/>
    <w:link w:val="Textocomentario"/>
    <w:semiHidden/>
    <w:rsid w:val="00AE068A"/>
    <w:rPr>
      <w:lang w:eastAsia="es-ES"/>
    </w:rPr>
  </w:style>
  <w:style w:type="paragraph" w:styleId="Asuntodelcomentario">
    <w:name w:val="annotation subject"/>
    <w:basedOn w:val="Textocomentario"/>
    <w:next w:val="Textocomentario"/>
    <w:link w:val="AsuntodelcomentarioCar"/>
    <w:semiHidden/>
    <w:unhideWhenUsed/>
    <w:rsid w:val="00AE068A"/>
    <w:rPr>
      <w:b/>
      <w:bCs/>
    </w:rPr>
  </w:style>
  <w:style w:type="character" w:customStyle="1" w:styleId="AsuntodelcomentarioCar">
    <w:name w:val="Asunto del comentario Car"/>
    <w:basedOn w:val="TextocomentarioCar"/>
    <w:link w:val="Asuntodelcomentario"/>
    <w:semiHidden/>
    <w:rsid w:val="00AE068A"/>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00424">
      <w:bodyDiv w:val="1"/>
      <w:marLeft w:val="0"/>
      <w:marRight w:val="0"/>
      <w:marTop w:val="0"/>
      <w:marBottom w:val="0"/>
      <w:divBdr>
        <w:top w:val="none" w:sz="0" w:space="0" w:color="auto"/>
        <w:left w:val="none" w:sz="0" w:space="0" w:color="auto"/>
        <w:bottom w:val="none" w:sz="0" w:space="0" w:color="auto"/>
        <w:right w:val="none" w:sz="0" w:space="0" w:color="auto"/>
      </w:divBdr>
    </w:div>
    <w:div w:id="1060976101">
      <w:bodyDiv w:val="1"/>
      <w:marLeft w:val="0"/>
      <w:marRight w:val="0"/>
      <w:marTop w:val="0"/>
      <w:marBottom w:val="0"/>
      <w:divBdr>
        <w:top w:val="none" w:sz="0" w:space="0" w:color="auto"/>
        <w:left w:val="none" w:sz="0" w:space="0" w:color="auto"/>
        <w:bottom w:val="none" w:sz="0" w:space="0" w:color="auto"/>
        <w:right w:val="none" w:sz="0" w:space="0" w:color="auto"/>
      </w:divBdr>
    </w:div>
    <w:div w:id="144495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www.pensionesantioquia.gov.co" TargetMode="External"/><Relationship Id="rId2" Type="http://schemas.openxmlformats.org/officeDocument/2006/relationships/hyperlink" Target="mailto:pensantioquia@pensionesantioquia.gov.co" TargetMode="External"/><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ABB77-133A-4D80-B79D-595FC8CD9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4426</Words>
  <Characters>24348</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MMMM</vt:lpstr>
    </vt:vector>
  </TitlesOfParts>
  <Company>PENSIONES ANTIOQUIA</Company>
  <LinksUpToDate>false</LinksUpToDate>
  <CharactersWithSpaces>28717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MMMM</dc:title>
  <dc:creator>Administrador</dc:creator>
  <cp:lastModifiedBy>ROBINSON GOMEZ GIRALDO</cp:lastModifiedBy>
  <cp:revision>3</cp:revision>
  <cp:lastPrinted>2023-05-16T21:56:00Z</cp:lastPrinted>
  <dcterms:created xsi:type="dcterms:W3CDTF">2025-10-31T20:10:00Z</dcterms:created>
  <dcterms:modified xsi:type="dcterms:W3CDTF">2025-10-31T21:27:00Z</dcterms:modified>
</cp:coreProperties>
</file>