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6299099A"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r w:rsidR="00610E24" w:rsidRPr="00B55029">
        <w:rPr>
          <w:rFonts w:eastAsia="Arial"/>
          <w:color w:val="3A3939" w:themeColor="background2" w:themeShade="BF"/>
          <w:highlight w:val="lightGray"/>
          <w:lang w:val="es-CO"/>
        </w:rPr>
        <w:t>[La Entidad deberá incluir en orden alfabético los conceptos adicionales que aplican al proceso de selección que no estén incluidos en el presente anexo</w:t>
      </w:r>
      <w:r w:rsidR="00817CA5" w:rsidRPr="00B55029">
        <w:rPr>
          <w:rFonts w:eastAsia="Arial"/>
          <w:color w:val="3A3939" w:themeColor="background2" w:themeShade="BF"/>
          <w:highlight w:val="lightGray"/>
          <w:lang w:val="es-CO"/>
        </w:rPr>
        <w:t>, con su respectiva fuente</w:t>
      </w:r>
      <w:r w:rsidR="00610E24" w:rsidRPr="00B55029">
        <w:rPr>
          <w:rFonts w:eastAsia="Arial"/>
          <w:color w:val="3A3939" w:themeColor="background2" w:themeShade="BF"/>
          <w:highlight w:val="lightGray"/>
          <w:lang w:val="es-CO"/>
        </w:rPr>
        <w:t>]</w:t>
      </w:r>
      <w:r w:rsidR="00610E24" w:rsidRPr="00B55029">
        <w:rPr>
          <w:rFonts w:eastAsia="Arial"/>
          <w:color w:val="3A3939" w:themeColor="background2" w:themeShade="BF"/>
          <w:lang w:val="es-CO"/>
        </w:rPr>
        <w:t xml:space="preserve">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lastRenderedPageBreak/>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B55029">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3707E4C1" w14:textId="77777777" w:rsidR="004E2576" w:rsidRDefault="00F70C8B"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3C9931AF" w14:textId="439DFD89" w:rsidR="004E2576" w:rsidRPr="004E2576" w:rsidRDefault="00C20D5C"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4E2576">
        <w:rPr>
          <w:rFonts w:asciiTheme="minorHAnsi" w:hAnsiTheme="minorHAnsi" w:cstheme="minorHAnsi"/>
          <w:b/>
          <w:color w:val="FF0000"/>
          <w:sz w:val="20"/>
          <w:szCs w:val="20"/>
          <w:lang w:val="es-CO"/>
        </w:rPr>
        <w:t xml:space="preserve">Fecha </w:t>
      </w:r>
      <w:proofErr w:type="gramStart"/>
      <w:r w:rsidRPr="004E2576">
        <w:rPr>
          <w:rFonts w:asciiTheme="minorHAnsi" w:hAnsiTheme="minorHAnsi" w:cstheme="minorHAnsi"/>
          <w:b/>
          <w:color w:val="FF0000"/>
          <w:sz w:val="20"/>
          <w:szCs w:val="20"/>
          <w:lang w:val="es-CO"/>
        </w:rPr>
        <w:t>de</w:t>
      </w:r>
      <w:r w:rsidR="004E2576" w:rsidRPr="004E2576">
        <w:rPr>
          <w:b/>
          <w:color w:val="FF0000"/>
          <w:lang w:val="es-CO" w:eastAsia="es-CO"/>
        </w:rPr>
        <w:t xml:space="preserve">  terminación</w:t>
      </w:r>
      <w:proofErr w:type="gramEnd"/>
      <w:r w:rsidR="004E2576" w:rsidRPr="004E2576">
        <w:rPr>
          <w:b/>
          <w:color w:val="FF0000"/>
          <w:lang w:val="es-CO" w:eastAsia="es-CO"/>
        </w:rPr>
        <w:t xml:space="preserve"> de la ejecución del contrato:</w:t>
      </w:r>
      <w:r w:rsidR="004E2576" w:rsidRPr="004E2576">
        <w:rPr>
          <w:bCs/>
          <w:color w:val="FF0000"/>
          <w:lang w:val="es-CO" w:eastAsia="es-CO"/>
        </w:rPr>
        <w:t xml:space="preserve"> Fecha cierta en que finaliza el plazo de ejecución del  contrato</w:t>
      </w:r>
      <w:r w:rsidR="004E2576" w:rsidRPr="004E2576">
        <w:rPr>
          <w:lang w:val="es-CO" w:eastAsia="es-CO"/>
        </w:rPr>
        <w:t>.</w:t>
      </w:r>
    </w:p>
    <w:p w14:paraId="11BDB0A3" w14:textId="5EF89521"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w:t>
      </w:r>
      <w:r w:rsidRPr="00B55029">
        <w:rPr>
          <w:rFonts w:cstheme="minorHAnsi"/>
          <w:color w:val="3A3939" w:themeColor="background2" w:themeShade="BF"/>
          <w:szCs w:val="20"/>
          <w:lang w:val="es-CO"/>
        </w:rPr>
        <w:lastRenderedPageBreak/>
        <w:t>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xml:space="preserve">: Está compuesto por el área de movimiento de aeronaves, pistas, calles de rodaje, </w:t>
      </w:r>
      <w:proofErr w:type="spellStart"/>
      <w:r w:rsidRPr="00B55029">
        <w:rPr>
          <w:rFonts w:cstheme="minorHAnsi"/>
          <w:color w:val="3A3939" w:themeColor="background2" w:themeShade="BF"/>
          <w:szCs w:val="20"/>
          <w:lang w:val="es-CO"/>
        </w:rPr>
        <w:t>taxeos</w:t>
      </w:r>
      <w:proofErr w:type="spellEnd"/>
      <w:r w:rsidRPr="00B55029">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 xml:space="preserve">Medida transversal de una zona de uso público, compuesta por andenes, calzadas, </w:t>
      </w:r>
      <w:proofErr w:type="spellStart"/>
      <w:r w:rsidRPr="00B55029">
        <w:rPr>
          <w:rFonts w:cstheme="minorHAnsi"/>
          <w:color w:val="3A3939" w:themeColor="background2" w:themeShade="BF"/>
          <w:szCs w:val="20"/>
          <w:lang w:val="es-CO"/>
        </w:rPr>
        <w:t>ciclorutas</w:t>
      </w:r>
      <w:proofErr w:type="spellEnd"/>
      <w:r w:rsidRPr="00B55029">
        <w:rPr>
          <w:rFonts w:cstheme="minorHAnsi"/>
          <w:color w:val="3A3939" w:themeColor="background2" w:themeShade="BF"/>
          <w:szCs w:val="20"/>
          <w:lang w:val="es-CO"/>
        </w:rPr>
        <w:t xml:space="preserve">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w:t>
      </w:r>
      <w:proofErr w:type="spellStart"/>
      <w:r w:rsidRPr="00B55029">
        <w:rPr>
          <w:rFonts w:asciiTheme="minorHAnsi" w:hAnsiTheme="minorHAnsi" w:cstheme="minorHAnsi"/>
          <w:b/>
          <w:color w:val="3A3939" w:themeColor="background2" w:themeShade="BF"/>
          <w:sz w:val="20"/>
          <w:szCs w:val="20"/>
          <w:lang w:val="es-CO"/>
        </w:rPr>
        <w:t>Cutter</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Suction</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Dredger</w:t>
      </w:r>
      <w:proofErr w:type="spellEnd"/>
      <w:r w:rsidRPr="00B55029">
        <w:rPr>
          <w:rFonts w:asciiTheme="minorHAnsi" w:hAnsiTheme="minorHAnsi" w:cstheme="minorHAnsi"/>
          <w:b/>
          <w:color w:val="3A3939" w:themeColor="background2" w:themeShade="BF"/>
          <w:sz w:val="20"/>
          <w:szCs w:val="20"/>
          <w:lang w:val="es-CO"/>
        </w:rPr>
        <w:t xml:space="preserve"> - CSD</w:t>
      </w:r>
      <w:r w:rsidRPr="00B55029">
        <w:rPr>
          <w:rFonts w:asciiTheme="minorHAnsi" w:hAnsiTheme="minorHAnsi" w:cstheme="minorHAnsi"/>
          <w:color w:val="3A3939" w:themeColor="background2" w:themeShade="BF"/>
          <w:sz w:val="20"/>
          <w:szCs w:val="20"/>
          <w:lang w:val="es-CO"/>
        </w:rPr>
        <w:t xml:space="preserve">):  Es una embarcación o artefacto naval, que draga mediante la acción de una cabeza de corte que rompe o disgrega </w:t>
      </w:r>
      <w:r w:rsidRPr="00B55029">
        <w:rPr>
          <w:rFonts w:asciiTheme="minorHAnsi" w:hAnsiTheme="minorHAnsi" w:cstheme="minorHAnsi"/>
          <w:color w:val="3A3939" w:themeColor="background2" w:themeShade="BF"/>
          <w:sz w:val="20"/>
          <w:szCs w:val="20"/>
          <w:lang w:val="es-CO"/>
        </w:rPr>
        <w:lastRenderedPageBreak/>
        <w:t>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B55029">
        <w:rPr>
          <w:rFonts w:asciiTheme="minorHAnsi" w:hAnsiTheme="minorHAnsi" w:cstheme="minorHAnsi"/>
          <w:b/>
          <w:color w:val="3A3939" w:themeColor="background2" w:themeShade="BF"/>
          <w:sz w:val="20"/>
          <w:szCs w:val="20"/>
          <w:lang w:val="es-CO" w:eastAsia="es-CO"/>
        </w:rPr>
        <w:t>Trailing</w:t>
      </w:r>
      <w:proofErr w:type="spellEnd"/>
      <w:r w:rsidRPr="00B55029">
        <w:rPr>
          <w:rFonts w:asciiTheme="minorHAnsi" w:hAnsiTheme="minorHAnsi" w:cstheme="minorHAnsi"/>
          <w:b/>
          <w:color w:val="3A3939" w:themeColor="background2" w:themeShade="BF"/>
          <w:sz w:val="20"/>
          <w:szCs w:val="20"/>
          <w:lang w:val="es-CO" w:eastAsia="es-CO"/>
        </w:rPr>
        <w:t xml:space="preserve"> </w:t>
      </w:r>
      <w:proofErr w:type="spellStart"/>
      <w:r w:rsidRPr="00B55029">
        <w:rPr>
          <w:rFonts w:asciiTheme="minorHAnsi" w:hAnsiTheme="minorHAnsi" w:cstheme="minorHAnsi"/>
          <w:b/>
          <w:color w:val="3A3939" w:themeColor="background2" w:themeShade="BF"/>
          <w:sz w:val="20"/>
          <w:szCs w:val="20"/>
          <w:lang w:val="es-CO" w:eastAsia="es-CO"/>
        </w:rPr>
        <w:t>Suction</w:t>
      </w:r>
      <w:proofErr w:type="spellEnd"/>
      <w:r w:rsidRPr="00B55029">
        <w:rPr>
          <w:rFonts w:asciiTheme="minorHAnsi" w:hAnsiTheme="minorHAnsi" w:cstheme="minorHAnsi"/>
          <w:b/>
          <w:color w:val="3A3939" w:themeColor="background2" w:themeShade="BF"/>
          <w:sz w:val="20"/>
          <w:szCs w:val="20"/>
          <w:lang w:val="es-CO" w:eastAsia="es-CO"/>
        </w:rPr>
        <w:t xml:space="preserve"> Hopper </w:t>
      </w:r>
      <w:proofErr w:type="spellStart"/>
      <w:r w:rsidRPr="00B55029">
        <w:rPr>
          <w:rFonts w:asciiTheme="minorHAnsi" w:hAnsiTheme="minorHAnsi" w:cstheme="minorHAnsi"/>
          <w:b/>
          <w:color w:val="3A3939" w:themeColor="background2" w:themeShade="BF"/>
          <w:sz w:val="20"/>
          <w:szCs w:val="20"/>
          <w:lang w:val="es-CO" w:eastAsia="es-CO"/>
        </w:rPr>
        <w:t>dredger</w:t>
      </w:r>
      <w:proofErr w:type="spellEnd"/>
      <w:r w:rsidRPr="00B55029">
        <w:rPr>
          <w:rFonts w:asciiTheme="minorHAnsi" w:hAnsiTheme="minorHAnsi" w:cstheme="minorHAnsi"/>
          <w:b/>
          <w:color w:val="3A3939" w:themeColor="background2" w:themeShade="BF"/>
          <w:sz w:val="20"/>
          <w:szCs w:val="20"/>
          <w:lang w:val="es-CO" w:eastAsia="es-CO"/>
        </w:rPr>
        <w:t>):</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B55029">
        <w:rPr>
          <w:rFonts w:asciiTheme="minorHAnsi" w:hAnsiTheme="minorHAnsi" w:cstheme="minorHAnsi"/>
          <w:color w:val="3A3939" w:themeColor="background2" w:themeShade="BF"/>
          <w:sz w:val="20"/>
          <w:szCs w:val="20"/>
          <w:lang w:val="es-CO"/>
        </w:rPr>
        <w:t>Dragalinas</w:t>
      </w:r>
      <w:proofErr w:type="spellEnd"/>
      <w:r w:rsidRPr="00B55029">
        <w:rPr>
          <w:rFonts w:asciiTheme="minorHAnsi" w:hAnsiTheme="minorHAnsi" w:cstheme="minorHAnsi"/>
          <w:color w:val="3A3939" w:themeColor="background2" w:themeShade="BF"/>
          <w:sz w:val="20"/>
          <w:szCs w:val="20"/>
          <w:lang w:val="es-CO"/>
        </w:rPr>
        <w:t>, Dragas de Cuchara Almeja, Dragas de Pala (</w:t>
      </w:r>
      <w:proofErr w:type="spellStart"/>
      <w:r w:rsidRPr="00B55029">
        <w:rPr>
          <w:rFonts w:asciiTheme="minorHAnsi" w:hAnsiTheme="minorHAnsi" w:cstheme="minorHAnsi"/>
          <w:color w:val="3A3939" w:themeColor="background2" w:themeShade="BF"/>
          <w:sz w:val="20"/>
          <w:szCs w:val="20"/>
          <w:lang w:val="es-CO"/>
        </w:rPr>
        <w:t>Dipper</w:t>
      </w:r>
      <w:proofErr w:type="spellEnd"/>
      <w:r w:rsidRPr="00B55029">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w:t>
      </w:r>
      <w:proofErr w:type="spellStart"/>
      <w:r w:rsidR="008C08BA" w:rsidRPr="00B55029">
        <w:rPr>
          <w:rFonts w:eastAsia="Times New Roman" w:cstheme="minorHAnsi"/>
          <w:color w:val="3A3939" w:themeColor="background2" w:themeShade="BF"/>
          <w:szCs w:val="20"/>
          <w:lang w:val="es-CO" w:eastAsia="es-ES"/>
        </w:rPr>
        <w:t>ciclopistas</w:t>
      </w:r>
      <w:proofErr w:type="spellEnd"/>
      <w:r w:rsidR="008C08BA" w:rsidRPr="00B55029">
        <w:rPr>
          <w:rFonts w:eastAsia="Times New Roman" w:cstheme="minorHAnsi"/>
          <w:color w:val="3A3939" w:themeColor="background2" w:themeShade="BF"/>
          <w:szCs w:val="20"/>
          <w:lang w:val="es-CO" w:eastAsia="es-ES"/>
        </w:rPr>
        <w:t xml:space="preserve">, ciclovías, estacionamiento para </w:t>
      </w:r>
      <w:proofErr w:type="spellStart"/>
      <w:r w:rsidR="008C08BA" w:rsidRPr="00B55029">
        <w:rPr>
          <w:rFonts w:eastAsia="Times New Roman" w:cstheme="minorHAnsi"/>
          <w:color w:val="3A3939" w:themeColor="background2" w:themeShade="BF"/>
          <w:szCs w:val="20"/>
          <w:lang w:val="es-CO" w:eastAsia="es-ES"/>
        </w:rPr>
        <w:t>biciletas</w:t>
      </w:r>
      <w:proofErr w:type="spellEnd"/>
      <w:r w:rsidR="008C08BA" w:rsidRPr="00B55029">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estructurantes del plan de ordenamiento territorial y que soportan los desplazamientos de </w:t>
      </w:r>
      <w:r w:rsidR="00BC0B76" w:rsidRPr="00B55029">
        <w:rPr>
          <w:rFonts w:asciiTheme="minorHAnsi" w:hAnsiTheme="minorHAnsi" w:cstheme="minorHAnsi"/>
          <w:color w:val="3A3939" w:themeColor="background2" w:themeShade="BF"/>
          <w:sz w:val="20"/>
          <w:szCs w:val="20"/>
          <w:lang w:val="es-CO"/>
        </w:rPr>
        <w:lastRenderedPageBreak/>
        <w:t>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B55029">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B55029">
        <w:rPr>
          <w:rFonts w:asciiTheme="minorHAnsi" w:hAnsiTheme="minorHAnsi" w:cstheme="minorHAnsi"/>
          <w:color w:val="3A3939" w:themeColor="background2" w:themeShade="BF"/>
          <w:sz w:val="20"/>
          <w:szCs w:val="20"/>
          <w:lang w:val="es-CO"/>
        </w:rPr>
        <w:t>Taxeo</w:t>
      </w:r>
      <w:proofErr w:type="spellEnd"/>
      <w:r w:rsidRPr="00B55029">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 xml:space="preserve">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B55029">
        <w:rPr>
          <w:rFonts w:asciiTheme="minorHAnsi" w:hAnsiTheme="minorHAnsi" w:cstheme="minorHAnsi"/>
          <w:color w:val="3A3939" w:themeColor="background2" w:themeShade="BF"/>
          <w:sz w:val="20"/>
          <w:szCs w:val="20"/>
          <w:lang w:val="es-CO"/>
        </w:rPr>
        <w:lastRenderedPageBreak/>
        <w:t>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w:t>
      </w:r>
      <w:r w:rsidRPr="00B55029">
        <w:rPr>
          <w:rFonts w:asciiTheme="minorHAnsi" w:hAnsiTheme="minorHAnsi" w:cstheme="minorHAnsi"/>
          <w:color w:val="3A3939" w:themeColor="background2" w:themeShade="BF"/>
          <w:sz w:val="20"/>
          <w:szCs w:val="20"/>
          <w:lang w:val="es-CO"/>
        </w:rPr>
        <w:lastRenderedPageBreak/>
        <w:t xml:space="preserve">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B55029">
        <w:rPr>
          <w:rFonts w:asciiTheme="minorHAnsi" w:hAnsiTheme="minorHAnsi" w:cstheme="minorHAnsi"/>
          <w:color w:val="3A3939" w:themeColor="background2" w:themeShade="BF"/>
          <w:sz w:val="20"/>
          <w:szCs w:val="20"/>
          <w:lang w:val="es-CO"/>
        </w:rPr>
        <w:t>parcheos</w:t>
      </w:r>
      <w:proofErr w:type="spellEnd"/>
      <w:r w:rsidRPr="00B55029">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B55029">
        <w:rPr>
          <w:rFonts w:asciiTheme="minorHAnsi" w:hAnsiTheme="minorHAnsi" w:cstheme="minorHAnsi"/>
          <w:color w:val="3A3939" w:themeColor="background2" w:themeShade="BF"/>
          <w:sz w:val="20"/>
          <w:szCs w:val="20"/>
          <w:lang w:val="es-CO" w:eastAsia="es-CO"/>
        </w:rPr>
        <w:t>transitabilidad</w:t>
      </w:r>
      <w:proofErr w:type="spellEnd"/>
      <w:r w:rsidR="007926EE" w:rsidRPr="00B55029">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B55029">
        <w:rPr>
          <w:rFonts w:asciiTheme="minorHAnsi" w:hAnsiTheme="minorHAnsi" w:cstheme="minorHAnsi"/>
          <w:color w:val="3A3939" w:themeColor="background2" w:themeShade="BF"/>
          <w:sz w:val="20"/>
          <w:szCs w:val="20"/>
          <w:lang w:val="es-CO"/>
        </w:rPr>
        <w:t>postensionamientos</w:t>
      </w:r>
      <w:proofErr w:type="spellEnd"/>
      <w:r w:rsidR="002D02A1" w:rsidRPr="00B55029">
        <w:rPr>
          <w:rFonts w:asciiTheme="minorHAnsi" w:hAnsiTheme="minorHAnsi" w:cstheme="minorHAnsi"/>
          <w:color w:val="3A3939" w:themeColor="background2" w:themeShade="BF"/>
          <w:sz w:val="20"/>
          <w:szCs w:val="20"/>
          <w:lang w:val="es-CO"/>
        </w:rPr>
        <w:t xml:space="preserve">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B55029">
        <w:rPr>
          <w:rFonts w:asciiTheme="minorHAnsi" w:hAnsiTheme="minorHAnsi" w:cstheme="minorHAnsi"/>
          <w:color w:val="3A3939" w:themeColor="background2" w:themeShade="BF"/>
          <w:sz w:val="20"/>
          <w:szCs w:val="20"/>
          <w:lang w:val="es-CO"/>
        </w:rPr>
        <w:lastRenderedPageBreak/>
        <w:t>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C68C4" w14:textId="77777777" w:rsidR="002B7F94" w:rsidRDefault="002B7F94" w:rsidP="004F2C35">
      <w:r>
        <w:separator/>
      </w:r>
    </w:p>
  </w:endnote>
  <w:endnote w:type="continuationSeparator" w:id="0">
    <w:p w14:paraId="43599390" w14:textId="77777777" w:rsidR="002B7F94" w:rsidRDefault="002B7F94" w:rsidP="004F2C35">
      <w:r>
        <w:continuationSeparator/>
      </w:r>
    </w:p>
  </w:endnote>
  <w:endnote w:type="continuationNotice" w:id="1">
    <w:p w14:paraId="42EF28E6" w14:textId="77777777" w:rsidR="002B7F94" w:rsidRDefault="002B7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781C9" w14:textId="77777777" w:rsidR="002B7F94" w:rsidRDefault="002B7F94" w:rsidP="004F2C35">
      <w:r>
        <w:separator/>
      </w:r>
    </w:p>
  </w:footnote>
  <w:footnote w:type="continuationSeparator" w:id="0">
    <w:p w14:paraId="415C5503" w14:textId="77777777" w:rsidR="002B7F94" w:rsidRDefault="002B7F94" w:rsidP="004F2C35">
      <w:r>
        <w:continuationSeparator/>
      </w:r>
    </w:p>
  </w:footnote>
  <w:footnote w:type="continuationNotice" w:id="1">
    <w:p w14:paraId="50DA4621" w14:textId="77777777" w:rsidR="002B7F94" w:rsidRDefault="002B7F9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576"/>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30E4"/>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0D5C"/>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141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6cb9e4b-f1d1-4245-83ec-6cad768d538a"/>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7450</Words>
  <Characters>40978</Characters>
  <Application>Microsoft Office Word</Application>
  <DocSecurity>4</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Victoria Lucia Herrera Zarate</cp:lastModifiedBy>
  <cp:revision>2</cp:revision>
  <cp:lastPrinted>2017-09-29T00:28:00Z</cp:lastPrinted>
  <dcterms:created xsi:type="dcterms:W3CDTF">2020-10-29T19:51:00Z</dcterms:created>
  <dcterms:modified xsi:type="dcterms:W3CDTF">2020-10-29T19:51:00Z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