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6FF" w:rsidRDefault="00F866DF">
      <w:pPr>
        <w:pStyle w:val="Ttulo1"/>
        <w:spacing w:before="45"/>
        <w:rPr>
          <w:rFonts w:ascii="Arial Narrow" w:hAnsi="Arial Narrow"/>
          <w:sz w:val="20"/>
          <w:szCs w:val="20"/>
        </w:rPr>
      </w:pPr>
      <w:bookmarkStart w:id="0" w:name="_Hlk161583083"/>
      <w:r>
        <w:rPr>
          <w:rFonts w:ascii="Arial Narrow" w:hAnsi="Arial Narrow"/>
          <w:sz w:val="20"/>
          <w:szCs w:val="20"/>
        </w:rPr>
        <w:t xml:space="preserve">INVITACION PÚBLICA MÍNIMA CUANTÍA </w:t>
      </w:r>
      <w:r w:rsidR="00BF51DE" w:rsidRPr="00BF51DE">
        <w:rPr>
          <w:rFonts w:ascii="Arial Narrow" w:hAnsi="Arial Narrow" w:cstheme="minorHAnsi"/>
          <w:sz w:val="20"/>
        </w:rPr>
        <w:t>SBS-MC-017-2025</w:t>
      </w:r>
      <w:r w:rsidRPr="00BF51DE">
        <w:rPr>
          <w:rFonts w:ascii="Arial Narrow" w:hAnsi="Arial Narrow"/>
          <w:sz w:val="18"/>
          <w:szCs w:val="20"/>
        </w:rPr>
        <w:t xml:space="preserve"> </w:t>
      </w:r>
      <w:bookmarkEnd w:id="0"/>
    </w:p>
    <w:p w:rsidR="006406FF" w:rsidRDefault="006406FF">
      <w:pPr>
        <w:pStyle w:val="Textoindependiente"/>
        <w:spacing w:before="6"/>
        <w:rPr>
          <w:rFonts w:ascii="Arial Narrow" w:hAnsi="Arial Narrow"/>
          <w:b/>
          <w:sz w:val="20"/>
          <w:szCs w:val="20"/>
        </w:rPr>
      </w:pPr>
    </w:p>
    <w:p w:rsidR="006406FF" w:rsidRDefault="00F866DF">
      <w:pPr>
        <w:ind w:left="481" w:right="499"/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OFERTA</w:t>
      </w:r>
      <w:r>
        <w:rPr>
          <w:rFonts w:ascii="Arial Narrow" w:hAnsi="Arial Narrow"/>
          <w:b/>
          <w:spacing w:val="-6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>TÉCNICA</w:t>
      </w:r>
      <w:r>
        <w:rPr>
          <w:rFonts w:ascii="Arial Narrow" w:hAnsi="Arial Narrow"/>
          <w:b/>
          <w:spacing w:val="-3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>Y</w:t>
      </w:r>
      <w:r>
        <w:rPr>
          <w:rFonts w:ascii="Arial Narrow" w:hAnsi="Arial Narrow"/>
          <w:b/>
          <w:spacing w:val="-3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>ECONÓMICA</w:t>
      </w:r>
    </w:p>
    <w:p w:rsidR="006406FF" w:rsidRDefault="00F866DF">
      <w:pPr>
        <w:pStyle w:val="Ttulo1"/>
        <w:spacing w:before="40" w:line="276" w:lineRule="auto"/>
        <w:ind w:right="506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(UTILIZAR PAPEL MEMBRETEADO DE LA EMPRESA PROPONENTE CON FIRMA</w:t>
      </w:r>
      <w:r w:rsidR="00C62FCA">
        <w:rPr>
          <w:rFonts w:ascii="Arial Narrow" w:hAnsi="Arial Narrow"/>
          <w:sz w:val="20"/>
          <w:szCs w:val="20"/>
        </w:rPr>
        <w:t xml:space="preserve"> </w:t>
      </w:r>
      <w:bookmarkStart w:id="1" w:name="_GoBack"/>
      <w:bookmarkEnd w:id="1"/>
      <w:r>
        <w:rPr>
          <w:rFonts w:ascii="Arial Narrow" w:hAnsi="Arial Narrow"/>
          <w:spacing w:val="-59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ORIGINAL)</w:t>
      </w:r>
    </w:p>
    <w:p w:rsidR="006406FF" w:rsidRDefault="00F866DF">
      <w:pPr>
        <w:pStyle w:val="Textoindependiente"/>
        <w:spacing w:line="252" w:lineRule="exac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Señores</w:t>
      </w:r>
    </w:p>
    <w:p w:rsidR="006406FF" w:rsidRDefault="00F866DF">
      <w:pPr>
        <w:pStyle w:val="Ttulo1"/>
        <w:ind w:left="0" w:right="1845"/>
        <w:jc w:val="left"/>
        <w:rPr>
          <w:rFonts w:ascii="Arial Narrow" w:hAnsi="Arial Narrow"/>
          <w:spacing w:val="1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ALCALDIA MUNICIPAL DE SAN JOSE DE CUCUTA</w:t>
      </w:r>
      <w:r>
        <w:rPr>
          <w:rFonts w:ascii="Arial Narrow" w:hAnsi="Arial Narrow"/>
          <w:spacing w:val="1"/>
          <w:sz w:val="20"/>
          <w:szCs w:val="20"/>
        </w:rPr>
        <w:t xml:space="preserve"> </w:t>
      </w:r>
    </w:p>
    <w:p w:rsidR="006406FF" w:rsidRDefault="00F866DF">
      <w:pPr>
        <w:pStyle w:val="Ttulo1"/>
        <w:ind w:left="0" w:right="1845"/>
        <w:jc w:val="lef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DEPARTAMENTO ADMINISTRATIVO DE BIENESTAR SOCIAL</w:t>
      </w:r>
    </w:p>
    <w:p w:rsidR="006406FF" w:rsidRDefault="00F866DF">
      <w:pPr>
        <w:spacing w:before="192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REFERENCIA:</w:t>
      </w:r>
      <w:r>
        <w:rPr>
          <w:rFonts w:ascii="Arial Narrow" w:hAnsi="Arial Narrow"/>
          <w:b/>
          <w:spacing w:val="-7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Proceso</w:t>
      </w:r>
      <w:r>
        <w:rPr>
          <w:rFonts w:ascii="Arial Narrow" w:hAnsi="Arial Narrow"/>
          <w:spacing w:val="10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de</w:t>
      </w:r>
      <w:r>
        <w:rPr>
          <w:rFonts w:ascii="Arial Narrow" w:hAnsi="Arial Narrow"/>
          <w:spacing w:val="9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Contratación</w:t>
      </w:r>
      <w:r>
        <w:rPr>
          <w:rFonts w:ascii="Arial Narrow" w:hAnsi="Arial Narrow"/>
          <w:spacing w:val="9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No.</w:t>
      </w:r>
      <w:r>
        <w:rPr>
          <w:rFonts w:ascii="Arial Narrow" w:hAnsi="Arial Narrow"/>
          <w:spacing w:val="11"/>
          <w:sz w:val="20"/>
          <w:szCs w:val="20"/>
        </w:rPr>
        <w:t xml:space="preserve"> </w:t>
      </w:r>
      <w:r w:rsidR="00BF51DE" w:rsidRPr="00BF51DE">
        <w:rPr>
          <w:rFonts w:ascii="Arial Narrow" w:hAnsi="Arial Narrow" w:cstheme="minorHAnsi"/>
          <w:bCs/>
          <w:sz w:val="20"/>
        </w:rPr>
        <w:t>SBS-MC-017-2025</w:t>
      </w:r>
      <w:r w:rsidR="00BF51DE" w:rsidRPr="00BF51DE">
        <w:rPr>
          <w:rFonts w:ascii="Arial" w:hAnsi="Arial" w:cstheme="minorHAnsi"/>
          <w:b/>
          <w:bCs/>
          <w:sz w:val="20"/>
        </w:rPr>
        <w:t xml:space="preserve"> </w:t>
      </w:r>
      <w:r>
        <w:rPr>
          <w:rFonts w:ascii="Arial Narrow" w:hAnsi="Arial Narrow"/>
          <w:sz w:val="20"/>
          <w:szCs w:val="20"/>
        </w:rPr>
        <w:t>en</w:t>
      </w:r>
      <w:r>
        <w:rPr>
          <w:rFonts w:ascii="Arial Narrow" w:hAnsi="Arial Narrow"/>
          <w:spacing w:val="9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adelante</w:t>
      </w:r>
      <w:r>
        <w:rPr>
          <w:rFonts w:ascii="Arial Narrow" w:hAnsi="Arial Narrow"/>
          <w:spacing w:val="9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el</w:t>
      </w:r>
      <w:r>
        <w:rPr>
          <w:rFonts w:ascii="Arial Narrow" w:hAnsi="Arial Narrow"/>
          <w:spacing w:val="7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“Proceso</w:t>
      </w:r>
      <w:r>
        <w:rPr>
          <w:rFonts w:ascii="Arial Narrow" w:hAnsi="Arial Narrow"/>
          <w:spacing w:val="9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de </w:t>
      </w:r>
      <w:r>
        <w:rPr>
          <w:rFonts w:ascii="Arial Narrow" w:hAnsi="Arial Narrow"/>
          <w:spacing w:val="-52"/>
          <w:sz w:val="20"/>
          <w:szCs w:val="20"/>
        </w:rPr>
        <w:t xml:space="preserve">      </w:t>
      </w:r>
      <w:r>
        <w:rPr>
          <w:rFonts w:ascii="Arial Narrow" w:hAnsi="Arial Narrow"/>
          <w:sz w:val="20"/>
          <w:szCs w:val="20"/>
        </w:rPr>
        <w:t>Contratación”</w:t>
      </w:r>
    </w:p>
    <w:p w:rsidR="006406FF" w:rsidRDefault="006406FF">
      <w:pPr>
        <w:pStyle w:val="Textoindependiente"/>
        <w:spacing w:before="1"/>
        <w:rPr>
          <w:rFonts w:ascii="Arial Narrow" w:hAnsi="Arial Narrow"/>
          <w:sz w:val="20"/>
          <w:szCs w:val="20"/>
        </w:rPr>
      </w:pPr>
    </w:p>
    <w:p w:rsidR="006406FF" w:rsidRDefault="00F866DF">
      <w:pPr>
        <w:spacing w:before="1"/>
        <w:ind w:right="236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OBJETO: </w:t>
      </w:r>
      <w:r w:rsidR="00BF51DE" w:rsidRPr="00BF51DE">
        <w:rPr>
          <w:rFonts w:ascii="Arial Narrow" w:eastAsia="Arial Narrow" w:hAnsi="Arial Narrow" w:cs="Arial"/>
          <w:b/>
          <w:bCs/>
          <w:sz w:val="20"/>
        </w:rPr>
        <w:t>2025BS-134 ADQUISICIÓN DE DOTACIÓN PARA UN CENTRO COMUNITARIO PROTECTOR DE DERECHOS DE LA JUVENTUD EN EL MUNICIPIO DE SAN JOSÉ DE CÚCUTA</w:t>
      </w:r>
      <w:r w:rsidR="00DB2A9F">
        <w:rPr>
          <w:rFonts w:ascii="Arial Narrow" w:eastAsia="Arial Narrow" w:hAnsi="Arial Narrow" w:cs="Arial"/>
          <w:b/>
          <w:bCs/>
          <w:sz w:val="20"/>
        </w:rPr>
        <w:t>.</w:t>
      </w:r>
    </w:p>
    <w:p w:rsidR="006406FF" w:rsidRDefault="006406FF">
      <w:pPr>
        <w:spacing w:before="1"/>
        <w:ind w:right="236"/>
        <w:rPr>
          <w:rFonts w:ascii="Arial Narrow" w:hAnsi="Arial Narrow"/>
          <w:b/>
          <w:sz w:val="20"/>
          <w:szCs w:val="20"/>
        </w:rPr>
      </w:pPr>
    </w:p>
    <w:p w:rsidR="006406FF" w:rsidRDefault="00F866DF">
      <w:pPr>
        <w:pStyle w:val="Textoindependiente"/>
        <w:tabs>
          <w:tab w:val="left" w:pos="4299"/>
          <w:tab w:val="left" w:pos="4840"/>
          <w:tab w:val="left" w:pos="6671"/>
          <w:tab w:val="left" w:pos="7976"/>
          <w:tab w:val="left" w:pos="8469"/>
          <w:tab w:val="left" w:pos="8931"/>
        </w:tabs>
        <w:spacing w:line="276" w:lineRule="auto"/>
        <w:ind w:right="475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La</w:t>
      </w:r>
      <w:r>
        <w:rPr>
          <w:rFonts w:ascii="Arial Narrow" w:hAnsi="Arial Narrow"/>
          <w:spacing w:val="20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empresa</w:t>
      </w:r>
      <w:r>
        <w:rPr>
          <w:rFonts w:ascii="Arial Narrow" w:hAnsi="Arial Narrow"/>
          <w:sz w:val="20"/>
          <w:szCs w:val="20"/>
          <w:u w:val="single"/>
        </w:rPr>
        <w:tab/>
      </w:r>
      <w:r>
        <w:rPr>
          <w:rFonts w:ascii="Arial Narrow" w:hAnsi="Arial Narrow"/>
          <w:sz w:val="20"/>
          <w:szCs w:val="20"/>
          <w:u w:val="single"/>
        </w:rPr>
        <w:tab/>
      </w:r>
      <w:r>
        <w:rPr>
          <w:rFonts w:ascii="Arial Narrow" w:hAnsi="Arial Narrow"/>
          <w:sz w:val="20"/>
          <w:szCs w:val="20"/>
        </w:rPr>
        <w:t>identificada</w:t>
      </w:r>
      <w:r>
        <w:rPr>
          <w:rFonts w:ascii="Arial Narrow" w:hAnsi="Arial Narrow"/>
          <w:spacing w:val="20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con</w:t>
      </w:r>
      <w:r>
        <w:rPr>
          <w:rFonts w:ascii="Arial Narrow" w:hAnsi="Arial Narrow"/>
          <w:spacing w:val="20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el</w:t>
      </w:r>
      <w:r>
        <w:rPr>
          <w:rFonts w:ascii="Arial Narrow" w:hAnsi="Arial Narrow"/>
          <w:spacing w:val="19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NIT:</w:t>
      </w:r>
      <w:r>
        <w:rPr>
          <w:rFonts w:ascii="Arial Narrow" w:hAnsi="Arial Narrow"/>
          <w:sz w:val="20"/>
          <w:szCs w:val="20"/>
          <w:u w:val="single"/>
        </w:rPr>
        <w:tab/>
      </w:r>
      <w:r>
        <w:rPr>
          <w:rFonts w:ascii="Arial Narrow" w:hAnsi="Arial Narrow"/>
          <w:sz w:val="20"/>
          <w:szCs w:val="20"/>
          <w:u w:val="single"/>
        </w:rPr>
        <w:tab/>
      </w:r>
      <w:r>
        <w:rPr>
          <w:rFonts w:ascii="Arial Narrow" w:hAnsi="Arial Narrow"/>
          <w:sz w:val="20"/>
          <w:szCs w:val="20"/>
        </w:rPr>
        <w:t>,</w:t>
      </w:r>
      <w:r>
        <w:rPr>
          <w:rFonts w:ascii="Arial Narrow" w:hAnsi="Arial Narrow"/>
          <w:spacing w:val="8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con</w:t>
      </w:r>
      <w:r>
        <w:rPr>
          <w:rFonts w:ascii="Arial Narrow" w:hAnsi="Arial Narrow"/>
          <w:spacing w:val="-58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domicilio</w:t>
      </w:r>
      <w:r>
        <w:rPr>
          <w:rFonts w:ascii="Arial Narrow" w:hAnsi="Arial Narrow"/>
          <w:spacing w:val="15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en</w:t>
      </w:r>
      <w:r>
        <w:rPr>
          <w:rFonts w:ascii="Arial Narrow" w:hAnsi="Arial Narrow"/>
          <w:spacing w:val="16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la</w:t>
      </w:r>
      <w:r>
        <w:rPr>
          <w:rFonts w:ascii="Arial Narrow" w:hAnsi="Arial Narrow"/>
          <w:spacing w:val="16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ciudad</w:t>
      </w:r>
      <w:r>
        <w:rPr>
          <w:rFonts w:ascii="Arial Narrow" w:hAnsi="Arial Narrow"/>
          <w:spacing w:val="16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de</w:t>
      </w:r>
      <w:r>
        <w:rPr>
          <w:rFonts w:ascii="Arial Narrow" w:hAnsi="Arial Narrow"/>
          <w:sz w:val="20"/>
          <w:szCs w:val="20"/>
          <w:u w:val="single"/>
        </w:rPr>
        <w:tab/>
      </w:r>
      <w:r>
        <w:rPr>
          <w:rFonts w:ascii="Arial Narrow" w:hAnsi="Arial Narrow"/>
          <w:sz w:val="20"/>
          <w:szCs w:val="20"/>
        </w:rPr>
        <w:t>y</w:t>
      </w:r>
      <w:r>
        <w:rPr>
          <w:rFonts w:ascii="Arial Narrow" w:hAnsi="Arial Narrow"/>
          <w:spacing w:val="14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representada</w:t>
      </w:r>
      <w:r>
        <w:rPr>
          <w:rFonts w:ascii="Arial Narrow" w:hAnsi="Arial Narrow"/>
          <w:spacing w:val="17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legalmente</w:t>
      </w:r>
      <w:r>
        <w:rPr>
          <w:rFonts w:ascii="Arial Narrow" w:hAnsi="Arial Narrow"/>
          <w:spacing w:val="14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por</w:t>
      </w:r>
      <w:r>
        <w:rPr>
          <w:rFonts w:ascii="Arial Narrow" w:hAnsi="Arial Narrow"/>
          <w:sz w:val="20"/>
          <w:szCs w:val="20"/>
          <w:u w:val="single"/>
        </w:rPr>
        <w:tab/>
      </w:r>
      <w:r>
        <w:rPr>
          <w:rFonts w:ascii="Arial Narrow" w:hAnsi="Arial Narrow"/>
          <w:sz w:val="20"/>
          <w:szCs w:val="20"/>
          <w:u w:val="single"/>
        </w:rPr>
        <w:tab/>
      </w:r>
      <w:r>
        <w:rPr>
          <w:rFonts w:ascii="Arial Narrow" w:hAnsi="Arial Narrow"/>
          <w:sz w:val="20"/>
          <w:szCs w:val="20"/>
          <w:u w:val="single"/>
        </w:rPr>
        <w:tab/>
      </w:r>
      <w:r>
        <w:rPr>
          <w:rFonts w:ascii="Arial Narrow" w:hAnsi="Arial Narrow"/>
          <w:sz w:val="20"/>
          <w:szCs w:val="20"/>
        </w:rPr>
        <w:t>,</w:t>
      </w:r>
      <w:r>
        <w:rPr>
          <w:rFonts w:ascii="Arial Narrow" w:hAnsi="Arial Narrow"/>
          <w:spacing w:val="-59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identificado(a)</w:t>
      </w:r>
      <w:r>
        <w:rPr>
          <w:rFonts w:ascii="Arial Narrow" w:hAnsi="Arial Narrow"/>
          <w:spacing w:val="7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con</w:t>
      </w:r>
      <w:r>
        <w:rPr>
          <w:rFonts w:ascii="Arial Narrow" w:hAnsi="Arial Narrow"/>
          <w:spacing w:val="6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la</w:t>
      </w:r>
      <w:r>
        <w:rPr>
          <w:rFonts w:ascii="Arial Narrow" w:hAnsi="Arial Narrow"/>
          <w:spacing w:val="6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cédula</w:t>
      </w:r>
      <w:r>
        <w:rPr>
          <w:rFonts w:ascii="Arial Narrow" w:hAnsi="Arial Narrow"/>
          <w:spacing w:val="9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de</w:t>
      </w:r>
      <w:r>
        <w:rPr>
          <w:rFonts w:ascii="Arial Narrow" w:hAnsi="Arial Narrow"/>
          <w:spacing w:val="6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ciudadanía</w:t>
      </w:r>
      <w:r>
        <w:rPr>
          <w:rFonts w:ascii="Arial Narrow" w:hAnsi="Arial Narrow"/>
          <w:spacing w:val="6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C.C.</w:t>
      </w:r>
      <w:r>
        <w:rPr>
          <w:rFonts w:ascii="Arial Narrow" w:hAnsi="Arial Narrow"/>
          <w:sz w:val="20"/>
          <w:szCs w:val="20"/>
          <w:u w:val="single"/>
        </w:rPr>
        <w:tab/>
      </w:r>
      <w:r>
        <w:rPr>
          <w:rFonts w:ascii="Arial Narrow" w:hAnsi="Arial Narrow"/>
          <w:sz w:val="20"/>
          <w:szCs w:val="20"/>
        </w:rPr>
        <w:t>de</w:t>
      </w:r>
      <w:r>
        <w:rPr>
          <w:rFonts w:ascii="Arial Narrow" w:hAnsi="Arial Narrow"/>
          <w:sz w:val="20"/>
          <w:szCs w:val="20"/>
          <w:u w:val="single"/>
        </w:rPr>
        <w:tab/>
      </w:r>
      <w:r>
        <w:rPr>
          <w:rFonts w:ascii="Arial Narrow" w:hAnsi="Arial Narrow"/>
          <w:sz w:val="20"/>
          <w:szCs w:val="20"/>
        </w:rPr>
        <w:t xml:space="preserve">, </w:t>
      </w:r>
      <w:proofErr w:type="gramStart"/>
      <w:r>
        <w:rPr>
          <w:rFonts w:ascii="Arial Narrow" w:hAnsi="Arial Narrow"/>
          <w:sz w:val="20"/>
          <w:szCs w:val="20"/>
        </w:rPr>
        <w:t xml:space="preserve">presento </w:t>
      </w:r>
      <w:r>
        <w:rPr>
          <w:rFonts w:ascii="Arial Narrow" w:hAnsi="Arial Narrow"/>
          <w:spacing w:val="-58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oferta</w:t>
      </w:r>
      <w:proofErr w:type="gramEnd"/>
      <w:r>
        <w:rPr>
          <w:rFonts w:ascii="Arial Narrow" w:hAnsi="Arial Narrow"/>
          <w:spacing w:val="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técnica</w:t>
      </w:r>
      <w:r>
        <w:rPr>
          <w:rFonts w:ascii="Arial Narrow" w:hAnsi="Arial Narrow"/>
          <w:spacing w:val="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y</w:t>
      </w:r>
      <w:r>
        <w:rPr>
          <w:rFonts w:ascii="Arial Narrow" w:hAnsi="Arial Narrow"/>
          <w:spacing w:val="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económica</w:t>
      </w:r>
      <w:r>
        <w:rPr>
          <w:rFonts w:ascii="Arial Narrow" w:hAnsi="Arial Narrow"/>
          <w:spacing w:val="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en</w:t>
      </w:r>
      <w:r>
        <w:rPr>
          <w:rFonts w:ascii="Arial Narrow" w:hAnsi="Arial Narrow"/>
          <w:spacing w:val="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el</w:t>
      </w:r>
      <w:r>
        <w:rPr>
          <w:rFonts w:ascii="Arial Narrow" w:hAnsi="Arial Narrow"/>
          <w:spacing w:val="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proceso</w:t>
      </w:r>
      <w:r>
        <w:rPr>
          <w:rFonts w:ascii="Arial Narrow" w:hAnsi="Arial Narrow"/>
          <w:spacing w:val="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de</w:t>
      </w:r>
      <w:r>
        <w:rPr>
          <w:rFonts w:ascii="Arial Narrow" w:hAnsi="Arial Narrow"/>
          <w:spacing w:val="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la</w:t>
      </w:r>
      <w:r>
        <w:rPr>
          <w:rFonts w:ascii="Arial Narrow" w:hAnsi="Arial Narrow"/>
          <w:spacing w:val="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referencia</w:t>
      </w:r>
      <w:r>
        <w:rPr>
          <w:rFonts w:ascii="Arial Narrow" w:hAnsi="Arial Narrow"/>
          <w:spacing w:val="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bajo</w:t>
      </w:r>
      <w:r>
        <w:rPr>
          <w:rFonts w:ascii="Arial Narrow" w:hAnsi="Arial Narrow"/>
          <w:spacing w:val="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las</w:t>
      </w:r>
      <w:r>
        <w:rPr>
          <w:rFonts w:ascii="Arial Narrow" w:hAnsi="Arial Narrow"/>
          <w:spacing w:val="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siguientes</w:t>
      </w:r>
      <w:r>
        <w:rPr>
          <w:rFonts w:ascii="Arial Narrow" w:hAnsi="Arial Narrow"/>
          <w:spacing w:val="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especificaciones</w:t>
      </w:r>
      <w:r>
        <w:rPr>
          <w:rFonts w:ascii="Arial Narrow" w:hAnsi="Arial Narrow"/>
          <w:spacing w:val="-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y</w:t>
      </w:r>
      <w:r>
        <w:rPr>
          <w:rFonts w:ascii="Arial Narrow" w:hAnsi="Arial Narrow"/>
          <w:spacing w:val="-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condiciones:</w:t>
      </w:r>
    </w:p>
    <w:p w:rsidR="00C62FCA" w:rsidRDefault="00C62FCA">
      <w:pPr>
        <w:pStyle w:val="Textoindependiente"/>
        <w:tabs>
          <w:tab w:val="left" w:pos="8931"/>
        </w:tabs>
        <w:spacing w:before="3"/>
        <w:jc w:val="both"/>
        <w:rPr>
          <w:rFonts w:ascii="Arial Narrow" w:hAnsi="Arial Narrow"/>
          <w:sz w:val="20"/>
          <w:szCs w:val="20"/>
        </w:rPr>
      </w:pPr>
    </w:p>
    <w:tbl>
      <w:tblPr>
        <w:tblW w:w="84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7"/>
        <w:gridCol w:w="1449"/>
        <w:gridCol w:w="1082"/>
        <w:gridCol w:w="3990"/>
        <w:gridCol w:w="997"/>
      </w:tblGrid>
      <w:tr w:rsidR="00C62FCA" w:rsidRPr="006B0CF2" w:rsidTr="00C62FCA">
        <w:trPr>
          <w:trHeight w:val="255"/>
          <w:jc w:val="center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CF2" w:rsidRPr="006B0CF2" w:rsidRDefault="006B0CF2" w:rsidP="006B0CF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val="es-CO" w:eastAsia="es-CO"/>
              </w:rPr>
            </w:pPr>
            <w:r w:rsidRPr="006B0CF2">
              <w:rPr>
                <w:rFonts w:ascii="Arial Narrow" w:eastAsia="Times New Roman" w:hAnsi="Arial Narrow" w:cs="Calibri"/>
                <w:b/>
                <w:bCs/>
                <w:color w:val="000000"/>
                <w:lang w:val="es-CO" w:eastAsia="es-CO"/>
              </w:rPr>
              <w:t>ITEM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CF2" w:rsidRPr="006B0CF2" w:rsidRDefault="006B0CF2" w:rsidP="006B0CF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val="es-CO" w:eastAsia="es-CO"/>
              </w:rPr>
            </w:pPr>
            <w:r w:rsidRPr="006B0CF2">
              <w:rPr>
                <w:rFonts w:ascii="Arial Narrow" w:eastAsia="Times New Roman" w:hAnsi="Arial Narrow" w:cs="Calibri"/>
                <w:b/>
                <w:bCs/>
                <w:color w:val="000000"/>
                <w:lang w:val="es-CO" w:eastAsia="es-CO"/>
              </w:rPr>
              <w:t>ELEMENTO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CF2" w:rsidRPr="006B0CF2" w:rsidRDefault="006B0CF2" w:rsidP="006B0CF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val="es-CO" w:eastAsia="es-CO"/>
              </w:rPr>
            </w:pPr>
            <w:r w:rsidRPr="006B0CF2">
              <w:rPr>
                <w:rFonts w:ascii="Arial Narrow" w:eastAsia="Times New Roman" w:hAnsi="Arial Narrow" w:cs="Calibri"/>
                <w:b/>
                <w:bCs/>
                <w:color w:val="000000"/>
                <w:lang w:val="es-CO" w:eastAsia="es-CO"/>
              </w:rPr>
              <w:t>CANTIDAD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CF2" w:rsidRPr="006B0CF2" w:rsidRDefault="006B0CF2" w:rsidP="006B0CF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val="es-CO" w:eastAsia="es-CO"/>
              </w:rPr>
            </w:pPr>
            <w:r w:rsidRPr="006B0CF2">
              <w:rPr>
                <w:rFonts w:ascii="Arial Narrow" w:eastAsia="Times New Roman" w:hAnsi="Arial Narrow" w:cs="Calibri"/>
                <w:b/>
                <w:bCs/>
                <w:color w:val="000000"/>
                <w:lang w:val="es-CO" w:eastAsia="es-CO"/>
              </w:rPr>
              <w:t>CARACTERISTICAS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CF2" w:rsidRPr="006B0CF2" w:rsidRDefault="006B0CF2" w:rsidP="006B0CF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val="es-CO" w:eastAsia="es-CO"/>
              </w:rPr>
            </w:pPr>
            <w:r w:rsidRPr="006B0CF2">
              <w:rPr>
                <w:rFonts w:ascii="Arial Narrow" w:eastAsia="Times New Roman" w:hAnsi="Arial Narrow" w:cs="Calibri"/>
                <w:b/>
                <w:bCs/>
                <w:color w:val="000000"/>
                <w:lang w:val="es-CO" w:eastAsia="es-CO"/>
              </w:rPr>
              <w:t>VALOR</w:t>
            </w:r>
          </w:p>
        </w:tc>
      </w:tr>
      <w:tr w:rsidR="00C62FCA" w:rsidRPr="006B0CF2" w:rsidTr="00C62FCA">
        <w:trPr>
          <w:trHeight w:val="6373"/>
          <w:jc w:val="center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CF2" w:rsidRPr="006B0CF2" w:rsidRDefault="006B0CF2" w:rsidP="006B0CF2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B0CF2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CF2" w:rsidRPr="006B0CF2" w:rsidRDefault="006B0CF2" w:rsidP="006B0CF2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B0CF2">
              <w:rPr>
                <w:rFonts w:ascii="Calibri" w:eastAsia="Times New Roman" w:hAnsi="Calibri" w:cs="Calibri"/>
                <w:color w:val="000000"/>
                <w:lang w:val="es-CO" w:eastAsia="es-CO"/>
              </w:rPr>
              <w:t>IMPRESORA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CF2" w:rsidRPr="006B0CF2" w:rsidRDefault="006B0CF2" w:rsidP="006B0CF2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B0CF2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CF2" w:rsidRPr="006B0CF2" w:rsidRDefault="006B0CF2" w:rsidP="006B0CF2">
            <w:pPr>
              <w:widowControl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t>Tecnología de impresión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Inyección de tinta de 4 colores (CMYK)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Resolución de impresión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Máxima: hasta 4.800 x 1.200 dpi optimizada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Compatible con varios tipos de papel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Velocidad de impresión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Máxima (borrador, A4/Carta):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Negro: 33 ppm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Color: 20 ppm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Estándar ISO (A4/Carta):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Negro: 15 ppm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Color: 8 ppm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Tiempo de salida de la primera página (FPOT,ISO):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9 segundos en negro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15 segundos en color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Funciones de copiado • Velocidad ISO: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 xml:space="preserve">o Negro: 10,8 </w:t>
            </w:r>
            <w:proofErr w:type="spellStart"/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t>cpm</w:t>
            </w:r>
            <w:proofErr w:type="spellEnd"/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 xml:space="preserve">o Color: 5,5 </w:t>
            </w:r>
            <w:proofErr w:type="spellStart"/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t>cpm</w:t>
            </w:r>
            <w:proofErr w:type="spellEnd"/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Resolución máxima de copiado: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300 x 600 dpi (cama plana)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300 x 300 dpi (ADF)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Tamaño máximo de copiado: Oficio (ADF)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Funciones de escaneo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Tipo de escáner: Cama plana con sensor CIS de color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Velocidad de escaneo: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12 segundos en blanco y negro                                                                                                                                                                                                                                       o 29 segundos en color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Área máxima de escaneo: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Cama plana: 216 mm x 297 mm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ADF: 216 mm x 355,66 mm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Resolución óptica/máxima: 1.200 x 2.400 dpi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Profundidad de color: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Color: 48 bits entrada / 24 bits salida Escala de grises: 16 bits entrada / 8 bits salida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Blanco y negro: 16 bits entrada / 1 bit salida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CF2" w:rsidRPr="006B0CF2" w:rsidRDefault="006B0CF2" w:rsidP="006B0CF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B0CF2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C62FCA" w:rsidRPr="006B0CF2" w:rsidTr="00C62FCA">
        <w:trPr>
          <w:trHeight w:val="6350"/>
          <w:jc w:val="center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CF2" w:rsidRPr="006B0CF2" w:rsidRDefault="006B0CF2" w:rsidP="006B0CF2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B0CF2">
              <w:rPr>
                <w:rFonts w:ascii="Calibri" w:eastAsia="Times New Roman" w:hAnsi="Calibri" w:cs="Calibri"/>
                <w:color w:val="000000"/>
                <w:lang w:val="es-CO" w:eastAsia="es-CO"/>
              </w:rPr>
              <w:lastRenderedPageBreak/>
              <w:t>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CF2" w:rsidRPr="006B0CF2" w:rsidRDefault="006B0CF2" w:rsidP="006B0CF2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B0CF2">
              <w:rPr>
                <w:rFonts w:ascii="Calibri" w:eastAsia="Times New Roman" w:hAnsi="Calibri" w:cs="Calibri"/>
                <w:color w:val="000000"/>
                <w:lang w:val="es-CO" w:eastAsia="es-CO"/>
              </w:rPr>
              <w:t>VIDEO PROYECTOR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CF2" w:rsidRPr="006B0CF2" w:rsidRDefault="006B0CF2" w:rsidP="006B0CF2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B0CF2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CF2" w:rsidRPr="006B0CF2" w:rsidRDefault="006B0CF2" w:rsidP="006B0CF2">
            <w:pPr>
              <w:widowControl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t>Sistema de proyección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Tecnología: 3LCD de 3 chips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Método de proyección: Frontal / Posterior / Techo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 xml:space="preserve">• Método de visualización: Matriz activa de </w:t>
            </w:r>
            <w:proofErr w:type="spellStart"/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t>polisilicio</w:t>
            </w:r>
            <w:proofErr w:type="spellEnd"/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t xml:space="preserve"> TFT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Resolución y formato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Resolución nativa: 1024 x 768 (XGA)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 xml:space="preserve">• Número de píxeles: 786.432 </w:t>
            </w:r>
            <w:proofErr w:type="spellStart"/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t>dots</w:t>
            </w:r>
            <w:proofErr w:type="spellEnd"/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t xml:space="preserve"> (1024 x 768) x 3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Relación de aspecto: 4:3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 xml:space="preserve">• </w:t>
            </w:r>
            <w:proofErr w:type="spellStart"/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t>Reescalamiento</w:t>
            </w:r>
            <w:proofErr w:type="spellEnd"/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t xml:space="preserve"> soportado: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1280 x 800 (WXGA)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1280 x 960 (SXGA2)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1280 x 1024 (SXGA3)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1366 x 768 (WXGA60-3)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1400 x 1050 (SXGA+)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1440 x 900 (WXGA+)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Brillo y contraste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Luminosidad en color: 3.400 lúmenes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Luminosidad en blanco: 3.400 lúmenes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Relación de contraste: hasta 15.000:1 Lámpara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Tipo: 210W UHE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Vida útil: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Modo ECO: hasta 12.000 horas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Modo normal: hasta 6.000 horas Óptica y proyección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Relación de proyección: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 xml:space="preserve">o 1.44 (zoom </w:t>
            </w:r>
            <w:proofErr w:type="spellStart"/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t>wide</w:t>
            </w:r>
            <w:proofErr w:type="spellEnd"/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t>)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1.95 (zoom tele)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Tamaño proyectado: 30" a 350"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Distancia de proyección: 0.76 a 10.34 m Corrección de imagen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Corrección de trapecio automática: vertical ±30°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Corrección horizontal mediante slider: ±30° Compatibilidad y conectividad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USB Plug ’n Play: Compatible con PC y Mac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CF2" w:rsidRPr="006B0CF2" w:rsidRDefault="006B0CF2" w:rsidP="006B0CF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B0CF2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C62FCA" w:rsidRPr="006B0CF2" w:rsidTr="00C62FCA">
        <w:trPr>
          <w:trHeight w:val="5158"/>
          <w:jc w:val="center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CF2" w:rsidRPr="006B0CF2" w:rsidRDefault="006B0CF2" w:rsidP="006B0CF2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B0CF2">
              <w:rPr>
                <w:rFonts w:ascii="Calibri" w:eastAsia="Times New Roman" w:hAnsi="Calibri" w:cs="Calibri"/>
                <w:color w:val="000000"/>
                <w:lang w:val="es-CO" w:eastAsia="es-CO"/>
              </w:rPr>
              <w:t>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CF2" w:rsidRPr="006B0CF2" w:rsidRDefault="006B0CF2" w:rsidP="006B0CF2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B0CF2">
              <w:rPr>
                <w:rFonts w:ascii="Calibri" w:eastAsia="Times New Roman" w:hAnsi="Calibri" w:cs="Calibri"/>
                <w:color w:val="000000"/>
                <w:lang w:val="es-CO" w:eastAsia="es-CO"/>
              </w:rPr>
              <w:t>ESCANER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CF2" w:rsidRPr="006B0CF2" w:rsidRDefault="006B0CF2" w:rsidP="006B0CF2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B0CF2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CF2" w:rsidRPr="006B0CF2" w:rsidRDefault="006B0CF2" w:rsidP="006B0CF2">
            <w:pPr>
              <w:widowControl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t>Tipo y diseño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Tipo de escáner: Alimentación vertical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Escaneo a color dúplex de un solo paso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Dispositivo fotoeléctrico: CIS (Sensor de Contacto de Imagen)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Resolución y profundidad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Resolución óptica: 600 dpi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Resolución máxima: 1200 dpi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Profundidad de color: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30 bits interno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24 bits externo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Profundidad en escala de grises: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16 bits interno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8 bits externo Fuente de luz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LED RGB de 3 colores Velocidad de escaneo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300 dpi: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Blanco y negro: 35 ppm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Color: 35 ppm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 xml:space="preserve">o Dúplex: 70 </w:t>
            </w:r>
            <w:proofErr w:type="spellStart"/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t>ipm</w:t>
            </w:r>
            <w:proofErr w:type="spellEnd"/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t xml:space="preserve"> Capacidad y formatos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Capacidad del alimentador: 50 páginas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Tamaños de documento: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Máx.: 21,6 x 609,6 mm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o Mín.: 5 x 5 mm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Peso de papel soportado: 27 – 413 g/m² Ciclo de trabajo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Diario recomendado: 4.000 hojas Consumibles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Rodillo: hasta 200.000 hojas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CF2" w:rsidRPr="006B0CF2" w:rsidRDefault="006B0CF2" w:rsidP="006B0CF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B0CF2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C62FCA" w:rsidRPr="006B0CF2" w:rsidTr="00C62FCA">
        <w:trPr>
          <w:trHeight w:val="2182"/>
          <w:jc w:val="center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CF2" w:rsidRPr="006B0CF2" w:rsidRDefault="006B0CF2" w:rsidP="006B0CF2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B0CF2">
              <w:rPr>
                <w:rFonts w:ascii="Calibri" w:eastAsia="Times New Roman" w:hAnsi="Calibri" w:cs="Calibri"/>
                <w:color w:val="000000"/>
                <w:lang w:val="es-CO" w:eastAsia="es-CO"/>
              </w:rPr>
              <w:lastRenderedPageBreak/>
              <w:t>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CF2" w:rsidRPr="006B0CF2" w:rsidRDefault="006B0CF2" w:rsidP="006B0CF2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B0CF2">
              <w:rPr>
                <w:rFonts w:ascii="Calibri" w:eastAsia="Times New Roman" w:hAnsi="Calibri" w:cs="Calibri"/>
                <w:color w:val="000000"/>
                <w:lang w:val="es-CO" w:eastAsia="es-CO"/>
              </w:rPr>
              <w:t>TELEVISOR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CF2" w:rsidRPr="006B0CF2" w:rsidRDefault="006B0CF2" w:rsidP="006B0CF2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B0CF2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CF2" w:rsidRPr="006B0CF2" w:rsidRDefault="006B0CF2" w:rsidP="006B0CF2">
            <w:pPr>
              <w:widowControl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t>Pantalla y diseño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Tamaño: 50 pulgadas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Tipo de pantalla: LED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Resolución: UHD – 4K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Ancho: 112,35 cm Sistema operativo y funciones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Sistema operativo: Google TV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Tipo de TV: Smart TV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Compatibilidad con TDT: Sí Conectividad y audio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• Puerto de audio óptico: Sí Garantía</w:t>
            </w:r>
            <w:r w:rsidRPr="006B0CF2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  <w:br/>
              <w:t>Cobertura: 1 año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CF2" w:rsidRPr="006B0CF2" w:rsidRDefault="006B0CF2" w:rsidP="006B0CF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B0CF2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6B0CF2" w:rsidRPr="006B0CF2" w:rsidTr="00C62FCA">
        <w:trPr>
          <w:trHeight w:val="231"/>
          <w:jc w:val="center"/>
        </w:trPr>
        <w:tc>
          <w:tcPr>
            <w:tcW w:w="7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CF2" w:rsidRPr="006B0CF2" w:rsidRDefault="006B0CF2" w:rsidP="006B0CF2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B0CF2">
              <w:rPr>
                <w:rFonts w:ascii="Calibri" w:eastAsia="Times New Roman" w:hAnsi="Calibri" w:cs="Calibri"/>
                <w:color w:val="000000"/>
                <w:lang w:val="es-CO" w:eastAsia="es-CO"/>
              </w:rPr>
              <w:t>VALOR TOTAL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CF2" w:rsidRPr="006B0CF2" w:rsidRDefault="006B0CF2" w:rsidP="006B0CF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6B0CF2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</w:tbl>
    <w:p w:rsidR="006406FF" w:rsidRDefault="00F866DF" w:rsidP="00B54B9F">
      <w:pPr>
        <w:pStyle w:val="Textoindependiente"/>
        <w:tabs>
          <w:tab w:val="left" w:pos="8931"/>
        </w:tabs>
        <w:spacing w:before="3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br w:type="textWrapping" w:clear="all"/>
      </w:r>
    </w:p>
    <w:p w:rsidR="006406FF" w:rsidRDefault="006406FF">
      <w:pPr>
        <w:pStyle w:val="Textoindependiente"/>
        <w:tabs>
          <w:tab w:val="left" w:pos="8931"/>
        </w:tabs>
        <w:spacing w:before="3"/>
        <w:jc w:val="both"/>
        <w:rPr>
          <w:rFonts w:ascii="Tahoma" w:hAnsi="Tahoma" w:cs="Tahoma"/>
          <w:sz w:val="16"/>
          <w:szCs w:val="16"/>
          <w:u w:val="single"/>
        </w:rPr>
      </w:pPr>
    </w:p>
    <w:p w:rsidR="006406FF" w:rsidRDefault="006406FF">
      <w:pPr>
        <w:pStyle w:val="Textoindependiente"/>
        <w:tabs>
          <w:tab w:val="left" w:pos="8931"/>
        </w:tabs>
        <w:spacing w:before="3"/>
        <w:jc w:val="both"/>
        <w:rPr>
          <w:rFonts w:ascii="Arial Narrow" w:hAnsi="Arial Narrow"/>
          <w:sz w:val="16"/>
          <w:szCs w:val="16"/>
          <w:u w:val="single"/>
        </w:rPr>
      </w:pPr>
    </w:p>
    <w:p w:rsidR="006406FF" w:rsidRDefault="00F866DF">
      <w:pPr>
        <w:pStyle w:val="Textoindependiente"/>
        <w:tabs>
          <w:tab w:val="left" w:pos="7516"/>
        </w:tabs>
        <w:jc w:val="both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 xml:space="preserve">         VALOR TOTAL DE LA PROPUESTA LETRAS Y NÚMERO: </w:t>
      </w:r>
      <w:r w:rsidR="00C62FCA">
        <w:rPr>
          <w:rFonts w:ascii="Arial Narrow" w:hAnsi="Arial Narrow"/>
          <w:b/>
          <w:bCs/>
          <w:sz w:val="20"/>
          <w:szCs w:val="20"/>
        </w:rPr>
        <w:t>VEINTE MILLONES</w:t>
      </w:r>
      <w:r>
        <w:rPr>
          <w:rFonts w:ascii="Arial Narrow" w:hAnsi="Arial Narrow"/>
          <w:sz w:val="20"/>
          <w:szCs w:val="20"/>
        </w:rPr>
        <w:t xml:space="preserve"> </w:t>
      </w:r>
      <w:r w:rsidRPr="00C62FCA">
        <w:rPr>
          <w:rFonts w:ascii="Arial Narrow" w:hAnsi="Arial Narrow"/>
          <w:b/>
          <w:sz w:val="20"/>
          <w:szCs w:val="20"/>
        </w:rPr>
        <w:t>M/CTE</w:t>
      </w:r>
      <w:r w:rsidRPr="00C62FCA">
        <w:rPr>
          <w:rFonts w:ascii="Arial Narrow" w:hAnsi="Arial Narrow"/>
          <w:b/>
          <w:bCs/>
          <w:sz w:val="20"/>
          <w:szCs w:val="20"/>
        </w:rPr>
        <w:t xml:space="preserve"> ($</w:t>
      </w:r>
      <w:r w:rsidR="00C62FCA" w:rsidRPr="00C62FCA">
        <w:rPr>
          <w:rFonts w:ascii="Arial Narrow" w:hAnsi="Arial Narrow"/>
          <w:b/>
          <w:bCs/>
          <w:sz w:val="20"/>
          <w:szCs w:val="20"/>
        </w:rPr>
        <w:t>20.000.000</w:t>
      </w:r>
      <w:r w:rsidRPr="00C62FCA">
        <w:rPr>
          <w:rFonts w:ascii="Arial Narrow" w:hAnsi="Arial Narrow"/>
          <w:b/>
          <w:bCs/>
          <w:sz w:val="20"/>
          <w:szCs w:val="20"/>
        </w:rPr>
        <w:t>)</w:t>
      </w:r>
      <w:r>
        <w:rPr>
          <w:rFonts w:ascii="Arial Narrow" w:hAnsi="Arial Narrow"/>
          <w:b/>
          <w:bCs/>
          <w:sz w:val="20"/>
          <w:szCs w:val="20"/>
        </w:rPr>
        <w:t xml:space="preserve"> </w:t>
      </w:r>
    </w:p>
    <w:p w:rsidR="006406FF" w:rsidRDefault="006406FF">
      <w:pPr>
        <w:tabs>
          <w:tab w:val="left" w:pos="4202"/>
          <w:tab w:val="left" w:pos="5877"/>
        </w:tabs>
        <w:spacing w:before="94"/>
        <w:rPr>
          <w:rFonts w:ascii="Arial Narrow" w:hAnsi="Arial Narrow"/>
          <w:b/>
          <w:sz w:val="20"/>
          <w:szCs w:val="20"/>
        </w:rPr>
      </w:pPr>
    </w:p>
    <w:p w:rsidR="006406FF" w:rsidRDefault="00F866DF">
      <w:pPr>
        <w:tabs>
          <w:tab w:val="left" w:pos="4202"/>
          <w:tab w:val="left" w:pos="5877"/>
        </w:tabs>
        <w:spacing w:before="94"/>
        <w:ind w:left="462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Pertenezco</w:t>
      </w:r>
      <w:r>
        <w:rPr>
          <w:rFonts w:ascii="Arial Narrow" w:hAnsi="Arial Narrow"/>
          <w:b/>
          <w:spacing w:val="-2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>al</w:t>
      </w:r>
      <w:r>
        <w:rPr>
          <w:rFonts w:ascii="Arial Narrow" w:hAnsi="Arial Narrow"/>
          <w:b/>
          <w:spacing w:val="1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>Régimen:</w:t>
      </w:r>
      <w:r>
        <w:rPr>
          <w:rFonts w:ascii="Arial Narrow" w:hAnsi="Arial Narrow"/>
          <w:b/>
          <w:spacing w:val="2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Común</w:t>
      </w:r>
      <w:r>
        <w:rPr>
          <w:rFonts w:ascii="Arial Narrow" w:hAnsi="Arial Narrow"/>
          <w:sz w:val="20"/>
          <w:szCs w:val="20"/>
          <w:u w:val="single"/>
        </w:rPr>
        <w:tab/>
      </w:r>
      <w:r>
        <w:rPr>
          <w:rFonts w:ascii="Arial Narrow" w:hAnsi="Arial Narrow"/>
          <w:sz w:val="20"/>
          <w:szCs w:val="20"/>
        </w:rPr>
        <w:t xml:space="preserve">Simplificado </w:t>
      </w:r>
      <w:r>
        <w:rPr>
          <w:rFonts w:ascii="Arial Narrow" w:hAnsi="Arial Narrow"/>
          <w:sz w:val="20"/>
          <w:szCs w:val="20"/>
          <w:u w:val="single"/>
        </w:rPr>
        <w:t xml:space="preserve"> </w:t>
      </w:r>
      <w:r>
        <w:rPr>
          <w:rFonts w:ascii="Arial Narrow" w:hAnsi="Arial Narrow"/>
          <w:sz w:val="20"/>
          <w:szCs w:val="20"/>
          <w:u w:val="single"/>
        </w:rPr>
        <w:tab/>
      </w:r>
    </w:p>
    <w:p w:rsidR="006406FF" w:rsidRDefault="006406FF">
      <w:pPr>
        <w:pStyle w:val="Textoindependiente"/>
        <w:rPr>
          <w:rFonts w:ascii="Arial Narrow" w:hAnsi="Arial Narrow"/>
          <w:sz w:val="20"/>
          <w:szCs w:val="20"/>
        </w:rPr>
      </w:pPr>
    </w:p>
    <w:p w:rsidR="006406FF" w:rsidRDefault="00F866DF">
      <w:pPr>
        <w:pStyle w:val="Textoindependiente"/>
        <w:spacing w:before="94" w:line="276" w:lineRule="auto"/>
        <w:ind w:left="709" w:right="47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Los</w:t>
      </w:r>
      <w:r>
        <w:rPr>
          <w:rFonts w:ascii="Arial Narrow" w:hAnsi="Arial Narrow"/>
          <w:spacing w:val="-3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precios</w:t>
      </w:r>
      <w:r>
        <w:rPr>
          <w:rFonts w:ascii="Arial Narrow" w:hAnsi="Arial Narrow"/>
          <w:spacing w:val="-5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ofrecidos</w:t>
      </w:r>
      <w:r>
        <w:rPr>
          <w:rFonts w:ascii="Arial Narrow" w:hAnsi="Arial Narrow"/>
          <w:spacing w:val="-5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en</w:t>
      </w:r>
      <w:r>
        <w:rPr>
          <w:rFonts w:ascii="Arial Narrow" w:hAnsi="Arial Narrow"/>
          <w:spacing w:val="-6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esta</w:t>
      </w:r>
      <w:r>
        <w:rPr>
          <w:rFonts w:ascii="Arial Narrow" w:hAnsi="Arial Narrow"/>
          <w:spacing w:val="-5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oferta</w:t>
      </w:r>
      <w:r>
        <w:rPr>
          <w:rFonts w:ascii="Arial Narrow" w:hAnsi="Arial Narrow"/>
          <w:spacing w:val="-8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técnica</w:t>
      </w:r>
      <w:r>
        <w:rPr>
          <w:rFonts w:ascii="Arial Narrow" w:hAnsi="Arial Narrow"/>
          <w:spacing w:val="-5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y</w:t>
      </w:r>
      <w:r>
        <w:rPr>
          <w:rFonts w:ascii="Arial Narrow" w:hAnsi="Arial Narrow"/>
          <w:spacing w:val="-5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económica</w:t>
      </w:r>
      <w:r>
        <w:rPr>
          <w:rFonts w:ascii="Arial Narrow" w:hAnsi="Arial Narrow"/>
          <w:spacing w:val="-4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comprenden</w:t>
      </w:r>
      <w:r>
        <w:rPr>
          <w:rFonts w:ascii="Arial Narrow" w:hAnsi="Arial Narrow"/>
          <w:spacing w:val="-5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el</w:t>
      </w:r>
      <w:r>
        <w:rPr>
          <w:rFonts w:ascii="Arial Narrow" w:hAnsi="Arial Narrow"/>
          <w:spacing w:val="-6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IVA,</w:t>
      </w:r>
      <w:r>
        <w:rPr>
          <w:rFonts w:ascii="Arial Narrow" w:hAnsi="Arial Narrow"/>
          <w:spacing w:val="-2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así</w:t>
      </w:r>
      <w:r>
        <w:rPr>
          <w:rFonts w:ascii="Arial Narrow" w:hAnsi="Arial Narrow"/>
          <w:spacing w:val="-4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como</w:t>
      </w:r>
      <w:r>
        <w:rPr>
          <w:rFonts w:ascii="Arial Narrow" w:hAnsi="Arial Narrow"/>
          <w:spacing w:val="-59"/>
          <w:sz w:val="20"/>
          <w:szCs w:val="20"/>
        </w:rPr>
        <w:t xml:space="preserve">                                </w:t>
      </w:r>
      <w:r>
        <w:rPr>
          <w:rFonts w:ascii="Arial Narrow" w:hAnsi="Arial Narrow"/>
          <w:sz w:val="20"/>
          <w:szCs w:val="20"/>
        </w:rPr>
        <w:t xml:space="preserve"> todos los gastos y costos en que incurra el oferente aceptado para la legalización y</w:t>
      </w:r>
      <w:r>
        <w:rPr>
          <w:rFonts w:ascii="Arial Narrow" w:hAnsi="Arial Narrow"/>
          <w:spacing w:val="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cumplimiento de la oferta aceptada objeto del proceso de la referencia, pago de los</w:t>
      </w:r>
      <w:r>
        <w:rPr>
          <w:rFonts w:ascii="Arial Narrow" w:hAnsi="Arial Narrow"/>
          <w:spacing w:val="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impuestos</w:t>
      </w:r>
      <w:r>
        <w:rPr>
          <w:rFonts w:ascii="Arial Narrow" w:hAnsi="Arial Narrow"/>
          <w:spacing w:val="-3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y</w:t>
      </w:r>
      <w:r>
        <w:rPr>
          <w:rFonts w:ascii="Arial Narrow" w:hAnsi="Arial Narrow"/>
          <w:spacing w:val="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descuentos</w:t>
      </w:r>
      <w:r>
        <w:rPr>
          <w:rFonts w:ascii="Arial Narrow" w:hAnsi="Arial Narrow"/>
          <w:spacing w:val="-2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de ley a</w:t>
      </w:r>
      <w:r>
        <w:rPr>
          <w:rFonts w:ascii="Arial Narrow" w:hAnsi="Arial Narrow"/>
          <w:spacing w:val="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que</w:t>
      </w:r>
      <w:r>
        <w:rPr>
          <w:rFonts w:ascii="Arial Narrow" w:hAnsi="Arial Narrow"/>
          <w:spacing w:val="-2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haya</w:t>
      </w:r>
      <w:r>
        <w:rPr>
          <w:rFonts w:ascii="Arial Narrow" w:hAnsi="Arial Narrow"/>
          <w:spacing w:val="-2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lugar.</w:t>
      </w:r>
    </w:p>
    <w:p w:rsidR="006406FF" w:rsidRDefault="006406FF">
      <w:pPr>
        <w:pStyle w:val="Textoindependiente"/>
        <w:jc w:val="both"/>
        <w:rPr>
          <w:rFonts w:ascii="Arial Narrow" w:hAnsi="Arial Narrow"/>
          <w:sz w:val="20"/>
          <w:szCs w:val="20"/>
        </w:rPr>
      </w:pPr>
    </w:p>
    <w:p w:rsidR="006406FF" w:rsidRDefault="006406FF">
      <w:pPr>
        <w:pStyle w:val="Textoindependiente"/>
        <w:rPr>
          <w:rFonts w:ascii="Arial Narrow" w:hAnsi="Arial Narrow"/>
          <w:sz w:val="20"/>
          <w:szCs w:val="20"/>
        </w:rPr>
      </w:pPr>
    </w:p>
    <w:p w:rsidR="006406FF" w:rsidRDefault="006406FF">
      <w:pPr>
        <w:pStyle w:val="Textoindependiente"/>
        <w:rPr>
          <w:rFonts w:ascii="Arial Narrow" w:hAnsi="Arial Narrow"/>
          <w:sz w:val="20"/>
          <w:szCs w:val="20"/>
        </w:rPr>
      </w:pPr>
    </w:p>
    <w:p w:rsidR="006406FF" w:rsidRDefault="006406FF">
      <w:pPr>
        <w:pStyle w:val="Textoindependiente"/>
        <w:rPr>
          <w:rFonts w:ascii="Arial Narrow" w:hAnsi="Arial Narrow"/>
          <w:sz w:val="20"/>
          <w:szCs w:val="20"/>
        </w:rPr>
      </w:pPr>
    </w:p>
    <w:p w:rsidR="006406FF" w:rsidRDefault="00F866DF" w:rsidP="00C62FCA">
      <w:pPr>
        <w:pStyle w:val="Textoindependiente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  <w:lang w:val="es-CO" w:eastAsia="es-CO"/>
        </w:rPr>
        <mc:AlternateContent>
          <mc:Choice Requires="wpg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125730</wp:posOffset>
                </wp:positionV>
                <wp:extent cx="4197350" cy="1270"/>
                <wp:effectExtent l="0" t="0" r="0" b="0"/>
                <wp:wrapTopAndBottom/>
                <wp:docPr id="4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19735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6610"/>
                            <a:gd name="T2" fmla="+- 0 8312 1702"/>
                            <a:gd name="T3" fmla="*/ T2 w 661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610" extrusionOk="0">
                              <a:moveTo>
                                <a:pt x="0" y="0"/>
                              </a:moveTo>
                              <a:lnTo>
                                <a:pt x="661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3" o:spid="_x0000_s3" style="position:absolute;z-index:-251657728;o:allowoverlap:true;o:allowincell:true;mso-position-horizontal-relative:page;margin-left:85.10pt;mso-position-horizontal:absolute;mso-position-vertical-relative:text;margin-top:9.90pt;mso-position-vertical:absolute;width:330.50pt;height:0.10pt;mso-wrap-distance-left:0.00pt;mso-wrap-distance-top:0.00pt;mso-wrap-distance-right:0.00pt;mso-wrap-distance-bottom:0.00pt;visibility:visible;" path="m0,0l100000,0e" coordsize="100000,100000" filled="f" strokecolor="#000000" strokeweight="0.70pt">
                <v:path textboxrect="0,0,100000,100000"/>
                <v:stroke dashstyle="solid"/>
                <w10:wrap type="topAndBottom"/>
              </v:shape>
            </w:pict>
          </mc:Fallback>
        </mc:AlternateContent>
      </w:r>
    </w:p>
    <w:p w:rsidR="006406FF" w:rsidRDefault="00F866DF" w:rsidP="00C62FCA">
      <w:pPr>
        <w:pStyle w:val="Textoindependiente"/>
        <w:ind w:left="462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NOMBRE</w:t>
      </w:r>
      <w:r>
        <w:rPr>
          <w:rFonts w:ascii="Arial Narrow" w:hAnsi="Arial Narrow"/>
          <w:spacing w:val="-2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DE</w:t>
      </w:r>
      <w:r>
        <w:rPr>
          <w:rFonts w:ascii="Arial Narrow" w:hAnsi="Arial Narrow"/>
          <w:spacing w:val="-2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LA</w:t>
      </w:r>
      <w:r>
        <w:rPr>
          <w:rFonts w:ascii="Arial Narrow" w:hAnsi="Arial Narrow"/>
          <w:spacing w:val="-5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PERSONA</w:t>
      </w:r>
      <w:r>
        <w:rPr>
          <w:rFonts w:ascii="Arial Narrow" w:hAnsi="Arial Narrow"/>
          <w:spacing w:val="-2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NATURAL</w:t>
      </w:r>
      <w:r>
        <w:rPr>
          <w:rFonts w:ascii="Arial Narrow" w:hAnsi="Arial Narrow"/>
          <w:spacing w:val="-1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O</w:t>
      </w:r>
      <w:r>
        <w:rPr>
          <w:rFonts w:ascii="Arial Narrow" w:hAnsi="Arial Narrow"/>
          <w:spacing w:val="-2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DEL</w:t>
      </w:r>
      <w:r>
        <w:rPr>
          <w:rFonts w:ascii="Arial Narrow" w:hAnsi="Arial Narrow"/>
          <w:spacing w:val="-4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REPRESENTANTE</w:t>
      </w:r>
      <w:r>
        <w:rPr>
          <w:rFonts w:ascii="Arial Narrow" w:hAnsi="Arial Narrow"/>
          <w:spacing w:val="-3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LEGAL</w:t>
      </w:r>
    </w:p>
    <w:p w:rsidR="006406FF" w:rsidRDefault="00F866DF">
      <w:pPr>
        <w:ind w:firstLine="462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C.C.</w:t>
      </w:r>
      <w:r>
        <w:rPr>
          <w:rFonts w:ascii="Arial Narrow" w:hAnsi="Arial Narrow"/>
          <w:sz w:val="20"/>
          <w:szCs w:val="20"/>
          <w:u w:val="single"/>
        </w:rPr>
        <w:tab/>
      </w:r>
      <w:r>
        <w:rPr>
          <w:rFonts w:ascii="Arial Narrow" w:hAnsi="Arial Narrow"/>
          <w:sz w:val="20"/>
          <w:szCs w:val="20"/>
          <w:u w:val="single"/>
        </w:rPr>
        <w:tab/>
      </w:r>
      <w:r>
        <w:rPr>
          <w:rFonts w:ascii="Arial Narrow" w:hAnsi="Arial Narrow"/>
          <w:sz w:val="20"/>
          <w:szCs w:val="20"/>
        </w:rPr>
        <w:t xml:space="preserve"> </w:t>
      </w:r>
    </w:p>
    <w:p w:rsidR="006406FF" w:rsidRDefault="00F866DF">
      <w:pPr>
        <w:ind w:firstLine="459"/>
        <w:rPr>
          <w:rFonts w:ascii="Arial Narrow" w:hAnsi="Arial Narrow"/>
          <w:spacing w:val="1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NOMBRE</w:t>
      </w:r>
      <w:r>
        <w:rPr>
          <w:rFonts w:ascii="Arial Narrow" w:hAnsi="Arial Narrow"/>
          <w:spacing w:val="2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DE</w:t>
      </w:r>
      <w:r>
        <w:rPr>
          <w:rFonts w:ascii="Arial Narrow" w:hAnsi="Arial Narrow"/>
          <w:spacing w:val="2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LA PERSONA</w:t>
      </w:r>
      <w:r>
        <w:rPr>
          <w:rFonts w:ascii="Arial Narrow" w:hAnsi="Arial Narrow"/>
          <w:spacing w:val="2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JURÍDICA</w:t>
      </w:r>
      <w:r>
        <w:rPr>
          <w:rFonts w:ascii="Arial Narrow" w:hAnsi="Arial Narrow"/>
          <w:spacing w:val="1"/>
          <w:sz w:val="20"/>
          <w:szCs w:val="20"/>
        </w:rPr>
        <w:t>: ______________________</w:t>
      </w:r>
    </w:p>
    <w:p w:rsidR="006406FF" w:rsidRDefault="00F866DF">
      <w:pPr>
        <w:pStyle w:val="Textoindependiente"/>
        <w:tabs>
          <w:tab w:val="left" w:pos="3993"/>
          <w:tab w:val="left" w:pos="4692"/>
        </w:tabs>
        <w:spacing w:before="37"/>
        <w:ind w:left="459" w:right="4751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NIT </w:t>
      </w:r>
      <w:r>
        <w:rPr>
          <w:rFonts w:ascii="Arial Narrow" w:hAnsi="Arial Narrow"/>
          <w:sz w:val="20"/>
          <w:szCs w:val="20"/>
          <w:u w:val="single"/>
        </w:rPr>
        <w:t xml:space="preserve"> </w:t>
      </w:r>
      <w:r>
        <w:rPr>
          <w:rFonts w:ascii="Arial Narrow" w:hAnsi="Arial Narrow"/>
          <w:sz w:val="20"/>
          <w:szCs w:val="20"/>
          <w:u w:val="single"/>
        </w:rPr>
        <w:tab/>
      </w:r>
    </w:p>
    <w:sectPr w:rsidR="006406FF">
      <w:headerReference w:type="default" r:id="rId7"/>
      <w:footerReference w:type="default" r:id="rId8"/>
      <w:pgSz w:w="11910" w:h="16840"/>
      <w:pgMar w:top="2560" w:right="1220" w:bottom="1420" w:left="1240" w:header="0" w:footer="12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4B5" w:rsidRDefault="009C44B5">
      <w:r>
        <w:separator/>
      </w:r>
    </w:p>
  </w:endnote>
  <w:endnote w:type="continuationSeparator" w:id="0">
    <w:p w:rsidR="009C44B5" w:rsidRDefault="009C4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6FF" w:rsidRDefault="00F866DF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g">
          <w:drawing>
            <wp:anchor distT="0" distB="0" distL="0" distR="0" simplePos="0" relativeHeight="251656704" behindDoc="1" locked="0" layoutInCell="1" allowOverlap="1">
              <wp:simplePos x="0" y="0"/>
              <wp:positionH relativeFrom="page">
                <wp:posOffset>3315849</wp:posOffset>
              </wp:positionH>
              <wp:positionV relativeFrom="page">
                <wp:posOffset>9782276</wp:posOffset>
              </wp:positionV>
              <wp:extent cx="3048374" cy="494015"/>
              <wp:effectExtent l="0" t="0" r="0" b="0"/>
              <wp:wrapNone/>
              <wp:docPr id="3" name="image2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image2.jpeg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3048374" cy="49401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position:absolute;z-index:-251656704;o:allowoverlap:true;o:allowincell:true;mso-position-horizontal-relative:page;margin-left:261.09pt;mso-position-horizontal:absolute;mso-position-vertical-relative:page;margin-top:770.26pt;mso-position-vertical:absolute;width:240.03pt;height:38.90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4B5" w:rsidRDefault="009C44B5">
      <w:r>
        <w:separator/>
      </w:r>
    </w:p>
  </w:footnote>
  <w:footnote w:type="continuationSeparator" w:id="0">
    <w:p w:rsidR="009C44B5" w:rsidRDefault="009C44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6FF" w:rsidRDefault="00F866DF">
    <w:pPr>
      <w:pStyle w:val="Textoindependiente"/>
      <w:spacing w:line="14" w:lineRule="auto"/>
      <w:rPr>
        <w:sz w:val="20"/>
      </w:rPr>
    </w:pPr>
    <w:r>
      <w:rPr>
        <w:rFonts w:ascii="Calibri" w:eastAsia="Calibri" w:hAnsi="Calibri" w:cs="Times New Roman"/>
        <w:noProof/>
        <w:lang w:val="es-CO" w:eastAsia="es-CO"/>
        <w14:ligatures w14:val="standardContextual"/>
      </w:rPr>
      <mc:AlternateContent>
        <mc:Choice Requires="wpg">
          <w:drawing>
            <wp:anchor distT="0" distB="0" distL="114300" distR="114300" simplePos="0" relativeHeight="251660800" behindDoc="1" locked="0" layoutInCell="1" allowOverlap="1">
              <wp:simplePos x="0" y="0"/>
              <wp:positionH relativeFrom="page">
                <wp:posOffset>-146050</wp:posOffset>
              </wp:positionH>
              <wp:positionV relativeFrom="paragraph">
                <wp:posOffset>0</wp:posOffset>
              </wp:positionV>
              <wp:extent cx="7848248" cy="10744200"/>
              <wp:effectExtent l="0" t="0" r="635" b="0"/>
              <wp:wrapNone/>
              <wp:docPr id="1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2017594" name="Imagen 92017594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7848248" cy="107442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60800;o:allowoverlap:true;o:allowincell:true;mso-position-horizontal-relative:page;margin-left:-11.50pt;mso-position-horizontal:absolute;mso-position-vertical-relative:text;margin-top:0.00pt;mso-position-vertical:absolute;width:617.97pt;height:846.00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1574165</wp:posOffset>
              </wp:positionH>
              <wp:positionV relativeFrom="page">
                <wp:posOffset>1268730</wp:posOffset>
              </wp:positionV>
              <wp:extent cx="4413885" cy="371475"/>
              <wp:effectExtent l="0" t="0" r="0" b="0"/>
              <wp:wrapNone/>
              <wp:docPr id="2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13885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6406FF" w:rsidRDefault="006406FF">
                          <w:pPr>
                            <w:spacing w:before="12"/>
                            <w:ind w:left="992" w:right="4" w:hanging="973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1" o:spid="_x0000_s1" o:spt="202" type="#_x0000_t202" style="position:absolute;z-index:-251658752;o:allowoverlap:true;o:allowincell:true;mso-position-horizontal-relative:page;margin-left:123.95pt;mso-position-horizontal:absolute;mso-position-vertical-relative:page;margin-top:99.90pt;mso-position-vertical:absolute;width:347.55pt;height:29.2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2"/>
                      <w:ind w:right="4" w:hanging="973" w:left="992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</w:r>
                    <w:r>
                      <w:rPr>
                        <w:rFonts w:ascii="Arial" w:hAnsi="Arial"/>
                        <w:b/>
                        <w:sz w:val="24"/>
                      </w:rPr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3C79F5"/>
    <w:multiLevelType w:val="multilevel"/>
    <w:tmpl w:val="B75CF5F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6FF"/>
    <w:rsid w:val="006406FF"/>
    <w:rsid w:val="006B0CF2"/>
    <w:rsid w:val="009C44B5"/>
    <w:rsid w:val="00B54B9F"/>
    <w:rsid w:val="00BF51DE"/>
    <w:rsid w:val="00C62FCA"/>
    <w:rsid w:val="00DB2A9F"/>
    <w:rsid w:val="00F86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593D4"/>
  <w15:docId w15:val="{3587CA96-1AF7-495C-90A1-E8DC7F8B3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481" w:right="494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Light">
    <w:name w:val="Table Grid Light"/>
    <w:basedOn w:val="Tab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lanormal2">
    <w:name w:val="Plain Table 2"/>
    <w:basedOn w:val="Tab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lanormal3">
    <w:name w:val="Plain Table 3"/>
    <w:basedOn w:val="Tab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lanormal4">
    <w:name w:val="Plain Table 4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lanormal5">
    <w:name w:val="Plain Table 5"/>
    <w:basedOn w:val="Tab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ladecuadrcula1clara">
    <w:name w:val="Grid Table 1 Light"/>
    <w:basedOn w:val="Tab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ladecuadrcula2">
    <w:name w:val="Grid Table 2"/>
    <w:basedOn w:val="Tab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ladecuadrcula3">
    <w:name w:val="Grid Table 3"/>
    <w:basedOn w:val="Tab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ladecuadrcula4">
    <w:name w:val="Grid Table 4"/>
    <w:basedOn w:val="Tab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ladecuadrcula5oscura">
    <w:name w:val="Grid Table 5 Dark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ladecuadrcula6concolores">
    <w:name w:val="Grid Table 6 Colorful"/>
    <w:basedOn w:val="Tab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ladecuadrcula7concolores">
    <w:name w:val="Grid Table 7 Colorful"/>
    <w:basedOn w:val="Tab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ladelista1clara">
    <w:name w:val="List Table 1 Light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ladelista2">
    <w:name w:val="List Table 2"/>
    <w:basedOn w:val="Tab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ladelista3">
    <w:name w:val="List Table 3"/>
    <w:basedOn w:val="Tab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ladelista4">
    <w:name w:val="List Table 4"/>
    <w:basedOn w:val="Tab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ladelista5oscura">
    <w:name w:val="List Table 5 Dark"/>
    <w:basedOn w:val="Tab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ladelista6concolores">
    <w:name w:val="List Table 6 Colorful"/>
    <w:basedOn w:val="Tab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ladelista7concolores">
    <w:name w:val="List Table 7 Colorful"/>
    <w:basedOn w:val="Tab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anormal"/>
    <w:uiPriority w:val="99"/>
    <w:rPr>
      <w:color w:val="404040"/>
      <w:sz w:val="20"/>
      <w:szCs w:val="20"/>
      <w:lang w:val="es-CO" w:eastAsia="es-C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anormal"/>
    <w:uiPriority w:val="99"/>
    <w:rPr>
      <w:color w:val="404040"/>
      <w:sz w:val="20"/>
      <w:szCs w:val="20"/>
      <w:lang w:val="es-CO" w:eastAsia="es-C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anormal"/>
    <w:uiPriority w:val="99"/>
    <w:rPr>
      <w:color w:val="404040"/>
      <w:sz w:val="20"/>
      <w:szCs w:val="20"/>
      <w:lang w:val="es-CO" w:eastAsia="es-C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anormal"/>
    <w:uiPriority w:val="99"/>
    <w:rPr>
      <w:color w:val="404040"/>
      <w:sz w:val="20"/>
      <w:szCs w:val="20"/>
      <w:lang w:val="es-CO" w:eastAsia="es-C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anormal"/>
    <w:uiPriority w:val="99"/>
    <w:rPr>
      <w:color w:val="404040"/>
      <w:sz w:val="20"/>
      <w:szCs w:val="20"/>
      <w:lang w:val="es-CO" w:eastAsia="es-C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anormal"/>
    <w:uiPriority w:val="99"/>
    <w:rPr>
      <w:color w:val="404040"/>
      <w:sz w:val="20"/>
      <w:szCs w:val="20"/>
      <w:lang w:val="es-CO" w:eastAsia="es-C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anormal"/>
    <w:uiPriority w:val="99"/>
    <w:rPr>
      <w:color w:val="404040"/>
      <w:sz w:val="20"/>
      <w:szCs w:val="20"/>
      <w:lang w:val="es-CO" w:eastAsia="es-C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anormal"/>
    <w:uiPriority w:val="99"/>
    <w:rPr>
      <w:color w:val="404040"/>
      <w:sz w:val="20"/>
      <w:szCs w:val="20"/>
      <w:lang w:val="es-CO" w:eastAsia="es-CO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anormal"/>
    <w:uiPriority w:val="99"/>
    <w:rPr>
      <w:color w:val="404040"/>
      <w:sz w:val="20"/>
      <w:szCs w:val="20"/>
      <w:lang w:val="es-CO" w:eastAsia="es-CO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anormal"/>
    <w:uiPriority w:val="99"/>
    <w:rPr>
      <w:color w:val="404040"/>
      <w:sz w:val="20"/>
      <w:szCs w:val="20"/>
      <w:lang w:val="es-CO" w:eastAsia="es-CO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anormal"/>
    <w:uiPriority w:val="99"/>
    <w:rPr>
      <w:color w:val="404040"/>
      <w:sz w:val="20"/>
      <w:szCs w:val="20"/>
      <w:lang w:val="es-CO" w:eastAsia="es-CO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anormal"/>
    <w:uiPriority w:val="99"/>
    <w:rPr>
      <w:color w:val="404040"/>
      <w:sz w:val="20"/>
      <w:szCs w:val="20"/>
      <w:lang w:val="es-CO" w:eastAsia="es-CO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anormal"/>
    <w:uiPriority w:val="99"/>
    <w:rPr>
      <w:color w:val="404040"/>
      <w:sz w:val="20"/>
      <w:szCs w:val="20"/>
      <w:lang w:val="es-CO" w:eastAsia="es-CO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anormal"/>
    <w:uiPriority w:val="99"/>
    <w:rPr>
      <w:color w:val="404040"/>
      <w:sz w:val="20"/>
      <w:szCs w:val="20"/>
      <w:lang w:val="es-CO" w:eastAsia="es-CO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ar">
    <w:name w:val="Título 1 Car"/>
    <w:basedOn w:val="Fuentedeprrafopredeter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inespaciado">
    <w:name w:val="No Spacing"/>
    <w:basedOn w:val="Normal"/>
    <w:uiPriority w:val="1"/>
    <w:qFormat/>
  </w:style>
  <w:style w:type="character" w:styleId="nfasissutil">
    <w:name w:val="Subtle Emphasis"/>
    <w:basedOn w:val="Fuentedeprrafopredeter"/>
    <w:uiPriority w:val="19"/>
    <w:qFormat/>
    <w:rPr>
      <w:i/>
      <w:iCs/>
      <w:color w:val="404040" w:themeColor="text1" w:themeTint="BF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styleId="Referenciasutil">
    <w:name w:val="Subtle Reference"/>
    <w:basedOn w:val="Fuentedeprrafopredeter"/>
    <w:uiPriority w:val="31"/>
    <w:qFormat/>
    <w:rPr>
      <w:smallCaps/>
      <w:color w:val="5A5A5A" w:themeColor="text1" w:themeTint="A5"/>
    </w:rPr>
  </w:style>
  <w:style w:type="character" w:styleId="Ttulodellibro">
    <w:name w:val="Book Title"/>
    <w:basedOn w:val="Fuentedeprrafopredeter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uentedeprrafopredeter"/>
    <w:uiPriority w:val="99"/>
  </w:style>
  <w:style w:type="character" w:customStyle="1" w:styleId="FooterChar">
    <w:name w:val="Footer Char"/>
    <w:basedOn w:val="Fuentedeprrafopredeter"/>
    <w:uiPriority w:val="99"/>
  </w:style>
  <w:style w:type="paragraph" w:styleId="Descripci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Pr>
      <w:color w:val="800080" w:themeColor="followedHyperlink"/>
      <w:u w:val="single"/>
    </w:rPr>
  </w:style>
  <w:style w:type="paragraph" w:styleId="TDC1">
    <w:name w:val="toc 1"/>
    <w:basedOn w:val="Normal"/>
    <w:next w:val="Normal"/>
    <w:uiPriority w:val="39"/>
    <w:unhideWhenUsed/>
    <w:pPr>
      <w:spacing w:after="100"/>
    </w:pPr>
  </w:style>
  <w:style w:type="paragraph" w:styleId="TD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D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D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D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D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D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D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DC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elmarcadordeposicin">
    <w:name w:val="Placeholder Text"/>
    <w:basedOn w:val="Fuentedeprrafopredeter"/>
    <w:uiPriority w:val="99"/>
    <w:semiHidden/>
    <w:rPr>
      <w:color w:val="666666"/>
    </w:rPr>
  </w:style>
  <w:style w:type="paragraph" w:styleId="TtuloTDC">
    <w:name w:val="TOC Heading"/>
    <w:uiPriority w:val="39"/>
    <w:unhideWhenUsed/>
  </w:style>
  <w:style w:type="paragraph" w:styleId="Tabladeilustraciones">
    <w:name w:val="table of figures"/>
    <w:basedOn w:val="Normal"/>
    <w:next w:val="Normal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12"/>
      <w:ind w:left="992" w:right="4" w:hanging="973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Pr>
      <w:rFonts w:ascii="Arial MT" w:eastAsia="Arial MT" w:hAnsi="Arial MT" w:cs="Arial MT"/>
      <w:lang w:val="es-ES"/>
    </w:rPr>
  </w:style>
  <w:style w:type="table" w:styleId="Tablanormal1">
    <w:name w:val="Plain Table 1"/>
    <w:basedOn w:val="Tablanormal"/>
    <w:uiPriority w:val="4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754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Damaris Osorio</dc:creator>
  <cp:lastModifiedBy>NATALIA</cp:lastModifiedBy>
  <cp:revision>14</cp:revision>
  <dcterms:created xsi:type="dcterms:W3CDTF">2024-08-15T15:34:00Z</dcterms:created>
  <dcterms:modified xsi:type="dcterms:W3CDTF">2025-11-04T22:46:00Z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2024-03-17T00:00:00Z</vt:filetime>
  </property>
</Properties>
</file>