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9A2E6" w14:textId="77777777" w:rsidR="00665F58" w:rsidRPr="00573B81" w:rsidRDefault="00665F58" w:rsidP="00665F58">
      <w:pPr>
        <w:tabs>
          <w:tab w:val="left" w:pos="709"/>
        </w:tabs>
        <w:ind w:firstLine="705"/>
        <w:jc w:val="both"/>
        <w:rPr>
          <w:rFonts w:ascii="Arial" w:eastAsia="Calibri" w:hAnsi="Arial" w:cs="Arial"/>
          <w:sz w:val="16"/>
          <w:szCs w:val="16"/>
          <w:lang w:val="es-CO"/>
        </w:rPr>
      </w:pPr>
      <w:r w:rsidRPr="00573B81">
        <w:rPr>
          <w:rFonts w:ascii="Arial" w:eastAsia="MS Mincho" w:hAnsi="Arial" w:cs="Arial"/>
          <w:noProof/>
          <w:sz w:val="16"/>
          <w:szCs w:val="16"/>
          <w:lang w:val="es-CO" w:eastAsia="es-CO"/>
        </w:rPr>
        <mc:AlternateContent>
          <mc:Choice Requires="wps">
            <w:drawing>
              <wp:anchor distT="0" distB="0" distL="114300" distR="114300" simplePos="0" relativeHeight="251659264" behindDoc="0" locked="0" layoutInCell="1" allowOverlap="1" wp14:anchorId="65150899" wp14:editId="72F7BE41">
                <wp:simplePos x="0" y="0"/>
                <wp:positionH relativeFrom="column">
                  <wp:align>center</wp:align>
                </wp:positionH>
                <wp:positionV relativeFrom="paragraph">
                  <wp:posOffset>76835</wp:posOffset>
                </wp:positionV>
                <wp:extent cx="6097905" cy="276225"/>
                <wp:effectExtent l="0" t="0" r="17145" b="10160"/>
                <wp:wrapTopAndBottom/>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14:paraId="0A836824" w14:textId="3BE8A1B4" w:rsidR="00573B81" w:rsidRPr="00901757" w:rsidRDefault="00573B81" w:rsidP="00901757">
                            <w:pPr>
                              <w:pStyle w:val="Prrafodelista"/>
                              <w:tabs>
                                <w:tab w:val="left" w:pos="240"/>
                              </w:tabs>
                              <w:ind w:left="0"/>
                              <w:jc w:val="center"/>
                              <w:rPr>
                                <w:rFonts w:ascii="Arial" w:hAnsi="Arial" w:cs="Arial"/>
                                <w:b/>
                                <w:sz w:val="20"/>
                                <w:szCs w:val="20"/>
                              </w:rPr>
                            </w:pPr>
                            <w:r w:rsidRPr="00901757">
                              <w:rPr>
                                <w:rFonts w:ascii="Arial" w:hAnsi="Arial" w:cs="Arial"/>
                                <w:b/>
                                <w:sz w:val="20"/>
                                <w:szCs w:val="20"/>
                              </w:rPr>
                              <w:t xml:space="preserve">ANEXO </w:t>
                            </w:r>
                            <w:r>
                              <w:rPr>
                                <w:rFonts w:ascii="Arial" w:hAnsi="Arial" w:cs="Arial"/>
                                <w:b/>
                                <w:sz w:val="20"/>
                                <w:szCs w:val="20"/>
                              </w:rPr>
                              <w:t xml:space="preserve">No2 </w:t>
                            </w:r>
                          </w:p>
                          <w:p w14:paraId="010C38D3" w14:textId="77777777" w:rsidR="00573B81" w:rsidRPr="00901757" w:rsidRDefault="00573B81" w:rsidP="00665F58">
                            <w:pPr>
                              <w:jc w:val="center"/>
                              <w:rPr>
                                <w:rFonts w:ascii="Arial" w:hAnsi="Arial" w:cs="Arial"/>
                                <w:b/>
                                <w:sz w:val="20"/>
                                <w:szCs w:val="20"/>
                              </w:rPr>
                            </w:pPr>
                            <w:r w:rsidRPr="00901757">
                              <w:rPr>
                                <w:rFonts w:ascii="Arial" w:hAnsi="Arial" w:cs="Arial"/>
                                <w:b/>
                                <w:sz w:val="20"/>
                                <w:szCs w:val="20"/>
                              </w:rPr>
                              <w:t xml:space="preserve">CONDICIONES TÉCNICAS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5150899" id="_x0000_t202" coordsize="21600,21600" o:spt="202" path="m,l,21600r21600,l21600,xe">
                <v:stroke joinstyle="miter"/>
                <v:path gradientshapeok="t" o:connecttype="rect"/>
              </v:shapetype>
              <v:shape id="Text Box 3" o:spid="_x0000_s1026" type="#_x0000_t202" style="position:absolute;left:0;text-align:left;margin-left:0;margin-top:6.05pt;width:480.15pt;height:21.7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" fillcolor="#bfbfbf">
                <v:textbox style="mso-fit-shape-to-text:t">
                  <w:txbxContent>
                    <w:p w14:paraId="0A836824" w14:textId="3BE8A1B4" w:rsidR="00573B81" w:rsidRPr="00901757" w:rsidRDefault="00573B81" w:rsidP="00901757">
                      <w:pPr>
                        <w:pStyle w:val="Prrafodelista"/>
                        <w:tabs>
                          <w:tab w:val="left" w:pos="240"/>
                        </w:tabs>
                        <w:ind w:left="0"/>
                        <w:jc w:val="center"/>
                        <w:rPr>
                          <w:rFonts w:ascii="Arial" w:hAnsi="Arial" w:cs="Arial"/>
                          <w:b/>
                          <w:sz w:val="20"/>
                          <w:szCs w:val="20"/>
                        </w:rPr>
                      </w:pPr>
                      <w:r w:rsidRPr="00901757">
                        <w:rPr>
                          <w:rFonts w:ascii="Arial" w:hAnsi="Arial" w:cs="Arial"/>
                          <w:b/>
                          <w:sz w:val="20"/>
                          <w:szCs w:val="20"/>
                        </w:rPr>
                        <w:t xml:space="preserve">ANEXO </w:t>
                      </w:r>
                      <w:r>
                        <w:rPr>
                          <w:rFonts w:ascii="Arial" w:hAnsi="Arial" w:cs="Arial"/>
                          <w:b/>
                          <w:sz w:val="20"/>
                          <w:szCs w:val="20"/>
                        </w:rPr>
                        <w:t xml:space="preserve">No2 </w:t>
                      </w:r>
                    </w:p>
                    <w:p w14:paraId="010C38D3" w14:textId="77777777" w:rsidR="00573B81" w:rsidRPr="00901757" w:rsidRDefault="00573B81" w:rsidP="00665F58">
                      <w:pPr>
                        <w:jc w:val="center"/>
                        <w:rPr>
                          <w:rFonts w:ascii="Arial" w:hAnsi="Arial" w:cs="Arial"/>
                          <w:b/>
                          <w:sz w:val="20"/>
                          <w:szCs w:val="20"/>
                        </w:rPr>
                      </w:pPr>
                      <w:r w:rsidRPr="00901757">
                        <w:rPr>
                          <w:rFonts w:ascii="Arial" w:hAnsi="Arial" w:cs="Arial"/>
                          <w:b/>
                          <w:sz w:val="20"/>
                          <w:szCs w:val="20"/>
                        </w:rPr>
                        <w:t xml:space="preserve">CONDICIONES TÉCNICAS </w:t>
                      </w:r>
                    </w:p>
                  </w:txbxContent>
                </v:textbox>
                <w10:wrap type="topAndBottom"/>
              </v:shape>
            </w:pict>
          </mc:Fallback>
        </mc:AlternateContent>
      </w:r>
    </w:p>
    <w:p w14:paraId="2E525CBC" w14:textId="43312F96" w:rsidR="005F570F" w:rsidRPr="00573B81" w:rsidRDefault="00665F58" w:rsidP="002242E7">
      <w:pPr>
        <w:tabs>
          <w:tab w:val="left" w:pos="-1080"/>
          <w:tab w:val="left" w:pos="0"/>
        </w:tabs>
        <w:jc w:val="both"/>
        <w:rPr>
          <w:rFonts w:ascii="Arial" w:hAnsi="Arial" w:cs="Arial"/>
          <w:sz w:val="16"/>
          <w:szCs w:val="16"/>
          <w:lang w:val="es-CO"/>
        </w:rPr>
      </w:pPr>
      <w:r w:rsidRPr="00573B81">
        <w:rPr>
          <w:rFonts w:ascii="Arial" w:hAnsi="Arial" w:cs="Arial"/>
          <w:sz w:val="16"/>
          <w:szCs w:val="16"/>
          <w:lang w:val="es-C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573B81">
        <w:rPr>
          <w:rFonts w:ascii="Arial" w:hAnsi="Arial" w:cs="Arial"/>
          <w:b/>
          <w:sz w:val="16"/>
          <w:szCs w:val="16"/>
          <w:lang w:val="es-CO"/>
        </w:rPr>
        <w:t>CUMPLE o NO CUMPLE</w:t>
      </w:r>
      <w:r w:rsidRPr="00573B81">
        <w:rPr>
          <w:rFonts w:ascii="Arial" w:hAnsi="Arial" w:cs="Arial"/>
          <w:sz w:val="16"/>
          <w:szCs w:val="16"/>
          <w:lang w:val="es-CO"/>
        </w:rPr>
        <w:t>.</w:t>
      </w:r>
    </w:p>
    <w:p w14:paraId="371ADEB6" w14:textId="77777777" w:rsidR="009E5F34" w:rsidRPr="00573B81" w:rsidRDefault="009E5F34" w:rsidP="00665F58">
      <w:pPr>
        <w:pStyle w:val="Prrafodelista"/>
        <w:tabs>
          <w:tab w:val="left" w:pos="0"/>
        </w:tabs>
        <w:ind w:left="0"/>
        <w:rPr>
          <w:rFonts w:ascii="Arial" w:hAnsi="Arial" w:cs="Arial"/>
          <w:b/>
          <w:color w:val="0D0D0D"/>
          <w:sz w:val="16"/>
          <w:szCs w:val="16"/>
        </w:rPr>
      </w:pPr>
    </w:p>
    <w:p w14:paraId="5738D8F0" w14:textId="77777777" w:rsidR="00573B81" w:rsidRPr="00573B81" w:rsidRDefault="00573B81" w:rsidP="00573B81">
      <w:pPr>
        <w:pStyle w:val="Sinespaciado1"/>
        <w:jc w:val="center"/>
        <w:rPr>
          <w:rFonts w:ascii="Arial" w:hAnsi="Arial" w:cs="Arial"/>
          <w:b/>
          <w:sz w:val="16"/>
          <w:szCs w:val="16"/>
        </w:rPr>
      </w:pPr>
      <w:r w:rsidRPr="00573B81">
        <w:rPr>
          <w:rFonts w:ascii="Arial" w:hAnsi="Arial" w:cs="Arial"/>
          <w:b/>
          <w:sz w:val="16"/>
          <w:szCs w:val="16"/>
        </w:rPr>
        <w:t>GRUPO I “INSUMOS Y MATERIALES DE USO COMÚN”</w:t>
      </w:r>
    </w:p>
    <w:p w14:paraId="3AE75B03" w14:textId="77777777" w:rsidR="00573B81" w:rsidRPr="00573B81" w:rsidRDefault="00573B81" w:rsidP="00573B81">
      <w:pPr>
        <w:pStyle w:val="Sinespaciado1"/>
        <w:jc w:val="center"/>
        <w:rPr>
          <w:rFonts w:ascii="Arial" w:hAnsi="Arial" w:cs="Arial"/>
          <w:b/>
          <w:sz w:val="16"/>
          <w:szCs w:val="16"/>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6"/>
        <w:gridCol w:w="2188"/>
        <w:gridCol w:w="1253"/>
        <w:gridCol w:w="3318"/>
        <w:gridCol w:w="732"/>
        <w:gridCol w:w="732"/>
        <w:gridCol w:w="993"/>
      </w:tblGrid>
      <w:tr w:rsidR="00D4338A" w:rsidRPr="0011648A" w14:paraId="55A39E1E" w14:textId="77777777" w:rsidTr="00700722">
        <w:trPr>
          <w:trHeight w:val="345"/>
        </w:trPr>
        <w:tc>
          <w:tcPr>
            <w:tcW w:w="568" w:type="dxa"/>
            <w:vAlign w:val="center"/>
            <w:hideMark/>
          </w:tcPr>
          <w:p w14:paraId="1485D1BE" w14:textId="77777777" w:rsidR="00D4338A" w:rsidRPr="0011648A" w:rsidRDefault="00D4338A" w:rsidP="00835223">
            <w:pPr>
              <w:jc w:val="center"/>
              <w:rPr>
                <w:rFonts w:ascii="Arial" w:hAnsi="Arial" w:cs="Arial"/>
                <w:b/>
                <w:bCs/>
                <w:color w:val="000000"/>
                <w:sz w:val="14"/>
                <w:szCs w:val="14"/>
                <w:lang w:eastAsia="es-CO"/>
              </w:rPr>
            </w:pPr>
            <w:r w:rsidRPr="0011648A">
              <w:rPr>
                <w:rFonts w:ascii="Arial" w:hAnsi="Arial" w:cs="Arial"/>
                <w:b/>
                <w:bCs/>
                <w:color w:val="000000"/>
                <w:sz w:val="14"/>
                <w:szCs w:val="14"/>
                <w:lang w:eastAsia="es-CO"/>
              </w:rPr>
              <w:t xml:space="preserve">ITEM </w:t>
            </w:r>
          </w:p>
        </w:tc>
        <w:tc>
          <w:tcPr>
            <w:tcW w:w="2195" w:type="dxa"/>
            <w:vAlign w:val="center"/>
            <w:hideMark/>
          </w:tcPr>
          <w:p w14:paraId="6CCC1BE5" w14:textId="77777777" w:rsidR="00D4338A" w:rsidRPr="0011648A" w:rsidRDefault="00D4338A" w:rsidP="00835223">
            <w:pPr>
              <w:jc w:val="center"/>
              <w:rPr>
                <w:rFonts w:ascii="Arial" w:hAnsi="Arial" w:cs="Arial"/>
                <w:b/>
                <w:bCs/>
                <w:color w:val="000000"/>
                <w:sz w:val="14"/>
                <w:szCs w:val="14"/>
                <w:lang w:eastAsia="es-CO"/>
              </w:rPr>
            </w:pPr>
            <w:r w:rsidRPr="0011648A">
              <w:rPr>
                <w:rFonts w:ascii="Arial" w:hAnsi="Arial" w:cs="Arial"/>
                <w:b/>
                <w:bCs/>
                <w:color w:val="000000"/>
                <w:sz w:val="14"/>
                <w:szCs w:val="14"/>
                <w:lang w:eastAsia="es-CO"/>
              </w:rPr>
              <w:t xml:space="preserve">DESCRIPCIÓN </w:t>
            </w:r>
          </w:p>
        </w:tc>
        <w:tc>
          <w:tcPr>
            <w:tcW w:w="0" w:type="auto"/>
            <w:vAlign w:val="center"/>
            <w:hideMark/>
          </w:tcPr>
          <w:p w14:paraId="6D571EB0" w14:textId="77777777" w:rsidR="00D4338A" w:rsidRPr="0011648A" w:rsidRDefault="00D4338A" w:rsidP="00835223">
            <w:pPr>
              <w:jc w:val="center"/>
              <w:rPr>
                <w:rFonts w:ascii="Arial" w:hAnsi="Arial" w:cs="Arial"/>
                <w:b/>
                <w:bCs/>
                <w:color w:val="000000"/>
                <w:sz w:val="14"/>
                <w:szCs w:val="14"/>
                <w:lang w:eastAsia="es-CO"/>
              </w:rPr>
            </w:pPr>
            <w:r w:rsidRPr="0011648A">
              <w:rPr>
                <w:rFonts w:ascii="Arial" w:hAnsi="Arial" w:cs="Arial"/>
                <w:b/>
                <w:bCs/>
                <w:color w:val="000000"/>
                <w:sz w:val="14"/>
                <w:szCs w:val="14"/>
                <w:lang w:eastAsia="es-CO"/>
              </w:rPr>
              <w:t xml:space="preserve">PRESENTACIÓN </w:t>
            </w:r>
          </w:p>
        </w:tc>
        <w:tc>
          <w:tcPr>
            <w:tcW w:w="3354" w:type="dxa"/>
            <w:vAlign w:val="center"/>
            <w:hideMark/>
          </w:tcPr>
          <w:p w14:paraId="42412F5D" w14:textId="77777777" w:rsidR="00D4338A" w:rsidRPr="0011648A" w:rsidRDefault="00D4338A" w:rsidP="00835223">
            <w:pPr>
              <w:jc w:val="center"/>
              <w:rPr>
                <w:rFonts w:ascii="Arial" w:hAnsi="Arial" w:cs="Arial"/>
                <w:b/>
                <w:bCs/>
                <w:color w:val="000000"/>
                <w:sz w:val="14"/>
                <w:szCs w:val="14"/>
                <w:lang w:eastAsia="es-CO"/>
              </w:rPr>
            </w:pPr>
            <w:r w:rsidRPr="0011648A">
              <w:rPr>
                <w:rFonts w:ascii="Arial" w:hAnsi="Arial" w:cs="Arial"/>
                <w:b/>
                <w:bCs/>
                <w:color w:val="000000"/>
                <w:sz w:val="14"/>
                <w:szCs w:val="14"/>
                <w:lang w:eastAsia="es-CO"/>
              </w:rPr>
              <w:t>CONDICIONES TÉCNICAS</w:t>
            </w:r>
          </w:p>
        </w:tc>
        <w:tc>
          <w:tcPr>
            <w:tcW w:w="685" w:type="dxa"/>
            <w:vAlign w:val="center"/>
            <w:hideMark/>
          </w:tcPr>
          <w:p w14:paraId="59C2CC24" w14:textId="77777777" w:rsidR="00D4338A" w:rsidRPr="0011648A" w:rsidRDefault="00D4338A" w:rsidP="00835223">
            <w:pPr>
              <w:jc w:val="center"/>
              <w:rPr>
                <w:rFonts w:ascii="Arial" w:hAnsi="Arial" w:cs="Arial"/>
                <w:b/>
                <w:bCs/>
                <w:color w:val="000000"/>
                <w:sz w:val="14"/>
                <w:szCs w:val="14"/>
                <w:lang w:eastAsia="es-CO"/>
              </w:rPr>
            </w:pPr>
            <w:r w:rsidRPr="0011648A">
              <w:rPr>
                <w:rFonts w:ascii="Arial" w:hAnsi="Arial" w:cs="Arial"/>
                <w:b/>
                <w:bCs/>
                <w:color w:val="000000"/>
                <w:sz w:val="14"/>
                <w:szCs w:val="14"/>
                <w:lang w:eastAsia="es-CO"/>
              </w:rPr>
              <w:t>CUMPLE</w:t>
            </w:r>
          </w:p>
        </w:tc>
        <w:tc>
          <w:tcPr>
            <w:tcW w:w="732" w:type="dxa"/>
            <w:vAlign w:val="center"/>
            <w:hideMark/>
          </w:tcPr>
          <w:p w14:paraId="211E5440" w14:textId="77777777" w:rsidR="00D4338A" w:rsidRPr="0011648A" w:rsidRDefault="00D4338A" w:rsidP="00835223">
            <w:pPr>
              <w:jc w:val="center"/>
              <w:rPr>
                <w:rFonts w:ascii="Arial" w:hAnsi="Arial" w:cs="Arial"/>
                <w:b/>
                <w:bCs/>
                <w:color w:val="000000"/>
                <w:sz w:val="14"/>
                <w:szCs w:val="14"/>
                <w:lang w:eastAsia="es-CO"/>
              </w:rPr>
            </w:pPr>
            <w:r w:rsidRPr="0011648A">
              <w:rPr>
                <w:rFonts w:ascii="Arial" w:hAnsi="Arial" w:cs="Arial"/>
                <w:b/>
                <w:bCs/>
                <w:color w:val="000000"/>
                <w:sz w:val="14"/>
                <w:szCs w:val="14"/>
                <w:lang w:eastAsia="es-CO"/>
              </w:rPr>
              <w:t>NO CUMPLE</w:t>
            </w:r>
          </w:p>
        </w:tc>
        <w:tc>
          <w:tcPr>
            <w:tcW w:w="993" w:type="dxa"/>
            <w:vAlign w:val="center"/>
            <w:hideMark/>
          </w:tcPr>
          <w:p w14:paraId="2392E68E" w14:textId="77777777" w:rsidR="00D4338A" w:rsidRPr="0011648A" w:rsidRDefault="00D4338A" w:rsidP="00835223">
            <w:pPr>
              <w:jc w:val="center"/>
              <w:rPr>
                <w:rFonts w:ascii="Arial" w:hAnsi="Arial" w:cs="Arial"/>
                <w:b/>
                <w:bCs/>
                <w:color w:val="000000"/>
                <w:sz w:val="14"/>
                <w:szCs w:val="14"/>
                <w:lang w:eastAsia="es-CO"/>
              </w:rPr>
            </w:pPr>
            <w:r w:rsidRPr="0011648A">
              <w:rPr>
                <w:rFonts w:ascii="Arial" w:hAnsi="Arial" w:cs="Arial"/>
                <w:b/>
                <w:bCs/>
                <w:color w:val="000000"/>
                <w:sz w:val="14"/>
                <w:szCs w:val="14"/>
                <w:lang w:eastAsia="es-CO"/>
              </w:rPr>
              <w:t>MARCA OFERTADA</w:t>
            </w:r>
          </w:p>
        </w:tc>
      </w:tr>
      <w:tr w:rsidR="00D4338A" w:rsidRPr="0011648A" w14:paraId="1D76FABE" w14:textId="77777777" w:rsidTr="00700722">
        <w:trPr>
          <w:trHeight w:val="510"/>
        </w:trPr>
        <w:tc>
          <w:tcPr>
            <w:tcW w:w="568" w:type="dxa"/>
            <w:vAlign w:val="center"/>
            <w:hideMark/>
          </w:tcPr>
          <w:p w14:paraId="00F5B826"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1</w:t>
            </w:r>
          </w:p>
        </w:tc>
        <w:tc>
          <w:tcPr>
            <w:tcW w:w="2195" w:type="dxa"/>
            <w:vAlign w:val="center"/>
            <w:hideMark/>
          </w:tcPr>
          <w:p w14:paraId="6DA635B6"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ALCOHOL ANTISEPTICO</w:t>
            </w:r>
          </w:p>
        </w:tc>
        <w:tc>
          <w:tcPr>
            <w:tcW w:w="0" w:type="auto"/>
            <w:vAlign w:val="center"/>
            <w:hideMark/>
          </w:tcPr>
          <w:p w14:paraId="1C6771E5"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BOTELLA x 345 ML</w:t>
            </w:r>
          </w:p>
        </w:tc>
        <w:tc>
          <w:tcPr>
            <w:tcW w:w="3354" w:type="dxa"/>
            <w:vAlign w:val="center"/>
            <w:hideMark/>
          </w:tcPr>
          <w:p w14:paraId="47891710"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Sustancia incolora que tiene como componente alcohol etílico, de uso externo sobre los tejidos vivos, tienen la capacidad de destruir los microorganismos o de inhibir su reproducción.</w:t>
            </w:r>
          </w:p>
        </w:tc>
        <w:tc>
          <w:tcPr>
            <w:tcW w:w="685" w:type="dxa"/>
            <w:noWrap/>
            <w:vAlign w:val="center"/>
            <w:hideMark/>
          </w:tcPr>
          <w:p w14:paraId="7146957B"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3BE17344"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530FBA9D"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718D5558" w14:textId="77777777" w:rsidTr="00700722">
        <w:trPr>
          <w:trHeight w:val="342"/>
        </w:trPr>
        <w:tc>
          <w:tcPr>
            <w:tcW w:w="568" w:type="dxa"/>
            <w:vAlign w:val="center"/>
            <w:hideMark/>
          </w:tcPr>
          <w:p w14:paraId="787E1F77"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2</w:t>
            </w:r>
          </w:p>
        </w:tc>
        <w:tc>
          <w:tcPr>
            <w:tcW w:w="2195" w:type="dxa"/>
            <w:vAlign w:val="center"/>
            <w:hideMark/>
          </w:tcPr>
          <w:p w14:paraId="198A0D45"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BATA QUIRURGICA MANGA LARGA</w:t>
            </w:r>
          </w:p>
        </w:tc>
        <w:tc>
          <w:tcPr>
            <w:tcW w:w="0" w:type="auto"/>
            <w:vAlign w:val="center"/>
            <w:hideMark/>
          </w:tcPr>
          <w:p w14:paraId="602BDF6A"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PAQUETE POR 10 UNIDADES</w:t>
            </w:r>
          </w:p>
        </w:tc>
        <w:tc>
          <w:tcPr>
            <w:tcW w:w="3354" w:type="dxa"/>
            <w:vAlign w:val="center"/>
            <w:hideMark/>
          </w:tcPr>
          <w:p w14:paraId="0E26CD10"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Protección, comodidad y funcionalidad. estas batas deben ofrecer una barrera efectiva contra fluidos y microorganismos, y permitir la movilidad del personal médico, un diseño que facilite su colocación y retiro. </w:t>
            </w:r>
          </w:p>
        </w:tc>
        <w:tc>
          <w:tcPr>
            <w:tcW w:w="685" w:type="dxa"/>
            <w:noWrap/>
            <w:vAlign w:val="center"/>
            <w:hideMark/>
          </w:tcPr>
          <w:p w14:paraId="01959357"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624230BE"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2054D573"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48109FDD" w14:textId="77777777" w:rsidTr="00700722">
        <w:trPr>
          <w:trHeight w:val="342"/>
        </w:trPr>
        <w:tc>
          <w:tcPr>
            <w:tcW w:w="568" w:type="dxa"/>
            <w:vAlign w:val="center"/>
            <w:hideMark/>
          </w:tcPr>
          <w:p w14:paraId="5610167D"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3</w:t>
            </w:r>
          </w:p>
        </w:tc>
        <w:tc>
          <w:tcPr>
            <w:tcW w:w="2195" w:type="dxa"/>
            <w:vAlign w:val="center"/>
            <w:hideMark/>
          </w:tcPr>
          <w:p w14:paraId="423BADA0"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GUANTE DESECHABLE NO ESTERIL PARA EXAMEN TALLA L CAJA CON 100 UNIDADES</w:t>
            </w:r>
          </w:p>
        </w:tc>
        <w:tc>
          <w:tcPr>
            <w:tcW w:w="0" w:type="auto"/>
            <w:vAlign w:val="center"/>
            <w:hideMark/>
          </w:tcPr>
          <w:p w14:paraId="0680A267"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CAJA X 100 UNIDADES</w:t>
            </w:r>
          </w:p>
        </w:tc>
        <w:tc>
          <w:tcPr>
            <w:tcW w:w="3354" w:type="dxa"/>
            <w:vAlign w:val="center"/>
            <w:hideMark/>
          </w:tcPr>
          <w:p w14:paraId="0FE303A4"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Guantes limpios de uso general, sirven para proteger tanto al usuario como a la sustancia que se está trabajando.</w:t>
            </w:r>
          </w:p>
        </w:tc>
        <w:tc>
          <w:tcPr>
            <w:tcW w:w="685" w:type="dxa"/>
            <w:noWrap/>
            <w:vAlign w:val="center"/>
            <w:hideMark/>
          </w:tcPr>
          <w:p w14:paraId="130F633A"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505E67D5"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50C24652"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7041C06A" w14:textId="77777777" w:rsidTr="00700722">
        <w:trPr>
          <w:trHeight w:val="342"/>
        </w:trPr>
        <w:tc>
          <w:tcPr>
            <w:tcW w:w="568" w:type="dxa"/>
            <w:vAlign w:val="center"/>
            <w:hideMark/>
          </w:tcPr>
          <w:p w14:paraId="40D1C697"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4</w:t>
            </w:r>
          </w:p>
        </w:tc>
        <w:tc>
          <w:tcPr>
            <w:tcW w:w="2195" w:type="dxa"/>
            <w:vAlign w:val="center"/>
            <w:hideMark/>
          </w:tcPr>
          <w:p w14:paraId="4ABC5882"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ALCOHOL GLICERINADO BOTELLA POR 1000 ML</w:t>
            </w:r>
          </w:p>
        </w:tc>
        <w:tc>
          <w:tcPr>
            <w:tcW w:w="0" w:type="auto"/>
            <w:vAlign w:val="center"/>
            <w:hideMark/>
          </w:tcPr>
          <w:p w14:paraId="369C6245"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BOTELLA POR 1000 ML</w:t>
            </w:r>
          </w:p>
        </w:tc>
        <w:tc>
          <w:tcPr>
            <w:tcW w:w="3354" w:type="dxa"/>
            <w:vAlign w:val="center"/>
            <w:hideMark/>
          </w:tcPr>
          <w:p w14:paraId="2872D240"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Usado para desinfección de manos y superficies una concentración de alcohol (generalmente etanol) de al menos 60% y hasta 70-80% para ser efectivo como desinfectante. además, debe contener glicerina para humectar la piel y evitar resequedad. es importante que sea de uso tópico, inflamable </w:t>
            </w:r>
          </w:p>
        </w:tc>
        <w:tc>
          <w:tcPr>
            <w:tcW w:w="685" w:type="dxa"/>
            <w:noWrap/>
            <w:vAlign w:val="center"/>
            <w:hideMark/>
          </w:tcPr>
          <w:p w14:paraId="57F8AB47"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79CFAE50"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2F5F2601"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002DF8D8" w14:textId="77777777" w:rsidTr="00700722">
        <w:trPr>
          <w:trHeight w:val="342"/>
        </w:trPr>
        <w:tc>
          <w:tcPr>
            <w:tcW w:w="568" w:type="dxa"/>
            <w:vAlign w:val="center"/>
            <w:hideMark/>
          </w:tcPr>
          <w:p w14:paraId="257F8A5C"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5</w:t>
            </w:r>
          </w:p>
        </w:tc>
        <w:tc>
          <w:tcPr>
            <w:tcW w:w="2195" w:type="dxa"/>
            <w:vAlign w:val="center"/>
            <w:hideMark/>
          </w:tcPr>
          <w:p w14:paraId="28EBBBF9"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ALGODON EN TORUNDAS POR 500 GR</w:t>
            </w:r>
          </w:p>
        </w:tc>
        <w:tc>
          <w:tcPr>
            <w:tcW w:w="0" w:type="auto"/>
            <w:vAlign w:val="center"/>
            <w:hideMark/>
          </w:tcPr>
          <w:p w14:paraId="7696FD0C"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 xml:space="preserve">ALGODÓN BOLSA </w:t>
            </w:r>
          </w:p>
        </w:tc>
        <w:tc>
          <w:tcPr>
            <w:tcW w:w="3354" w:type="dxa"/>
            <w:vAlign w:val="center"/>
            <w:hideMark/>
          </w:tcPr>
          <w:p w14:paraId="19769B0A"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Se caracterizan por su alta capacidad de absorción de líquidos, suavidad y pureza. son versátiles para limpieza, desinfección y aplicación de soluciones en tratamientos médicos y veterinarios. deben ser libres de impurezas y aceites, y pueden estar o no esterilizadas, dependiendo del uso</w:t>
            </w:r>
          </w:p>
        </w:tc>
        <w:tc>
          <w:tcPr>
            <w:tcW w:w="685" w:type="dxa"/>
            <w:noWrap/>
            <w:vAlign w:val="center"/>
            <w:hideMark/>
          </w:tcPr>
          <w:p w14:paraId="762694D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4128DD83"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57C6C98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231C0CC1" w14:textId="77777777" w:rsidTr="00700722">
        <w:trPr>
          <w:trHeight w:val="342"/>
        </w:trPr>
        <w:tc>
          <w:tcPr>
            <w:tcW w:w="568" w:type="dxa"/>
            <w:vAlign w:val="center"/>
            <w:hideMark/>
          </w:tcPr>
          <w:p w14:paraId="7EB01DCD"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6</w:t>
            </w:r>
          </w:p>
        </w:tc>
        <w:tc>
          <w:tcPr>
            <w:tcW w:w="2195" w:type="dxa"/>
            <w:vAlign w:val="center"/>
            <w:hideMark/>
          </w:tcPr>
          <w:p w14:paraId="45744F8A"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DEXTROSA AL 10% X 500 ML</w:t>
            </w:r>
          </w:p>
        </w:tc>
        <w:tc>
          <w:tcPr>
            <w:tcW w:w="0" w:type="auto"/>
            <w:vAlign w:val="center"/>
            <w:hideMark/>
          </w:tcPr>
          <w:p w14:paraId="1A1C31FC"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 xml:space="preserve">BOLSA POR 500 ML  </w:t>
            </w:r>
          </w:p>
        </w:tc>
        <w:tc>
          <w:tcPr>
            <w:tcW w:w="3354" w:type="dxa"/>
            <w:vAlign w:val="center"/>
            <w:hideMark/>
          </w:tcPr>
          <w:p w14:paraId="46B643A6"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Es una solución hipertónica de glucosa utilizada para nutrición parenteral y para tratar la deshidratación hipertónica y alteraciones del metabolismo de carbohidratos</w:t>
            </w:r>
          </w:p>
        </w:tc>
        <w:tc>
          <w:tcPr>
            <w:tcW w:w="685" w:type="dxa"/>
            <w:noWrap/>
            <w:vAlign w:val="center"/>
            <w:hideMark/>
          </w:tcPr>
          <w:p w14:paraId="594E0C7F"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22425222"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6555AEB4"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7E07967D" w14:textId="77777777" w:rsidTr="00700722">
        <w:trPr>
          <w:trHeight w:val="342"/>
        </w:trPr>
        <w:tc>
          <w:tcPr>
            <w:tcW w:w="568" w:type="dxa"/>
            <w:vAlign w:val="center"/>
            <w:hideMark/>
          </w:tcPr>
          <w:p w14:paraId="06220808"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7</w:t>
            </w:r>
          </w:p>
        </w:tc>
        <w:tc>
          <w:tcPr>
            <w:tcW w:w="2195" w:type="dxa"/>
            <w:vAlign w:val="center"/>
            <w:hideMark/>
          </w:tcPr>
          <w:p w14:paraId="629ACC0F"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DEXTROSA AL 5% X 500 ML</w:t>
            </w:r>
          </w:p>
        </w:tc>
        <w:tc>
          <w:tcPr>
            <w:tcW w:w="0" w:type="auto"/>
            <w:vAlign w:val="center"/>
            <w:hideMark/>
          </w:tcPr>
          <w:p w14:paraId="67933B48"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 xml:space="preserve">BOLSA POR 500 ML  </w:t>
            </w:r>
          </w:p>
        </w:tc>
        <w:tc>
          <w:tcPr>
            <w:tcW w:w="3354" w:type="dxa"/>
            <w:vAlign w:val="center"/>
            <w:hideMark/>
          </w:tcPr>
          <w:p w14:paraId="16561F36"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Se emplea como diluente para administración</w:t>
            </w:r>
            <w:r w:rsidRPr="0011648A">
              <w:rPr>
                <w:rFonts w:ascii="Arial" w:hAnsi="Arial" w:cs="Arial"/>
                <w:color w:val="000000"/>
                <w:sz w:val="14"/>
                <w:szCs w:val="14"/>
                <w:lang w:eastAsia="es-CO"/>
              </w:rPr>
              <w:br/>
              <w:t>parenteral. rehidratación al producirse una pérdida de agua superior a la pérdida de cloruro de</w:t>
            </w:r>
            <w:r w:rsidRPr="0011648A">
              <w:rPr>
                <w:rFonts w:ascii="Arial" w:hAnsi="Arial" w:cs="Arial"/>
                <w:color w:val="000000"/>
                <w:sz w:val="14"/>
                <w:szCs w:val="14"/>
                <w:lang w:eastAsia="es-CO"/>
              </w:rPr>
              <w:br/>
              <w:t>sodio y otros osmoles.</w:t>
            </w:r>
            <w:r w:rsidRPr="0011648A">
              <w:rPr>
                <w:rFonts w:ascii="Arial" w:hAnsi="Arial" w:cs="Arial"/>
                <w:color w:val="000000"/>
                <w:sz w:val="14"/>
                <w:szCs w:val="14"/>
                <w:lang w:eastAsia="es-CO"/>
              </w:rPr>
              <w:br/>
              <w:t>se emplea como vehículo para el aporte terapéutico en período preoperatorio,</w:t>
            </w:r>
            <w:r w:rsidRPr="0011648A">
              <w:rPr>
                <w:rFonts w:ascii="Arial" w:hAnsi="Arial" w:cs="Arial"/>
                <w:color w:val="000000"/>
                <w:sz w:val="14"/>
                <w:szCs w:val="14"/>
                <w:lang w:eastAsia="es-CO"/>
              </w:rPr>
              <w:br/>
              <w:t>perioperatorio y postoperatorio inmediato. En la profilaxis y tratamiento de la cetosis en casos de desnutrición.</w:t>
            </w:r>
          </w:p>
        </w:tc>
        <w:tc>
          <w:tcPr>
            <w:tcW w:w="685" w:type="dxa"/>
            <w:noWrap/>
            <w:vAlign w:val="center"/>
            <w:hideMark/>
          </w:tcPr>
          <w:p w14:paraId="00F81D3C"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49862644"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3A76E3A2"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34B2A649" w14:textId="77777777" w:rsidTr="00700722">
        <w:trPr>
          <w:trHeight w:val="342"/>
        </w:trPr>
        <w:tc>
          <w:tcPr>
            <w:tcW w:w="568" w:type="dxa"/>
            <w:vAlign w:val="center"/>
            <w:hideMark/>
          </w:tcPr>
          <w:p w14:paraId="0425350C"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8</w:t>
            </w:r>
          </w:p>
        </w:tc>
        <w:tc>
          <w:tcPr>
            <w:tcW w:w="2195" w:type="dxa"/>
            <w:vAlign w:val="center"/>
            <w:hideMark/>
          </w:tcPr>
          <w:p w14:paraId="2270B5BF"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GUANTES ESTERILES TALLA 6,5 CAJA POR 100 UNIDADES</w:t>
            </w:r>
          </w:p>
        </w:tc>
        <w:tc>
          <w:tcPr>
            <w:tcW w:w="0" w:type="auto"/>
            <w:vAlign w:val="center"/>
            <w:hideMark/>
          </w:tcPr>
          <w:p w14:paraId="58F9368E"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CAJA X 100 UNIDADES</w:t>
            </w:r>
          </w:p>
        </w:tc>
        <w:tc>
          <w:tcPr>
            <w:tcW w:w="3354" w:type="dxa"/>
            <w:vAlign w:val="center"/>
            <w:hideMark/>
          </w:tcPr>
          <w:p w14:paraId="6BAEBB14"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Guantes desechables estéril de látex en presentación de caja por 50 pares. de un solo uso, fabricados en látex natural de alta calidad, con el extremo del puño rebordeado, anatómico, con los dedos curvados, el pulgar colocado sobre la superficie de la mano,</w:t>
            </w:r>
            <w:r w:rsidRPr="0011648A">
              <w:rPr>
                <w:rFonts w:ascii="Arial" w:hAnsi="Arial" w:cs="Arial"/>
                <w:color w:val="000000"/>
                <w:sz w:val="14"/>
                <w:szCs w:val="14"/>
                <w:lang w:eastAsia="es-CO"/>
              </w:rPr>
              <w:br/>
              <w:t>buena sensibilidad táctil de agarre optimizado, superficie lisa, hipoalergénico.</w:t>
            </w:r>
          </w:p>
        </w:tc>
        <w:tc>
          <w:tcPr>
            <w:tcW w:w="685" w:type="dxa"/>
            <w:noWrap/>
            <w:vAlign w:val="center"/>
            <w:hideMark/>
          </w:tcPr>
          <w:p w14:paraId="294BD1C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5CBB54CC"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19B0F4F9"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0B362A0E" w14:textId="77777777" w:rsidTr="00700722">
        <w:trPr>
          <w:trHeight w:val="342"/>
        </w:trPr>
        <w:tc>
          <w:tcPr>
            <w:tcW w:w="568" w:type="dxa"/>
            <w:vAlign w:val="center"/>
            <w:hideMark/>
          </w:tcPr>
          <w:p w14:paraId="44A21057"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9</w:t>
            </w:r>
          </w:p>
        </w:tc>
        <w:tc>
          <w:tcPr>
            <w:tcW w:w="2195" w:type="dxa"/>
            <w:vAlign w:val="center"/>
            <w:hideMark/>
          </w:tcPr>
          <w:p w14:paraId="1859C0EF"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GUANTES ESTERILES TALLA 7,5 CAJA POR 100 UNIDADES</w:t>
            </w:r>
          </w:p>
        </w:tc>
        <w:tc>
          <w:tcPr>
            <w:tcW w:w="0" w:type="auto"/>
            <w:vAlign w:val="center"/>
            <w:hideMark/>
          </w:tcPr>
          <w:p w14:paraId="464B56CF"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CAJA X 100 UNIDADES</w:t>
            </w:r>
          </w:p>
        </w:tc>
        <w:tc>
          <w:tcPr>
            <w:tcW w:w="3354" w:type="dxa"/>
            <w:vAlign w:val="center"/>
            <w:hideMark/>
          </w:tcPr>
          <w:p w14:paraId="534E0FB3"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Guantes desechables estéril de látex en presentación de caja por 50 pares. de un solo uso, fabricados en látex natural de alta calidad, con el extremo del puño rebordeado, anatómico, con los dedos curvados, el pulgar colocado sobre la superficie de la mano,</w:t>
            </w:r>
            <w:r w:rsidRPr="0011648A">
              <w:rPr>
                <w:rFonts w:ascii="Arial" w:hAnsi="Arial" w:cs="Arial"/>
                <w:color w:val="000000"/>
                <w:sz w:val="14"/>
                <w:szCs w:val="14"/>
                <w:lang w:eastAsia="es-CO"/>
              </w:rPr>
              <w:br/>
              <w:t>buena sensibilidad táctil de agarre optimizado, superficie lisa, hipoalergénico.</w:t>
            </w:r>
          </w:p>
        </w:tc>
        <w:tc>
          <w:tcPr>
            <w:tcW w:w="685" w:type="dxa"/>
            <w:noWrap/>
            <w:vAlign w:val="center"/>
            <w:hideMark/>
          </w:tcPr>
          <w:p w14:paraId="74BD3152"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191A1B31"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1991D8C8"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5C1117D6" w14:textId="77777777" w:rsidTr="00700722">
        <w:trPr>
          <w:trHeight w:val="342"/>
        </w:trPr>
        <w:tc>
          <w:tcPr>
            <w:tcW w:w="568" w:type="dxa"/>
            <w:vAlign w:val="center"/>
            <w:hideMark/>
          </w:tcPr>
          <w:p w14:paraId="37F813CF"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10</w:t>
            </w:r>
          </w:p>
        </w:tc>
        <w:tc>
          <w:tcPr>
            <w:tcW w:w="2195" w:type="dxa"/>
            <w:vAlign w:val="center"/>
            <w:hideMark/>
          </w:tcPr>
          <w:p w14:paraId="431CB2EF"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GUANTES ESTERILES TALLA 8</w:t>
            </w:r>
          </w:p>
        </w:tc>
        <w:tc>
          <w:tcPr>
            <w:tcW w:w="0" w:type="auto"/>
            <w:vAlign w:val="center"/>
            <w:hideMark/>
          </w:tcPr>
          <w:p w14:paraId="3F094048"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CAJA X 100 UNIDADES</w:t>
            </w:r>
          </w:p>
        </w:tc>
        <w:tc>
          <w:tcPr>
            <w:tcW w:w="3354" w:type="dxa"/>
            <w:vAlign w:val="center"/>
            <w:hideMark/>
          </w:tcPr>
          <w:p w14:paraId="60F3F29B"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Guantes desechables estéril de látex en presentación de caja por 50 pares. de un solo uso, fabricados en látex natural de alta calidad, con el extremo del puño rebordeado, anatómico, con los dedos curvados, el pulgar colocado sobre la superficie de la mano,</w:t>
            </w:r>
            <w:r w:rsidRPr="0011648A">
              <w:rPr>
                <w:rFonts w:ascii="Arial" w:hAnsi="Arial" w:cs="Arial"/>
                <w:color w:val="000000"/>
                <w:sz w:val="14"/>
                <w:szCs w:val="14"/>
                <w:lang w:eastAsia="es-CO"/>
              </w:rPr>
              <w:br/>
              <w:t>buena sensibilidad táctil de agarre optimizado, superficie lisa, hipoalergénico.</w:t>
            </w:r>
          </w:p>
        </w:tc>
        <w:tc>
          <w:tcPr>
            <w:tcW w:w="685" w:type="dxa"/>
            <w:noWrap/>
            <w:vAlign w:val="center"/>
            <w:hideMark/>
          </w:tcPr>
          <w:p w14:paraId="09AF0618"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1A897BC5"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275DFF1F"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40EA2C79" w14:textId="77777777" w:rsidTr="00700722">
        <w:trPr>
          <w:trHeight w:val="342"/>
        </w:trPr>
        <w:tc>
          <w:tcPr>
            <w:tcW w:w="568" w:type="dxa"/>
            <w:vAlign w:val="center"/>
            <w:hideMark/>
          </w:tcPr>
          <w:p w14:paraId="16CC42D6"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11</w:t>
            </w:r>
          </w:p>
        </w:tc>
        <w:tc>
          <w:tcPr>
            <w:tcW w:w="2195" w:type="dxa"/>
            <w:vAlign w:val="center"/>
            <w:hideMark/>
          </w:tcPr>
          <w:p w14:paraId="352CDA45"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EQUIPO DE PEQUEÑA CIRUGIAS KIT DE 9 PIEZAS</w:t>
            </w:r>
          </w:p>
        </w:tc>
        <w:tc>
          <w:tcPr>
            <w:tcW w:w="0" w:type="auto"/>
            <w:vAlign w:val="center"/>
            <w:hideMark/>
          </w:tcPr>
          <w:p w14:paraId="14BE4A55"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KIT</w:t>
            </w:r>
          </w:p>
        </w:tc>
        <w:tc>
          <w:tcPr>
            <w:tcW w:w="3354" w:type="dxa"/>
            <w:vAlign w:val="center"/>
            <w:hideMark/>
          </w:tcPr>
          <w:p w14:paraId="63365A5F"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Los equipos esenciales incluyen instrumental básico como mangos de bisturí, hojas de bisturí, porta agujas, pinzas de disección y hemostasia, tijeras de diferentes tipos, y separadores. Además, se necesitan materiales fungibles como gasas, apósitos, antisépticos, anestésicos locales y material de sutura. herramientas especializadas diseñadas para asistir en procedimientos médicos, permitiendo al cirujano realizar incisiones, manipular tejidos, controlar el sangrado y suturar heridas</w:t>
            </w:r>
          </w:p>
        </w:tc>
        <w:tc>
          <w:tcPr>
            <w:tcW w:w="685" w:type="dxa"/>
            <w:noWrap/>
            <w:vAlign w:val="center"/>
            <w:hideMark/>
          </w:tcPr>
          <w:p w14:paraId="3735D0E5"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269BA7A0"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3C7A7513"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0F21D65E" w14:textId="77777777" w:rsidTr="00700722">
        <w:trPr>
          <w:trHeight w:val="342"/>
        </w:trPr>
        <w:tc>
          <w:tcPr>
            <w:tcW w:w="568" w:type="dxa"/>
            <w:vAlign w:val="center"/>
            <w:hideMark/>
          </w:tcPr>
          <w:p w14:paraId="72B8FE3D"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12</w:t>
            </w:r>
          </w:p>
        </w:tc>
        <w:tc>
          <w:tcPr>
            <w:tcW w:w="2195" w:type="dxa"/>
            <w:vAlign w:val="center"/>
            <w:hideMark/>
          </w:tcPr>
          <w:p w14:paraId="3DFE53A9"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AGUJA DESECHABLE No 21</w:t>
            </w:r>
          </w:p>
        </w:tc>
        <w:tc>
          <w:tcPr>
            <w:tcW w:w="0" w:type="auto"/>
            <w:vAlign w:val="center"/>
            <w:hideMark/>
          </w:tcPr>
          <w:p w14:paraId="60DC4AA4"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CAJA X 100 UNIDADES</w:t>
            </w:r>
          </w:p>
        </w:tc>
        <w:tc>
          <w:tcPr>
            <w:tcW w:w="3354" w:type="dxa"/>
            <w:vAlign w:val="center"/>
            <w:hideMark/>
          </w:tcPr>
          <w:p w14:paraId="7E286405"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Aguja en acero inoxidable, estéril </w:t>
            </w:r>
            <w:proofErr w:type="spellStart"/>
            <w:r w:rsidRPr="0011648A">
              <w:rPr>
                <w:rFonts w:ascii="Arial" w:hAnsi="Arial" w:cs="Arial"/>
                <w:color w:val="000000"/>
                <w:sz w:val="14"/>
                <w:szCs w:val="14"/>
                <w:lang w:eastAsia="es-CO"/>
              </w:rPr>
              <w:t>multimuestreo</w:t>
            </w:r>
            <w:proofErr w:type="spellEnd"/>
            <w:r w:rsidRPr="0011648A">
              <w:rPr>
                <w:rFonts w:ascii="Arial" w:hAnsi="Arial" w:cs="Arial"/>
                <w:color w:val="000000"/>
                <w:sz w:val="14"/>
                <w:szCs w:val="14"/>
                <w:lang w:eastAsia="es-CO"/>
              </w:rPr>
              <w:t xml:space="preserve"> con punta </w:t>
            </w:r>
            <w:proofErr w:type="spellStart"/>
            <w:r w:rsidRPr="0011648A">
              <w:rPr>
                <w:rFonts w:ascii="Arial" w:hAnsi="Arial" w:cs="Arial"/>
                <w:color w:val="000000"/>
                <w:sz w:val="14"/>
                <w:szCs w:val="14"/>
                <w:lang w:eastAsia="es-CO"/>
              </w:rPr>
              <w:t>tribiselada</w:t>
            </w:r>
            <w:proofErr w:type="spellEnd"/>
            <w:r w:rsidRPr="0011648A">
              <w:rPr>
                <w:rFonts w:ascii="Arial" w:hAnsi="Arial" w:cs="Arial"/>
                <w:color w:val="000000"/>
                <w:sz w:val="14"/>
                <w:szCs w:val="14"/>
                <w:lang w:eastAsia="es-CO"/>
              </w:rPr>
              <w:t xml:space="preserve"> para un solo uso de 21g x 1 1/2" 0,80 mm x 38 </w:t>
            </w:r>
            <w:proofErr w:type="spellStart"/>
            <w:r w:rsidRPr="0011648A">
              <w:rPr>
                <w:rFonts w:ascii="Arial" w:hAnsi="Arial" w:cs="Arial"/>
                <w:color w:val="000000"/>
                <w:sz w:val="14"/>
                <w:szCs w:val="14"/>
                <w:lang w:eastAsia="es-CO"/>
              </w:rPr>
              <w:t>mm.</w:t>
            </w:r>
            <w:proofErr w:type="spellEnd"/>
            <w:r w:rsidRPr="0011648A">
              <w:rPr>
                <w:rFonts w:ascii="Arial" w:hAnsi="Arial" w:cs="Arial"/>
                <w:color w:val="000000"/>
                <w:sz w:val="14"/>
                <w:szCs w:val="14"/>
                <w:lang w:eastAsia="es-CO"/>
              </w:rPr>
              <w:t xml:space="preserve">  conector poliestireno (</w:t>
            </w:r>
            <w:proofErr w:type="spellStart"/>
            <w:r w:rsidRPr="0011648A">
              <w:rPr>
                <w:rFonts w:ascii="Arial" w:hAnsi="Arial" w:cs="Arial"/>
                <w:color w:val="000000"/>
                <w:sz w:val="14"/>
                <w:szCs w:val="14"/>
                <w:lang w:eastAsia="es-CO"/>
              </w:rPr>
              <w:t>ps</w:t>
            </w:r>
            <w:proofErr w:type="spellEnd"/>
            <w:r w:rsidRPr="0011648A">
              <w:rPr>
                <w:rFonts w:ascii="Arial" w:hAnsi="Arial" w:cs="Arial"/>
                <w:color w:val="000000"/>
                <w:sz w:val="14"/>
                <w:szCs w:val="14"/>
                <w:lang w:eastAsia="es-CO"/>
              </w:rPr>
              <w:t xml:space="preserve">), funda </w:t>
            </w:r>
            <w:proofErr w:type="spellStart"/>
            <w:r w:rsidRPr="0011648A">
              <w:rPr>
                <w:rFonts w:ascii="Arial" w:hAnsi="Arial" w:cs="Arial"/>
                <w:color w:val="000000"/>
                <w:sz w:val="14"/>
                <w:szCs w:val="14"/>
                <w:lang w:eastAsia="es-CO"/>
              </w:rPr>
              <w:t>elastomerica</w:t>
            </w:r>
            <w:proofErr w:type="spellEnd"/>
            <w:r w:rsidRPr="0011648A">
              <w:rPr>
                <w:rFonts w:ascii="Arial" w:hAnsi="Arial" w:cs="Arial"/>
                <w:color w:val="000000"/>
                <w:sz w:val="14"/>
                <w:szCs w:val="14"/>
                <w:lang w:eastAsia="es-CO"/>
              </w:rPr>
              <w:t xml:space="preserve"> </w:t>
            </w:r>
            <w:proofErr w:type="spellStart"/>
            <w:r w:rsidRPr="0011648A">
              <w:rPr>
                <w:rFonts w:ascii="Arial" w:hAnsi="Arial" w:cs="Arial"/>
                <w:color w:val="000000"/>
                <w:sz w:val="14"/>
                <w:szCs w:val="14"/>
                <w:lang w:eastAsia="es-CO"/>
              </w:rPr>
              <w:t>polilsopreno</w:t>
            </w:r>
            <w:proofErr w:type="spellEnd"/>
            <w:r w:rsidRPr="0011648A">
              <w:rPr>
                <w:rFonts w:ascii="Arial" w:hAnsi="Arial" w:cs="Arial"/>
                <w:color w:val="000000"/>
                <w:sz w:val="14"/>
                <w:szCs w:val="14"/>
                <w:lang w:eastAsia="es-CO"/>
              </w:rPr>
              <w:t xml:space="preserve"> y protector de agujas polietileno (pe), </w:t>
            </w:r>
            <w:proofErr w:type="spellStart"/>
            <w:r w:rsidRPr="0011648A">
              <w:rPr>
                <w:rFonts w:ascii="Arial" w:hAnsi="Arial" w:cs="Arial"/>
                <w:color w:val="000000"/>
                <w:sz w:val="14"/>
                <w:szCs w:val="14"/>
                <w:lang w:eastAsia="es-CO"/>
              </w:rPr>
              <w:t>mas</w:t>
            </w:r>
            <w:proofErr w:type="spellEnd"/>
            <w:r w:rsidRPr="0011648A">
              <w:rPr>
                <w:rFonts w:ascii="Arial" w:hAnsi="Arial" w:cs="Arial"/>
                <w:color w:val="000000"/>
                <w:sz w:val="14"/>
                <w:szCs w:val="14"/>
                <w:lang w:eastAsia="es-CO"/>
              </w:rPr>
              <w:t xml:space="preserve"> camisa para manejo del sistema de </w:t>
            </w:r>
            <w:proofErr w:type="spellStart"/>
            <w:r w:rsidRPr="0011648A">
              <w:rPr>
                <w:rFonts w:ascii="Arial" w:hAnsi="Arial" w:cs="Arial"/>
                <w:color w:val="000000"/>
                <w:sz w:val="14"/>
                <w:szCs w:val="14"/>
                <w:lang w:eastAsia="es-CO"/>
              </w:rPr>
              <w:t>vacio</w:t>
            </w:r>
            <w:proofErr w:type="spellEnd"/>
            <w:r w:rsidRPr="0011648A">
              <w:rPr>
                <w:rFonts w:ascii="Arial" w:hAnsi="Arial" w:cs="Arial"/>
                <w:color w:val="000000"/>
                <w:sz w:val="14"/>
                <w:szCs w:val="14"/>
                <w:lang w:eastAsia="es-CO"/>
              </w:rPr>
              <w:t>.</w:t>
            </w:r>
          </w:p>
        </w:tc>
        <w:tc>
          <w:tcPr>
            <w:tcW w:w="685" w:type="dxa"/>
            <w:noWrap/>
            <w:vAlign w:val="center"/>
            <w:hideMark/>
          </w:tcPr>
          <w:p w14:paraId="6E9209FA"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7395A6E4"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4F306865"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724DC0C7" w14:textId="77777777" w:rsidTr="00700722">
        <w:trPr>
          <w:trHeight w:val="342"/>
        </w:trPr>
        <w:tc>
          <w:tcPr>
            <w:tcW w:w="568" w:type="dxa"/>
            <w:vAlign w:val="center"/>
            <w:hideMark/>
          </w:tcPr>
          <w:p w14:paraId="2029884D"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lastRenderedPageBreak/>
              <w:t>13</w:t>
            </w:r>
          </w:p>
        </w:tc>
        <w:tc>
          <w:tcPr>
            <w:tcW w:w="2195" w:type="dxa"/>
            <w:vAlign w:val="center"/>
            <w:hideMark/>
          </w:tcPr>
          <w:p w14:paraId="745EB5A1"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HOJA PARA BISTURI No 11 CAJA X 100 UND</w:t>
            </w:r>
          </w:p>
        </w:tc>
        <w:tc>
          <w:tcPr>
            <w:tcW w:w="0" w:type="auto"/>
            <w:vAlign w:val="center"/>
            <w:hideMark/>
          </w:tcPr>
          <w:p w14:paraId="706AE283"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CAJA POR 100 UNIDADES</w:t>
            </w:r>
          </w:p>
        </w:tc>
        <w:tc>
          <w:tcPr>
            <w:tcW w:w="3354" w:type="dxa"/>
            <w:vAlign w:val="center"/>
            <w:hideMark/>
          </w:tcPr>
          <w:p w14:paraId="4F80B3B3"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Instrumentos quirúrgicos estériles, desechables y con un filo muy agudo, diseñadas para realizar cortes precisos en procedimientos médicos. están hechas de acero al carbono o acero inoxidable y se acoplan a mangos de bisturí. las condiciones técnicas importantes incluyen su esterilidad, afilado, forma, tamaño y compatibilidad con los mangos</w:t>
            </w:r>
          </w:p>
        </w:tc>
        <w:tc>
          <w:tcPr>
            <w:tcW w:w="685" w:type="dxa"/>
            <w:noWrap/>
            <w:vAlign w:val="center"/>
            <w:hideMark/>
          </w:tcPr>
          <w:p w14:paraId="177ABA7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5A5011F0"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4CCD128E"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3FED2083" w14:textId="77777777" w:rsidTr="00700722">
        <w:trPr>
          <w:trHeight w:val="342"/>
        </w:trPr>
        <w:tc>
          <w:tcPr>
            <w:tcW w:w="568" w:type="dxa"/>
            <w:vAlign w:val="center"/>
            <w:hideMark/>
          </w:tcPr>
          <w:p w14:paraId="2BE9816A"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14</w:t>
            </w:r>
          </w:p>
        </w:tc>
        <w:tc>
          <w:tcPr>
            <w:tcW w:w="2195" w:type="dxa"/>
            <w:vAlign w:val="center"/>
            <w:hideMark/>
          </w:tcPr>
          <w:p w14:paraId="3816815F"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HOJA PARA BISTURI NO 15 CAJA X 100 UND</w:t>
            </w:r>
          </w:p>
        </w:tc>
        <w:tc>
          <w:tcPr>
            <w:tcW w:w="0" w:type="auto"/>
            <w:vAlign w:val="center"/>
            <w:hideMark/>
          </w:tcPr>
          <w:p w14:paraId="526DE663"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CAJA POR 100 UNIDADES</w:t>
            </w:r>
          </w:p>
        </w:tc>
        <w:tc>
          <w:tcPr>
            <w:tcW w:w="3354" w:type="dxa"/>
            <w:vAlign w:val="center"/>
            <w:hideMark/>
          </w:tcPr>
          <w:p w14:paraId="5D2C4BBD"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Instrumentos quirúrgicos estériles, desechables y con un filo muy agudo, diseñadas para realizar cortes precisos en procedimientos médicos. están hechas de acero al carbono o acero inoxidable y se acoplan a mangos de bisturí. las condiciones técnicas importantes incluyen su esterilidad, afilado, forma, tamaño y compatibilidad con los mangos</w:t>
            </w:r>
          </w:p>
        </w:tc>
        <w:tc>
          <w:tcPr>
            <w:tcW w:w="685" w:type="dxa"/>
            <w:noWrap/>
            <w:vAlign w:val="center"/>
            <w:hideMark/>
          </w:tcPr>
          <w:p w14:paraId="07628175"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690D1947"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368FA657"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408E2ED0" w14:textId="77777777" w:rsidTr="00700722">
        <w:trPr>
          <w:trHeight w:val="342"/>
        </w:trPr>
        <w:tc>
          <w:tcPr>
            <w:tcW w:w="568" w:type="dxa"/>
            <w:vAlign w:val="center"/>
            <w:hideMark/>
          </w:tcPr>
          <w:p w14:paraId="07051151"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15</w:t>
            </w:r>
          </w:p>
        </w:tc>
        <w:tc>
          <w:tcPr>
            <w:tcW w:w="2195" w:type="dxa"/>
            <w:vAlign w:val="center"/>
            <w:hideMark/>
          </w:tcPr>
          <w:p w14:paraId="68760E17"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LACTADO DE RINGER X 500 ML</w:t>
            </w:r>
          </w:p>
        </w:tc>
        <w:tc>
          <w:tcPr>
            <w:tcW w:w="0" w:type="auto"/>
            <w:vAlign w:val="center"/>
            <w:hideMark/>
          </w:tcPr>
          <w:p w14:paraId="14077501"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BOLSA POR 500 ML</w:t>
            </w:r>
          </w:p>
        </w:tc>
        <w:tc>
          <w:tcPr>
            <w:tcW w:w="3354" w:type="dxa"/>
            <w:vAlign w:val="center"/>
            <w:hideMark/>
          </w:tcPr>
          <w:p w14:paraId="7D20695F"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Es una solución intravenosa que se utiliza para reponer líquidos y electrolitos en el cuerpo, contiene agua y electrolitos como sodio, potasio, calcio y lactato, se convierte en bicarbonato en el cuerpo, lo que ayuda a corregir la acidosis metabólica. </w:t>
            </w:r>
          </w:p>
        </w:tc>
        <w:tc>
          <w:tcPr>
            <w:tcW w:w="685" w:type="dxa"/>
            <w:noWrap/>
            <w:vAlign w:val="center"/>
            <w:hideMark/>
          </w:tcPr>
          <w:p w14:paraId="5F7762B0"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0211D97A"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01D0C124"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7794A4A1" w14:textId="77777777" w:rsidTr="00700722">
        <w:trPr>
          <w:trHeight w:val="342"/>
        </w:trPr>
        <w:tc>
          <w:tcPr>
            <w:tcW w:w="568" w:type="dxa"/>
            <w:vAlign w:val="center"/>
            <w:hideMark/>
          </w:tcPr>
          <w:p w14:paraId="29A6BCE6"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16</w:t>
            </w:r>
          </w:p>
        </w:tc>
        <w:tc>
          <w:tcPr>
            <w:tcW w:w="2195" w:type="dxa"/>
            <w:vAlign w:val="center"/>
            <w:hideMark/>
          </w:tcPr>
          <w:p w14:paraId="7CA97F7E"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MICROPIPETA DE VOLUMEN VARIABLE DE 10 A 50 UL</w:t>
            </w:r>
          </w:p>
        </w:tc>
        <w:tc>
          <w:tcPr>
            <w:tcW w:w="0" w:type="auto"/>
            <w:vAlign w:val="center"/>
            <w:hideMark/>
          </w:tcPr>
          <w:p w14:paraId="0D8D10F8"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77D0A7DF"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Instrumento de laboratorio utilizado para medir y dispensar con precisión pequeños volúmenes de líquidos. a diferencia de las micropipetas de volumen fijo, estas permiten al usuario ajustar el volumen deseado dentro de un rango específico de 10 a 50 UL</w:t>
            </w:r>
          </w:p>
        </w:tc>
        <w:tc>
          <w:tcPr>
            <w:tcW w:w="685" w:type="dxa"/>
            <w:noWrap/>
            <w:vAlign w:val="center"/>
            <w:hideMark/>
          </w:tcPr>
          <w:p w14:paraId="1AC5158B"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15D82EF8"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218E9FC9"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2155F332" w14:textId="77777777" w:rsidTr="00700722">
        <w:trPr>
          <w:trHeight w:val="342"/>
        </w:trPr>
        <w:tc>
          <w:tcPr>
            <w:tcW w:w="568" w:type="dxa"/>
            <w:vAlign w:val="center"/>
            <w:hideMark/>
          </w:tcPr>
          <w:p w14:paraId="1C7CA0B0"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17</w:t>
            </w:r>
          </w:p>
        </w:tc>
        <w:tc>
          <w:tcPr>
            <w:tcW w:w="2195" w:type="dxa"/>
            <w:vAlign w:val="center"/>
            <w:hideMark/>
          </w:tcPr>
          <w:p w14:paraId="742D3E80"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MICROPIPETA DE VOLUMEN VARIABLE DE 25 A 250 UL</w:t>
            </w:r>
          </w:p>
        </w:tc>
        <w:tc>
          <w:tcPr>
            <w:tcW w:w="0" w:type="auto"/>
            <w:vAlign w:val="center"/>
            <w:hideMark/>
          </w:tcPr>
          <w:p w14:paraId="06C3A80B"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1B126512"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Instrumento de laboratorio utilizado para medir y dispensar con precisión pequeños volúmenes de líquidos. a diferencia de las micropipetas de volumen fijo, estas permiten al usuario ajustar el volumen deseado dentro de un rango específico de 25 a 250 UL</w:t>
            </w:r>
          </w:p>
        </w:tc>
        <w:tc>
          <w:tcPr>
            <w:tcW w:w="685" w:type="dxa"/>
            <w:noWrap/>
            <w:vAlign w:val="center"/>
            <w:hideMark/>
          </w:tcPr>
          <w:p w14:paraId="2BBC2A6C"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6CB444A1"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5AB9B4B2"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5B477B02" w14:textId="77777777" w:rsidTr="00700722">
        <w:trPr>
          <w:trHeight w:val="342"/>
        </w:trPr>
        <w:tc>
          <w:tcPr>
            <w:tcW w:w="568" w:type="dxa"/>
            <w:vAlign w:val="center"/>
            <w:hideMark/>
          </w:tcPr>
          <w:p w14:paraId="795F9988"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18</w:t>
            </w:r>
          </w:p>
        </w:tc>
        <w:tc>
          <w:tcPr>
            <w:tcW w:w="2195" w:type="dxa"/>
            <w:vAlign w:val="center"/>
            <w:hideMark/>
          </w:tcPr>
          <w:p w14:paraId="6391E479"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PISTOLA MASAJEADORA 99 VELOCIDADES </w:t>
            </w:r>
          </w:p>
        </w:tc>
        <w:tc>
          <w:tcPr>
            <w:tcW w:w="0" w:type="auto"/>
            <w:vAlign w:val="center"/>
            <w:hideMark/>
          </w:tcPr>
          <w:p w14:paraId="6EF6EFB7"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12571FB1"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También conocidas como pistolas de percusión, son dispositivos portátiles que utilizan la técnica de percusión para aliviar la tensión muscular y el dolor. sus especificaciones técnicas varían entre marcas y modelos, pero generalmente incluyen: potencia del motor, velocidades ajustables, número de cabezales de masaje, tipo de batería y duración, nivel de ruido (expresado en decibelios), y peso y dimensiones. </w:t>
            </w:r>
          </w:p>
        </w:tc>
        <w:tc>
          <w:tcPr>
            <w:tcW w:w="685" w:type="dxa"/>
            <w:noWrap/>
            <w:vAlign w:val="center"/>
            <w:hideMark/>
          </w:tcPr>
          <w:p w14:paraId="33678578"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257820F7"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0C956B71"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44AA09EA" w14:textId="77777777" w:rsidTr="00700722">
        <w:trPr>
          <w:trHeight w:val="342"/>
        </w:trPr>
        <w:tc>
          <w:tcPr>
            <w:tcW w:w="568" w:type="dxa"/>
            <w:vAlign w:val="center"/>
            <w:hideMark/>
          </w:tcPr>
          <w:p w14:paraId="6046D4F7"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19</w:t>
            </w:r>
          </w:p>
        </w:tc>
        <w:tc>
          <w:tcPr>
            <w:tcW w:w="2195" w:type="dxa"/>
            <w:vAlign w:val="center"/>
            <w:hideMark/>
          </w:tcPr>
          <w:p w14:paraId="1864EE63"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EQUIPO DE INFUSION MACROGOTEO</w:t>
            </w:r>
          </w:p>
        </w:tc>
        <w:tc>
          <w:tcPr>
            <w:tcW w:w="0" w:type="auto"/>
            <w:vAlign w:val="center"/>
            <w:hideMark/>
          </w:tcPr>
          <w:p w14:paraId="7319F998"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46892DCF"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Equipo para infusiones por gravedad garantiza una administración segura y eficaz de fluidos. estas incluyen: esterilidad, un extremo perforador con tapa protectora, un tubo flexible de </w:t>
            </w:r>
            <w:proofErr w:type="spellStart"/>
            <w:r w:rsidRPr="0011648A">
              <w:rPr>
                <w:rFonts w:ascii="Arial" w:hAnsi="Arial" w:cs="Arial"/>
                <w:color w:val="000000"/>
                <w:sz w:val="14"/>
                <w:szCs w:val="14"/>
                <w:lang w:eastAsia="es-CO"/>
              </w:rPr>
              <w:t>pvc</w:t>
            </w:r>
            <w:proofErr w:type="spellEnd"/>
            <w:r w:rsidRPr="0011648A">
              <w:rPr>
                <w:rFonts w:ascii="Arial" w:hAnsi="Arial" w:cs="Arial"/>
                <w:color w:val="000000"/>
                <w:sz w:val="14"/>
                <w:szCs w:val="14"/>
                <w:lang w:eastAsia="es-CO"/>
              </w:rPr>
              <w:t xml:space="preserve"> de 150 cm, una abertura de ventilación de aire con filtro, un inyector lateral tipo y con membrana autorreparable, una pinza de rodillo regulador de flujo y una cámara de goteo flexible con filtro de partículas antibacterianas.</w:t>
            </w:r>
          </w:p>
        </w:tc>
        <w:tc>
          <w:tcPr>
            <w:tcW w:w="685" w:type="dxa"/>
            <w:noWrap/>
            <w:vAlign w:val="center"/>
            <w:hideMark/>
          </w:tcPr>
          <w:p w14:paraId="17AF4621"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3A2210FE"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47F2B22B"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1F20C272" w14:textId="77777777" w:rsidTr="00700722">
        <w:trPr>
          <w:trHeight w:val="342"/>
        </w:trPr>
        <w:tc>
          <w:tcPr>
            <w:tcW w:w="568" w:type="dxa"/>
            <w:vAlign w:val="center"/>
            <w:hideMark/>
          </w:tcPr>
          <w:p w14:paraId="4A4B3E3C"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20</w:t>
            </w:r>
          </w:p>
        </w:tc>
        <w:tc>
          <w:tcPr>
            <w:tcW w:w="2195" w:type="dxa"/>
            <w:vAlign w:val="center"/>
            <w:hideMark/>
          </w:tcPr>
          <w:p w14:paraId="439F50AC"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TENS DE TERAPIA</w:t>
            </w:r>
          </w:p>
        </w:tc>
        <w:tc>
          <w:tcPr>
            <w:tcW w:w="0" w:type="auto"/>
            <w:vAlign w:val="center"/>
            <w:hideMark/>
          </w:tcPr>
          <w:p w14:paraId="51E6BE42"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1C1DD9C6"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Dispositivo de electroterapia que aplica corrientes eléctricas de baja frecuencia a través de electrodos colocados sobre la piel, con el objetivo de estimular fibras nerviosas y reducir la percepción del dolor.</w:t>
            </w:r>
          </w:p>
        </w:tc>
        <w:tc>
          <w:tcPr>
            <w:tcW w:w="685" w:type="dxa"/>
            <w:noWrap/>
            <w:vAlign w:val="center"/>
            <w:hideMark/>
          </w:tcPr>
          <w:p w14:paraId="403834B5"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474ACAF0"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1B582218"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32472D6A" w14:textId="77777777" w:rsidTr="00700722">
        <w:trPr>
          <w:trHeight w:val="342"/>
        </w:trPr>
        <w:tc>
          <w:tcPr>
            <w:tcW w:w="568" w:type="dxa"/>
            <w:vAlign w:val="center"/>
            <w:hideMark/>
          </w:tcPr>
          <w:p w14:paraId="46D04D14"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21</w:t>
            </w:r>
          </w:p>
        </w:tc>
        <w:tc>
          <w:tcPr>
            <w:tcW w:w="2195" w:type="dxa"/>
            <w:vAlign w:val="center"/>
            <w:hideMark/>
          </w:tcPr>
          <w:p w14:paraId="4029E4E9"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TENSIOMETRO PEDIATRICO MANUAL</w:t>
            </w:r>
          </w:p>
        </w:tc>
        <w:tc>
          <w:tcPr>
            <w:tcW w:w="0" w:type="auto"/>
            <w:vAlign w:val="center"/>
            <w:hideMark/>
          </w:tcPr>
          <w:p w14:paraId="223FA706"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7EF745A0"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Un tensiómetro pediátrico manual es un dispositivo médico utilizado para medir la presión arterial en niños y bebés, generalmente, un tensiómetro pediátrico manual tiene un rango de medición de 0 a 300 </w:t>
            </w:r>
            <w:proofErr w:type="spellStart"/>
            <w:r w:rsidRPr="0011648A">
              <w:rPr>
                <w:rFonts w:ascii="Arial" w:hAnsi="Arial" w:cs="Arial"/>
                <w:color w:val="000000"/>
                <w:sz w:val="14"/>
                <w:szCs w:val="14"/>
                <w:lang w:eastAsia="es-CO"/>
              </w:rPr>
              <w:t>mmhg</w:t>
            </w:r>
            <w:proofErr w:type="spellEnd"/>
            <w:r w:rsidRPr="0011648A">
              <w:rPr>
                <w:rFonts w:ascii="Arial" w:hAnsi="Arial" w:cs="Arial"/>
                <w:color w:val="000000"/>
                <w:sz w:val="14"/>
                <w:szCs w:val="14"/>
                <w:lang w:eastAsia="es-CO"/>
              </w:rPr>
              <w:t xml:space="preserve">. la velocidad de liberación de aire del brazalete debe ser controlada y generalmente no debe exceder los 4 </w:t>
            </w:r>
            <w:proofErr w:type="spellStart"/>
            <w:r w:rsidRPr="0011648A">
              <w:rPr>
                <w:rFonts w:ascii="Arial" w:hAnsi="Arial" w:cs="Arial"/>
                <w:color w:val="000000"/>
                <w:sz w:val="14"/>
                <w:szCs w:val="14"/>
                <w:lang w:eastAsia="es-CO"/>
              </w:rPr>
              <w:t>mmhg</w:t>
            </w:r>
            <w:proofErr w:type="spellEnd"/>
            <w:r w:rsidRPr="0011648A">
              <w:rPr>
                <w:rFonts w:ascii="Arial" w:hAnsi="Arial" w:cs="Arial"/>
                <w:color w:val="000000"/>
                <w:sz w:val="14"/>
                <w:szCs w:val="14"/>
                <w:lang w:eastAsia="es-CO"/>
              </w:rPr>
              <w:t xml:space="preserve"> por minuto.</w:t>
            </w:r>
          </w:p>
        </w:tc>
        <w:tc>
          <w:tcPr>
            <w:tcW w:w="685" w:type="dxa"/>
            <w:noWrap/>
            <w:vAlign w:val="center"/>
            <w:hideMark/>
          </w:tcPr>
          <w:p w14:paraId="6F371105"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2E94DD6F"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1FFFC577"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736E1C3B" w14:textId="77777777" w:rsidTr="00700722">
        <w:trPr>
          <w:trHeight w:val="342"/>
        </w:trPr>
        <w:tc>
          <w:tcPr>
            <w:tcW w:w="568" w:type="dxa"/>
            <w:vAlign w:val="center"/>
            <w:hideMark/>
          </w:tcPr>
          <w:p w14:paraId="6FA60469"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22</w:t>
            </w:r>
          </w:p>
        </w:tc>
        <w:tc>
          <w:tcPr>
            <w:tcW w:w="2195" w:type="dxa"/>
            <w:vAlign w:val="center"/>
            <w:hideMark/>
          </w:tcPr>
          <w:p w14:paraId="4F04263B"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PERICRANEALES O AGUJAS TIPO MARIPOSA UND</w:t>
            </w:r>
          </w:p>
        </w:tc>
        <w:tc>
          <w:tcPr>
            <w:tcW w:w="0" w:type="auto"/>
            <w:vAlign w:val="center"/>
            <w:hideMark/>
          </w:tcPr>
          <w:p w14:paraId="6D3B8976"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20156084"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Dispositivo peri craneal que se utiliza principalmente para la administración de líquidos o medicamentos por vía intravenosa.</w:t>
            </w:r>
          </w:p>
        </w:tc>
        <w:tc>
          <w:tcPr>
            <w:tcW w:w="685" w:type="dxa"/>
            <w:noWrap/>
            <w:vAlign w:val="center"/>
            <w:hideMark/>
          </w:tcPr>
          <w:p w14:paraId="6F246A1D"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6307C348"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3BDB9EF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6C7155DC" w14:textId="77777777" w:rsidTr="00700722">
        <w:trPr>
          <w:trHeight w:val="342"/>
        </w:trPr>
        <w:tc>
          <w:tcPr>
            <w:tcW w:w="568" w:type="dxa"/>
            <w:vAlign w:val="center"/>
            <w:hideMark/>
          </w:tcPr>
          <w:p w14:paraId="623DED9B"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23</w:t>
            </w:r>
          </w:p>
        </w:tc>
        <w:tc>
          <w:tcPr>
            <w:tcW w:w="2195" w:type="dxa"/>
            <w:vAlign w:val="center"/>
            <w:hideMark/>
          </w:tcPr>
          <w:p w14:paraId="7CD13BFB"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TENSIOMETROS DE PARED </w:t>
            </w:r>
          </w:p>
        </w:tc>
        <w:tc>
          <w:tcPr>
            <w:tcW w:w="0" w:type="auto"/>
            <w:vAlign w:val="center"/>
            <w:hideMark/>
          </w:tcPr>
          <w:p w14:paraId="01F702E0"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7C35F40F"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Modelo de pared - Tablero amplio de 150 mm, Escala de 0 - 300 mm/hg. - Soporte de montaje giratorio 80° </w:t>
            </w:r>
            <w:proofErr w:type="gramStart"/>
            <w:r w:rsidRPr="0011648A">
              <w:rPr>
                <w:rFonts w:ascii="Arial" w:hAnsi="Arial" w:cs="Arial"/>
                <w:color w:val="000000"/>
                <w:sz w:val="14"/>
                <w:szCs w:val="14"/>
                <w:lang w:eastAsia="es-CO"/>
              </w:rPr>
              <w:t>-  Manguera</w:t>
            </w:r>
            <w:proofErr w:type="gramEnd"/>
            <w:r w:rsidRPr="0011648A">
              <w:rPr>
                <w:rFonts w:ascii="Arial" w:hAnsi="Arial" w:cs="Arial"/>
                <w:color w:val="000000"/>
                <w:sz w:val="14"/>
                <w:szCs w:val="14"/>
                <w:lang w:eastAsia="es-CO"/>
              </w:rPr>
              <w:t xml:space="preserve"> en espiral de 3 </w:t>
            </w:r>
            <w:proofErr w:type="spellStart"/>
            <w:r w:rsidRPr="0011648A">
              <w:rPr>
                <w:rFonts w:ascii="Arial" w:hAnsi="Arial" w:cs="Arial"/>
                <w:color w:val="000000"/>
                <w:sz w:val="14"/>
                <w:szCs w:val="14"/>
                <w:lang w:eastAsia="es-CO"/>
              </w:rPr>
              <w:t>mts</w:t>
            </w:r>
            <w:proofErr w:type="spellEnd"/>
            <w:r w:rsidRPr="0011648A">
              <w:rPr>
                <w:rFonts w:ascii="Arial" w:hAnsi="Arial" w:cs="Arial"/>
                <w:color w:val="000000"/>
                <w:sz w:val="14"/>
                <w:szCs w:val="14"/>
                <w:lang w:eastAsia="es-CO"/>
              </w:rPr>
              <w:t xml:space="preserve">. - Brazalete termosellado 2 vías rango 27.5 - 36.5 </w:t>
            </w:r>
            <w:proofErr w:type="spellStart"/>
            <w:r w:rsidRPr="0011648A">
              <w:rPr>
                <w:rFonts w:ascii="Arial" w:hAnsi="Arial" w:cs="Arial"/>
                <w:color w:val="000000"/>
                <w:sz w:val="14"/>
                <w:szCs w:val="14"/>
                <w:lang w:eastAsia="es-CO"/>
              </w:rPr>
              <w:t>cms</w:t>
            </w:r>
            <w:proofErr w:type="spellEnd"/>
            <w:r w:rsidRPr="0011648A">
              <w:rPr>
                <w:rFonts w:ascii="Arial" w:hAnsi="Arial" w:cs="Arial"/>
                <w:color w:val="000000"/>
                <w:sz w:val="14"/>
                <w:szCs w:val="14"/>
                <w:lang w:eastAsia="es-CO"/>
              </w:rPr>
              <w:t>. - Pera de insuflación con válvula - Compartimiento posterior para accesorios - Estándar de calidad 93/42/EEC - ISO81060-1 - Manual de operación</w:t>
            </w:r>
          </w:p>
        </w:tc>
        <w:tc>
          <w:tcPr>
            <w:tcW w:w="685" w:type="dxa"/>
            <w:noWrap/>
            <w:vAlign w:val="center"/>
            <w:hideMark/>
          </w:tcPr>
          <w:p w14:paraId="3CE0D57E"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186B1EDD"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608BC0D3"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566D4CED" w14:textId="77777777" w:rsidTr="00700722">
        <w:trPr>
          <w:trHeight w:val="342"/>
        </w:trPr>
        <w:tc>
          <w:tcPr>
            <w:tcW w:w="568" w:type="dxa"/>
            <w:vAlign w:val="center"/>
            <w:hideMark/>
          </w:tcPr>
          <w:p w14:paraId="52F7D8C0"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24</w:t>
            </w:r>
          </w:p>
        </w:tc>
        <w:tc>
          <w:tcPr>
            <w:tcW w:w="2195" w:type="dxa"/>
            <w:vAlign w:val="center"/>
            <w:hideMark/>
          </w:tcPr>
          <w:p w14:paraId="09431319"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JERINGA DESECHABLE DE 50 ML X UND</w:t>
            </w:r>
          </w:p>
        </w:tc>
        <w:tc>
          <w:tcPr>
            <w:tcW w:w="0" w:type="auto"/>
            <w:vAlign w:val="center"/>
            <w:hideMark/>
          </w:tcPr>
          <w:p w14:paraId="6D405549"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CAJA X 25 UNIDADES</w:t>
            </w:r>
          </w:p>
        </w:tc>
        <w:tc>
          <w:tcPr>
            <w:tcW w:w="3354" w:type="dxa"/>
            <w:vAlign w:val="center"/>
            <w:hideMark/>
          </w:tcPr>
          <w:p w14:paraId="5814BBFE"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Jeringa de tres cuerpos estéril, elaborada en polietileno de alta densidad o polipropileno grado médico, escala en milímetros, cono tipo </w:t>
            </w:r>
            <w:proofErr w:type="spellStart"/>
            <w:r w:rsidRPr="0011648A">
              <w:rPr>
                <w:rFonts w:ascii="Arial" w:hAnsi="Arial" w:cs="Arial"/>
                <w:color w:val="000000"/>
                <w:sz w:val="14"/>
                <w:szCs w:val="14"/>
                <w:lang w:eastAsia="es-CO"/>
              </w:rPr>
              <w:t>luer</w:t>
            </w:r>
            <w:proofErr w:type="spellEnd"/>
            <w:r w:rsidRPr="0011648A">
              <w:rPr>
                <w:rFonts w:ascii="Arial" w:hAnsi="Arial" w:cs="Arial"/>
                <w:color w:val="000000"/>
                <w:sz w:val="14"/>
                <w:szCs w:val="14"/>
                <w:lang w:eastAsia="es-CO"/>
              </w:rPr>
              <w:t xml:space="preserve"> </w:t>
            </w:r>
            <w:proofErr w:type="spellStart"/>
            <w:r w:rsidRPr="0011648A">
              <w:rPr>
                <w:rFonts w:ascii="Arial" w:hAnsi="Arial" w:cs="Arial"/>
                <w:color w:val="000000"/>
                <w:sz w:val="14"/>
                <w:szCs w:val="14"/>
                <w:lang w:eastAsia="es-CO"/>
              </w:rPr>
              <w:t>lock</w:t>
            </w:r>
            <w:proofErr w:type="spellEnd"/>
            <w:r w:rsidRPr="0011648A">
              <w:rPr>
                <w:rFonts w:ascii="Arial" w:hAnsi="Arial" w:cs="Arial"/>
                <w:color w:val="000000"/>
                <w:sz w:val="14"/>
                <w:szCs w:val="14"/>
                <w:lang w:eastAsia="es-CO"/>
              </w:rPr>
              <w:t xml:space="preserve"> con embolo de caucho, empaque individual en papel grado médico.</w:t>
            </w:r>
          </w:p>
        </w:tc>
        <w:tc>
          <w:tcPr>
            <w:tcW w:w="685" w:type="dxa"/>
            <w:noWrap/>
            <w:vAlign w:val="center"/>
            <w:hideMark/>
          </w:tcPr>
          <w:p w14:paraId="2E7CDD7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0748B7B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0BBC6B4E"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465B9F84" w14:textId="77777777" w:rsidTr="00700722">
        <w:trPr>
          <w:trHeight w:val="342"/>
        </w:trPr>
        <w:tc>
          <w:tcPr>
            <w:tcW w:w="568" w:type="dxa"/>
            <w:vAlign w:val="center"/>
            <w:hideMark/>
          </w:tcPr>
          <w:p w14:paraId="3A2D05C7"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25</w:t>
            </w:r>
          </w:p>
        </w:tc>
        <w:tc>
          <w:tcPr>
            <w:tcW w:w="2195" w:type="dxa"/>
            <w:vAlign w:val="center"/>
            <w:hideMark/>
          </w:tcPr>
          <w:p w14:paraId="6C43696C"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JERINGA DESECHABLE DE 60 ML X UND</w:t>
            </w:r>
          </w:p>
        </w:tc>
        <w:tc>
          <w:tcPr>
            <w:tcW w:w="0" w:type="auto"/>
            <w:vAlign w:val="center"/>
            <w:hideMark/>
          </w:tcPr>
          <w:p w14:paraId="71305509"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 xml:space="preserve">CAJA X 25 UNIDADES </w:t>
            </w:r>
          </w:p>
        </w:tc>
        <w:tc>
          <w:tcPr>
            <w:tcW w:w="3354" w:type="dxa"/>
            <w:vAlign w:val="center"/>
            <w:hideMark/>
          </w:tcPr>
          <w:p w14:paraId="663B1D66"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Jeringa de tres cuerpos estéril, elaborada en polietileno de alta densidad o polipropileno grado médico, escala en milímetros, cono tipo </w:t>
            </w:r>
            <w:proofErr w:type="spellStart"/>
            <w:r w:rsidRPr="0011648A">
              <w:rPr>
                <w:rFonts w:ascii="Arial" w:hAnsi="Arial" w:cs="Arial"/>
                <w:color w:val="000000"/>
                <w:sz w:val="14"/>
                <w:szCs w:val="14"/>
                <w:lang w:eastAsia="es-CO"/>
              </w:rPr>
              <w:t>luer</w:t>
            </w:r>
            <w:proofErr w:type="spellEnd"/>
            <w:r w:rsidRPr="0011648A">
              <w:rPr>
                <w:rFonts w:ascii="Arial" w:hAnsi="Arial" w:cs="Arial"/>
                <w:color w:val="000000"/>
                <w:sz w:val="14"/>
                <w:szCs w:val="14"/>
                <w:lang w:eastAsia="es-CO"/>
              </w:rPr>
              <w:t xml:space="preserve"> </w:t>
            </w:r>
            <w:proofErr w:type="spellStart"/>
            <w:r w:rsidRPr="0011648A">
              <w:rPr>
                <w:rFonts w:ascii="Arial" w:hAnsi="Arial" w:cs="Arial"/>
                <w:color w:val="000000"/>
                <w:sz w:val="14"/>
                <w:szCs w:val="14"/>
                <w:lang w:eastAsia="es-CO"/>
              </w:rPr>
              <w:t>lock</w:t>
            </w:r>
            <w:proofErr w:type="spellEnd"/>
            <w:r w:rsidRPr="0011648A">
              <w:rPr>
                <w:rFonts w:ascii="Arial" w:hAnsi="Arial" w:cs="Arial"/>
                <w:color w:val="000000"/>
                <w:sz w:val="14"/>
                <w:szCs w:val="14"/>
                <w:lang w:eastAsia="es-CO"/>
              </w:rPr>
              <w:t xml:space="preserve"> con embolo de caucho, empaque individual en papel grado médico.</w:t>
            </w:r>
          </w:p>
        </w:tc>
        <w:tc>
          <w:tcPr>
            <w:tcW w:w="685" w:type="dxa"/>
            <w:noWrap/>
            <w:vAlign w:val="center"/>
            <w:hideMark/>
          </w:tcPr>
          <w:p w14:paraId="04E3B7E3"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2F122D2C"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675BC32E"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2D1B2D4A" w14:textId="77777777" w:rsidTr="00700722">
        <w:trPr>
          <w:trHeight w:val="342"/>
        </w:trPr>
        <w:tc>
          <w:tcPr>
            <w:tcW w:w="568" w:type="dxa"/>
            <w:vAlign w:val="center"/>
            <w:hideMark/>
          </w:tcPr>
          <w:p w14:paraId="440362B2"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26</w:t>
            </w:r>
          </w:p>
        </w:tc>
        <w:tc>
          <w:tcPr>
            <w:tcW w:w="2195" w:type="dxa"/>
            <w:vAlign w:val="center"/>
            <w:hideMark/>
          </w:tcPr>
          <w:p w14:paraId="50EE150A"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JERINGA DESECHABLE No. 10 CAJA POR 100 UNIDAES</w:t>
            </w:r>
          </w:p>
        </w:tc>
        <w:tc>
          <w:tcPr>
            <w:tcW w:w="0" w:type="auto"/>
            <w:vAlign w:val="center"/>
            <w:hideMark/>
          </w:tcPr>
          <w:p w14:paraId="58A9FA52"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CAJA POR 100 UNIDADES</w:t>
            </w:r>
          </w:p>
        </w:tc>
        <w:tc>
          <w:tcPr>
            <w:tcW w:w="3354" w:type="dxa"/>
            <w:vAlign w:val="center"/>
            <w:hideMark/>
          </w:tcPr>
          <w:p w14:paraId="0BF505E4"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Generalmente están hechas de polipropileno o polietileno, materiales que ofrecen transparencia y resistencia. El cilindro debe ser transparente con una escala graduada clara para facilitar la lectura del volumen. El émbolo debe encajar perfectamente y deslizarse suavemente dentro del cilindro. El extremo del cilindro (cono) puede ser </w:t>
            </w:r>
            <w:proofErr w:type="spellStart"/>
            <w:r w:rsidRPr="0011648A">
              <w:rPr>
                <w:rFonts w:ascii="Arial" w:hAnsi="Arial" w:cs="Arial"/>
                <w:color w:val="000000"/>
                <w:sz w:val="14"/>
                <w:szCs w:val="14"/>
                <w:lang w:eastAsia="es-CO"/>
              </w:rPr>
              <w:t>luer</w:t>
            </w:r>
            <w:proofErr w:type="spellEnd"/>
            <w:r w:rsidRPr="0011648A">
              <w:rPr>
                <w:rFonts w:ascii="Arial" w:hAnsi="Arial" w:cs="Arial"/>
                <w:color w:val="000000"/>
                <w:sz w:val="14"/>
                <w:szCs w:val="14"/>
                <w:lang w:eastAsia="es-CO"/>
              </w:rPr>
              <w:t xml:space="preserve"> </w:t>
            </w:r>
            <w:proofErr w:type="spellStart"/>
            <w:r w:rsidRPr="0011648A">
              <w:rPr>
                <w:rFonts w:ascii="Arial" w:hAnsi="Arial" w:cs="Arial"/>
                <w:color w:val="000000"/>
                <w:sz w:val="14"/>
                <w:szCs w:val="14"/>
                <w:lang w:eastAsia="es-CO"/>
              </w:rPr>
              <w:t>lock</w:t>
            </w:r>
            <w:proofErr w:type="spellEnd"/>
            <w:r w:rsidRPr="0011648A">
              <w:rPr>
                <w:rFonts w:ascii="Arial" w:hAnsi="Arial" w:cs="Arial"/>
                <w:color w:val="000000"/>
                <w:sz w:val="14"/>
                <w:szCs w:val="14"/>
                <w:lang w:eastAsia="es-CO"/>
              </w:rPr>
              <w:t xml:space="preserve">, dependiendo del tipo de conexión con la aguja. </w:t>
            </w:r>
          </w:p>
        </w:tc>
        <w:tc>
          <w:tcPr>
            <w:tcW w:w="685" w:type="dxa"/>
            <w:noWrap/>
            <w:vAlign w:val="center"/>
            <w:hideMark/>
          </w:tcPr>
          <w:p w14:paraId="51EFB718"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7450078E"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3D3ECBBF"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70C90291" w14:textId="77777777" w:rsidTr="00700722">
        <w:trPr>
          <w:trHeight w:val="342"/>
        </w:trPr>
        <w:tc>
          <w:tcPr>
            <w:tcW w:w="568" w:type="dxa"/>
            <w:vAlign w:val="center"/>
            <w:hideMark/>
          </w:tcPr>
          <w:p w14:paraId="06A52DA1"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27</w:t>
            </w:r>
          </w:p>
        </w:tc>
        <w:tc>
          <w:tcPr>
            <w:tcW w:w="2195" w:type="dxa"/>
            <w:vAlign w:val="center"/>
            <w:hideMark/>
          </w:tcPr>
          <w:p w14:paraId="09D42061"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JERINGA DESECHABLE DE 20 ML CAJA POR 50 UNIDADES</w:t>
            </w:r>
          </w:p>
        </w:tc>
        <w:tc>
          <w:tcPr>
            <w:tcW w:w="0" w:type="auto"/>
            <w:vAlign w:val="center"/>
            <w:hideMark/>
          </w:tcPr>
          <w:p w14:paraId="29EAE721"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CAJA POR 50 UNIDADES</w:t>
            </w:r>
          </w:p>
        </w:tc>
        <w:tc>
          <w:tcPr>
            <w:tcW w:w="3354" w:type="dxa"/>
            <w:vAlign w:val="center"/>
            <w:hideMark/>
          </w:tcPr>
          <w:p w14:paraId="33B1B82D"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Generalmente están hechas de polipropileno o polietileno, materiales que ofrecen transparencia y resistencia. el cilindro debe ser transparente con una escala graduada clara para facilitar la lectura del volumen. el émbolo debe encajar perfectamente </w:t>
            </w:r>
            <w:r w:rsidRPr="0011648A">
              <w:rPr>
                <w:rFonts w:ascii="Arial" w:hAnsi="Arial" w:cs="Arial"/>
                <w:color w:val="000000"/>
                <w:sz w:val="14"/>
                <w:szCs w:val="14"/>
                <w:lang w:eastAsia="es-CO"/>
              </w:rPr>
              <w:lastRenderedPageBreak/>
              <w:t xml:space="preserve">y deslizarse suavemente dentro del cilindro. el extremo del cilindro (cono) puede ser </w:t>
            </w:r>
            <w:proofErr w:type="spellStart"/>
            <w:r w:rsidRPr="0011648A">
              <w:rPr>
                <w:rFonts w:ascii="Arial" w:hAnsi="Arial" w:cs="Arial"/>
                <w:color w:val="000000"/>
                <w:sz w:val="14"/>
                <w:szCs w:val="14"/>
                <w:lang w:eastAsia="es-CO"/>
              </w:rPr>
              <w:t>luer</w:t>
            </w:r>
            <w:proofErr w:type="spellEnd"/>
            <w:r w:rsidRPr="0011648A">
              <w:rPr>
                <w:rFonts w:ascii="Arial" w:hAnsi="Arial" w:cs="Arial"/>
                <w:color w:val="000000"/>
                <w:sz w:val="14"/>
                <w:szCs w:val="14"/>
                <w:lang w:eastAsia="es-CO"/>
              </w:rPr>
              <w:t xml:space="preserve"> </w:t>
            </w:r>
            <w:proofErr w:type="spellStart"/>
            <w:r w:rsidRPr="0011648A">
              <w:rPr>
                <w:rFonts w:ascii="Arial" w:hAnsi="Arial" w:cs="Arial"/>
                <w:color w:val="000000"/>
                <w:sz w:val="14"/>
                <w:szCs w:val="14"/>
                <w:lang w:eastAsia="es-CO"/>
              </w:rPr>
              <w:t>lock</w:t>
            </w:r>
            <w:proofErr w:type="spellEnd"/>
            <w:r w:rsidRPr="0011648A">
              <w:rPr>
                <w:rFonts w:ascii="Arial" w:hAnsi="Arial" w:cs="Arial"/>
                <w:color w:val="000000"/>
                <w:sz w:val="14"/>
                <w:szCs w:val="14"/>
                <w:lang w:eastAsia="es-CO"/>
              </w:rPr>
              <w:t xml:space="preserve">, dependiendo del tipo de conexión con la aguja. </w:t>
            </w:r>
          </w:p>
        </w:tc>
        <w:tc>
          <w:tcPr>
            <w:tcW w:w="685" w:type="dxa"/>
            <w:noWrap/>
            <w:vAlign w:val="center"/>
            <w:hideMark/>
          </w:tcPr>
          <w:p w14:paraId="43F3725C"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lastRenderedPageBreak/>
              <w:t> </w:t>
            </w:r>
          </w:p>
        </w:tc>
        <w:tc>
          <w:tcPr>
            <w:tcW w:w="732" w:type="dxa"/>
            <w:noWrap/>
            <w:vAlign w:val="center"/>
            <w:hideMark/>
          </w:tcPr>
          <w:p w14:paraId="6D770F5B"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0B951165"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79575C64" w14:textId="77777777" w:rsidTr="00700722">
        <w:trPr>
          <w:trHeight w:val="342"/>
        </w:trPr>
        <w:tc>
          <w:tcPr>
            <w:tcW w:w="568" w:type="dxa"/>
            <w:vAlign w:val="center"/>
            <w:hideMark/>
          </w:tcPr>
          <w:p w14:paraId="6A745B53"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28</w:t>
            </w:r>
          </w:p>
        </w:tc>
        <w:tc>
          <w:tcPr>
            <w:tcW w:w="2195" w:type="dxa"/>
            <w:vAlign w:val="center"/>
            <w:hideMark/>
          </w:tcPr>
          <w:p w14:paraId="0CE079AA"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VENDA </w:t>
            </w:r>
            <w:proofErr w:type="gramStart"/>
            <w:r w:rsidRPr="0011648A">
              <w:rPr>
                <w:rFonts w:ascii="Arial" w:hAnsi="Arial" w:cs="Arial"/>
                <w:color w:val="000000"/>
                <w:sz w:val="14"/>
                <w:szCs w:val="14"/>
                <w:lang w:eastAsia="es-CO"/>
              </w:rPr>
              <w:t>ELASTICA  DE</w:t>
            </w:r>
            <w:proofErr w:type="gramEnd"/>
            <w:r w:rsidRPr="0011648A">
              <w:rPr>
                <w:rFonts w:ascii="Arial" w:hAnsi="Arial" w:cs="Arial"/>
                <w:color w:val="000000"/>
                <w:sz w:val="14"/>
                <w:szCs w:val="14"/>
                <w:lang w:eastAsia="es-CO"/>
              </w:rPr>
              <w:t xml:space="preserve"> 3 X 5 YARDAS</w:t>
            </w:r>
          </w:p>
        </w:tc>
        <w:tc>
          <w:tcPr>
            <w:tcW w:w="0" w:type="auto"/>
            <w:vAlign w:val="center"/>
            <w:hideMark/>
          </w:tcPr>
          <w:p w14:paraId="1AA82190"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3F1C4AA2"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Fabricada con caucho en filamentos y poliéster crudo sin compactar, con una elongación de 220%, suave al tacto. favorece la respiración de la piel y evita la maceración de la misma. hipoalergénica, de fácil remoción, capacidad </w:t>
            </w:r>
            <w:proofErr w:type="spellStart"/>
            <w:r w:rsidRPr="0011648A">
              <w:rPr>
                <w:rFonts w:ascii="Arial" w:hAnsi="Arial" w:cs="Arial"/>
                <w:color w:val="000000"/>
                <w:sz w:val="14"/>
                <w:szCs w:val="14"/>
                <w:lang w:eastAsia="es-CO"/>
              </w:rPr>
              <w:t>tensil</w:t>
            </w:r>
            <w:proofErr w:type="spellEnd"/>
            <w:r w:rsidRPr="0011648A">
              <w:rPr>
                <w:rFonts w:ascii="Arial" w:hAnsi="Arial" w:cs="Arial"/>
                <w:color w:val="000000"/>
                <w:sz w:val="14"/>
                <w:szCs w:val="14"/>
                <w:lang w:eastAsia="es-CO"/>
              </w:rPr>
              <w:t xml:space="preserve"> y compresión gradual, flexible bordes firmes a traumático, no </w:t>
            </w:r>
            <w:proofErr w:type="spellStart"/>
            <w:r w:rsidRPr="0011648A">
              <w:rPr>
                <w:rFonts w:ascii="Arial" w:hAnsi="Arial" w:cs="Arial"/>
                <w:color w:val="000000"/>
                <w:sz w:val="14"/>
                <w:szCs w:val="14"/>
                <w:lang w:eastAsia="es-CO"/>
              </w:rPr>
              <w:t>deshilachable</w:t>
            </w:r>
            <w:proofErr w:type="spellEnd"/>
            <w:r w:rsidRPr="0011648A">
              <w:rPr>
                <w:rFonts w:ascii="Arial" w:hAnsi="Arial" w:cs="Arial"/>
                <w:color w:val="000000"/>
                <w:sz w:val="14"/>
                <w:szCs w:val="14"/>
                <w:lang w:eastAsia="es-CO"/>
              </w:rPr>
              <w:t>, tamaño de 3x5 yardas.</w:t>
            </w:r>
          </w:p>
        </w:tc>
        <w:tc>
          <w:tcPr>
            <w:tcW w:w="685" w:type="dxa"/>
            <w:noWrap/>
            <w:vAlign w:val="center"/>
            <w:hideMark/>
          </w:tcPr>
          <w:p w14:paraId="3B6800F8"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1FF9F4F3"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5336D35C"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4F3969E2" w14:textId="77777777" w:rsidTr="00700722">
        <w:trPr>
          <w:trHeight w:val="342"/>
        </w:trPr>
        <w:tc>
          <w:tcPr>
            <w:tcW w:w="568" w:type="dxa"/>
            <w:vAlign w:val="center"/>
            <w:hideMark/>
          </w:tcPr>
          <w:p w14:paraId="27805EB7"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29</w:t>
            </w:r>
          </w:p>
        </w:tc>
        <w:tc>
          <w:tcPr>
            <w:tcW w:w="2195" w:type="dxa"/>
            <w:vAlign w:val="center"/>
            <w:hideMark/>
          </w:tcPr>
          <w:p w14:paraId="02BE6C06"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TERMOHIGOMETROS</w:t>
            </w:r>
          </w:p>
        </w:tc>
        <w:tc>
          <w:tcPr>
            <w:tcW w:w="0" w:type="auto"/>
            <w:vAlign w:val="center"/>
            <w:hideMark/>
          </w:tcPr>
          <w:p w14:paraId="5E42D7FA"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45647BB2"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Es un instrumento que mide simultáneamente la temperatura y la humedad relativa del aire. las especificaciones técnicas de un termohigrómetro varían según el modelo, pero generalmente incluyen rangos de medición, precisión, resolución y otras características como la capacidad de almacenamiento de datos y la conexión a otros dispositivos. </w:t>
            </w:r>
          </w:p>
        </w:tc>
        <w:tc>
          <w:tcPr>
            <w:tcW w:w="685" w:type="dxa"/>
            <w:noWrap/>
            <w:vAlign w:val="center"/>
            <w:hideMark/>
          </w:tcPr>
          <w:p w14:paraId="3AEA3F65"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478ED677"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4DC665BA"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3DE5FFE0" w14:textId="77777777" w:rsidTr="00700722">
        <w:trPr>
          <w:trHeight w:val="342"/>
        </w:trPr>
        <w:tc>
          <w:tcPr>
            <w:tcW w:w="568" w:type="dxa"/>
            <w:vAlign w:val="center"/>
            <w:hideMark/>
          </w:tcPr>
          <w:p w14:paraId="689FF0B8"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30</w:t>
            </w:r>
          </w:p>
        </w:tc>
        <w:tc>
          <w:tcPr>
            <w:tcW w:w="2195" w:type="dxa"/>
            <w:vAlign w:val="center"/>
            <w:hideMark/>
          </w:tcPr>
          <w:p w14:paraId="5AE2B914"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TIMER TEMPORIZADOR PARA LABORATORIO</w:t>
            </w:r>
          </w:p>
        </w:tc>
        <w:tc>
          <w:tcPr>
            <w:tcW w:w="0" w:type="auto"/>
            <w:vAlign w:val="center"/>
            <w:hideMark/>
          </w:tcPr>
          <w:p w14:paraId="46E3263B"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133E89D7"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Un temporizador para laboratorio, también llamado cronómetro o </w:t>
            </w:r>
            <w:proofErr w:type="spellStart"/>
            <w:r w:rsidRPr="0011648A">
              <w:rPr>
                <w:rFonts w:ascii="Arial" w:hAnsi="Arial" w:cs="Arial"/>
                <w:color w:val="000000"/>
                <w:sz w:val="14"/>
                <w:szCs w:val="14"/>
                <w:lang w:eastAsia="es-CO"/>
              </w:rPr>
              <w:t>timer</w:t>
            </w:r>
            <w:proofErr w:type="spellEnd"/>
            <w:r w:rsidRPr="0011648A">
              <w:rPr>
                <w:rFonts w:ascii="Arial" w:hAnsi="Arial" w:cs="Arial"/>
                <w:color w:val="000000"/>
                <w:sz w:val="14"/>
                <w:szCs w:val="14"/>
                <w:lang w:eastAsia="es-CO"/>
              </w:rPr>
              <w:t xml:space="preserve">, es un dispositivo esencial para medir intervalos de tiempo con precisión en experimentos y procesos científicos. las condiciones técnicas que definen un buen temporizador para laboratorio incluyen: rango de tiempo, resolución, precisión, modos de temporización, número de canales, tipo de pantalla, funcionalidades adicionales y tipo de alimentación. </w:t>
            </w:r>
          </w:p>
        </w:tc>
        <w:tc>
          <w:tcPr>
            <w:tcW w:w="685" w:type="dxa"/>
            <w:noWrap/>
            <w:vAlign w:val="center"/>
            <w:hideMark/>
          </w:tcPr>
          <w:p w14:paraId="613ABFDD"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25DF7B6C"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098E9490"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6337A459" w14:textId="77777777" w:rsidTr="00700722">
        <w:trPr>
          <w:trHeight w:val="342"/>
        </w:trPr>
        <w:tc>
          <w:tcPr>
            <w:tcW w:w="568" w:type="dxa"/>
            <w:vAlign w:val="center"/>
            <w:hideMark/>
          </w:tcPr>
          <w:p w14:paraId="3B960A9E"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31</w:t>
            </w:r>
          </w:p>
        </w:tc>
        <w:tc>
          <w:tcPr>
            <w:tcW w:w="2195" w:type="dxa"/>
            <w:vAlign w:val="center"/>
            <w:hideMark/>
          </w:tcPr>
          <w:p w14:paraId="06222BDD"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VENDA LINEAL</w:t>
            </w:r>
          </w:p>
        </w:tc>
        <w:tc>
          <w:tcPr>
            <w:tcW w:w="0" w:type="auto"/>
            <w:vAlign w:val="center"/>
            <w:hideMark/>
          </w:tcPr>
          <w:p w14:paraId="67F9764E"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PAQUETE POR 12 UNIDADES</w:t>
            </w:r>
          </w:p>
        </w:tc>
        <w:tc>
          <w:tcPr>
            <w:tcW w:w="3354" w:type="dxa"/>
            <w:vAlign w:val="center"/>
            <w:hideMark/>
          </w:tcPr>
          <w:p w14:paraId="683C70F0"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Venda elástica fabricada en hilo de algodón y fibras sintéticas de 3” x 5 yardas estéril”</w:t>
            </w:r>
            <w:r>
              <w:rPr>
                <w:rFonts w:ascii="Arial" w:hAnsi="Arial" w:cs="Arial"/>
                <w:color w:val="000000"/>
                <w:sz w:val="14"/>
                <w:szCs w:val="14"/>
                <w:lang w:eastAsia="es-CO"/>
              </w:rPr>
              <w:t>.</w:t>
            </w:r>
          </w:p>
        </w:tc>
        <w:tc>
          <w:tcPr>
            <w:tcW w:w="685" w:type="dxa"/>
            <w:noWrap/>
            <w:vAlign w:val="center"/>
            <w:hideMark/>
          </w:tcPr>
          <w:p w14:paraId="71C5A8E3"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46ECF66A"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0BB6145B"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0691242E" w14:textId="77777777" w:rsidTr="00700722">
        <w:trPr>
          <w:trHeight w:val="1920"/>
        </w:trPr>
        <w:tc>
          <w:tcPr>
            <w:tcW w:w="568" w:type="dxa"/>
            <w:vAlign w:val="center"/>
            <w:hideMark/>
          </w:tcPr>
          <w:p w14:paraId="68A8DA7F"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32</w:t>
            </w:r>
          </w:p>
        </w:tc>
        <w:tc>
          <w:tcPr>
            <w:tcW w:w="2195" w:type="dxa"/>
            <w:vAlign w:val="center"/>
            <w:hideMark/>
          </w:tcPr>
          <w:p w14:paraId="30D3371E"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KIT DE ATAQUES POR AGENTES QUIMICOS</w:t>
            </w:r>
          </w:p>
        </w:tc>
        <w:tc>
          <w:tcPr>
            <w:tcW w:w="0" w:type="auto"/>
            <w:vAlign w:val="center"/>
            <w:hideMark/>
          </w:tcPr>
          <w:p w14:paraId="31F652D7"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 xml:space="preserve">UNIDAD   </w:t>
            </w:r>
          </w:p>
        </w:tc>
        <w:tc>
          <w:tcPr>
            <w:tcW w:w="3354" w:type="dxa"/>
            <w:vAlign w:val="center"/>
            <w:hideMark/>
          </w:tcPr>
          <w:p w14:paraId="51D4CCE2"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Los primeros auxilios deben incluir elementos para proteger al personal de atención y a la víctima, así como para limpiar y tratar la zona afectada. Los elementos esenciales son guantes (cantidad 3 pares talla 7.5), gafas de protección (cantidad 01), batas desechables (cantidad 1), agua limpia (preferiblemente en botellas o garrafones cantidad 2 litros), apósitos (paquete por 3), gasas, y material absorbente (paquetes por 10). Además, se deben incluir elementos para neutralizar el agente químico (si es posible), como bicarbonato de sodio bolsa por 500 gr para ácidos, o elementos para limpiar y proteger la zona afectada, como papel Kraft 10 metros rollo y bolsas plásticas. </w:t>
            </w:r>
          </w:p>
        </w:tc>
        <w:tc>
          <w:tcPr>
            <w:tcW w:w="685" w:type="dxa"/>
            <w:noWrap/>
            <w:vAlign w:val="center"/>
            <w:hideMark/>
          </w:tcPr>
          <w:p w14:paraId="6BC4DE94"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7A9BC3DB"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44B59E92"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6041A8E7" w14:textId="77777777" w:rsidTr="00700722">
        <w:trPr>
          <w:trHeight w:val="342"/>
        </w:trPr>
        <w:tc>
          <w:tcPr>
            <w:tcW w:w="568" w:type="dxa"/>
            <w:vAlign w:val="center"/>
            <w:hideMark/>
          </w:tcPr>
          <w:p w14:paraId="0925A3B9"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33</w:t>
            </w:r>
          </w:p>
        </w:tc>
        <w:tc>
          <w:tcPr>
            <w:tcW w:w="2195" w:type="dxa"/>
            <w:vAlign w:val="center"/>
            <w:hideMark/>
          </w:tcPr>
          <w:p w14:paraId="0406ADBA"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KIT DE DERRAMES</w:t>
            </w:r>
          </w:p>
        </w:tc>
        <w:tc>
          <w:tcPr>
            <w:tcW w:w="0" w:type="auto"/>
            <w:vAlign w:val="center"/>
            <w:hideMark/>
          </w:tcPr>
          <w:p w14:paraId="0F4370EB"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 xml:space="preserve">UNIDAD   </w:t>
            </w:r>
          </w:p>
        </w:tc>
        <w:tc>
          <w:tcPr>
            <w:tcW w:w="3354" w:type="dxa"/>
            <w:vAlign w:val="center"/>
            <w:hideMark/>
          </w:tcPr>
          <w:p w14:paraId="294FB1A0"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Conjunto de herramientas y materiales diseñados para contener y limpiar derrames de sustancias peligrosas, como productos químicos o fluidos biológicos. ( empaque para almacenamiento del kit: </w:t>
            </w:r>
            <w:proofErr w:type="spellStart"/>
            <w:r w:rsidRPr="0011648A">
              <w:rPr>
                <w:rFonts w:ascii="Arial" w:hAnsi="Arial" w:cs="Arial"/>
                <w:color w:val="000000"/>
                <w:sz w:val="14"/>
                <w:szCs w:val="14"/>
                <w:lang w:eastAsia="es-CO"/>
              </w:rPr>
              <w:t>benziral</w:t>
            </w:r>
            <w:proofErr w:type="spellEnd"/>
            <w:r w:rsidRPr="0011648A">
              <w:rPr>
                <w:rFonts w:ascii="Arial" w:hAnsi="Arial" w:cs="Arial"/>
                <w:color w:val="000000"/>
                <w:sz w:val="14"/>
                <w:szCs w:val="14"/>
                <w:lang w:eastAsia="es-CO"/>
              </w:rPr>
              <w:t xml:space="preserve"> detergente y desinfectante </w:t>
            </w:r>
            <w:proofErr w:type="spellStart"/>
            <w:r w:rsidRPr="0011648A">
              <w:rPr>
                <w:rFonts w:ascii="Arial" w:hAnsi="Arial" w:cs="Arial"/>
                <w:color w:val="000000"/>
                <w:sz w:val="14"/>
                <w:szCs w:val="14"/>
                <w:lang w:eastAsia="es-CO"/>
              </w:rPr>
              <w:t>inactivador</w:t>
            </w:r>
            <w:proofErr w:type="spellEnd"/>
            <w:r w:rsidRPr="0011648A">
              <w:rPr>
                <w:rFonts w:ascii="Arial" w:hAnsi="Arial" w:cs="Arial"/>
                <w:color w:val="000000"/>
                <w:sz w:val="14"/>
                <w:szCs w:val="14"/>
                <w:lang w:eastAsia="es-CO"/>
              </w:rPr>
              <w:t xml:space="preserve"> presentación frasco 60ml), guantes talla 7.5 ( 3 pares), bolsa roja contramarcada con riego biológico, recogedor ( cantidad 1), escoba ( cantidad 1), paño adsorbente ( rollo por 50 toallas ) tapaboca industrial ( cantidad 2), desechable, protocolo de inactividad de derrames ( folleto cantidad 1), cinta de acordonamiento ( rollo de 12 metros), (  cantidad 2),  producto </w:t>
            </w:r>
            <w:proofErr w:type="spellStart"/>
            <w:r w:rsidRPr="0011648A">
              <w:rPr>
                <w:rFonts w:ascii="Arial" w:hAnsi="Arial" w:cs="Arial"/>
                <w:color w:val="000000"/>
                <w:sz w:val="14"/>
                <w:szCs w:val="14"/>
                <w:lang w:eastAsia="es-CO"/>
              </w:rPr>
              <w:t>solidificadosde</w:t>
            </w:r>
            <w:proofErr w:type="spellEnd"/>
            <w:r w:rsidRPr="0011648A">
              <w:rPr>
                <w:rFonts w:ascii="Arial" w:hAnsi="Arial" w:cs="Arial"/>
                <w:color w:val="000000"/>
                <w:sz w:val="14"/>
                <w:szCs w:val="14"/>
                <w:lang w:eastAsia="es-CO"/>
              </w:rPr>
              <w:t xml:space="preserve"> líquidos ( cantidad 1 sobre de</w:t>
            </w:r>
          </w:p>
        </w:tc>
        <w:tc>
          <w:tcPr>
            <w:tcW w:w="685" w:type="dxa"/>
            <w:noWrap/>
            <w:vAlign w:val="center"/>
            <w:hideMark/>
          </w:tcPr>
          <w:p w14:paraId="715E2130"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432C1504"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0D2F078F"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134BD3D9" w14:textId="77777777" w:rsidTr="00700722">
        <w:trPr>
          <w:trHeight w:val="342"/>
        </w:trPr>
        <w:tc>
          <w:tcPr>
            <w:tcW w:w="568" w:type="dxa"/>
            <w:vAlign w:val="center"/>
            <w:hideMark/>
          </w:tcPr>
          <w:p w14:paraId="51F98959"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34</w:t>
            </w:r>
          </w:p>
        </w:tc>
        <w:tc>
          <w:tcPr>
            <w:tcW w:w="2195" w:type="dxa"/>
            <w:vAlign w:val="center"/>
            <w:hideMark/>
          </w:tcPr>
          <w:p w14:paraId="6D16F698"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CATETER INTRAVENOSO No 18</w:t>
            </w:r>
          </w:p>
        </w:tc>
        <w:tc>
          <w:tcPr>
            <w:tcW w:w="0" w:type="auto"/>
            <w:vAlign w:val="center"/>
            <w:hideMark/>
          </w:tcPr>
          <w:p w14:paraId="24FF0833"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CAJA X 50 UNIDADES</w:t>
            </w:r>
          </w:p>
        </w:tc>
        <w:tc>
          <w:tcPr>
            <w:tcW w:w="3354" w:type="dxa"/>
            <w:vAlign w:val="center"/>
            <w:hideMark/>
          </w:tcPr>
          <w:p w14:paraId="66EA646B"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Catéter intravenoso periférico con dispositivo de seguridad integrado retráctil, con encapsulado total de la aguja, por activación manual del operador, visualización temprana o prematura del retorno venoso, material en </w:t>
            </w:r>
            <w:proofErr w:type="spellStart"/>
            <w:r w:rsidRPr="0011648A">
              <w:rPr>
                <w:rFonts w:ascii="Arial" w:hAnsi="Arial" w:cs="Arial"/>
                <w:color w:val="000000"/>
                <w:sz w:val="14"/>
                <w:szCs w:val="14"/>
                <w:lang w:eastAsia="es-CO"/>
              </w:rPr>
              <w:t>bialon</w:t>
            </w:r>
            <w:proofErr w:type="spellEnd"/>
            <w:r w:rsidRPr="0011648A">
              <w:rPr>
                <w:rFonts w:ascii="Arial" w:hAnsi="Arial" w:cs="Arial"/>
                <w:color w:val="000000"/>
                <w:sz w:val="14"/>
                <w:szCs w:val="14"/>
                <w:lang w:eastAsia="es-CO"/>
              </w:rPr>
              <w:t xml:space="preserve">, aguja siliconada con bisel </w:t>
            </w:r>
            <w:proofErr w:type="spellStart"/>
            <w:r w:rsidRPr="0011648A">
              <w:rPr>
                <w:rFonts w:ascii="Arial" w:hAnsi="Arial" w:cs="Arial"/>
                <w:color w:val="000000"/>
                <w:sz w:val="14"/>
                <w:szCs w:val="14"/>
                <w:lang w:eastAsia="es-CO"/>
              </w:rPr>
              <w:t>trifacetado</w:t>
            </w:r>
            <w:proofErr w:type="spellEnd"/>
            <w:r w:rsidRPr="0011648A">
              <w:rPr>
                <w:rFonts w:ascii="Arial" w:hAnsi="Arial" w:cs="Arial"/>
                <w:color w:val="000000"/>
                <w:sz w:val="14"/>
                <w:szCs w:val="14"/>
                <w:lang w:eastAsia="es-CO"/>
              </w:rPr>
              <w:t xml:space="preserve">, pabellón con conexión </w:t>
            </w:r>
            <w:proofErr w:type="spellStart"/>
            <w:r w:rsidRPr="0011648A">
              <w:rPr>
                <w:rFonts w:ascii="Arial" w:hAnsi="Arial" w:cs="Arial"/>
                <w:color w:val="000000"/>
                <w:sz w:val="14"/>
                <w:szCs w:val="14"/>
                <w:lang w:eastAsia="es-CO"/>
              </w:rPr>
              <w:t>luer-loock</w:t>
            </w:r>
            <w:proofErr w:type="spellEnd"/>
            <w:r w:rsidRPr="0011648A">
              <w:rPr>
                <w:rFonts w:ascii="Arial" w:hAnsi="Arial" w:cs="Arial"/>
                <w:color w:val="000000"/>
                <w:sz w:val="14"/>
                <w:szCs w:val="14"/>
                <w:lang w:eastAsia="es-CO"/>
              </w:rPr>
              <w:t>, colores normatizados internacionalmente, empaque blíster individual desechable estéril.</w:t>
            </w:r>
          </w:p>
        </w:tc>
        <w:tc>
          <w:tcPr>
            <w:tcW w:w="685" w:type="dxa"/>
            <w:noWrap/>
            <w:vAlign w:val="center"/>
            <w:hideMark/>
          </w:tcPr>
          <w:p w14:paraId="491B392F"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346D918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6A748629"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6929991F" w14:textId="77777777" w:rsidTr="00700722">
        <w:trPr>
          <w:trHeight w:val="342"/>
        </w:trPr>
        <w:tc>
          <w:tcPr>
            <w:tcW w:w="568" w:type="dxa"/>
            <w:vAlign w:val="center"/>
            <w:hideMark/>
          </w:tcPr>
          <w:p w14:paraId="5F0AF676"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35</w:t>
            </w:r>
          </w:p>
        </w:tc>
        <w:tc>
          <w:tcPr>
            <w:tcW w:w="2195" w:type="dxa"/>
            <w:vAlign w:val="center"/>
            <w:hideMark/>
          </w:tcPr>
          <w:p w14:paraId="429DE369"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CATETER INTRAVENOSO No 20 </w:t>
            </w:r>
          </w:p>
        </w:tc>
        <w:tc>
          <w:tcPr>
            <w:tcW w:w="0" w:type="auto"/>
            <w:vAlign w:val="center"/>
            <w:hideMark/>
          </w:tcPr>
          <w:p w14:paraId="3E2A051E"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CAJA X 50 UNIDADES</w:t>
            </w:r>
          </w:p>
        </w:tc>
        <w:tc>
          <w:tcPr>
            <w:tcW w:w="3354" w:type="dxa"/>
            <w:vAlign w:val="center"/>
            <w:hideMark/>
          </w:tcPr>
          <w:p w14:paraId="6D131ECC"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Catéter intravenoso periférico con dispositivo de seguridad integrado retráctil, con encapsulado total de la aguja, por activación manual del operador, visualización temprana o prematura del retorno venoso, material en </w:t>
            </w:r>
            <w:proofErr w:type="spellStart"/>
            <w:r w:rsidRPr="0011648A">
              <w:rPr>
                <w:rFonts w:ascii="Arial" w:hAnsi="Arial" w:cs="Arial"/>
                <w:color w:val="000000"/>
                <w:sz w:val="14"/>
                <w:szCs w:val="14"/>
                <w:lang w:eastAsia="es-CO"/>
              </w:rPr>
              <w:t>bialon</w:t>
            </w:r>
            <w:proofErr w:type="spellEnd"/>
            <w:r w:rsidRPr="0011648A">
              <w:rPr>
                <w:rFonts w:ascii="Arial" w:hAnsi="Arial" w:cs="Arial"/>
                <w:color w:val="000000"/>
                <w:sz w:val="14"/>
                <w:szCs w:val="14"/>
                <w:lang w:eastAsia="es-CO"/>
              </w:rPr>
              <w:t xml:space="preserve">, aguja siliconada con bisel </w:t>
            </w:r>
            <w:proofErr w:type="spellStart"/>
            <w:r w:rsidRPr="0011648A">
              <w:rPr>
                <w:rFonts w:ascii="Arial" w:hAnsi="Arial" w:cs="Arial"/>
                <w:color w:val="000000"/>
                <w:sz w:val="14"/>
                <w:szCs w:val="14"/>
                <w:lang w:eastAsia="es-CO"/>
              </w:rPr>
              <w:t>trifacetado</w:t>
            </w:r>
            <w:proofErr w:type="spellEnd"/>
            <w:r w:rsidRPr="0011648A">
              <w:rPr>
                <w:rFonts w:ascii="Arial" w:hAnsi="Arial" w:cs="Arial"/>
                <w:color w:val="000000"/>
                <w:sz w:val="14"/>
                <w:szCs w:val="14"/>
                <w:lang w:eastAsia="es-CO"/>
              </w:rPr>
              <w:t xml:space="preserve">, pabellón con conexión </w:t>
            </w:r>
            <w:proofErr w:type="spellStart"/>
            <w:r w:rsidRPr="0011648A">
              <w:rPr>
                <w:rFonts w:ascii="Arial" w:hAnsi="Arial" w:cs="Arial"/>
                <w:color w:val="000000"/>
                <w:sz w:val="14"/>
                <w:szCs w:val="14"/>
                <w:lang w:eastAsia="es-CO"/>
              </w:rPr>
              <w:t>luer-loock</w:t>
            </w:r>
            <w:proofErr w:type="spellEnd"/>
            <w:r w:rsidRPr="0011648A">
              <w:rPr>
                <w:rFonts w:ascii="Arial" w:hAnsi="Arial" w:cs="Arial"/>
                <w:color w:val="000000"/>
                <w:sz w:val="14"/>
                <w:szCs w:val="14"/>
                <w:lang w:eastAsia="es-CO"/>
              </w:rPr>
              <w:t>, colores normatizados internacionalmente, empaque blíster individual desechable estéril.</w:t>
            </w:r>
          </w:p>
        </w:tc>
        <w:tc>
          <w:tcPr>
            <w:tcW w:w="685" w:type="dxa"/>
            <w:noWrap/>
            <w:vAlign w:val="center"/>
            <w:hideMark/>
          </w:tcPr>
          <w:p w14:paraId="11915C37"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108B773C"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5169F6B0"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0C044316" w14:textId="77777777" w:rsidTr="00700722">
        <w:trPr>
          <w:trHeight w:val="342"/>
        </w:trPr>
        <w:tc>
          <w:tcPr>
            <w:tcW w:w="568" w:type="dxa"/>
            <w:vAlign w:val="center"/>
            <w:hideMark/>
          </w:tcPr>
          <w:p w14:paraId="7BE43CA2"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36</w:t>
            </w:r>
          </w:p>
        </w:tc>
        <w:tc>
          <w:tcPr>
            <w:tcW w:w="2195" w:type="dxa"/>
            <w:vAlign w:val="center"/>
            <w:hideMark/>
          </w:tcPr>
          <w:p w14:paraId="7DF71526"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CATETER INTRAVENOSO No 22 </w:t>
            </w:r>
          </w:p>
        </w:tc>
        <w:tc>
          <w:tcPr>
            <w:tcW w:w="0" w:type="auto"/>
            <w:vAlign w:val="center"/>
            <w:hideMark/>
          </w:tcPr>
          <w:p w14:paraId="0AF34E37"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CAJA X 50 UNIDADES</w:t>
            </w:r>
          </w:p>
        </w:tc>
        <w:tc>
          <w:tcPr>
            <w:tcW w:w="3354" w:type="dxa"/>
            <w:vAlign w:val="center"/>
            <w:hideMark/>
          </w:tcPr>
          <w:p w14:paraId="330C4DC0"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Catéter intravenoso periférico con dispositivo de seguridad integrado retráctil, con encapsulado total de la aguja, por activación manual del operador, visualización temprana o prematura del retorno venoso, material en </w:t>
            </w:r>
            <w:proofErr w:type="spellStart"/>
            <w:r w:rsidRPr="0011648A">
              <w:rPr>
                <w:rFonts w:ascii="Arial" w:hAnsi="Arial" w:cs="Arial"/>
                <w:color w:val="000000"/>
                <w:sz w:val="14"/>
                <w:szCs w:val="14"/>
                <w:lang w:eastAsia="es-CO"/>
              </w:rPr>
              <w:t>bialon</w:t>
            </w:r>
            <w:proofErr w:type="spellEnd"/>
            <w:r w:rsidRPr="0011648A">
              <w:rPr>
                <w:rFonts w:ascii="Arial" w:hAnsi="Arial" w:cs="Arial"/>
                <w:color w:val="000000"/>
                <w:sz w:val="14"/>
                <w:szCs w:val="14"/>
                <w:lang w:eastAsia="es-CO"/>
              </w:rPr>
              <w:t xml:space="preserve">, aguja siliconada con bisel </w:t>
            </w:r>
            <w:proofErr w:type="spellStart"/>
            <w:r w:rsidRPr="0011648A">
              <w:rPr>
                <w:rFonts w:ascii="Arial" w:hAnsi="Arial" w:cs="Arial"/>
                <w:color w:val="000000"/>
                <w:sz w:val="14"/>
                <w:szCs w:val="14"/>
                <w:lang w:eastAsia="es-CO"/>
              </w:rPr>
              <w:t>trifacetado</w:t>
            </w:r>
            <w:proofErr w:type="spellEnd"/>
            <w:r w:rsidRPr="0011648A">
              <w:rPr>
                <w:rFonts w:ascii="Arial" w:hAnsi="Arial" w:cs="Arial"/>
                <w:color w:val="000000"/>
                <w:sz w:val="14"/>
                <w:szCs w:val="14"/>
                <w:lang w:eastAsia="es-CO"/>
              </w:rPr>
              <w:t xml:space="preserve">, pabellón con conexión </w:t>
            </w:r>
            <w:proofErr w:type="spellStart"/>
            <w:r w:rsidRPr="0011648A">
              <w:rPr>
                <w:rFonts w:ascii="Arial" w:hAnsi="Arial" w:cs="Arial"/>
                <w:color w:val="000000"/>
                <w:sz w:val="14"/>
                <w:szCs w:val="14"/>
                <w:lang w:eastAsia="es-CO"/>
              </w:rPr>
              <w:t>luer-loock</w:t>
            </w:r>
            <w:proofErr w:type="spellEnd"/>
            <w:r w:rsidRPr="0011648A">
              <w:rPr>
                <w:rFonts w:ascii="Arial" w:hAnsi="Arial" w:cs="Arial"/>
                <w:color w:val="000000"/>
                <w:sz w:val="14"/>
                <w:szCs w:val="14"/>
                <w:lang w:eastAsia="es-CO"/>
              </w:rPr>
              <w:t>, colores normatizados internacionalmente, empaque blíster individual desechable estéril.</w:t>
            </w:r>
          </w:p>
        </w:tc>
        <w:tc>
          <w:tcPr>
            <w:tcW w:w="685" w:type="dxa"/>
            <w:noWrap/>
            <w:vAlign w:val="center"/>
            <w:hideMark/>
          </w:tcPr>
          <w:p w14:paraId="7A0F9A4F"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439FC78E"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63B759FE"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114780F3" w14:textId="77777777" w:rsidTr="00700722">
        <w:trPr>
          <w:trHeight w:val="342"/>
        </w:trPr>
        <w:tc>
          <w:tcPr>
            <w:tcW w:w="568" w:type="dxa"/>
            <w:vAlign w:val="center"/>
            <w:hideMark/>
          </w:tcPr>
          <w:p w14:paraId="1A8E665B"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37</w:t>
            </w:r>
          </w:p>
        </w:tc>
        <w:tc>
          <w:tcPr>
            <w:tcW w:w="2195" w:type="dxa"/>
            <w:vAlign w:val="center"/>
            <w:hideMark/>
          </w:tcPr>
          <w:p w14:paraId="63F96FD9"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MASCARA DE NO REINHALACION</w:t>
            </w:r>
          </w:p>
        </w:tc>
        <w:tc>
          <w:tcPr>
            <w:tcW w:w="0" w:type="auto"/>
            <w:vAlign w:val="center"/>
            <w:hideMark/>
          </w:tcPr>
          <w:p w14:paraId="7344B9E9"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2E9D16EF"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Dispositivo médico que administra altas concentraciones de oxígeno a un paciente y evita que el aire exhalado se mezcle con el oxígeno que se inhala. Esto se logra mediante válvulas unidireccionales que permiten la entrada de oxígeno desde un reservorio y la salida del aire exhalado hacia el exterior, sin que este último regrese a la bolsa de oxígeno. </w:t>
            </w:r>
          </w:p>
        </w:tc>
        <w:tc>
          <w:tcPr>
            <w:tcW w:w="685" w:type="dxa"/>
            <w:noWrap/>
            <w:vAlign w:val="center"/>
            <w:hideMark/>
          </w:tcPr>
          <w:p w14:paraId="5B8588E4"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2CE18A44"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63821AB5"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156C6970" w14:textId="77777777" w:rsidTr="00700722">
        <w:trPr>
          <w:trHeight w:val="342"/>
        </w:trPr>
        <w:tc>
          <w:tcPr>
            <w:tcW w:w="568" w:type="dxa"/>
            <w:vAlign w:val="center"/>
            <w:hideMark/>
          </w:tcPr>
          <w:p w14:paraId="7F2AB307"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38</w:t>
            </w:r>
          </w:p>
        </w:tc>
        <w:tc>
          <w:tcPr>
            <w:tcW w:w="2195" w:type="dxa"/>
            <w:vAlign w:val="center"/>
            <w:hideMark/>
          </w:tcPr>
          <w:p w14:paraId="2423220F"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MASCARA DE OXIGENO PARA SITEMA VENTURY ADULTO</w:t>
            </w:r>
          </w:p>
        </w:tc>
        <w:tc>
          <w:tcPr>
            <w:tcW w:w="0" w:type="auto"/>
            <w:vAlign w:val="center"/>
            <w:hideMark/>
          </w:tcPr>
          <w:p w14:paraId="72DE5F81"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5802D1B2"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Se caracteriza por permitir la administración precisa de concentraciones específicas de oxígeno, gracias a su sistema Venturi y boquillas codificadas por colores que ajustan la FiO2 (fracción inspirada de oxígeno). Estas máscaras están diseñadas para pacientes que requieren un control riguroso de la oxigenación, como aquellos con EPOC, </w:t>
            </w:r>
            <w:r w:rsidRPr="0011648A">
              <w:rPr>
                <w:rFonts w:ascii="Arial" w:hAnsi="Arial" w:cs="Arial"/>
                <w:color w:val="000000"/>
                <w:sz w:val="14"/>
                <w:szCs w:val="14"/>
                <w:lang w:eastAsia="es-CO"/>
              </w:rPr>
              <w:lastRenderedPageBreak/>
              <w:t xml:space="preserve">insuficiencia respiratoria o en postoperatorio con riesgo de hipoxia. </w:t>
            </w:r>
          </w:p>
        </w:tc>
        <w:tc>
          <w:tcPr>
            <w:tcW w:w="685" w:type="dxa"/>
            <w:noWrap/>
            <w:vAlign w:val="center"/>
            <w:hideMark/>
          </w:tcPr>
          <w:p w14:paraId="7F3380FD"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lastRenderedPageBreak/>
              <w:t> </w:t>
            </w:r>
          </w:p>
        </w:tc>
        <w:tc>
          <w:tcPr>
            <w:tcW w:w="732" w:type="dxa"/>
            <w:noWrap/>
            <w:vAlign w:val="center"/>
            <w:hideMark/>
          </w:tcPr>
          <w:p w14:paraId="75E85641"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6D41EEA0"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27F8507B" w14:textId="77777777" w:rsidTr="00700722">
        <w:trPr>
          <w:trHeight w:val="342"/>
        </w:trPr>
        <w:tc>
          <w:tcPr>
            <w:tcW w:w="568" w:type="dxa"/>
            <w:vAlign w:val="center"/>
            <w:hideMark/>
          </w:tcPr>
          <w:p w14:paraId="7B15A428"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39</w:t>
            </w:r>
          </w:p>
        </w:tc>
        <w:tc>
          <w:tcPr>
            <w:tcW w:w="2195" w:type="dxa"/>
            <w:vAlign w:val="center"/>
            <w:hideMark/>
          </w:tcPr>
          <w:p w14:paraId="084794C3"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MASCARA DE OXIGENO PARA SITEMA VENTURY PEDIATRICO</w:t>
            </w:r>
          </w:p>
        </w:tc>
        <w:tc>
          <w:tcPr>
            <w:tcW w:w="0" w:type="auto"/>
            <w:vAlign w:val="center"/>
            <w:hideMark/>
          </w:tcPr>
          <w:p w14:paraId="3D22A4A1"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75127945"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Se caracteriza por permitir la administración precisa de concentraciones específicas de oxígeno, gracias a su sistema Venturi y boquillas codificadas por colores que ajustan la FiO2 (fracción inspirada de oxígeno). Estas máscaras están diseñadas para pacientes que requieren un control riguroso de la oxigenación, como aquellos con EPOC, insuficiencia respiratoria o en postoperatorio con riesgo de hipoxia. </w:t>
            </w:r>
          </w:p>
        </w:tc>
        <w:tc>
          <w:tcPr>
            <w:tcW w:w="685" w:type="dxa"/>
            <w:noWrap/>
            <w:vAlign w:val="center"/>
            <w:hideMark/>
          </w:tcPr>
          <w:p w14:paraId="60C34287"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3DDC15A0"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3F367A22"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194A505D" w14:textId="77777777" w:rsidTr="00700722">
        <w:trPr>
          <w:trHeight w:val="342"/>
        </w:trPr>
        <w:tc>
          <w:tcPr>
            <w:tcW w:w="568" w:type="dxa"/>
            <w:vAlign w:val="center"/>
            <w:hideMark/>
          </w:tcPr>
          <w:p w14:paraId="7C344843"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40</w:t>
            </w:r>
          </w:p>
        </w:tc>
        <w:tc>
          <w:tcPr>
            <w:tcW w:w="2195" w:type="dxa"/>
            <w:vAlign w:val="center"/>
            <w:hideMark/>
          </w:tcPr>
          <w:p w14:paraId="7CC51A69"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MASCARA DE OXIGENO SIMPLE PEDIATRICO</w:t>
            </w:r>
          </w:p>
        </w:tc>
        <w:tc>
          <w:tcPr>
            <w:tcW w:w="0" w:type="auto"/>
            <w:vAlign w:val="center"/>
            <w:hideMark/>
          </w:tcPr>
          <w:p w14:paraId="309339E3"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1B208A2A"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Es un dispositivo médico utilizado para administrar oxígeno a pacientes pediátricos, generalmente con flujos de oxígeno entre 5 y 8 litros por minuto, lo que permite concentraciones de oxígeno (FiO2) entre el 35% y el 50%.</w:t>
            </w:r>
          </w:p>
        </w:tc>
        <w:tc>
          <w:tcPr>
            <w:tcW w:w="685" w:type="dxa"/>
            <w:noWrap/>
            <w:vAlign w:val="center"/>
            <w:hideMark/>
          </w:tcPr>
          <w:p w14:paraId="4A6138C9"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0ECC5475"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4FD0D363"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17C6F6ED" w14:textId="77777777" w:rsidTr="00700722">
        <w:trPr>
          <w:trHeight w:val="342"/>
        </w:trPr>
        <w:tc>
          <w:tcPr>
            <w:tcW w:w="568" w:type="dxa"/>
            <w:vAlign w:val="center"/>
            <w:hideMark/>
          </w:tcPr>
          <w:p w14:paraId="52F9B9A1"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41</w:t>
            </w:r>
          </w:p>
        </w:tc>
        <w:tc>
          <w:tcPr>
            <w:tcW w:w="2195" w:type="dxa"/>
            <w:vAlign w:val="center"/>
            <w:hideMark/>
          </w:tcPr>
          <w:p w14:paraId="51533805"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MASCARA DE OXIGENO SIMPLE ADULTO</w:t>
            </w:r>
          </w:p>
        </w:tc>
        <w:tc>
          <w:tcPr>
            <w:tcW w:w="0" w:type="auto"/>
            <w:vAlign w:val="center"/>
            <w:hideMark/>
          </w:tcPr>
          <w:p w14:paraId="0098EC31"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05A9B526"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Una mascarilla de oxígeno simple para adulto es un dispositivo médico que se utiliza para administrar oxígeno suplementario a pacientes que tienen dificultad para respirar o niveles bajos de oxígeno en sangre, generalmente entre 6 y 10 litros por minuto para una mascarilla simple.</w:t>
            </w:r>
          </w:p>
        </w:tc>
        <w:tc>
          <w:tcPr>
            <w:tcW w:w="685" w:type="dxa"/>
            <w:noWrap/>
            <w:vAlign w:val="center"/>
            <w:hideMark/>
          </w:tcPr>
          <w:p w14:paraId="5A971FC3"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72AA6093"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0D47D51A"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6D9809CD" w14:textId="77777777" w:rsidTr="00700722">
        <w:trPr>
          <w:trHeight w:val="342"/>
        </w:trPr>
        <w:tc>
          <w:tcPr>
            <w:tcW w:w="568" w:type="dxa"/>
            <w:vAlign w:val="center"/>
            <w:hideMark/>
          </w:tcPr>
          <w:p w14:paraId="46FBA994"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42</w:t>
            </w:r>
          </w:p>
        </w:tc>
        <w:tc>
          <w:tcPr>
            <w:tcW w:w="2195" w:type="dxa"/>
            <w:vAlign w:val="center"/>
            <w:hideMark/>
          </w:tcPr>
          <w:p w14:paraId="3FA5778B"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MASCARA LARINGUEA #1.5</w:t>
            </w:r>
          </w:p>
        </w:tc>
        <w:tc>
          <w:tcPr>
            <w:tcW w:w="0" w:type="auto"/>
            <w:vAlign w:val="center"/>
            <w:hideMark/>
          </w:tcPr>
          <w:p w14:paraId="49E7F519"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62B2A59C"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Es un dispositivo supraglótico utilizado para asegurar la vía aérea, especialmente en situaciones donde la intubación endotraqueal puede ser difícil o no ser la opción más adecuada. Entre sus indicaciones se incluyen la anestesia general, situaciones de emergencia y el manejo de pacientes con vía aérea difícil. </w:t>
            </w:r>
          </w:p>
        </w:tc>
        <w:tc>
          <w:tcPr>
            <w:tcW w:w="685" w:type="dxa"/>
            <w:noWrap/>
            <w:vAlign w:val="center"/>
            <w:hideMark/>
          </w:tcPr>
          <w:p w14:paraId="7A88303A"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55AF2A1D"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3BEF7CEB"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0940102E" w14:textId="77777777" w:rsidTr="00700722">
        <w:trPr>
          <w:trHeight w:val="342"/>
        </w:trPr>
        <w:tc>
          <w:tcPr>
            <w:tcW w:w="568" w:type="dxa"/>
            <w:vAlign w:val="center"/>
            <w:hideMark/>
          </w:tcPr>
          <w:p w14:paraId="7CBCF3C8"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43</w:t>
            </w:r>
          </w:p>
        </w:tc>
        <w:tc>
          <w:tcPr>
            <w:tcW w:w="2195" w:type="dxa"/>
            <w:vAlign w:val="center"/>
            <w:hideMark/>
          </w:tcPr>
          <w:p w14:paraId="77E138AA"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MASCARA LARINGUEA #2</w:t>
            </w:r>
          </w:p>
        </w:tc>
        <w:tc>
          <w:tcPr>
            <w:tcW w:w="0" w:type="auto"/>
            <w:vAlign w:val="center"/>
            <w:hideMark/>
          </w:tcPr>
          <w:p w14:paraId="1647B916"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5894470D"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Es un dispositivo supraglótico utilizado para asegurar la vía aérea, especialmente en situaciones donde la intubación endotraqueal puede ser difícil o no ser la opción más adecuada. Entre sus indicaciones se incluyen la anestesia general, situaciones de emergencia y el manejo de pacientes con vía aérea difícil. </w:t>
            </w:r>
          </w:p>
        </w:tc>
        <w:tc>
          <w:tcPr>
            <w:tcW w:w="685" w:type="dxa"/>
            <w:noWrap/>
            <w:vAlign w:val="center"/>
            <w:hideMark/>
          </w:tcPr>
          <w:p w14:paraId="4B769131"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1EACEBFB"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6AE5B43A"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1A68FE57" w14:textId="77777777" w:rsidTr="00700722">
        <w:trPr>
          <w:trHeight w:val="342"/>
        </w:trPr>
        <w:tc>
          <w:tcPr>
            <w:tcW w:w="568" w:type="dxa"/>
            <w:vAlign w:val="center"/>
            <w:hideMark/>
          </w:tcPr>
          <w:p w14:paraId="79B978F8"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44</w:t>
            </w:r>
          </w:p>
        </w:tc>
        <w:tc>
          <w:tcPr>
            <w:tcW w:w="2195" w:type="dxa"/>
            <w:vAlign w:val="center"/>
            <w:hideMark/>
          </w:tcPr>
          <w:p w14:paraId="5B62AE24"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MASCARA LARINGUEA #3</w:t>
            </w:r>
          </w:p>
        </w:tc>
        <w:tc>
          <w:tcPr>
            <w:tcW w:w="0" w:type="auto"/>
            <w:vAlign w:val="center"/>
            <w:hideMark/>
          </w:tcPr>
          <w:p w14:paraId="73BF7238"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128DB1B4"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Es un dispositivo supraglótico utilizado para asegurar la vía aérea, especialmente en situaciones donde la intubación endotraqueal puede ser difícil o no ser la opción más adecuada. Entre sus indicaciones se incluyen la anestesia general, situaciones de emergencia y el manejo de pacientes con vía aérea difícil. </w:t>
            </w:r>
          </w:p>
        </w:tc>
        <w:tc>
          <w:tcPr>
            <w:tcW w:w="685" w:type="dxa"/>
            <w:noWrap/>
            <w:vAlign w:val="center"/>
            <w:hideMark/>
          </w:tcPr>
          <w:p w14:paraId="60E6F478"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173D94A2"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307BDA0D"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361C157C" w14:textId="77777777" w:rsidTr="00700722">
        <w:trPr>
          <w:trHeight w:val="342"/>
        </w:trPr>
        <w:tc>
          <w:tcPr>
            <w:tcW w:w="568" w:type="dxa"/>
            <w:vAlign w:val="center"/>
            <w:hideMark/>
          </w:tcPr>
          <w:p w14:paraId="48F20C5F"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45</w:t>
            </w:r>
          </w:p>
        </w:tc>
        <w:tc>
          <w:tcPr>
            <w:tcW w:w="2195" w:type="dxa"/>
            <w:vAlign w:val="center"/>
            <w:hideMark/>
          </w:tcPr>
          <w:p w14:paraId="08D17E45"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MASCARA LARINGUEA #4</w:t>
            </w:r>
          </w:p>
        </w:tc>
        <w:tc>
          <w:tcPr>
            <w:tcW w:w="0" w:type="auto"/>
            <w:vAlign w:val="center"/>
            <w:hideMark/>
          </w:tcPr>
          <w:p w14:paraId="67E5C3CD"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74958C27"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Es un dispositivo supraglótico utilizado para asegurar la vía aérea, especialmente en situaciones donde la intubación endotraqueal puede ser difícil o no ser la opción más adecuada. Entre sus indicaciones se incluyen la anestesia general, situaciones de emergencia y el manejo de pacientes con vía aérea difícil. </w:t>
            </w:r>
          </w:p>
        </w:tc>
        <w:tc>
          <w:tcPr>
            <w:tcW w:w="685" w:type="dxa"/>
            <w:noWrap/>
            <w:vAlign w:val="center"/>
            <w:hideMark/>
          </w:tcPr>
          <w:p w14:paraId="282E9799"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1E7AA3EC"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61EF5851"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362CB249" w14:textId="77777777" w:rsidTr="00700722">
        <w:trPr>
          <w:trHeight w:val="342"/>
        </w:trPr>
        <w:tc>
          <w:tcPr>
            <w:tcW w:w="568" w:type="dxa"/>
            <w:vAlign w:val="center"/>
            <w:hideMark/>
          </w:tcPr>
          <w:p w14:paraId="6E710BC3"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46</w:t>
            </w:r>
          </w:p>
        </w:tc>
        <w:tc>
          <w:tcPr>
            <w:tcW w:w="2195" w:type="dxa"/>
            <w:vAlign w:val="center"/>
            <w:hideMark/>
          </w:tcPr>
          <w:p w14:paraId="01DD3041"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MASCARA LARINGUEA #5</w:t>
            </w:r>
          </w:p>
        </w:tc>
        <w:tc>
          <w:tcPr>
            <w:tcW w:w="0" w:type="auto"/>
            <w:vAlign w:val="center"/>
            <w:hideMark/>
          </w:tcPr>
          <w:p w14:paraId="1D90DD32"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598287C1"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Es un dispositivo supraglótico utilizado para asegurar la vía aérea, especialmente en situaciones donde la intubación endotraqueal puede ser difícil o no ser la opción más adecuada. Entre sus indicaciones se incluyen la anestesia general, situaciones de emergencia y el manejo de pacientes con vía aérea difícil. </w:t>
            </w:r>
          </w:p>
        </w:tc>
        <w:tc>
          <w:tcPr>
            <w:tcW w:w="685" w:type="dxa"/>
            <w:noWrap/>
            <w:vAlign w:val="center"/>
            <w:hideMark/>
          </w:tcPr>
          <w:p w14:paraId="7F9ED79E"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0BC2C6CE"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4A5190CC"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4305D4BC" w14:textId="77777777" w:rsidTr="00700722">
        <w:trPr>
          <w:trHeight w:val="342"/>
        </w:trPr>
        <w:tc>
          <w:tcPr>
            <w:tcW w:w="568" w:type="dxa"/>
            <w:vAlign w:val="center"/>
            <w:hideMark/>
          </w:tcPr>
          <w:p w14:paraId="6BC05BA1"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47</w:t>
            </w:r>
          </w:p>
        </w:tc>
        <w:tc>
          <w:tcPr>
            <w:tcW w:w="2195" w:type="dxa"/>
            <w:vAlign w:val="center"/>
            <w:hideMark/>
          </w:tcPr>
          <w:p w14:paraId="4D8829C5"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MASCARA SIMPLE</w:t>
            </w:r>
          </w:p>
        </w:tc>
        <w:tc>
          <w:tcPr>
            <w:tcW w:w="0" w:type="auto"/>
            <w:vAlign w:val="center"/>
            <w:hideMark/>
          </w:tcPr>
          <w:p w14:paraId="7BB75530"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434BFE7C"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Administración de oxígeno es un dispositivo de plástico suave y transparente que cubre la nariz y la boca del paciente, permitiendo la administración de oxígeno a concentraciones moderadas. Se requiere un flujo mínimo de 5 l/min para evitar la </w:t>
            </w:r>
            <w:proofErr w:type="spellStart"/>
            <w:r w:rsidRPr="0011648A">
              <w:rPr>
                <w:rFonts w:ascii="Arial" w:hAnsi="Arial" w:cs="Arial"/>
                <w:color w:val="000000"/>
                <w:sz w:val="14"/>
                <w:szCs w:val="14"/>
                <w:lang w:eastAsia="es-CO"/>
              </w:rPr>
              <w:t>reinhalación</w:t>
            </w:r>
            <w:proofErr w:type="spellEnd"/>
            <w:r w:rsidRPr="0011648A">
              <w:rPr>
                <w:rFonts w:ascii="Arial" w:hAnsi="Arial" w:cs="Arial"/>
                <w:color w:val="000000"/>
                <w:sz w:val="14"/>
                <w:szCs w:val="14"/>
                <w:lang w:eastAsia="es-CO"/>
              </w:rPr>
              <w:t xml:space="preserve"> de CO2 y las concentraciones de oxígeno (FiO2) pueden variar entre 35-50%. </w:t>
            </w:r>
          </w:p>
        </w:tc>
        <w:tc>
          <w:tcPr>
            <w:tcW w:w="685" w:type="dxa"/>
            <w:noWrap/>
            <w:vAlign w:val="center"/>
            <w:hideMark/>
          </w:tcPr>
          <w:p w14:paraId="556EB230"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12B6BECC"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07C2460B"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4D4731BD" w14:textId="77777777" w:rsidTr="00700722">
        <w:trPr>
          <w:trHeight w:val="342"/>
        </w:trPr>
        <w:tc>
          <w:tcPr>
            <w:tcW w:w="568" w:type="dxa"/>
            <w:vAlign w:val="center"/>
            <w:hideMark/>
          </w:tcPr>
          <w:p w14:paraId="51BF07BD"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48</w:t>
            </w:r>
          </w:p>
        </w:tc>
        <w:tc>
          <w:tcPr>
            <w:tcW w:w="2195" w:type="dxa"/>
            <w:vAlign w:val="center"/>
            <w:hideMark/>
          </w:tcPr>
          <w:p w14:paraId="2898B687"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NIPLE PLÁSTICO DESECHABLE PARA OXÍGENO</w:t>
            </w:r>
          </w:p>
        </w:tc>
        <w:tc>
          <w:tcPr>
            <w:tcW w:w="0" w:type="auto"/>
            <w:vAlign w:val="center"/>
            <w:hideMark/>
          </w:tcPr>
          <w:p w14:paraId="059F1CDB"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4422BFCC"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Dispositivo médico desechable usado como adaptador para conectar el tubo de oxígeno a la fuente de </w:t>
            </w:r>
            <w:proofErr w:type="spellStart"/>
            <w:r w:rsidRPr="0011648A">
              <w:rPr>
                <w:rFonts w:ascii="Arial" w:hAnsi="Arial" w:cs="Arial"/>
                <w:color w:val="000000"/>
                <w:sz w:val="14"/>
                <w:szCs w:val="14"/>
                <w:lang w:eastAsia="es-CO"/>
              </w:rPr>
              <w:t>oxigeno</w:t>
            </w:r>
            <w:proofErr w:type="spellEnd"/>
            <w:r w:rsidRPr="0011648A">
              <w:rPr>
                <w:rFonts w:ascii="Arial" w:hAnsi="Arial" w:cs="Arial"/>
                <w:color w:val="000000"/>
                <w:sz w:val="14"/>
                <w:szCs w:val="14"/>
                <w:lang w:eastAsia="es-CO"/>
              </w:rPr>
              <w:t>; no entra en contacto con el paciente y no ejerce ninguna función biológica, química o mecánica en la terapia diferente a la de servir como un simple adaptador (conector).</w:t>
            </w:r>
          </w:p>
        </w:tc>
        <w:tc>
          <w:tcPr>
            <w:tcW w:w="685" w:type="dxa"/>
            <w:noWrap/>
            <w:vAlign w:val="center"/>
            <w:hideMark/>
          </w:tcPr>
          <w:p w14:paraId="0424BE78"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10ABAE67"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254E70B9"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5E0D1DB6" w14:textId="77777777" w:rsidTr="00700722">
        <w:trPr>
          <w:trHeight w:val="342"/>
        </w:trPr>
        <w:tc>
          <w:tcPr>
            <w:tcW w:w="568" w:type="dxa"/>
            <w:vAlign w:val="center"/>
            <w:hideMark/>
          </w:tcPr>
          <w:p w14:paraId="3F4BF2E8"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49</w:t>
            </w:r>
          </w:p>
        </w:tc>
        <w:tc>
          <w:tcPr>
            <w:tcW w:w="2195" w:type="dxa"/>
            <w:vAlign w:val="center"/>
            <w:hideMark/>
          </w:tcPr>
          <w:p w14:paraId="5FB2808D"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CATETER INTRAVENOSO No 24 </w:t>
            </w:r>
          </w:p>
        </w:tc>
        <w:tc>
          <w:tcPr>
            <w:tcW w:w="0" w:type="auto"/>
            <w:vAlign w:val="center"/>
            <w:hideMark/>
          </w:tcPr>
          <w:p w14:paraId="5DFA8BFE"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CAJA POR 50 UNIDADES</w:t>
            </w:r>
          </w:p>
        </w:tc>
        <w:tc>
          <w:tcPr>
            <w:tcW w:w="3354" w:type="dxa"/>
            <w:vAlign w:val="center"/>
            <w:hideMark/>
          </w:tcPr>
          <w:p w14:paraId="6FD98941"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Catéter intravenoso periférico con dispositivo de seguridad integrado retráctil, con encapsulado total de la aguja, por activación manual del operador, visualización temprana o prematura del retorno venoso, material en </w:t>
            </w:r>
            <w:proofErr w:type="spellStart"/>
            <w:r w:rsidRPr="0011648A">
              <w:rPr>
                <w:rFonts w:ascii="Arial" w:hAnsi="Arial" w:cs="Arial"/>
                <w:color w:val="000000"/>
                <w:sz w:val="14"/>
                <w:szCs w:val="14"/>
                <w:lang w:eastAsia="es-CO"/>
              </w:rPr>
              <w:t>bialon</w:t>
            </w:r>
            <w:proofErr w:type="spellEnd"/>
            <w:r w:rsidRPr="0011648A">
              <w:rPr>
                <w:rFonts w:ascii="Arial" w:hAnsi="Arial" w:cs="Arial"/>
                <w:color w:val="000000"/>
                <w:sz w:val="14"/>
                <w:szCs w:val="14"/>
                <w:lang w:eastAsia="es-CO"/>
              </w:rPr>
              <w:t xml:space="preserve">, aguja siliconada con bisel </w:t>
            </w:r>
            <w:proofErr w:type="spellStart"/>
            <w:r w:rsidRPr="0011648A">
              <w:rPr>
                <w:rFonts w:ascii="Arial" w:hAnsi="Arial" w:cs="Arial"/>
                <w:color w:val="000000"/>
                <w:sz w:val="14"/>
                <w:szCs w:val="14"/>
                <w:lang w:eastAsia="es-CO"/>
              </w:rPr>
              <w:t>trifacetado</w:t>
            </w:r>
            <w:proofErr w:type="spellEnd"/>
            <w:r w:rsidRPr="0011648A">
              <w:rPr>
                <w:rFonts w:ascii="Arial" w:hAnsi="Arial" w:cs="Arial"/>
                <w:color w:val="000000"/>
                <w:sz w:val="14"/>
                <w:szCs w:val="14"/>
                <w:lang w:eastAsia="es-CO"/>
              </w:rPr>
              <w:t xml:space="preserve">, pabellón con conexión </w:t>
            </w:r>
            <w:proofErr w:type="spellStart"/>
            <w:r w:rsidRPr="0011648A">
              <w:rPr>
                <w:rFonts w:ascii="Arial" w:hAnsi="Arial" w:cs="Arial"/>
                <w:color w:val="000000"/>
                <w:sz w:val="14"/>
                <w:szCs w:val="14"/>
                <w:lang w:eastAsia="es-CO"/>
              </w:rPr>
              <w:t>luer-loock</w:t>
            </w:r>
            <w:proofErr w:type="spellEnd"/>
            <w:r w:rsidRPr="0011648A">
              <w:rPr>
                <w:rFonts w:ascii="Arial" w:hAnsi="Arial" w:cs="Arial"/>
                <w:color w:val="000000"/>
                <w:sz w:val="14"/>
                <w:szCs w:val="14"/>
                <w:lang w:eastAsia="es-CO"/>
              </w:rPr>
              <w:t>, colores normatizados internacionalmente.</w:t>
            </w:r>
          </w:p>
        </w:tc>
        <w:tc>
          <w:tcPr>
            <w:tcW w:w="685" w:type="dxa"/>
            <w:noWrap/>
            <w:vAlign w:val="center"/>
            <w:hideMark/>
          </w:tcPr>
          <w:p w14:paraId="077377BB"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73C4F0CF"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6557380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50DC5034" w14:textId="77777777" w:rsidTr="00700722">
        <w:trPr>
          <w:trHeight w:val="342"/>
        </w:trPr>
        <w:tc>
          <w:tcPr>
            <w:tcW w:w="568" w:type="dxa"/>
            <w:vAlign w:val="center"/>
            <w:hideMark/>
          </w:tcPr>
          <w:p w14:paraId="3839BFA9"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50</w:t>
            </w:r>
          </w:p>
        </w:tc>
        <w:tc>
          <w:tcPr>
            <w:tcW w:w="2195" w:type="dxa"/>
            <w:vAlign w:val="center"/>
            <w:hideMark/>
          </w:tcPr>
          <w:p w14:paraId="1A7A897E"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CONOS DE OTOSCOPIO PAQUETE X 60 UND</w:t>
            </w:r>
          </w:p>
        </w:tc>
        <w:tc>
          <w:tcPr>
            <w:tcW w:w="0" w:type="auto"/>
            <w:vAlign w:val="center"/>
            <w:hideMark/>
          </w:tcPr>
          <w:p w14:paraId="69F96B1B"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PAQUETE POR 60 UNIDADES</w:t>
            </w:r>
          </w:p>
        </w:tc>
        <w:tc>
          <w:tcPr>
            <w:tcW w:w="3354" w:type="dxa"/>
            <w:vAlign w:val="center"/>
            <w:hideMark/>
          </w:tcPr>
          <w:p w14:paraId="208EDDD3"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Accesorio para la exploración visual del oído interno. dispositivo permite la observación del interior de la oreja con un otoscopio.</w:t>
            </w:r>
          </w:p>
        </w:tc>
        <w:tc>
          <w:tcPr>
            <w:tcW w:w="685" w:type="dxa"/>
            <w:noWrap/>
            <w:vAlign w:val="center"/>
            <w:hideMark/>
          </w:tcPr>
          <w:p w14:paraId="23E0BA8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7F607C78"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339406F9"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10CA767E" w14:textId="77777777" w:rsidTr="00700722">
        <w:trPr>
          <w:trHeight w:val="342"/>
        </w:trPr>
        <w:tc>
          <w:tcPr>
            <w:tcW w:w="568" w:type="dxa"/>
            <w:vAlign w:val="center"/>
            <w:hideMark/>
          </w:tcPr>
          <w:p w14:paraId="2EFDBB40"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51</w:t>
            </w:r>
          </w:p>
        </w:tc>
        <w:tc>
          <w:tcPr>
            <w:tcW w:w="2195" w:type="dxa"/>
            <w:vAlign w:val="center"/>
            <w:hideMark/>
          </w:tcPr>
          <w:p w14:paraId="5705505A"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BURETROL X 150CC</w:t>
            </w:r>
          </w:p>
        </w:tc>
        <w:tc>
          <w:tcPr>
            <w:tcW w:w="0" w:type="auto"/>
            <w:vAlign w:val="center"/>
            <w:hideMark/>
          </w:tcPr>
          <w:p w14:paraId="01E87F31"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4F641CE4"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Es un equipo médico utilizado para la administración precisa de soluciones intravenosas, especialmente en diluciones y cálculos de goteo. Sus principales características técnicas incluyen una cámara graduada, un filtro hidrofóbico para evitar partículas, y un punto de inyección para adición de medicamentos. </w:t>
            </w:r>
          </w:p>
        </w:tc>
        <w:tc>
          <w:tcPr>
            <w:tcW w:w="685" w:type="dxa"/>
            <w:noWrap/>
            <w:vAlign w:val="center"/>
            <w:hideMark/>
          </w:tcPr>
          <w:p w14:paraId="4EB54978"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1BD06DFE"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2618643E"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0D317E0C" w14:textId="77777777" w:rsidTr="00700722">
        <w:trPr>
          <w:trHeight w:val="342"/>
        </w:trPr>
        <w:tc>
          <w:tcPr>
            <w:tcW w:w="568" w:type="dxa"/>
            <w:vAlign w:val="center"/>
            <w:hideMark/>
          </w:tcPr>
          <w:p w14:paraId="42307CB1"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52</w:t>
            </w:r>
          </w:p>
        </w:tc>
        <w:tc>
          <w:tcPr>
            <w:tcW w:w="2195" w:type="dxa"/>
            <w:vAlign w:val="center"/>
            <w:hideMark/>
          </w:tcPr>
          <w:p w14:paraId="592C5FA0"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CAJA PLASTICA TRANSPARENTE CON TAPA 27 DE LARGO 20 DE ANCHO 15 DE ALTO</w:t>
            </w:r>
          </w:p>
        </w:tc>
        <w:tc>
          <w:tcPr>
            <w:tcW w:w="0" w:type="auto"/>
            <w:vAlign w:val="center"/>
            <w:hideMark/>
          </w:tcPr>
          <w:p w14:paraId="165D685A"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 xml:space="preserve">CAJA DE 20X15 </w:t>
            </w:r>
          </w:p>
        </w:tc>
        <w:tc>
          <w:tcPr>
            <w:tcW w:w="3354" w:type="dxa"/>
            <w:vAlign w:val="center"/>
            <w:hideMark/>
          </w:tcPr>
          <w:p w14:paraId="1878F567"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Gran capacidad de almacenamiento: Con sus medidas de 33 cm de largo, 46.5 cm de ancho y 26 cm de alto, esta caja proporciona un amplio espacio para guardar y organizar una variedad de objetos.</w:t>
            </w:r>
          </w:p>
        </w:tc>
        <w:tc>
          <w:tcPr>
            <w:tcW w:w="685" w:type="dxa"/>
            <w:noWrap/>
            <w:vAlign w:val="center"/>
            <w:hideMark/>
          </w:tcPr>
          <w:p w14:paraId="736B2670"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70AE9577"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74A8DCF4"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6589E19F" w14:textId="77777777" w:rsidTr="00700722">
        <w:trPr>
          <w:trHeight w:val="342"/>
        </w:trPr>
        <w:tc>
          <w:tcPr>
            <w:tcW w:w="568" w:type="dxa"/>
            <w:vAlign w:val="center"/>
            <w:hideMark/>
          </w:tcPr>
          <w:p w14:paraId="3EBD3A26"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53</w:t>
            </w:r>
          </w:p>
        </w:tc>
        <w:tc>
          <w:tcPr>
            <w:tcW w:w="2195" w:type="dxa"/>
            <w:vAlign w:val="center"/>
            <w:hideMark/>
          </w:tcPr>
          <w:p w14:paraId="7C6C8896"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CANULA DE GUEDEL #3 BOLSA POR 50 UNIDADES</w:t>
            </w:r>
          </w:p>
        </w:tc>
        <w:tc>
          <w:tcPr>
            <w:tcW w:w="0" w:type="auto"/>
            <w:vAlign w:val="center"/>
            <w:hideMark/>
          </w:tcPr>
          <w:p w14:paraId="6AC0D8F4"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 xml:space="preserve">BOLSA POR 50 UNIDADES </w:t>
            </w:r>
          </w:p>
        </w:tc>
        <w:tc>
          <w:tcPr>
            <w:tcW w:w="3354" w:type="dxa"/>
            <w:vAlign w:val="center"/>
            <w:hideMark/>
          </w:tcPr>
          <w:p w14:paraId="034FE93A"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También conocida como cánula orofaríngea, es un dispositivo médico utilizado para mantener la vía aérea permeable en pacientes inconscientes o con problemas respiratorios. Sus condiciones técnicas se refieren a las características de diseño y </w:t>
            </w:r>
            <w:r w:rsidRPr="0011648A">
              <w:rPr>
                <w:rFonts w:ascii="Arial" w:hAnsi="Arial" w:cs="Arial"/>
                <w:color w:val="000000"/>
                <w:sz w:val="14"/>
                <w:szCs w:val="14"/>
                <w:lang w:eastAsia="es-CO"/>
              </w:rPr>
              <w:lastRenderedPageBreak/>
              <w:t xml:space="preserve">materiales que garantizan su correcto funcionamiento y seguridad. </w:t>
            </w:r>
          </w:p>
        </w:tc>
        <w:tc>
          <w:tcPr>
            <w:tcW w:w="685" w:type="dxa"/>
            <w:noWrap/>
            <w:vAlign w:val="center"/>
            <w:hideMark/>
          </w:tcPr>
          <w:p w14:paraId="2BB30EB8"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lastRenderedPageBreak/>
              <w:t> </w:t>
            </w:r>
          </w:p>
        </w:tc>
        <w:tc>
          <w:tcPr>
            <w:tcW w:w="732" w:type="dxa"/>
            <w:noWrap/>
            <w:vAlign w:val="center"/>
            <w:hideMark/>
          </w:tcPr>
          <w:p w14:paraId="0F48689D"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67E20941"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5C312921" w14:textId="77777777" w:rsidTr="00700722">
        <w:trPr>
          <w:trHeight w:val="342"/>
        </w:trPr>
        <w:tc>
          <w:tcPr>
            <w:tcW w:w="568" w:type="dxa"/>
            <w:vAlign w:val="center"/>
            <w:hideMark/>
          </w:tcPr>
          <w:p w14:paraId="75A176E3"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54</w:t>
            </w:r>
          </w:p>
        </w:tc>
        <w:tc>
          <w:tcPr>
            <w:tcW w:w="2195" w:type="dxa"/>
            <w:vAlign w:val="center"/>
            <w:hideMark/>
          </w:tcPr>
          <w:p w14:paraId="4E5AD268"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CANULA DE GUEDEL #4 BOLSA POR 50 UNIDADES</w:t>
            </w:r>
          </w:p>
        </w:tc>
        <w:tc>
          <w:tcPr>
            <w:tcW w:w="0" w:type="auto"/>
            <w:vAlign w:val="center"/>
            <w:hideMark/>
          </w:tcPr>
          <w:p w14:paraId="0D46C803"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 xml:space="preserve">BOLSA POR 50 UNIDADES </w:t>
            </w:r>
          </w:p>
        </w:tc>
        <w:tc>
          <w:tcPr>
            <w:tcW w:w="3354" w:type="dxa"/>
            <w:vAlign w:val="center"/>
            <w:hideMark/>
          </w:tcPr>
          <w:p w14:paraId="6F73C19A"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También conocida como cánula orofaríngea, es un dispositivo médico utilizado para mantener la vía aérea permeable en pacientes inconscientes o con problemas respiratorios. Sus condiciones técnicas se refieren a las características de diseño y materiales que garantizan su correcto funcionamiento y seguridad. </w:t>
            </w:r>
          </w:p>
        </w:tc>
        <w:tc>
          <w:tcPr>
            <w:tcW w:w="685" w:type="dxa"/>
            <w:noWrap/>
            <w:vAlign w:val="center"/>
            <w:hideMark/>
          </w:tcPr>
          <w:p w14:paraId="46D718B9"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44DC3AB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4FC53939"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77A0C26B" w14:textId="77777777" w:rsidTr="00700722">
        <w:trPr>
          <w:trHeight w:val="342"/>
        </w:trPr>
        <w:tc>
          <w:tcPr>
            <w:tcW w:w="568" w:type="dxa"/>
            <w:vAlign w:val="center"/>
            <w:hideMark/>
          </w:tcPr>
          <w:p w14:paraId="6503C6A1"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55</w:t>
            </w:r>
          </w:p>
        </w:tc>
        <w:tc>
          <w:tcPr>
            <w:tcW w:w="2195" w:type="dxa"/>
            <w:vAlign w:val="center"/>
            <w:hideMark/>
          </w:tcPr>
          <w:p w14:paraId="5CE8010D"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CANULA DE GUEDEL #5 BOLSA POR 50 UNIDADES</w:t>
            </w:r>
          </w:p>
        </w:tc>
        <w:tc>
          <w:tcPr>
            <w:tcW w:w="0" w:type="auto"/>
            <w:vAlign w:val="center"/>
            <w:hideMark/>
          </w:tcPr>
          <w:p w14:paraId="4B7D4582"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 xml:space="preserve">BOLSA POR 50 UNIDADES </w:t>
            </w:r>
          </w:p>
        </w:tc>
        <w:tc>
          <w:tcPr>
            <w:tcW w:w="3354" w:type="dxa"/>
            <w:vAlign w:val="center"/>
            <w:hideMark/>
          </w:tcPr>
          <w:p w14:paraId="1FE07AC0"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También conocida como cánula orofaríngea, es un dispositivo médico utilizado para mantener la vía aérea permeable en pacientes inconscientes o con problemas respiratorios. Sus condiciones técnicas se refieren a las características de diseño y materiales que garantizan su correcto funcionamiento y seguridad. </w:t>
            </w:r>
          </w:p>
        </w:tc>
        <w:tc>
          <w:tcPr>
            <w:tcW w:w="685" w:type="dxa"/>
            <w:noWrap/>
            <w:vAlign w:val="center"/>
            <w:hideMark/>
          </w:tcPr>
          <w:p w14:paraId="01D1C828"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67F8670B"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3F95F9E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3FA26DDE" w14:textId="77777777" w:rsidTr="00700722">
        <w:trPr>
          <w:trHeight w:val="342"/>
        </w:trPr>
        <w:tc>
          <w:tcPr>
            <w:tcW w:w="568" w:type="dxa"/>
            <w:vAlign w:val="center"/>
            <w:hideMark/>
          </w:tcPr>
          <w:p w14:paraId="6D4F8937"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56</w:t>
            </w:r>
          </w:p>
        </w:tc>
        <w:tc>
          <w:tcPr>
            <w:tcW w:w="2195" w:type="dxa"/>
            <w:vAlign w:val="center"/>
            <w:hideMark/>
          </w:tcPr>
          <w:p w14:paraId="1F4FF70C"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CANULA DE GUEDEL #0 BOLSA POR 50 UNIDADES</w:t>
            </w:r>
          </w:p>
        </w:tc>
        <w:tc>
          <w:tcPr>
            <w:tcW w:w="0" w:type="auto"/>
            <w:vAlign w:val="center"/>
            <w:hideMark/>
          </w:tcPr>
          <w:p w14:paraId="59C548C5"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 xml:space="preserve">BOLSA POR 50 UNIDADES </w:t>
            </w:r>
          </w:p>
        </w:tc>
        <w:tc>
          <w:tcPr>
            <w:tcW w:w="3354" w:type="dxa"/>
            <w:vAlign w:val="center"/>
            <w:hideMark/>
          </w:tcPr>
          <w:p w14:paraId="00859D5D"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También conocida como cánula orofaríngea, es un dispositivo médico utilizado para mantener la vía aérea permeable en pacientes inconscientes o con problemas respiratorios. Sus condiciones técnicas se refieren a las características de diseño y materiales que garantizan su correcto funcionamiento y seguridad. </w:t>
            </w:r>
          </w:p>
        </w:tc>
        <w:tc>
          <w:tcPr>
            <w:tcW w:w="685" w:type="dxa"/>
            <w:noWrap/>
            <w:vAlign w:val="center"/>
            <w:hideMark/>
          </w:tcPr>
          <w:p w14:paraId="20F2AC90"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18D2D780"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6BA1F78B"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2C71B8BE" w14:textId="77777777" w:rsidTr="00700722">
        <w:trPr>
          <w:trHeight w:val="342"/>
        </w:trPr>
        <w:tc>
          <w:tcPr>
            <w:tcW w:w="568" w:type="dxa"/>
            <w:vAlign w:val="center"/>
            <w:hideMark/>
          </w:tcPr>
          <w:p w14:paraId="555DC220"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57</w:t>
            </w:r>
          </w:p>
        </w:tc>
        <w:tc>
          <w:tcPr>
            <w:tcW w:w="2195" w:type="dxa"/>
            <w:vAlign w:val="center"/>
            <w:hideMark/>
          </w:tcPr>
          <w:p w14:paraId="08ED35B9"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CANULA DE GUEDEL #1 BOLSA POR 50 UNIDADES</w:t>
            </w:r>
          </w:p>
        </w:tc>
        <w:tc>
          <w:tcPr>
            <w:tcW w:w="0" w:type="auto"/>
            <w:vAlign w:val="center"/>
            <w:hideMark/>
          </w:tcPr>
          <w:p w14:paraId="0F32A37F"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 xml:space="preserve">BOLSA POR 50 UNIDADES </w:t>
            </w:r>
          </w:p>
        </w:tc>
        <w:tc>
          <w:tcPr>
            <w:tcW w:w="3354" w:type="dxa"/>
            <w:vAlign w:val="center"/>
            <w:hideMark/>
          </w:tcPr>
          <w:p w14:paraId="24B6F5D6"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También conocida como cánula orofaríngea, es un dispositivo médico utilizado para mantener la vía aérea permeable en pacientes inconscientes o con problemas respiratorios. Sus condiciones técnicas se refieren a las características de diseño y materiales que garantizan su correcto funcionamiento y seguridad. </w:t>
            </w:r>
          </w:p>
        </w:tc>
        <w:tc>
          <w:tcPr>
            <w:tcW w:w="685" w:type="dxa"/>
            <w:noWrap/>
            <w:vAlign w:val="center"/>
            <w:hideMark/>
          </w:tcPr>
          <w:p w14:paraId="1A01DD2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548DBC71"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5C831962"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6AD6D49A" w14:textId="77777777" w:rsidTr="00700722">
        <w:trPr>
          <w:trHeight w:val="342"/>
        </w:trPr>
        <w:tc>
          <w:tcPr>
            <w:tcW w:w="568" w:type="dxa"/>
            <w:vAlign w:val="center"/>
            <w:hideMark/>
          </w:tcPr>
          <w:p w14:paraId="21C91955"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58</w:t>
            </w:r>
          </w:p>
        </w:tc>
        <w:tc>
          <w:tcPr>
            <w:tcW w:w="2195" w:type="dxa"/>
            <w:vAlign w:val="center"/>
            <w:hideMark/>
          </w:tcPr>
          <w:p w14:paraId="3ADD9038"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TABLA SNELLEN PARA EXAMEN VISUAL ADULTO</w:t>
            </w:r>
          </w:p>
        </w:tc>
        <w:tc>
          <w:tcPr>
            <w:tcW w:w="0" w:type="auto"/>
            <w:vAlign w:val="center"/>
            <w:hideMark/>
          </w:tcPr>
          <w:p w14:paraId="60F292FA"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54FD6A78"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Es una herramienta utilizada para evaluar la agudeza visual, es decir, la claridad con la que se ve a diferentes distancias. La tabla consta de filas de letras (o símbolos) de diferentes tamaños, donde las letras más grandes están en la parte superior y las más pequeñas en la parte inferior. El paciente intenta leer las letras desde una distancia específica (generalmente 6 metros o 20 pies) y la fila más pequeña que puede leer con precisión determina su agudeza visual. </w:t>
            </w:r>
          </w:p>
        </w:tc>
        <w:tc>
          <w:tcPr>
            <w:tcW w:w="685" w:type="dxa"/>
            <w:noWrap/>
            <w:vAlign w:val="center"/>
            <w:hideMark/>
          </w:tcPr>
          <w:p w14:paraId="18EA5BC8"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71CFC77E"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4B2523AF"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038BA484" w14:textId="77777777" w:rsidTr="00700722">
        <w:trPr>
          <w:trHeight w:val="342"/>
        </w:trPr>
        <w:tc>
          <w:tcPr>
            <w:tcW w:w="568" w:type="dxa"/>
            <w:vAlign w:val="center"/>
            <w:hideMark/>
          </w:tcPr>
          <w:p w14:paraId="4EA70497"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59</w:t>
            </w:r>
          </w:p>
        </w:tc>
        <w:tc>
          <w:tcPr>
            <w:tcW w:w="2195" w:type="dxa"/>
            <w:vAlign w:val="center"/>
            <w:hideMark/>
          </w:tcPr>
          <w:p w14:paraId="7867FD61"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TABLA SNELLEN PARA EXAMEN VISUAL PEDIATRICO</w:t>
            </w:r>
          </w:p>
        </w:tc>
        <w:tc>
          <w:tcPr>
            <w:tcW w:w="0" w:type="auto"/>
            <w:vAlign w:val="center"/>
            <w:hideMark/>
          </w:tcPr>
          <w:p w14:paraId="48705AFD"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195F735B"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Es una herramienta utilizada para evaluar la agudeza visual, es decir, la claridad con la que se ve a diferentes distancias. La tabla consta de filas de letras (o símbolos) de diferentes tamaños, donde las letras más grandes están en la parte superior y las más pequeñas en la parte inferior. El paciente intenta leer las letras desde una distancia específica (generalmente 6 metros o 20 pies) y la fila más pequeña que puede leer con precisión determina su agudeza visual. </w:t>
            </w:r>
          </w:p>
        </w:tc>
        <w:tc>
          <w:tcPr>
            <w:tcW w:w="685" w:type="dxa"/>
            <w:noWrap/>
            <w:vAlign w:val="center"/>
            <w:hideMark/>
          </w:tcPr>
          <w:p w14:paraId="7DD91C8F"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0D298420"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0CBE81F1"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3B964CC1" w14:textId="77777777" w:rsidTr="00700722">
        <w:trPr>
          <w:trHeight w:val="342"/>
        </w:trPr>
        <w:tc>
          <w:tcPr>
            <w:tcW w:w="568" w:type="dxa"/>
            <w:vAlign w:val="center"/>
            <w:hideMark/>
          </w:tcPr>
          <w:p w14:paraId="1F3304A4"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60</w:t>
            </w:r>
          </w:p>
        </w:tc>
        <w:tc>
          <w:tcPr>
            <w:tcW w:w="2195" w:type="dxa"/>
            <w:vAlign w:val="center"/>
            <w:hideMark/>
          </w:tcPr>
          <w:p w14:paraId="0345D342"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SACABOCADOS 4 MM </w:t>
            </w:r>
          </w:p>
        </w:tc>
        <w:tc>
          <w:tcPr>
            <w:tcW w:w="0" w:type="auto"/>
            <w:vAlign w:val="center"/>
            <w:hideMark/>
          </w:tcPr>
          <w:p w14:paraId="28C64FFD"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CAJA POR 10 UNIDADES</w:t>
            </w:r>
          </w:p>
        </w:tc>
        <w:tc>
          <w:tcPr>
            <w:tcW w:w="3354" w:type="dxa"/>
            <w:vAlign w:val="center"/>
            <w:hideMark/>
          </w:tcPr>
          <w:p w14:paraId="5AF75B8D"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Herramientas circulares huecas, afiladas, utilizadas para obtener muestras de piel (biopsias) de espesor completo. Estas muestras, a menudo del tamaño de una goma de borrar de lápiz, se utilizan para el diagnóstico de diversas afecciones cutáneas, incluyendo cáncer de piel. Los sacabocados vienen en diferentes tamaños (de 1 a 12 mm) para adaptarse a diferentes lesiones y áreas del cuerpo. </w:t>
            </w:r>
          </w:p>
        </w:tc>
        <w:tc>
          <w:tcPr>
            <w:tcW w:w="685" w:type="dxa"/>
            <w:noWrap/>
            <w:vAlign w:val="center"/>
            <w:hideMark/>
          </w:tcPr>
          <w:p w14:paraId="5E801B5E"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73A6DB9B"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6343D02D"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44BB520C" w14:textId="77777777" w:rsidTr="00700722">
        <w:trPr>
          <w:trHeight w:val="342"/>
        </w:trPr>
        <w:tc>
          <w:tcPr>
            <w:tcW w:w="568" w:type="dxa"/>
            <w:vAlign w:val="center"/>
            <w:hideMark/>
          </w:tcPr>
          <w:p w14:paraId="100B4C00"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61</w:t>
            </w:r>
          </w:p>
        </w:tc>
        <w:tc>
          <w:tcPr>
            <w:tcW w:w="2195" w:type="dxa"/>
            <w:vAlign w:val="center"/>
            <w:hideMark/>
          </w:tcPr>
          <w:p w14:paraId="1C6F6535"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CANULA NASAL PARA OXIGENO ADULTO</w:t>
            </w:r>
          </w:p>
        </w:tc>
        <w:tc>
          <w:tcPr>
            <w:tcW w:w="0" w:type="auto"/>
            <w:vAlign w:val="center"/>
            <w:hideMark/>
          </w:tcPr>
          <w:p w14:paraId="788A677C"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70B0F9F4"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Es un dispositivo médico utilizado para administrar oxígeno suplementario a pacientes que necesitan un aumento de oxígeno en la sangre. Las condiciones técnicas clave incluyen su diseño, materiales, longitud, y flujo de oxígeno máximo, Suelen tener longitudes de 2, 7 o 15 metros, permitiendo movilidad al paciente. </w:t>
            </w:r>
          </w:p>
        </w:tc>
        <w:tc>
          <w:tcPr>
            <w:tcW w:w="685" w:type="dxa"/>
            <w:noWrap/>
            <w:vAlign w:val="center"/>
            <w:hideMark/>
          </w:tcPr>
          <w:p w14:paraId="5071F3DC"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3EA52041"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5FD33594"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2DB2506F" w14:textId="77777777" w:rsidTr="00700722">
        <w:trPr>
          <w:trHeight w:val="342"/>
        </w:trPr>
        <w:tc>
          <w:tcPr>
            <w:tcW w:w="568" w:type="dxa"/>
            <w:vAlign w:val="center"/>
            <w:hideMark/>
          </w:tcPr>
          <w:p w14:paraId="614763AF"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62</w:t>
            </w:r>
          </w:p>
        </w:tc>
        <w:tc>
          <w:tcPr>
            <w:tcW w:w="2195" w:type="dxa"/>
            <w:vAlign w:val="center"/>
            <w:hideMark/>
          </w:tcPr>
          <w:p w14:paraId="0AC81BCD"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CANULA NASAL PARA OXIGENO PEDIATRICA</w:t>
            </w:r>
          </w:p>
        </w:tc>
        <w:tc>
          <w:tcPr>
            <w:tcW w:w="0" w:type="auto"/>
            <w:vAlign w:val="center"/>
            <w:hideMark/>
          </w:tcPr>
          <w:p w14:paraId="39DF382D"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437AF2BC"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Es un dispositivo médico utilizado para administrar oxígeno suplementario a pacientes que necesitan un aumento de oxígeno en la sangre. Las condiciones técnicas clave incluyen su diseño, materiales, longitud, y flujo de oxígeno máximo, Suelen tener longitudes de 2, 7 o 15 metros, permitiendo movilidad al paciente. </w:t>
            </w:r>
          </w:p>
        </w:tc>
        <w:tc>
          <w:tcPr>
            <w:tcW w:w="685" w:type="dxa"/>
            <w:noWrap/>
            <w:vAlign w:val="center"/>
            <w:hideMark/>
          </w:tcPr>
          <w:p w14:paraId="5EBEEEB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5DD8A2D8"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5AEC136E"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73C82861" w14:textId="77777777" w:rsidTr="00700722">
        <w:trPr>
          <w:trHeight w:val="342"/>
        </w:trPr>
        <w:tc>
          <w:tcPr>
            <w:tcW w:w="568" w:type="dxa"/>
            <w:vAlign w:val="center"/>
            <w:hideMark/>
          </w:tcPr>
          <w:p w14:paraId="2CC47443"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63</w:t>
            </w:r>
          </w:p>
        </w:tc>
        <w:tc>
          <w:tcPr>
            <w:tcW w:w="2195" w:type="dxa"/>
            <w:vAlign w:val="center"/>
            <w:hideMark/>
          </w:tcPr>
          <w:p w14:paraId="07AD0230"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CINTA METRICA   MECANICA DE PARED</w:t>
            </w:r>
          </w:p>
        </w:tc>
        <w:tc>
          <w:tcPr>
            <w:tcW w:w="0" w:type="auto"/>
            <w:vAlign w:val="center"/>
            <w:hideMark/>
          </w:tcPr>
          <w:p w14:paraId="1339A8BB"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260AD7BD"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cinta métrica antropométrica debe ser flexible, no elástica, y fabricada de un material duradero como acero. Debe tener una anchura de aproximadamente 6 mm y una longitud de 2 metros, con marcaciones claras y precisas en centímetros y milímetros. El punto de inicio debe ser exacto en cero, y el sistema de recogida y extensión de la cinta debe garantizar una tensión constante y un fácil manejo.</w:t>
            </w:r>
          </w:p>
        </w:tc>
        <w:tc>
          <w:tcPr>
            <w:tcW w:w="685" w:type="dxa"/>
            <w:noWrap/>
            <w:vAlign w:val="center"/>
            <w:hideMark/>
          </w:tcPr>
          <w:p w14:paraId="09034448"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5D5F30BB"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27DD6714"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74934035" w14:textId="77777777" w:rsidTr="00700722">
        <w:trPr>
          <w:trHeight w:val="342"/>
        </w:trPr>
        <w:tc>
          <w:tcPr>
            <w:tcW w:w="568" w:type="dxa"/>
            <w:vAlign w:val="center"/>
            <w:hideMark/>
          </w:tcPr>
          <w:p w14:paraId="60C20154"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64</w:t>
            </w:r>
          </w:p>
        </w:tc>
        <w:tc>
          <w:tcPr>
            <w:tcW w:w="2195" w:type="dxa"/>
            <w:vAlign w:val="center"/>
            <w:hideMark/>
          </w:tcPr>
          <w:p w14:paraId="0DB9E988"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CLAMP UMBILICAL PAQUETE X 100 UND</w:t>
            </w:r>
          </w:p>
        </w:tc>
        <w:tc>
          <w:tcPr>
            <w:tcW w:w="0" w:type="auto"/>
            <w:vAlign w:val="center"/>
            <w:hideMark/>
          </w:tcPr>
          <w:p w14:paraId="3040BD1B"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 xml:space="preserve">BOLSA POR 100 </w:t>
            </w:r>
          </w:p>
        </w:tc>
        <w:tc>
          <w:tcPr>
            <w:tcW w:w="3354" w:type="dxa"/>
            <w:vAlign w:val="center"/>
            <w:hideMark/>
          </w:tcPr>
          <w:p w14:paraId="3EA37F36"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es un dispositivo médico utilizado para pinzar y asegurar el cordón umbilical de un recién nacido después del parto, previniendo el sangrado y facilitando el cuidado del muñón umbilical.</w:t>
            </w:r>
          </w:p>
        </w:tc>
        <w:tc>
          <w:tcPr>
            <w:tcW w:w="685" w:type="dxa"/>
            <w:noWrap/>
            <w:vAlign w:val="center"/>
            <w:hideMark/>
          </w:tcPr>
          <w:p w14:paraId="2154229F"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33C0E5BC"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0A3A2B13"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3719C06E" w14:textId="77777777" w:rsidTr="00700722">
        <w:trPr>
          <w:trHeight w:val="342"/>
        </w:trPr>
        <w:tc>
          <w:tcPr>
            <w:tcW w:w="568" w:type="dxa"/>
            <w:vAlign w:val="center"/>
            <w:hideMark/>
          </w:tcPr>
          <w:p w14:paraId="501315F5"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65</w:t>
            </w:r>
          </w:p>
        </w:tc>
        <w:tc>
          <w:tcPr>
            <w:tcW w:w="2195" w:type="dxa"/>
            <w:vAlign w:val="center"/>
            <w:hideMark/>
          </w:tcPr>
          <w:p w14:paraId="073E36A4"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COLCHONETA MEDIANA DE 80 CM X 1 MT X 5 CM DE GRUESOR</w:t>
            </w:r>
          </w:p>
        </w:tc>
        <w:tc>
          <w:tcPr>
            <w:tcW w:w="0" w:type="auto"/>
            <w:vAlign w:val="center"/>
            <w:hideMark/>
          </w:tcPr>
          <w:p w14:paraId="78C2F4DC"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6A38A078"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Es un elemento acolchado utilizado para la protección y comodidad en diversas actividades como rehabilitación, o incluso como protección para el suelo.</w:t>
            </w:r>
          </w:p>
        </w:tc>
        <w:tc>
          <w:tcPr>
            <w:tcW w:w="685" w:type="dxa"/>
            <w:noWrap/>
            <w:vAlign w:val="center"/>
            <w:hideMark/>
          </w:tcPr>
          <w:p w14:paraId="197101E0"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1F619F88"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7F31DDDF"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2DBB1D9D" w14:textId="77777777" w:rsidTr="00700722">
        <w:trPr>
          <w:trHeight w:val="342"/>
        </w:trPr>
        <w:tc>
          <w:tcPr>
            <w:tcW w:w="568" w:type="dxa"/>
            <w:vAlign w:val="center"/>
            <w:hideMark/>
          </w:tcPr>
          <w:p w14:paraId="71F7FEB8"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66</w:t>
            </w:r>
          </w:p>
        </w:tc>
        <w:tc>
          <w:tcPr>
            <w:tcW w:w="2195" w:type="dxa"/>
            <w:vAlign w:val="center"/>
            <w:hideMark/>
          </w:tcPr>
          <w:p w14:paraId="51F3D2FA"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RESUCITADOR MANUAL - ADULTO</w:t>
            </w:r>
          </w:p>
        </w:tc>
        <w:tc>
          <w:tcPr>
            <w:tcW w:w="0" w:type="auto"/>
            <w:vAlign w:val="center"/>
            <w:hideMark/>
          </w:tcPr>
          <w:p w14:paraId="11F19DA9"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7D3A11E4"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También conocido como bolsa autoinflable, es un dispositivo médico utilizado para proporcionar ventilación con presión positiva a pacientes que no respiran o tienen dificultades respiratorias. Es crucial en situaciones de emergencia y para la ventilación de pacientes en paro respiratorio. </w:t>
            </w:r>
          </w:p>
        </w:tc>
        <w:tc>
          <w:tcPr>
            <w:tcW w:w="685" w:type="dxa"/>
            <w:noWrap/>
            <w:vAlign w:val="center"/>
            <w:hideMark/>
          </w:tcPr>
          <w:p w14:paraId="37CD4C31"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59F0D11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0692184E"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7C9A904A" w14:textId="77777777" w:rsidTr="00700722">
        <w:trPr>
          <w:trHeight w:val="342"/>
        </w:trPr>
        <w:tc>
          <w:tcPr>
            <w:tcW w:w="568" w:type="dxa"/>
            <w:vAlign w:val="center"/>
            <w:hideMark/>
          </w:tcPr>
          <w:p w14:paraId="7E6BC921"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67</w:t>
            </w:r>
          </w:p>
        </w:tc>
        <w:tc>
          <w:tcPr>
            <w:tcW w:w="2195" w:type="dxa"/>
            <w:vAlign w:val="center"/>
            <w:hideMark/>
          </w:tcPr>
          <w:p w14:paraId="080FE091"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RESUCITADOR MANUAL - PEDIATRICO</w:t>
            </w:r>
          </w:p>
        </w:tc>
        <w:tc>
          <w:tcPr>
            <w:tcW w:w="0" w:type="auto"/>
            <w:vAlign w:val="center"/>
            <w:hideMark/>
          </w:tcPr>
          <w:p w14:paraId="6426CB9A"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3F5DC43D"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también conocido como bolsa autoinflable, es un dispositivo médico utilizado para proporcionar </w:t>
            </w:r>
            <w:r w:rsidRPr="0011648A">
              <w:rPr>
                <w:rFonts w:ascii="Arial" w:hAnsi="Arial" w:cs="Arial"/>
                <w:color w:val="000000"/>
                <w:sz w:val="14"/>
                <w:szCs w:val="14"/>
                <w:lang w:eastAsia="es-CO"/>
              </w:rPr>
              <w:lastRenderedPageBreak/>
              <w:t>ventilación con presión positiva a pacientes que no respiran o tienen dificultades respiratorias. Es crucial en situaciones de emergencia y para la ventilación de pacientes en paro respiratorio. </w:t>
            </w:r>
          </w:p>
        </w:tc>
        <w:tc>
          <w:tcPr>
            <w:tcW w:w="685" w:type="dxa"/>
            <w:noWrap/>
            <w:vAlign w:val="center"/>
            <w:hideMark/>
          </w:tcPr>
          <w:p w14:paraId="0B3E2437"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lastRenderedPageBreak/>
              <w:t> </w:t>
            </w:r>
          </w:p>
        </w:tc>
        <w:tc>
          <w:tcPr>
            <w:tcW w:w="732" w:type="dxa"/>
            <w:noWrap/>
            <w:vAlign w:val="center"/>
            <w:hideMark/>
          </w:tcPr>
          <w:p w14:paraId="6A001377"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1FF7B2FE"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59E25B47" w14:textId="77777777" w:rsidTr="00700722">
        <w:trPr>
          <w:trHeight w:val="342"/>
        </w:trPr>
        <w:tc>
          <w:tcPr>
            <w:tcW w:w="568" w:type="dxa"/>
            <w:vAlign w:val="center"/>
            <w:hideMark/>
          </w:tcPr>
          <w:p w14:paraId="509E54CD"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68</w:t>
            </w:r>
          </w:p>
        </w:tc>
        <w:tc>
          <w:tcPr>
            <w:tcW w:w="2195" w:type="dxa"/>
            <w:vAlign w:val="center"/>
            <w:hideMark/>
          </w:tcPr>
          <w:p w14:paraId="6528284B"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ROMPECABEZAS GRANDES</w:t>
            </w:r>
          </w:p>
        </w:tc>
        <w:tc>
          <w:tcPr>
            <w:tcW w:w="0" w:type="auto"/>
            <w:vAlign w:val="center"/>
            <w:hideMark/>
          </w:tcPr>
          <w:p w14:paraId="509EADB2"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727A6771"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Rompecabezas fabricado en madera MDF con fichas que llevan impresión de imágenes, no tóxicas, compuesto </w:t>
            </w:r>
            <w:proofErr w:type="spellStart"/>
            <w:r w:rsidRPr="0011648A">
              <w:rPr>
                <w:rFonts w:ascii="Arial" w:hAnsi="Arial" w:cs="Arial"/>
                <w:color w:val="000000"/>
                <w:sz w:val="14"/>
                <w:szCs w:val="14"/>
                <w:lang w:eastAsia="es-CO"/>
              </w:rPr>
              <w:t>minimo</w:t>
            </w:r>
            <w:proofErr w:type="spellEnd"/>
            <w:r w:rsidRPr="0011648A">
              <w:rPr>
                <w:rFonts w:ascii="Arial" w:hAnsi="Arial" w:cs="Arial"/>
                <w:color w:val="000000"/>
                <w:sz w:val="14"/>
                <w:szCs w:val="14"/>
                <w:lang w:eastAsia="es-CO"/>
              </w:rPr>
              <w:t xml:space="preserve"> de 31 piezas modulares.</w:t>
            </w:r>
          </w:p>
        </w:tc>
        <w:tc>
          <w:tcPr>
            <w:tcW w:w="685" w:type="dxa"/>
            <w:noWrap/>
            <w:vAlign w:val="center"/>
            <w:hideMark/>
          </w:tcPr>
          <w:p w14:paraId="5CDF5BD3"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7FD29E91"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4E1A169D"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7FEA5900" w14:textId="77777777" w:rsidTr="00700722">
        <w:trPr>
          <w:trHeight w:val="342"/>
        </w:trPr>
        <w:tc>
          <w:tcPr>
            <w:tcW w:w="568" w:type="dxa"/>
            <w:vAlign w:val="center"/>
            <w:hideMark/>
          </w:tcPr>
          <w:p w14:paraId="5BD48F41"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69</w:t>
            </w:r>
          </w:p>
        </w:tc>
        <w:tc>
          <w:tcPr>
            <w:tcW w:w="2195" w:type="dxa"/>
            <w:vAlign w:val="center"/>
            <w:hideMark/>
          </w:tcPr>
          <w:p w14:paraId="04889000"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FLUJOMETRO SENCILLO DE PARED PARA OXIGENO CON ACOPLE</w:t>
            </w:r>
          </w:p>
        </w:tc>
        <w:tc>
          <w:tcPr>
            <w:tcW w:w="0" w:type="auto"/>
            <w:vAlign w:val="center"/>
            <w:hideMark/>
          </w:tcPr>
          <w:p w14:paraId="06090C3F"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242781DD"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Flujómetro sencillo de pared para oxígeno, uso adulto, base cromada y liviana, tubo transparente de policarbonato, perilla para ajuste de flujo, salida tipo DISS para humidificador, con acople de pared tipo </w:t>
            </w:r>
            <w:proofErr w:type="spellStart"/>
            <w:r w:rsidRPr="0011648A">
              <w:rPr>
                <w:rFonts w:ascii="Arial" w:hAnsi="Arial" w:cs="Arial"/>
                <w:color w:val="000000"/>
                <w:sz w:val="14"/>
                <w:szCs w:val="14"/>
                <w:lang w:eastAsia="es-CO"/>
              </w:rPr>
              <w:t>Chemetron</w:t>
            </w:r>
            <w:proofErr w:type="spellEnd"/>
            <w:r w:rsidRPr="0011648A">
              <w:rPr>
                <w:rFonts w:ascii="Arial" w:hAnsi="Arial" w:cs="Arial"/>
                <w:color w:val="000000"/>
                <w:sz w:val="14"/>
                <w:szCs w:val="14"/>
                <w:lang w:eastAsia="es-CO"/>
              </w:rPr>
              <w:t xml:space="preserve">. Escala flujo de 0 - 15 LPM, incrementos de 0.5 de (0.5 a 5 LPM), incrementos de 1 de (6 a 15 </w:t>
            </w:r>
            <w:proofErr w:type="spellStart"/>
            <w:r w:rsidRPr="0011648A">
              <w:rPr>
                <w:rFonts w:ascii="Arial" w:hAnsi="Arial" w:cs="Arial"/>
                <w:color w:val="000000"/>
                <w:sz w:val="14"/>
                <w:szCs w:val="14"/>
                <w:lang w:eastAsia="es-CO"/>
              </w:rPr>
              <w:t>lpm</w:t>
            </w:r>
            <w:proofErr w:type="spellEnd"/>
            <w:r w:rsidRPr="0011648A">
              <w:rPr>
                <w:rFonts w:ascii="Arial" w:hAnsi="Arial" w:cs="Arial"/>
                <w:color w:val="000000"/>
                <w:sz w:val="14"/>
                <w:szCs w:val="14"/>
                <w:lang w:eastAsia="es-CO"/>
              </w:rPr>
              <w:t>).</w:t>
            </w:r>
          </w:p>
        </w:tc>
        <w:tc>
          <w:tcPr>
            <w:tcW w:w="685" w:type="dxa"/>
            <w:noWrap/>
            <w:vAlign w:val="center"/>
            <w:hideMark/>
          </w:tcPr>
          <w:p w14:paraId="1AADBEE0"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168044B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51D8A979"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10C23A56" w14:textId="77777777" w:rsidTr="00700722">
        <w:trPr>
          <w:trHeight w:val="342"/>
        </w:trPr>
        <w:tc>
          <w:tcPr>
            <w:tcW w:w="568" w:type="dxa"/>
            <w:vAlign w:val="center"/>
            <w:hideMark/>
          </w:tcPr>
          <w:p w14:paraId="5C65513B"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70</w:t>
            </w:r>
          </w:p>
        </w:tc>
        <w:tc>
          <w:tcPr>
            <w:tcW w:w="2195" w:type="dxa"/>
            <w:vAlign w:val="center"/>
            <w:hideMark/>
          </w:tcPr>
          <w:p w14:paraId="35EA2491"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ELECTRODO DE CARBONO PARA ELECTRO ESTIMULADOR SET POR 4 UND</w:t>
            </w:r>
          </w:p>
        </w:tc>
        <w:tc>
          <w:tcPr>
            <w:tcW w:w="0" w:type="auto"/>
            <w:vAlign w:val="center"/>
            <w:hideMark/>
          </w:tcPr>
          <w:p w14:paraId="7289AA3C"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 xml:space="preserve"> PAQUETE X 4 UNIDADES</w:t>
            </w:r>
          </w:p>
        </w:tc>
        <w:tc>
          <w:tcPr>
            <w:tcW w:w="3354" w:type="dxa"/>
            <w:vAlign w:val="center"/>
            <w:hideMark/>
          </w:tcPr>
          <w:p w14:paraId="2654BEA7"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Paquete de 4 electrodos redondos reutilizables con tecnología de carbón y doble gel conductor, diseñados para terapias de estimulación eléctrica como TENS y EMS. Su forma redonda permite una aplicación precisa en zonas pequeñas o de difícil acceso, mientras que su estructura flexible y autoadhesiva garantiza una distribución uniforme de la corriente, mayor durabilidad y comodidad durante el uso.</w:t>
            </w:r>
          </w:p>
        </w:tc>
        <w:tc>
          <w:tcPr>
            <w:tcW w:w="685" w:type="dxa"/>
            <w:noWrap/>
            <w:vAlign w:val="center"/>
            <w:hideMark/>
          </w:tcPr>
          <w:p w14:paraId="1C22D414"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7F2EBAB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3EBDC1D7"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6710EBE3" w14:textId="77777777" w:rsidTr="00700722">
        <w:trPr>
          <w:trHeight w:val="342"/>
        </w:trPr>
        <w:tc>
          <w:tcPr>
            <w:tcW w:w="568" w:type="dxa"/>
            <w:vAlign w:val="center"/>
            <w:hideMark/>
          </w:tcPr>
          <w:p w14:paraId="0644B7EF"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71</w:t>
            </w:r>
          </w:p>
        </w:tc>
        <w:tc>
          <w:tcPr>
            <w:tcW w:w="2195" w:type="dxa"/>
            <w:vAlign w:val="center"/>
            <w:hideMark/>
          </w:tcPr>
          <w:p w14:paraId="1550F244"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LAPÌZ ACUPUNTURA</w:t>
            </w:r>
          </w:p>
        </w:tc>
        <w:tc>
          <w:tcPr>
            <w:tcW w:w="0" w:type="auto"/>
            <w:vAlign w:val="center"/>
            <w:hideMark/>
          </w:tcPr>
          <w:p w14:paraId="5D6AD525"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667FE05A"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Dispositivo electrónico que utiliza pulsos electrónicos para estimular los puntos de acupuntura del cuerpo. Ofrece alivio de dolor con diferentes niveles de intensidad y cabezales intercambiables. </w:t>
            </w:r>
          </w:p>
        </w:tc>
        <w:tc>
          <w:tcPr>
            <w:tcW w:w="685" w:type="dxa"/>
            <w:noWrap/>
            <w:vAlign w:val="center"/>
            <w:hideMark/>
          </w:tcPr>
          <w:p w14:paraId="52CEDCD2"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64FA555B"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72A96191"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7C5BF83C" w14:textId="77777777" w:rsidTr="00700722">
        <w:trPr>
          <w:trHeight w:val="342"/>
        </w:trPr>
        <w:tc>
          <w:tcPr>
            <w:tcW w:w="568" w:type="dxa"/>
            <w:vAlign w:val="center"/>
            <w:hideMark/>
          </w:tcPr>
          <w:p w14:paraId="0F36592E"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72</w:t>
            </w:r>
          </w:p>
        </w:tc>
        <w:tc>
          <w:tcPr>
            <w:tcW w:w="2195" w:type="dxa"/>
            <w:vAlign w:val="center"/>
            <w:hideMark/>
          </w:tcPr>
          <w:p w14:paraId="3307FAE6"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EQUIPO MICRONEBULIZADOR ADULTO KIT CON MASCARA MICRO Y MANGUERA</w:t>
            </w:r>
          </w:p>
        </w:tc>
        <w:tc>
          <w:tcPr>
            <w:tcW w:w="0" w:type="auto"/>
            <w:vAlign w:val="center"/>
            <w:hideMark/>
          </w:tcPr>
          <w:p w14:paraId="54312471"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7C4FE98D"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Dispositivo medico utilizado en la administración de medicamentos líquidos mediante la vaporización que hace llegar el medicamento a través de las vías aéreas del paciente.</w:t>
            </w:r>
          </w:p>
        </w:tc>
        <w:tc>
          <w:tcPr>
            <w:tcW w:w="685" w:type="dxa"/>
            <w:noWrap/>
            <w:vAlign w:val="center"/>
            <w:hideMark/>
          </w:tcPr>
          <w:p w14:paraId="20BFB2A5"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7535377C"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159E7E32"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324ED42A" w14:textId="77777777" w:rsidTr="00700722">
        <w:trPr>
          <w:trHeight w:val="342"/>
        </w:trPr>
        <w:tc>
          <w:tcPr>
            <w:tcW w:w="568" w:type="dxa"/>
            <w:vAlign w:val="center"/>
            <w:hideMark/>
          </w:tcPr>
          <w:p w14:paraId="6F4F1F36"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73</w:t>
            </w:r>
          </w:p>
        </w:tc>
        <w:tc>
          <w:tcPr>
            <w:tcW w:w="2195" w:type="dxa"/>
            <w:vAlign w:val="center"/>
            <w:hideMark/>
          </w:tcPr>
          <w:p w14:paraId="496D5FEA"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PINZA ALLIS</w:t>
            </w:r>
          </w:p>
        </w:tc>
        <w:tc>
          <w:tcPr>
            <w:tcW w:w="0" w:type="auto"/>
            <w:vAlign w:val="center"/>
            <w:hideMark/>
          </w:tcPr>
          <w:p w14:paraId="0405733F"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6022E631"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Pinza en acero inoxidable de 25 </w:t>
            </w:r>
            <w:proofErr w:type="spellStart"/>
            <w:r w:rsidRPr="0011648A">
              <w:rPr>
                <w:rFonts w:ascii="Arial" w:hAnsi="Arial" w:cs="Arial"/>
                <w:color w:val="000000"/>
                <w:sz w:val="14"/>
                <w:szCs w:val="14"/>
                <w:lang w:eastAsia="es-CO"/>
              </w:rPr>
              <w:t>cms</w:t>
            </w:r>
            <w:proofErr w:type="spellEnd"/>
            <w:r w:rsidRPr="0011648A">
              <w:rPr>
                <w:rFonts w:ascii="Arial" w:hAnsi="Arial" w:cs="Arial"/>
                <w:color w:val="000000"/>
                <w:sz w:val="14"/>
                <w:szCs w:val="14"/>
                <w:lang w:eastAsia="es-CO"/>
              </w:rPr>
              <w:t>, utilizada para sujetar tejidos firmemente durante procedimientos.</w:t>
            </w:r>
          </w:p>
        </w:tc>
        <w:tc>
          <w:tcPr>
            <w:tcW w:w="685" w:type="dxa"/>
            <w:noWrap/>
            <w:vAlign w:val="center"/>
            <w:hideMark/>
          </w:tcPr>
          <w:p w14:paraId="35E5C962"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4B6B7770"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74D1DE6C"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51999725" w14:textId="77777777" w:rsidTr="00700722">
        <w:trPr>
          <w:trHeight w:val="342"/>
        </w:trPr>
        <w:tc>
          <w:tcPr>
            <w:tcW w:w="568" w:type="dxa"/>
            <w:vAlign w:val="center"/>
            <w:hideMark/>
          </w:tcPr>
          <w:p w14:paraId="152E1DB6"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74</w:t>
            </w:r>
          </w:p>
        </w:tc>
        <w:tc>
          <w:tcPr>
            <w:tcW w:w="2195" w:type="dxa"/>
            <w:vAlign w:val="center"/>
            <w:hideMark/>
          </w:tcPr>
          <w:p w14:paraId="2536896A"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PINZA MAGUILL CURVA</w:t>
            </w:r>
          </w:p>
        </w:tc>
        <w:tc>
          <w:tcPr>
            <w:tcW w:w="0" w:type="auto"/>
            <w:vAlign w:val="center"/>
            <w:hideMark/>
          </w:tcPr>
          <w:p w14:paraId="3842671F"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667AF244"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Tijera de acero inoxidable con mango de bayoneta, curva a lo largo del eje y extremo distal estriado en forma de anillo excéntrico, utilizada para procedimientos de intubación endotraqueal y para extracción de cuerpos extraños en la vía aérea.</w:t>
            </w:r>
          </w:p>
        </w:tc>
        <w:tc>
          <w:tcPr>
            <w:tcW w:w="685" w:type="dxa"/>
            <w:noWrap/>
            <w:vAlign w:val="center"/>
            <w:hideMark/>
          </w:tcPr>
          <w:p w14:paraId="15AD0B0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2A8CA35F"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70644435"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54EA8183" w14:textId="77777777" w:rsidTr="00700722">
        <w:trPr>
          <w:trHeight w:val="342"/>
        </w:trPr>
        <w:tc>
          <w:tcPr>
            <w:tcW w:w="568" w:type="dxa"/>
            <w:vAlign w:val="center"/>
            <w:hideMark/>
          </w:tcPr>
          <w:p w14:paraId="0C4843E1"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75</w:t>
            </w:r>
          </w:p>
        </w:tc>
        <w:tc>
          <w:tcPr>
            <w:tcW w:w="2195" w:type="dxa"/>
            <w:vAlign w:val="center"/>
            <w:hideMark/>
          </w:tcPr>
          <w:p w14:paraId="4B60D59F"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PINZA MOSQUITO</w:t>
            </w:r>
          </w:p>
        </w:tc>
        <w:tc>
          <w:tcPr>
            <w:tcW w:w="0" w:type="auto"/>
            <w:vAlign w:val="center"/>
            <w:hideMark/>
          </w:tcPr>
          <w:p w14:paraId="5CF00828"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7F75C6BC"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Instrumento quirúrgico en acero inoxidable, para sujetar pequeños vasos sanguíneos y controlar sangrado durante procedimientos médicos. </w:t>
            </w:r>
          </w:p>
        </w:tc>
        <w:tc>
          <w:tcPr>
            <w:tcW w:w="685" w:type="dxa"/>
            <w:noWrap/>
            <w:vAlign w:val="center"/>
            <w:hideMark/>
          </w:tcPr>
          <w:p w14:paraId="64562330"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5790E33E"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6C6AB68F"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75E506A8" w14:textId="77777777" w:rsidTr="00700722">
        <w:trPr>
          <w:trHeight w:val="342"/>
        </w:trPr>
        <w:tc>
          <w:tcPr>
            <w:tcW w:w="568" w:type="dxa"/>
            <w:vAlign w:val="center"/>
            <w:hideMark/>
          </w:tcPr>
          <w:p w14:paraId="43775847"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76</w:t>
            </w:r>
          </w:p>
        </w:tc>
        <w:tc>
          <w:tcPr>
            <w:tcW w:w="2195" w:type="dxa"/>
            <w:vAlign w:val="center"/>
            <w:hideMark/>
          </w:tcPr>
          <w:p w14:paraId="548285E4"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PINZA MOSQUITO CURVA</w:t>
            </w:r>
          </w:p>
        </w:tc>
        <w:tc>
          <w:tcPr>
            <w:tcW w:w="0" w:type="auto"/>
            <w:vAlign w:val="center"/>
            <w:hideMark/>
          </w:tcPr>
          <w:p w14:paraId="2E575D76"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68A94557"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Instrumento quirúrgico en acero inoxidable, punta activa curva para sujetar pequeños vasos sanguíneos y controlar sangrado durante procedimientos médicos.</w:t>
            </w:r>
          </w:p>
        </w:tc>
        <w:tc>
          <w:tcPr>
            <w:tcW w:w="685" w:type="dxa"/>
            <w:noWrap/>
            <w:vAlign w:val="center"/>
            <w:hideMark/>
          </w:tcPr>
          <w:p w14:paraId="40D613C4"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6FC1150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5D508AAD"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3C3C6D76" w14:textId="77777777" w:rsidTr="00700722">
        <w:trPr>
          <w:trHeight w:val="342"/>
        </w:trPr>
        <w:tc>
          <w:tcPr>
            <w:tcW w:w="568" w:type="dxa"/>
            <w:vAlign w:val="center"/>
            <w:hideMark/>
          </w:tcPr>
          <w:p w14:paraId="6E3D45E0"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77</w:t>
            </w:r>
          </w:p>
        </w:tc>
        <w:tc>
          <w:tcPr>
            <w:tcW w:w="2195" w:type="dxa"/>
            <w:vAlign w:val="center"/>
            <w:hideMark/>
          </w:tcPr>
          <w:p w14:paraId="3FAEA37A"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PINZAS DUVAL</w:t>
            </w:r>
          </w:p>
        </w:tc>
        <w:tc>
          <w:tcPr>
            <w:tcW w:w="0" w:type="auto"/>
            <w:vAlign w:val="center"/>
            <w:hideMark/>
          </w:tcPr>
          <w:p w14:paraId="29C257F6"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1FB54DA3"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Herramienta quirúrgica en acero inoxidable, utilizada para manipular tejidos sujetarlos atraerlos y comprimirlos.</w:t>
            </w:r>
          </w:p>
        </w:tc>
        <w:tc>
          <w:tcPr>
            <w:tcW w:w="685" w:type="dxa"/>
            <w:noWrap/>
            <w:vAlign w:val="center"/>
            <w:hideMark/>
          </w:tcPr>
          <w:p w14:paraId="097034D1"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30A6FE28"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11712245"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615D19C8" w14:textId="77777777" w:rsidTr="00700722">
        <w:trPr>
          <w:trHeight w:val="342"/>
        </w:trPr>
        <w:tc>
          <w:tcPr>
            <w:tcW w:w="568" w:type="dxa"/>
            <w:vAlign w:val="center"/>
            <w:hideMark/>
          </w:tcPr>
          <w:p w14:paraId="75400AC6"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78</w:t>
            </w:r>
          </w:p>
        </w:tc>
        <w:tc>
          <w:tcPr>
            <w:tcW w:w="2195" w:type="dxa"/>
            <w:vAlign w:val="center"/>
            <w:hideMark/>
          </w:tcPr>
          <w:p w14:paraId="34EA5600"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VENDAS DE ALGODÓN 3X 5 YARDAS</w:t>
            </w:r>
          </w:p>
        </w:tc>
        <w:tc>
          <w:tcPr>
            <w:tcW w:w="0" w:type="auto"/>
            <w:vAlign w:val="center"/>
            <w:hideMark/>
          </w:tcPr>
          <w:p w14:paraId="1CF21272"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0DBA6E18"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Fabricada con caucho en filamentos y poliéster crudo sin compactar, con una elongación de 220%, suave al tacto. favorece la respiración de la piel y evita la maceración de la misma. hipoalergénica, de fácil remoción, capacidad </w:t>
            </w:r>
            <w:proofErr w:type="spellStart"/>
            <w:r w:rsidRPr="0011648A">
              <w:rPr>
                <w:rFonts w:ascii="Arial" w:hAnsi="Arial" w:cs="Arial"/>
                <w:color w:val="000000"/>
                <w:sz w:val="14"/>
                <w:szCs w:val="14"/>
                <w:lang w:eastAsia="es-CO"/>
              </w:rPr>
              <w:t>tensil</w:t>
            </w:r>
            <w:proofErr w:type="spellEnd"/>
            <w:r w:rsidRPr="0011648A">
              <w:rPr>
                <w:rFonts w:ascii="Arial" w:hAnsi="Arial" w:cs="Arial"/>
                <w:color w:val="000000"/>
                <w:sz w:val="14"/>
                <w:szCs w:val="14"/>
                <w:lang w:eastAsia="es-CO"/>
              </w:rPr>
              <w:t xml:space="preserve"> y compresión gradual, flexible bordes firmes a traumático, no </w:t>
            </w:r>
            <w:proofErr w:type="spellStart"/>
            <w:r w:rsidRPr="0011648A">
              <w:rPr>
                <w:rFonts w:ascii="Arial" w:hAnsi="Arial" w:cs="Arial"/>
                <w:color w:val="000000"/>
                <w:sz w:val="14"/>
                <w:szCs w:val="14"/>
                <w:lang w:eastAsia="es-CO"/>
              </w:rPr>
              <w:t>deshilachable</w:t>
            </w:r>
            <w:proofErr w:type="spellEnd"/>
            <w:r w:rsidRPr="0011648A">
              <w:rPr>
                <w:rFonts w:ascii="Arial" w:hAnsi="Arial" w:cs="Arial"/>
                <w:color w:val="000000"/>
                <w:sz w:val="14"/>
                <w:szCs w:val="14"/>
                <w:lang w:eastAsia="es-CO"/>
              </w:rPr>
              <w:t>, tamaño de 3x5 yardas.</w:t>
            </w:r>
          </w:p>
        </w:tc>
        <w:tc>
          <w:tcPr>
            <w:tcW w:w="685" w:type="dxa"/>
            <w:noWrap/>
            <w:vAlign w:val="center"/>
            <w:hideMark/>
          </w:tcPr>
          <w:p w14:paraId="441E378E"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56461C33"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5AB4B3A8"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227E5F87" w14:textId="77777777" w:rsidTr="00700722">
        <w:trPr>
          <w:trHeight w:val="342"/>
        </w:trPr>
        <w:tc>
          <w:tcPr>
            <w:tcW w:w="568" w:type="dxa"/>
            <w:vAlign w:val="center"/>
            <w:hideMark/>
          </w:tcPr>
          <w:p w14:paraId="4BB3011F"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79</w:t>
            </w:r>
          </w:p>
        </w:tc>
        <w:tc>
          <w:tcPr>
            <w:tcW w:w="2195" w:type="dxa"/>
            <w:vAlign w:val="center"/>
            <w:hideMark/>
          </w:tcPr>
          <w:p w14:paraId="2D3ED895"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VENDAS DE ALGODÓN 4X 5 YARDAS</w:t>
            </w:r>
          </w:p>
        </w:tc>
        <w:tc>
          <w:tcPr>
            <w:tcW w:w="0" w:type="auto"/>
            <w:vAlign w:val="center"/>
            <w:hideMark/>
          </w:tcPr>
          <w:p w14:paraId="5F078932"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3F271E6D"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Fabricada con caucho en filamentos y poliéster crudo sin compactar, con una elongación de 220%, suave al tacto. Favorece la respiración de la piel y evita la maceración de la misma. Hipoalergénica, de fácil remoción, capacidad </w:t>
            </w:r>
            <w:proofErr w:type="spellStart"/>
            <w:r w:rsidRPr="0011648A">
              <w:rPr>
                <w:rFonts w:ascii="Arial" w:hAnsi="Arial" w:cs="Arial"/>
                <w:color w:val="000000"/>
                <w:sz w:val="14"/>
                <w:szCs w:val="14"/>
                <w:lang w:eastAsia="es-CO"/>
              </w:rPr>
              <w:t>tensil</w:t>
            </w:r>
            <w:proofErr w:type="spellEnd"/>
            <w:r w:rsidRPr="0011648A">
              <w:rPr>
                <w:rFonts w:ascii="Arial" w:hAnsi="Arial" w:cs="Arial"/>
                <w:color w:val="000000"/>
                <w:sz w:val="14"/>
                <w:szCs w:val="14"/>
                <w:lang w:eastAsia="es-CO"/>
              </w:rPr>
              <w:t xml:space="preserve"> y compresión gradual, flexible bordes firmes a traumático, no </w:t>
            </w:r>
            <w:proofErr w:type="spellStart"/>
            <w:r w:rsidRPr="0011648A">
              <w:rPr>
                <w:rFonts w:ascii="Arial" w:hAnsi="Arial" w:cs="Arial"/>
                <w:color w:val="000000"/>
                <w:sz w:val="14"/>
                <w:szCs w:val="14"/>
                <w:lang w:eastAsia="es-CO"/>
              </w:rPr>
              <w:t>deshilachable</w:t>
            </w:r>
            <w:proofErr w:type="spellEnd"/>
            <w:r w:rsidRPr="0011648A">
              <w:rPr>
                <w:rFonts w:ascii="Arial" w:hAnsi="Arial" w:cs="Arial"/>
                <w:color w:val="000000"/>
                <w:sz w:val="14"/>
                <w:szCs w:val="14"/>
                <w:lang w:eastAsia="es-CO"/>
              </w:rPr>
              <w:t>, tamaño de 4x5 yardas.</w:t>
            </w:r>
          </w:p>
        </w:tc>
        <w:tc>
          <w:tcPr>
            <w:tcW w:w="685" w:type="dxa"/>
            <w:noWrap/>
            <w:vAlign w:val="center"/>
            <w:hideMark/>
          </w:tcPr>
          <w:p w14:paraId="5AC71E94"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23ECEB95"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53168879"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3CF87D3F" w14:textId="77777777" w:rsidTr="00700722">
        <w:trPr>
          <w:trHeight w:val="342"/>
        </w:trPr>
        <w:tc>
          <w:tcPr>
            <w:tcW w:w="568" w:type="dxa"/>
            <w:vAlign w:val="center"/>
            <w:hideMark/>
          </w:tcPr>
          <w:p w14:paraId="65238227"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80</w:t>
            </w:r>
          </w:p>
        </w:tc>
        <w:tc>
          <w:tcPr>
            <w:tcW w:w="2195" w:type="dxa"/>
            <w:vAlign w:val="center"/>
            <w:hideMark/>
          </w:tcPr>
          <w:p w14:paraId="1E44F048"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VENDAS DE ALGODÓN 5X 5 YARDAS</w:t>
            </w:r>
          </w:p>
        </w:tc>
        <w:tc>
          <w:tcPr>
            <w:tcW w:w="0" w:type="auto"/>
            <w:vAlign w:val="center"/>
            <w:hideMark/>
          </w:tcPr>
          <w:p w14:paraId="55C2B307"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295AE837"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Fabricada con caucho en filamentos y poliéster crudo sin compactar, con una elongación de 220%, suave al tacto. Favorece la respiración de la piel y evita la maceración de la misma. hipoalergénica, de fácil remoción, capacidad </w:t>
            </w:r>
            <w:proofErr w:type="spellStart"/>
            <w:r w:rsidRPr="0011648A">
              <w:rPr>
                <w:rFonts w:ascii="Arial" w:hAnsi="Arial" w:cs="Arial"/>
                <w:color w:val="000000"/>
                <w:sz w:val="14"/>
                <w:szCs w:val="14"/>
                <w:lang w:eastAsia="es-CO"/>
              </w:rPr>
              <w:t>tensil</w:t>
            </w:r>
            <w:proofErr w:type="spellEnd"/>
            <w:r w:rsidRPr="0011648A">
              <w:rPr>
                <w:rFonts w:ascii="Arial" w:hAnsi="Arial" w:cs="Arial"/>
                <w:color w:val="000000"/>
                <w:sz w:val="14"/>
                <w:szCs w:val="14"/>
                <w:lang w:eastAsia="es-CO"/>
              </w:rPr>
              <w:t xml:space="preserve"> y compresión gradual, flexible bordes firmes a traumático, no </w:t>
            </w:r>
            <w:proofErr w:type="spellStart"/>
            <w:r w:rsidRPr="0011648A">
              <w:rPr>
                <w:rFonts w:ascii="Arial" w:hAnsi="Arial" w:cs="Arial"/>
                <w:color w:val="000000"/>
                <w:sz w:val="14"/>
                <w:szCs w:val="14"/>
                <w:lang w:eastAsia="es-CO"/>
              </w:rPr>
              <w:t>deshilachable</w:t>
            </w:r>
            <w:proofErr w:type="spellEnd"/>
            <w:r w:rsidRPr="0011648A">
              <w:rPr>
                <w:rFonts w:ascii="Arial" w:hAnsi="Arial" w:cs="Arial"/>
                <w:color w:val="000000"/>
                <w:sz w:val="14"/>
                <w:szCs w:val="14"/>
                <w:lang w:eastAsia="es-CO"/>
              </w:rPr>
              <w:t>, tamaño de 5x5 yardas.</w:t>
            </w:r>
          </w:p>
        </w:tc>
        <w:tc>
          <w:tcPr>
            <w:tcW w:w="685" w:type="dxa"/>
            <w:noWrap/>
            <w:vAlign w:val="center"/>
            <w:hideMark/>
          </w:tcPr>
          <w:p w14:paraId="1F8B4333"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3C9DBE5D"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0A9CD087"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5F0355CD" w14:textId="77777777" w:rsidTr="00700722">
        <w:trPr>
          <w:trHeight w:val="342"/>
        </w:trPr>
        <w:tc>
          <w:tcPr>
            <w:tcW w:w="568" w:type="dxa"/>
            <w:vAlign w:val="center"/>
            <w:hideMark/>
          </w:tcPr>
          <w:p w14:paraId="23E9A830"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81</w:t>
            </w:r>
          </w:p>
        </w:tc>
        <w:tc>
          <w:tcPr>
            <w:tcW w:w="2195" w:type="dxa"/>
            <w:vAlign w:val="center"/>
            <w:hideMark/>
          </w:tcPr>
          <w:p w14:paraId="55E60C28"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YODOPOLIVIDONA ESPUMA FRACO POR 60 ML</w:t>
            </w:r>
          </w:p>
        </w:tc>
        <w:tc>
          <w:tcPr>
            <w:tcW w:w="0" w:type="auto"/>
            <w:vAlign w:val="center"/>
            <w:hideMark/>
          </w:tcPr>
          <w:p w14:paraId="756D48BF"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 xml:space="preserve"> FRASCO POR 60 ML </w:t>
            </w:r>
          </w:p>
        </w:tc>
        <w:tc>
          <w:tcPr>
            <w:tcW w:w="3354" w:type="dxa"/>
            <w:vAlign w:val="center"/>
            <w:hideMark/>
          </w:tcPr>
          <w:p w14:paraId="7C8CCF01"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Antiséptico de uso externo para la </w:t>
            </w:r>
            <w:proofErr w:type="spellStart"/>
            <w:r w:rsidRPr="0011648A">
              <w:rPr>
                <w:rFonts w:ascii="Arial" w:hAnsi="Arial" w:cs="Arial"/>
                <w:color w:val="000000"/>
                <w:sz w:val="14"/>
                <w:szCs w:val="14"/>
                <w:lang w:eastAsia="es-CO"/>
              </w:rPr>
              <w:t>desifección</w:t>
            </w:r>
            <w:proofErr w:type="spellEnd"/>
            <w:r w:rsidRPr="0011648A">
              <w:rPr>
                <w:rFonts w:ascii="Arial" w:hAnsi="Arial" w:cs="Arial"/>
                <w:color w:val="000000"/>
                <w:sz w:val="14"/>
                <w:szCs w:val="14"/>
                <w:lang w:eastAsia="es-CO"/>
              </w:rPr>
              <w:t xml:space="preserve"> de heridas superficiales, cortes, quemaduras leves y </w:t>
            </w:r>
            <w:proofErr w:type="spellStart"/>
            <w:r w:rsidRPr="0011648A">
              <w:rPr>
                <w:rFonts w:ascii="Arial" w:hAnsi="Arial" w:cs="Arial"/>
                <w:color w:val="000000"/>
                <w:sz w:val="14"/>
                <w:szCs w:val="14"/>
                <w:lang w:eastAsia="es-CO"/>
              </w:rPr>
              <w:t>rosaduras</w:t>
            </w:r>
            <w:proofErr w:type="spellEnd"/>
            <w:r w:rsidRPr="0011648A">
              <w:rPr>
                <w:rFonts w:ascii="Arial" w:hAnsi="Arial" w:cs="Arial"/>
                <w:color w:val="000000"/>
                <w:sz w:val="14"/>
                <w:szCs w:val="14"/>
                <w:lang w:eastAsia="es-CO"/>
              </w:rPr>
              <w:t>.</w:t>
            </w:r>
          </w:p>
        </w:tc>
        <w:tc>
          <w:tcPr>
            <w:tcW w:w="685" w:type="dxa"/>
            <w:noWrap/>
            <w:vAlign w:val="center"/>
            <w:hideMark/>
          </w:tcPr>
          <w:p w14:paraId="40EE50E0"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11A1706D"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7962D14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1E4A7CCE" w14:textId="77777777" w:rsidTr="00700722">
        <w:trPr>
          <w:trHeight w:val="342"/>
        </w:trPr>
        <w:tc>
          <w:tcPr>
            <w:tcW w:w="568" w:type="dxa"/>
            <w:vAlign w:val="center"/>
            <w:hideMark/>
          </w:tcPr>
          <w:p w14:paraId="1DFF7E8E"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82</w:t>
            </w:r>
          </w:p>
        </w:tc>
        <w:tc>
          <w:tcPr>
            <w:tcW w:w="2195" w:type="dxa"/>
            <w:vAlign w:val="center"/>
            <w:hideMark/>
          </w:tcPr>
          <w:p w14:paraId="6DA6C255"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YODOPOLIVIDONA SOLUCION FRACO POR 60 ML</w:t>
            </w:r>
          </w:p>
        </w:tc>
        <w:tc>
          <w:tcPr>
            <w:tcW w:w="0" w:type="auto"/>
            <w:vAlign w:val="center"/>
            <w:hideMark/>
          </w:tcPr>
          <w:p w14:paraId="317A3249"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 xml:space="preserve"> FRASCO POR 60 ML </w:t>
            </w:r>
          </w:p>
        </w:tc>
        <w:tc>
          <w:tcPr>
            <w:tcW w:w="3354" w:type="dxa"/>
            <w:vAlign w:val="center"/>
            <w:hideMark/>
          </w:tcPr>
          <w:p w14:paraId="37E7FAA7"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Antiséptico de uso externo para prevenir infecciones de piel, heridas y quemaduras leves.</w:t>
            </w:r>
          </w:p>
        </w:tc>
        <w:tc>
          <w:tcPr>
            <w:tcW w:w="685" w:type="dxa"/>
            <w:noWrap/>
            <w:vAlign w:val="center"/>
            <w:hideMark/>
          </w:tcPr>
          <w:p w14:paraId="5987B43B"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461A13ED"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717B326D"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148AE170" w14:textId="77777777" w:rsidTr="00700722">
        <w:trPr>
          <w:trHeight w:val="342"/>
        </w:trPr>
        <w:tc>
          <w:tcPr>
            <w:tcW w:w="568" w:type="dxa"/>
            <w:vAlign w:val="center"/>
            <w:hideMark/>
          </w:tcPr>
          <w:p w14:paraId="2AA2B265"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83</w:t>
            </w:r>
          </w:p>
        </w:tc>
        <w:tc>
          <w:tcPr>
            <w:tcW w:w="2195" w:type="dxa"/>
            <w:vAlign w:val="center"/>
            <w:hideMark/>
          </w:tcPr>
          <w:p w14:paraId="3EA29213"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TIJERA DE MAYO RECTA</w:t>
            </w:r>
          </w:p>
        </w:tc>
        <w:tc>
          <w:tcPr>
            <w:tcW w:w="0" w:type="auto"/>
            <w:vAlign w:val="center"/>
            <w:hideMark/>
          </w:tcPr>
          <w:p w14:paraId="7DCAC461"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66DCC981"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Instrumento de acero inoxidable, se utiliza para cortar tejidos gruesos, separar tejidos y cortar suturas, con un tamaño desde 14 </w:t>
            </w:r>
            <w:proofErr w:type="spellStart"/>
            <w:r w:rsidRPr="0011648A">
              <w:rPr>
                <w:rFonts w:ascii="Arial" w:hAnsi="Arial" w:cs="Arial"/>
                <w:color w:val="000000"/>
                <w:sz w:val="14"/>
                <w:szCs w:val="14"/>
                <w:lang w:eastAsia="es-CO"/>
              </w:rPr>
              <w:t>cms</w:t>
            </w:r>
            <w:proofErr w:type="spellEnd"/>
            <w:r w:rsidRPr="0011648A">
              <w:rPr>
                <w:rFonts w:ascii="Arial" w:hAnsi="Arial" w:cs="Arial"/>
                <w:color w:val="000000"/>
                <w:sz w:val="14"/>
                <w:szCs w:val="14"/>
                <w:lang w:eastAsia="es-CO"/>
              </w:rPr>
              <w:t>.</w:t>
            </w:r>
          </w:p>
        </w:tc>
        <w:tc>
          <w:tcPr>
            <w:tcW w:w="685" w:type="dxa"/>
            <w:noWrap/>
            <w:vAlign w:val="center"/>
            <w:hideMark/>
          </w:tcPr>
          <w:p w14:paraId="3F2B34E7"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77994FFD"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4F9EA774"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36FEB385" w14:textId="77777777" w:rsidTr="00700722">
        <w:trPr>
          <w:trHeight w:val="342"/>
        </w:trPr>
        <w:tc>
          <w:tcPr>
            <w:tcW w:w="568" w:type="dxa"/>
            <w:vAlign w:val="center"/>
            <w:hideMark/>
          </w:tcPr>
          <w:p w14:paraId="2EF7466D"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84</w:t>
            </w:r>
          </w:p>
        </w:tc>
        <w:tc>
          <w:tcPr>
            <w:tcW w:w="2195" w:type="dxa"/>
            <w:vAlign w:val="center"/>
            <w:hideMark/>
          </w:tcPr>
          <w:p w14:paraId="5F559B0A"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TORNIQUETE ACCESO I.V.</w:t>
            </w:r>
          </w:p>
        </w:tc>
        <w:tc>
          <w:tcPr>
            <w:tcW w:w="0" w:type="auto"/>
            <w:vAlign w:val="center"/>
            <w:hideMark/>
          </w:tcPr>
          <w:p w14:paraId="7229A77F"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430B9D4F"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Tira de la tela o una banda de goma, que se envuelve con firmeza alrededor de una pierna o un brazo para impedir el flujo de sangre hacia ese miembro durante un tiempo.</w:t>
            </w:r>
          </w:p>
        </w:tc>
        <w:tc>
          <w:tcPr>
            <w:tcW w:w="685" w:type="dxa"/>
            <w:noWrap/>
            <w:vAlign w:val="center"/>
            <w:hideMark/>
          </w:tcPr>
          <w:p w14:paraId="2F9EC860"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7979DB32"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52DB0293"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27478CEA" w14:textId="77777777" w:rsidTr="00700722">
        <w:trPr>
          <w:trHeight w:val="342"/>
        </w:trPr>
        <w:tc>
          <w:tcPr>
            <w:tcW w:w="568" w:type="dxa"/>
            <w:vAlign w:val="center"/>
            <w:hideMark/>
          </w:tcPr>
          <w:p w14:paraId="6439C14B"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85</w:t>
            </w:r>
          </w:p>
        </w:tc>
        <w:tc>
          <w:tcPr>
            <w:tcW w:w="2195" w:type="dxa"/>
            <w:vAlign w:val="center"/>
            <w:hideMark/>
          </w:tcPr>
          <w:p w14:paraId="16B93B22"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TIJERAS DE TRAUMA CORTATODO</w:t>
            </w:r>
          </w:p>
        </w:tc>
        <w:tc>
          <w:tcPr>
            <w:tcW w:w="0" w:type="auto"/>
            <w:vAlign w:val="center"/>
            <w:hideMark/>
          </w:tcPr>
          <w:p w14:paraId="5B1E3582"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30F791DF"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Herramienta especializada para cortar ropa, vendajes y otros materiales resistentes en situaciones de emergencia.</w:t>
            </w:r>
          </w:p>
        </w:tc>
        <w:tc>
          <w:tcPr>
            <w:tcW w:w="685" w:type="dxa"/>
            <w:noWrap/>
            <w:vAlign w:val="center"/>
            <w:hideMark/>
          </w:tcPr>
          <w:p w14:paraId="24A3E318"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3E4BC358"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7B91E693"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21F1B52B" w14:textId="77777777" w:rsidTr="00700722">
        <w:trPr>
          <w:trHeight w:val="342"/>
        </w:trPr>
        <w:tc>
          <w:tcPr>
            <w:tcW w:w="568" w:type="dxa"/>
            <w:vAlign w:val="center"/>
            <w:hideMark/>
          </w:tcPr>
          <w:p w14:paraId="7EF5BC0E"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86</w:t>
            </w:r>
          </w:p>
        </w:tc>
        <w:tc>
          <w:tcPr>
            <w:tcW w:w="2195" w:type="dxa"/>
            <w:vAlign w:val="center"/>
            <w:hideMark/>
          </w:tcPr>
          <w:p w14:paraId="343C5721"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TIJERAS DE CIRUGIA RECTA 14,5</w:t>
            </w:r>
          </w:p>
        </w:tc>
        <w:tc>
          <w:tcPr>
            <w:tcW w:w="0" w:type="auto"/>
            <w:vAlign w:val="center"/>
            <w:hideMark/>
          </w:tcPr>
          <w:p w14:paraId="09E75227"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0A474863"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Herramienta de acero inoxidable que sirve para cortar tejidos, suturas, tejidos quirúrgicos.</w:t>
            </w:r>
          </w:p>
        </w:tc>
        <w:tc>
          <w:tcPr>
            <w:tcW w:w="685" w:type="dxa"/>
            <w:noWrap/>
            <w:vAlign w:val="center"/>
            <w:hideMark/>
          </w:tcPr>
          <w:p w14:paraId="6BB0A380"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727D65C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4FB65BEF"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280C1C78" w14:textId="77777777" w:rsidTr="00700722">
        <w:trPr>
          <w:trHeight w:val="342"/>
        </w:trPr>
        <w:tc>
          <w:tcPr>
            <w:tcW w:w="568" w:type="dxa"/>
            <w:vAlign w:val="center"/>
            <w:hideMark/>
          </w:tcPr>
          <w:p w14:paraId="50C00830"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87</w:t>
            </w:r>
          </w:p>
        </w:tc>
        <w:tc>
          <w:tcPr>
            <w:tcW w:w="2195" w:type="dxa"/>
            <w:vAlign w:val="center"/>
            <w:hideMark/>
          </w:tcPr>
          <w:p w14:paraId="720703E8"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TUBO DE SUCCION X 3 MTS</w:t>
            </w:r>
          </w:p>
        </w:tc>
        <w:tc>
          <w:tcPr>
            <w:tcW w:w="0" w:type="auto"/>
            <w:vAlign w:val="center"/>
            <w:hideMark/>
          </w:tcPr>
          <w:p w14:paraId="122DDFC2"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 xml:space="preserve"> TUBO POR 3 MTS </w:t>
            </w:r>
          </w:p>
        </w:tc>
        <w:tc>
          <w:tcPr>
            <w:tcW w:w="3354" w:type="dxa"/>
            <w:vAlign w:val="center"/>
            <w:hideMark/>
          </w:tcPr>
          <w:p w14:paraId="04EDCE5A"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Dispositivo médico utilizado para eliminar fluidos, secreciones o desechos del cuerpo durante procedimientos quirúrgicos en cuidados intensivos o situaciones de emergencia.</w:t>
            </w:r>
          </w:p>
        </w:tc>
        <w:tc>
          <w:tcPr>
            <w:tcW w:w="685" w:type="dxa"/>
            <w:noWrap/>
            <w:vAlign w:val="center"/>
            <w:hideMark/>
          </w:tcPr>
          <w:p w14:paraId="32120101"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77BD4094"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326356F7"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73B79D7C" w14:textId="77777777" w:rsidTr="00700722">
        <w:trPr>
          <w:trHeight w:val="342"/>
        </w:trPr>
        <w:tc>
          <w:tcPr>
            <w:tcW w:w="568" w:type="dxa"/>
            <w:vAlign w:val="center"/>
            <w:hideMark/>
          </w:tcPr>
          <w:p w14:paraId="73AD0028"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88</w:t>
            </w:r>
          </w:p>
        </w:tc>
        <w:tc>
          <w:tcPr>
            <w:tcW w:w="2195" w:type="dxa"/>
            <w:vAlign w:val="center"/>
            <w:hideMark/>
          </w:tcPr>
          <w:p w14:paraId="4EEBF332"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SABANA DESECHABLE 90*190 CM UND</w:t>
            </w:r>
          </w:p>
        </w:tc>
        <w:tc>
          <w:tcPr>
            <w:tcW w:w="0" w:type="auto"/>
            <w:vAlign w:val="center"/>
            <w:hideMark/>
          </w:tcPr>
          <w:p w14:paraId="4CDD97F6"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 xml:space="preserve">PAQUETE POR 10 UNIDADES </w:t>
            </w:r>
          </w:p>
        </w:tc>
        <w:tc>
          <w:tcPr>
            <w:tcW w:w="3354" w:type="dxa"/>
            <w:vAlign w:val="center"/>
            <w:hideMark/>
          </w:tcPr>
          <w:p w14:paraId="6C1B8730"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Una sábana </w:t>
            </w:r>
            <w:proofErr w:type="spellStart"/>
            <w:r w:rsidRPr="0011648A">
              <w:rPr>
                <w:rFonts w:ascii="Arial" w:hAnsi="Arial" w:cs="Arial"/>
                <w:color w:val="000000"/>
                <w:sz w:val="14"/>
                <w:szCs w:val="14"/>
                <w:lang w:eastAsia="es-CO"/>
              </w:rPr>
              <w:t>resortada</w:t>
            </w:r>
            <w:proofErr w:type="spellEnd"/>
            <w:r w:rsidRPr="0011648A">
              <w:rPr>
                <w:rFonts w:ascii="Arial" w:hAnsi="Arial" w:cs="Arial"/>
                <w:color w:val="000000"/>
                <w:sz w:val="14"/>
                <w:szCs w:val="14"/>
                <w:lang w:eastAsia="es-CO"/>
              </w:rPr>
              <w:t xml:space="preserve"> se refiere a una sábana desechable, no estéril y de uso hospitalario o </w:t>
            </w:r>
            <w:proofErr w:type="gramStart"/>
            <w:r w:rsidRPr="0011648A">
              <w:rPr>
                <w:rFonts w:ascii="Arial" w:hAnsi="Arial" w:cs="Arial"/>
                <w:color w:val="000000"/>
                <w:sz w:val="14"/>
                <w:szCs w:val="14"/>
                <w:lang w:eastAsia="es-CO"/>
              </w:rPr>
              <w:t>médico,.</w:t>
            </w:r>
            <w:proofErr w:type="gramEnd"/>
            <w:r w:rsidRPr="0011648A">
              <w:rPr>
                <w:rFonts w:ascii="Arial" w:hAnsi="Arial" w:cs="Arial"/>
                <w:color w:val="000000"/>
                <w:sz w:val="14"/>
                <w:szCs w:val="14"/>
                <w:lang w:eastAsia="es-CO"/>
              </w:rPr>
              <w:t xml:space="preserve"> Son sábanas hechas de tela SMS (</w:t>
            </w:r>
            <w:proofErr w:type="spellStart"/>
            <w:r w:rsidRPr="0011648A">
              <w:rPr>
                <w:rFonts w:ascii="Arial" w:hAnsi="Arial" w:cs="Arial"/>
                <w:color w:val="000000"/>
                <w:sz w:val="14"/>
                <w:szCs w:val="14"/>
                <w:lang w:eastAsia="es-CO"/>
              </w:rPr>
              <w:t>Spunbond-Meltblown-Spunbond</w:t>
            </w:r>
            <w:proofErr w:type="spellEnd"/>
            <w:r w:rsidRPr="0011648A">
              <w:rPr>
                <w:rFonts w:ascii="Arial" w:hAnsi="Arial" w:cs="Arial"/>
                <w:color w:val="000000"/>
                <w:sz w:val="14"/>
                <w:szCs w:val="14"/>
                <w:lang w:eastAsia="es-CO"/>
              </w:rPr>
              <w:t xml:space="preserve">), que son </w:t>
            </w:r>
            <w:r w:rsidRPr="0011648A">
              <w:rPr>
                <w:rFonts w:ascii="Arial" w:hAnsi="Arial" w:cs="Arial"/>
                <w:color w:val="000000"/>
                <w:sz w:val="14"/>
                <w:szCs w:val="14"/>
                <w:lang w:eastAsia="es-CO"/>
              </w:rPr>
              <w:lastRenderedPageBreak/>
              <w:t>aislantes de líquidos, higiénicas, antialérgicas y desechables. Suelen tener medidas de 2 metros de largo y 90 cm o 1 metro de ancho, y a menudo incluyen un elástico en los extremos para un mejor ajuste a camillas o camas. </w:t>
            </w:r>
          </w:p>
        </w:tc>
        <w:tc>
          <w:tcPr>
            <w:tcW w:w="685" w:type="dxa"/>
            <w:noWrap/>
            <w:vAlign w:val="center"/>
            <w:hideMark/>
          </w:tcPr>
          <w:p w14:paraId="771E3FEF"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lastRenderedPageBreak/>
              <w:t> </w:t>
            </w:r>
          </w:p>
        </w:tc>
        <w:tc>
          <w:tcPr>
            <w:tcW w:w="732" w:type="dxa"/>
            <w:noWrap/>
            <w:vAlign w:val="center"/>
            <w:hideMark/>
          </w:tcPr>
          <w:p w14:paraId="5E87ABA2"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15D050C7"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4FD062A6" w14:textId="77777777" w:rsidTr="00700722">
        <w:trPr>
          <w:trHeight w:val="342"/>
        </w:trPr>
        <w:tc>
          <w:tcPr>
            <w:tcW w:w="568" w:type="dxa"/>
            <w:vAlign w:val="center"/>
            <w:hideMark/>
          </w:tcPr>
          <w:p w14:paraId="66218AEA"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89</w:t>
            </w:r>
          </w:p>
        </w:tc>
        <w:tc>
          <w:tcPr>
            <w:tcW w:w="2195" w:type="dxa"/>
            <w:vAlign w:val="center"/>
            <w:hideMark/>
          </w:tcPr>
          <w:p w14:paraId="2FDB305D"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BATA </w:t>
            </w:r>
            <w:proofErr w:type="gramStart"/>
            <w:r w:rsidRPr="0011648A">
              <w:rPr>
                <w:rFonts w:ascii="Arial" w:hAnsi="Arial" w:cs="Arial"/>
                <w:color w:val="000000"/>
                <w:sz w:val="14"/>
                <w:szCs w:val="14"/>
                <w:lang w:eastAsia="es-CO"/>
              </w:rPr>
              <w:t>DESECHABLE  PARA</w:t>
            </w:r>
            <w:proofErr w:type="gramEnd"/>
            <w:r w:rsidRPr="0011648A">
              <w:rPr>
                <w:rFonts w:ascii="Arial" w:hAnsi="Arial" w:cs="Arial"/>
                <w:color w:val="000000"/>
                <w:sz w:val="14"/>
                <w:szCs w:val="14"/>
                <w:lang w:eastAsia="es-CO"/>
              </w:rPr>
              <w:t xml:space="preserve"> PACIENTE</w:t>
            </w:r>
          </w:p>
        </w:tc>
        <w:tc>
          <w:tcPr>
            <w:tcW w:w="0" w:type="auto"/>
            <w:vAlign w:val="center"/>
            <w:hideMark/>
          </w:tcPr>
          <w:p w14:paraId="06DB3535"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 xml:space="preserve">PAQUETE POR 10 UNIDADES </w:t>
            </w:r>
          </w:p>
        </w:tc>
        <w:tc>
          <w:tcPr>
            <w:tcW w:w="3354" w:type="dxa"/>
            <w:vAlign w:val="center"/>
            <w:hideMark/>
          </w:tcPr>
          <w:p w14:paraId="2294E86E"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Incluyen materiales como polipropileno y SMS, que son resistentes, transpirables y ofrecen barrera contra fluidos y suciedad. Deben ser hipoalergénicas, de baja despeluzamiento, no estériles para usos generales y desechables tras un solo uso.</w:t>
            </w:r>
          </w:p>
        </w:tc>
        <w:tc>
          <w:tcPr>
            <w:tcW w:w="685" w:type="dxa"/>
            <w:noWrap/>
            <w:vAlign w:val="center"/>
            <w:hideMark/>
          </w:tcPr>
          <w:p w14:paraId="45A583F3"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79C3DFC2"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6A6C178D"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7FA62F07" w14:textId="77777777" w:rsidTr="00700722">
        <w:trPr>
          <w:trHeight w:val="342"/>
        </w:trPr>
        <w:tc>
          <w:tcPr>
            <w:tcW w:w="568" w:type="dxa"/>
            <w:vAlign w:val="center"/>
            <w:hideMark/>
          </w:tcPr>
          <w:p w14:paraId="08655FC3"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90</w:t>
            </w:r>
          </w:p>
        </w:tc>
        <w:tc>
          <w:tcPr>
            <w:tcW w:w="2195" w:type="dxa"/>
            <w:vAlign w:val="center"/>
            <w:hideMark/>
          </w:tcPr>
          <w:p w14:paraId="34176D12"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ESPARADRAPO MICROPORE X 5 CM</w:t>
            </w:r>
          </w:p>
        </w:tc>
        <w:tc>
          <w:tcPr>
            <w:tcW w:w="0" w:type="auto"/>
            <w:vAlign w:val="center"/>
            <w:hideMark/>
          </w:tcPr>
          <w:p w14:paraId="01C00BFB"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 xml:space="preserve">CAJA POR 6 UNID </w:t>
            </w:r>
          </w:p>
        </w:tc>
        <w:tc>
          <w:tcPr>
            <w:tcW w:w="3354" w:type="dxa"/>
            <w:vAlign w:val="center"/>
            <w:hideMark/>
          </w:tcPr>
          <w:p w14:paraId="3F9857C0"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Cinta de papel </w:t>
            </w:r>
            <w:proofErr w:type="spellStart"/>
            <w:r w:rsidRPr="0011648A">
              <w:rPr>
                <w:rFonts w:ascii="Arial" w:hAnsi="Arial" w:cs="Arial"/>
                <w:color w:val="000000"/>
                <w:sz w:val="14"/>
                <w:szCs w:val="14"/>
                <w:lang w:eastAsia="es-CO"/>
              </w:rPr>
              <w:t>microporoso</w:t>
            </w:r>
            <w:proofErr w:type="spellEnd"/>
            <w:r w:rsidRPr="0011648A">
              <w:rPr>
                <w:rFonts w:ascii="Arial" w:hAnsi="Arial" w:cs="Arial"/>
                <w:color w:val="000000"/>
                <w:sz w:val="14"/>
                <w:szCs w:val="14"/>
                <w:lang w:eastAsia="es-CO"/>
              </w:rPr>
              <w:t xml:space="preserve"> color piel, con alta adherencia a la piel sin irritación, fácil rasgado en sentido transversa, transpirable no oclusivo, resistente a la humedad, adhesivo hipoalergénico, por una sola cara exento de látex. rollo de 5 centímetros x 8230 centímetros.</w:t>
            </w:r>
          </w:p>
        </w:tc>
        <w:tc>
          <w:tcPr>
            <w:tcW w:w="685" w:type="dxa"/>
            <w:noWrap/>
            <w:vAlign w:val="center"/>
            <w:hideMark/>
          </w:tcPr>
          <w:p w14:paraId="526B4A1A"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7906A0C2"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0E52201A"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4A78B2C8" w14:textId="77777777" w:rsidTr="00700722">
        <w:trPr>
          <w:trHeight w:val="342"/>
        </w:trPr>
        <w:tc>
          <w:tcPr>
            <w:tcW w:w="568" w:type="dxa"/>
            <w:vAlign w:val="center"/>
            <w:hideMark/>
          </w:tcPr>
          <w:p w14:paraId="2567187B"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91</w:t>
            </w:r>
          </w:p>
        </w:tc>
        <w:tc>
          <w:tcPr>
            <w:tcW w:w="2195" w:type="dxa"/>
            <w:vAlign w:val="center"/>
            <w:hideMark/>
          </w:tcPr>
          <w:p w14:paraId="7F22E0C0"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GUANTE DESECHABLE NO ESTERIL PARA EXAMEN TALLA M CAJA CON 100 UNIDADES</w:t>
            </w:r>
          </w:p>
        </w:tc>
        <w:tc>
          <w:tcPr>
            <w:tcW w:w="0" w:type="auto"/>
            <w:vAlign w:val="center"/>
            <w:hideMark/>
          </w:tcPr>
          <w:p w14:paraId="78151D2F"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 xml:space="preserve">  CAJA X 100 UNIDADES </w:t>
            </w:r>
          </w:p>
        </w:tc>
        <w:tc>
          <w:tcPr>
            <w:tcW w:w="3354" w:type="dxa"/>
            <w:vAlign w:val="center"/>
            <w:hideMark/>
          </w:tcPr>
          <w:p w14:paraId="5D0D8298"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Inocuidad (pH, alergénicos), tamaño y ajuste, así como su capacidad de proteger contra riesgos específicos como productos químicos, bacterias o vibraciones. Además, la normativa establece la obligación de una inspección antes del uso, un marcado claro con información del fabricante y la fecha de caducidad, y que los guantes sean fáciles de poner y quitar. </w:t>
            </w:r>
          </w:p>
        </w:tc>
        <w:tc>
          <w:tcPr>
            <w:tcW w:w="685" w:type="dxa"/>
            <w:noWrap/>
            <w:vAlign w:val="center"/>
            <w:hideMark/>
          </w:tcPr>
          <w:p w14:paraId="6A57D80F"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4708A54B"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31BA1307"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2D8DF4D4" w14:textId="77777777" w:rsidTr="00700722">
        <w:trPr>
          <w:trHeight w:val="342"/>
        </w:trPr>
        <w:tc>
          <w:tcPr>
            <w:tcW w:w="568" w:type="dxa"/>
            <w:vAlign w:val="center"/>
            <w:hideMark/>
          </w:tcPr>
          <w:p w14:paraId="136F8830"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92</w:t>
            </w:r>
          </w:p>
        </w:tc>
        <w:tc>
          <w:tcPr>
            <w:tcW w:w="2195" w:type="dxa"/>
            <w:vAlign w:val="center"/>
            <w:hideMark/>
          </w:tcPr>
          <w:p w14:paraId="38C851A2"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GUANTE DESECHABLE NO ESTERIL PARA EXAMEN TALLA S CAJA CON 100 UNIDADES</w:t>
            </w:r>
          </w:p>
        </w:tc>
        <w:tc>
          <w:tcPr>
            <w:tcW w:w="0" w:type="auto"/>
            <w:vAlign w:val="center"/>
            <w:hideMark/>
          </w:tcPr>
          <w:p w14:paraId="77F09687"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 xml:space="preserve">  CAJA X 100 UNIDADES  </w:t>
            </w:r>
          </w:p>
        </w:tc>
        <w:tc>
          <w:tcPr>
            <w:tcW w:w="3354" w:type="dxa"/>
            <w:vAlign w:val="center"/>
            <w:hideMark/>
          </w:tcPr>
          <w:p w14:paraId="63CBC1B6"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Inocuidad (pH, alergénicos), tamaño y ajuste, así como su capacidad de proteger contra riesgos específicos como productos químicos, bacterias o vibraciones. Además, la normativa establece la obligación de una inspección antes del uso, un marcado claro con información del fabricante y la fecha de caducidad, y que los guantes sean fáciles de poner y quitar. </w:t>
            </w:r>
          </w:p>
        </w:tc>
        <w:tc>
          <w:tcPr>
            <w:tcW w:w="685" w:type="dxa"/>
            <w:noWrap/>
            <w:vAlign w:val="center"/>
            <w:hideMark/>
          </w:tcPr>
          <w:p w14:paraId="1AD348F3"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36A23FFC"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097D78BF"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648E5486" w14:textId="77777777" w:rsidTr="00700722">
        <w:trPr>
          <w:trHeight w:val="342"/>
        </w:trPr>
        <w:tc>
          <w:tcPr>
            <w:tcW w:w="568" w:type="dxa"/>
            <w:vAlign w:val="center"/>
            <w:hideMark/>
          </w:tcPr>
          <w:p w14:paraId="39F640C2"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93</w:t>
            </w:r>
          </w:p>
        </w:tc>
        <w:tc>
          <w:tcPr>
            <w:tcW w:w="2195" w:type="dxa"/>
            <w:vAlign w:val="center"/>
            <w:hideMark/>
          </w:tcPr>
          <w:p w14:paraId="371F20DA"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KIT DE FERULAS INMOBILIZADORAS </w:t>
            </w:r>
          </w:p>
        </w:tc>
        <w:tc>
          <w:tcPr>
            <w:tcW w:w="0" w:type="auto"/>
            <w:vAlign w:val="center"/>
            <w:hideMark/>
          </w:tcPr>
          <w:p w14:paraId="403C24E3"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5E5FDC33"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su correcto posicionamiento, aplicación y cuidado para asegurar una inmovilización efectiva y evitar complicaciones. demás, es crucial mantener la férula limpia y seca y elevar la extremidad para reducir la hinchazón, buscando atención médica si el dolor o los síntomas empeoran. </w:t>
            </w:r>
          </w:p>
        </w:tc>
        <w:tc>
          <w:tcPr>
            <w:tcW w:w="685" w:type="dxa"/>
            <w:noWrap/>
            <w:vAlign w:val="center"/>
            <w:hideMark/>
          </w:tcPr>
          <w:p w14:paraId="1E8F7229"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001B5C60"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34B37B4F"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0795072C" w14:textId="77777777" w:rsidTr="00700722">
        <w:trPr>
          <w:trHeight w:val="342"/>
        </w:trPr>
        <w:tc>
          <w:tcPr>
            <w:tcW w:w="568" w:type="dxa"/>
            <w:vAlign w:val="center"/>
            <w:hideMark/>
          </w:tcPr>
          <w:p w14:paraId="434D8434"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94</w:t>
            </w:r>
          </w:p>
        </w:tc>
        <w:tc>
          <w:tcPr>
            <w:tcW w:w="2195" w:type="dxa"/>
            <w:vAlign w:val="center"/>
            <w:hideMark/>
          </w:tcPr>
          <w:p w14:paraId="0FD58B78"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GLICERINA AL 87 % FRASCO DE 1000 CENTIMETROS CUBICOS</w:t>
            </w:r>
          </w:p>
        </w:tc>
        <w:tc>
          <w:tcPr>
            <w:tcW w:w="0" w:type="auto"/>
            <w:vAlign w:val="center"/>
            <w:hideMark/>
          </w:tcPr>
          <w:p w14:paraId="0E544680"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FRASCO POR 1000ML</w:t>
            </w:r>
          </w:p>
        </w:tc>
        <w:tc>
          <w:tcPr>
            <w:tcW w:w="3354" w:type="dxa"/>
            <w:vAlign w:val="center"/>
            <w:hideMark/>
          </w:tcPr>
          <w:p w14:paraId="5221500D"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La Glicerina USP actúa como ingrediente activo para productos OTC (Droga Farmacéutica), auxiliar de diagnóstico sobre todo en oftálmicos, agentes de cuidado oral, vehículo, solvente, desnaturalizante, humectante, emoliente, plastificante, cosméticos, jabones, licores, tintas para imprimir y copiar lubricantes, anticongelante, en automóviles.</w:t>
            </w:r>
          </w:p>
        </w:tc>
        <w:tc>
          <w:tcPr>
            <w:tcW w:w="685" w:type="dxa"/>
            <w:noWrap/>
            <w:vAlign w:val="center"/>
            <w:hideMark/>
          </w:tcPr>
          <w:p w14:paraId="6308DB5C"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65D4540D"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1DA96BB0"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5DF00326" w14:textId="77777777" w:rsidTr="00700722">
        <w:trPr>
          <w:trHeight w:val="342"/>
        </w:trPr>
        <w:tc>
          <w:tcPr>
            <w:tcW w:w="568" w:type="dxa"/>
            <w:vAlign w:val="center"/>
            <w:hideMark/>
          </w:tcPr>
          <w:p w14:paraId="7B40DA5A"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95</w:t>
            </w:r>
          </w:p>
        </w:tc>
        <w:tc>
          <w:tcPr>
            <w:tcW w:w="2195" w:type="dxa"/>
            <w:vAlign w:val="center"/>
            <w:hideMark/>
          </w:tcPr>
          <w:p w14:paraId="0205B7D1"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ESPARADRAPO DE TELA ROLLO POR 3" </w:t>
            </w:r>
          </w:p>
        </w:tc>
        <w:tc>
          <w:tcPr>
            <w:tcW w:w="0" w:type="auto"/>
            <w:vAlign w:val="center"/>
            <w:hideMark/>
          </w:tcPr>
          <w:p w14:paraId="30698FFD"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5CC5A631"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En tela de 3 pulgadas por 5 yardas, producto indispensable en el cuidado de heridas y fijación de vendajes, fabricado con tela de alta calidad, ofrece un excelente adherencia y resistencia, asegurando que los vendajes permanezcan en su lugar sin causar irritación.  Su longitud de 5 yardas ofrece suficiente material para múltiples aplicaciones.</w:t>
            </w:r>
          </w:p>
        </w:tc>
        <w:tc>
          <w:tcPr>
            <w:tcW w:w="685" w:type="dxa"/>
            <w:noWrap/>
            <w:vAlign w:val="center"/>
            <w:hideMark/>
          </w:tcPr>
          <w:p w14:paraId="25858902"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0EE5D81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229F8CF9"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6C7D26B6" w14:textId="77777777" w:rsidTr="00700722">
        <w:trPr>
          <w:trHeight w:val="342"/>
        </w:trPr>
        <w:tc>
          <w:tcPr>
            <w:tcW w:w="568" w:type="dxa"/>
            <w:vAlign w:val="center"/>
            <w:hideMark/>
          </w:tcPr>
          <w:p w14:paraId="5BB5A8B6"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96</w:t>
            </w:r>
          </w:p>
        </w:tc>
        <w:tc>
          <w:tcPr>
            <w:tcW w:w="2195" w:type="dxa"/>
            <w:vAlign w:val="center"/>
            <w:hideMark/>
          </w:tcPr>
          <w:p w14:paraId="63163B23"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GASA ESTERIL ANTIADHERENTE NO TEJIDA 10 X 10 PAQUETE POR 5 UNIDADES</w:t>
            </w:r>
          </w:p>
        </w:tc>
        <w:tc>
          <w:tcPr>
            <w:tcW w:w="0" w:type="auto"/>
            <w:vAlign w:val="center"/>
            <w:hideMark/>
          </w:tcPr>
          <w:p w14:paraId="66E79291"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PAQUETE POR 5 UNIDADES</w:t>
            </w:r>
          </w:p>
        </w:tc>
        <w:tc>
          <w:tcPr>
            <w:tcW w:w="3354" w:type="dxa"/>
            <w:vAlign w:val="center"/>
            <w:hideMark/>
          </w:tcPr>
          <w:p w14:paraId="5CEEB13F"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Fabricada a partir de poliéster y viscosa, componentes que aportan suavidad, volumen y una excelente absorción, de 5 a 11 veces su peso presenta baja adherencia a los tejidos reduciendo el trauma al retirarla. De amplio uso en el cuidado de heridas </w:t>
            </w:r>
            <w:proofErr w:type="spellStart"/>
            <w:r w:rsidRPr="0011648A">
              <w:rPr>
                <w:rFonts w:ascii="Arial" w:hAnsi="Arial" w:cs="Arial"/>
                <w:color w:val="000000"/>
                <w:sz w:val="14"/>
                <w:szCs w:val="14"/>
                <w:lang w:eastAsia="es-CO"/>
              </w:rPr>
              <w:t>post-quirúrgicas</w:t>
            </w:r>
            <w:proofErr w:type="spellEnd"/>
            <w:r w:rsidRPr="0011648A">
              <w:rPr>
                <w:rFonts w:ascii="Arial" w:hAnsi="Arial" w:cs="Arial"/>
                <w:color w:val="000000"/>
                <w:sz w:val="14"/>
                <w:szCs w:val="14"/>
                <w:lang w:eastAsia="es-CO"/>
              </w:rPr>
              <w:t xml:space="preserve"> y curaciones. Son de gran utilidad en los servicios de urgencias, hospitalización, consulta especializada y consulta externa.</w:t>
            </w:r>
          </w:p>
        </w:tc>
        <w:tc>
          <w:tcPr>
            <w:tcW w:w="685" w:type="dxa"/>
            <w:noWrap/>
            <w:vAlign w:val="center"/>
            <w:hideMark/>
          </w:tcPr>
          <w:p w14:paraId="4C129F4B"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0175DF2F"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21FFC6DF"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776D2440" w14:textId="77777777" w:rsidTr="00700722">
        <w:trPr>
          <w:trHeight w:val="342"/>
        </w:trPr>
        <w:tc>
          <w:tcPr>
            <w:tcW w:w="568" w:type="dxa"/>
            <w:vAlign w:val="center"/>
            <w:hideMark/>
          </w:tcPr>
          <w:p w14:paraId="18430752"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97</w:t>
            </w:r>
          </w:p>
        </w:tc>
        <w:tc>
          <w:tcPr>
            <w:tcW w:w="2195" w:type="dxa"/>
            <w:vAlign w:val="center"/>
            <w:hideMark/>
          </w:tcPr>
          <w:p w14:paraId="5E7CA5EF"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GASA POR 5 UNIDADES SOBRE</w:t>
            </w:r>
          </w:p>
        </w:tc>
        <w:tc>
          <w:tcPr>
            <w:tcW w:w="0" w:type="auto"/>
            <w:vAlign w:val="center"/>
            <w:hideMark/>
          </w:tcPr>
          <w:p w14:paraId="6EF6B729"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SOBRE POR 5 UNIDADES</w:t>
            </w:r>
          </w:p>
        </w:tc>
        <w:tc>
          <w:tcPr>
            <w:tcW w:w="3354" w:type="dxa"/>
            <w:vAlign w:val="center"/>
            <w:hideMark/>
          </w:tcPr>
          <w:p w14:paraId="09DD8AF8"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Gasa tejida suave al tacto que no se adhiere a la piel con alta capacidad de absorción. Cada sobre tiene 5 Gasas.</w:t>
            </w:r>
          </w:p>
        </w:tc>
        <w:tc>
          <w:tcPr>
            <w:tcW w:w="685" w:type="dxa"/>
            <w:noWrap/>
            <w:vAlign w:val="center"/>
            <w:hideMark/>
          </w:tcPr>
          <w:p w14:paraId="1329154D"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2A22F035"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1965F4CD"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4599C6A3" w14:textId="77777777" w:rsidTr="00700722">
        <w:trPr>
          <w:trHeight w:val="342"/>
        </w:trPr>
        <w:tc>
          <w:tcPr>
            <w:tcW w:w="568" w:type="dxa"/>
            <w:vAlign w:val="center"/>
            <w:hideMark/>
          </w:tcPr>
          <w:p w14:paraId="3114ABE7"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98</w:t>
            </w:r>
          </w:p>
        </w:tc>
        <w:tc>
          <w:tcPr>
            <w:tcW w:w="2195" w:type="dxa"/>
            <w:vAlign w:val="center"/>
            <w:hideMark/>
          </w:tcPr>
          <w:p w14:paraId="0113921E"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GASA ROLLO X 25 YARDAS</w:t>
            </w:r>
          </w:p>
        </w:tc>
        <w:tc>
          <w:tcPr>
            <w:tcW w:w="0" w:type="auto"/>
            <w:vAlign w:val="center"/>
            <w:hideMark/>
          </w:tcPr>
          <w:p w14:paraId="66D92A2A"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34337FFA"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Fabricada con hilos de Algodón 100% puro Títulos 30-1 y 40-1, su principal característica es su EXCELENTE ABSORCIÓN entre 4 y 6 segundos. (máximo permitido: 30 segundos</w:t>
            </w:r>
            <w:r w:rsidRPr="0011648A">
              <w:rPr>
                <w:rFonts w:ascii="Arial" w:hAnsi="Arial" w:cs="Arial"/>
                <w:color w:val="2D333C"/>
                <w:sz w:val="14"/>
                <w:szCs w:val="14"/>
                <w:lang w:eastAsia="es-CO"/>
              </w:rPr>
              <w:t>).</w:t>
            </w:r>
          </w:p>
        </w:tc>
        <w:tc>
          <w:tcPr>
            <w:tcW w:w="685" w:type="dxa"/>
            <w:noWrap/>
            <w:vAlign w:val="center"/>
            <w:hideMark/>
          </w:tcPr>
          <w:p w14:paraId="36C15C48"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32FE146B"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586213AD"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2F8AD4D5" w14:textId="77777777" w:rsidTr="00700722">
        <w:trPr>
          <w:trHeight w:val="342"/>
        </w:trPr>
        <w:tc>
          <w:tcPr>
            <w:tcW w:w="568" w:type="dxa"/>
            <w:vAlign w:val="center"/>
            <w:hideMark/>
          </w:tcPr>
          <w:p w14:paraId="37663F8B"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99</w:t>
            </w:r>
          </w:p>
        </w:tc>
        <w:tc>
          <w:tcPr>
            <w:tcW w:w="2195" w:type="dxa"/>
            <w:vAlign w:val="center"/>
            <w:hideMark/>
          </w:tcPr>
          <w:p w14:paraId="68A099A6"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APÓSITOS DE ALGODÓN Y DE GASA 20 X 40 MM</w:t>
            </w:r>
          </w:p>
        </w:tc>
        <w:tc>
          <w:tcPr>
            <w:tcW w:w="0" w:type="auto"/>
            <w:vAlign w:val="center"/>
            <w:hideMark/>
          </w:tcPr>
          <w:p w14:paraId="7433738E"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74E51142"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Las características y especificaciones de estos productos médicos, incluyendo su composición, propiedades, uso previsto y almacenamiento. Estos apósitos suelen estar hechos de gasa de algodón y son utilizados para la limpieza, protección y absorción de heridas. </w:t>
            </w:r>
          </w:p>
        </w:tc>
        <w:tc>
          <w:tcPr>
            <w:tcW w:w="685" w:type="dxa"/>
            <w:noWrap/>
            <w:vAlign w:val="center"/>
            <w:hideMark/>
          </w:tcPr>
          <w:p w14:paraId="12D408CA"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6B61F1F1"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278B8C1C"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67FB16DD" w14:textId="77777777" w:rsidTr="00700722">
        <w:trPr>
          <w:trHeight w:val="342"/>
        </w:trPr>
        <w:tc>
          <w:tcPr>
            <w:tcW w:w="568" w:type="dxa"/>
            <w:vAlign w:val="center"/>
            <w:hideMark/>
          </w:tcPr>
          <w:p w14:paraId="7C13ADDE"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100</w:t>
            </w:r>
          </w:p>
        </w:tc>
        <w:tc>
          <w:tcPr>
            <w:tcW w:w="2195" w:type="dxa"/>
            <w:vAlign w:val="center"/>
            <w:hideMark/>
          </w:tcPr>
          <w:p w14:paraId="1A020A39"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ASPIRADOR O PERA NASAL</w:t>
            </w:r>
          </w:p>
        </w:tc>
        <w:tc>
          <w:tcPr>
            <w:tcW w:w="0" w:type="auto"/>
            <w:vAlign w:val="center"/>
            <w:hideMark/>
          </w:tcPr>
          <w:p w14:paraId="5B4EE7D3"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7D206F8D"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El bulbo retorna a su posición con rapidez, generando la fuerza de succión ideal para extraer la mucosidad sin molestias. Punta de seguridad suave y flexible. Tapa higiénica, Boquilla de </w:t>
            </w:r>
            <w:proofErr w:type="spellStart"/>
            <w:proofErr w:type="gramStart"/>
            <w:r w:rsidRPr="0011648A">
              <w:rPr>
                <w:rFonts w:ascii="Arial" w:hAnsi="Arial" w:cs="Arial"/>
                <w:color w:val="000000"/>
                <w:sz w:val="14"/>
                <w:szCs w:val="14"/>
                <w:lang w:eastAsia="es-CO"/>
              </w:rPr>
              <w:t>silicona,Perilla</w:t>
            </w:r>
            <w:proofErr w:type="spellEnd"/>
            <w:proofErr w:type="gramEnd"/>
            <w:r w:rsidRPr="0011648A">
              <w:rPr>
                <w:rFonts w:ascii="Arial" w:hAnsi="Arial" w:cs="Arial"/>
                <w:color w:val="000000"/>
                <w:sz w:val="14"/>
                <w:szCs w:val="14"/>
                <w:lang w:eastAsia="es-CO"/>
              </w:rPr>
              <w:t xml:space="preserve"> de silicona.</w:t>
            </w:r>
          </w:p>
        </w:tc>
        <w:tc>
          <w:tcPr>
            <w:tcW w:w="685" w:type="dxa"/>
            <w:noWrap/>
            <w:vAlign w:val="center"/>
            <w:hideMark/>
          </w:tcPr>
          <w:p w14:paraId="6064759F"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09014947"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1164ED95"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72335C2F" w14:textId="77777777" w:rsidTr="00700722">
        <w:trPr>
          <w:trHeight w:val="342"/>
        </w:trPr>
        <w:tc>
          <w:tcPr>
            <w:tcW w:w="568" w:type="dxa"/>
            <w:vAlign w:val="center"/>
            <w:hideMark/>
          </w:tcPr>
          <w:p w14:paraId="26A8FCCB"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101</w:t>
            </w:r>
          </w:p>
        </w:tc>
        <w:tc>
          <w:tcPr>
            <w:tcW w:w="2195" w:type="dxa"/>
            <w:vAlign w:val="center"/>
            <w:hideMark/>
          </w:tcPr>
          <w:p w14:paraId="3BF6CFCA"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JABON QUIRURGICO GALON POR 3750 CC</w:t>
            </w:r>
          </w:p>
        </w:tc>
        <w:tc>
          <w:tcPr>
            <w:tcW w:w="0" w:type="auto"/>
            <w:vAlign w:val="center"/>
            <w:hideMark/>
          </w:tcPr>
          <w:p w14:paraId="068E3C46"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GALÓN POR 3750 CC</w:t>
            </w:r>
          </w:p>
        </w:tc>
        <w:tc>
          <w:tcPr>
            <w:tcW w:w="3354" w:type="dxa"/>
            <w:vAlign w:val="center"/>
            <w:hideMark/>
          </w:tcPr>
          <w:p w14:paraId="19AAEC46"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Jabón a base de gluconato de clorhexidina al 4%, indicado para el lavado de manos del personal médico y paramédico preparación preoperatoria de la piel.</w:t>
            </w:r>
          </w:p>
        </w:tc>
        <w:tc>
          <w:tcPr>
            <w:tcW w:w="685" w:type="dxa"/>
            <w:noWrap/>
            <w:vAlign w:val="center"/>
            <w:hideMark/>
          </w:tcPr>
          <w:p w14:paraId="4D36FEAA"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51D4934D"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6323DF1E"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6FA15112" w14:textId="77777777" w:rsidTr="00700722">
        <w:trPr>
          <w:trHeight w:val="342"/>
        </w:trPr>
        <w:tc>
          <w:tcPr>
            <w:tcW w:w="568" w:type="dxa"/>
            <w:vAlign w:val="center"/>
            <w:hideMark/>
          </w:tcPr>
          <w:p w14:paraId="3764728F"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102</w:t>
            </w:r>
          </w:p>
        </w:tc>
        <w:tc>
          <w:tcPr>
            <w:tcW w:w="2195" w:type="dxa"/>
            <w:vAlign w:val="center"/>
            <w:hideMark/>
          </w:tcPr>
          <w:p w14:paraId="238B989D"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JERINGA DESECHABLE DE 5 ML CAJA POR 100 UNIDADES</w:t>
            </w:r>
          </w:p>
        </w:tc>
        <w:tc>
          <w:tcPr>
            <w:tcW w:w="0" w:type="auto"/>
            <w:vAlign w:val="center"/>
            <w:hideMark/>
          </w:tcPr>
          <w:p w14:paraId="3D6A8F82"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CAJA X 100 UNIDADES</w:t>
            </w:r>
          </w:p>
        </w:tc>
        <w:tc>
          <w:tcPr>
            <w:tcW w:w="3354" w:type="dxa"/>
            <w:vAlign w:val="center"/>
            <w:hideMark/>
          </w:tcPr>
          <w:p w14:paraId="3C104B37"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Jeringa de tres cuerpos estéril, elaborada en polietileno de alta densidad o polipropileno grado médico, escala en milímetros, cono tipo </w:t>
            </w:r>
            <w:proofErr w:type="spellStart"/>
            <w:r w:rsidRPr="0011648A">
              <w:rPr>
                <w:rFonts w:ascii="Arial" w:hAnsi="Arial" w:cs="Arial"/>
                <w:color w:val="000000"/>
                <w:sz w:val="14"/>
                <w:szCs w:val="14"/>
                <w:lang w:eastAsia="es-CO"/>
              </w:rPr>
              <w:t>luer</w:t>
            </w:r>
            <w:proofErr w:type="spellEnd"/>
            <w:r w:rsidRPr="0011648A">
              <w:rPr>
                <w:rFonts w:ascii="Arial" w:hAnsi="Arial" w:cs="Arial"/>
                <w:color w:val="000000"/>
                <w:sz w:val="14"/>
                <w:szCs w:val="14"/>
                <w:lang w:eastAsia="es-CO"/>
              </w:rPr>
              <w:t xml:space="preserve"> </w:t>
            </w:r>
            <w:proofErr w:type="spellStart"/>
            <w:r w:rsidRPr="0011648A">
              <w:rPr>
                <w:rFonts w:ascii="Arial" w:hAnsi="Arial" w:cs="Arial"/>
                <w:color w:val="000000"/>
                <w:sz w:val="14"/>
                <w:szCs w:val="14"/>
                <w:lang w:eastAsia="es-CO"/>
              </w:rPr>
              <w:t>lockcon</w:t>
            </w:r>
            <w:proofErr w:type="spellEnd"/>
            <w:r w:rsidRPr="0011648A">
              <w:rPr>
                <w:rFonts w:ascii="Arial" w:hAnsi="Arial" w:cs="Arial"/>
                <w:color w:val="000000"/>
                <w:sz w:val="14"/>
                <w:szCs w:val="14"/>
                <w:lang w:eastAsia="es-CO"/>
              </w:rPr>
              <w:t xml:space="preserve"> embolo de caucho, empaque individual en papel grado médico. con aguja en acero inoxidable, estéril multimaestro con punta </w:t>
            </w:r>
            <w:proofErr w:type="spellStart"/>
            <w:r w:rsidRPr="0011648A">
              <w:rPr>
                <w:rFonts w:ascii="Arial" w:hAnsi="Arial" w:cs="Arial"/>
                <w:color w:val="000000"/>
                <w:sz w:val="14"/>
                <w:szCs w:val="14"/>
                <w:lang w:eastAsia="es-CO"/>
              </w:rPr>
              <w:t>tribiselada</w:t>
            </w:r>
            <w:proofErr w:type="spellEnd"/>
            <w:r w:rsidRPr="0011648A">
              <w:rPr>
                <w:rFonts w:ascii="Arial" w:hAnsi="Arial" w:cs="Arial"/>
                <w:color w:val="000000"/>
                <w:sz w:val="14"/>
                <w:szCs w:val="14"/>
                <w:lang w:eastAsia="es-CO"/>
              </w:rPr>
              <w:t xml:space="preserve"> para un solo uso de 21G x 1 1/2" 0,80 mm x 38 </w:t>
            </w:r>
            <w:proofErr w:type="spellStart"/>
            <w:r w:rsidRPr="0011648A">
              <w:rPr>
                <w:rFonts w:ascii="Arial" w:hAnsi="Arial" w:cs="Arial"/>
                <w:color w:val="000000"/>
                <w:sz w:val="14"/>
                <w:szCs w:val="14"/>
                <w:lang w:eastAsia="es-CO"/>
              </w:rPr>
              <w:t>mm.</w:t>
            </w:r>
            <w:proofErr w:type="spellEnd"/>
            <w:r w:rsidRPr="0011648A">
              <w:rPr>
                <w:rFonts w:ascii="Arial" w:hAnsi="Arial" w:cs="Arial"/>
                <w:color w:val="000000"/>
                <w:sz w:val="14"/>
                <w:szCs w:val="14"/>
                <w:lang w:eastAsia="es-CO"/>
              </w:rPr>
              <w:t xml:space="preserve">  Conector poliestireno (PS), funda </w:t>
            </w:r>
            <w:proofErr w:type="spellStart"/>
            <w:r w:rsidRPr="0011648A">
              <w:rPr>
                <w:rFonts w:ascii="Arial" w:hAnsi="Arial" w:cs="Arial"/>
                <w:color w:val="000000"/>
                <w:sz w:val="14"/>
                <w:szCs w:val="14"/>
                <w:lang w:eastAsia="es-CO"/>
              </w:rPr>
              <w:t>elastomérica</w:t>
            </w:r>
            <w:proofErr w:type="spellEnd"/>
            <w:r w:rsidRPr="0011648A">
              <w:rPr>
                <w:rFonts w:ascii="Arial" w:hAnsi="Arial" w:cs="Arial"/>
                <w:color w:val="000000"/>
                <w:sz w:val="14"/>
                <w:szCs w:val="14"/>
                <w:lang w:eastAsia="es-CO"/>
              </w:rPr>
              <w:t xml:space="preserve"> </w:t>
            </w:r>
            <w:proofErr w:type="spellStart"/>
            <w:r w:rsidRPr="0011648A">
              <w:rPr>
                <w:rFonts w:ascii="Arial" w:hAnsi="Arial" w:cs="Arial"/>
                <w:color w:val="000000"/>
                <w:sz w:val="14"/>
                <w:szCs w:val="14"/>
                <w:lang w:eastAsia="es-CO"/>
              </w:rPr>
              <w:t>polilsopreno</w:t>
            </w:r>
            <w:proofErr w:type="spellEnd"/>
            <w:r w:rsidRPr="0011648A">
              <w:rPr>
                <w:rFonts w:ascii="Arial" w:hAnsi="Arial" w:cs="Arial"/>
                <w:color w:val="000000"/>
                <w:sz w:val="14"/>
                <w:szCs w:val="14"/>
                <w:lang w:eastAsia="es-CO"/>
              </w:rPr>
              <w:t xml:space="preserve"> y protector de agujas polietileno (PE</w:t>
            </w:r>
            <w:proofErr w:type="gramStart"/>
            <w:r w:rsidRPr="0011648A">
              <w:rPr>
                <w:rFonts w:ascii="Arial" w:hAnsi="Arial" w:cs="Arial"/>
                <w:color w:val="000000"/>
                <w:sz w:val="14"/>
                <w:szCs w:val="14"/>
                <w:lang w:eastAsia="es-CO"/>
              </w:rPr>
              <w:t>) ,</w:t>
            </w:r>
            <w:proofErr w:type="gramEnd"/>
            <w:r w:rsidRPr="0011648A">
              <w:rPr>
                <w:rFonts w:ascii="Arial" w:hAnsi="Arial" w:cs="Arial"/>
                <w:color w:val="000000"/>
                <w:sz w:val="14"/>
                <w:szCs w:val="14"/>
                <w:lang w:eastAsia="es-CO"/>
              </w:rPr>
              <w:t xml:space="preserve"> </w:t>
            </w:r>
            <w:proofErr w:type="spellStart"/>
            <w:r w:rsidRPr="0011648A">
              <w:rPr>
                <w:rFonts w:ascii="Arial" w:hAnsi="Arial" w:cs="Arial"/>
                <w:color w:val="000000"/>
                <w:sz w:val="14"/>
                <w:szCs w:val="14"/>
                <w:lang w:eastAsia="es-CO"/>
              </w:rPr>
              <w:t>mas</w:t>
            </w:r>
            <w:proofErr w:type="spellEnd"/>
            <w:r w:rsidRPr="0011648A">
              <w:rPr>
                <w:rFonts w:ascii="Arial" w:hAnsi="Arial" w:cs="Arial"/>
                <w:color w:val="000000"/>
                <w:sz w:val="14"/>
                <w:szCs w:val="14"/>
                <w:lang w:eastAsia="es-CO"/>
              </w:rPr>
              <w:t xml:space="preserve"> camisa para manejo del sistema de </w:t>
            </w:r>
            <w:proofErr w:type="spellStart"/>
            <w:r w:rsidRPr="0011648A">
              <w:rPr>
                <w:rFonts w:ascii="Arial" w:hAnsi="Arial" w:cs="Arial"/>
                <w:color w:val="000000"/>
                <w:sz w:val="14"/>
                <w:szCs w:val="14"/>
                <w:lang w:eastAsia="es-CO"/>
              </w:rPr>
              <w:t>vacio</w:t>
            </w:r>
            <w:proofErr w:type="spellEnd"/>
            <w:r w:rsidRPr="0011648A">
              <w:rPr>
                <w:rFonts w:ascii="Arial" w:hAnsi="Arial" w:cs="Arial"/>
                <w:color w:val="000000"/>
                <w:sz w:val="14"/>
                <w:szCs w:val="14"/>
                <w:lang w:eastAsia="es-CO"/>
              </w:rPr>
              <w:t>.</w:t>
            </w:r>
          </w:p>
        </w:tc>
        <w:tc>
          <w:tcPr>
            <w:tcW w:w="685" w:type="dxa"/>
            <w:noWrap/>
            <w:vAlign w:val="center"/>
            <w:hideMark/>
          </w:tcPr>
          <w:p w14:paraId="5822406A"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350E0EA1"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77541472"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59625CB2" w14:textId="77777777" w:rsidTr="00700722">
        <w:trPr>
          <w:trHeight w:val="342"/>
        </w:trPr>
        <w:tc>
          <w:tcPr>
            <w:tcW w:w="568" w:type="dxa"/>
            <w:vAlign w:val="center"/>
            <w:hideMark/>
          </w:tcPr>
          <w:p w14:paraId="1AB022E4"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103</w:t>
            </w:r>
          </w:p>
        </w:tc>
        <w:tc>
          <w:tcPr>
            <w:tcW w:w="2195" w:type="dxa"/>
            <w:vAlign w:val="center"/>
            <w:hideMark/>
          </w:tcPr>
          <w:p w14:paraId="72374856"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JERINGA DESECHABLE DE 5 CENTIMETROS CUBICOS CON </w:t>
            </w:r>
            <w:r w:rsidRPr="0011648A">
              <w:rPr>
                <w:rFonts w:ascii="Arial" w:hAnsi="Arial" w:cs="Arial"/>
                <w:color w:val="000000"/>
                <w:sz w:val="14"/>
                <w:szCs w:val="14"/>
                <w:lang w:eastAsia="es-CO"/>
              </w:rPr>
              <w:lastRenderedPageBreak/>
              <w:t>AGUJA No 21 CAJA CON 100 UNIDADES</w:t>
            </w:r>
          </w:p>
        </w:tc>
        <w:tc>
          <w:tcPr>
            <w:tcW w:w="0" w:type="auto"/>
            <w:vAlign w:val="center"/>
            <w:hideMark/>
          </w:tcPr>
          <w:p w14:paraId="4DDEFE55"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lastRenderedPageBreak/>
              <w:t>CAJA X 100 UNIDADES</w:t>
            </w:r>
          </w:p>
        </w:tc>
        <w:tc>
          <w:tcPr>
            <w:tcW w:w="3354" w:type="dxa"/>
            <w:vAlign w:val="center"/>
            <w:hideMark/>
          </w:tcPr>
          <w:p w14:paraId="7ECFDCB7"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Jeringa de tres cuerpos estéril, elaborada en polietileno de alta densidad o polipropileno grado médico, escala en milímetros, cono tipo </w:t>
            </w:r>
            <w:proofErr w:type="spellStart"/>
            <w:r w:rsidRPr="0011648A">
              <w:rPr>
                <w:rFonts w:ascii="Arial" w:hAnsi="Arial" w:cs="Arial"/>
                <w:color w:val="000000"/>
                <w:sz w:val="14"/>
                <w:szCs w:val="14"/>
                <w:lang w:eastAsia="es-CO"/>
              </w:rPr>
              <w:t>luer</w:t>
            </w:r>
            <w:proofErr w:type="spellEnd"/>
            <w:r w:rsidRPr="0011648A">
              <w:rPr>
                <w:rFonts w:ascii="Arial" w:hAnsi="Arial" w:cs="Arial"/>
                <w:color w:val="000000"/>
                <w:sz w:val="14"/>
                <w:szCs w:val="14"/>
                <w:lang w:eastAsia="es-CO"/>
              </w:rPr>
              <w:t xml:space="preserve"> </w:t>
            </w:r>
            <w:proofErr w:type="spellStart"/>
            <w:r w:rsidRPr="0011648A">
              <w:rPr>
                <w:rFonts w:ascii="Arial" w:hAnsi="Arial" w:cs="Arial"/>
                <w:color w:val="000000"/>
                <w:sz w:val="14"/>
                <w:szCs w:val="14"/>
                <w:lang w:eastAsia="es-CO"/>
              </w:rPr>
              <w:t>lock</w:t>
            </w:r>
            <w:proofErr w:type="spellEnd"/>
            <w:r w:rsidRPr="0011648A">
              <w:rPr>
                <w:rFonts w:ascii="Arial" w:hAnsi="Arial" w:cs="Arial"/>
                <w:color w:val="000000"/>
                <w:sz w:val="14"/>
                <w:szCs w:val="14"/>
                <w:lang w:eastAsia="es-CO"/>
              </w:rPr>
              <w:t xml:space="preserve"> </w:t>
            </w:r>
            <w:r w:rsidRPr="0011648A">
              <w:rPr>
                <w:rFonts w:ascii="Arial" w:hAnsi="Arial" w:cs="Arial"/>
                <w:color w:val="000000"/>
                <w:sz w:val="14"/>
                <w:szCs w:val="14"/>
                <w:lang w:eastAsia="es-CO"/>
              </w:rPr>
              <w:lastRenderedPageBreak/>
              <w:t xml:space="preserve">con embolo de caucho, empaque individual en papel grado médico con aguja en acero inoxidable, estéril multimaestro con punta </w:t>
            </w:r>
            <w:proofErr w:type="spellStart"/>
            <w:r w:rsidRPr="0011648A">
              <w:rPr>
                <w:rFonts w:ascii="Arial" w:hAnsi="Arial" w:cs="Arial"/>
                <w:color w:val="000000"/>
                <w:sz w:val="14"/>
                <w:szCs w:val="14"/>
                <w:lang w:eastAsia="es-CO"/>
              </w:rPr>
              <w:t>tribiselada</w:t>
            </w:r>
            <w:proofErr w:type="spellEnd"/>
            <w:r w:rsidRPr="0011648A">
              <w:rPr>
                <w:rFonts w:ascii="Arial" w:hAnsi="Arial" w:cs="Arial"/>
                <w:color w:val="000000"/>
                <w:sz w:val="14"/>
                <w:szCs w:val="14"/>
                <w:lang w:eastAsia="es-CO"/>
              </w:rPr>
              <w:t xml:space="preserve"> para un solo uso de 21G x 1 1/2" 0,80 mm x 38 </w:t>
            </w:r>
            <w:proofErr w:type="spellStart"/>
            <w:r w:rsidRPr="0011648A">
              <w:rPr>
                <w:rFonts w:ascii="Arial" w:hAnsi="Arial" w:cs="Arial"/>
                <w:color w:val="000000"/>
                <w:sz w:val="14"/>
                <w:szCs w:val="14"/>
                <w:lang w:eastAsia="es-CO"/>
              </w:rPr>
              <w:t>mm.</w:t>
            </w:r>
            <w:proofErr w:type="spellEnd"/>
            <w:r w:rsidRPr="0011648A">
              <w:rPr>
                <w:rFonts w:ascii="Arial" w:hAnsi="Arial" w:cs="Arial"/>
                <w:color w:val="000000"/>
                <w:sz w:val="14"/>
                <w:szCs w:val="14"/>
                <w:lang w:eastAsia="es-CO"/>
              </w:rPr>
              <w:t xml:space="preserve">  Conector poliestireno (PS), funda </w:t>
            </w:r>
            <w:proofErr w:type="spellStart"/>
            <w:r w:rsidRPr="0011648A">
              <w:rPr>
                <w:rFonts w:ascii="Arial" w:hAnsi="Arial" w:cs="Arial"/>
                <w:color w:val="000000"/>
                <w:sz w:val="14"/>
                <w:szCs w:val="14"/>
                <w:lang w:eastAsia="es-CO"/>
              </w:rPr>
              <w:t>elastomérica</w:t>
            </w:r>
            <w:proofErr w:type="spellEnd"/>
            <w:r w:rsidRPr="0011648A">
              <w:rPr>
                <w:rFonts w:ascii="Arial" w:hAnsi="Arial" w:cs="Arial"/>
                <w:color w:val="000000"/>
                <w:sz w:val="14"/>
                <w:szCs w:val="14"/>
                <w:lang w:eastAsia="es-CO"/>
              </w:rPr>
              <w:t xml:space="preserve"> </w:t>
            </w:r>
            <w:proofErr w:type="spellStart"/>
            <w:r w:rsidRPr="0011648A">
              <w:rPr>
                <w:rFonts w:ascii="Arial" w:hAnsi="Arial" w:cs="Arial"/>
                <w:color w:val="000000"/>
                <w:sz w:val="14"/>
                <w:szCs w:val="14"/>
                <w:lang w:eastAsia="es-CO"/>
              </w:rPr>
              <w:t>polilsopreno</w:t>
            </w:r>
            <w:proofErr w:type="spellEnd"/>
            <w:r w:rsidRPr="0011648A">
              <w:rPr>
                <w:rFonts w:ascii="Arial" w:hAnsi="Arial" w:cs="Arial"/>
                <w:color w:val="000000"/>
                <w:sz w:val="14"/>
                <w:szCs w:val="14"/>
                <w:lang w:eastAsia="es-CO"/>
              </w:rPr>
              <w:t xml:space="preserve"> y protector de agujas polietileno (PE</w:t>
            </w:r>
            <w:proofErr w:type="gramStart"/>
            <w:r w:rsidRPr="0011648A">
              <w:rPr>
                <w:rFonts w:ascii="Arial" w:hAnsi="Arial" w:cs="Arial"/>
                <w:color w:val="000000"/>
                <w:sz w:val="14"/>
                <w:szCs w:val="14"/>
                <w:lang w:eastAsia="es-CO"/>
              </w:rPr>
              <w:t>) ,</w:t>
            </w:r>
            <w:proofErr w:type="gramEnd"/>
            <w:r w:rsidRPr="0011648A">
              <w:rPr>
                <w:rFonts w:ascii="Arial" w:hAnsi="Arial" w:cs="Arial"/>
                <w:color w:val="000000"/>
                <w:sz w:val="14"/>
                <w:szCs w:val="14"/>
                <w:lang w:eastAsia="es-CO"/>
              </w:rPr>
              <w:t xml:space="preserve"> </w:t>
            </w:r>
            <w:proofErr w:type="spellStart"/>
            <w:r w:rsidRPr="0011648A">
              <w:rPr>
                <w:rFonts w:ascii="Arial" w:hAnsi="Arial" w:cs="Arial"/>
                <w:color w:val="000000"/>
                <w:sz w:val="14"/>
                <w:szCs w:val="14"/>
                <w:lang w:eastAsia="es-CO"/>
              </w:rPr>
              <w:t>mas</w:t>
            </w:r>
            <w:proofErr w:type="spellEnd"/>
            <w:r w:rsidRPr="0011648A">
              <w:rPr>
                <w:rFonts w:ascii="Arial" w:hAnsi="Arial" w:cs="Arial"/>
                <w:color w:val="000000"/>
                <w:sz w:val="14"/>
                <w:szCs w:val="14"/>
                <w:lang w:eastAsia="es-CO"/>
              </w:rPr>
              <w:t xml:space="preserve"> camisa para manejo del sistema de </w:t>
            </w:r>
            <w:proofErr w:type="spellStart"/>
            <w:r w:rsidRPr="0011648A">
              <w:rPr>
                <w:rFonts w:ascii="Arial" w:hAnsi="Arial" w:cs="Arial"/>
                <w:color w:val="000000"/>
                <w:sz w:val="14"/>
                <w:szCs w:val="14"/>
                <w:lang w:eastAsia="es-CO"/>
              </w:rPr>
              <w:t>vacio</w:t>
            </w:r>
            <w:proofErr w:type="spellEnd"/>
            <w:r w:rsidRPr="0011648A">
              <w:rPr>
                <w:rFonts w:ascii="Arial" w:hAnsi="Arial" w:cs="Arial"/>
                <w:color w:val="000000"/>
                <w:sz w:val="14"/>
                <w:szCs w:val="14"/>
                <w:lang w:eastAsia="es-CO"/>
              </w:rPr>
              <w:t>.</w:t>
            </w:r>
          </w:p>
        </w:tc>
        <w:tc>
          <w:tcPr>
            <w:tcW w:w="685" w:type="dxa"/>
            <w:noWrap/>
            <w:vAlign w:val="center"/>
            <w:hideMark/>
          </w:tcPr>
          <w:p w14:paraId="07535085"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lastRenderedPageBreak/>
              <w:t> </w:t>
            </w:r>
          </w:p>
        </w:tc>
        <w:tc>
          <w:tcPr>
            <w:tcW w:w="732" w:type="dxa"/>
            <w:noWrap/>
            <w:vAlign w:val="center"/>
            <w:hideMark/>
          </w:tcPr>
          <w:p w14:paraId="2244B17F"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405A0AEF"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304E843A" w14:textId="77777777" w:rsidTr="00700722">
        <w:trPr>
          <w:trHeight w:val="342"/>
        </w:trPr>
        <w:tc>
          <w:tcPr>
            <w:tcW w:w="568" w:type="dxa"/>
            <w:vAlign w:val="center"/>
            <w:hideMark/>
          </w:tcPr>
          <w:p w14:paraId="2D8B0BC1"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104</w:t>
            </w:r>
          </w:p>
        </w:tc>
        <w:tc>
          <w:tcPr>
            <w:tcW w:w="2195" w:type="dxa"/>
            <w:vAlign w:val="center"/>
            <w:hideMark/>
          </w:tcPr>
          <w:p w14:paraId="4A4EC4F4"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ESPECULO DESECHABLE</w:t>
            </w:r>
          </w:p>
        </w:tc>
        <w:tc>
          <w:tcPr>
            <w:tcW w:w="0" w:type="auto"/>
            <w:vAlign w:val="center"/>
            <w:hideMark/>
          </w:tcPr>
          <w:p w14:paraId="4AE69650"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0B215475"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Instrumento médico utilizado para examinar cavidades corporales, como la vagina, manteniendo el orificio abierto para permitir la visualización y la realización de procedimientos. Los espéculos pueden ser de diversos materiales (metal, vidrio, plástico) y diseños, adaptados a diferentes propósitos. </w:t>
            </w:r>
          </w:p>
        </w:tc>
        <w:tc>
          <w:tcPr>
            <w:tcW w:w="685" w:type="dxa"/>
            <w:noWrap/>
            <w:vAlign w:val="center"/>
            <w:hideMark/>
          </w:tcPr>
          <w:p w14:paraId="18B1B45E"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746145E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52C37AE5"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14204213" w14:textId="77777777" w:rsidTr="00700722">
        <w:trPr>
          <w:trHeight w:val="342"/>
        </w:trPr>
        <w:tc>
          <w:tcPr>
            <w:tcW w:w="568" w:type="dxa"/>
            <w:vAlign w:val="center"/>
            <w:hideMark/>
          </w:tcPr>
          <w:p w14:paraId="4F33612A"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105</w:t>
            </w:r>
          </w:p>
        </w:tc>
        <w:tc>
          <w:tcPr>
            <w:tcW w:w="2195" w:type="dxa"/>
            <w:vAlign w:val="center"/>
            <w:hideMark/>
          </w:tcPr>
          <w:p w14:paraId="012355AA"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PAPEL ELECTROCARDIOGRAFO CARDIOVIT FT-1 SCHILLER</w:t>
            </w:r>
          </w:p>
        </w:tc>
        <w:tc>
          <w:tcPr>
            <w:tcW w:w="0" w:type="auto"/>
            <w:vAlign w:val="center"/>
            <w:hideMark/>
          </w:tcPr>
          <w:p w14:paraId="439A0039"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06075DA8"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El papel de electrocardiograma es un papel por lo general cuadriculado en el que por cada cinco cuadrados pequeños (1 mm) se puede encontrar una línea más gruesa que forma un cuadrado más grande de 5 </w:t>
            </w:r>
            <w:proofErr w:type="spellStart"/>
            <w:r w:rsidRPr="0011648A">
              <w:rPr>
                <w:rFonts w:ascii="Arial" w:hAnsi="Arial" w:cs="Arial"/>
                <w:color w:val="000000"/>
                <w:sz w:val="14"/>
                <w:szCs w:val="14"/>
                <w:lang w:eastAsia="es-CO"/>
              </w:rPr>
              <w:t>mm.</w:t>
            </w:r>
            <w:proofErr w:type="spellEnd"/>
          </w:p>
        </w:tc>
        <w:tc>
          <w:tcPr>
            <w:tcW w:w="685" w:type="dxa"/>
            <w:noWrap/>
            <w:vAlign w:val="center"/>
            <w:hideMark/>
          </w:tcPr>
          <w:p w14:paraId="63A0B7E4"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27BB9912"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62EC08F3"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0487401A" w14:textId="77777777" w:rsidTr="00700722">
        <w:trPr>
          <w:trHeight w:val="342"/>
        </w:trPr>
        <w:tc>
          <w:tcPr>
            <w:tcW w:w="568" w:type="dxa"/>
            <w:vAlign w:val="center"/>
            <w:hideMark/>
          </w:tcPr>
          <w:p w14:paraId="349386AE"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106</w:t>
            </w:r>
          </w:p>
        </w:tc>
        <w:tc>
          <w:tcPr>
            <w:tcW w:w="2195" w:type="dxa"/>
            <w:vAlign w:val="center"/>
            <w:hideMark/>
          </w:tcPr>
          <w:p w14:paraId="1AA28865"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COMPRESA ESTERIL PAQUETE POR 5 UND</w:t>
            </w:r>
          </w:p>
        </w:tc>
        <w:tc>
          <w:tcPr>
            <w:tcW w:w="0" w:type="auto"/>
            <w:vAlign w:val="center"/>
            <w:hideMark/>
          </w:tcPr>
          <w:p w14:paraId="68575398"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PAQUETE POR 5 UNIDADES</w:t>
            </w:r>
          </w:p>
        </w:tc>
        <w:tc>
          <w:tcPr>
            <w:tcW w:w="3354" w:type="dxa"/>
            <w:vAlign w:val="center"/>
            <w:hideMark/>
          </w:tcPr>
          <w:p w14:paraId="792EE44D"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usada comúnmente en entornos médicos y quirúrgicos, debe cumplir con ciertas condiciones técnicas para garantizar su efectividad y seguridad generalmente elaboradas de gasa de algodón, con una estructura de trama que le permite absorber fluidos. </w:t>
            </w:r>
          </w:p>
        </w:tc>
        <w:tc>
          <w:tcPr>
            <w:tcW w:w="685" w:type="dxa"/>
            <w:noWrap/>
            <w:vAlign w:val="center"/>
            <w:hideMark/>
          </w:tcPr>
          <w:p w14:paraId="16F9685E"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7925A481"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3424D835"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12FD4B0B" w14:textId="77777777" w:rsidTr="00700722">
        <w:trPr>
          <w:trHeight w:val="342"/>
        </w:trPr>
        <w:tc>
          <w:tcPr>
            <w:tcW w:w="568" w:type="dxa"/>
            <w:vAlign w:val="center"/>
            <w:hideMark/>
          </w:tcPr>
          <w:p w14:paraId="53B2C690"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107</w:t>
            </w:r>
          </w:p>
        </w:tc>
        <w:tc>
          <w:tcPr>
            <w:tcW w:w="2195" w:type="dxa"/>
            <w:vAlign w:val="center"/>
            <w:hideMark/>
          </w:tcPr>
          <w:p w14:paraId="0C786718"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COMPRESA FRIA</w:t>
            </w:r>
          </w:p>
        </w:tc>
        <w:tc>
          <w:tcPr>
            <w:tcW w:w="0" w:type="auto"/>
            <w:vAlign w:val="center"/>
            <w:hideMark/>
          </w:tcPr>
          <w:p w14:paraId="0217C2F6"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649F1688"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Las compresas frías deben aplicarse sobre un paño o toalla para proteger la piel, por no más de 15-20 minutos seguidos, con descansos de igual duración entre aplicaciones, 3-4 veces al día. Se deben evitar en heridas abiertas, quemaduras o zonas con sensibilidad alterada, y no se debe dormir con ellas puestas. </w:t>
            </w:r>
          </w:p>
        </w:tc>
        <w:tc>
          <w:tcPr>
            <w:tcW w:w="685" w:type="dxa"/>
            <w:noWrap/>
            <w:vAlign w:val="center"/>
            <w:hideMark/>
          </w:tcPr>
          <w:p w14:paraId="46303DF8"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43C6266A"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23BC89C0" w14:textId="77777777" w:rsidR="00D4338A" w:rsidRPr="0011648A" w:rsidRDefault="00D4338A" w:rsidP="00835223">
            <w:pPr>
              <w:rPr>
                <w:rFonts w:ascii="Arial" w:hAnsi="Arial" w:cs="Arial"/>
                <w:color w:val="000000"/>
                <w:sz w:val="14"/>
                <w:szCs w:val="14"/>
                <w:lang w:eastAsia="es-CO"/>
              </w:rPr>
            </w:pPr>
          </w:p>
        </w:tc>
      </w:tr>
      <w:tr w:rsidR="00D4338A" w:rsidRPr="0011648A" w14:paraId="00A82DB4" w14:textId="77777777" w:rsidTr="00700722">
        <w:trPr>
          <w:trHeight w:val="342"/>
        </w:trPr>
        <w:tc>
          <w:tcPr>
            <w:tcW w:w="568" w:type="dxa"/>
            <w:vAlign w:val="center"/>
            <w:hideMark/>
          </w:tcPr>
          <w:p w14:paraId="1A3492A1"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108</w:t>
            </w:r>
          </w:p>
        </w:tc>
        <w:tc>
          <w:tcPr>
            <w:tcW w:w="2195" w:type="dxa"/>
            <w:vAlign w:val="center"/>
            <w:hideMark/>
          </w:tcPr>
          <w:p w14:paraId="6DE9F5B7"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JERINGA DESECHABLE DE 3 ML CAJA POR 100 UNIDADES</w:t>
            </w:r>
          </w:p>
        </w:tc>
        <w:tc>
          <w:tcPr>
            <w:tcW w:w="0" w:type="auto"/>
            <w:vAlign w:val="center"/>
            <w:hideMark/>
          </w:tcPr>
          <w:p w14:paraId="43845568"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CAJA POR 100 UNIDADES</w:t>
            </w:r>
          </w:p>
        </w:tc>
        <w:tc>
          <w:tcPr>
            <w:tcW w:w="3354" w:type="dxa"/>
            <w:vAlign w:val="center"/>
            <w:hideMark/>
          </w:tcPr>
          <w:p w14:paraId="46CD4E39"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Jeringa mínimo x 5 centímetros cúbicos: solución quelante para conductos, para remover residuos y lubricar el conducto, localización de entrada a canales obliterados.</w:t>
            </w:r>
          </w:p>
        </w:tc>
        <w:tc>
          <w:tcPr>
            <w:tcW w:w="685" w:type="dxa"/>
            <w:noWrap/>
            <w:vAlign w:val="center"/>
            <w:hideMark/>
          </w:tcPr>
          <w:p w14:paraId="4D3EB992"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7A62003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1CAF0038"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5F377309" w14:textId="77777777" w:rsidTr="00700722">
        <w:trPr>
          <w:trHeight w:val="342"/>
        </w:trPr>
        <w:tc>
          <w:tcPr>
            <w:tcW w:w="568" w:type="dxa"/>
            <w:vAlign w:val="center"/>
            <w:hideMark/>
          </w:tcPr>
          <w:p w14:paraId="4EEDFF32"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109</w:t>
            </w:r>
          </w:p>
        </w:tc>
        <w:tc>
          <w:tcPr>
            <w:tcW w:w="2195" w:type="dxa"/>
            <w:vAlign w:val="center"/>
            <w:hideMark/>
          </w:tcPr>
          <w:p w14:paraId="1B6412D6"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TERMOMETROS DE MAXIMA Y MININA</w:t>
            </w:r>
          </w:p>
        </w:tc>
        <w:tc>
          <w:tcPr>
            <w:tcW w:w="0" w:type="auto"/>
            <w:vAlign w:val="center"/>
            <w:hideMark/>
          </w:tcPr>
          <w:p w14:paraId="6933495F"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6F92B31A"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Son instrumentos utilizados para medir las temperaturas máximo y </w:t>
            </w:r>
            <w:proofErr w:type="spellStart"/>
            <w:r w:rsidRPr="0011648A">
              <w:rPr>
                <w:rFonts w:ascii="Arial" w:hAnsi="Arial" w:cs="Arial"/>
                <w:color w:val="000000"/>
                <w:sz w:val="14"/>
                <w:szCs w:val="14"/>
                <w:lang w:eastAsia="es-CO"/>
              </w:rPr>
              <w:t>minimo</w:t>
            </w:r>
            <w:proofErr w:type="spellEnd"/>
            <w:r w:rsidRPr="0011648A">
              <w:rPr>
                <w:rFonts w:ascii="Arial" w:hAnsi="Arial" w:cs="Arial"/>
                <w:color w:val="000000"/>
                <w:sz w:val="14"/>
                <w:szCs w:val="14"/>
                <w:lang w:eastAsia="es-CO"/>
              </w:rPr>
              <w:t xml:space="preserve"> alcanzadas en un periodo </w:t>
            </w:r>
            <w:proofErr w:type="spellStart"/>
            <w:r w:rsidRPr="0011648A">
              <w:rPr>
                <w:rFonts w:ascii="Arial" w:hAnsi="Arial" w:cs="Arial"/>
                <w:color w:val="000000"/>
                <w:sz w:val="14"/>
                <w:szCs w:val="14"/>
                <w:lang w:eastAsia="es-CO"/>
              </w:rPr>
              <w:t>derterminado</w:t>
            </w:r>
            <w:proofErr w:type="spellEnd"/>
            <w:r w:rsidRPr="0011648A">
              <w:rPr>
                <w:rFonts w:ascii="Arial" w:hAnsi="Arial" w:cs="Arial"/>
                <w:color w:val="000000"/>
                <w:sz w:val="14"/>
                <w:szCs w:val="14"/>
                <w:lang w:eastAsia="es-CO"/>
              </w:rPr>
              <w:t xml:space="preserve"> de </w:t>
            </w:r>
            <w:proofErr w:type="spellStart"/>
            <w:r w:rsidRPr="0011648A">
              <w:rPr>
                <w:rFonts w:ascii="Arial" w:hAnsi="Arial" w:cs="Arial"/>
                <w:color w:val="000000"/>
                <w:sz w:val="14"/>
                <w:szCs w:val="14"/>
                <w:lang w:eastAsia="es-CO"/>
              </w:rPr>
              <w:t>timepo</w:t>
            </w:r>
            <w:proofErr w:type="spellEnd"/>
            <w:r w:rsidRPr="0011648A">
              <w:rPr>
                <w:rFonts w:ascii="Arial" w:hAnsi="Arial" w:cs="Arial"/>
                <w:color w:val="000000"/>
                <w:sz w:val="14"/>
                <w:szCs w:val="14"/>
                <w:lang w:eastAsia="es-CO"/>
              </w:rPr>
              <w:t xml:space="preserve"> Rango de temperatura exterior: -50ºC – +70ºC. Exactitud de temperatura: +-1ºC. Longitud de sonda: 1,5 m aprox. Dimensiones termómetro: 110 x 70 x 20 </w:t>
            </w:r>
            <w:proofErr w:type="spellStart"/>
            <w:r w:rsidRPr="0011648A">
              <w:rPr>
                <w:rFonts w:ascii="Arial" w:hAnsi="Arial" w:cs="Arial"/>
                <w:color w:val="000000"/>
                <w:sz w:val="14"/>
                <w:szCs w:val="14"/>
                <w:lang w:eastAsia="es-CO"/>
              </w:rPr>
              <w:t>mm.</w:t>
            </w:r>
            <w:proofErr w:type="spellEnd"/>
          </w:p>
        </w:tc>
        <w:tc>
          <w:tcPr>
            <w:tcW w:w="685" w:type="dxa"/>
            <w:noWrap/>
            <w:vAlign w:val="center"/>
            <w:hideMark/>
          </w:tcPr>
          <w:p w14:paraId="69EDD45E"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63F917F3"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6618C481"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2F3DAA77" w14:textId="77777777" w:rsidTr="00700722">
        <w:trPr>
          <w:trHeight w:val="342"/>
        </w:trPr>
        <w:tc>
          <w:tcPr>
            <w:tcW w:w="568" w:type="dxa"/>
            <w:vAlign w:val="center"/>
            <w:hideMark/>
          </w:tcPr>
          <w:p w14:paraId="6D4508DE"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110</w:t>
            </w:r>
          </w:p>
        </w:tc>
        <w:tc>
          <w:tcPr>
            <w:tcW w:w="2195" w:type="dxa"/>
            <w:vAlign w:val="center"/>
            <w:hideMark/>
          </w:tcPr>
          <w:p w14:paraId="0C721C5F"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BASCULAS DIGITALES</w:t>
            </w:r>
          </w:p>
        </w:tc>
        <w:tc>
          <w:tcPr>
            <w:tcW w:w="0" w:type="auto"/>
            <w:vAlign w:val="center"/>
            <w:hideMark/>
          </w:tcPr>
          <w:p w14:paraId="10B71566"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5ABC95F6"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básculas pesa personas de grado médico son equipos de alta precisión diseñados para medir el peso corporal con exactitud y seguridad.</w:t>
            </w:r>
          </w:p>
        </w:tc>
        <w:tc>
          <w:tcPr>
            <w:tcW w:w="685" w:type="dxa"/>
            <w:noWrap/>
            <w:vAlign w:val="center"/>
            <w:hideMark/>
          </w:tcPr>
          <w:p w14:paraId="0FD1E925"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02E9DDB4"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60EAEAC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7F9F7561" w14:textId="77777777" w:rsidTr="00700722">
        <w:trPr>
          <w:trHeight w:val="342"/>
        </w:trPr>
        <w:tc>
          <w:tcPr>
            <w:tcW w:w="568" w:type="dxa"/>
            <w:vAlign w:val="center"/>
            <w:hideMark/>
          </w:tcPr>
          <w:p w14:paraId="6BC15D5C"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111</w:t>
            </w:r>
          </w:p>
        </w:tc>
        <w:tc>
          <w:tcPr>
            <w:tcW w:w="2195" w:type="dxa"/>
            <w:vAlign w:val="center"/>
            <w:hideMark/>
          </w:tcPr>
          <w:p w14:paraId="74279339"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EQUIPO DE ORGANOS DE PARED</w:t>
            </w:r>
          </w:p>
        </w:tc>
        <w:tc>
          <w:tcPr>
            <w:tcW w:w="0" w:type="auto"/>
            <w:vAlign w:val="center"/>
            <w:hideMark/>
          </w:tcPr>
          <w:p w14:paraId="2D47D4D7"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UNIDAD</w:t>
            </w:r>
          </w:p>
        </w:tc>
        <w:tc>
          <w:tcPr>
            <w:tcW w:w="3354" w:type="dxa"/>
            <w:vAlign w:val="center"/>
            <w:hideMark/>
          </w:tcPr>
          <w:p w14:paraId="37BCFB92"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 xml:space="preserve">Equipo para diagnóstico de órganos de los sentid, permite obtener datos de diagnóstico confiables del paciente en una solución, gran eficiencia de energía y cables en </w:t>
            </w:r>
            <w:proofErr w:type="spellStart"/>
            <w:r w:rsidRPr="0011648A">
              <w:rPr>
                <w:rFonts w:ascii="Arial" w:hAnsi="Arial" w:cs="Arial"/>
                <w:color w:val="000000"/>
                <w:sz w:val="14"/>
                <w:szCs w:val="14"/>
                <w:lang w:eastAsia="es-CO"/>
              </w:rPr>
              <w:t>extendibles</w:t>
            </w:r>
            <w:proofErr w:type="spellEnd"/>
            <w:r w:rsidRPr="0011648A">
              <w:rPr>
                <w:rFonts w:ascii="Arial" w:hAnsi="Arial" w:cs="Arial"/>
                <w:color w:val="000000"/>
                <w:sz w:val="14"/>
                <w:szCs w:val="14"/>
                <w:lang w:eastAsia="es-CO"/>
              </w:rPr>
              <w:t>, es ideal para profesional de la salud y estudiantes para examinar visualmente el conducto auditivo externo y el tímpano, dispositivo indispensable realizar consulta médica y revisión general.</w:t>
            </w:r>
          </w:p>
        </w:tc>
        <w:tc>
          <w:tcPr>
            <w:tcW w:w="685" w:type="dxa"/>
            <w:noWrap/>
            <w:vAlign w:val="center"/>
            <w:hideMark/>
          </w:tcPr>
          <w:p w14:paraId="680BE41B"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2B3AD85F"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0B8B71F5"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r w:rsidR="00D4338A" w:rsidRPr="0011648A" w14:paraId="78E80EBF" w14:textId="77777777" w:rsidTr="00700722">
        <w:trPr>
          <w:trHeight w:val="342"/>
        </w:trPr>
        <w:tc>
          <w:tcPr>
            <w:tcW w:w="568" w:type="dxa"/>
            <w:vAlign w:val="center"/>
            <w:hideMark/>
          </w:tcPr>
          <w:p w14:paraId="2366FEFB"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112</w:t>
            </w:r>
          </w:p>
        </w:tc>
        <w:tc>
          <w:tcPr>
            <w:tcW w:w="2195" w:type="dxa"/>
            <w:vAlign w:val="center"/>
            <w:hideMark/>
          </w:tcPr>
          <w:p w14:paraId="415096A9"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TAPABOCAS CON FILTRO</w:t>
            </w:r>
          </w:p>
        </w:tc>
        <w:tc>
          <w:tcPr>
            <w:tcW w:w="0" w:type="auto"/>
            <w:vAlign w:val="center"/>
            <w:hideMark/>
          </w:tcPr>
          <w:p w14:paraId="4BB0A311" w14:textId="77777777" w:rsidR="00D4338A" w:rsidRPr="0011648A" w:rsidRDefault="00D4338A" w:rsidP="00835223">
            <w:pPr>
              <w:jc w:val="center"/>
              <w:rPr>
                <w:rFonts w:ascii="Arial" w:hAnsi="Arial" w:cs="Arial"/>
                <w:color w:val="000000"/>
                <w:sz w:val="14"/>
                <w:szCs w:val="14"/>
                <w:lang w:eastAsia="es-CO"/>
              </w:rPr>
            </w:pPr>
            <w:r w:rsidRPr="0011648A">
              <w:rPr>
                <w:rFonts w:ascii="Arial" w:hAnsi="Arial" w:cs="Arial"/>
                <w:color w:val="000000"/>
                <w:sz w:val="14"/>
                <w:szCs w:val="14"/>
                <w:lang w:eastAsia="es-CO"/>
              </w:rPr>
              <w:t>CAJA X 50 UNIDADES</w:t>
            </w:r>
          </w:p>
        </w:tc>
        <w:tc>
          <w:tcPr>
            <w:tcW w:w="3354" w:type="dxa"/>
            <w:vAlign w:val="center"/>
            <w:hideMark/>
          </w:tcPr>
          <w:p w14:paraId="526C9C90" w14:textId="77777777" w:rsidR="00D4338A" w:rsidRPr="0011648A" w:rsidRDefault="00D4338A" w:rsidP="00835223">
            <w:pPr>
              <w:jc w:val="both"/>
              <w:rPr>
                <w:rFonts w:ascii="Arial" w:hAnsi="Arial" w:cs="Arial"/>
                <w:color w:val="000000"/>
                <w:sz w:val="14"/>
                <w:szCs w:val="14"/>
                <w:lang w:eastAsia="es-CO"/>
              </w:rPr>
            </w:pPr>
            <w:r w:rsidRPr="0011648A">
              <w:rPr>
                <w:rFonts w:ascii="Arial" w:hAnsi="Arial" w:cs="Arial"/>
                <w:color w:val="000000"/>
                <w:sz w:val="14"/>
                <w:szCs w:val="14"/>
                <w:lang w:eastAsia="es-CO"/>
              </w:rPr>
              <w:t>Mascarilla quirúrgica, resistente a fluidos e hipoalergénica, fabricada en triple capa de polipropileno no tejido de baja caída de presión, diseño ergonómico de pliegues y adaptador nasal, bandas resistentes, fabricado con material libre de látex.</w:t>
            </w:r>
          </w:p>
        </w:tc>
        <w:tc>
          <w:tcPr>
            <w:tcW w:w="685" w:type="dxa"/>
            <w:noWrap/>
            <w:vAlign w:val="center"/>
            <w:hideMark/>
          </w:tcPr>
          <w:p w14:paraId="2BBF34E7"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732" w:type="dxa"/>
            <w:noWrap/>
            <w:vAlign w:val="center"/>
            <w:hideMark/>
          </w:tcPr>
          <w:p w14:paraId="615D4DAB"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c>
          <w:tcPr>
            <w:tcW w:w="993" w:type="dxa"/>
            <w:noWrap/>
            <w:vAlign w:val="center"/>
            <w:hideMark/>
          </w:tcPr>
          <w:p w14:paraId="53798B76" w14:textId="77777777" w:rsidR="00D4338A" w:rsidRPr="0011648A" w:rsidRDefault="00D4338A" w:rsidP="00835223">
            <w:pPr>
              <w:rPr>
                <w:rFonts w:ascii="Arial" w:hAnsi="Arial" w:cs="Arial"/>
                <w:color w:val="000000"/>
                <w:sz w:val="14"/>
                <w:szCs w:val="14"/>
                <w:lang w:eastAsia="es-CO"/>
              </w:rPr>
            </w:pPr>
            <w:r w:rsidRPr="0011648A">
              <w:rPr>
                <w:rFonts w:ascii="Arial" w:hAnsi="Arial" w:cs="Arial"/>
                <w:color w:val="000000"/>
                <w:sz w:val="14"/>
                <w:szCs w:val="14"/>
                <w:lang w:eastAsia="es-CO"/>
              </w:rPr>
              <w:t> </w:t>
            </w:r>
          </w:p>
        </w:tc>
      </w:tr>
    </w:tbl>
    <w:p w14:paraId="3B59880F" w14:textId="77777777" w:rsidR="00573B81" w:rsidRPr="00573B81" w:rsidRDefault="00573B81" w:rsidP="00573B81">
      <w:pPr>
        <w:pStyle w:val="Sinespaciado1"/>
        <w:jc w:val="center"/>
        <w:rPr>
          <w:rFonts w:ascii="Arial" w:hAnsi="Arial" w:cs="Arial"/>
          <w:b/>
          <w:sz w:val="16"/>
          <w:szCs w:val="16"/>
        </w:rPr>
      </w:pPr>
    </w:p>
    <w:p w14:paraId="74C568DC" w14:textId="16C79650" w:rsidR="00573B81" w:rsidRDefault="00573B81" w:rsidP="00573B81">
      <w:pPr>
        <w:pStyle w:val="Sinespaciado1"/>
        <w:jc w:val="center"/>
        <w:rPr>
          <w:rFonts w:ascii="Arial" w:hAnsi="Arial" w:cs="Arial"/>
          <w:b/>
          <w:sz w:val="16"/>
          <w:szCs w:val="16"/>
        </w:rPr>
      </w:pPr>
    </w:p>
    <w:tbl>
      <w:tblPr>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8222"/>
        <w:gridCol w:w="845"/>
        <w:gridCol w:w="850"/>
      </w:tblGrid>
      <w:tr w:rsidR="00D4338A" w:rsidRPr="000227B3" w14:paraId="26529387" w14:textId="77777777" w:rsidTr="00835223">
        <w:trPr>
          <w:trHeight w:val="294"/>
          <w:jc w:val="center"/>
        </w:trPr>
        <w:tc>
          <w:tcPr>
            <w:tcW w:w="4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1775D975" w14:textId="77777777" w:rsidR="00D4338A" w:rsidRPr="000227B3" w:rsidRDefault="00D4338A" w:rsidP="00835223">
            <w:pPr>
              <w:pStyle w:val="Sinespaciado"/>
              <w:jc w:val="center"/>
              <w:rPr>
                <w:rFonts w:ascii="Arial" w:hAnsi="Arial" w:cs="Arial"/>
                <w:b/>
                <w:color w:val="0D0D0D" w:themeColor="text1" w:themeTint="F2"/>
                <w:sz w:val="14"/>
                <w:szCs w:val="14"/>
              </w:rPr>
            </w:pPr>
            <w:bookmarkStart w:id="0" w:name="_Hlk89338459"/>
            <w:proofErr w:type="spellStart"/>
            <w:r w:rsidRPr="000227B3">
              <w:rPr>
                <w:rFonts w:ascii="Arial" w:hAnsi="Arial" w:cs="Arial"/>
                <w:b/>
                <w:color w:val="0D0D0D" w:themeColor="text1" w:themeTint="F2"/>
                <w:sz w:val="14"/>
                <w:szCs w:val="14"/>
              </w:rPr>
              <w:t>Nº</w:t>
            </w:r>
            <w:proofErr w:type="spellEnd"/>
          </w:p>
        </w:tc>
        <w:tc>
          <w:tcPr>
            <w:tcW w:w="822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1F242CB5" w14:textId="77777777" w:rsidR="00D4338A" w:rsidRPr="000227B3" w:rsidRDefault="00D4338A" w:rsidP="00835223">
            <w:pPr>
              <w:pStyle w:val="Sinespaciado"/>
              <w:ind w:firstLine="284"/>
              <w:jc w:val="center"/>
              <w:rPr>
                <w:rFonts w:ascii="Arial" w:hAnsi="Arial" w:cs="Arial"/>
                <w:b/>
                <w:color w:val="0D0D0D" w:themeColor="text1" w:themeTint="F2"/>
                <w:sz w:val="14"/>
                <w:szCs w:val="14"/>
              </w:rPr>
            </w:pPr>
            <w:r w:rsidRPr="000227B3">
              <w:rPr>
                <w:rFonts w:ascii="Arial" w:hAnsi="Arial" w:cs="Arial"/>
                <w:b/>
                <w:color w:val="0D0D0D" w:themeColor="text1" w:themeTint="F2"/>
                <w:sz w:val="14"/>
                <w:szCs w:val="14"/>
              </w:rPr>
              <w:t>DESCRIPCION</w:t>
            </w:r>
          </w:p>
        </w:tc>
        <w:tc>
          <w:tcPr>
            <w:tcW w:w="84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49D3CF01" w14:textId="77777777" w:rsidR="00D4338A" w:rsidRPr="000227B3" w:rsidRDefault="00D4338A" w:rsidP="00835223">
            <w:pPr>
              <w:pStyle w:val="Sinespaciado"/>
              <w:jc w:val="center"/>
              <w:rPr>
                <w:rFonts w:ascii="Arial" w:hAnsi="Arial" w:cs="Arial"/>
                <w:b/>
                <w:color w:val="0D0D0D" w:themeColor="text1" w:themeTint="F2"/>
                <w:sz w:val="14"/>
                <w:szCs w:val="14"/>
              </w:rPr>
            </w:pPr>
            <w:r w:rsidRPr="000227B3">
              <w:rPr>
                <w:rFonts w:ascii="Arial" w:hAnsi="Arial" w:cs="Arial"/>
                <w:b/>
                <w:color w:val="0D0D0D" w:themeColor="text1" w:themeTint="F2"/>
                <w:sz w:val="14"/>
                <w:szCs w:val="14"/>
              </w:rPr>
              <w:t>CUMPLE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5DB93C7E" w14:textId="77777777" w:rsidR="00D4338A" w:rsidRPr="000227B3" w:rsidRDefault="00D4338A" w:rsidP="00835223">
            <w:pPr>
              <w:pStyle w:val="Sinespaciado"/>
              <w:rPr>
                <w:rFonts w:ascii="Arial" w:hAnsi="Arial" w:cs="Arial"/>
                <w:b/>
                <w:color w:val="0D0D0D" w:themeColor="text1" w:themeTint="F2"/>
                <w:sz w:val="14"/>
                <w:szCs w:val="14"/>
              </w:rPr>
            </w:pPr>
            <w:r>
              <w:rPr>
                <w:rFonts w:ascii="Arial" w:hAnsi="Arial" w:cs="Arial"/>
                <w:b/>
                <w:color w:val="0D0D0D" w:themeColor="text1" w:themeTint="F2"/>
                <w:sz w:val="14"/>
                <w:szCs w:val="14"/>
              </w:rPr>
              <w:t xml:space="preserve">      </w:t>
            </w:r>
            <w:r w:rsidRPr="000227B3">
              <w:rPr>
                <w:rFonts w:ascii="Arial" w:hAnsi="Arial" w:cs="Arial"/>
                <w:b/>
                <w:color w:val="0D0D0D" w:themeColor="text1" w:themeTint="F2"/>
                <w:sz w:val="14"/>
                <w:szCs w:val="14"/>
              </w:rPr>
              <w:t>NO CUMPLE</w:t>
            </w:r>
          </w:p>
        </w:tc>
      </w:tr>
      <w:tr w:rsidR="00D4338A" w:rsidRPr="000227B3" w14:paraId="28F5A3CC" w14:textId="77777777" w:rsidTr="00700722">
        <w:trPr>
          <w:trHeight w:val="714"/>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48F26F25" w14:textId="77777777" w:rsidR="00D4338A" w:rsidRPr="000227B3" w:rsidRDefault="00D4338A" w:rsidP="00835223">
            <w:pPr>
              <w:pStyle w:val="Sinespaciado"/>
              <w:ind w:firstLine="284"/>
              <w:jc w:val="center"/>
              <w:rPr>
                <w:rFonts w:ascii="Arial" w:hAnsi="Arial" w:cs="Arial"/>
                <w:color w:val="0D0D0D" w:themeColor="text1" w:themeTint="F2"/>
                <w:sz w:val="14"/>
                <w:szCs w:val="14"/>
              </w:rPr>
            </w:pPr>
          </w:p>
          <w:p w14:paraId="179EB4C3" w14:textId="77777777" w:rsidR="00D4338A" w:rsidRPr="000227B3" w:rsidRDefault="00D4338A" w:rsidP="00835223">
            <w:pPr>
              <w:pStyle w:val="Sinespaciado"/>
              <w:ind w:firstLine="284"/>
              <w:jc w:val="center"/>
              <w:rPr>
                <w:rFonts w:ascii="Arial" w:hAnsi="Arial" w:cs="Arial"/>
                <w:color w:val="0D0D0D" w:themeColor="text1" w:themeTint="F2"/>
                <w:sz w:val="14"/>
                <w:szCs w:val="14"/>
              </w:rPr>
            </w:pPr>
          </w:p>
          <w:p w14:paraId="3E8959E8" w14:textId="77777777" w:rsidR="00D4338A" w:rsidRPr="000227B3" w:rsidRDefault="00D4338A" w:rsidP="00835223">
            <w:pPr>
              <w:pStyle w:val="Sinespaciado"/>
              <w:jc w:val="center"/>
              <w:rPr>
                <w:rFonts w:ascii="Arial" w:hAnsi="Arial" w:cs="Arial"/>
                <w:color w:val="0D0D0D" w:themeColor="text1" w:themeTint="F2"/>
                <w:sz w:val="14"/>
                <w:szCs w:val="14"/>
              </w:rPr>
            </w:pPr>
            <w:r w:rsidRPr="000227B3">
              <w:rPr>
                <w:rFonts w:ascii="Arial" w:hAnsi="Arial" w:cs="Arial"/>
                <w:color w:val="0D0D0D" w:themeColor="text1" w:themeTint="F2"/>
                <w:sz w:val="14"/>
                <w:szCs w:val="14"/>
              </w:rPr>
              <w:t>1</w:t>
            </w:r>
          </w:p>
          <w:p w14:paraId="364AF48B" w14:textId="77777777" w:rsidR="00D4338A" w:rsidRPr="000227B3" w:rsidRDefault="00D4338A" w:rsidP="00835223">
            <w:pPr>
              <w:pStyle w:val="Sinespaciado"/>
              <w:ind w:firstLine="284"/>
              <w:jc w:val="center"/>
              <w:rPr>
                <w:rFonts w:ascii="Arial" w:hAnsi="Arial" w:cs="Arial"/>
                <w:color w:val="0D0D0D" w:themeColor="text1" w:themeTint="F2"/>
                <w:sz w:val="14"/>
                <w:szCs w:val="14"/>
              </w:rPr>
            </w:pPr>
          </w:p>
        </w:tc>
        <w:tc>
          <w:tcPr>
            <w:tcW w:w="8222" w:type="dxa"/>
            <w:tcBorders>
              <w:top w:val="single" w:sz="4" w:space="0" w:color="000000"/>
              <w:left w:val="single" w:sz="4" w:space="0" w:color="000000"/>
              <w:bottom w:val="single" w:sz="4" w:space="0" w:color="000000"/>
              <w:right w:val="single" w:sz="4" w:space="0" w:color="000000"/>
            </w:tcBorders>
            <w:vAlign w:val="center"/>
          </w:tcPr>
          <w:p w14:paraId="74945B79" w14:textId="77777777" w:rsidR="00D4338A" w:rsidRPr="000227B3" w:rsidRDefault="00D4338A" w:rsidP="00835223">
            <w:pPr>
              <w:widowControl w:val="0"/>
              <w:suppressAutoHyphens/>
              <w:autoSpaceDE w:val="0"/>
              <w:jc w:val="both"/>
              <w:rPr>
                <w:rFonts w:ascii="Arial" w:hAnsi="Arial" w:cs="Arial"/>
                <w:b/>
                <w:bCs/>
                <w:color w:val="0D0D0D" w:themeColor="text1" w:themeTint="F2"/>
                <w:sz w:val="14"/>
                <w:szCs w:val="14"/>
              </w:rPr>
            </w:pPr>
            <w:r w:rsidRPr="000227B3">
              <w:rPr>
                <w:rFonts w:ascii="Arial" w:hAnsi="Arial" w:cs="Arial"/>
                <w:b/>
                <w:bCs/>
                <w:color w:val="0D0D0D" w:themeColor="text1" w:themeTint="F2"/>
                <w:sz w:val="14"/>
                <w:szCs w:val="14"/>
              </w:rPr>
              <w:t>CERTIFICACIÓN INVIMA</w:t>
            </w:r>
          </w:p>
          <w:p w14:paraId="7A862F22" w14:textId="77777777" w:rsidR="00D4338A" w:rsidRPr="000227B3" w:rsidRDefault="00D4338A" w:rsidP="00835223">
            <w:pPr>
              <w:widowControl w:val="0"/>
              <w:suppressAutoHyphens/>
              <w:autoSpaceDE w:val="0"/>
              <w:jc w:val="both"/>
              <w:rPr>
                <w:rFonts w:ascii="Arial" w:hAnsi="Arial" w:cs="Arial"/>
                <w:color w:val="0D0D0D" w:themeColor="text1" w:themeTint="F2"/>
                <w:sz w:val="14"/>
                <w:szCs w:val="14"/>
                <w:lang w:val="es-ES_tradnl"/>
              </w:rPr>
            </w:pPr>
            <w:r w:rsidRPr="000227B3">
              <w:rPr>
                <w:rFonts w:ascii="Arial" w:hAnsi="Arial" w:cs="Arial"/>
                <w:color w:val="0D0D0D" w:themeColor="text1" w:themeTint="F2"/>
                <w:sz w:val="14"/>
                <w:szCs w:val="14"/>
                <w:lang w:val="es-ES_tradnl"/>
              </w:rPr>
              <w:t>El oferente deberá ajustarse a los requisitos previstos en las normas del Ministerio de Salud, del INVIMA, igualmente debe presentar registro sanitario INVIMA para cada uno de los ítems a ofertar según el grupo al cual se vaya a presentar, en caso de que el elemento no requiera este registro se debe anexar certificación expedida por el INVIMA que autorice la comercialización.</w:t>
            </w:r>
          </w:p>
        </w:tc>
        <w:tc>
          <w:tcPr>
            <w:tcW w:w="845" w:type="dxa"/>
            <w:tcBorders>
              <w:top w:val="single" w:sz="4" w:space="0" w:color="000000"/>
              <w:left w:val="single" w:sz="4" w:space="0" w:color="000000"/>
              <w:bottom w:val="single" w:sz="4" w:space="0" w:color="000000"/>
              <w:right w:val="single" w:sz="4" w:space="0" w:color="000000"/>
            </w:tcBorders>
            <w:vAlign w:val="center"/>
          </w:tcPr>
          <w:p w14:paraId="08CB2710" w14:textId="77777777" w:rsidR="00D4338A" w:rsidRPr="000227B3" w:rsidRDefault="00D4338A" w:rsidP="00835223">
            <w:pPr>
              <w:pStyle w:val="Sinespaciado"/>
              <w:ind w:firstLine="284"/>
              <w:jc w:val="center"/>
              <w:rPr>
                <w:rFonts w:ascii="Arial" w:hAnsi="Arial" w:cs="Arial"/>
                <w:b/>
                <w:color w:val="0D0D0D" w:themeColor="text1" w:themeTint="F2"/>
                <w:sz w:val="14"/>
                <w:szCs w:val="1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4A64017" w14:textId="77777777" w:rsidR="00D4338A" w:rsidRPr="000227B3" w:rsidRDefault="00D4338A" w:rsidP="00835223">
            <w:pPr>
              <w:pStyle w:val="Sinespaciado"/>
              <w:ind w:firstLine="284"/>
              <w:jc w:val="center"/>
              <w:rPr>
                <w:rFonts w:ascii="Arial" w:hAnsi="Arial" w:cs="Arial"/>
                <w:b/>
                <w:color w:val="0D0D0D" w:themeColor="text1" w:themeTint="F2"/>
                <w:sz w:val="14"/>
                <w:szCs w:val="14"/>
              </w:rPr>
            </w:pPr>
          </w:p>
        </w:tc>
      </w:tr>
      <w:tr w:rsidR="00D4338A" w:rsidRPr="000227B3" w14:paraId="770D1154" w14:textId="77777777" w:rsidTr="00835223">
        <w:trPr>
          <w:trHeight w:val="294"/>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7299A33F" w14:textId="77777777" w:rsidR="00D4338A" w:rsidRPr="000227B3" w:rsidRDefault="00D4338A" w:rsidP="00835223">
            <w:pPr>
              <w:pStyle w:val="Sinespaciado"/>
              <w:ind w:firstLine="284"/>
              <w:jc w:val="center"/>
              <w:rPr>
                <w:rFonts w:ascii="Arial" w:hAnsi="Arial" w:cs="Arial"/>
                <w:color w:val="0D0D0D" w:themeColor="text1" w:themeTint="F2"/>
                <w:sz w:val="14"/>
                <w:szCs w:val="14"/>
              </w:rPr>
            </w:pPr>
          </w:p>
          <w:p w14:paraId="0B18956F" w14:textId="77777777" w:rsidR="00D4338A" w:rsidRPr="000227B3" w:rsidRDefault="00D4338A" w:rsidP="00835223">
            <w:pPr>
              <w:pStyle w:val="Sinespaciado"/>
              <w:jc w:val="center"/>
              <w:rPr>
                <w:rFonts w:ascii="Arial" w:hAnsi="Arial" w:cs="Arial"/>
                <w:color w:val="0D0D0D" w:themeColor="text1" w:themeTint="F2"/>
                <w:sz w:val="14"/>
                <w:szCs w:val="14"/>
              </w:rPr>
            </w:pPr>
            <w:r w:rsidRPr="000227B3">
              <w:rPr>
                <w:rFonts w:ascii="Arial" w:hAnsi="Arial" w:cs="Arial"/>
                <w:color w:val="0D0D0D" w:themeColor="text1" w:themeTint="F2"/>
                <w:sz w:val="14"/>
                <w:szCs w:val="14"/>
              </w:rPr>
              <w:t>2</w:t>
            </w:r>
          </w:p>
        </w:tc>
        <w:tc>
          <w:tcPr>
            <w:tcW w:w="8222" w:type="dxa"/>
            <w:tcBorders>
              <w:top w:val="single" w:sz="4" w:space="0" w:color="000000"/>
              <w:left w:val="single" w:sz="4" w:space="0" w:color="000000"/>
              <w:bottom w:val="single" w:sz="4" w:space="0" w:color="000000"/>
              <w:right w:val="single" w:sz="4" w:space="0" w:color="000000"/>
            </w:tcBorders>
            <w:vAlign w:val="center"/>
          </w:tcPr>
          <w:p w14:paraId="49298C61" w14:textId="77777777" w:rsidR="00D4338A" w:rsidRPr="000227B3" w:rsidRDefault="00D4338A" w:rsidP="00835223">
            <w:pPr>
              <w:widowControl w:val="0"/>
              <w:suppressAutoHyphens/>
              <w:autoSpaceDE w:val="0"/>
              <w:jc w:val="both"/>
              <w:rPr>
                <w:rFonts w:ascii="Arial" w:hAnsi="Arial" w:cs="Arial"/>
                <w:b/>
                <w:bCs/>
                <w:color w:val="0D0D0D" w:themeColor="text1" w:themeTint="F2"/>
                <w:sz w:val="14"/>
                <w:szCs w:val="14"/>
                <w:lang w:val="es-ES_tradnl"/>
              </w:rPr>
            </w:pPr>
            <w:r w:rsidRPr="000227B3">
              <w:rPr>
                <w:rFonts w:ascii="Arial" w:hAnsi="Arial" w:cs="Arial"/>
                <w:b/>
                <w:bCs/>
                <w:color w:val="0D0D0D" w:themeColor="text1" w:themeTint="F2"/>
                <w:sz w:val="14"/>
                <w:szCs w:val="14"/>
                <w:lang w:val="es-ES_tradnl"/>
              </w:rPr>
              <w:t>INFORMACIÓN TÉCNICA O INSERTO EN ESPAÑOL</w:t>
            </w:r>
          </w:p>
          <w:p w14:paraId="59FB42E6" w14:textId="77777777" w:rsidR="00D4338A" w:rsidRPr="000227B3" w:rsidRDefault="00D4338A" w:rsidP="00835223">
            <w:pPr>
              <w:autoSpaceDE w:val="0"/>
              <w:jc w:val="both"/>
              <w:rPr>
                <w:rFonts w:ascii="Arial" w:eastAsia="MS Mincho" w:hAnsi="Arial" w:cs="Arial"/>
                <w:color w:val="0D0D0D" w:themeColor="text1" w:themeTint="F2"/>
                <w:sz w:val="14"/>
                <w:szCs w:val="14"/>
              </w:rPr>
            </w:pPr>
            <w:r w:rsidRPr="000227B3">
              <w:rPr>
                <w:rFonts w:ascii="Arial" w:hAnsi="Arial" w:cs="Arial"/>
                <w:b/>
                <w:bCs/>
                <w:iCs/>
                <w:color w:val="0D0D0D" w:themeColor="text1" w:themeTint="F2"/>
                <w:sz w:val="14"/>
                <w:szCs w:val="14"/>
              </w:rPr>
              <w:t>EL OFERENTE DEBE ANEXAR</w:t>
            </w:r>
            <w:r w:rsidRPr="000227B3">
              <w:rPr>
                <w:rFonts w:ascii="Arial" w:hAnsi="Arial" w:cs="Arial"/>
                <w:bCs/>
                <w:iCs/>
                <w:color w:val="0D0D0D" w:themeColor="text1" w:themeTint="F2"/>
                <w:sz w:val="14"/>
                <w:szCs w:val="14"/>
              </w:rPr>
              <w:t xml:space="preserve"> </w:t>
            </w:r>
            <w:r w:rsidRPr="000227B3">
              <w:rPr>
                <w:rFonts w:ascii="Arial" w:hAnsi="Arial" w:cs="Arial"/>
                <w:color w:val="0D0D0D" w:themeColor="text1" w:themeTint="F2"/>
                <w:sz w:val="14"/>
                <w:szCs w:val="14"/>
              </w:rPr>
              <w:t xml:space="preserve">a la oferta de forma legible y en idioma español una </w:t>
            </w:r>
            <w:r w:rsidRPr="000227B3">
              <w:rPr>
                <w:rFonts w:ascii="Arial" w:hAnsi="Arial" w:cs="Arial"/>
                <w:b/>
                <w:bCs/>
                <w:iCs/>
                <w:color w:val="0D0D0D" w:themeColor="text1" w:themeTint="F2"/>
                <w:sz w:val="14"/>
                <w:szCs w:val="14"/>
              </w:rPr>
              <w:t>CERTIFICACIÓN O CATALOGO EXPEDIDO POR EL FABRICANTE O DISTRIBUIDOR DEL PRODUCTO OFERTADO</w:t>
            </w:r>
            <w:r w:rsidRPr="000227B3">
              <w:rPr>
                <w:rFonts w:ascii="Arial" w:hAnsi="Arial" w:cs="Arial"/>
                <w:b/>
                <w:color w:val="0D0D0D" w:themeColor="text1" w:themeTint="F2"/>
                <w:sz w:val="14"/>
                <w:szCs w:val="14"/>
              </w:rPr>
              <w:t xml:space="preserve"> </w:t>
            </w:r>
            <w:r w:rsidRPr="000227B3">
              <w:rPr>
                <w:rFonts w:ascii="Arial" w:hAnsi="Arial" w:cs="Arial"/>
                <w:color w:val="0D0D0D" w:themeColor="text1" w:themeTint="F2"/>
                <w:sz w:val="14"/>
                <w:szCs w:val="14"/>
              </w:rPr>
              <w:t>donde se describa su composición, presentación, calidad y cantidad, con el fin de que el comité técnico pueda verificar las características técnicas</w:t>
            </w:r>
            <w:r w:rsidRPr="000227B3">
              <w:rPr>
                <w:rFonts w:ascii="Arial" w:eastAsia="MS Mincho" w:hAnsi="Arial" w:cs="Arial"/>
                <w:color w:val="0D0D0D" w:themeColor="text1" w:themeTint="F2"/>
                <w:sz w:val="14"/>
                <w:szCs w:val="14"/>
              </w:rPr>
              <w:t>, así como las guías de manejo de los mismos en idioma español.</w:t>
            </w:r>
          </w:p>
        </w:tc>
        <w:tc>
          <w:tcPr>
            <w:tcW w:w="845" w:type="dxa"/>
            <w:tcBorders>
              <w:top w:val="single" w:sz="4" w:space="0" w:color="000000"/>
              <w:left w:val="single" w:sz="4" w:space="0" w:color="000000"/>
              <w:bottom w:val="single" w:sz="4" w:space="0" w:color="000000"/>
              <w:right w:val="single" w:sz="4" w:space="0" w:color="000000"/>
            </w:tcBorders>
            <w:vAlign w:val="center"/>
          </w:tcPr>
          <w:p w14:paraId="17424D58" w14:textId="77777777" w:rsidR="00D4338A" w:rsidRPr="000227B3" w:rsidRDefault="00D4338A" w:rsidP="00835223">
            <w:pPr>
              <w:pStyle w:val="Sinespaciado"/>
              <w:ind w:firstLine="284"/>
              <w:jc w:val="center"/>
              <w:rPr>
                <w:rFonts w:ascii="Arial" w:hAnsi="Arial" w:cs="Arial"/>
                <w:b/>
                <w:color w:val="0D0D0D" w:themeColor="text1" w:themeTint="F2"/>
                <w:sz w:val="14"/>
                <w:szCs w:val="1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59DF000" w14:textId="77777777" w:rsidR="00D4338A" w:rsidRPr="000227B3" w:rsidRDefault="00D4338A" w:rsidP="00835223">
            <w:pPr>
              <w:pStyle w:val="Sinespaciado"/>
              <w:ind w:firstLine="284"/>
              <w:jc w:val="center"/>
              <w:rPr>
                <w:rFonts w:ascii="Arial" w:hAnsi="Arial" w:cs="Arial"/>
                <w:b/>
                <w:color w:val="0D0D0D" w:themeColor="text1" w:themeTint="F2"/>
                <w:sz w:val="14"/>
                <w:szCs w:val="14"/>
              </w:rPr>
            </w:pPr>
          </w:p>
        </w:tc>
      </w:tr>
      <w:tr w:rsidR="00D4338A" w:rsidRPr="000227B3" w14:paraId="6177672A" w14:textId="77777777" w:rsidTr="00835223">
        <w:trPr>
          <w:trHeight w:val="294"/>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4B5EC1D8" w14:textId="77777777" w:rsidR="00D4338A" w:rsidRPr="000227B3" w:rsidRDefault="00D4338A" w:rsidP="00835223">
            <w:pPr>
              <w:pStyle w:val="Sinespaciado"/>
              <w:ind w:firstLine="284"/>
              <w:jc w:val="center"/>
              <w:rPr>
                <w:rFonts w:ascii="Arial" w:hAnsi="Arial" w:cs="Arial"/>
                <w:color w:val="0D0D0D" w:themeColor="text1" w:themeTint="F2"/>
                <w:sz w:val="14"/>
                <w:szCs w:val="14"/>
              </w:rPr>
            </w:pPr>
          </w:p>
          <w:p w14:paraId="0D3F5EE7" w14:textId="77777777" w:rsidR="00D4338A" w:rsidRPr="000227B3" w:rsidRDefault="00D4338A" w:rsidP="00835223">
            <w:pPr>
              <w:pStyle w:val="Sinespaciado"/>
              <w:jc w:val="center"/>
              <w:rPr>
                <w:rFonts w:ascii="Arial" w:hAnsi="Arial" w:cs="Arial"/>
                <w:color w:val="0D0D0D" w:themeColor="text1" w:themeTint="F2"/>
                <w:sz w:val="14"/>
                <w:szCs w:val="14"/>
              </w:rPr>
            </w:pPr>
            <w:r w:rsidRPr="000227B3">
              <w:rPr>
                <w:rFonts w:ascii="Arial" w:hAnsi="Arial" w:cs="Arial"/>
                <w:color w:val="0D0D0D" w:themeColor="text1" w:themeTint="F2"/>
                <w:sz w:val="14"/>
                <w:szCs w:val="14"/>
              </w:rPr>
              <w:t>3</w:t>
            </w:r>
          </w:p>
        </w:tc>
        <w:tc>
          <w:tcPr>
            <w:tcW w:w="8222" w:type="dxa"/>
            <w:tcBorders>
              <w:top w:val="single" w:sz="4" w:space="0" w:color="000000"/>
              <w:left w:val="single" w:sz="4" w:space="0" w:color="000000"/>
              <w:bottom w:val="single" w:sz="4" w:space="0" w:color="000000"/>
              <w:right w:val="single" w:sz="4" w:space="0" w:color="000000"/>
            </w:tcBorders>
            <w:vAlign w:val="center"/>
          </w:tcPr>
          <w:p w14:paraId="532878D1" w14:textId="77777777" w:rsidR="00D4338A" w:rsidRPr="000227B3" w:rsidRDefault="00D4338A" w:rsidP="00835223">
            <w:pPr>
              <w:tabs>
                <w:tab w:val="left" w:pos="6078"/>
              </w:tabs>
              <w:autoSpaceDE w:val="0"/>
              <w:jc w:val="both"/>
              <w:rPr>
                <w:rFonts w:ascii="Arial" w:hAnsi="Arial" w:cs="Arial"/>
                <w:b/>
                <w:color w:val="0D0D0D" w:themeColor="text1" w:themeTint="F2"/>
                <w:sz w:val="14"/>
                <w:szCs w:val="14"/>
              </w:rPr>
            </w:pPr>
            <w:r w:rsidRPr="000227B3">
              <w:rPr>
                <w:rFonts w:ascii="Arial" w:hAnsi="Arial" w:cs="Arial"/>
                <w:b/>
                <w:color w:val="0D0D0D" w:themeColor="text1" w:themeTint="F2"/>
                <w:sz w:val="14"/>
                <w:szCs w:val="14"/>
              </w:rPr>
              <w:t>FECHA DE VENCIMIENTO</w:t>
            </w:r>
          </w:p>
          <w:p w14:paraId="52AFCCE8" w14:textId="77777777" w:rsidR="00D4338A" w:rsidRPr="000227B3" w:rsidRDefault="00D4338A" w:rsidP="00835223">
            <w:pPr>
              <w:tabs>
                <w:tab w:val="left" w:pos="540"/>
                <w:tab w:val="left" w:pos="900"/>
              </w:tabs>
              <w:jc w:val="both"/>
              <w:rPr>
                <w:rFonts w:ascii="Arial" w:eastAsia="MS Mincho" w:hAnsi="Arial" w:cs="Arial"/>
                <w:color w:val="0D0D0D" w:themeColor="text1" w:themeTint="F2"/>
                <w:sz w:val="14"/>
                <w:szCs w:val="14"/>
              </w:rPr>
            </w:pPr>
            <w:r w:rsidRPr="000227B3">
              <w:rPr>
                <w:rFonts w:ascii="Arial" w:hAnsi="Arial" w:cs="Arial"/>
                <w:color w:val="0D0D0D" w:themeColor="text1" w:themeTint="F2"/>
                <w:sz w:val="14"/>
                <w:szCs w:val="14"/>
              </w:rPr>
              <w:t>El oferente certificará mediante documento firmado por el representante legal, que l</w:t>
            </w:r>
            <w:r w:rsidRPr="000227B3">
              <w:rPr>
                <w:rFonts w:ascii="Arial" w:eastAsia="MS Mincho" w:hAnsi="Arial" w:cs="Arial"/>
                <w:color w:val="0D0D0D" w:themeColor="text1" w:themeTint="F2"/>
                <w:sz w:val="14"/>
                <w:szCs w:val="14"/>
              </w:rPr>
              <w:t xml:space="preserve">os elementos ofertados deberán contar como mínimo con una fecha de vencimiento de un (1) </w:t>
            </w:r>
            <w:proofErr w:type="gramStart"/>
            <w:r w:rsidRPr="000227B3">
              <w:rPr>
                <w:rFonts w:ascii="Arial" w:eastAsia="MS Mincho" w:hAnsi="Arial" w:cs="Arial"/>
                <w:color w:val="0D0D0D" w:themeColor="text1" w:themeTint="F2"/>
                <w:sz w:val="14"/>
                <w:szCs w:val="14"/>
              </w:rPr>
              <w:t>año una vez entregados</w:t>
            </w:r>
            <w:proofErr w:type="gramEnd"/>
            <w:r w:rsidRPr="000227B3">
              <w:rPr>
                <w:rFonts w:ascii="Arial" w:eastAsia="MS Mincho" w:hAnsi="Arial" w:cs="Arial"/>
                <w:color w:val="0D0D0D" w:themeColor="text1" w:themeTint="F2"/>
                <w:sz w:val="14"/>
                <w:szCs w:val="14"/>
              </w:rPr>
              <w:t xml:space="preserve"> al almacén de la UPRES Tolima. </w:t>
            </w:r>
          </w:p>
        </w:tc>
        <w:tc>
          <w:tcPr>
            <w:tcW w:w="845" w:type="dxa"/>
            <w:tcBorders>
              <w:top w:val="single" w:sz="4" w:space="0" w:color="000000"/>
              <w:left w:val="single" w:sz="4" w:space="0" w:color="000000"/>
              <w:bottom w:val="single" w:sz="4" w:space="0" w:color="000000"/>
              <w:right w:val="single" w:sz="4" w:space="0" w:color="000000"/>
            </w:tcBorders>
            <w:vAlign w:val="center"/>
          </w:tcPr>
          <w:p w14:paraId="3D54B819" w14:textId="77777777" w:rsidR="00D4338A" w:rsidRPr="000227B3" w:rsidRDefault="00D4338A" w:rsidP="00835223">
            <w:pPr>
              <w:pStyle w:val="Sinespaciado"/>
              <w:ind w:firstLine="284"/>
              <w:jc w:val="center"/>
              <w:rPr>
                <w:rFonts w:ascii="Arial" w:hAnsi="Arial" w:cs="Arial"/>
                <w:b/>
                <w:color w:val="0D0D0D" w:themeColor="text1" w:themeTint="F2"/>
                <w:sz w:val="14"/>
                <w:szCs w:val="1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6276C6C" w14:textId="77777777" w:rsidR="00D4338A" w:rsidRPr="000227B3" w:rsidRDefault="00D4338A" w:rsidP="00835223">
            <w:pPr>
              <w:pStyle w:val="Sinespaciado"/>
              <w:ind w:firstLine="284"/>
              <w:jc w:val="center"/>
              <w:rPr>
                <w:rFonts w:ascii="Arial" w:hAnsi="Arial" w:cs="Arial"/>
                <w:b/>
                <w:color w:val="0D0D0D" w:themeColor="text1" w:themeTint="F2"/>
                <w:sz w:val="14"/>
                <w:szCs w:val="14"/>
              </w:rPr>
            </w:pPr>
          </w:p>
        </w:tc>
      </w:tr>
      <w:tr w:rsidR="00D4338A" w:rsidRPr="000227B3" w14:paraId="01026100" w14:textId="77777777" w:rsidTr="00835223">
        <w:trPr>
          <w:trHeight w:val="294"/>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3CBDA0E2" w14:textId="77777777" w:rsidR="00D4338A" w:rsidRPr="000227B3" w:rsidRDefault="00D4338A" w:rsidP="00835223">
            <w:pPr>
              <w:pStyle w:val="Sinespaciado"/>
              <w:ind w:firstLine="284"/>
              <w:jc w:val="center"/>
              <w:rPr>
                <w:rFonts w:ascii="Arial" w:hAnsi="Arial" w:cs="Arial"/>
                <w:color w:val="0D0D0D" w:themeColor="text1" w:themeTint="F2"/>
                <w:sz w:val="14"/>
                <w:szCs w:val="14"/>
              </w:rPr>
            </w:pPr>
          </w:p>
          <w:p w14:paraId="51D1C3C9" w14:textId="77777777" w:rsidR="00D4338A" w:rsidRPr="000227B3" w:rsidRDefault="00D4338A" w:rsidP="00835223">
            <w:pPr>
              <w:pStyle w:val="Sinespaciado"/>
              <w:ind w:firstLine="284"/>
              <w:jc w:val="center"/>
              <w:rPr>
                <w:rFonts w:ascii="Arial" w:hAnsi="Arial" w:cs="Arial"/>
                <w:color w:val="0D0D0D" w:themeColor="text1" w:themeTint="F2"/>
                <w:sz w:val="14"/>
                <w:szCs w:val="14"/>
              </w:rPr>
            </w:pPr>
          </w:p>
          <w:p w14:paraId="7750CD02" w14:textId="77777777" w:rsidR="00D4338A" w:rsidRPr="000227B3" w:rsidRDefault="00D4338A" w:rsidP="00835223">
            <w:pPr>
              <w:pStyle w:val="Sinespaciado"/>
              <w:ind w:firstLine="284"/>
              <w:jc w:val="center"/>
              <w:rPr>
                <w:rFonts w:ascii="Arial" w:hAnsi="Arial" w:cs="Arial"/>
                <w:color w:val="0D0D0D" w:themeColor="text1" w:themeTint="F2"/>
                <w:sz w:val="14"/>
                <w:szCs w:val="14"/>
              </w:rPr>
            </w:pPr>
          </w:p>
          <w:p w14:paraId="71D5C181" w14:textId="77777777" w:rsidR="00D4338A" w:rsidRPr="000227B3" w:rsidRDefault="00D4338A" w:rsidP="00835223">
            <w:pPr>
              <w:pStyle w:val="Sinespaciado"/>
              <w:ind w:firstLine="284"/>
              <w:jc w:val="center"/>
              <w:rPr>
                <w:rFonts w:ascii="Arial" w:hAnsi="Arial" w:cs="Arial"/>
                <w:color w:val="0D0D0D" w:themeColor="text1" w:themeTint="F2"/>
                <w:sz w:val="14"/>
                <w:szCs w:val="14"/>
              </w:rPr>
            </w:pPr>
          </w:p>
          <w:p w14:paraId="306D74C4" w14:textId="77777777" w:rsidR="00D4338A" w:rsidRPr="000227B3" w:rsidRDefault="00D4338A" w:rsidP="00835223">
            <w:pPr>
              <w:pStyle w:val="Sinespaciado"/>
              <w:ind w:firstLine="284"/>
              <w:jc w:val="center"/>
              <w:rPr>
                <w:rFonts w:ascii="Arial" w:hAnsi="Arial" w:cs="Arial"/>
                <w:color w:val="0D0D0D" w:themeColor="text1" w:themeTint="F2"/>
                <w:sz w:val="14"/>
                <w:szCs w:val="14"/>
              </w:rPr>
            </w:pPr>
          </w:p>
          <w:p w14:paraId="72254344" w14:textId="77777777" w:rsidR="00D4338A" w:rsidRPr="000227B3" w:rsidRDefault="00D4338A" w:rsidP="00835223">
            <w:pPr>
              <w:pStyle w:val="Sinespaciado"/>
              <w:ind w:firstLine="284"/>
              <w:jc w:val="center"/>
              <w:rPr>
                <w:rFonts w:ascii="Arial" w:hAnsi="Arial" w:cs="Arial"/>
                <w:color w:val="0D0D0D" w:themeColor="text1" w:themeTint="F2"/>
                <w:sz w:val="14"/>
                <w:szCs w:val="14"/>
              </w:rPr>
            </w:pPr>
          </w:p>
          <w:p w14:paraId="1A926D29" w14:textId="77777777" w:rsidR="00D4338A" w:rsidRPr="000227B3" w:rsidRDefault="00D4338A" w:rsidP="00835223">
            <w:pPr>
              <w:pStyle w:val="Sinespaciado"/>
              <w:ind w:firstLine="284"/>
              <w:jc w:val="center"/>
              <w:rPr>
                <w:rFonts w:ascii="Arial" w:hAnsi="Arial" w:cs="Arial"/>
                <w:color w:val="0D0D0D" w:themeColor="text1" w:themeTint="F2"/>
                <w:sz w:val="14"/>
                <w:szCs w:val="14"/>
              </w:rPr>
            </w:pPr>
          </w:p>
          <w:p w14:paraId="7E726F45" w14:textId="77777777" w:rsidR="00D4338A" w:rsidRPr="000227B3" w:rsidRDefault="00D4338A" w:rsidP="00835223">
            <w:pPr>
              <w:pStyle w:val="Sinespaciado"/>
              <w:ind w:firstLine="284"/>
              <w:jc w:val="center"/>
              <w:rPr>
                <w:rFonts w:ascii="Arial" w:hAnsi="Arial" w:cs="Arial"/>
                <w:color w:val="0D0D0D" w:themeColor="text1" w:themeTint="F2"/>
                <w:sz w:val="14"/>
                <w:szCs w:val="14"/>
              </w:rPr>
            </w:pPr>
          </w:p>
          <w:p w14:paraId="07239ECF" w14:textId="77777777" w:rsidR="00D4338A" w:rsidRPr="000227B3" w:rsidRDefault="00D4338A" w:rsidP="00835223">
            <w:pPr>
              <w:pStyle w:val="Sinespaciado"/>
              <w:jc w:val="center"/>
              <w:rPr>
                <w:rFonts w:ascii="Arial" w:hAnsi="Arial" w:cs="Arial"/>
                <w:color w:val="0D0D0D" w:themeColor="text1" w:themeTint="F2"/>
                <w:sz w:val="14"/>
                <w:szCs w:val="14"/>
              </w:rPr>
            </w:pPr>
            <w:r w:rsidRPr="000227B3">
              <w:rPr>
                <w:rFonts w:ascii="Arial" w:hAnsi="Arial" w:cs="Arial"/>
                <w:color w:val="0D0D0D" w:themeColor="text1" w:themeTint="F2"/>
                <w:sz w:val="14"/>
                <w:szCs w:val="14"/>
              </w:rPr>
              <w:t>4</w:t>
            </w:r>
          </w:p>
        </w:tc>
        <w:tc>
          <w:tcPr>
            <w:tcW w:w="8222" w:type="dxa"/>
            <w:tcBorders>
              <w:top w:val="single" w:sz="4" w:space="0" w:color="000000"/>
              <w:left w:val="single" w:sz="4" w:space="0" w:color="000000"/>
              <w:bottom w:val="single" w:sz="4" w:space="0" w:color="000000"/>
              <w:right w:val="single" w:sz="4" w:space="0" w:color="000000"/>
            </w:tcBorders>
            <w:vAlign w:val="center"/>
          </w:tcPr>
          <w:p w14:paraId="7C901EAC" w14:textId="77777777" w:rsidR="00D4338A" w:rsidRPr="0004227C" w:rsidRDefault="00D4338A" w:rsidP="00835223">
            <w:pPr>
              <w:jc w:val="both"/>
              <w:rPr>
                <w:rFonts w:ascii="Arial" w:hAnsi="Arial" w:cs="Arial"/>
                <w:b/>
                <w:color w:val="0D0D0D" w:themeColor="text1" w:themeTint="F2"/>
                <w:sz w:val="14"/>
                <w:szCs w:val="14"/>
              </w:rPr>
            </w:pPr>
            <w:r w:rsidRPr="0004227C">
              <w:rPr>
                <w:rFonts w:ascii="Arial" w:hAnsi="Arial" w:cs="Arial"/>
                <w:b/>
                <w:color w:val="0D0D0D" w:themeColor="text1" w:themeTint="F2"/>
                <w:sz w:val="14"/>
                <w:szCs w:val="14"/>
              </w:rPr>
              <w:t xml:space="preserve">CERTIFICACIÓN DE CAPACIDAD DE ALMACENAMIENTO </w:t>
            </w:r>
          </w:p>
          <w:p w14:paraId="3FF5A485" w14:textId="77777777" w:rsidR="00D4338A" w:rsidRPr="0004227C" w:rsidRDefault="00D4338A" w:rsidP="00835223">
            <w:pPr>
              <w:autoSpaceDE w:val="0"/>
              <w:jc w:val="both"/>
              <w:rPr>
                <w:rFonts w:ascii="Arial" w:hAnsi="Arial" w:cs="Arial"/>
                <w:color w:val="0D0D0D" w:themeColor="text1" w:themeTint="F2"/>
                <w:sz w:val="14"/>
                <w:szCs w:val="14"/>
              </w:rPr>
            </w:pPr>
            <w:r w:rsidRPr="0004227C">
              <w:rPr>
                <w:rFonts w:ascii="Arial" w:hAnsi="Arial" w:cs="Arial"/>
                <w:color w:val="0D0D0D" w:themeColor="text1" w:themeTint="F2"/>
                <w:sz w:val="14"/>
                <w:szCs w:val="14"/>
              </w:rPr>
              <w:t>En concordancia con el Decreto 3770 de 2004, Decreto 4725 de 2005, Resolución 132 de 2006 y la Resolución 4002 de 2007 los oferentes deberán anexar los siguientes documentos que deben encontrarse vigentes así:</w:t>
            </w:r>
          </w:p>
          <w:p w14:paraId="4DB55BDB" w14:textId="77777777" w:rsidR="00D4338A" w:rsidRPr="0004227C" w:rsidRDefault="00D4338A" w:rsidP="00D4338A">
            <w:pPr>
              <w:pStyle w:val="Prrafodelista"/>
              <w:numPr>
                <w:ilvl w:val="0"/>
                <w:numId w:val="12"/>
              </w:numPr>
              <w:autoSpaceDE w:val="0"/>
              <w:jc w:val="both"/>
              <w:rPr>
                <w:rFonts w:ascii="Arial" w:hAnsi="Arial" w:cs="Arial"/>
                <w:color w:val="0D0D0D" w:themeColor="text1" w:themeTint="F2"/>
                <w:sz w:val="14"/>
                <w:szCs w:val="14"/>
              </w:rPr>
            </w:pPr>
            <w:r w:rsidRPr="0004227C">
              <w:rPr>
                <w:rFonts w:ascii="Arial" w:hAnsi="Arial" w:cs="Arial"/>
                <w:color w:val="0D0D0D" w:themeColor="text1" w:themeTint="F2"/>
                <w:sz w:val="14"/>
                <w:szCs w:val="14"/>
                <w:lang w:val="es-ES"/>
              </w:rPr>
              <w:t>E</w:t>
            </w:r>
            <w:r w:rsidRPr="0004227C">
              <w:rPr>
                <w:rFonts w:ascii="Arial" w:hAnsi="Arial" w:cs="Arial"/>
                <w:color w:val="0D0D0D" w:themeColor="text1" w:themeTint="F2"/>
                <w:sz w:val="14"/>
                <w:szCs w:val="14"/>
              </w:rPr>
              <w:t>l oferente deberá anexar si es fabricante: copia del concepto técnico de las condiciones sanitarias expedido por el INVIMA o copia de certificación del cumplimiento de las buenas prácticas de manufactura BPM</w:t>
            </w:r>
          </w:p>
          <w:p w14:paraId="4191BCB8" w14:textId="77777777" w:rsidR="00D4338A" w:rsidRPr="0004227C" w:rsidRDefault="00D4338A" w:rsidP="00835223">
            <w:pPr>
              <w:pStyle w:val="Prrafodelista"/>
              <w:autoSpaceDE w:val="0"/>
              <w:ind w:left="360"/>
              <w:jc w:val="both"/>
              <w:rPr>
                <w:rFonts w:ascii="Arial" w:hAnsi="Arial" w:cs="Arial"/>
                <w:color w:val="0D0D0D" w:themeColor="text1" w:themeTint="F2"/>
                <w:sz w:val="14"/>
                <w:szCs w:val="14"/>
              </w:rPr>
            </w:pPr>
          </w:p>
          <w:p w14:paraId="0F01C8B9" w14:textId="77777777" w:rsidR="00D4338A" w:rsidRPr="0004227C" w:rsidRDefault="00D4338A" w:rsidP="00D4338A">
            <w:pPr>
              <w:pStyle w:val="Prrafodelista"/>
              <w:numPr>
                <w:ilvl w:val="0"/>
                <w:numId w:val="12"/>
              </w:numPr>
              <w:autoSpaceDE w:val="0"/>
              <w:jc w:val="both"/>
              <w:rPr>
                <w:rFonts w:ascii="Arial" w:hAnsi="Arial" w:cs="Arial"/>
                <w:color w:val="0D0D0D" w:themeColor="text1" w:themeTint="F2"/>
                <w:sz w:val="14"/>
                <w:szCs w:val="14"/>
              </w:rPr>
            </w:pPr>
            <w:r w:rsidRPr="0004227C">
              <w:rPr>
                <w:rFonts w:ascii="Arial" w:hAnsi="Arial" w:cs="Arial"/>
                <w:color w:val="0D0D0D" w:themeColor="text1" w:themeTint="F2"/>
                <w:sz w:val="14"/>
                <w:szCs w:val="14"/>
              </w:rPr>
              <w:t>El oferente deberá anexar si es importador. El certificado de capacidad de almacenamiento y acondicionamiento CCAA expedido por el INVIMA</w:t>
            </w:r>
          </w:p>
          <w:p w14:paraId="527E0792" w14:textId="77777777" w:rsidR="00D4338A" w:rsidRPr="0004227C" w:rsidRDefault="00D4338A" w:rsidP="00835223">
            <w:pPr>
              <w:pStyle w:val="Prrafodelista"/>
              <w:rPr>
                <w:rFonts w:ascii="Arial" w:hAnsi="Arial" w:cs="Arial"/>
                <w:color w:val="0D0D0D" w:themeColor="text1" w:themeTint="F2"/>
                <w:sz w:val="14"/>
                <w:szCs w:val="14"/>
              </w:rPr>
            </w:pPr>
          </w:p>
          <w:p w14:paraId="47F545E1" w14:textId="77777777" w:rsidR="00D4338A" w:rsidRPr="0004227C" w:rsidRDefault="00D4338A" w:rsidP="00D4338A">
            <w:pPr>
              <w:pStyle w:val="Prrafodelista"/>
              <w:numPr>
                <w:ilvl w:val="0"/>
                <w:numId w:val="12"/>
              </w:numPr>
              <w:autoSpaceDE w:val="0"/>
              <w:jc w:val="both"/>
              <w:rPr>
                <w:rFonts w:ascii="Arial" w:hAnsi="Arial" w:cs="Arial"/>
                <w:color w:val="0D0D0D" w:themeColor="text1" w:themeTint="F2"/>
                <w:sz w:val="14"/>
                <w:szCs w:val="14"/>
              </w:rPr>
            </w:pPr>
            <w:r w:rsidRPr="0004227C">
              <w:rPr>
                <w:rFonts w:ascii="Arial" w:hAnsi="Arial" w:cs="Arial"/>
                <w:color w:val="0D0D0D" w:themeColor="text1" w:themeTint="F2"/>
                <w:sz w:val="14"/>
                <w:szCs w:val="14"/>
              </w:rPr>
              <w:t xml:space="preserve">El oferente deberá anexar si es distribuidor: acta de inspección de vigilancia y control higiénico sanitaria expedida por autoridad competente. </w:t>
            </w:r>
          </w:p>
        </w:tc>
        <w:tc>
          <w:tcPr>
            <w:tcW w:w="845" w:type="dxa"/>
            <w:tcBorders>
              <w:top w:val="single" w:sz="4" w:space="0" w:color="000000"/>
              <w:left w:val="single" w:sz="4" w:space="0" w:color="000000"/>
              <w:bottom w:val="single" w:sz="4" w:space="0" w:color="000000"/>
              <w:right w:val="single" w:sz="4" w:space="0" w:color="000000"/>
            </w:tcBorders>
            <w:vAlign w:val="center"/>
          </w:tcPr>
          <w:p w14:paraId="27869A69" w14:textId="77777777" w:rsidR="00D4338A" w:rsidRPr="000227B3" w:rsidRDefault="00D4338A" w:rsidP="00835223">
            <w:pPr>
              <w:pStyle w:val="Sinespaciado"/>
              <w:ind w:firstLine="284"/>
              <w:jc w:val="center"/>
              <w:rPr>
                <w:rFonts w:ascii="Arial" w:hAnsi="Arial" w:cs="Arial"/>
                <w:b/>
                <w:color w:val="0D0D0D" w:themeColor="text1" w:themeTint="F2"/>
                <w:sz w:val="14"/>
                <w:szCs w:val="1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1DE8788" w14:textId="77777777" w:rsidR="00D4338A" w:rsidRPr="000227B3" w:rsidRDefault="00D4338A" w:rsidP="00835223">
            <w:pPr>
              <w:pStyle w:val="Sinespaciado"/>
              <w:ind w:firstLine="284"/>
              <w:jc w:val="center"/>
              <w:rPr>
                <w:rFonts w:ascii="Arial" w:hAnsi="Arial" w:cs="Arial"/>
                <w:b/>
                <w:color w:val="0D0D0D" w:themeColor="text1" w:themeTint="F2"/>
                <w:sz w:val="14"/>
                <w:szCs w:val="14"/>
              </w:rPr>
            </w:pPr>
          </w:p>
        </w:tc>
      </w:tr>
      <w:tr w:rsidR="00D4338A" w:rsidRPr="000227B3" w14:paraId="51D5C69B" w14:textId="77777777" w:rsidTr="00835223">
        <w:trPr>
          <w:trHeight w:val="1033"/>
          <w:jc w:val="center"/>
        </w:trPr>
        <w:tc>
          <w:tcPr>
            <w:tcW w:w="426" w:type="dxa"/>
            <w:tcBorders>
              <w:top w:val="single" w:sz="4" w:space="0" w:color="000000"/>
              <w:left w:val="single" w:sz="4" w:space="0" w:color="000000"/>
              <w:bottom w:val="single" w:sz="4" w:space="0" w:color="000000"/>
              <w:right w:val="single" w:sz="4" w:space="0" w:color="000000"/>
            </w:tcBorders>
            <w:vAlign w:val="center"/>
          </w:tcPr>
          <w:p w14:paraId="534FE263" w14:textId="77777777" w:rsidR="00D4338A" w:rsidRPr="002B360E" w:rsidRDefault="00D4338A" w:rsidP="00835223">
            <w:pPr>
              <w:pStyle w:val="Sinespaciado"/>
              <w:ind w:firstLine="284"/>
              <w:jc w:val="center"/>
              <w:rPr>
                <w:rFonts w:ascii="Arial" w:hAnsi="Arial" w:cs="Arial"/>
                <w:color w:val="0D0D0D" w:themeColor="text1" w:themeTint="F2"/>
                <w:sz w:val="14"/>
                <w:szCs w:val="14"/>
                <w:highlight w:val="yellow"/>
              </w:rPr>
            </w:pPr>
          </w:p>
          <w:p w14:paraId="3AACE24F" w14:textId="77777777" w:rsidR="00D4338A" w:rsidRPr="002B360E" w:rsidRDefault="00D4338A" w:rsidP="00835223">
            <w:pPr>
              <w:pStyle w:val="Sinespaciado"/>
              <w:ind w:firstLine="284"/>
              <w:jc w:val="center"/>
              <w:rPr>
                <w:rFonts w:ascii="Arial" w:hAnsi="Arial" w:cs="Arial"/>
                <w:color w:val="0D0D0D" w:themeColor="text1" w:themeTint="F2"/>
                <w:sz w:val="14"/>
                <w:szCs w:val="14"/>
                <w:highlight w:val="yellow"/>
              </w:rPr>
            </w:pPr>
          </w:p>
          <w:p w14:paraId="1572B6AF" w14:textId="77777777" w:rsidR="00D4338A" w:rsidRPr="002B360E" w:rsidRDefault="00D4338A" w:rsidP="00835223">
            <w:pPr>
              <w:pStyle w:val="Sinespaciado"/>
              <w:jc w:val="center"/>
              <w:rPr>
                <w:rFonts w:ascii="Arial" w:hAnsi="Arial" w:cs="Arial"/>
                <w:color w:val="0D0D0D" w:themeColor="text1" w:themeTint="F2"/>
                <w:sz w:val="14"/>
                <w:szCs w:val="14"/>
                <w:highlight w:val="yellow"/>
              </w:rPr>
            </w:pPr>
            <w:r w:rsidRPr="002D0423">
              <w:rPr>
                <w:rFonts w:ascii="Arial" w:hAnsi="Arial" w:cs="Arial"/>
                <w:color w:val="0D0D0D" w:themeColor="text1" w:themeTint="F2"/>
                <w:sz w:val="14"/>
                <w:szCs w:val="14"/>
              </w:rPr>
              <w:t>5</w:t>
            </w:r>
          </w:p>
        </w:tc>
        <w:tc>
          <w:tcPr>
            <w:tcW w:w="8222" w:type="dxa"/>
            <w:tcBorders>
              <w:top w:val="single" w:sz="4" w:space="0" w:color="000000"/>
              <w:left w:val="single" w:sz="4" w:space="0" w:color="000000"/>
              <w:bottom w:val="single" w:sz="4" w:space="0" w:color="000000"/>
              <w:right w:val="single" w:sz="4" w:space="0" w:color="000000"/>
            </w:tcBorders>
            <w:vAlign w:val="center"/>
          </w:tcPr>
          <w:p w14:paraId="6CD72413" w14:textId="77777777" w:rsidR="00D4338A" w:rsidRPr="0004227C" w:rsidRDefault="00D4338A" w:rsidP="00835223">
            <w:pPr>
              <w:widowControl w:val="0"/>
              <w:suppressAutoHyphens/>
              <w:autoSpaceDE w:val="0"/>
              <w:jc w:val="both"/>
              <w:rPr>
                <w:rFonts w:ascii="Arial" w:hAnsi="Arial" w:cs="Arial"/>
                <w:sz w:val="14"/>
                <w:szCs w:val="14"/>
              </w:rPr>
            </w:pPr>
            <w:r w:rsidRPr="0004227C">
              <w:rPr>
                <w:rFonts w:ascii="Arial" w:hAnsi="Arial" w:cs="Arial"/>
                <w:sz w:val="14"/>
                <w:szCs w:val="14"/>
              </w:rPr>
              <w:t xml:space="preserve">En caso que el futuro contratista solicite el reemplazo de la referencia de alguno de los insumos, materiales o equipos porque hayan salido del mercado, deberá demostrar mediante una certificación del importador o fabricante que dicho elemento se descontinuó y así mismo el que ofrece para reemplazarlo; debe cumplir con las especificaciones técnicas similares exigidas para el elemento contratado y el costo no puede exceder el valor del elemento reemplazado. </w:t>
            </w:r>
          </w:p>
          <w:p w14:paraId="148FD834" w14:textId="77777777" w:rsidR="00D4338A" w:rsidRPr="0004227C" w:rsidRDefault="00D4338A" w:rsidP="00835223">
            <w:pPr>
              <w:widowControl w:val="0"/>
              <w:suppressAutoHyphens/>
              <w:autoSpaceDE w:val="0"/>
              <w:jc w:val="both"/>
              <w:rPr>
                <w:rFonts w:ascii="Arial" w:hAnsi="Arial" w:cs="Arial"/>
                <w:sz w:val="14"/>
                <w:szCs w:val="14"/>
              </w:rPr>
            </w:pPr>
          </w:p>
          <w:p w14:paraId="6D65FA8F" w14:textId="77777777" w:rsidR="00D4338A" w:rsidRPr="0004227C" w:rsidRDefault="00D4338A" w:rsidP="00835223">
            <w:pPr>
              <w:widowControl w:val="0"/>
              <w:suppressAutoHyphens/>
              <w:autoSpaceDE w:val="0"/>
              <w:jc w:val="both"/>
              <w:rPr>
                <w:rFonts w:ascii="Arial" w:hAnsi="Arial" w:cs="Arial"/>
                <w:sz w:val="14"/>
                <w:szCs w:val="14"/>
              </w:rPr>
            </w:pPr>
            <w:r w:rsidRPr="0004227C">
              <w:rPr>
                <w:rFonts w:ascii="Arial" w:hAnsi="Arial" w:cs="Arial"/>
                <w:sz w:val="14"/>
                <w:szCs w:val="14"/>
              </w:rPr>
              <w:t xml:space="preserve">Este cambio se hará mediante concepto técnico de evaluación del elemento y modificación del respectivo contrato.  </w:t>
            </w:r>
          </w:p>
        </w:tc>
        <w:tc>
          <w:tcPr>
            <w:tcW w:w="845" w:type="dxa"/>
            <w:tcBorders>
              <w:top w:val="single" w:sz="4" w:space="0" w:color="000000"/>
              <w:left w:val="single" w:sz="4" w:space="0" w:color="000000"/>
              <w:bottom w:val="single" w:sz="4" w:space="0" w:color="000000"/>
              <w:right w:val="single" w:sz="4" w:space="0" w:color="000000"/>
            </w:tcBorders>
            <w:vAlign w:val="center"/>
          </w:tcPr>
          <w:p w14:paraId="7C4A3E93" w14:textId="77777777" w:rsidR="00D4338A" w:rsidRPr="000227B3" w:rsidRDefault="00D4338A" w:rsidP="00835223">
            <w:pPr>
              <w:pStyle w:val="Sinespaciado"/>
              <w:ind w:firstLine="284"/>
              <w:jc w:val="center"/>
              <w:rPr>
                <w:rFonts w:ascii="Arial" w:hAnsi="Arial" w:cs="Arial"/>
                <w:b/>
                <w:color w:val="0D0D0D" w:themeColor="text1" w:themeTint="F2"/>
                <w:sz w:val="14"/>
                <w:szCs w:val="1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74F8CB5" w14:textId="77777777" w:rsidR="00D4338A" w:rsidRPr="000227B3" w:rsidRDefault="00D4338A" w:rsidP="00835223">
            <w:pPr>
              <w:pStyle w:val="Sinespaciado"/>
              <w:ind w:firstLine="284"/>
              <w:jc w:val="center"/>
              <w:rPr>
                <w:rFonts w:ascii="Arial" w:hAnsi="Arial" w:cs="Arial"/>
                <w:b/>
                <w:color w:val="0D0D0D" w:themeColor="text1" w:themeTint="F2"/>
                <w:sz w:val="14"/>
                <w:szCs w:val="14"/>
              </w:rPr>
            </w:pPr>
          </w:p>
        </w:tc>
      </w:tr>
      <w:tr w:rsidR="00D4338A" w:rsidRPr="000227B3" w14:paraId="5E9A0D6F" w14:textId="77777777" w:rsidTr="00835223">
        <w:trPr>
          <w:trHeight w:val="442"/>
          <w:jc w:val="center"/>
        </w:trPr>
        <w:tc>
          <w:tcPr>
            <w:tcW w:w="426" w:type="dxa"/>
            <w:tcBorders>
              <w:top w:val="single" w:sz="4" w:space="0" w:color="auto"/>
              <w:left w:val="single" w:sz="4" w:space="0" w:color="auto"/>
              <w:bottom w:val="single" w:sz="4" w:space="0" w:color="auto"/>
              <w:right w:val="single" w:sz="4" w:space="0" w:color="auto"/>
            </w:tcBorders>
            <w:vAlign w:val="center"/>
          </w:tcPr>
          <w:p w14:paraId="113113C2" w14:textId="77777777" w:rsidR="00D4338A" w:rsidRPr="000227B3" w:rsidRDefault="00D4338A" w:rsidP="00835223">
            <w:pPr>
              <w:pStyle w:val="Sinespaciado"/>
              <w:jc w:val="center"/>
              <w:rPr>
                <w:rFonts w:ascii="Arial" w:hAnsi="Arial" w:cs="Arial"/>
                <w:color w:val="0D0D0D" w:themeColor="text1" w:themeTint="F2"/>
                <w:sz w:val="14"/>
                <w:szCs w:val="14"/>
              </w:rPr>
            </w:pPr>
            <w:r w:rsidRPr="000227B3">
              <w:rPr>
                <w:rFonts w:ascii="Arial" w:hAnsi="Arial" w:cs="Arial"/>
                <w:color w:val="0D0D0D" w:themeColor="text1" w:themeTint="F2"/>
                <w:sz w:val="14"/>
                <w:szCs w:val="14"/>
              </w:rPr>
              <w:t>6</w:t>
            </w:r>
          </w:p>
        </w:tc>
        <w:tc>
          <w:tcPr>
            <w:tcW w:w="8222" w:type="dxa"/>
            <w:tcBorders>
              <w:top w:val="single" w:sz="4" w:space="0" w:color="auto"/>
              <w:left w:val="single" w:sz="4" w:space="0" w:color="auto"/>
              <w:bottom w:val="single" w:sz="4" w:space="0" w:color="auto"/>
              <w:right w:val="single" w:sz="4" w:space="0" w:color="auto"/>
            </w:tcBorders>
            <w:vAlign w:val="center"/>
          </w:tcPr>
          <w:p w14:paraId="22CFBF16" w14:textId="77777777" w:rsidR="00D4338A" w:rsidRPr="0004227C" w:rsidRDefault="00D4338A" w:rsidP="00835223">
            <w:pPr>
              <w:pStyle w:val="Sinespaciado"/>
              <w:jc w:val="both"/>
              <w:rPr>
                <w:rFonts w:ascii="Arial" w:hAnsi="Arial" w:cs="Arial"/>
                <w:color w:val="0D0D0D" w:themeColor="text1" w:themeTint="F2"/>
                <w:sz w:val="14"/>
                <w:szCs w:val="14"/>
              </w:rPr>
            </w:pPr>
            <w:r w:rsidRPr="0004227C">
              <w:rPr>
                <w:rFonts w:ascii="Arial" w:hAnsi="Arial" w:cs="Arial"/>
                <w:color w:val="0D0D0D" w:themeColor="text1" w:themeTint="F2"/>
                <w:sz w:val="14"/>
                <w:szCs w:val="14"/>
              </w:rPr>
              <w:t xml:space="preserve">Los insumos deberán ser entregados en el almacén de la Unidad Prestadora de salud Tolima ubicado en la carrera 4 Numero 14-52 previa coordinación con el supervisor del contrato de acuerdo con las cantidades solicitadas, para aquellos insumos reactivos de origen extranjero se debe anexar el Certificado de importación expedido por la DIAN. </w:t>
            </w:r>
          </w:p>
        </w:tc>
        <w:tc>
          <w:tcPr>
            <w:tcW w:w="845" w:type="dxa"/>
            <w:tcBorders>
              <w:top w:val="single" w:sz="4" w:space="0" w:color="auto"/>
              <w:left w:val="single" w:sz="4" w:space="0" w:color="auto"/>
              <w:bottom w:val="single" w:sz="4" w:space="0" w:color="auto"/>
              <w:right w:val="single" w:sz="4" w:space="0" w:color="auto"/>
            </w:tcBorders>
            <w:vAlign w:val="center"/>
          </w:tcPr>
          <w:p w14:paraId="16E27F05" w14:textId="77777777" w:rsidR="00D4338A" w:rsidRPr="000227B3" w:rsidRDefault="00D4338A" w:rsidP="00835223">
            <w:pPr>
              <w:pStyle w:val="Sinespaciado"/>
              <w:ind w:firstLine="284"/>
              <w:rPr>
                <w:rFonts w:ascii="Arial" w:hAnsi="Arial" w:cs="Arial"/>
                <w:color w:val="0D0D0D" w:themeColor="text1" w:themeTint="F2"/>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0A2F95FF" w14:textId="77777777" w:rsidR="00D4338A" w:rsidRPr="000227B3" w:rsidRDefault="00D4338A" w:rsidP="00835223">
            <w:pPr>
              <w:pStyle w:val="Sinespaciado"/>
              <w:ind w:firstLine="284"/>
              <w:rPr>
                <w:rFonts w:ascii="Arial" w:hAnsi="Arial" w:cs="Arial"/>
                <w:color w:val="0D0D0D" w:themeColor="text1" w:themeTint="F2"/>
                <w:sz w:val="14"/>
                <w:szCs w:val="14"/>
              </w:rPr>
            </w:pPr>
          </w:p>
        </w:tc>
      </w:tr>
      <w:tr w:rsidR="00D4338A" w:rsidRPr="000227B3" w14:paraId="4139A51A" w14:textId="77777777" w:rsidTr="00835223">
        <w:trPr>
          <w:trHeight w:val="458"/>
          <w:jc w:val="center"/>
        </w:trPr>
        <w:tc>
          <w:tcPr>
            <w:tcW w:w="426" w:type="dxa"/>
            <w:tcBorders>
              <w:top w:val="single" w:sz="4" w:space="0" w:color="auto"/>
              <w:left w:val="single" w:sz="4" w:space="0" w:color="auto"/>
              <w:bottom w:val="single" w:sz="4" w:space="0" w:color="auto"/>
              <w:right w:val="single" w:sz="4" w:space="0" w:color="auto"/>
            </w:tcBorders>
            <w:vAlign w:val="center"/>
          </w:tcPr>
          <w:p w14:paraId="57024532" w14:textId="77777777" w:rsidR="00D4338A" w:rsidRPr="000227B3" w:rsidRDefault="00D4338A" w:rsidP="00835223">
            <w:pPr>
              <w:pStyle w:val="Sinespaciado"/>
              <w:jc w:val="center"/>
              <w:rPr>
                <w:rFonts w:ascii="Arial" w:hAnsi="Arial" w:cs="Arial"/>
                <w:color w:val="0D0D0D" w:themeColor="text1" w:themeTint="F2"/>
                <w:sz w:val="14"/>
                <w:szCs w:val="14"/>
              </w:rPr>
            </w:pPr>
            <w:r w:rsidRPr="000227B3">
              <w:rPr>
                <w:rFonts w:ascii="Arial" w:hAnsi="Arial" w:cs="Arial"/>
                <w:color w:val="0D0D0D" w:themeColor="text1" w:themeTint="F2"/>
                <w:sz w:val="14"/>
                <w:szCs w:val="14"/>
              </w:rPr>
              <w:lastRenderedPageBreak/>
              <w:t>7</w:t>
            </w:r>
          </w:p>
        </w:tc>
        <w:tc>
          <w:tcPr>
            <w:tcW w:w="8222" w:type="dxa"/>
            <w:tcBorders>
              <w:top w:val="single" w:sz="4" w:space="0" w:color="auto"/>
              <w:left w:val="single" w:sz="4" w:space="0" w:color="auto"/>
              <w:bottom w:val="single" w:sz="4" w:space="0" w:color="auto"/>
              <w:right w:val="single" w:sz="4" w:space="0" w:color="auto"/>
            </w:tcBorders>
            <w:vAlign w:val="center"/>
          </w:tcPr>
          <w:p w14:paraId="0D258242" w14:textId="77777777" w:rsidR="00D4338A" w:rsidRPr="000227B3" w:rsidRDefault="00D4338A" w:rsidP="00835223">
            <w:pPr>
              <w:pStyle w:val="Sinespaciado"/>
              <w:jc w:val="both"/>
              <w:rPr>
                <w:rFonts w:ascii="Arial" w:eastAsia="Calibri" w:hAnsi="Arial" w:cs="Arial"/>
                <w:b/>
                <w:color w:val="0D0D0D" w:themeColor="text1" w:themeTint="F2"/>
                <w:sz w:val="14"/>
                <w:szCs w:val="14"/>
              </w:rPr>
            </w:pPr>
            <w:r w:rsidRPr="000227B3">
              <w:rPr>
                <w:rFonts w:ascii="Arial" w:eastAsia="Calibri" w:hAnsi="Arial" w:cs="Arial"/>
                <w:color w:val="0D0D0D" w:themeColor="text1" w:themeTint="F2"/>
                <w:sz w:val="14"/>
                <w:szCs w:val="14"/>
              </w:rPr>
              <w:t xml:space="preserve">El oferente debe garantizar mediante certificación por escrito, que los componentes de los equipos, insumos y materiales cumplen con los estándares mínimos de calidad aplicables para este tipo de elementos, igualmente no debe encontrarse reportado en el </w:t>
            </w:r>
            <w:r w:rsidRPr="000227B3">
              <w:rPr>
                <w:rFonts w:ascii="Arial" w:eastAsia="Calibri" w:hAnsi="Arial" w:cs="Arial"/>
                <w:b/>
                <w:color w:val="0D0D0D" w:themeColor="text1" w:themeTint="F2"/>
                <w:sz w:val="14"/>
                <w:szCs w:val="14"/>
              </w:rPr>
              <w:t xml:space="preserve">RUIA. </w:t>
            </w:r>
          </w:p>
        </w:tc>
        <w:tc>
          <w:tcPr>
            <w:tcW w:w="845" w:type="dxa"/>
            <w:tcBorders>
              <w:top w:val="single" w:sz="4" w:space="0" w:color="auto"/>
              <w:left w:val="single" w:sz="4" w:space="0" w:color="auto"/>
              <w:bottom w:val="single" w:sz="4" w:space="0" w:color="auto"/>
              <w:right w:val="single" w:sz="4" w:space="0" w:color="auto"/>
            </w:tcBorders>
            <w:vAlign w:val="center"/>
          </w:tcPr>
          <w:p w14:paraId="7302D173" w14:textId="77777777" w:rsidR="00D4338A" w:rsidRPr="000227B3" w:rsidRDefault="00D4338A" w:rsidP="00835223">
            <w:pPr>
              <w:pStyle w:val="Sinespaciado"/>
              <w:ind w:firstLine="284"/>
              <w:rPr>
                <w:rFonts w:ascii="Arial" w:hAnsi="Arial" w:cs="Arial"/>
                <w:color w:val="0D0D0D" w:themeColor="text1" w:themeTint="F2"/>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4E2A20D0" w14:textId="77777777" w:rsidR="00D4338A" w:rsidRPr="000227B3" w:rsidRDefault="00D4338A" w:rsidP="00835223">
            <w:pPr>
              <w:pStyle w:val="Sinespaciado"/>
              <w:ind w:firstLine="284"/>
              <w:rPr>
                <w:rFonts w:ascii="Arial" w:hAnsi="Arial" w:cs="Arial"/>
                <w:color w:val="0D0D0D" w:themeColor="text1" w:themeTint="F2"/>
                <w:sz w:val="14"/>
                <w:szCs w:val="14"/>
              </w:rPr>
            </w:pPr>
          </w:p>
        </w:tc>
      </w:tr>
      <w:tr w:rsidR="00D4338A" w:rsidRPr="000227B3" w14:paraId="78720593" w14:textId="77777777" w:rsidTr="00700722">
        <w:trPr>
          <w:trHeight w:val="1352"/>
          <w:jc w:val="center"/>
        </w:trPr>
        <w:tc>
          <w:tcPr>
            <w:tcW w:w="426" w:type="dxa"/>
            <w:tcBorders>
              <w:top w:val="single" w:sz="4" w:space="0" w:color="auto"/>
              <w:left w:val="single" w:sz="4" w:space="0" w:color="auto"/>
              <w:bottom w:val="single" w:sz="4" w:space="0" w:color="auto"/>
              <w:right w:val="single" w:sz="4" w:space="0" w:color="auto"/>
            </w:tcBorders>
            <w:vAlign w:val="center"/>
          </w:tcPr>
          <w:p w14:paraId="5B7FB29B" w14:textId="77777777" w:rsidR="00D4338A" w:rsidRPr="000227B3" w:rsidRDefault="00D4338A" w:rsidP="00835223">
            <w:pPr>
              <w:pStyle w:val="Sinespaciado"/>
              <w:jc w:val="center"/>
              <w:rPr>
                <w:rFonts w:ascii="Arial" w:hAnsi="Arial" w:cs="Arial"/>
                <w:color w:val="0D0D0D" w:themeColor="text1" w:themeTint="F2"/>
                <w:sz w:val="14"/>
                <w:szCs w:val="14"/>
              </w:rPr>
            </w:pPr>
            <w:r w:rsidRPr="000227B3">
              <w:rPr>
                <w:rFonts w:ascii="Arial" w:hAnsi="Arial" w:cs="Arial"/>
                <w:color w:val="0D0D0D" w:themeColor="text1" w:themeTint="F2"/>
                <w:sz w:val="14"/>
                <w:szCs w:val="14"/>
              </w:rPr>
              <w:t>8</w:t>
            </w:r>
          </w:p>
        </w:tc>
        <w:tc>
          <w:tcPr>
            <w:tcW w:w="8222" w:type="dxa"/>
            <w:tcBorders>
              <w:top w:val="single" w:sz="4" w:space="0" w:color="auto"/>
              <w:left w:val="single" w:sz="4" w:space="0" w:color="auto"/>
              <w:bottom w:val="single" w:sz="4" w:space="0" w:color="auto"/>
              <w:right w:val="single" w:sz="4" w:space="0" w:color="auto"/>
            </w:tcBorders>
            <w:vAlign w:val="center"/>
            <w:hideMark/>
          </w:tcPr>
          <w:p w14:paraId="4CF3CE2F" w14:textId="77777777" w:rsidR="00D4338A" w:rsidRPr="000227B3" w:rsidRDefault="00D4338A" w:rsidP="00835223">
            <w:pPr>
              <w:jc w:val="both"/>
              <w:rPr>
                <w:rFonts w:ascii="Arial" w:hAnsi="Arial" w:cs="Arial"/>
                <w:color w:val="0D0D0D" w:themeColor="text1" w:themeTint="F2"/>
                <w:sz w:val="14"/>
                <w:szCs w:val="14"/>
                <w:lang w:eastAsia="es-CO"/>
              </w:rPr>
            </w:pPr>
            <w:r w:rsidRPr="000227B3">
              <w:rPr>
                <w:rFonts w:ascii="Arial" w:hAnsi="Arial" w:cs="Arial"/>
                <w:color w:val="0D0D0D" w:themeColor="text1" w:themeTint="F2"/>
                <w:sz w:val="14"/>
                <w:szCs w:val="14"/>
                <w:lang w:eastAsia="es-CO"/>
              </w:rPr>
              <w:t>Esta entidad se reserva el derecho de realizar una revisión técnica durante la recepción de insumos, materiales o equipos. En caso de que estos no cumplan con las especificaciones técnicas y de calidad exigidas, o presenten deterioro físico en el embalaje o empaque que comprometa la calidad del producto, podrán ser devueltos para su cambio o reposición.</w:t>
            </w:r>
          </w:p>
          <w:p w14:paraId="4039ADCD" w14:textId="77777777" w:rsidR="00D4338A" w:rsidRDefault="00D4338A" w:rsidP="00835223">
            <w:pPr>
              <w:jc w:val="both"/>
              <w:rPr>
                <w:rFonts w:ascii="Arial" w:hAnsi="Arial" w:cs="Arial"/>
                <w:color w:val="0D0D0D" w:themeColor="text1" w:themeTint="F2"/>
                <w:sz w:val="14"/>
                <w:szCs w:val="14"/>
                <w:lang w:eastAsia="es-CO"/>
              </w:rPr>
            </w:pPr>
            <w:r w:rsidRPr="000227B3">
              <w:rPr>
                <w:rFonts w:ascii="Arial" w:hAnsi="Arial" w:cs="Arial"/>
                <w:color w:val="0D0D0D" w:themeColor="text1" w:themeTint="F2"/>
                <w:sz w:val="14"/>
                <w:szCs w:val="14"/>
                <w:lang w:eastAsia="es-CO"/>
              </w:rPr>
              <w:t>En tales situaciones, se entenderá que el insumo no ha sido recibido a satisfacción, por lo que deberá ser reemplazado y entregado nuevamente en un plazo máximo de 72 horas.</w:t>
            </w:r>
          </w:p>
          <w:p w14:paraId="7FCD6B4F" w14:textId="77777777" w:rsidR="00D4338A" w:rsidRPr="000227B3" w:rsidRDefault="00D4338A" w:rsidP="00835223">
            <w:pPr>
              <w:jc w:val="both"/>
              <w:rPr>
                <w:rFonts w:ascii="Arial" w:hAnsi="Arial" w:cs="Arial"/>
                <w:color w:val="0D0D0D" w:themeColor="text1" w:themeTint="F2"/>
                <w:sz w:val="14"/>
                <w:szCs w:val="14"/>
                <w:lang w:eastAsia="es-CO"/>
              </w:rPr>
            </w:pPr>
          </w:p>
          <w:p w14:paraId="7707DED5" w14:textId="625ABE0C" w:rsidR="00D4338A" w:rsidRPr="000227B3" w:rsidRDefault="00D4338A" w:rsidP="00835223">
            <w:pPr>
              <w:jc w:val="both"/>
              <w:rPr>
                <w:rFonts w:ascii="Arial" w:hAnsi="Arial" w:cs="Arial"/>
                <w:color w:val="0D0D0D" w:themeColor="text1" w:themeTint="F2"/>
                <w:sz w:val="14"/>
                <w:szCs w:val="14"/>
                <w:lang w:eastAsia="es-CO"/>
              </w:rPr>
            </w:pPr>
            <w:r w:rsidRPr="000227B3">
              <w:rPr>
                <w:rFonts w:ascii="Arial" w:hAnsi="Arial" w:cs="Arial"/>
                <w:color w:val="0D0D0D" w:themeColor="text1" w:themeTint="F2"/>
                <w:sz w:val="14"/>
                <w:szCs w:val="14"/>
                <w:lang w:eastAsia="es-CO"/>
              </w:rPr>
              <w:t>Adicionalmente, el oferente deberá certificar, mediante documento firmado por el representante legal, que se compromete a realizar el cambio de los insumos que presenten fallas, imperfecciones o que no cumplan a cabalidad con lo requerido, previa coordinación con el supervisor del contrato y el almacén. Este reemplazo no podrá generar costos adicionales para esta unidad</w:t>
            </w:r>
          </w:p>
          <w:p w14:paraId="03FC93E8" w14:textId="77777777" w:rsidR="00D4338A" w:rsidRPr="000227B3" w:rsidRDefault="00D4338A" w:rsidP="00835223">
            <w:pPr>
              <w:jc w:val="both"/>
              <w:rPr>
                <w:rFonts w:ascii="Arial" w:hAnsi="Arial" w:cs="Arial"/>
                <w:color w:val="0D0D0D" w:themeColor="text1" w:themeTint="F2"/>
                <w:sz w:val="14"/>
                <w:szCs w:val="14"/>
                <w:lang w:eastAsia="es-CO"/>
              </w:rPr>
            </w:pPr>
          </w:p>
        </w:tc>
        <w:tc>
          <w:tcPr>
            <w:tcW w:w="845" w:type="dxa"/>
            <w:tcBorders>
              <w:top w:val="single" w:sz="4" w:space="0" w:color="auto"/>
              <w:left w:val="single" w:sz="4" w:space="0" w:color="auto"/>
              <w:bottom w:val="single" w:sz="4" w:space="0" w:color="auto"/>
              <w:right w:val="single" w:sz="4" w:space="0" w:color="auto"/>
            </w:tcBorders>
            <w:vAlign w:val="center"/>
          </w:tcPr>
          <w:p w14:paraId="0BC2EEF2" w14:textId="77777777" w:rsidR="00D4338A" w:rsidRPr="000227B3" w:rsidRDefault="00D4338A" w:rsidP="00835223">
            <w:pPr>
              <w:pStyle w:val="Sinespaciado"/>
              <w:ind w:firstLine="284"/>
              <w:jc w:val="center"/>
              <w:rPr>
                <w:rFonts w:ascii="Arial" w:hAnsi="Arial" w:cs="Arial"/>
                <w:color w:val="0D0D0D" w:themeColor="text1" w:themeTint="F2"/>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50556E37" w14:textId="77777777" w:rsidR="00D4338A" w:rsidRPr="000227B3" w:rsidRDefault="00D4338A" w:rsidP="00835223">
            <w:pPr>
              <w:pStyle w:val="Sinespaciado"/>
              <w:ind w:firstLine="284"/>
              <w:rPr>
                <w:rFonts w:ascii="Arial" w:hAnsi="Arial" w:cs="Arial"/>
                <w:color w:val="0D0D0D" w:themeColor="text1" w:themeTint="F2"/>
                <w:sz w:val="14"/>
                <w:szCs w:val="14"/>
              </w:rPr>
            </w:pPr>
          </w:p>
        </w:tc>
      </w:tr>
      <w:tr w:rsidR="00D4338A" w:rsidRPr="000227B3" w14:paraId="37D2D018" w14:textId="77777777" w:rsidTr="00835223">
        <w:trPr>
          <w:trHeight w:val="276"/>
          <w:jc w:val="center"/>
        </w:trPr>
        <w:tc>
          <w:tcPr>
            <w:tcW w:w="426" w:type="dxa"/>
            <w:tcBorders>
              <w:top w:val="single" w:sz="4" w:space="0" w:color="auto"/>
              <w:left w:val="single" w:sz="4" w:space="0" w:color="auto"/>
              <w:bottom w:val="single" w:sz="4" w:space="0" w:color="auto"/>
              <w:right w:val="single" w:sz="4" w:space="0" w:color="auto"/>
            </w:tcBorders>
            <w:vAlign w:val="center"/>
          </w:tcPr>
          <w:p w14:paraId="494CD130" w14:textId="77777777" w:rsidR="00D4338A" w:rsidRPr="000227B3" w:rsidRDefault="00D4338A" w:rsidP="00835223">
            <w:pPr>
              <w:pStyle w:val="Sinespaciado"/>
              <w:jc w:val="center"/>
              <w:rPr>
                <w:rFonts w:ascii="Arial" w:hAnsi="Arial" w:cs="Arial"/>
                <w:color w:val="0D0D0D" w:themeColor="text1" w:themeTint="F2"/>
                <w:sz w:val="14"/>
                <w:szCs w:val="14"/>
              </w:rPr>
            </w:pPr>
            <w:r w:rsidRPr="000227B3">
              <w:rPr>
                <w:rFonts w:ascii="Arial" w:hAnsi="Arial" w:cs="Arial"/>
                <w:color w:val="0D0D0D" w:themeColor="text1" w:themeTint="F2"/>
                <w:sz w:val="14"/>
                <w:szCs w:val="14"/>
              </w:rPr>
              <w:t>9</w:t>
            </w:r>
          </w:p>
        </w:tc>
        <w:tc>
          <w:tcPr>
            <w:tcW w:w="8222" w:type="dxa"/>
            <w:tcBorders>
              <w:top w:val="single" w:sz="4" w:space="0" w:color="auto"/>
              <w:left w:val="single" w:sz="4" w:space="0" w:color="auto"/>
              <w:bottom w:val="single" w:sz="4" w:space="0" w:color="auto"/>
              <w:right w:val="single" w:sz="4" w:space="0" w:color="auto"/>
            </w:tcBorders>
            <w:vAlign w:val="center"/>
          </w:tcPr>
          <w:p w14:paraId="2301F0C9" w14:textId="77777777" w:rsidR="00D4338A" w:rsidRDefault="00D4338A" w:rsidP="00835223">
            <w:pPr>
              <w:jc w:val="both"/>
              <w:rPr>
                <w:rFonts w:ascii="Arial" w:hAnsi="Arial" w:cs="Arial"/>
                <w:color w:val="000000"/>
                <w:sz w:val="14"/>
                <w:szCs w:val="14"/>
                <w:lang w:eastAsia="es-CO"/>
              </w:rPr>
            </w:pPr>
            <w:r w:rsidRPr="000227B3">
              <w:rPr>
                <w:rFonts w:ascii="Arial" w:hAnsi="Arial" w:cs="Arial"/>
                <w:color w:val="000000"/>
                <w:sz w:val="14"/>
                <w:szCs w:val="14"/>
                <w:lang w:eastAsia="es-CO"/>
              </w:rPr>
              <w:t xml:space="preserve">El oferente debe presentar certificado emitido por la Administradora de Riesgos Laborales (ARL) sobre la Evaluación Inicial o Autoevaluación de los Estándares Mínimos del Sistema de Gestión de la Seguridad y Salud en el Trabajo (SGSST), donde conste una calificación total y el respectivo plan de mejoramiento en caso de ser necesario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w:t>
            </w:r>
          </w:p>
          <w:p w14:paraId="1C7F1A66" w14:textId="77777777" w:rsidR="00D4338A" w:rsidRPr="000227B3" w:rsidRDefault="00D4338A" w:rsidP="00835223">
            <w:pPr>
              <w:jc w:val="both"/>
              <w:rPr>
                <w:rFonts w:ascii="Arial" w:hAnsi="Arial" w:cs="Arial"/>
                <w:color w:val="000000"/>
                <w:sz w:val="14"/>
                <w:szCs w:val="14"/>
                <w:lang w:eastAsia="es-CO"/>
              </w:rPr>
            </w:pPr>
          </w:p>
          <w:p w14:paraId="53248A8E" w14:textId="77777777" w:rsidR="00D4338A" w:rsidRPr="000227B3" w:rsidRDefault="00D4338A" w:rsidP="00835223">
            <w:pPr>
              <w:jc w:val="both"/>
              <w:rPr>
                <w:rFonts w:ascii="Arial" w:hAnsi="Arial" w:cs="Arial"/>
                <w:b/>
                <w:color w:val="000000"/>
                <w:sz w:val="14"/>
                <w:szCs w:val="14"/>
              </w:rPr>
            </w:pPr>
            <w:r w:rsidRPr="000227B3">
              <w:rPr>
                <w:rFonts w:ascii="Arial" w:hAnsi="Arial" w:cs="Arial"/>
                <w:color w:val="000000"/>
                <w:sz w:val="14"/>
                <w:szCs w:val="14"/>
                <w:lang w:eastAsia="es-CO"/>
              </w:rPr>
              <w:t>Presentar firmado el formulario de compromiso denominado “</w:t>
            </w:r>
            <w:r w:rsidRPr="000227B3">
              <w:rPr>
                <w:rFonts w:ascii="Arial" w:hAnsi="Arial" w:cs="Arial"/>
                <w:i/>
                <w:color w:val="000000"/>
                <w:sz w:val="14"/>
                <w:szCs w:val="14"/>
              </w:rPr>
              <w:t>compromiso con el sistema de seguridad y salud en el trabajo”.</w:t>
            </w:r>
            <w:r w:rsidRPr="000227B3">
              <w:rPr>
                <w:rFonts w:ascii="Arial" w:hAnsi="Arial" w:cs="Arial"/>
                <w:b/>
                <w:color w:val="000000"/>
                <w:sz w:val="14"/>
                <w:szCs w:val="14"/>
              </w:rPr>
              <w:t xml:space="preserve"> </w:t>
            </w:r>
          </w:p>
        </w:tc>
        <w:tc>
          <w:tcPr>
            <w:tcW w:w="845" w:type="dxa"/>
            <w:tcBorders>
              <w:top w:val="single" w:sz="4" w:space="0" w:color="auto"/>
              <w:left w:val="single" w:sz="4" w:space="0" w:color="auto"/>
              <w:bottom w:val="single" w:sz="4" w:space="0" w:color="auto"/>
              <w:right w:val="single" w:sz="4" w:space="0" w:color="auto"/>
            </w:tcBorders>
            <w:vAlign w:val="center"/>
          </w:tcPr>
          <w:p w14:paraId="3BE438B6" w14:textId="77777777" w:rsidR="00D4338A" w:rsidRPr="000227B3" w:rsidRDefault="00D4338A" w:rsidP="00835223">
            <w:pPr>
              <w:pStyle w:val="Sinespaciado"/>
              <w:ind w:firstLine="284"/>
              <w:jc w:val="center"/>
              <w:rPr>
                <w:rFonts w:ascii="Arial" w:hAnsi="Arial" w:cs="Arial"/>
                <w:color w:val="0D0D0D" w:themeColor="text1" w:themeTint="F2"/>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3D6070C3" w14:textId="77777777" w:rsidR="00D4338A" w:rsidRPr="000227B3" w:rsidRDefault="00D4338A" w:rsidP="00835223">
            <w:pPr>
              <w:pStyle w:val="Sinespaciado"/>
              <w:ind w:firstLine="284"/>
              <w:rPr>
                <w:rFonts w:ascii="Arial" w:hAnsi="Arial" w:cs="Arial"/>
                <w:color w:val="0D0D0D" w:themeColor="text1" w:themeTint="F2"/>
                <w:sz w:val="14"/>
                <w:szCs w:val="14"/>
              </w:rPr>
            </w:pPr>
          </w:p>
        </w:tc>
      </w:tr>
      <w:tr w:rsidR="00D4338A" w:rsidRPr="000227B3" w14:paraId="7236C058" w14:textId="77777777" w:rsidTr="00835223">
        <w:trPr>
          <w:trHeight w:val="276"/>
          <w:jc w:val="center"/>
        </w:trPr>
        <w:tc>
          <w:tcPr>
            <w:tcW w:w="426" w:type="dxa"/>
            <w:tcBorders>
              <w:top w:val="single" w:sz="4" w:space="0" w:color="auto"/>
              <w:left w:val="single" w:sz="4" w:space="0" w:color="auto"/>
              <w:bottom w:val="single" w:sz="4" w:space="0" w:color="auto"/>
              <w:right w:val="single" w:sz="4" w:space="0" w:color="auto"/>
            </w:tcBorders>
            <w:vAlign w:val="center"/>
          </w:tcPr>
          <w:p w14:paraId="2D85E7BC" w14:textId="77777777" w:rsidR="00D4338A" w:rsidRPr="000227B3" w:rsidRDefault="00D4338A" w:rsidP="00835223">
            <w:pPr>
              <w:pStyle w:val="Sinespaciado"/>
              <w:jc w:val="center"/>
              <w:rPr>
                <w:rFonts w:ascii="Arial" w:hAnsi="Arial" w:cs="Arial"/>
                <w:color w:val="0D0D0D" w:themeColor="text1" w:themeTint="F2"/>
                <w:sz w:val="14"/>
                <w:szCs w:val="14"/>
              </w:rPr>
            </w:pPr>
            <w:r w:rsidRPr="000227B3">
              <w:rPr>
                <w:rFonts w:ascii="Arial" w:hAnsi="Arial" w:cs="Arial"/>
                <w:color w:val="0D0D0D" w:themeColor="text1" w:themeTint="F2"/>
                <w:sz w:val="14"/>
                <w:szCs w:val="14"/>
              </w:rPr>
              <w:t>10</w:t>
            </w:r>
          </w:p>
        </w:tc>
        <w:tc>
          <w:tcPr>
            <w:tcW w:w="8222" w:type="dxa"/>
            <w:tcBorders>
              <w:top w:val="single" w:sz="4" w:space="0" w:color="auto"/>
              <w:left w:val="single" w:sz="4" w:space="0" w:color="auto"/>
              <w:bottom w:val="single" w:sz="4" w:space="0" w:color="auto"/>
              <w:right w:val="single" w:sz="4" w:space="0" w:color="auto"/>
            </w:tcBorders>
            <w:vAlign w:val="center"/>
          </w:tcPr>
          <w:p w14:paraId="0517E7EC" w14:textId="77777777" w:rsidR="00D4338A" w:rsidRPr="000227B3" w:rsidRDefault="00D4338A" w:rsidP="00835223">
            <w:pPr>
              <w:pStyle w:val="Sinespaciado1"/>
              <w:jc w:val="both"/>
              <w:rPr>
                <w:rFonts w:ascii="Arial" w:hAnsi="Arial" w:cs="Arial"/>
                <w:color w:val="0D0D0D" w:themeColor="text1" w:themeTint="F2"/>
                <w:sz w:val="14"/>
                <w:szCs w:val="14"/>
              </w:rPr>
            </w:pPr>
            <w:r w:rsidRPr="000227B3">
              <w:rPr>
                <w:rFonts w:ascii="Arial" w:hAnsi="Arial" w:cs="Arial"/>
                <w:color w:val="0D0D0D" w:themeColor="text1" w:themeTint="F2"/>
                <w:sz w:val="14"/>
                <w:szCs w:val="14"/>
              </w:rPr>
              <w:t xml:space="preserve">El oferente certificará mediante documento firmado por el representante legal, que se hará responsable de los daños materiales y lesiones a los usuarios por fallas en los equipos e insumos objeto del contrato. </w:t>
            </w:r>
          </w:p>
        </w:tc>
        <w:tc>
          <w:tcPr>
            <w:tcW w:w="845" w:type="dxa"/>
            <w:tcBorders>
              <w:top w:val="single" w:sz="4" w:space="0" w:color="auto"/>
              <w:left w:val="single" w:sz="4" w:space="0" w:color="auto"/>
              <w:bottom w:val="single" w:sz="4" w:space="0" w:color="auto"/>
              <w:right w:val="single" w:sz="4" w:space="0" w:color="auto"/>
            </w:tcBorders>
            <w:vAlign w:val="center"/>
          </w:tcPr>
          <w:p w14:paraId="01290D4C" w14:textId="77777777" w:rsidR="00D4338A" w:rsidRPr="000227B3" w:rsidRDefault="00D4338A" w:rsidP="00835223">
            <w:pPr>
              <w:pStyle w:val="Sinespaciado"/>
              <w:ind w:firstLine="284"/>
              <w:jc w:val="center"/>
              <w:rPr>
                <w:rFonts w:ascii="Arial" w:hAnsi="Arial" w:cs="Arial"/>
                <w:color w:val="0D0D0D" w:themeColor="text1" w:themeTint="F2"/>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1EEFD7CE" w14:textId="77777777" w:rsidR="00D4338A" w:rsidRPr="000227B3" w:rsidRDefault="00D4338A" w:rsidP="00835223">
            <w:pPr>
              <w:pStyle w:val="Sinespaciado"/>
              <w:ind w:firstLine="284"/>
              <w:rPr>
                <w:rFonts w:ascii="Arial" w:hAnsi="Arial" w:cs="Arial"/>
                <w:color w:val="0D0D0D" w:themeColor="text1" w:themeTint="F2"/>
                <w:sz w:val="14"/>
                <w:szCs w:val="14"/>
              </w:rPr>
            </w:pPr>
          </w:p>
        </w:tc>
      </w:tr>
      <w:tr w:rsidR="00D4338A" w:rsidRPr="000227B3" w14:paraId="6E2ED58B" w14:textId="77777777" w:rsidTr="00835223">
        <w:trPr>
          <w:trHeight w:val="276"/>
          <w:jc w:val="center"/>
        </w:trPr>
        <w:tc>
          <w:tcPr>
            <w:tcW w:w="426" w:type="dxa"/>
            <w:tcBorders>
              <w:top w:val="single" w:sz="4" w:space="0" w:color="auto"/>
              <w:left w:val="single" w:sz="4" w:space="0" w:color="auto"/>
              <w:bottom w:val="single" w:sz="4" w:space="0" w:color="auto"/>
              <w:right w:val="single" w:sz="4" w:space="0" w:color="auto"/>
            </w:tcBorders>
            <w:vAlign w:val="center"/>
          </w:tcPr>
          <w:p w14:paraId="397DD263" w14:textId="77777777" w:rsidR="00D4338A" w:rsidRPr="000227B3" w:rsidRDefault="00D4338A" w:rsidP="00835223">
            <w:pPr>
              <w:pStyle w:val="Sinespaciado"/>
              <w:jc w:val="center"/>
              <w:rPr>
                <w:rFonts w:ascii="Arial" w:hAnsi="Arial" w:cs="Arial"/>
                <w:color w:val="0D0D0D" w:themeColor="text1" w:themeTint="F2"/>
                <w:sz w:val="14"/>
                <w:szCs w:val="14"/>
              </w:rPr>
            </w:pPr>
            <w:r w:rsidRPr="000227B3">
              <w:rPr>
                <w:rFonts w:ascii="Arial" w:hAnsi="Arial" w:cs="Arial"/>
                <w:color w:val="0D0D0D" w:themeColor="text1" w:themeTint="F2"/>
                <w:sz w:val="14"/>
                <w:szCs w:val="14"/>
              </w:rPr>
              <w:t>11</w:t>
            </w:r>
          </w:p>
        </w:tc>
        <w:tc>
          <w:tcPr>
            <w:tcW w:w="8222" w:type="dxa"/>
            <w:tcBorders>
              <w:top w:val="single" w:sz="4" w:space="0" w:color="auto"/>
              <w:left w:val="single" w:sz="4" w:space="0" w:color="auto"/>
              <w:bottom w:val="single" w:sz="4" w:space="0" w:color="auto"/>
              <w:right w:val="single" w:sz="4" w:space="0" w:color="auto"/>
            </w:tcBorders>
            <w:vAlign w:val="center"/>
          </w:tcPr>
          <w:p w14:paraId="2AFCFD1A" w14:textId="77777777" w:rsidR="00D4338A" w:rsidRPr="000227B3" w:rsidRDefault="00D4338A" w:rsidP="00835223">
            <w:pPr>
              <w:pStyle w:val="Sinespaciado1"/>
              <w:jc w:val="both"/>
              <w:rPr>
                <w:rFonts w:ascii="Arial" w:hAnsi="Arial" w:cs="Arial"/>
                <w:color w:val="0D0D0D" w:themeColor="text1" w:themeTint="F2"/>
                <w:sz w:val="14"/>
                <w:szCs w:val="14"/>
              </w:rPr>
            </w:pPr>
            <w:r w:rsidRPr="000227B3">
              <w:rPr>
                <w:rFonts w:ascii="Arial" w:hAnsi="Arial" w:cs="Arial"/>
                <w:color w:val="0D0D0D" w:themeColor="text1" w:themeTint="F2"/>
                <w:sz w:val="14"/>
                <w:szCs w:val="14"/>
              </w:rPr>
              <w:t xml:space="preserve">El oferente certificará mediante documento firmado por el representante legal, que cuenta con la capacidad administrativa, operacional y que cuenta con la infraestructura física y el recurso humano suficiente para garantizar el suministro y </w:t>
            </w:r>
            <w:r w:rsidRPr="000227B3">
              <w:rPr>
                <w:rFonts w:ascii="Arial" w:hAnsi="Arial" w:cs="Arial"/>
                <w:color w:val="0D0D0D" w:themeColor="text1" w:themeTint="F2"/>
                <w:sz w:val="14"/>
                <w:szCs w:val="14"/>
                <w:lang w:val="es-ES_tradnl"/>
              </w:rPr>
              <w:t xml:space="preserve">que cuenta un stock de insumos, consumibles. </w:t>
            </w:r>
          </w:p>
        </w:tc>
        <w:tc>
          <w:tcPr>
            <w:tcW w:w="845" w:type="dxa"/>
            <w:tcBorders>
              <w:top w:val="single" w:sz="4" w:space="0" w:color="auto"/>
              <w:left w:val="single" w:sz="4" w:space="0" w:color="auto"/>
              <w:bottom w:val="single" w:sz="4" w:space="0" w:color="auto"/>
              <w:right w:val="single" w:sz="4" w:space="0" w:color="auto"/>
            </w:tcBorders>
            <w:vAlign w:val="center"/>
          </w:tcPr>
          <w:p w14:paraId="46869FD1" w14:textId="77777777" w:rsidR="00D4338A" w:rsidRPr="000227B3" w:rsidRDefault="00D4338A" w:rsidP="00835223">
            <w:pPr>
              <w:pStyle w:val="Sinespaciado"/>
              <w:ind w:firstLine="284"/>
              <w:jc w:val="center"/>
              <w:rPr>
                <w:rFonts w:ascii="Arial" w:hAnsi="Arial" w:cs="Arial"/>
                <w:color w:val="0D0D0D" w:themeColor="text1" w:themeTint="F2"/>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35ADF8CE" w14:textId="77777777" w:rsidR="00D4338A" w:rsidRPr="000227B3" w:rsidRDefault="00D4338A" w:rsidP="00835223">
            <w:pPr>
              <w:pStyle w:val="Sinespaciado"/>
              <w:ind w:firstLine="284"/>
              <w:rPr>
                <w:rFonts w:ascii="Arial" w:hAnsi="Arial" w:cs="Arial"/>
                <w:color w:val="0D0D0D" w:themeColor="text1" w:themeTint="F2"/>
                <w:sz w:val="14"/>
                <w:szCs w:val="14"/>
              </w:rPr>
            </w:pPr>
          </w:p>
        </w:tc>
      </w:tr>
      <w:tr w:rsidR="00D4338A" w:rsidRPr="000227B3" w14:paraId="67D13E07" w14:textId="77777777" w:rsidTr="00835223">
        <w:trPr>
          <w:trHeight w:val="276"/>
          <w:jc w:val="center"/>
        </w:trPr>
        <w:tc>
          <w:tcPr>
            <w:tcW w:w="426" w:type="dxa"/>
            <w:tcBorders>
              <w:top w:val="single" w:sz="4" w:space="0" w:color="auto"/>
              <w:left w:val="single" w:sz="4" w:space="0" w:color="auto"/>
              <w:bottom w:val="single" w:sz="4" w:space="0" w:color="auto"/>
              <w:right w:val="single" w:sz="4" w:space="0" w:color="auto"/>
            </w:tcBorders>
            <w:vAlign w:val="center"/>
          </w:tcPr>
          <w:p w14:paraId="15C3261E" w14:textId="77777777" w:rsidR="00D4338A" w:rsidRPr="000227B3" w:rsidRDefault="00D4338A" w:rsidP="00835223">
            <w:pPr>
              <w:pStyle w:val="Sinespaciado"/>
              <w:jc w:val="center"/>
              <w:rPr>
                <w:rFonts w:ascii="Arial" w:hAnsi="Arial" w:cs="Arial"/>
                <w:color w:val="0D0D0D" w:themeColor="text1" w:themeTint="F2"/>
                <w:sz w:val="14"/>
                <w:szCs w:val="14"/>
              </w:rPr>
            </w:pPr>
            <w:r w:rsidRPr="000227B3">
              <w:rPr>
                <w:rFonts w:ascii="Arial" w:hAnsi="Arial" w:cs="Arial"/>
                <w:color w:val="0D0D0D" w:themeColor="text1" w:themeTint="F2"/>
                <w:sz w:val="14"/>
                <w:szCs w:val="14"/>
              </w:rPr>
              <w:t>12</w:t>
            </w:r>
          </w:p>
        </w:tc>
        <w:tc>
          <w:tcPr>
            <w:tcW w:w="8222" w:type="dxa"/>
            <w:tcBorders>
              <w:top w:val="single" w:sz="4" w:space="0" w:color="auto"/>
              <w:left w:val="single" w:sz="4" w:space="0" w:color="auto"/>
              <w:bottom w:val="single" w:sz="4" w:space="0" w:color="auto"/>
              <w:right w:val="single" w:sz="4" w:space="0" w:color="auto"/>
            </w:tcBorders>
            <w:vAlign w:val="center"/>
          </w:tcPr>
          <w:p w14:paraId="7A9A00AC" w14:textId="04221582" w:rsidR="00D4338A" w:rsidRPr="000227B3" w:rsidRDefault="00D4338A" w:rsidP="00835223">
            <w:pPr>
              <w:pStyle w:val="Sinespaciado1"/>
              <w:jc w:val="both"/>
              <w:rPr>
                <w:rFonts w:ascii="Arial" w:hAnsi="Arial" w:cs="Arial"/>
                <w:b/>
                <w:color w:val="0D0D0D" w:themeColor="text1" w:themeTint="F2"/>
                <w:sz w:val="14"/>
                <w:szCs w:val="14"/>
              </w:rPr>
            </w:pPr>
            <w:r w:rsidRPr="000227B3">
              <w:rPr>
                <w:rFonts w:ascii="Arial" w:hAnsi="Arial" w:cs="Arial"/>
                <w:color w:val="0D0D0D" w:themeColor="text1" w:themeTint="F2"/>
                <w:sz w:val="14"/>
                <w:szCs w:val="14"/>
              </w:rPr>
              <w:t>El oferente deberá certificar, mediante documento firmado por el representante legal, su compromiso de despachar únicamente los pedidos aprobados por el supervisor del contrato. Dichas solicitudes deberán ser remitidas previamente al contratista, por medio físico o correo electrónico, y deberán incluir la descripción del elemento, unidad de medida, cantidad requerida y demás especificaciones técnicas. Una vez recibida la solicitud, los insumos deberán ser entregados en un plazo máximo de cinco (5) días hábiles en el lugar acordado en el contrato y en coordinación con el supervisor y jefe de almacén para la recepción.</w:t>
            </w:r>
          </w:p>
        </w:tc>
        <w:tc>
          <w:tcPr>
            <w:tcW w:w="845" w:type="dxa"/>
            <w:tcBorders>
              <w:top w:val="single" w:sz="4" w:space="0" w:color="auto"/>
              <w:left w:val="single" w:sz="4" w:space="0" w:color="auto"/>
              <w:bottom w:val="single" w:sz="4" w:space="0" w:color="auto"/>
              <w:right w:val="single" w:sz="4" w:space="0" w:color="auto"/>
            </w:tcBorders>
            <w:vAlign w:val="center"/>
          </w:tcPr>
          <w:p w14:paraId="0118B409" w14:textId="77777777" w:rsidR="00D4338A" w:rsidRPr="000227B3" w:rsidRDefault="00D4338A" w:rsidP="00835223">
            <w:pPr>
              <w:pStyle w:val="Sinespaciado"/>
              <w:ind w:firstLine="284"/>
              <w:jc w:val="center"/>
              <w:rPr>
                <w:rFonts w:ascii="Arial" w:hAnsi="Arial" w:cs="Arial"/>
                <w:color w:val="0D0D0D" w:themeColor="text1" w:themeTint="F2"/>
                <w:sz w:val="14"/>
                <w:szCs w:val="14"/>
              </w:rPr>
            </w:pPr>
          </w:p>
        </w:tc>
        <w:tc>
          <w:tcPr>
            <w:tcW w:w="850" w:type="dxa"/>
            <w:tcBorders>
              <w:top w:val="single" w:sz="4" w:space="0" w:color="auto"/>
              <w:left w:val="single" w:sz="4" w:space="0" w:color="auto"/>
              <w:bottom w:val="single" w:sz="4" w:space="0" w:color="auto"/>
              <w:right w:val="single" w:sz="4" w:space="0" w:color="auto"/>
            </w:tcBorders>
            <w:vAlign w:val="center"/>
          </w:tcPr>
          <w:p w14:paraId="2BBF5FF7" w14:textId="77777777" w:rsidR="00D4338A" w:rsidRPr="000227B3" w:rsidRDefault="00D4338A" w:rsidP="00835223">
            <w:pPr>
              <w:pStyle w:val="Sinespaciado"/>
              <w:ind w:firstLine="284"/>
              <w:rPr>
                <w:rFonts w:ascii="Arial" w:hAnsi="Arial" w:cs="Arial"/>
                <w:color w:val="0D0D0D" w:themeColor="text1" w:themeTint="F2"/>
                <w:sz w:val="14"/>
                <w:szCs w:val="14"/>
              </w:rPr>
            </w:pPr>
          </w:p>
        </w:tc>
      </w:tr>
      <w:bookmarkEnd w:id="0"/>
    </w:tbl>
    <w:p w14:paraId="109DF969" w14:textId="77777777" w:rsidR="00D4338A" w:rsidRDefault="00D4338A" w:rsidP="00573B81">
      <w:pPr>
        <w:pStyle w:val="Sinespaciado1"/>
        <w:jc w:val="center"/>
        <w:rPr>
          <w:rFonts w:ascii="Arial" w:hAnsi="Arial" w:cs="Arial"/>
          <w:b/>
          <w:sz w:val="16"/>
          <w:szCs w:val="16"/>
        </w:rPr>
      </w:pPr>
    </w:p>
    <w:p w14:paraId="74CD5E3D" w14:textId="77777777" w:rsidR="00573B81" w:rsidRDefault="00573B81" w:rsidP="00D4338A">
      <w:pPr>
        <w:rPr>
          <w:rFonts w:ascii="Arial" w:hAnsi="Arial" w:cs="Arial"/>
          <w:b/>
          <w:sz w:val="16"/>
          <w:szCs w:val="16"/>
          <w:u w:val="single"/>
        </w:rPr>
      </w:pPr>
    </w:p>
    <w:p w14:paraId="6315260A" w14:textId="77777777" w:rsidR="00700722" w:rsidRDefault="00700722" w:rsidP="00D4338A">
      <w:pPr>
        <w:rPr>
          <w:rFonts w:ascii="Arial" w:hAnsi="Arial" w:cs="Arial"/>
          <w:b/>
          <w:sz w:val="16"/>
          <w:szCs w:val="16"/>
          <w:u w:val="single"/>
        </w:rPr>
      </w:pPr>
    </w:p>
    <w:p w14:paraId="53D7F742" w14:textId="77777777" w:rsidR="00700722" w:rsidRDefault="00700722" w:rsidP="00D4338A">
      <w:pPr>
        <w:rPr>
          <w:rFonts w:ascii="Arial" w:hAnsi="Arial" w:cs="Arial"/>
          <w:b/>
          <w:sz w:val="16"/>
          <w:szCs w:val="16"/>
          <w:u w:val="single"/>
        </w:rPr>
      </w:pPr>
    </w:p>
    <w:p w14:paraId="60A26485" w14:textId="77777777" w:rsidR="00700722" w:rsidRDefault="00700722" w:rsidP="00D4338A">
      <w:pPr>
        <w:rPr>
          <w:rFonts w:ascii="Arial" w:hAnsi="Arial" w:cs="Arial"/>
          <w:b/>
          <w:sz w:val="16"/>
          <w:szCs w:val="16"/>
          <w:u w:val="single"/>
        </w:rPr>
      </w:pPr>
    </w:p>
    <w:p w14:paraId="354D41B1" w14:textId="77777777" w:rsidR="00700722" w:rsidRDefault="00700722" w:rsidP="00D4338A">
      <w:pPr>
        <w:rPr>
          <w:rFonts w:ascii="Arial" w:hAnsi="Arial" w:cs="Arial"/>
          <w:b/>
          <w:sz w:val="16"/>
          <w:szCs w:val="16"/>
          <w:u w:val="single"/>
        </w:rPr>
      </w:pPr>
    </w:p>
    <w:p w14:paraId="321441F3" w14:textId="77777777" w:rsidR="00700722" w:rsidRDefault="00700722" w:rsidP="00D4338A">
      <w:pPr>
        <w:rPr>
          <w:rFonts w:ascii="Arial" w:hAnsi="Arial" w:cs="Arial"/>
          <w:b/>
          <w:sz w:val="16"/>
          <w:szCs w:val="16"/>
          <w:u w:val="single"/>
        </w:rPr>
      </w:pPr>
    </w:p>
    <w:p w14:paraId="0FE4D9BB" w14:textId="77777777" w:rsidR="00700722" w:rsidRDefault="00700722" w:rsidP="00D4338A">
      <w:pPr>
        <w:rPr>
          <w:rFonts w:ascii="Arial" w:hAnsi="Arial" w:cs="Arial"/>
          <w:b/>
          <w:sz w:val="16"/>
          <w:szCs w:val="16"/>
          <w:u w:val="single"/>
        </w:rPr>
      </w:pPr>
    </w:p>
    <w:p w14:paraId="5ABF9E20" w14:textId="77777777" w:rsidR="00700722" w:rsidRPr="00573B81" w:rsidRDefault="00700722" w:rsidP="00D4338A">
      <w:pPr>
        <w:rPr>
          <w:rFonts w:ascii="Arial" w:hAnsi="Arial" w:cs="Arial"/>
          <w:b/>
          <w:sz w:val="16"/>
          <w:szCs w:val="16"/>
          <w:u w:val="single"/>
        </w:rPr>
      </w:pPr>
    </w:p>
    <w:p w14:paraId="3A54B176" w14:textId="3FA6CA94" w:rsidR="00573B81" w:rsidRPr="00CB15A8" w:rsidRDefault="00573B81" w:rsidP="00573B81">
      <w:pPr>
        <w:pStyle w:val="Sinespaciado1"/>
        <w:rPr>
          <w:rFonts w:ascii="Arial" w:hAnsi="Arial" w:cs="Arial"/>
          <w:sz w:val="20"/>
          <w:szCs w:val="20"/>
        </w:rPr>
      </w:pPr>
      <w:r w:rsidRPr="00CB15A8">
        <w:rPr>
          <w:rFonts w:ascii="Arial" w:hAnsi="Arial" w:cs="Arial"/>
          <w:b/>
          <w:sz w:val="20"/>
          <w:szCs w:val="20"/>
        </w:rPr>
        <w:t>_________________________________</w:t>
      </w:r>
    </w:p>
    <w:p w14:paraId="5E28DCAC" w14:textId="77777777" w:rsidR="00573B81" w:rsidRPr="00CB15A8" w:rsidRDefault="00573B81" w:rsidP="00573B81">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0A6A666" w14:textId="77777777" w:rsidR="00573B81" w:rsidRPr="00CB15A8" w:rsidRDefault="00573B81" w:rsidP="00573B81">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1387445814"/>
          <w:placeholder>
            <w:docPart w:val="ACE8F5270B424645A4A7F5485490EDC2"/>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44A70D1" w14:textId="77777777" w:rsidR="00573B81" w:rsidRPr="00CB15A8" w:rsidRDefault="00573B81" w:rsidP="00573B81">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851320920"/>
          <w:placeholder>
            <w:docPart w:val="0B1DDE3E55A745D5805944D97285AADD"/>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6D6F2FE" w14:textId="77777777" w:rsidR="00573B81" w:rsidRPr="00CB15A8" w:rsidRDefault="00573B81" w:rsidP="00573B81">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613480862"/>
          <w:placeholder>
            <w:docPart w:val="FAA3095DE96E439AAF36CAC7620BA949"/>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5F34D7DB" w14:textId="77777777" w:rsidR="00573B81" w:rsidRPr="00CB15A8" w:rsidRDefault="00573B81" w:rsidP="00573B81">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819957309"/>
          <w:placeholder>
            <w:docPart w:val="B23C53747B714E11A0EA6544F4534057"/>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0949E7BF" w14:textId="77777777" w:rsidR="00573B81" w:rsidRPr="00CB15A8" w:rsidRDefault="00573B81" w:rsidP="00573B81">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167898781"/>
          <w:placeholder>
            <w:docPart w:val="7BF9BC3409584A4C8DDDA66AE4278CF9"/>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734C2F2C" w14:textId="77777777" w:rsidR="00573B81" w:rsidRPr="00CB15A8" w:rsidRDefault="00573B81" w:rsidP="00573B81">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267527328"/>
          <w:placeholder>
            <w:docPart w:val="185E6DB0E2204E628BBBC8CE645A0F25"/>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4CBAB24E" w14:textId="77777777" w:rsidR="00573B81" w:rsidRPr="00923CC7" w:rsidRDefault="00573B81" w:rsidP="00573B81">
      <w:pPr>
        <w:jc w:val="both"/>
        <w:rPr>
          <w:rFonts w:ascii="Arial" w:hAnsi="Arial" w:cs="Arial"/>
          <w:b/>
          <w:color w:val="000000"/>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509835400"/>
          <w:placeholder>
            <w:docPart w:val="5157EBFD019C458CB12537D20129D1D3"/>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30118FBF" w14:textId="77777777" w:rsidR="00573B81" w:rsidRPr="00573B81" w:rsidRDefault="00573B81" w:rsidP="00573B81">
      <w:pPr>
        <w:jc w:val="center"/>
        <w:rPr>
          <w:rFonts w:ascii="Arial" w:hAnsi="Arial" w:cs="Arial"/>
          <w:b/>
          <w:sz w:val="16"/>
          <w:szCs w:val="16"/>
          <w:u w:val="single"/>
        </w:rPr>
      </w:pPr>
    </w:p>
    <w:p w14:paraId="2CC44D48" w14:textId="77777777" w:rsidR="00573B81" w:rsidRDefault="00573B81" w:rsidP="00573B81">
      <w:pPr>
        <w:jc w:val="center"/>
        <w:rPr>
          <w:rFonts w:ascii="Arial" w:hAnsi="Arial" w:cs="Arial"/>
          <w:b/>
          <w:sz w:val="16"/>
          <w:szCs w:val="16"/>
          <w:u w:val="single"/>
        </w:rPr>
      </w:pPr>
    </w:p>
    <w:p w14:paraId="1692A690" w14:textId="77777777" w:rsidR="00700722" w:rsidRDefault="00700722" w:rsidP="00573B81">
      <w:pPr>
        <w:jc w:val="center"/>
        <w:rPr>
          <w:rFonts w:ascii="Arial" w:hAnsi="Arial" w:cs="Arial"/>
          <w:b/>
          <w:sz w:val="16"/>
          <w:szCs w:val="16"/>
          <w:u w:val="single"/>
        </w:rPr>
      </w:pPr>
    </w:p>
    <w:p w14:paraId="66B2A2D8" w14:textId="77777777" w:rsidR="00700722" w:rsidRDefault="00700722" w:rsidP="00573B81">
      <w:pPr>
        <w:jc w:val="center"/>
        <w:rPr>
          <w:rFonts w:ascii="Arial" w:hAnsi="Arial" w:cs="Arial"/>
          <w:b/>
          <w:sz w:val="16"/>
          <w:szCs w:val="16"/>
          <w:u w:val="single"/>
        </w:rPr>
      </w:pPr>
    </w:p>
    <w:p w14:paraId="14D359CD" w14:textId="77777777" w:rsidR="00700722" w:rsidRDefault="00700722" w:rsidP="00573B81">
      <w:pPr>
        <w:jc w:val="center"/>
        <w:rPr>
          <w:rFonts w:ascii="Arial" w:hAnsi="Arial" w:cs="Arial"/>
          <w:b/>
          <w:sz w:val="16"/>
          <w:szCs w:val="16"/>
          <w:u w:val="single"/>
        </w:rPr>
      </w:pPr>
    </w:p>
    <w:p w14:paraId="38D1D5AB" w14:textId="77777777" w:rsidR="00700722" w:rsidRDefault="00700722" w:rsidP="00573B81">
      <w:pPr>
        <w:jc w:val="center"/>
        <w:rPr>
          <w:rFonts w:ascii="Arial" w:hAnsi="Arial" w:cs="Arial"/>
          <w:b/>
          <w:sz w:val="16"/>
          <w:szCs w:val="16"/>
          <w:u w:val="single"/>
        </w:rPr>
      </w:pPr>
    </w:p>
    <w:p w14:paraId="213C945E" w14:textId="77777777" w:rsidR="00700722" w:rsidRDefault="00700722" w:rsidP="00573B81">
      <w:pPr>
        <w:jc w:val="center"/>
        <w:rPr>
          <w:rFonts w:ascii="Arial" w:hAnsi="Arial" w:cs="Arial"/>
          <w:b/>
          <w:sz w:val="16"/>
          <w:szCs w:val="16"/>
          <w:u w:val="single"/>
        </w:rPr>
      </w:pPr>
    </w:p>
    <w:p w14:paraId="2E306647" w14:textId="77777777" w:rsidR="00700722" w:rsidRDefault="00700722" w:rsidP="00573B81">
      <w:pPr>
        <w:jc w:val="center"/>
        <w:rPr>
          <w:rFonts w:ascii="Arial" w:hAnsi="Arial" w:cs="Arial"/>
          <w:b/>
          <w:sz w:val="16"/>
          <w:szCs w:val="16"/>
          <w:u w:val="single"/>
        </w:rPr>
      </w:pPr>
    </w:p>
    <w:p w14:paraId="0672EF95" w14:textId="77777777" w:rsidR="00700722" w:rsidRDefault="00700722" w:rsidP="00573B81">
      <w:pPr>
        <w:jc w:val="center"/>
        <w:rPr>
          <w:rFonts w:ascii="Arial" w:hAnsi="Arial" w:cs="Arial"/>
          <w:b/>
          <w:sz w:val="16"/>
          <w:szCs w:val="16"/>
          <w:u w:val="single"/>
        </w:rPr>
      </w:pPr>
    </w:p>
    <w:p w14:paraId="656A400C" w14:textId="77777777" w:rsidR="00700722" w:rsidRDefault="00700722" w:rsidP="00573B81">
      <w:pPr>
        <w:jc w:val="center"/>
        <w:rPr>
          <w:rFonts w:ascii="Arial" w:hAnsi="Arial" w:cs="Arial"/>
          <w:b/>
          <w:sz w:val="16"/>
          <w:szCs w:val="16"/>
          <w:u w:val="single"/>
        </w:rPr>
      </w:pPr>
    </w:p>
    <w:p w14:paraId="71C7AC62" w14:textId="77777777" w:rsidR="00700722" w:rsidRDefault="00700722" w:rsidP="00573B81">
      <w:pPr>
        <w:jc w:val="center"/>
        <w:rPr>
          <w:rFonts w:ascii="Arial" w:hAnsi="Arial" w:cs="Arial"/>
          <w:b/>
          <w:sz w:val="16"/>
          <w:szCs w:val="16"/>
          <w:u w:val="single"/>
        </w:rPr>
      </w:pPr>
    </w:p>
    <w:p w14:paraId="232FF895" w14:textId="77777777" w:rsidR="00700722" w:rsidRDefault="00700722" w:rsidP="00573B81">
      <w:pPr>
        <w:jc w:val="center"/>
        <w:rPr>
          <w:rFonts w:ascii="Arial" w:hAnsi="Arial" w:cs="Arial"/>
          <w:b/>
          <w:sz w:val="16"/>
          <w:szCs w:val="16"/>
          <w:u w:val="single"/>
        </w:rPr>
      </w:pPr>
    </w:p>
    <w:p w14:paraId="410D3C6A" w14:textId="77777777" w:rsidR="00700722" w:rsidRDefault="00700722" w:rsidP="00573B81">
      <w:pPr>
        <w:jc w:val="center"/>
        <w:rPr>
          <w:rFonts w:ascii="Arial" w:hAnsi="Arial" w:cs="Arial"/>
          <w:b/>
          <w:sz w:val="16"/>
          <w:szCs w:val="16"/>
          <w:u w:val="single"/>
        </w:rPr>
      </w:pPr>
    </w:p>
    <w:p w14:paraId="550E87E9" w14:textId="77777777" w:rsidR="00700722" w:rsidRDefault="00700722" w:rsidP="00573B81">
      <w:pPr>
        <w:jc w:val="center"/>
        <w:rPr>
          <w:rFonts w:ascii="Arial" w:hAnsi="Arial" w:cs="Arial"/>
          <w:b/>
          <w:sz w:val="16"/>
          <w:szCs w:val="16"/>
          <w:u w:val="single"/>
        </w:rPr>
      </w:pPr>
    </w:p>
    <w:p w14:paraId="508A385A" w14:textId="77777777" w:rsidR="00700722" w:rsidRDefault="00700722" w:rsidP="00573B81">
      <w:pPr>
        <w:jc w:val="center"/>
        <w:rPr>
          <w:rFonts w:ascii="Arial" w:hAnsi="Arial" w:cs="Arial"/>
          <w:b/>
          <w:sz w:val="16"/>
          <w:szCs w:val="16"/>
          <w:u w:val="single"/>
        </w:rPr>
      </w:pPr>
    </w:p>
    <w:p w14:paraId="6DE6FD55" w14:textId="77777777" w:rsidR="00700722" w:rsidRDefault="00700722" w:rsidP="00573B81">
      <w:pPr>
        <w:jc w:val="center"/>
        <w:rPr>
          <w:rFonts w:ascii="Arial" w:hAnsi="Arial" w:cs="Arial"/>
          <w:b/>
          <w:sz w:val="16"/>
          <w:szCs w:val="16"/>
          <w:u w:val="single"/>
        </w:rPr>
      </w:pPr>
    </w:p>
    <w:p w14:paraId="5B5288BD" w14:textId="77777777" w:rsidR="00700722" w:rsidRDefault="00700722" w:rsidP="00573B81">
      <w:pPr>
        <w:jc w:val="center"/>
        <w:rPr>
          <w:rFonts w:ascii="Arial" w:hAnsi="Arial" w:cs="Arial"/>
          <w:b/>
          <w:sz w:val="16"/>
          <w:szCs w:val="16"/>
          <w:u w:val="single"/>
        </w:rPr>
      </w:pPr>
    </w:p>
    <w:p w14:paraId="2F9B26A1" w14:textId="77777777" w:rsidR="00700722" w:rsidRDefault="00700722" w:rsidP="00573B81">
      <w:pPr>
        <w:jc w:val="center"/>
        <w:rPr>
          <w:rFonts w:ascii="Arial" w:hAnsi="Arial" w:cs="Arial"/>
          <w:b/>
          <w:sz w:val="16"/>
          <w:szCs w:val="16"/>
          <w:u w:val="single"/>
        </w:rPr>
      </w:pPr>
    </w:p>
    <w:p w14:paraId="3AAE2E40" w14:textId="77777777" w:rsidR="00700722" w:rsidRDefault="00700722" w:rsidP="00573B81">
      <w:pPr>
        <w:jc w:val="center"/>
        <w:rPr>
          <w:rFonts w:ascii="Arial" w:hAnsi="Arial" w:cs="Arial"/>
          <w:b/>
          <w:sz w:val="16"/>
          <w:szCs w:val="16"/>
          <w:u w:val="single"/>
        </w:rPr>
      </w:pPr>
    </w:p>
    <w:p w14:paraId="40235827" w14:textId="77777777" w:rsidR="00700722" w:rsidRDefault="00700722" w:rsidP="00573B81">
      <w:pPr>
        <w:jc w:val="center"/>
        <w:rPr>
          <w:rFonts w:ascii="Arial" w:hAnsi="Arial" w:cs="Arial"/>
          <w:b/>
          <w:sz w:val="16"/>
          <w:szCs w:val="16"/>
          <w:u w:val="single"/>
        </w:rPr>
      </w:pPr>
    </w:p>
    <w:p w14:paraId="53D65692" w14:textId="77777777" w:rsidR="00700722" w:rsidRDefault="00700722" w:rsidP="00573B81">
      <w:pPr>
        <w:jc w:val="center"/>
        <w:rPr>
          <w:rFonts w:ascii="Arial" w:hAnsi="Arial" w:cs="Arial"/>
          <w:b/>
          <w:sz w:val="16"/>
          <w:szCs w:val="16"/>
          <w:u w:val="single"/>
        </w:rPr>
      </w:pPr>
    </w:p>
    <w:p w14:paraId="582CED0C" w14:textId="77777777" w:rsidR="00700722" w:rsidRDefault="00700722" w:rsidP="00573B81">
      <w:pPr>
        <w:jc w:val="center"/>
        <w:rPr>
          <w:rFonts w:ascii="Arial" w:hAnsi="Arial" w:cs="Arial"/>
          <w:b/>
          <w:sz w:val="16"/>
          <w:szCs w:val="16"/>
          <w:u w:val="single"/>
        </w:rPr>
      </w:pPr>
    </w:p>
    <w:p w14:paraId="590FADBF" w14:textId="77777777" w:rsidR="00700722" w:rsidRDefault="00700722" w:rsidP="00573B81">
      <w:pPr>
        <w:jc w:val="center"/>
        <w:rPr>
          <w:rFonts w:ascii="Arial" w:hAnsi="Arial" w:cs="Arial"/>
          <w:b/>
          <w:sz w:val="16"/>
          <w:szCs w:val="16"/>
          <w:u w:val="single"/>
        </w:rPr>
      </w:pPr>
    </w:p>
    <w:p w14:paraId="338913BA" w14:textId="77777777" w:rsidR="00700722" w:rsidRDefault="00700722" w:rsidP="00573B81">
      <w:pPr>
        <w:jc w:val="center"/>
        <w:rPr>
          <w:rFonts w:ascii="Arial" w:hAnsi="Arial" w:cs="Arial"/>
          <w:b/>
          <w:sz w:val="16"/>
          <w:szCs w:val="16"/>
          <w:u w:val="single"/>
        </w:rPr>
      </w:pPr>
    </w:p>
    <w:p w14:paraId="59CE3BC8" w14:textId="77777777" w:rsidR="00700722" w:rsidRDefault="00700722" w:rsidP="00573B81">
      <w:pPr>
        <w:jc w:val="center"/>
        <w:rPr>
          <w:rFonts w:ascii="Arial" w:hAnsi="Arial" w:cs="Arial"/>
          <w:b/>
          <w:sz w:val="16"/>
          <w:szCs w:val="16"/>
          <w:u w:val="single"/>
        </w:rPr>
      </w:pPr>
    </w:p>
    <w:p w14:paraId="21B98FC1" w14:textId="77777777" w:rsidR="00700722" w:rsidRDefault="00700722" w:rsidP="00573B81">
      <w:pPr>
        <w:jc w:val="center"/>
        <w:rPr>
          <w:rFonts w:ascii="Arial" w:hAnsi="Arial" w:cs="Arial"/>
          <w:b/>
          <w:sz w:val="16"/>
          <w:szCs w:val="16"/>
          <w:u w:val="single"/>
        </w:rPr>
      </w:pPr>
    </w:p>
    <w:p w14:paraId="54455851" w14:textId="77777777" w:rsidR="00700722" w:rsidRDefault="00700722" w:rsidP="00573B81">
      <w:pPr>
        <w:jc w:val="center"/>
        <w:rPr>
          <w:rFonts w:ascii="Arial" w:hAnsi="Arial" w:cs="Arial"/>
          <w:b/>
          <w:sz w:val="16"/>
          <w:szCs w:val="16"/>
          <w:u w:val="single"/>
        </w:rPr>
      </w:pPr>
    </w:p>
    <w:p w14:paraId="2C9EC953" w14:textId="77777777" w:rsidR="00700722" w:rsidRDefault="00700722" w:rsidP="00573B81">
      <w:pPr>
        <w:jc w:val="center"/>
        <w:rPr>
          <w:rFonts w:ascii="Arial" w:hAnsi="Arial" w:cs="Arial"/>
          <w:b/>
          <w:sz w:val="16"/>
          <w:szCs w:val="16"/>
          <w:u w:val="single"/>
        </w:rPr>
      </w:pPr>
    </w:p>
    <w:p w14:paraId="6DE1BC99" w14:textId="77777777" w:rsidR="00700722" w:rsidRDefault="00700722" w:rsidP="00573B81">
      <w:pPr>
        <w:jc w:val="center"/>
        <w:rPr>
          <w:rFonts w:ascii="Arial" w:hAnsi="Arial" w:cs="Arial"/>
          <w:b/>
          <w:sz w:val="16"/>
          <w:szCs w:val="16"/>
          <w:u w:val="single"/>
        </w:rPr>
      </w:pPr>
    </w:p>
    <w:p w14:paraId="7D99EF55" w14:textId="77777777" w:rsidR="00700722" w:rsidRDefault="00700722" w:rsidP="00573B81">
      <w:pPr>
        <w:jc w:val="center"/>
        <w:rPr>
          <w:rFonts w:ascii="Arial" w:hAnsi="Arial" w:cs="Arial"/>
          <w:b/>
          <w:sz w:val="16"/>
          <w:szCs w:val="16"/>
          <w:u w:val="single"/>
        </w:rPr>
      </w:pPr>
    </w:p>
    <w:p w14:paraId="5A769F69" w14:textId="77777777" w:rsidR="00700722" w:rsidRDefault="00700722" w:rsidP="00573B81">
      <w:pPr>
        <w:jc w:val="center"/>
        <w:rPr>
          <w:rFonts w:ascii="Arial" w:hAnsi="Arial" w:cs="Arial"/>
          <w:b/>
          <w:sz w:val="16"/>
          <w:szCs w:val="16"/>
          <w:u w:val="single"/>
        </w:rPr>
      </w:pPr>
    </w:p>
    <w:p w14:paraId="70B99060" w14:textId="77777777" w:rsidR="00700722" w:rsidRDefault="00700722" w:rsidP="00573B81">
      <w:pPr>
        <w:jc w:val="center"/>
        <w:rPr>
          <w:rFonts w:ascii="Arial" w:hAnsi="Arial" w:cs="Arial"/>
          <w:b/>
          <w:sz w:val="16"/>
          <w:szCs w:val="16"/>
          <w:u w:val="single"/>
        </w:rPr>
      </w:pPr>
    </w:p>
    <w:p w14:paraId="75E7B5BC" w14:textId="77777777" w:rsidR="00700722" w:rsidRDefault="00700722" w:rsidP="00573B81">
      <w:pPr>
        <w:jc w:val="center"/>
        <w:rPr>
          <w:rFonts w:ascii="Arial" w:hAnsi="Arial" w:cs="Arial"/>
          <w:b/>
          <w:sz w:val="16"/>
          <w:szCs w:val="16"/>
          <w:u w:val="single"/>
        </w:rPr>
      </w:pPr>
    </w:p>
    <w:p w14:paraId="4519AE96" w14:textId="77777777" w:rsidR="00700722" w:rsidRDefault="00700722" w:rsidP="00573B81">
      <w:pPr>
        <w:jc w:val="center"/>
        <w:rPr>
          <w:rFonts w:ascii="Arial" w:hAnsi="Arial" w:cs="Arial"/>
          <w:b/>
          <w:sz w:val="16"/>
          <w:szCs w:val="16"/>
          <w:u w:val="single"/>
        </w:rPr>
      </w:pPr>
    </w:p>
    <w:p w14:paraId="4087B3B6" w14:textId="77777777" w:rsidR="00700722" w:rsidRDefault="00700722" w:rsidP="00573B81">
      <w:pPr>
        <w:jc w:val="center"/>
        <w:rPr>
          <w:rFonts w:ascii="Arial" w:hAnsi="Arial" w:cs="Arial"/>
          <w:b/>
          <w:sz w:val="16"/>
          <w:szCs w:val="16"/>
          <w:u w:val="single"/>
        </w:rPr>
      </w:pPr>
    </w:p>
    <w:p w14:paraId="5442347A" w14:textId="77777777" w:rsidR="00700722" w:rsidRDefault="00700722" w:rsidP="00573B81">
      <w:pPr>
        <w:jc w:val="center"/>
        <w:rPr>
          <w:rFonts w:ascii="Arial" w:hAnsi="Arial" w:cs="Arial"/>
          <w:b/>
          <w:sz w:val="16"/>
          <w:szCs w:val="16"/>
          <w:u w:val="single"/>
        </w:rPr>
      </w:pPr>
    </w:p>
    <w:p w14:paraId="69BBB9D5" w14:textId="77777777" w:rsidR="00700722" w:rsidRDefault="00700722" w:rsidP="00573B81">
      <w:pPr>
        <w:jc w:val="center"/>
        <w:rPr>
          <w:rFonts w:ascii="Arial" w:hAnsi="Arial" w:cs="Arial"/>
          <w:b/>
          <w:sz w:val="16"/>
          <w:szCs w:val="16"/>
          <w:u w:val="single"/>
        </w:rPr>
      </w:pPr>
    </w:p>
    <w:p w14:paraId="01D59428" w14:textId="77777777" w:rsidR="00573B81" w:rsidRDefault="00573B81" w:rsidP="00700722">
      <w:pPr>
        <w:rPr>
          <w:rFonts w:ascii="Arial" w:hAnsi="Arial" w:cs="Arial"/>
          <w:b/>
          <w:sz w:val="16"/>
          <w:szCs w:val="16"/>
          <w:u w:val="single"/>
        </w:rPr>
      </w:pPr>
    </w:p>
    <w:p w14:paraId="50AAD5A8" w14:textId="77777777" w:rsidR="00700722" w:rsidRPr="00573B81" w:rsidRDefault="00700722" w:rsidP="00700722">
      <w:pPr>
        <w:rPr>
          <w:rFonts w:ascii="Arial" w:hAnsi="Arial" w:cs="Arial"/>
          <w:b/>
          <w:sz w:val="16"/>
          <w:szCs w:val="16"/>
          <w:u w:val="single"/>
        </w:rPr>
      </w:pPr>
    </w:p>
    <w:p w14:paraId="7AD4DC03" w14:textId="572C21B1" w:rsidR="00573B81" w:rsidRDefault="00573B81" w:rsidP="00573B81">
      <w:pPr>
        <w:jc w:val="center"/>
        <w:rPr>
          <w:rFonts w:ascii="Arial" w:hAnsi="Arial" w:cs="Arial"/>
          <w:b/>
          <w:sz w:val="16"/>
          <w:szCs w:val="16"/>
          <w:u w:val="single"/>
        </w:rPr>
      </w:pPr>
      <w:r w:rsidRPr="00573B81">
        <w:rPr>
          <w:rFonts w:ascii="Arial" w:hAnsi="Arial" w:cs="Arial"/>
          <w:b/>
          <w:sz w:val="16"/>
          <w:szCs w:val="16"/>
          <w:u w:val="single"/>
        </w:rPr>
        <w:lastRenderedPageBreak/>
        <w:t>GRUPO II “INSUMOS Y EQUIPOS DE ODONTOLOGIA”</w:t>
      </w:r>
    </w:p>
    <w:p w14:paraId="0D90A9DB" w14:textId="77777777" w:rsidR="00D4338A" w:rsidRDefault="00D4338A" w:rsidP="00573B81">
      <w:pPr>
        <w:jc w:val="center"/>
        <w:rPr>
          <w:rFonts w:ascii="Arial" w:hAnsi="Arial" w:cs="Arial"/>
          <w:b/>
          <w:sz w:val="16"/>
          <w:szCs w:val="16"/>
          <w:u w:val="single"/>
        </w:rPr>
      </w:pPr>
    </w:p>
    <w:p w14:paraId="45A0F919" w14:textId="77777777" w:rsidR="00D4338A" w:rsidRDefault="00D4338A" w:rsidP="00573B81">
      <w:pPr>
        <w:jc w:val="center"/>
        <w:rPr>
          <w:rFonts w:ascii="Arial" w:hAnsi="Arial" w:cs="Arial"/>
          <w:b/>
          <w:sz w:val="16"/>
          <w:szCs w:val="16"/>
          <w:u w:val="single"/>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25"/>
        <w:gridCol w:w="1612"/>
        <w:gridCol w:w="3367"/>
        <w:gridCol w:w="946"/>
        <w:gridCol w:w="897"/>
        <w:gridCol w:w="1276"/>
      </w:tblGrid>
      <w:tr w:rsidR="00D4338A" w:rsidRPr="001118F4" w14:paraId="764052FD" w14:textId="77777777" w:rsidTr="00835223">
        <w:trPr>
          <w:trHeight w:val="227"/>
          <w:jc w:val="center"/>
        </w:trPr>
        <w:tc>
          <w:tcPr>
            <w:tcW w:w="562" w:type="dxa"/>
            <w:shd w:val="clear" w:color="auto" w:fill="D9D9D9"/>
            <w:vAlign w:val="center"/>
          </w:tcPr>
          <w:p w14:paraId="4754F05B" w14:textId="77777777" w:rsidR="00D4338A" w:rsidRPr="001118F4" w:rsidRDefault="00D4338A" w:rsidP="00835223">
            <w:pPr>
              <w:pStyle w:val="Sinespaciado"/>
              <w:jc w:val="center"/>
              <w:rPr>
                <w:rFonts w:ascii="Arial" w:hAnsi="Arial" w:cs="Arial"/>
                <w:b/>
                <w:sz w:val="14"/>
                <w:szCs w:val="14"/>
              </w:rPr>
            </w:pPr>
            <w:r w:rsidRPr="001118F4">
              <w:rPr>
                <w:rFonts w:ascii="Arial" w:hAnsi="Arial" w:cs="Arial"/>
                <w:b/>
                <w:sz w:val="14"/>
                <w:szCs w:val="14"/>
              </w:rPr>
              <w:t>ÍTEM</w:t>
            </w:r>
          </w:p>
        </w:tc>
        <w:tc>
          <w:tcPr>
            <w:tcW w:w="1825" w:type="dxa"/>
            <w:shd w:val="clear" w:color="auto" w:fill="D9D9D9"/>
            <w:vAlign w:val="center"/>
          </w:tcPr>
          <w:p w14:paraId="2095BE22" w14:textId="77777777" w:rsidR="00D4338A" w:rsidRPr="001118F4" w:rsidRDefault="00D4338A" w:rsidP="00835223">
            <w:pPr>
              <w:pStyle w:val="Sinespaciado"/>
              <w:jc w:val="center"/>
              <w:rPr>
                <w:rFonts w:ascii="Arial" w:hAnsi="Arial" w:cs="Arial"/>
                <w:b/>
                <w:sz w:val="14"/>
                <w:szCs w:val="14"/>
              </w:rPr>
            </w:pPr>
            <w:r w:rsidRPr="001118F4">
              <w:rPr>
                <w:rFonts w:ascii="Arial" w:hAnsi="Arial" w:cs="Arial"/>
                <w:b/>
                <w:sz w:val="14"/>
                <w:szCs w:val="14"/>
              </w:rPr>
              <w:t>DESCRIPCIÓN</w:t>
            </w:r>
          </w:p>
        </w:tc>
        <w:tc>
          <w:tcPr>
            <w:tcW w:w="1612" w:type="dxa"/>
            <w:shd w:val="clear" w:color="auto" w:fill="D9D9D9"/>
            <w:vAlign w:val="center"/>
          </w:tcPr>
          <w:p w14:paraId="2BABE77C" w14:textId="77777777" w:rsidR="00D4338A" w:rsidRPr="001118F4" w:rsidRDefault="00D4338A" w:rsidP="00835223">
            <w:pPr>
              <w:pStyle w:val="Sinespaciado"/>
              <w:jc w:val="center"/>
              <w:rPr>
                <w:rFonts w:ascii="Arial" w:hAnsi="Arial" w:cs="Arial"/>
                <w:b/>
                <w:sz w:val="14"/>
                <w:szCs w:val="14"/>
              </w:rPr>
            </w:pPr>
          </w:p>
          <w:p w14:paraId="7CDC3E4F" w14:textId="77777777" w:rsidR="00D4338A" w:rsidRPr="001118F4" w:rsidRDefault="00D4338A" w:rsidP="00835223">
            <w:pPr>
              <w:pStyle w:val="Sinespaciado"/>
              <w:jc w:val="center"/>
              <w:rPr>
                <w:rFonts w:ascii="Arial" w:hAnsi="Arial" w:cs="Arial"/>
                <w:b/>
                <w:sz w:val="14"/>
                <w:szCs w:val="14"/>
              </w:rPr>
            </w:pPr>
            <w:r w:rsidRPr="001118F4">
              <w:rPr>
                <w:rFonts w:ascii="Arial" w:hAnsi="Arial" w:cs="Arial"/>
                <w:b/>
                <w:sz w:val="14"/>
                <w:szCs w:val="14"/>
              </w:rPr>
              <w:t>PRESENTACIÓN</w:t>
            </w:r>
          </w:p>
        </w:tc>
        <w:tc>
          <w:tcPr>
            <w:tcW w:w="3367" w:type="dxa"/>
            <w:shd w:val="clear" w:color="auto" w:fill="D9D9D9"/>
            <w:vAlign w:val="center"/>
          </w:tcPr>
          <w:p w14:paraId="284F5ABB" w14:textId="77777777" w:rsidR="00D4338A" w:rsidRPr="001118F4" w:rsidRDefault="00D4338A" w:rsidP="00835223">
            <w:pPr>
              <w:pStyle w:val="Sinespaciado"/>
              <w:jc w:val="center"/>
              <w:rPr>
                <w:rFonts w:ascii="Arial" w:hAnsi="Arial" w:cs="Arial"/>
                <w:b/>
                <w:sz w:val="14"/>
                <w:szCs w:val="14"/>
              </w:rPr>
            </w:pPr>
            <w:r w:rsidRPr="001118F4">
              <w:rPr>
                <w:rFonts w:ascii="Arial" w:hAnsi="Arial" w:cs="Arial"/>
                <w:b/>
                <w:sz w:val="14"/>
                <w:szCs w:val="14"/>
              </w:rPr>
              <w:t>CONDICIONES TÉCNICAS</w:t>
            </w:r>
          </w:p>
        </w:tc>
        <w:tc>
          <w:tcPr>
            <w:tcW w:w="946" w:type="dxa"/>
            <w:shd w:val="clear" w:color="auto" w:fill="D9D9D9"/>
            <w:vAlign w:val="center"/>
          </w:tcPr>
          <w:p w14:paraId="07587F7E" w14:textId="77777777" w:rsidR="00D4338A" w:rsidRPr="001118F4" w:rsidRDefault="00D4338A" w:rsidP="00835223">
            <w:pPr>
              <w:tabs>
                <w:tab w:val="left" w:pos="-1080"/>
                <w:tab w:val="left" w:pos="0"/>
              </w:tabs>
              <w:jc w:val="center"/>
              <w:rPr>
                <w:rFonts w:ascii="Arial" w:eastAsia="MS Mincho" w:hAnsi="Arial" w:cs="Arial"/>
                <w:b/>
                <w:sz w:val="14"/>
                <w:szCs w:val="14"/>
              </w:rPr>
            </w:pPr>
            <w:r w:rsidRPr="001118F4">
              <w:rPr>
                <w:rFonts w:ascii="Arial" w:hAnsi="Arial" w:cs="Arial"/>
                <w:b/>
                <w:sz w:val="14"/>
                <w:szCs w:val="14"/>
              </w:rPr>
              <w:t>CUMPLE</w:t>
            </w:r>
          </w:p>
        </w:tc>
        <w:tc>
          <w:tcPr>
            <w:tcW w:w="897" w:type="dxa"/>
            <w:shd w:val="clear" w:color="auto" w:fill="D9D9D9"/>
            <w:vAlign w:val="center"/>
          </w:tcPr>
          <w:p w14:paraId="691FCA28" w14:textId="77777777" w:rsidR="00D4338A" w:rsidRPr="001118F4" w:rsidRDefault="00D4338A" w:rsidP="00835223">
            <w:pPr>
              <w:tabs>
                <w:tab w:val="left" w:pos="-1080"/>
                <w:tab w:val="left" w:pos="0"/>
              </w:tabs>
              <w:jc w:val="center"/>
              <w:rPr>
                <w:rFonts w:ascii="Arial" w:eastAsia="MS Mincho" w:hAnsi="Arial" w:cs="Arial"/>
                <w:b/>
                <w:sz w:val="14"/>
                <w:szCs w:val="14"/>
              </w:rPr>
            </w:pPr>
            <w:r w:rsidRPr="001118F4">
              <w:rPr>
                <w:rFonts w:ascii="Arial" w:hAnsi="Arial" w:cs="Arial"/>
                <w:b/>
                <w:sz w:val="14"/>
                <w:szCs w:val="14"/>
              </w:rPr>
              <w:t>NO CUMPLE</w:t>
            </w:r>
          </w:p>
        </w:tc>
        <w:tc>
          <w:tcPr>
            <w:tcW w:w="1276" w:type="dxa"/>
            <w:shd w:val="clear" w:color="auto" w:fill="D9D9D9"/>
            <w:vAlign w:val="center"/>
          </w:tcPr>
          <w:p w14:paraId="039B4204" w14:textId="77777777" w:rsidR="00D4338A" w:rsidRPr="001118F4" w:rsidRDefault="00D4338A" w:rsidP="00835223">
            <w:pPr>
              <w:tabs>
                <w:tab w:val="left" w:pos="-1080"/>
                <w:tab w:val="left" w:pos="0"/>
              </w:tabs>
              <w:jc w:val="center"/>
              <w:rPr>
                <w:rFonts w:ascii="Arial" w:eastAsia="MS Mincho" w:hAnsi="Arial" w:cs="Arial"/>
                <w:b/>
                <w:sz w:val="14"/>
                <w:szCs w:val="14"/>
              </w:rPr>
            </w:pPr>
            <w:r w:rsidRPr="001118F4">
              <w:rPr>
                <w:rFonts w:ascii="Arial" w:hAnsi="Arial" w:cs="Arial"/>
                <w:b/>
                <w:sz w:val="14"/>
                <w:szCs w:val="14"/>
              </w:rPr>
              <w:t>MARCA OFERTADA</w:t>
            </w:r>
          </w:p>
        </w:tc>
      </w:tr>
      <w:tr w:rsidR="00D4338A" w:rsidRPr="001118F4" w14:paraId="508F75B5" w14:textId="77777777" w:rsidTr="00835223">
        <w:trPr>
          <w:trHeight w:val="227"/>
          <w:jc w:val="center"/>
        </w:trPr>
        <w:tc>
          <w:tcPr>
            <w:tcW w:w="562" w:type="dxa"/>
            <w:vAlign w:val="center"/>
          </w:tcPr>
          <w:p w14:paraId="1CBCB550"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color w:val="000000"/>
                <w:sz w:val="14"/>
                <w:szCs w:val="14"/>
                <w:lang w:eastAsia="es-CO"/>
              </w:rPr>
              <w:t>1</w:t>
            </w:r>
          </w:p>
        </w:tc>
        <w:tc>
          <w:tcPr>
            <w:tcW w:w="1825" w:type="dxa"/>
            <w:vAlign w:val="center"/>
          </w:tcPr>
          <w:p w14:paraId="0E848C37"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rPr>
              <w:t>PIEDRA BLANCA PARA PULIR RESINA PERA</w:t>
            </w:r>
          </w:p>
        </w:tc>
        <w:tc>
          <w:tcPr>
            <w:tcW w:w="1612" w:type="dxa"/>
            <w:vAlign w:val="center"/>
          </w:tcPr>
          <w:p w14:paraId="0E03DEC5"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sz w:val="14"/>
                <w:szCs w:val="14"/>
              </w:rPr>
              <w:t xml:space="preserve">UNIDAD </w:t>
            </w:r>
          </w:p>
        </w:tc>
        <w:tc>
          <w:tcPr>
            <w:tcW w:w="3367" w:type="dxa"/>
            <w:vAlign w:val="center"/>
          </w:tcPr>
          <w:p w14:paraId="4585D54D"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Fresa en piedra blanca en forma de pera para pulir y dar acabados a restauraciones en resinas de uso odontológico</w:t>
            </w:r>
          </w:p>
        </w:tc>
        <w:tc>
          <w:tcPr>
            <w:tcW w:w="946" w:type="dxa"/>
            <w:vAlign w:val="center"/>
          </w:tcPr>
          <w:p w14:paraId="3A54CB7B"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620F05B9"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755B7474"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3F5987FB" w14:textId="77777777" w:rsidTr="00835223">
        <w:trPr>
          <w:trHeight w:val="227"/>
          <w:jc w:val="center"/>
        </w:trPr>
        <w:tc>
          <w:tcPr>
            <w:tcW w:w="562" w:type="dxa"/>
            <w:vAlign w:val="center"/>
          </w:tcPr>
          <w:p w14:paraId="2AA38C6D"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color w:val="000000"/>
                <w:sz w:val="14"/>
                <w:szCs w:val="14"/>
                <w:lang w:eastAsia="es-CO"/>
              </w:rPr>
              <w:t>2</w:t>
            </w:r>
          </w:p>
        </w:tc>
        <w:tc>
          <w:tcPr>
            <w:tcW w:w="1825" w:type="dxa"/>
            <w:vAlign w:val="center"/>
          </w:tcPr>
          <w:p w14:paraId="5F4F0C1C"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rPr>
              <w:t xml:space="preserve">PIEDRA POMEZ BOLSA X500 GRAMOS </w:t>
            </w:r>
          </w:p>
        </w:tc>
        <w:tc>
          <w:tcPr>
            <w:tcW w:w="1612" w:type="dxa"/>
            <w:vAlign w:val="center"/>
          </w:tcPr>
          <w:p w14:paraId="76907831"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sz w:val="14"/>
                <w:szCs w:val="14"/>
              </w:rPr>
              <w:t>BOLSA X500 GRAMOS</w:t>
            </w:r>
          </w:p>
        </w:tc>
        <w:tc>
          <w:tcPr>
            <w:tcW w:w="3367" w:type="dxa"/>
            <w:vAlign w:val="center"/>
          </w:tcPr>
          <w:p w14:paraId="1F5FF0D4"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Material en polvo, de grano fino utilizado en la profilaxis para dar limpieza y brillo en la pieza dental.</w:t>
            </w:r>
          </w:p>
        </w:tc>
        <w:tc>
          <w:tcPr>
            <w:tcW w:w="946" w:type="dxa"/>
            <w:vAlign w:val="center"/>
          </w:tcPr>
          <w:p w14:paraId="3EA6C6C3"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1F240733"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4434F9A2"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6ACFFBD0" w14:textId="77777777" w:rsidTr="00835223">
        <w:trPr>
          <w:trHeight w:val="227"/>
          <w:jc w:val="center"/>
        </w:trPr>
        <w:tc>
          <w:tcPr>
            <w:tcW w:w="562" w:type="dxa"/>
            <w:vAlign w:val="center"/>
          </w:tcPr>
          <w:p w14:paraId="68C270A3" w14:textId="77777777" w:rsidR="00D4338A" w:rsidRPr="001118F4" w:rsidRDefault="00D4338A" w:rsidP="00835223">
            <w:pPr>
              <w:jc w:val="center"/>
              <w:rPr>
                <w:rFonts w:ascii="Arial" w:hAnsi="Arial" w:cs="Arial"/>
                <w:color w:val="000000"/>
                <w:sz w:val="14"/>
                <w:szCs w:val="14"/>
              </w:rPr>
            </w:pPr>
            <w:r w:rsidRPr="001118F4">
              <w:rPr>
                <w:rFonts w:ascii="Arial" w:hAnsi="Arial" w:cs="Arial"/>
                <w:color w:val="000000"/>
                <w:sz w:val="14"/>
                <w:szCs w:val="14"/>
              </w:rPr>
              <w:t>3</w:t>
            </w:r>
          </w:p>
        </w:tc>
        <w:tc>
          <w:tcPr>
            <w:tcW w:w="1825" w:type="dxa"/>
            <w:vAlign w:val="center"/>
          </w:tcPr>
          <w:p w14:paraId="06680FDC" w14:textId="77777777" w:rsidR="00D4338A" w:rsidRPr="001118F4" w:rsidRDefault="00D4338A" w:rsidP="00835223">
            <w:pPr>
              <w:jc w:val="both"/>
              <w:rPr>
                <w:rFonts w:ascii="Arial" w:hAnsi="Arial" w:cs="Arial"/>
                <w:sz w:val="14"/>
                <w:szCs w:val="14"/>
              </w:rPr>
            </w:pPr>
            <w:r w:rsidRPr="001118F4">
              <w:rPr>
                <w:rFonts w:ascii="Arial" w:hAnsi="Arial" w:cs="Arial"/>
                <w:sz w:val="14"/>
                <w:szCs w:val="14"/>
              </w:rPr>
              <w:t>TAPABOCAS N95</w:t>
            </w:r>
            <w:r w:rsidRPr="001118F4">
              <w:rPr>
                <w:rFonts w:ascii="Arial" w:hAnsi="Arial" w:cs="Arial"/>
                <w:sz w:val="14"/>
                <w:szCs w:val="14"/>
              </w:rPr>
              <w:tab/>
              <w:t xml:space="preserve"> </w:t>
            </w:r>
          </w:p>
        </w:tc>
        <w:tc>
          <w:tcPr>
            <w:tcW w:w="1612" w:type="dxa"/>
            <w:vAlign w:val="center"/>
          </w:tcPr>
          <w:p w14:paraId="61351AF3" w14:textId="77777777" w:rsidR="00D4338A" w:rsidRPr="001118F4" w:rsidRDefault="00D4338A" w:rsidP="00835223">
            <w:pPr>
              <w:jc w:val="center"/>
              <w:rPr>
                <w:rFonts w:ascii="Arial" w:hAnsi="Arial" w:cs="Arial"/>
                <w:sz w:val="14"/>
                <w:szCs w:val="14"/>
              </w:rPr>
            </w:pPr>
            <w:r w:rsidRPr="001118F4">
              <w:rPr>
                <w:rFonts w:ascii="Arial" w:hAnsi="Arial" w:cs="Arial"/>
                <w:sz w:val="14"/>
                <w:szCs w:val="14"/>
              </w:rPr>
              <w:t xml:space="preserve">BOLSA POR 20 UNIDADES  </w:t>
            </w:r>
          </w:p>
        </w:tc>
        <w:tc>
          <w:tcPr>
            <w:tcW w:w="3367" w:type="dxa"/>
            <w:vAlign w:val="center"/>
          </w:tcPr>
          <w:p w14:paraId="4D57C6AD" w14:textId="77777777" w:rsidR="00D4338A" w:rsidRPr="001118F4" w:rsidRDefault="00D4338A" w:rsidP="00835223">
            <w:pPr>
              <w:jc w:val="both"/>
              <w:rPr>
                <w:rFonts w:ascii="Arial" w:hAnsi="Arial" w:cs="Arial"/>
                <w:sz w:val="14"/>
                <w:szCs w:val="14"/>
                <w:lang w:eastAsia="es-CO"/>
              </w:rPr>
            </w:pPr>
            <w:r w:rsidRPr="001118F4">
              <w:rPr>
                <w:rFonts w:ascii="Arial" w:hAnsi="Arial" w:cs="Arial"/>
                <w:sz w:val="14"/>
                <w:szCs w:val="14"/>
              </w:rPr>
              <w:t xml:space="preserve">Respirador de alta eficiencia de filtración mayor al 95% dado a su filtro n95, para partículas de micras y/o </w:t>
            </w:r>
            <w:proofErr w:type="spellStart"/>
            <w:r w:rsidRPr="001118F4">
              <w:rPr>
                <w:rFonts w:ascii="Arial" w:hAnsi="Arial" w:cs="Arial"/>
                <w:sz w:val="14"/>
                <w:szCs w:val="14"/>
              </w:rPr>
              <w:t>submicras</w:t>
            </w:r>
            <w:proofErr w:type="spellEnd"/>
            <w:r w:rsidRPr="001118F4">
              <w:rPr>
                <w:rFonts w:ascii="Arial" w:hAnsi="Arial" w:cs="Arial"/>
                <w:sz w:val="14"/>
                <w:szCs w:val="14"/>
              </w:rPr>
              <w:t>, con bandas elásticas, desechable, resistente a fluidos, hipoalergénico, libre de látex, banda metálica en cualquier tipo de aleación.</w:t>
            </w:r>
          </w:p>
        </w:tc>
        <w:tc>
          <w:tcPr>
            <w:tcW w:w="946" w:type="dxa"/>
            <w:vAlign w:val="center"/>
          </w:tcPr>
          <w:p w14:paraId="3B6DB1FD"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7A521A43"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3AC67700"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2E54C75E" w14:textId="77777777" w:rsidTr="00835223">
        <w:trPr>
          <w:trHeight w:val="227"/>
          <w:jc w:val="center"/>
        </w:trPr>
        <w:tc>
          <w:tcPr>
            <w:tcW w:w="562" w:type="dxa"/>
            <w:vAlign w:val="center"/>
          </w:tcPr>
          <w:p w14:paraId="47FC38F9"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4</w:t>
            </w:r>
          </w:p>
        </w:tc>
        <w:tc>
          <w:tcPr>
            <w:tcW w:w="1825" w:type="dxa"/>
            <w:vAlign w:val="center"/>
          </w:tcPr>
          <w:p w14:paraId="32227D34"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rPr>
              <w:t>BATAS DESECHABLE PARA ODONTOLOGO</w:t>
            </w:r>
          </w:p>
        </w:tc>
        <w:tc>
          <w:tcPr>
            <w:tcW w:w="1612" w:type="dxa"/>
            <w:vAlign w:val="center"/>
          </w:tcPr>
          <w:p w14:paraId="7029F813"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PAQUETE MINIMO POR 10 UNIDADES</w:t>
            </w:r>
          </w:p>
        </w:tc>
        <w:tc>
          <w:tcPr>
            <w:tcW w:w="3367" w:type="dxa"/>
            <w:vAlign w:val="center"/>
          </w:tcPr>
          <w:p w14:paraId="151ED5FC"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rPr>
              <w:t xml:space="preserve">Elemento de protección indicado para uso en procedimientos quirúrgicos cortos. excelente resistencia química y física, bata de tela no tejida 100% polipropileno de 40 a 60 gramos, puños con elástico, tallas estándar </w:t>
            </w:r>
          </w:p>
        </w:tc>
        <w:tc>
          <w:tcPr>
            <w:tcW w:w="946" w:type="dxa"/>
            <w:vAlign w:val="center"/>
          </w:tcPr>
          <w:p w14:paraId="5B03D95F"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3DB6ED86"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2DC3099E"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4DCBA3BE" w14:textId="77777777" w:rsidTr="00835223">
        <w:trPr>
          <w:trHeight w:val="227"/>
          <w:jc w:val="center"/>
        </w:trPr>
        <w:tc>
          <w:tcPr>
            <w:tcW w:w="562" w:type="dxa"/>
            <w:vAlign w:val="center"/>
          </w:tcPr>
          <w:p w14:paraId="05713A3E"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5</w:t>
            </w:r>
          </w:p>
        </w:tc>
        <w:tc>
          <w:tcPr>
            <w:tcW w:w="1825" w:type="dxa"/>
            <w:vAlign w:val="center"/>
          </w:tcPr>
          <w:p w14:paraId="63D40EE0"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rPr>
              <w:t>GORRO DESECHABLES PAQUETE POR 100 UNIDADES</w:t>
            </w:r>
            <w:r w:rsidRPr="001118F4">
              <w:rPr>
                <w:rFonts w:ascii="Arial" w:hAnsi="Arial" w:cs="Arial"/>
                <w:sz w:val="14"/>
                <w:szCs w:val="14"/>
              </w:rPr>
              <w:tab/>
              <w:t xml:space="preserve"> </w:t>
            </w:r>
          </w:p>
        </w:tc>
        <w:tc>
          <w:tcPr>
            <w:tcW w:w="1612" w:type="dxa"/>
            <w:vAlign w:val="center"/>
          </w:tcPr>
          <w:p w14:paraId="594B839C"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PAQUETE POR 100 UNIDADES</w:t>
            </w:r>
          </w:p>
          <w:p w14:paraId="4104E884" w14:textId="77777777" w:rsidR="00D4338A" w:rsidRPr="001118F4" w:rsidRDefault="00D4338A" w:rsidP="00835223">
            <w:pPr>
              <w:pStyle w:val="Sinespaciado"/>
              <w:jc w:val="center"/>
              <w:rPr>
                <w:rFonts w:ascii="Arial" w:hAnsi="Arial" w:cs="Arial"/>
                <w:sz w:val="14"/>
                <w:szCs w:val="14"/>
              </w:rPr>
            </w:pPr>
          </w:p>
          <w:p w14:paraId="7458D88E" w14:textId="77777777" w:rsidR="00D4338A" w:rsidRPr="001118F4" w:rsidRDefault="00D4338A" w:rsidP="00835223">
            <w:pPr>
              <w:pStyle w:val="Sinespaciado"/>
              <w:jc w:val="center"/>
              <w:rPr>
                <w:rFonts w:ascii="Arial" w:hAnsi="Arial" w:cs="Arial"/>
                <w:sz w:val="14"/>
                <w:szCs w:val="14"/>
              </w:rPr>
            </w:pPr>
          </w:p>
          <w:p w14:paraId="0F78C02B" w14:textId="77777777" w:rsidR="00D4338A" w:rsidRPr="001118F4" w:rsidRDefault="00D4338A" w:rsidP="00835223">
            <w:pPr>
              <w:pStyle w:val="Sinespaciado"/>
              <w:jc w:val="center"/>
              <w:rPr>
                <w:rFonts w:ascii="Arial" w:hAnsi="Arial" w:cs="Arial"/>
                <w:sz w:val="14"/>
                <w:szCs w:val="14"/>
              </w:rPr>
            </w:pPr>
          </w:p>
          <w:p w14:paraId="2670D969" w14:textId="77777777" w:rsidR="00D4338A" w:rsidRPr="001118F4" w:rsidRDefault="00D4338A" w:rsidP="00835223">
            <w:pPr>
              <w:pStyle w:val="Sinespaciado"/>
              <w:rPr>
                <w:rFonts w:ascii="Arial" w:hAnsi="Arial" w:cs="Arial"/>
                <w:sz w:val="14"/>
                <w:szCs w:val="14"/>
              </w:rPr>
            </w:pPr>
          </w:p>
        </w:tc>
        <w:tc>
          <w:tcPr>
            <w:tcW w:w="3367" w:type="dxa"/>
            <w:vAlign w:val="center"/>
          </w:tcPr>
          <w:p w14:paraId="525155EE"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rPr>
              <w:t>Prendas de protección personal, que se adaptan en el contorno de la cabeza, fabricados en tela no tejida de polipropileno, diseñados para un solo uso, Pueden ser redondos, plegados en acordeón, con ajuste elástico para adaptarse a diferentes tamaños de cabeza.</w:t>
            </w:r>
          </w:p>
        </w:tc>
        <w:tc>
          <w:tcPr>
            <w:tcW w:w="946" w:type="dxa"/>
            <w:vAlign w:val="center"/>
          </w:tcPr>
          <w:p w14:paraId="155A5B90"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46775D75"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6C49298B"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57E3D51B" w14:textId="77777777" w:rsidTr="00700722">
        <w:trPr>
          <w:trHeight w:val="567"/>
          <w:jc w:val="center"/>
        </w:trPr>
        <w:tc>
          <w:tcPr>
            <w:tcW w:w="562" w:type="dxa"/>
            <w:vAlign w:val="center"/>
          </w:tcPr>
          <w:p w14:paraId="18559FBF"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6</w:t>
            </w:r>
          </w:p>
        </w:tc>
        <w:tc>
          <w:tcPr>
            <w:tcW w:w="1825" w:type="dxa"/>
            <w:vAlign w:val="center"/>
          </w:tcPr>
          <w:p w14:paraId="27DE0F32"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rPr>
              <w:t>BAJALENGUAS PAQUETE POR 20 UNIDADES</w:t>
            </w:r>
          </w:p>
        </w:tc>
        <w:tc>
          <w:tcPr>
            <w:tcW w:w="1612" w:type="dxa"/>
            <w:vAlign w:val="center"/>
          </w:tcPr>
          <w:p w14:paraId="0CF9BC78" w14:textId="77777777" w:rsidR="00D4338A" w:rsidRPr="001118F4" w:rsidRDefault="00D4338A" w:rsidP="00835223">
            <w:pPr>
              <w:pStyle w:val="Sinespaciado"/>
              <w:jc w:val="center"/>
              <w:rPr>
                <w:rFonts w:ascii="Arial" w:hAnsi="Arial" w:cs="Arial"/>
                <w:sz w:val="14"/>
                <w:szCs w:val="14"/>
              </w:rPr>
            </w:pPr>
          </w:p>
          <w:p w14:paraId="63C0101F" w14:textId="77777777" w:rsidR="00D4338A" w:rsidRPr="001118F4" w:rsidRDefault="00D4338A" w:rsidP="00835223">
            <w:pPr>
              <w:pStyle w:val="Sinespaciado"/>
              <w:jc w:val="center"/>
              <w:rPr>
                <w:rFonts w:ascii="Arial" w:hAnsi="Arial" w:cs="Arial"/>
                <w:sz w:val="14"/>
                <w:szCs w:val="14"/>
              </w:rPr>
            </w:pPr>
          </w:p>
          <w:p w14:paraId="62F40D60" w14:textId="2B6D3D8D" w:rsidR="00D4338A" w:rsidRPr="001118F4" w:rsidRDefault="00D4338A" w:rsidP="00700722">
            <w:pPr>
              <w:pStyle w:val="Sinespaciado"/>
              <w:jc w:val="center"/>
              <w:rPr>
                <w:rFonts w:ascii="Arial" w:hAnsi="Arial" w:cs="Arial"/>
                <w:sz w:val="14"/>
                <w:szCs w:val="14"/>
              </w:rPr>
            </w:pPr>
            <w:r w:rsidRPr="001118F4">
              <w:rPr>
                <w:rFonts w:ascii="Arial" w:hAnsi="Arial" w:cs="Arial"/>
                <w:sz w:val="14"/>
                <w:szCs w:val="14"/>
              </w:rPr>
              <w:t>BAJALENGUA</w:t>
            </w:r>
          </w:p>
          <w:p w14:paraId="47B21868" w14:textId="77777777" w:rsidR="00D4338A" w:rsidRPr="001118F4" w:rsidRDefault="00D4338A" w:rsidP="00835223">
            <w:pPr>
              <w:pStyle w:val="Sinespaciado"/>
              <w:rPr>
                <w:rFonts w:ascii="Arial" w:hAnsi="Arial" w:cs="Arial"/>
                <w:sz w:val="14"/>
                <w:szCs w:val="14"/>
              </w:rPr>
            </w:pPr>
          </w:p>
        </w:tc>
        <w:tc>
          <w:tcPr>
            <w:tcW w:w="3367" w:type="dxa"/>
            <w:vAlign w:val="center"/>
          </w:tcPr>
          <w:p w14:paraId="165F2347"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rPr>
              <w:t xml:space="preserve">Depresor de lengua, espátula plana de madera, con bordes redondeados para evitar lesiones, superficie lisa y sin astillas, </w:t>
            </w:r>
            <w:proofErr w:type="gramStart"/>
            <w:r w:rsidRPr="001118F4">
              <w:rPr>
                <w:rFonts w:ascii="Arial" w:hAnsi="Arial" w:cs="Arial"/>
                <w:sz w:val="14"/>
                <w:szCs w:val="14"/>
              </w:rPr>
              <w:t>desechable  de</w:t>
            </w:r>
            <w:proofErr w:type="gramEnd"/>
            <w:r w:rsidRPr="001118F4">
              <w:rPr>
                <w:rFonts w:ascii="Arial" w:hAnsi="Arial" w:cs="Arial"/>
                <w:sz w:val="14"/>
                <w:szCs w:val="14"/>
              </w:rPr>
              <w:t xml:space="preserve"> un solo uso, medidas desde 15mm de largo por 18 mm de ancho y 1,5mm de espesor.</w:t>
            </w:r>
          </w:p>
        </w:tc>
        <w:tc>
          <w:tcPr>
            <w:tcW w:w="946" w:type="dxa"/>
            <w:vAlign w:val="center"/>
          </w:tcPr>
          <w:p w14:paraId="5AD917EF"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55780E0E"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79C00DF1"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2CB49940" w14:textId="77777777" w:rsidTr="00835223">
        <w:trPr>
          <w:trHeight w:val="227"/>
          <w:jc w:val="center"/>
        </w:trPr>
        <w:tc>
          <w:tcPr>
            <w:tcW w:w="562" w:type="dxa"/>
            <w:vAlign w:val="center"/>
          </w:tcPr>
          <w:p w14:paraId="5A733EB4"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color w:val="000000"/>
                <w:sz w:val="14"/>
                <w:szCs w:val="14"/>
                <w:lang w:eastAsia="es-CO"/>
              </w:rPr>
              <w:t>7</w:t>
            </w:r>
          </w:p>
        </w:tc>
        <w:tc>
          <w:tcPr>
            <w:tcW w:w="1825" w:type="dxa"/>
            <w:vAlign w:val="center"/>
          </w:tcPr>
          <w:p w14:paraId="12396DB0"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rPr>
              <w:t>HIDROXIDO DE CALCIO FRASCO POLVO</w:t>
            </w:r>
          </w:p>
        </w:tc>
        <w:tc>
          <w:tcPr>
            <w:tcW w:w="1612" w:type="dxa"/>
            <w:vAlign w:val="center"/>
          </w:tcPr>
          <w:p w14:paraId="4031BACD"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sz w:val="14"/>
                <w:szCs w:val="14"/>
              </w:rPr>
              <w:t xml:space="preserve">FRASCO MÍNIMO DE 10 GRAMOS </w:t>
            </w:r>
          </w:p>
        </w:tc>
        <w:tc>
          <w:tcPr>
            <w:tcW w:w="3367" w:type="dxa"/>
            <w:vAlign w:val="center"/>
          </w:tcPr>
          <w:p w14:paraId="4ED81759"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Polvo blanco fino, inodoro, libre de partículas extrañas, que tiene como ingrediente activo el hidróxido de calcio, que al ser mezclado con agua destilada e introducido en el fondo del conducto es formador de dentina secundaria; o al mezclarse con un agente anestésico forma una pasta homogénea, útil en tratamiento de conductos radiculares. Al ser aplicado en el interior del conducto radicular, entra en contacto con el muñón pulpar, preservando su vitalidad y acelerando la formación cementaría apical.</w:t>
            </w:r>
          </w:p>
        </w:tc>
        <w:tc>
          <w:tcPr>
            <w:tcW w:w="946" w:type="dxa"/>
            <w:vAlign w:val="center"/>
          </w:tcPr>
          <w:p w14:paraId="5304991B"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72729099"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30223E16"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6AB4EF84" w14:textId="77777777" w:rsidTr="00835223">
        <w:trPr>
          <w:trHeight w:val="227"/>
          <w:jc w:val="center"/>
        </w:trPr>
        <w:tc>
          <w:tcPr>
            <w:tcW w:w="562" w:type="dxa"/>
            <w:vAlign w:val="center"/>
          </w:tcPr>
          <w:p w14:paraId="2767FC20"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color w:val="000000"/>
                <w:sz w:val="14"/>
                <w:szCs w:val="14"/>
                <w:lang w:eastAsia="es-CO"/>
              </w:rPr>
              <w:t>8</w:t>
            </w:r>
          </w:p>
        </w:tc>
        <w:tc>
          <w:tcPr>
            <w:tcW w:w="1825" w:type="dxa"/>
            <w:vAlign w:val="center"/>
          </w:tcPr>
          <w:p w14:paraId="5B40233A"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rPr>
              <w:t xml:space="preserve">HIPOCLORITO DE SODIO </w:t>
            </w:r>
            <w:proofErr w:type="gramStart"/>
            <w:r w:rsidRPr="001118F4">
              <w:rPr>
                <w:rFonts w:ascii="Arial" w:hAnsi="Arial" w:cs="Arial"/>
                <w:sz w:val="14"/>
                <w:szCs w:val="14"/>
              </w:rPr>
              <w:t>AL  5.25</w:t>
            </w:r>
            <w:proofErr w:type="gramEnd"/>
            <w:r w:rsidRPr="001118F4">
              <w:rPr>
                <w:rFonts w:ascii="Arial" w:hAnsi="Arial" w:cs="Arial"/>
                <w:sz w:val="14"/>
                <w:szCs w:val="14"/>
              </w:rPr>
              <w:t xml:space="preserve"> % </w:t>
            </w:r>
          </w:p>
        </w:tc>
        <w:tc>
          <w:tcPr>
            <w:tcW w:w="1612" w:type="dxa"/>
            <w:vAlign w:val="center"/>
          </w:tcPr>
          <w:p w14:paraId="46944C79"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sz w:val="14"/>
                <w:szCs w:val="14"/>
              </w:rPr>
              <w:t>FRASCO MINIMO 120ML</w:t>
            </w:r>
          </w:p>
        </w:tc>
        <w:tc>
          <w:tcPr>
            <w:tcW w:w="3367" w:type="dxa"/>
            <w:vAlign w:val="center"/>
          </w:tcPr>
          <w:p w14:paraId="4246A715"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Líquido irrigador de conductos que actúa como solvente orgánico en tratamientos de endodoncia, hipoclorito de sodio en concentración al 5 o 5,25%.</w:t>
            </w:r>
          </w:p>
        </w:tc>
        <w:tc>
          <w:tcPr>
            <w:tcW w:w="946" w:type="dxa"/>
            <w:vAlign w:val="center"/>
          </w:tcPr>
          <w:p w14:paraId="2B84A466"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1AA3B9BE"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16197BF4"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4C30736D" w14:textId="77777777" w:rsidTr="00835223">
        <w:trPr>
          <w:trHeight w:val="227"/>
          <w:jc w:val="center"/>
        </w:trPr>
        <w:tc>
          <w:tcPr>
            <w:tcW w:w="562" w:type="dxa"/>
            <w:vAlign w:val="center"/>
          </w:tcPr>
          <w:p w14:paraId="3A559DC7"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9</w:t>
            </w:r>
          </w:p>
        </w:tc>
        <w:tc>
          <w:tcPr>
            <w:tcW w:w="1825" w:type="dxa"/>
            <w:vAlign w:val="center"/>
          </w:tcPr>
          <w:p w14:paraId="0192BAAE"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rPr>
              <w:t xml:space="preserve">HIDROXIDO DE CALCIO AL 0.3% frasco </w:t>
            </w:r>
            <w:proofErr w:type="spellStart"/>
            <w:r w:rsidRPr="001118F4">
              <w:rPr>
                <w:rFonts w:ascii="Arial" w:hAnsi="Arial" w:cs="Arial"/>
                <w:sz w:val="14"/>
                <w:szCs w:val="14"/>
              </w:rPr>
              <w:t>PoR</w:t>
            </w:r>
            <w:proofErr w:type="spellEnd"/>
            <w:r w:rsidRPr="001118F4">
              <w:rPr>
                <w:rFonts w:ascii="Arial" w:hAnsi="Arial" w:cs="Arial"/>
                <w:sz w:val="14"/>
                <w:szCs w:val="14"/>
              </w:rPr>
              <w:t xml:space="preserve"> 1.000ml </w:t>
            </w:r>
          </w:p>
        </w:tc>
        <w:tc>
          <w:tcPr>
            <w:tcW w:w="1612" w:type="dxa"/>
            <w:vAlign w:val="center"/>
          </w:tcPr>
          <w:p w14:paraId="75106173" w14:textId="77777777" w:rsidR="00D4338A" w:rsidRPr="001118F4" w:rsidRDefault="00D4338A" w:rsidP="00835223">
            <w:pPr>
              <w:pStyle w:val="Sinespaciado"/>
              <w:rPr>
                <w:rFonts w:ascii="Arial" w:hAnsi="Arial" w:cs="Arial"/>
                <w:sz w:val="14"/>
                <w:szCs w:val="14"/>
              </w:rPr>
            </w:pPr>
            <w:r w:rsidRPr="001118F4">
              <w:rPr>
                <w:rFonts w:ascii="Arial" w:hAnsi="Arial" w:cs="Arial"/>
                <w:sz w:val="14"/>
                <w:szCs w:val="14"/>
              </w:rPr>
              <w:t>FRASCO MINIMO DE  1000ML</w:t>
            </w:r>
          </w:p>
        </w:tc>
        <w:tc>
          <w:tcPr>
            <w:tcW w:w="3367" w:type="dxa"/>
            <w:vAlign w:val="center"/>
          </w:tcPr>
          <w:p w14:paraId="10777A7C"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shd w:val="clear" w:color="auto" w:fill="FFFFFF"/>
              </w:rPr>
              <w:t>Líquido con sedimento blanco, que inhibe el crecimiento bacteriano y neutraliza la acción de los ácidos presentes al interior del conducto, indicado para la irrigación de conductos endodónticos</w:t>
            </w:r>
            <w:r w:rsidRPr="001118F4">
              <w:rPr>
                <w:rFonts w:ascii="Arial" w:hAnsi="Arial" w:cs="Arial"/>
                <w:sz w:val="14"/>
                <w:szCs w:val="14"/>
                <w:lang w:eastAsia="es-CO"/>
              </w:rPr>
              <w:t xml:space="preserve">, </w:t>
            </w:r>
          </w:p>
        </w:tc>
        <w:tc>
          <w:tcPr>
            <w:tcW w:w="946" w:type="dxa"/>
            <w:vAlign w:val="center"/>
          </w:tcPr>
          <w:p w14:paraId="52A28FE2"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4176AAB7"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0080119D"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02E2F9F3" w14:textId="77777777" w:rsidTr="00835223">
        <w:trPr>
          <w:trHeight w:val="227"/>
          <w:jc w:val="center"/>
        </w:trPr>
        <w:tc>
          <w:tcPr>
            <w:tcW w:w="562" w:type="dxa"/>
            <w:vAlign w:val="center"/>
          </w:tcPr>
          <w:p w14:paraId="79C8E9B2"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10</w:t>
            </w:r>
          </w:p>
        </w:tc>
        <w:tc>
          <w:tcPr>
            <w:tcW w:w="1825" w:type="dxa"/>
            <w:vAlign w:val="center"/>
          </w:tcPr>
          <w:p w14:paraId="2BBA59CF"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rPr>
              <w:t>ALCOHOL EUCIDA CLASSIC 240 ML</w:t>
            </w:r>
          </w:p>
        </w:tc>
        <w:tc>
          <w:tcPr>
            <w:tcW w:w="1612" w:type="dxa"/>
            <w:vAlign w:val="center"/>
          </w:tcPr>
          <w:p w14:paraId="271435B0" w14:textId="77777777" w:rsidR="00D4338A" w:rsidRPr="001118F4" w:rsidRDefault="00D4338A" w:rsidP="00835223">
            <w:pPr>
              <w:pStyle w:val="Sinespaciado"/>
              <w:rPr>
                <w:rFonts w:ascii="Arial" w:hAnsi="Arial" w:cs="Arial"/>
                <w:sz w:val="14"/>
                <w:szCs w:val="14"/>
              </w:rPr>
            </w:pPr>
            <w:r w:rsidRPr="001118F4">
              <w:rPr>
                <w:rFonts w:ascii="Arial" w:hAnsi="Arial" w:cs="Arial"/>
                <w:sz w:val="14"/>
                <w:szCs w:val="14"/>
              </w:rPr>
              <w:t xml:space="preserve"> FRASCO X240 ML </w:t>
            </w:r>
          </w:p>
        </w:tc>
        <w:tc>
          <w:tcPr>
            <w:tcW w:w="3367" w:type="dxa"/>
            <w:vAlign w:val="center"/>
          </w:tcPr>
          <w:p w14:paraId="4D5C7276" w14:textId="77777777" w:rsidR="00D4338A" w:rsidRPr="001118F4" w:rsidRDefault="00D4338A" w:rsidP="00835223">
            <w:pPr>
              <w:pStyle w:val="Sinespaciado"/>
              <w:jc w:val="both"/>
              <w:rPr>
                <w:rFonts w:ascii="Arial" w:hAnsi="Arial" w:cs="Arial"/>
                <w:sz w:val="14"/>
                <w:szCs w:val="14"/>
                <w:shd w:val="clear" w:color="auto" w:fill="FFFFFF"/>
              </w:rPr>
            </w:pPr>
            <w:r w:rsidRPr="001118F4">
              <w:rPr>
                <w:rFonts w:ascii="Arial" w:hAnsi="Arial" w:cs="Arial"/>
                <w:sz w:val="14"/>
                <w:szCs w:val="14"/>
                <w:lang w:eastAsia="es-CO"/>
              </w:rPr>
              <w:t xml:space="preserve">Formulación a base de alcohol etílico al 80%, con acciones bactericida, fungicida, </w:t>
            </w:r>
            <w:proofErr w:type="spellStart"/>
            <w:r w:rsidRPr="001118F4">
              <w:rPr>
                <w:rFonts w:ascii="Arial" w:hAnsi="Arial" w:cs="Arial"/>
                <w:sz w:val="14"/>
                <w:szCs w:val="14"/>
                <w:lang w:eastAsia="es-CO"/>
              </w:rPr>
              <w:t>tuberculicida</w:t>
            </w:r>
            <w:proofErr w:type="spellEnd"/>
            <w:r w:rsidRPr="001118F4">
              <w:rPr>
                <w:rFonts w:ascii="Arial" w:hAnsi="Arial" w:cs="Arial"/>
                <w:sz w:val="14"/>
                <w:szCs w:val="14"/>
                <w:lang w:eastAsia="es-CO"/>
              </w:rPr>
              <w:t xml:space="preserve"> y </w:t>
            </w:r>
            <w:proofErr w:type="spellStart"/>
            <w:r w:rsidRPr="001118F4">
              <w:rPr>
                <w:rFonts w:ascii="Arial" w:hAnsi="Arial" w:cs="Arial"/>
                <w:sz w:val="14"/>
                <w:szCs w:val="14"/>
                <w:lang w:eastAsia="es-CO"/>
              </w:rPr>
              <w:t>virucida</w:t>
            </w:r>
            <w:proofErr w:type="spellEnd"/>
            <w:r w:rsidRPr="001118F4">
              <w:rPr>
                <w:rFonts w:ascii="Arial" w:hAnsi="Arial" w:cs="Arial"/>
                <w:sz w:val="14"/>
                <w:szCs w:val="14"/>
                <w:lang w:eastAsia="es-CO"/>
              </w:rPr>
              <w:t xml:space="preserve"> con acción rápida como mínimo de 1 minuto, comprobadas científicamente.</w:t>
            </w:r>
          </w:p>
        </w:tc>
        <w:tc>
          <w:tcPr>
            <w:tcW w:w="946" w:type="dxa"/>
            <w:vAlign w:val="center"/>
          </w:tcPr>
          <w:p w14:paraId="6E9FE451"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0706F443"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30D55322"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654749D4" w14:textId="77777777" w:rsidTr="00835223">
        <w:trPr>
          <w:trHeight w:val="227"/>
          <w:jc w:val="center"/>
        </w:trPr>
        <w:tc>
          <w:tcPr>
            <w:tcW w:w="562" w:type="dxa"/>
            <w:vAlign w:val="center"/>
          </w:tcPr>
          <w:p w14:paraId="589B9466"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11</w:t>
            </w:r>
          </w:p>
        </w:tc>
        <w:tc>
          <w:tcPr>
            <w:tcW w:w="1825" w:type="dxa"/>
            <w:vAlign w:val="center"/>
          </w:tcPr>
          <w:p w14:paraId="639904F1"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rPr>
              <w:t>ANESTESIA CARPULA AL 2% LIDOCAINA   EPINEFRINA CAJA POR 50 UND</w:t>
            </w:r>
          </w:p>
        </w:tc>
        <w:tc>
          <w:tcPr>
            <w:tcW w:w="1612" w:type="dxa"/>
            <w:vAlign w:val="center"/>
          </w:tcPr>
          <w:p w14:paraId="005F7403"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 xml:space="preserve">  CAJA POR 50 UNID </w:t>
            </w:r>
          </w:p>
        </w:tc>
        <w:tc>
          <w:tcPr>
            <w:tcW w:w="3367" w:type="dxa"/>
            <w:vAlign w:val="center"/>
          </w:tcPr>
          <w:p w14:paraId="68F23E20"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Solución anestésica inyectable con epinefrina 1:80.000 para producir anestesia local de uso odontológico, a</w:t>
            </w:r>
            <w:r w:rsidRPr="001118F4">
              <w:rPr>
                <w:rFonts w:ascii="Arial" w:hAnsi="Arial" w:cs="Arial"/>
                <w:sz w:val="14"/>
                <w:szCs w:val="14"/>
                <w:shd w:val="clear" w:color="auto" w:fill="FFFFFF"/>
              </w:rPr>
              <w:t xml:space="preserve">plicada por técnicas de infiltración o bloqueo nervioso, de uso en jeringa </w:t>
            </w:r>
            <w:proofErr w:type="spellStart"/>
            <w:r w:rsidRPr="001118F4">
              <w:rPr>
                <w:rFonts w:ascii="Arial" w:hAnsi="Arial" w:cs="Arial"/>
                <w:sz w:val="14"/>
                <w:szCs w:val="14"/>
                <w:shd w:val="clear" w:color="auto" w:fill="FFFFFF"/>
              </w:rPr>
              <w:t>carpule</w:t>
            </w:r>
            <w:proofErr w:type="spellEnd"/>
            <w:r w:rsidRPr="001118F4">
              <w:rPr>
                <w:rFonts w:ascii="Arial" w:hAnsi="Arial" w:cs="Arial"/>
                <w:sz w:val="14"/>
                <w:szCs w:val="14"/>
                <w:shd w:val="clear" w:color="auto" w:fill="FFFFFF"/>
              </w:rPr>
              <w:t>.</w:t>
            </w:r>
          </w:p>
        </w:tc>
        <w:tc>
          <w:tcPr>
            <w:tcW w:w="946" w:type="dxa"/>
            <w:vAlign w:val="center"/>
          </w:tcPr>
          <w:p w14:paraId="304643D2"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12A48A43"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4D58DDF1"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031200C0" w14:textId="77777777" w:rsidTr="00835223">
        <w:trPr>
          <w:trHeight w:val="227"/>
          <w:jc w:val="center"/>
        </w:trPr>
        <w:tc>
          <w:tcPr>
            <w:tcW w:w="562" w:type="dxa"/>
            <w:vAlign w:val="center"/>
          </w:tcPr>
          <w:p w14:paraId="7AE83DB4"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12</w:t>
            </w:r>
          </w:p>
        </w:tc>
        <w:tc>
          <w:tcPr>
            <w:tcW w:w="1825" w:type="dxa"/>
            <w:vAlign w:val="center"/>
          </w:tcPr>
          <w:p w14:paraId="3A940D9D"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rPr>
              <w:t>ANESTESIA CARPULA SIN VASOCONSTRICTOR AL 3 %   CAJA POR 50 UND</w:t>
            </w:r>
          </w:p>
        </w:tc>
        <w:tc>
          <w:tcPr>
            <w:tcW w:w="1612" w:type="dxa"/>
            <w:vAlign w:val="center"/>
          </w:tcPr>
          <w:p w14:paraId="5CDB172D"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 xml:space="preserve"> CAJA POR 50 UNID </w:t>
            </w:r>
          </w:p>
        </w:tc>
        <w:tc>
          <w:tcPr>
            <w:tcW w:w="3367" w:type="dxa"/>
            <w:vAlign w:val="center"/>
          </w:tcPr>
          <w:p w14:paraId="5C14FCB4"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 xml:space="preserve">Solución Inyectable sin vasoconstrictor de uso odontológico, indicada para producir anestesia local, aplicada por técnicas de infiltración o bloqueo nervioso, para pacientes sistémicamente comprometidos, de uso en jeringa </w:t>
            </w:r>
            <w:proofErr w:type="spellStart"/>
            <w:r w:rsidRPr="001118F4">
              <w:rPr>
                <w:rFonts w:ascii="Arial" w:hAnsi="Arial" w:cs="Arial"/>
                <w:sz w:val="14"/>
                <w:szCs w:val="14"/>
                <w:lang w:eastAsia="es-CO"/>
              </w:rPr>
              <w:t>carpule</w:t>
            </w:r>
            <w:proofErr w:type="spellEnd"/>
            <w:r w:rsidRPr="001118F4">
              <w:rPr>
                <w:rFonts w:ascii="Arial" w:hAnsi="Arial" w:cs="Arial"/>
                <w:sz w:val="14"/>
                <w:szCs w:val="14"/>
                <w:lang w:eastAsia="es-CO"/>
              </w:rPr>
              <w:t>.</w:t>
            </w:r>
          </w:p>
        </w:tc>
        <w:tc>
          <w:tcPr>
            <w:tcW w:w="946" w:type="dxa"/>
            <w:vAlign w:val="center"/>
          </w:tcPr>
          <w:p w14:paraId="2C2F59B0"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2F9075AD"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53FF454A"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240D82AE" w14:textId="77777777" w:rsidTr="00835223">
        <w:trPr>
          <w:trHeight w:val="227"/>
          <w:jc w:val="center"/>
        </w:trPr>
        <w:tc>
          <w:tcPr>
            <w:tcW w:w="562" w:type="dxa"/>
            <w:vAlign w:val="center"/>
          </w:tcPr>
          <w:p w14:paraId="64B3898F"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13</w:t>
            </w:r>
          </w:p>
        </w:tc>
        <w:tc>
          <w:tcPr>
            <w:tcW w:w="1825" w:type="dxa"/>
            <w:vAlign w:val="center"/>
          </w:tcPr>
          <w:p w14:paraId="56B11B8D"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rPr>
              <w:t>CEMENTO DE HIDROXIDO DE CALCIO KIT TUBO BASE X 13 GRAMOS + TUBO CATALIZADOR X 11 GRAMOS</w:t>
            </w:r>
          </w:p>
        </w:tc>
        <w:tc>
          <w:tcPr>
            <w:tcW w:w="1612" w:type="dxa"/>
            <w:vAlign w:val="center"/>
          </w:tcPr>
          <w:p w14:paraId="637AD094"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 xml:space="preserve"> </w:t>
            </w:r>
            <w:r w:rsidRPr="001118F4">
              <w:rPr>
                <w:rFonts w:ascii="Arial" w:hAnsi="Arial" w:cs="Arial"/>
                <w:color w:val="000000"/>
                <w:sz w:val="14"/>
                <w:szCs w:val="14"/>
              </w:rPr>
              <w:t>KIT TUBO BASE MÍNIMO DE 12 GRAMOS + TUBO CATALIZADOR MÍNIMO DE 11 GRAMOS</w:t>
            </w:r>
            <w:r w:rsidRPr="001118F4">
              <w:rPr>
                <w:rFonts w:ascii="Arial" w:hAnsi="Arial" w:cs="Arial"/>
                <w:sz w:val="14"/>
                <w:szCs w:val="14"/>
              </w:rPr>
              <w:t xml:space="preserve"> </w:t>
            </w:r>
          </w:p>
        </w:tc>
        <w:tc>
          <w:tcPr>
            <w:tcW w:w="3367" w:type="dxa"/>
            <w:vAlign w:val="center"/>
          </w:tcPr>
          <w:p w14:paraId="79A0AE3B"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 xml:space="preserve">cemento de hidróxido de calcio, kit tubos </w:t>
            </w:r>
            <w:proofErr w:type="spellStart"/>
            <w:r w:rsidRPr="001118F4">
              <w:rPr>
                <w:rFonts w:ascii="Arial" w:hAnsi="Arial" w:cs="Arial"/>
                <w:sz w:val="14"/>
                <w:szCs w:val="14"/>
                <w:lang w:eastAsia="es-CO"/>
              </w:rPr>
              <w:t>colapsibles</w:t>
            </w:r>
            <w:proofErr w:type="spellEnd"/>
            <w:r w:rsidRPr="001118F4">
              <w:rPr>
                <w:rFonts w:ascii="Arial" w:hAnsi="Arial" w:cs="Arial"/>
                <w:sz w:val="14"/>
                <w:szCs w:val="14"/>
                <w:lang w:eastAsia="es-CO"/>
              </w:rPr>
              <w:t>: cemento para fondo de cavidad, radiopaco, resistente al grabado acido, fomenta la formación de dentina secundaria.</w:t>
            </w:r>
          </w:p>
        </w:tc>
        <w:tc>
          <w:tcPr>
            <w:tcW w:w="946" w:type="dxa"/>
            <w:vAlign w:val="center"/>
          </w:tcPr>
          <w:p w14:paraId="2448FFED"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1F8EEF8E"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4988E6DD"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18AFC1D8" w14:textId="77777777" w:rsidTr="00835223">
        <w:trPr>
          <w:trHeight w:val="227"/>
          <w:jc w:val="center"/>
        </w:trPr>
        <w:tc>
          <w:tcPr>
            <w:tcW w:w="562" w:type="dxa"/>
            <w:vAlign w:val="center"/>
          </w:tcPr>
          <w:p w14:paraId="355B113F"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14</w:t>
            </w:r>
          </w:p>
        </w:tc>
        <w:tc>
          <w:tcPr>
            <w:tcW w:w="1825" w:type="dxa"/>
            <w:vAlign w:val="center"/>
          </w:tcPr>
          <w:p w14:paraId="01B17508"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rPr>
              <w:t>CEMENTO DE OXIDO DE ZINC MODIFICADO FRASCO X 175 GRAMOS</w:t>
            </w:r>
          </w:p>
        </w:tc>
        <w:tc>
          <w:tcPr>
            <w:tcW w:w="1612" w:type="dxa"/>
            <w:vAlign w:val="center"/>
          </w:tcPr>
          <w:p w14:paraId="0FE370E7"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 xml:space="preserve"> FRASCO 175 GRAMOS  </w:t>
            </w:r>
          </w:p>
        </w:tc>
        <w:tc>
          <w:tcPr>
            <w:tcW w:w="3367" w:type="dxa"/>
            <w:vAlign w:val="center"/>
          </w:tcPr>
          <w:p w14:paraId="236EFBDA"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 xml:space="preserve">Polvo muy fino, impalpable, de color blanco o ligeramente amarillo, inodoro. libre de gránulos y de partículas extrañas. integrante activo el óxido de zinc, utilizado para la preparación del </w:t>
            </w:r>
            <w:proofErr w:type="spellStart"/>
            <w:r w:rsidRPr="001118F4">
              <w:rPr>
                <w:rFonts w:ascii="Arial" w:hAnsi="Arial" w:cs="Arial"/>
                <w:sz w:val="14"/>
                <w:szCs w:val="14"/>
                <w:lang w:eastAsia="es-CO"/>
              </w:rPr>
              <w:t>eugenolato</w:t>
            </w:r>
            <w:proofErr w:type="spellEnd"/>
            <w:r w:rsidRPr="001118F4">
              <w:rPr>
                <w:rFonts w:ascii="Arial" w:hAnsi="Arial" w:cs="Arial"/>
                <w:sz w:val="14"/>
                <w:szCs w:val="14"/>
                <w:lang w:eastAsia="es-CO"/>
              </w:rPr>
              <w:t xml:space="preserve"> cuando se combina con el </w:t>
            </w:r>
            <w:proofErr w:type="spellStart"/>
            <w:r w:rsidRPr="001118F4">
              <w:rPr>
                <w:rFonts w:ascii="Arial" w:hAnsi="Arial" w:cs="Arial"/>
                <w:sz w:val="14"/>
                <w:szCs w:val="14"/>
                <w:lang w:eastAsia="es-CO"/>
              </w:rPr>
              <w:t>eugenol</w:t>
            </w:r>
            <w:proofErr w:type="spellEnd"/>
          </w:p>
        </w:tc>
        <w:tc>
          <w:tcPr>
            <w:tcW w:w="946" w:type="dxa"/>
            <w:vAlign w:val="center"/>
          </w:tcPr>
          <w:p w14:paraId="73C0B1EF"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42771290"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6D0FF826"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764E0190" w14:textId="77777777" w:rsidTr="00835223">
        <w:trPr>
          <w:trHeight w:val="227"/>
          <w:jc w:val="center"/>
        </w:trPr>
        <w:tc>
          <w:tcPr>
            <w:tcW w:w="562" w:type="dxa"/>
            <w:vAlign w:val="center"/>
          </w:tcPr>
          <w:p w14:paraId="29AC2EA5"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15</w:t>
            </w:r>
          </w:p>
        </w:tc>
        <w:tc>
          <w:tcPr>
            <w:tcW w:w="1825" w:type="dxa"/>
            <w:vAlign w:val="center"/>
          </w:tcPr>
          <w:p w14:paraId="4D864C1A"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rPr>
              <w:t>CEMENTO FOSFATO DE ZINC KIT FRASCO POLVO X 32 GRAMOS + FRASCO LIQUIDO DE 15 CENTIMETROS CUBICOS</w:t>
            </w:r>
          </w:p>
        </w:tc>
        <w:tc>
          <w:tcPr>
            <w:tcW w:w="1612" w:type="dxa"/>
            <w:vAlign w:val="center"/>
          </w:tcPr>
          <w:p w14:paraId="34226B52"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 xml:space="preserve"> </w:t>
            </w:r>
            <w:r w:rsidRPr="001118F4">
              <w:rPr>
                <w:rFonts w:ascii="Arial" w:hAnsi="Arial" w:cs="Arial"/>
                <w:color w:val="000000"/>
                <w:sz w:val="14"/>
                <w:szCs w:val="14"/>
              </w:rPr>
              <w:t>KIT FRASCO POLVO MÍNIMO 32 GRAMOS + FRASCO LIQUIDO MÍNIMO DE 15 CENTÍMETROS CÚBICOS</w:t>
            </w:r>
          </w:p>
        </w:tc>
        <w:tc>
          <w:tcPr>
            <w:tcW w:w="3367" w:type="dxa"/>
            <w:vAlign w:val="center"/>
          </w:tcPr>
          <w:p w14:paraId="277BF584"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Polvo fino y Liquido acuoso que al mezclarlos nos permite obtener una base intermedia en cavidades, obturación temporal.</w:t>
            </w:r>
          </w:p>
        </w:tc>
        <w:tc>
          <w:tcPr>
            <w:tcW w:w="946" w:type="dxa"/>
            <w:vAlign w:val="center"/>
          </w:tcPr>
          <w:p w14:paraId="5986A2CA"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1D20176C"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732F3D42"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12137BD9" w14:textId="77777777" w:rsidTr="00835223">
        <w:trPr>
          <w:trHeight w:val="227"/>
          <w:jc w:val="center"/>
        </w:trPr>
        <w:tc>
          <w:tcPr>
            <w:tcW w:w="562" w:type="dxa"/>
            <w:vAlign w:val="center"/>
          </w:tcPr>
          <w:p w14:paraId="299EE36E"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16</w:t>
            </w:r>
          </w:p>
        </w:tc>
        <w:tc>
          <w:tcPr>
            <w:tcW w:w="1825" w:type="dxa"/>
            <w:vAlign w:val="center"/>
          </w:tcPr>
          <w:p w14:paraId="4F87BF03"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rPr>
              <w:t>GASA ODONTOLOGICA PAQUETE CON 200 UNIDADES</w:t>
            </w:r>
          </w:p>
        </w:tc>
        <w:tc>
          <w:tcPr>
            <w:tcW w:w="1612" w:type="dxa"/>
            <w:vAlign w:val="center"/>
          </w:tcPr>
          <w:p w14:paraId="25B7BDF1"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 xml:space="preserve"> PAQUETE X200 UNIDADES </w:t>
            </w:r>
          </w:p>
        </w:tc>
        <w:tc>
          <w:tcPr>
            <w:tcW w:w="3367" w:type="dxa"/>
            <w:vAlign w:val="center"/>
          </w:tcPr>
          <w:p w14:paraId="14FE96F4"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Gasa para exodoncia, sin algodón de primera calidad no se deforma altamente absorbente, que no deja mota o se deshilache.</w:t>
            </w:r>
          </w:p>
        </w:tc>
        <w:tc>
          <w:tcPr>
            <w:tcW w:w="946" w:type="dxa"/>
            <w:vAlign w:val="center"/>
          </w:tcPr>
          <w:p w14:paraId="05F1BE4D"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261E312B"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6F510401"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6879F56D" w14:textId="77777777" w:rsidTr="00835223">
        <w:trPr>
          <w:trHeight w:val="227"/>
          <w:jc w:val="center"/>
        </w:trPr>
        <w:tc>
          <w:tcPr>
            <w:tcW w:w="562" w:type="dxa"/>
            <w:vAlign w:val="center"/>
          </w:tcPr>
          <w:p w14:paraId="1082F373"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17</w:t>
            </w:r>
          </w:p>
        </w:tc>
        <w:tc>
          <w:tcPr>
            <w:tcW w:w="1825" w:type="dxa"/>
            <w:vAlign w:val="center"/>
          </w:tcPr>
          <w:p w14:paraId="0AC23E6D"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rPr>
              <w:t xml:space="preserve">PASTA PARA PROFILAXIS </w:t>
            </w:r>
            <w:proofErr w:type="gramStart"/>
            <w:r w:rsidRPr="001118F4">
              <w:rPr>
                <w:rFonts w:ascii="Arial" w:hAnsi="Arial" w:cs="Arial"/>
                <w:sz w:val="14"/>
                <w:szCs w:val="14"/>
              </w:rPr>
              <w:t>TUBO  X</w:t>
            </w:r>
            <w:proofErr w:type="gramEnd"/>
            <w:r w:rsidRPr="001118F4">
              <w:rPr>
                <w:rFonts w:ascii="Arial" w:hAnsi="Arial" w:cs="Arial"/>
                <w:sz w:val="14"/>
                <w:szCs w:val="14"/>
              </w:rPr>
              <w:t xml:space="preserve"> 50 GR</w:t>
            </w:r>
          </w:p>
        </w:tc>
        <w:tc>
          <w:tcPr>
            <w:tcW w:w="1612" w:type="dxa"/>
            <w:vAlign w:val="center"/>
          </w:tcPr>
          <w:p w14:paraId="58E17F30"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 xml:space="preserve"> TUBO O POTE X 50GM </w:t>
            </w:r>
          </w:p>
        </w:tc>
        <w:tc>
          <w:tcPr>
            <w:tcW w:w="3367" w:type="dxa"/>
            <w:vAlign w:val="center"/>
          </w:tcPr>
          <w:p w14:paraId="5DD938FD"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Pasta profiláctica: pasta para limpieza de profilaxis, que ayuda a eliminar el sarro dental desmanchadora y limpiadora que se usa para profilaxis dental con copa de caucho y/o cepillo para profilaxis, colorante. que sus propiedades sean excelentes en la remoción de manchas y en el pulido dental. que su consistencia evite salpicaduras por bioseguridad, que el material sea fácil de enjuagar, que su sabor sea agradable para el paciente.</w:t>
            </w:r>
          </w:p>
        </w:tc>
        <w:tc>
          <w:tcPr>
            <w:tcW w:w="946" w:type="dxa"/>
            <w:vAlign w:val="center"/>
          </w:tcPr>
          <w:p w14:paraId="716C38F8"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5FD273FC"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27B867FC"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2BED5424" w14:textId="77777777" w:rsidTr="00835223">
        <w:trPr>
          <w:trHeight w:val="227"/>
          <w:jc w:val="center"/>
        </w:trPr>
        <w:tc>
          <w:tcPr>
            <w:tcW w:w="562" w:type="dxa"/>
            <w:vAlign w:val="center"/>
          </w:tcPr>
          <w:p w14:paraId="29C9505C"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18</w:t>
            </w:r>
          </w:p>
        </w:tc>
        <w:tc>
          <w:tcPr>
            <w:tcW w:w="1825" w:type="dxa"/>
            <w:vAlign w:val="center"/>
          </w:tcPr>
          <w:p w14:paraId="2B1C9345"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rPr>
              <w:t>HEMOSTATICO 7 MILILITROS</w:t>
            </w:r>
          </w:p>
        </w:tc>
        <w:tc>
          <w:tcPr>
            <w:tcW w:w="1612" w:type="dxa"/>
            <w:vAlign w:val="center"/>
          </w:tcPr>
          <w:p w14:paraId="024A7A3D"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color w:val="000000"/>
                <w:sz w:val="14"/>
                <w:szCs w:val="14"/>
              </w:rPr>
              <w:t>FRSACO MINIMO DE 7 ML</w:t>
            </w:r>
          </w:p>
        </w:tc>
        <w:tc>
          <w:tcPr>
            <w:tcW w:w="3367" w:type="dxa"/>
            <w:vAlign w:val="center"/>
          </w:tcPr>
          <w:p w14:paraId="7E40242A"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Líquido ámbar, libre de partículas extrañas, astringente y hemostático, sulfato férrico al 15.5%.</w:t>
            </w:r>
          </w:p>
        </w:tc>
        <w:tc>
          <w:tcPr>
            <w:tcW w:w="946" w:type="dxa"/>
            <w:vAlign w:val="center"/>
          </w:tcPr>
          <w:p w14:paraId="7DB84D54"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227B79D7"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75FDFD5A"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3B11E083" w14:textId="77777777" w:rsidTr="00700722">
        <w:trPr>
          <w:trHeight w:val="707"/>
          <w:jc w:val="center"/>
        </w:trPr>
        <w:tc>
          <w:tcPr>
            <w:tcW w:w="562" w:type="dxa"/>
            <w:vAlign w:val="center"/>
          </w:tcPr>
          <w:p w14:paraId="4AC1B907"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lastRenderedPageBreak/>
              <w:t>19</w:t>
            </w:r>
          </w:p>
        </w:tc>
        <w:tc>
          <w:tcPr>
            <w:tcW w:w="1825" w:type="dxa"/>
            <w:vAlign w:val="center"/>
          </w:tcPr>
          <w:p w14:paraId="04E4141E"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rPr>
              <w:t>GOTAS REVELADORAS DE PLACA BACTERIANA</w:t>
            </w:r>
          </w:p>
        </w:tc>
        <w:tc>
          <w:tcPr>
            <w:tcW w:w="1612" w:type="dxa"/>
            <w:vAlign w:val="center"/>
          </w:tcPr>
          <w:p w14:paraId="3CE47CD2"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 xml:space="preserve"> FRASCO POR 10 ML </w:t>
            </w:r>
          </w:p>
        </w:tc>
        <w:tc>
          <w:tcPr>
            <w:tcW w:w="3367" w:type="dxa"/>
            <w:vAlign w:val="center"/>
          </w:tcPr>
          <w:p w14:paraId="2495476D"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rPr>
              <w:t xml:space="preserve">solución que se utiliza para identificar la placa dental. Contiene colorantes que se adhieren a la placa, haciéndola visible para que pueda ser eliminada mediante el cepillado y el uso de hilo dental. </w:t>
            </w:r>
          </w:p>
        </w:tc>
        <w:tc>
          <w:tcPr>
            <w:tcW w:w="946" w:type="dxa"/>
            <w:vAlign w:val="center"/>
          </w:tcPr>
          <w:p w14:paraId="0DE1F0D9" w14:textId="77777777" w:rsidR="00D4338A" w:rsidRPr="001118F4" w:rsidRDefault="00D4338A" w:rsidP="00835223">
            <w:pPr>
              <w:tabs>
                <w:tab w:val="left" w:pos="-1080"/>
                <w:tab w:val="left" w:pos="0"/>
              </w:tabs>
              <w:rPr>
                <w:rFonts w:ascii="Arial" w:eastAsia="MS Mincho" w:hAnsi="Arial" w:cs="Arial"/>
                <w:b/>
                <w:sz w:val="14"/>
                <w:szCs w:val="14"/>
              </w:rPr>
            </w:pPr>
          </w:p>
          <w:p w14:paraId="2FE17CEA" w14:textId="77777777" w:rsidR="00D4338A" w:rsidRPr="001118F4" w:rsidRDefault="00D4338A" w:rsidP="00835223">
            <w:pPr>
              <w:tabs>
                <w:tab w:val="left" w:pos="-1080"/>
                <w:tab w:val="left" w:pos="0"/>
              </w:tabs>
              <w:jc w:val="center"/>
              <w:rPr>
                <w:rFonts w:ascii="Arial" w:eastAsia="MS Mincho" w:hAnsi="Arial" w:cs="Arial"/>
                <w:b/>
                <w:sz w:val="14"/>
                <w:szCs w:val="14"/>
              </w:rPr>
            </w:pPr>
          </w:p>
          <w:p w14:paraId="7881ECCE" w14:textId="77777777" w:rsidR="00D4338A" w:rsidRPr="001118F4" w:rsidRDefault="00D4338A" w:rsidP="00835223">
            <w:pPr>
              <w:tabs>
                <w:tab w:val="left" w:pos="-1080"/>
                <w:tab w:val="left" w:pos="0"/>
              </w:tabs>
              <w:jc w:val="center"/>
              <w:rPr>
                <w:rFonts w:ascii="Arial" w:eastAsia="MS Mincho" w:hAnsi="Arial" w:cs="Arial"/>
                <w:b/>
                <w:sz w:val="14"/>
                <w:szCs w:val="14"/>
              </w:rPr>
            </w:pPr>
          </w:p>
          <w:p w14:paraId="2B6685D6"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172924E8" w14:textId="77777777" w:rsidR="00D4338A" w:rsidRPr="001118F4" w:rsidRDefault="00D4338A" w:rsidP="00835223">
            <w:pPr>
              <w:tabs>
                <w:tab w:val="left" w:pos="-1080"/>
                <w:tab w:val="left" w:pos="0"/>
              </w:tabs>
              <w:rPr>
                <w:rFonts w:ascii="Arial" w:eastAsia="MS Mincho" w:hAnsi="Arial" w:cs="Arial"/>
                <w:b/>
                <w:sz w:val="14"/>
                <w:szCs w:val="14"/>
              </w:rPr>
            </w:pPr>
          </w:p>
          <w:p w14:paraId="20799AAC" w14:textId="77777777" w:rsidR="00D4338A" w:rsidRPr="001118F4" w:rsidRDefault="00D4338A" w:rsidP="00835223">
            <w:pPr>
              <w:tabs>
                <w:tab w:val="left" w:pos="-1080"/>
                <w:tab w:val="left" w:pos="0"/>
              </w:tabs>
              <w:jc w:val="center"/>
              <w:rPr>
                <w:rFonts w:ascii="Arial" w:eastAsia="MS Mincho" w:hAnsi="Arial" w:cs="Arial"/>
                <w:b/>
                <w:sz w:val="14"/>
                <w:szCs w:val="14"/>
              </w:rPr>
            </w:pPr>
          </w:p>
          <w:p w14:paraId="742F6969" w14:textId="77777777" w:rsidR="00D4338A" w:rsidRPr="001118F4" w:rsidRDefault="00D4338A" w:rsidP="00835223">
            <w:pPr>
              <w:tabs>
                <w:tab w:val="left" w:pos="-1080"/>
                <w:tab w:val="left" w:pos="0"/>
              </w:tabs>
              <w:jc w:val="center"/>
              <w:rPr>
                <w:rFonts w:ascii="Arial" w:eastAsia="MS Mincho" w:hAnsi="Arial" w:cs="Arial"/>
                <w:b/>
                <w:sz w:val="14"/>
                <w:szCs w:val="14"/>
              </w:rPr>
            </w:pPr>
          </w:p>
          <w:p w14:paraId="59EBD26F"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46F4DEBD" w14:textId="77777777" w:rsidR="00D4338A" w:rsidRPr="001118F4" w:rsidRDefault="00D4338A" w:rsidP="00835223">
            <w:pPr>
              <w:tabs>
                <w:tab w:val="left" w:pos="-1080"/>
                <w:tab w:val="left" w:pos="0"/>
              </w:tabs>
              <w:rPr>
                <w:rFonts w:ascii="Arial" w:eastAsia="MS Mincho" w:hAnsi="Arial" w:cs="Arial"/>
                <w:b/>
                <w:sz w:val="14"/>
                <w:szCs w:val="14"/>
              </w:rPr>
            </w:pPr>
          </w:p>
        </w:tc>
      </w:tr>
      <w:tr w:rsidR="00D4338A" w:rsidRPr="001118F4" w14:paraId="7B65AE44" w14:textId="77777777" w:rsidTr="00835223">
        <w:trPr>
          <w:trHeight w:val="227"/>
          <w:jc w:val="center"/>
        </w:trPr>
        <w:tc>
          <w:tcPr>
            <w:tcW w:w="562" w:type="dxa"/>
            <w:vAlign w:val="center"/>
          </w:tcPr>
          <w:p w14:paraId="37DED1FD"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20</w:t>
            </w:r>
          </w:p>
        </w:tc>
        <w:tc>
          <w:tcPr>
            <w:tcW w:w="1825" w:type="dxa"/>
            <w:vAlign w:val="center"/>
          </w:tcPr>
          <w:p w14:paraId="7A2AACED"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rPr>
              <w:t xml:space="preserve">ADHESIVO PARA RESINA DE FOTOCURADO </w:t>
            </w:r>
          </w:p>
        </w:tc>
        <w:tc>
          <w:tcPr>
            <w:tcW w:w="1612" w:type="dxa"/>
            <w:vAlign w:val="center"/>
          </w:tcPr>
          <w:p w14:paraId="5238EE04"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FRASCO MINIMO DE 6 GR</w:t>
            </w:r>
          </w:p>
        </w:tc>
        <w:tc>
          <w:tcPr>
            <w:tcW w:w="3367" w:type="dxa"/>
            <w:vAlign w:val="center"/>
          </w:tcPr>
          <w:p w14:paraId="6D0FFB46"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 xml:space="preserve">Adhesivo para resina, material </w:t>
            </w:r>
            <w:proofErr w:type="spellStart"/>
            <w:r w:rsidRPr="001118F4">
              <w:rPr>
                <w:rFonts w:ascii="Arial" w:hAnsi="Arial" w:cs="Arial"/>
                <w:sz w:val="14"/>
                <w:szCs w:val="14"/>
                <w:lang w:eastAsia="es-CO"/>
              </w:rPr>
              <w:t>fotopolimerizable</w:t>
            </w:r>
            <w:proofErr w:type="spellEnd"/>
            <w:r w:rsidRPr="001118F4">
              <w:rPr>
                <w:rFonts w:ascii="Arial" w:hAnsi="Arial" w:cs="Arial"/>
                <w:sz w:val="14"/>
                <w:szCs w:val="14"/>
                <w:lang w:eastAsia="es-CO"/>
              </w:rPr>
              <w:t xml:space="preserve"> a base de agua que permite la adhesión a la superficie del diente frasco permite la dosificación múltiple</w:t>
            </w:r>
          </w:p>
        </w:tc>
        <w:tc>
          <w:tcPr>
            <w:tcW w:w="946" w:type="dxa"/>
            <w:vAlign w:val="center"/>
          </w:tcPr>
          <w:p w14:paraId="192794E2"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1E875DAC"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4A215278"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7DEA6D33" w14:textId="77777777" w:rsidTr="00835223">
        <w:trPr>
          <w:trHeight w:val="227"/>
          <w:jc w:val="center"/>
        </w:trPr>
        <w:tc>
          <w:tcPr>
            <w:tcW w:w="562" w:type="dxa"/>
            <w:vAlign w:val="center"/>
          </w:tcPr>
          <w:p w14:paraId="06DB5D65"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21</w:t>
            </w:r>
          </w:p>
        </w:tc>
        <w:tc>
          <w:tcPr>
            <w:tcW w:w="1825" w:type="dxa"/>
            <w:vAlign w:val="center"/>
          </w:tcPr>
          <w:p w14:paraId="289A9461" w14:textId="77777777" w:rsidR="00D4338A" w:rsidRPr="001118F4" w:rsidRDefault="00D4338A" w:rsidP="00835223">
            <w:pPr>
              <w:pStyle w:val="Sinespaciado"/>
              <w:jc w:val="both"/>
              <w:rPr>
                <w:rFonts w:ascii="Arial" w:hAnsi="Arial" w:cs="Arial"/>
                <w:sz w:val="14"/>
                <w:szCs w:val="14"/>
              </w:rPr>
            </w:pPr>
            <w:r w:rsidRPr="001118F4">
              <w:rPr>
                <w:rFonts w:ascii="Arial" w:hAnsi="Arial" w:cs="Arial"/>
                <w:bCs/>
                <w:sz w:val="14"/>
                <w:szCs w:val="14"/>
              </w:rPr>
              <w:t>ESPEJO FACIAL PARA ODONTOLOGIA</w:t>
            </w:r>
          </w:p>
        </w:tc>
        <w:tc>
          <w:tcPr>
            <w:tcW w:w="1612" w:type="dxa"/>
            <w:vAlign w:val="center"/>
          </w:tcPr>
          <w:p w14:paraId="4D3B18EA"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bCs/>
                <w:sz w:val="14"/>
                <w:szCs w:val="14"/>
              </w:rPr>
              <w:t xml:space="preserve"> UNIDAD </w:t>
            </w:r>
          </w:p>
        </w:tc>
        <w:tc>
          <w:tcPr>
            <w:tcW w:w="3367" w:type="dxa"/>
            <w:vAlign w:val="center"/>
          </w:tcPr>
          <w:p w14:paraId="6F37B461" w14:textId="77777777" w:rsidR="00D4338A" w:rsidRPr="001118F4" w:rsidRDefault="00D4338A" w:rsidP="00835223">
            <w:pPr>
              <w:pStyle w:val="Sinespaciado"/>
              <w:jc w:val="both"/>
              <w:rPr>
                <w:rFonts w:ascii="Arial" w:hAnsi="Arial" w:cs="Arial"/>
                <w:sz w:val="14"/>
                <w:szCs w:val="14"/>
                <w:lang w:eastAsia="es-CO"/>
              </w:rPr>
            </w:pPr>
            <w:r w:rsidRPr="001118F4">
              <w:rPr>
                <w:rFonts w:ascii="Arial" w:hAnsi="Arial" w:cs="Arial"/>
                <w:sz w:val="14"/>
                <w:szCs w:val="14"/>
              </w:rPr>
              <w:t xml:space="preserve">Espejo facial de mano plástico, en lo posible redondo u ovalado, puede presentar aumento en una de las dos caras, cuerpo en plástico de diversos colores, con mango de agarre, de </w:t>
            </w:r>
            <w:proofErr w:type="gramStart"/>
            <w:r w:rsidRPr="001118F4">
              <w:rPr>
                <w:rFonts w:ascii="Arial" w:hAnsi="Arial" w:cs="Arial"/>
                <w:sz w:val="14"/>
                <w:szCs w:val="14"/>
              </w:rPr>
              <w:t>fácil  limpieza</w:t>
            </w:r>
            <w:proofErr w:type="gramEnd"/>
            <w:r w:rsidRPr="001118F4">
              <w:rPr>
                <w:rFonts w:ascii="Arial" w:hAnsi="Arial" w:cs="Arial"/>
                <w:sz w:val="14"/>
                <w:szCs w:val="14"/>
              </w:rPr>
              <w:t>.</w:t>
            </w:r>
          </w:p>
        </w:tc>
        <w:tc>
          <w:tcPr>
            <w:tcW w:w="946" w:type="dxa"/>
            <w:vAlign w:val="center"/>
          </w:tcPr>
          <w:p w14:paraId="470FD23E"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450168AB"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62194149"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5688239B" w14:textId="77777777" w:rsidTr="00835223">
        <w:trPr>
          <w:trHeight w:val="227"/>
          <w:jc w:val="center"/>
        </w:trPr>
        <w:tc>
          <w:tcPr>
            <w:tcW w:w="562" w:type="dxa"/>
            <w:vAlign w:val="center"/>
          </w:tcPr>
          <w:p w14:paraId="256C3C02"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22</w:t>
            </w:r>
          </w:p>
        </w:tc>
        <w:tc>
          <w:tcPr>
            <w:tcW w:w="1825" w:type="dxa"/>
            <w:vAlign w:val="center"/>
          </w:tcPr>
          <w:p w14:paraId="4446E394" w14:textId="77777777" w:rsidR="00D4338A" w:rsidRPr="001118F4" w:rsidRDefault="00D4338A" w:rsidP="00835223">
            <w:pPr>
              <w:pStyle w:val="Sinespaciado"/>
              <w:jc w:val="both"/>
              <w:rPr>
                <w:rFonts w:ascii="Arial" w:hAnsi="Arial" w:cs="Arial"/>
                <w:sz w:val="14"/>
                <w:szCs w:val="14"/>
              </w:rPr>
            </w:pPr>
            <w:r w:rsidRPr="001118F4">
              <w:rPr>
                <w:rFonts w:ascii="Arial" w:hAnsi="Arial" w:cs="Arial"/>
                <w:bCs/>
                <w:sz w:val="14"/>
                <w:szCs w:val="14"/>
              </w:rPr>
              <w:t>CEPILLO PARA LAVADO INSTRUMENTAL</w:t>
            </w:r>
          </w:p>
        </w:tc>
        <w:tc>
          <w:tcPr>
            <w:tcW w:w="1612" w:type="dxa"/>
            <w:vAlign w:val="center"/>
          </w:tcPr>
          <w:p w14:paraId="6E959036"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bCs/>
                <w:sz w:val="14"/>
                <w:szCs w:val="14"/>
              </w:rPr>
              <w:t xml:space="preserve"> UNIDAD </w:t>
            </w:r>
          </w:p>
        </w:tc>
        <w:tc>
          <w:tcPr>
            <w:tcW w:w="3367" w:type="dxa"/>
            <w:vAlign w:val="center"/>
          </w:tcPr>
          <w:p w14:paraId="7ACA5396" w14:textId="77777777" w:rsidR="00D4338A" w:rsidRPr="001118F4" w:rsidRDefault="00D4338A" w:rsidP="00835223">
            <w:pPr>
              <w:pStyle w:val="Sinespaciado"/>
              <w:jc w:val="both"/>
              <w:rPr>
                <w:rFonts w:ascii="Arial" w:hAnsi="Arial" w:cs="Arial"/>
                <w:sz w:val="14"/>
                <w:szCs w:val="14"/>
                <w:lang w:eastAsia="es-CO"/>
              </w:rPr>
            </w:pPr>
            <w:r w:rsidRPr="001118F4">
              <w:rPr>
                <w:rFonts w:ascii="Arial" w:hAnsi="Arial" w:cs="Arial"/>
                <w:sz w:val="14"/>
                <w:szCs w:val="14"/>
                <w:lang w:eastAsia="es-CO"/>
              </w:rPr>
              <w:t>Cepillo para lavado con cerdas de nylon semi suaves indeformable.</w:t>
            </w:r>
          </w:p>
        </w:tc>
        <w:tc>
          <w:tcPr>
            <w:tcW w:w="946" w:type="dxa"/>
            <w:vAlign w:val="center"/>
          </w:tcPr>
          <w:p w14:paraId="3EF597F4"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6ED34C38"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3B2005B7"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5256B5B6" w14:textId="77777777" w:rsidTr="00835223">
        <w:trPr>
          <w:trHeight w:val="227"/>
          <w:jc w:val="center"/>
        </w:trPr>
        <w:tc>
          <w:tcPr>
            <w:tcW w:w="562" w:type="dxa"/>
            <w:vAlign w:val="center"/>
          </w:tcPr>
          <w:p w14:paraId="3FCAE140"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23</w:t>
            </w:r>
          </w:p>
        </w:tc>
        <w:tc>
          <w:tcPr>
            <w:tcW w:w="1825" w:type="dxa"/>
            <w:vAlign w:val="center"/>
          </w:tcPr>
          <w:p w14:paraId="65303C53" w14:textId="77777777" w:rsidR="00D4338A" w:rsidRPr="001118F4" w:rsidRDefault="00D4338A" w:rsidP="00835223">
            <w:pPr>
              <w:pStyle w:val="Sinespaciado"/>
              <w:jc w:val="both"/>
              <w:rPr>
                <w:rFonts w:ascii="Arial" w:hAnsi="Arial" w:cs="Arial"/>
                <w:sz w:val="14"/>
                <w:szCs w:val="14"/>
              </w:rPr>
            </w:pPr>
            <w:r w:rsidRPr="001118F4">
              <w:rPr>
                <w:rFonts w:ascii="Arial" w:hAnsi="Arial" w:cs="Arial"/>
                <w:bCs/>
                <w:sz w:val="14"/>
                <w:szCs w:val="14"/>
              </w:rPr>
              <w:t>AGUJA CARPULA CORTA CAJA POR 100 UNIDADES</w:t>
            </w:r>
          </w:p>
        </w:tc>
        <w:tc>
          <w:tcPr>
            <w:tcW w:w="1612" w:type="dxa"/>
            <w:vAlign w:val="center"/>
          </w:tcPr>
          <w:p w14:paraId="06872176"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bCs/>
                <w:sz w:val="14"/>
                <w:szCs w:val="14"/>
              </w:rPr>
              <w:t xml:space="preserve"> CAJA X 100 UNIDADES </w:t>
            </w:r>
          </w:p>
        </w:tc>
        <w:tc>
          <w:tcPr>
            <w:tcW w:w="3367" w:type="dxa"/>
            <w:vAlign w:val="center"/>
          </w:tcPr>
          <w:p w14:paraId="091B4F29" w14:textId="77777777" w:rsidR="00D4338A" w:rsidRPr="001118F4" w:rsidRDefault="00D4338A" w:rsidP="00835223">
            <w:pPr>
              <w:pStyle w:val="Sinespaciado"/>
              <w:jc w:val="both"/>
              <w:rPr>
                <w:rFonts w:ascii="Arial" w:hAnsi="Arial" w:cs="Arial"/>
                <w:sz w:val="14"/>
                <w:szCs w:val="14"/>
                <w:lang w:eastAsia="es-CO"/>
              </w:rPr>
            </w:pPr>
            <w:r w:rsidRPr="001118F4">
              <w:rPr>
                <w:rFonts w:ascii="Arial" w:hAnsi="Arial" w:cs="Arial"/>
                <w:sz w:val="14"/>
                <w:szCs w:val="14"/>
                <w:lang w:eastAsia="es-CO"/>
              </w:rPr>
              <w:t xml:space="preserve">Aguja de tipo odontológico desechable para uso dental, dispositivo delgado y metálico con punta en bisel afilada, destinada a ser conectada a una jeringa </w:t>
            </w:r>
            <w:proofErr w:type="spellStart"/>
            <w:r w:rsidRPr="001118F4">
              <w:rPr>
                <w:rFonts w:ascii="Arial" w:hAnsi="Arial" w:cs="Arial"/>
                <w:sz w:val="14"/>
                <w:szCs w:val="14"/>
                <w:lang w:eastAsia="es-CO"/>
              </w:rPr>
              <w:t>carpule</w:t>
            </w:r>
            <w:proofErr w:type="spellEnd"/>
            <w:r w:rsidRPr="001118F4">
              <w:rPr>
                <w:rFonts w:ascii="Arial" w:hAnsi="Arial" w:cs="Arial"/>
                <w:sz w:val="14"/>
                <w:szCs w:val="14"/>
                <w:lang w:eastAsia="es-CO"/>
              </w:rPr>
              <w:t>, para la inyección de anestésicos locales, calibre 30 mínimo de 21mm.</w:t>
            </w:r>
          </w:p>
        </w:tc>
        <w:tc>
          <w:tcPr>
            <w:tcW w:w="946" w:type="dxa"/>
            <w:vAlign w:val="center"/>
          </w:tcPr>
          <w:p w14:paraId="77B8A092"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00F50897"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53572C98"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6200DF94" w14:textId="77777777" w:rsidTr="00835223">
        <w:trPr>
          <w:trHeight w:val="227"/>
          <w:jc w:val="center"/>
        </w:trPr>
        <w:tc>
          <w:tcPr>
            <w:tcW w:w="562" w:type="dxa"/>
            <w:vAlign w:val="center"/>
          </w:tcPr>
          <w:p w14:paraId="6385DB09"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sz w:val="14"/>
                <w:szCs w:val="14"/>
              </w:rPr>
              <w:t>24</w:t>
            </w:r>
          </w:p>
        </w:tc>
        <w:tc>
          <w:tcPr>
            <w:tcW w:w="1825" w:type="dxa"/>
            <w:vAlign w:val="center"/>
          </w:tcPr>
          <w:p w14:paraId="2130D2E5" w14:textId="77777777" w:rsidR="00D4338A" w:rsidRPr="001118F4" w:rsidRDefault="00D4338A" w:rsidP="00835223">
            <w:pPr>
              <w:pStyle w:val="Sinespaciado"/>
              <w:jc w:val="both"/>
              <w:rPr>
                <w:rFonts w:ascii="Arial" w:hAnsi="Arial" w:cs="Arial"/>
                <w:sz w:val="14"/>
                <w:szCs w:val="14"/>
              </w:rPr>
            </w:pPr>
            <w:r w:rsidRPr="001118F4">
              <w:rPr>
                <w:rFonts w:ascii="Arial" w:hAnsi="Arial" w:cs="Arial"/>
                <w:bCs/>
                <w:sz w:val="14"/>
                <w:szCs w:val="14"/>
              </w:rPr>
              <w:t>AGUJA CARPULA LARGA CAJA POR 100 UNIDADES</w:t>
            </w:r>
          </w:p>
        </w:tc>
        <w:tc>
          <w:tcPr>
            <w:tcW w:w="1612" w:type="dxa"/>
            <w:vAlign w:val="center"/>
          </w:tcPr>
          <w:p w14:paraId="691760DF"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bCs/>
                <w:sz w:val="14"/>
                <w:szCs w:val="14"/>
              </w:rPr>
              <w:t xml:space="preserve"> </w:t>
            </w:r>
            <w:proofErr w:type="gramStart"/>
            <w:r w:rsidRPr="001118F4">
              <w:rPr>
                <w:rFonts w:ascii="Arial" w:hAnsi="Arial" w:cs="Arial"/>
                <w:bCs/>
                <w:sz w:val="14"/>
                <w:szCs w:val="14"/>
              </w:rPr>
              <w:t>CAJA  X</w:t>
            </w:r>
            <w:proofErr w:type="gramEnd"/>
            <w:r w:rsidRPr="001118F4">
              <w:rPr>
                <w:rFonts w:ascii="Arial" w:hAnsi="Arial" w:cs="Arial"/>
                <w:bCs/>
                <w:sz w:val="14"/>
                <w:szCs w:val="14"/>
              </w:rPr>
              <w:t xml:space="preserve"> 100 UNIDADES </w:t>
            </w:r>
          </w:p>
        </w:tc>
        <w:tc>
          <w:tcPr>
            <w:tcW w:w="3367" w:type="dxa"/>
            <w:vAlign w:val="center"/>
          </w:tcPr>
          <w:p w14:paraId="40EC485E" w14:textId="77777777" w:rsidR="00D4338A" w:rsidRPr="001118F4" w:rsidRDefault="00D4338A" w:rsidP="00835223">
            <w:pPr>
              <w:pStyle w:val="Sinespaciado"/>
              <w:jc w:val="both"/>
              <w:rPr>
                <w:rFonts w:ascii="Arial" w:hAnsi="Arial" w:cs="Arial"/>
                <w:sz w:val="14"/>
                <w:szCs w:val="14"/>
                <w:lang w:eastAsia="es-CO"/>
              </w:rPr>
            </w:pPr>
            <w:r w:rsidRPr="001118F4">
              <w:rPr>
                <w:rFonts w:ascii="Arial" w:hAnsi="Arial" w:cs="Arial"/>
                <w:sz w:val="14"/>
                <w:szCs w:val="14"/>
                <w:lang w:eastAsia="es-CO"/>
              </w:rPr>
              <w:t xml:space="preserve">Aguja de tipo odontológico desechable para uso dental, dispositivo delgado y metálico con punta en bisel afilada, destinada a ser conectada a una jeringa </w:t>
            </w:r>
            <w:proofErr w:type="spellStart"/>
            <w:r w:rsidRPr="001118F4">
              <w:rPr>
                <w:rFonts w:ascii="Arial" w:hAnsi="Arial" w:cs="Arial"/>
                <w:sz w:val="14"/>
                <w:szCs w:val="14"/>
                <w:lang w:eastAsia="es-CO"/>
              </w:rPr>
              <w:t>carpule</w:t>
            </w:r>
            <w:proofErr w:type="spellEnd"/>
            <w:r w:rsidRPr="001118F4">
              <w:rPr>
                <w:rFonts w:ascii="Arial" w:hAnsi="Arial" w:cs="Arial"/>
                <w:sz w:val="14"/>
                <w:szCs w:val="14"/>
                <w:lang w:eastAsia="es-CO"/>
              </w:rPr>
              <w:t>, para la inyección de anestésicos locales, calibre 27 mínimo de 30 mm</w:t>
            </w:r>
          </w:p>
        </w:tc>
        <w:tc>
          <w:tcPr>
            <w:tcW w:w="946" w:type="dxa"/>
            <w:vAlign w:val="center"/>
          </w:tcPr>
          <w:p w14:paraId="43A11391"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15787E37"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4A8EC3F8"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0C4D6898" w14:textId="77777777" w:rsidTr="00835223">
        <w:trPr>
          <w:trHeight w:val="227"/>
          <w:jc w:val="center"/>
        </w:trPr>
        <w:tc>
          <w:tcPr>
            <w:tcW w:w="562" w:type="dxa"/>
            <w:vAlign w:val="center"/>
          </w:tcPr>
          <w:p w14:paraId="568E0C7A"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2</w:t>
            </w:r>
            <w:r w:rsidRPr="001118F4">
              <w:rPr>
                <w:rFonts w:ascii="Arial" w:hAnsi="Arial" w:cs="Arial"/>
                <w:sz w:val="14"/>
                <w:szCs w:val="14"/>
                <w:lang w:val="es-MX"/>
              </w:rPr>
              <w:t>5</w:t>
            </w:r>
          </w:p>
        </w:tc>
        <w:tc>
          <w:tcPr>
            <w:tcW w:w="1825" w:type="dxa"/>
            <w:vAlign w:val="center"/>
          </w:tcPr>
          <w:p w14:paraId="22818AC0" w14:textId="77777777" w:rsidR="00D4338A" w:rsidRPr="001118F4" w:rsidRDefault="00D4338A" w:rsidP="00835223">
            <w:pPr>
              <w:pStyle w:val="Sinespaciado"/>
              <w:jc w:val="both"/>
              <w:rPr>
                <w:rFonts w:ascii="Arial" w:hAnsi="Arial" w:cs="Arial"/>
                <w:sz w:val="14"/>
                <w:szCs w:val="14"/>
              </w:rPr>
            </w:pPr>
            <w:r w:rsidRPr="001118F4">
              <w:rPr>
                <w:rFonts w:ascii="Arial" w:hAnsi="Arial" w:cs="Arial"/>
                <w:bCs/>
                <w:sz w:val="14"/>
                <w:szCs w:val="14"/>
              </w:rPr>
              <w:t>SUTURA 2 ,0 CAJA POR 12 UNIDADES</w:t>
            </w:r>
          </w:p>
        </w:tc>
        <w:tc>
          <w:tcPr>
            <w:tcW w:w="1612" w:type="dxa"/>
            <w:vAlign w:val="center"/>
          </w:tcPr>
          <w:p w14:paraId="5EB4A6D7"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bCs/>
                <w:sz w:val="14"/>
                <w:szCs w:val="14"/>
              </w:rPr>
              <w:t xml:space="preserve"> CAJA POR 12 UNID </w:t>
            </w:r>
          </w:p>
        </w:tc>
        <w:tc>
          <w:tcPr>
            <w:tcW w:w="3367" w:type="dxa"/>
            <w:vAlign w:val="center"/>
          </w:tcPr>
          <w:p w14:paraId="53715DB2" w14:textId="77777777" w:rsidR="00D4338A" w:rsidRPr="001118F4" w:rsidRDefault="00D4338A" w:rsidP="00835223">
            <w:pPr>
              <w:pStyle w:val="Sinespaciado"/>
              <w:jc w:val="both"/>
              <w:rPr>
                <w:rFonts w:ascii="Arial" w:hAnsi="Arial" w:cs="Arial"/>
                <w:sz w:val="14"/>
                <w:szCs w:val="14"/>
                <w:lang w:eastAsia="es-CO"/>
              </w:rPr>
            </w:pPr>
            <w:r w:rsidRPr="001118F4">
              <w:rPr>
                <w:rFonts w:ascii="Arial" w:hAnsi="Arial" w:cs="Arial"/>
                <w:sz w:val="14"/>
                <w:szCs w:val="14"/>
                <w:lang w:eastAsia="es-CO"/>
              </w:rPr>
              <w:t>Sutura quirúrgica</w:t>
            </w:r>
            <w:r w:rsidRPr="001118F4">
              <w:rPr>
                <w:rFonts w:ascii="Arial" w:hAnsi="Arial" w:cs="Arial"/>
                <w:sz w:val="14"/>
                <w:szCs w:val="14"/>
              </w:rPr>
              <w:t xml:space="preserve"> trenzada no absorbible de origen natural de 2</w:t>
            </w:r>
            <w:r w:rsidRPr="001118F4">
              <w:rPr>
                <w:rFonts w:ascii="Arial" w:hAnsi="Arial" w:cs="Arial"/>
                <w:sz w:val="14"/>
                <w:szCs w:val="14"/>
                <w:lang w:eastAsia="es-CO"/>
              </w:rPr>
              <w:t>.0 con aguja desde 19mm 3/8.</w:t>
            </w:r>
          </w:p>
          <w:p w14:paraId="3F245C77" w14:textId="77777777" w:rsidR="00D4338A" w:rsidRPr="001118F4" w:rsidRDefault="00D4338A" w:rsidP="00835223">
            <w:pPr>
              <w:pStyle w:val="Sinespaciado"/>
              <w:jc w:val="both"/>
              <w:rPr>
                <w:rFonts w:ascii="Arial" w:hAnsi="Arial" w:cs="Arial"/>
                <w:sz w:val="14"/>
                <w:szCs w:val="14"/>
                <w:lang w:eastAsia="es-CO"/>
              </w:rPr>
            </w:pPr>
            <w:r w:rsidRPr="001118F4">
              <w:rPr>
                <w:rFonts w:ascii="Arial" w:hAnsi="Arial" w:cs="Arial"/>
                <w:sz w:val="14"/>
                <w:szCs w:val="14"/>
              </w:rPr>
              <w:t>Gran resistencia a la tracción, alta flexibilidad y fácil realización y seguridad de los nudos</w:t>
            </w:r>
            <w:r w:rsidRPr="001118F4">
              <w:rPr>
                <w:rFonts w:ascii="Arial" w:hAnsi="Arial" w:cs="Arial"/>
                <w:sz w:val="14"/>
                <w:szCs w:val="14"/>
                <w:shd w:val="clear" w:color="auto" w:fill="FFFFFF"/>
              </w:rPr>
              <w:t>. </w:t>
            </w:r>
          </w:p>
        </w:tc>
        <w:tc>
          <w:tcPr>
            <w:tcW w:w="946" w:type="dxa"/>
            <w:vAlign w:val="center"/>
          </w:tcPr>
          <w:p w14:paraId="70FC2329"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13DDC53F"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3DE4C459"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42897A93" w14:textId="77777777" w:rsidTr="00835223">
        <w:trPr>
          <w:trHeight w:val="227"/>
          <w:jc w:val="center"/>
        </w:trPr>
        <w:tc>
          <w:tcPr>
            <w:tcW w:w="562" w:type="dxa"/>
            <w:vAlign w:val="center"/>
          </w:tcPr>
          <w:p w14:paraId="10B25607"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2</w:t>
            </w:r>
            <w:r w:rsidRPr="001118F4">
              <w:rPr>
                <w:rFonts w:ascii="Arial" w:hAnsi="Arial" w:cs="Arial"/>
                <w:sz w:val="14"/>
                <w:szCs w:val="14"/>
                <w:lang w:val="es-MX"/>
              </w:rPr>
              <w:t>6</w:t>
            </w:r>
          </w:p>
        </w:tc>
        <w:tc>
          <w:tcPr>
            <w:tcW w:w="1825" w:type="dxa"/>
            <w:vAlign w:val="center"/>
          </w:tcPr>
          <w:p w14:paraId="249B16F9" w14:textId="77777777" w:rsidR="00D4338A" w:rsidRPr="001118F4" w:rsidRDefault="00D4338A" w:rsidP="00835223">
            <w:pPr>
              <w:pStyle w:val="Sinespaciado"/>
              <w:jc w:val="both"/>
              <w:rPr>
                <w:rFonts w:ascii="Arial" w:hAnsi="Arial" w:cs="Arial"/>
                <w:sz w:val="14"/>
                <w:szCs w:val="14"/>
              </w:rPr>
            </w:pPr>
            <w:r w:rsidRPr="001118F4">
              <w:rPr>
                <w:rFonts w:ascii="Arial" w:hAnsi="Arial" w:cs="Arial"/>
                <w:bCs/>
                <w:sz w:val="14"/>
                <w:szCs w:val="14"/>
              </w:rPr>
              <w:t xml:space="preserve">CAMILLA DONTOLOGICA PORTATIL </w:t>
            </w:r>
          </w:p>
        </w:tc>
        <w:tc>
          <w:tcPr>
            <w:tcW w:w="1612" w:type="dxa"/>
            <w:vAlign w:val="center"/>
          </w:tcPr>
          <w:p w14:paraId="6CCD0C6C"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bCs/>
                <w:sz w:val="14"/>
                <w:szCs w:val="14"/>
              </w:rPr>
              <w:t xml:space="preserve"> UNIDAD </w:t>
            </w:r>
          </w:p>
        </w:tc>
        <w:tc>
          <w:tcPr>
            <w:tcW w:w="3367" w:type="dxa"/>
            <w:vAlign w:val="center"/>
          </w:tcPr>
          <w:p w14:paraId="11626D65" w14:textId="77777777" w:rsidR="00D4338A" w:rsidRPr="001118F4" w:rsidRDefault="00D4338A" w:rsidP="00835223">
            <w:pPr>
              <w:pStyle w:val="Sinespaciado"/>
              <w:jc w:val="both"/>
              <w:rPr>
                <w:rFonts w:ascii="Arial" w:hAnsi="Arial" w:cs="Arial"/>
                <w:sz w:val="14"/>
                <w:szCs w:val="14"/>
                <w:lang w:eastAsia="es-CO"/>
              </w:rPr>
            </w:pPr>
            <w:r w:rsidRPr="001118F4">
              <w:rPr>
                <w:rFonts w:ascii="Arial" w:hAnsi="Arial" w:cs="Arial"/>
                <w:sz w:val="14"/>
                <w:szCs w:val="14"/>
                <w:shd w:val="clear" w:color="auto" w:fill="FFFFFF"/>
              </w:rPr>
              <w:t xml:space="preserve">Sillón odontológico portátil, elaborado con materias primas de excelente calidad, sillón para soportar entre </w:t>
            </w:r>
            <w:r w:rsidRPr="001118F4">
              <w:rPr>
                <w:rFonts w:ascii="Arial" w:hAnsi="Arial" w:cs="Arial"/>
                <w:b/>
                <w:bCs/>
                <w:sz w:val="14"/>
                <w:szCs w:val="14"/>
                <w:shd w:val="clear" w:color="auto" w:fill="FFFFFF"/>
              </w:rPr>
              <w:t>150</w:t>
            </w:r>
            <w:r w:rsidRPr="001118F4">
              <w:rPr>
                <w:rFonts w:ascii="Arial" w:hAnsi="Arial" w:cs="Arial"/>
                <w:sz w:val="14"/>
                <w:szCs w:val="14"/>
                <w:shd w:val="clear" w:color="auto" w:fill="FFFFFF"/>
              </w:rPr>
              <w:t xml:space="preserve"> </w:t>
            </w:r>
            <w:proofErr w:type="gramStart"/>
            <w:r w:rsidRPr="001118F4">
              <w:rPr>
                <w:rFonts w:ascii="Arial" w:hAnsi="Arial" w:cs="Arial"/>
                <w:sz w:val="14"/>
                <w:szCs w:val="14"/>
                <w:shd w:val="clear" w:color="auto" w:fill="FFFFFF"/>
              </w:rPr>
              <w:t xml:space="preserve">a  </w:t>
            </w:r>
            <w:r w:rsidRPr="001118F4">
              <w:rPr>
                <w:rStyle w:val="Textoennegrita"/>
                <w:rFonts w:ascii="Arial" w:hAnsi="Arial" w:cs="Arial"/>
                <w:sz w:val="14"/>
                <w:szCs w:val="14"/>
                <w:shd w:val="clear" w:color="auto" w:fill="FFFFFF"/>
              </w:rPr>
              <w:t>180</w:t>
            </w:r>
            <w:proofErr w:type="gramEnd"/>
            <w:r w:rsidRPr="001118F4">
              <w:rPr>
                <w:rStyle w:val="Textoennegrita"/>
                <w:rFonts w:ascii="Arial" w:hAnsi="Arial" w:cs="Arial"/>
                <w:sz w:val="14"/>
                <w:szCs w:val="14"/>
                <w:shd w:val="clear" w:color="auto" w:fill="FFFFFF"/>
              </w:rPr>
              <w:t xml:space="preserve"> kilos</w:t>
            </w:r>
            <w:r w:rsidRPr="001118F4">
              <w:rPr>
                <w:rFonts w:ascii="Arial" w:hAnsi="Arial" w:cs="Arial"/>
                <w:sz w:val="14"/>
                <w:szCs w:val="14"/>
                <w:shd w:val="clear" w:color="auto" w:fill="FFFFFF"/>
              </w:rPr>
              <w:t> de peso con garantía, apoya brazos, butaco, bandeja auxiliar en acero inoxidable, escupidera en lo posible que sea en acero inoxidable, cabecera para paciente confort, lámpara de alto tráfico y tula para carga.</w:t>
            </w:r>
          </w:p>
        </w:tc>
        <w:tc>
          <w:tcPr>
            <w:tcW w:w="946" w:type="dxa"/>
            <w:vAlign w:val="center"/>
          </w:tcPr>
          <w:p w14:paraId="080B6D5F"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396F9966"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095CA743"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72D62FD7" w14:textId="77777777" w:rsidTr="00835223">
        <w:trPr>
          <w:trHeight w:val="227"/>
          <w:jc w:val="center"/>
        </w:trPr>
        <w:tc>
          <w:tcPr>
            <w:tcW w:w="562" w:type="dxa"/>
            <w:vAlign w:val="center"/>
          </w:tcPr>
          <w:p w14:paraId="2F302CF3"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2</w:t>
            </w:r>
            <w:r w:rsidRPr="001118F4">
              <w:rPr>
                <w:rFonts w:ascii="Arial" w:hAnsi="Arial" w:cs="Arial"/>
                <w:sz w:val="14"/>
                <w:szCs w:val="14"/>
                <w:lang w:val="es-MX"/>
              </w:rPr>
              <w:t>7</w:t>
            </w:r>
          </w:p>
        </w:tc>
        <w:tc>
          <w:tcPr>
            <w:tcW w:w="1825" w:type="dxa"/>
            <w:vAlign w:val="center"/>
          </w:tcPr>
          <w:p w14:paraId="66392E0F" w14:textId="77777777" w:rsidR="00D4338A" w:rsidRPr="001118F4" w:rsidRDefault="00D4338A" w:rsidP="00835223">
            <w:pPr>
              <w:pStyle w:val="Sinespaciado"/>
              <w:jc w:val="both"/>
              <w:rPr>
                <w:rFonts w:ascii="Arial" w:hAnsi="Arial" w:cs="Arial"/>
                <w:sz w:val="14"/>
                <w:szCs w:val="14"/>
              </w:rPr>
            </w:pPr>
            <w:r w:rsidRPr="001118F4">
              <w:rPr>
                <w:rFonts w:ascii="Arial" w:hAnsi="Arial" w:cs="Arial"/>
                <w:bCs/>
                <w:sz w:val="14"/>
                <w:szCs w:val="14"/>
              </w:rPr>
              <w:t>BANDA METALICA DE 1/4 ROLLO X 330 CENTIMETROS</w:t>
            </w:r>
          </w:p>
        </w:tc>
        <w:tc>
          <w:tcPr>
            <w:tcW w:w="1612" w:type="dxa"/>
            <w:vAlign w:val="center"/>
          </w:tcPr>
          <w:p w14:paraId="3AA8CFBD"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bCs/>
                <w:sz w:val="14"/>
                <w:szCs w:val="14"/>
              </w:rPr>
              <w:t xml:space="preserve"> </w:t>
            </w:r>
            <w:r w:rsidRPr="001118F4">
              <w:rPr>
                <w:rFonts w:ascii="Arial" w:hAnsi="Arial" w:cs="Arial"/>
                <w:sz w:val="14"/>
                <w:szCs w:val="14"/>
              </w:rPr>
              <w:t>ROLLO DE ¼ DE PÚLGADA MINIMO DE 3MTS</w:t>
            </w:r>
          </w:p>
        </w:tc>
        <w:tc>
          <w:tcPr>
            <w:tcW w:w="3367" w:type="dxa"/>
            <w:vAlign w:val="center"/>
          </w:tcPr>
          <w:p w14:paraId="79365AC7" w14:textId="77777777" w:rsidR="00D4338A" w:rsidRPr="001118F4" w:rsidRDefault="00D4338A" w:rsidP="00835223">
            <w:pPr>
              <w:pStyle w:val="Sinespaciado"/>
              <w:jc w:val="both"/>
              <w:rPr>
                <w:rFonts w:ascii="Arial" w:hAnsi="Arial" w:cs="Arial"/>
                <w:sz w:val="14"/>
                <w:szCs w:val="14"/>
                <w:lang w:eastAsia="es-CO"/>
              </w:rPr>
            </w:pPr>
            <w:r w:rsidRPr="001118F4">
              <w:rPr>
                <w:rFonts w:ascii="Arial" w:hAnsi="Arial" w:cs="Arial"/>
                <w:sz w:val="14"/>
                <w:szCs w:val="14"/>
                <w:lang w:eastAsia="es-CO"/>
              </w:rPr>
              <w:t xml:space="preserve">Banda de matriz metálica para colocar alrededor o entre dos dientes con el fin de sostener el material de obturación. Uso con </w:t>
            </w:r>
            <w:proofErr w:type="spellStart"/>
            <w:r w:rsidRPr="001118F4">
              <w:rPr>
                <w:rFonts w:ascii="Arial" w:hAnsi="Arial" w:cs="Arial"/>
                <w:sz w:val="14"/>
                <w:szCs w:val="14"/>
                <w:lang w:eastAsia="es-CO"/>
              </w:rPr>
              <w:t>portamatriz</w:t>
            </w:r>
            <w:proofErr w:type="spellEnd"/>
            <w:r w:rsidRPr="001118F4">
              <w:rPr>
                <w:rFonts w:ascii="Arial" w:hAnsi="Arial" w:cs="Arial"/>
                <w:sz w:val="14"/>
                <w:szCs w:val="14"/>
                <w:lang w:eastAsia="es-CO"/>
              </w:rPr>
              <w:t>, banda en acero inoxidable de alta maleabilidad empaque con cierre hermético y de fácil dispensación</w:t>
            </w:r>
          </w:p>
        </w:tc>
        <w:tc>
          <w:tcPr>
            <w:tcW w:w="946" w:type="dxa"/>
            <w:vAlign w:val="center"/>
          </w:tcPr>
          <w:p w14:paraId="35456B52"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4332F956"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15943C33"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01C7151D" w14:textId="77777777" w:rsidTr="00835223">
        <w:trPr>
          <w:trHeight w:val="227"/>
          <w:jc w:val="center"/>
        </w:trPr>
        <w:tc>
          <w:tcPr>
            <w:tcW w:w="562" w:type="dxa"/>
            <w:vAlign w:val="center"/>
          </w:tcPr>
          <w:p w14:paraId="1DF6379B"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lang w:val="es-MX"/>
              </w:rPr>
              <w:t>28</w:t>
            </w:r>
          </w:p>
        </w:tc>
        <w:tc>
          <w:tcPr>
            <w:tcW w:w="1825" w:type="dxa"/>
            <w:vAlign w:val="center"/>
          </w:tcPr>
          <w:p w14:paraId="09BFE963" w14:textId="77777777" w:rsidR="00D4338A" w:rsidRPr="001118F4" w:rsidRDefault="00D4338A" w:rsidP="00835223">
            <w:pPr>
              <w:pStyle w:val="Sinespaciado"/>
              <w:jc w:val="both"/>
              <w:rPr>
                <w:rFonts w:ascii="Arial" w:hAnsi="Arial" w:cs="Arial"/>
                <w:sz w:val="14"/>
                <w:szCs w:val="14"/>
              </w:rPr>
            </w:pPr>
            <w:r w:rsidRPr="001118F4">
              <w:rPr>
                <w:rFonts w:ascii="Arial" w:hAnsi="Arial" w:cs="Arial"/>
                <w:bCs/>
                <w:sz w:val="14"/>
                <w:szCs w:val="14"/>
              </w:rPr>
              <w:t>BOLSAS PARA ESTERILIZAR MEDIANA CAJA X 100 UNIDAES</w:t>
            </w:r>
          </w:p>
        </w:tc>
        <w:tc>
          <w:tcPr>
            <w:tcW w:w="1612" w:type="dxa"/>
            <w:vAlign w:val="center"/>
          </w:tcPr>
          <w:p w14:paraId="226937A9" w14:textId="77777777" w:rsidR="00D4338A" w:rsidRPr="001118F4" w:rsidRDefault="00D4338A" w:rsidP="00835223">
            <w:pPr>
              <w:pStyle w:val="Sinespaciado"/>
              <w:jc w:val="center"/>
              <w:rPr>
                <w:rFonts w:ascii="Arial" w:hAnsi="Arial" w:cs="Arial"/>
                <w:sz w:val="14"/>
                <w:szCs w:val="14"/>
              </w:rPr>
            </w:pPr>
            <w:r w:rsidRPr="001118F4">
              <w:rPr>
                <w:rFonts w:ascii="Arial" w:hAnsi="Arial" w:cs="Arial"/>
                <w:bCs/>
                <w:sz w:val="14"/>
                <w:szCs w:val="14"/>
              </w:rPr>
              <w:t xml:space="preserve"> </w:t>
            </w:r>
            <w:r w:rsidRPr="001118F4">
              <w:rPr>
                <w:rFonts w:ascii="Arial" w:hAnsi="Arial" w:cs="Arial"/>
                <w:sz w:val="14"/>
                <w:szCs w:val="14"/>
              </w:rPr>
              <w:t xml:space="preserve">CAJA MINIMO X 100 UNIDADES </w:t>
            </w:r>
          </w:p>
        </w:tc>
        <w:tc>
          <w:tcPr>
            <w:tcW w:w="3367" w:type="dxa"/>
            <w:vAlign w:val="center"/>
          </w:tcPr>
          <w:p w14:paraId="398906D1" w14:textId="77777777" w:rsidR="00D4338A" w:rsidRPr="001118F4" w:rsidRDefault="00D4338A" w:rsidP="00835223">
            <w:pPr>
              <w:pStyle w:val="Sinespaciado"/>
              <w:jc w:val="both"/>
              <w:rPr>
                <w:rFonts w:ascii="Arial" w:hAnsi="Arial" w:cs="Arial"/>
                <w:sz w:val="14"/>
                <w:szCs w:val="14"/>
                <w:lang w:eastAsia="es-CO"/>
              </w:rPr>
            </w:pPr>
            <w:r w:rsidRPr="001118F4">
              <w:rPr>
                <w:rFonts w:ascii="Arial" w:hAnsi="Arial" w:cs="Arial"/>
                <w:color w:val="000000"/>
                <w:sz w:val="14"/>
                <w:szCs w:val="14"/>
                <w:lang w:eastAsia="es-CO"/>
              </w:rPr>
              <w:t xml:space="preserve">Bolsa para esterilizar instrumental mediano, auto- sellable para esterilización de gran resistencia y calidad, fabricada con una capa de papel de alto gramaje y otra de plástico para la visualización del contenido. Incorpora un testigo de esterilización para la verificación del proceso para autoclaves a vapor y gas de óxido de etileno, </w:t>
            </w:r>
            <w:proofErr w:type="gramStart"/>
            <w:r w:rsidRPr="001118F4">
              <w:rPr>
                <w:rFonts w:ascii="Arial" w:hAnsi="Arial" w:cs="Arial"/>
                <w:color w:val="000000"/>
                <w:sz w:val="14"/>
                <w:szCs w:val="14"/>
                <w:lang w:eastAsia="es-CO"/>
              </w:rPr>
              <w:t>medida  90</w:t>
            </w:r>
            <w:proofErr w:type="gramEnd"/>
            <w:r w:rsidRPr="001118F4">
              <w:rPr>
                <w:rFonts w:ascii="Arial" w:hAnsi="Arial" w:cs="Arial"/>
                <w:color w:val="000000"/>
                <w:sz w:val="14"/>
                <w:szCs w:val="14"/>
                <w:lang w:eastAsia="es-CO"/>
              </w:rPr>
              <w:t>mm x 26mm</w:t>
            </w:r>
          </w:p>
        </w:tc>
        <w:tc>
          <w:tcPr>
            <w:tcW w:w="946" w:type="dxa"/>
            <w:vAlign w:val="center"/>
          </w:tcPr>
          <w:p w14:paraId="58D75126"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5750F4BF"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57CA2A56"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7A0A0D78" w14:textId="77777777" w:rsidTr="00835223">
        <w:trPr>
          <w:trHeight w:val="227"/>
          <w:jc w:val="center"/>
        </w:trPr>
        <w:tc>
          <w:tcPr>
            <w:tcW w:w="562" w:type="dxa"/>
            <w:vAlign w:val="center"/>
          </w:tcPr>
          <w:p w14:paraId="4D81B447"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lang w:val="es-MX"/>
              </w:rPr>
              <w:t>29</w:t>
            </w:r>
          </w:p>
        </w:tc>
        <w:tc>
          <w:tcPr>
            <w:tcW w:w="1825" w:type="dxa"/>
            <w:vAlign w:val="center"/>
          </w:tcPr>
          <w:p w14:paraId="03EDF139"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 xml:space="preserve">PIEZA DE ALTA USO ODONTOLOGICO </w:t>
            </w:r>
          </w:p>
        </w:tc>
        <w:tc>
          <w:tcPr>
            <w:tcW w:w="1612" w:type="dxa"/>
            <w:vAlign w:val="center"/>
          </w:tcPr>
          <w:p w14:paraId="5A4BD1A0"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UNIDAD   </w:t>
            </w:r>
          </w:p>
        </w:tc>
        <w:tc>
          <w:tcPr>
            <w:tcW w:w="3367" w:type="dxa"/>
            <w:vAlign w:val="center"/>
          </w:tcPr>
          <w:p w14:paraId="29B5D0A0"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Pieza de alta velocidad en acero inoxidable de uso odontológico, Esterilizable en autoclave de 121 a 135º C, Con velocidad de rotación desde 280,000 rpm. Con superficie antideslizante y que permita una fácil limpieza del mango. Preferiblemente Balinera silenciosa. Con herramienta para cambiar la fresa esterilizable en autoclave, de dos y cuatro salidas, tamaño estándar, que sea resistente, con garantía y marca reconocida.</w:t>
            </w:r>
          </w:p>
        </w:tc>
        <w:tc>
          <w:tcPr>
            <w:tcW w:w="946" w:type="dxa"/>
            <w:vAlign w:val="center"/>
          </w:tcPr>
          <w:p w14:paraId="3F115A60"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17C4DCF5"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765D72CD"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3866A098" w14:textId="77777777" w:rsidTr="00835223">
        <w:trPr>
          <w:trHeight w:val="227"/>
          <w:jc w:val="center"/>
        </w:trPr>
        <w:tc>
          <w:tcPr>
            <w:tcW w:w="562" w:type="dxa"/>
            <w:vAlign w:val="center"/>
          </w:tcPr>
          <w:p w14:paraId="6EB39D1E"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3</w:t>
            </w:r>
            <w:r w:rsidRPr="001118F4">
              <w:rPr>
                <w:rFonts w:ascii="Arial" w:hAnsi="Arial" w:cs="Arial"/>
                <w:sz w:val="14"/>
                <w:szCs w:val="14"/>
                <w:lang w:val="es-MX"/>
              </w:rPr>
              <w:t>0</w:t>
            </w:r>
          </w:p>
        </w:tc>
        <w:tc>
          <w:tcPr>
            <w:tcW w:w="1825" w:type="dxa"/>
            <w:vAlign w:val="center"/>
          </w:tcPr>
          <w:p w14:paraId="7B9F70B8"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PUNTA DE SCALER</w:t>
            </w:r>
          </w:p>
        </w:tc>
        <w:tc>
          <w:tcPr>
            <w:tcW w:w="1612" w:type="dxa"/>
            <w:vAlign w:val="center"/>
          </w:tcPr>
          <w:p w14:paraId="2EB4478B"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UNIDAD   </w:t>
            </w:r>
          </w:p>
        </w:tc>
        <w:tc>
          <w:tcPr>
            <w:tcW w:w="3367" w:type="dxa"/>
            <w:vAlign w:val="center"/>
          </w:tcPr>
          <w:p w14:paraId="3154BE9B" w14:textId="302A78EB"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rPr>
              <w:t xml:space="preserve">Puntas para Ultrasonido en acero inoxidable de </w:t>
            </w:r>
            <w:proofErr w:type="spellStart"/>
            <w:r w:rsidRPr="001118F4">
              <w:rPr>
                <w:rFonts w:ascii="Arial" w:hAnsi="Arial" w:cs="Arial"/>
                <w:sz w:val="14"/>
                <w:szCs w:val="14"/>
              </w:rPr>
              <w:t>altacalidad</w:t>
            </w:r>
            <w:proofErr w:type="spellEnd"/>
            <w:r w:rsidRPr="001118F4">
              <w:rPr>
                <w:rFonts w:ascii="Arial" w:hAnsi="Arial" w:cs="Arial"/>
                <w:sz w:val="14"/>
                <w:szCs w:val="14"/>
              </w:rPr>
              <w:t>, Esterilización: 135°. Puntas para el retiro y remoción de sarro y calculo dental, que se puedan clasificar de acuerdo a la necesidad de remoción de cálculo G1, G</w:t>
            </w:r>
            <w:proofErr w:type="gramStart"/>
            <w:r w:rsidRPr="001118F4">
              <w:rPr>
                <w:rFonts w:ascii="Arial" w:hAnsi="Arial" w:cs="Arial"/>
                <w:sz w:val="14"/>
                <w:szCs w:val="14"/>
              </w:rPr>
              <w:t>2,G</w:t>
            </w:r>
            <w:proofErr w:type="gramEnd"/>
            <w:r w:rsidRPr="001118F4">
              <w:rPr>
                <w:rFonts w:ascii="Arial" w:hAnsi="Arial" w:cs="Arial"/>
                <w:sz w:val="14"/>
                <w:szCs w:val="14"/>
              </w:rPr>
              <w:t>4</w:t>
            </w:r>
          </w:p>
        </w:tc>
        <w:tc>
          <w:tcPr>
            <w:tcW w:w="946" w:type="dxa"/>
            <w:vAlign w:val="center"/>
          </w:tcPr>
          <w:p w14:paraId="1B2120E5"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60F7A9D6"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183B5CDF"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46E32366" w14:textId="77777777" w:rsidTr="00835223">
        <w:trPr>
          <w:trHeight w:val="227"/>
          <w:jc w:val="center"/>
        </w:trPr>
        <w:tc>
          <w:tcPr>
            <w:tcW w:w="562" w:type="dxa"/>
            <w:vAlign w:val="center"/>
          </w:tcPr>
          <w:p w14:paraId="542BA8EE"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3</w:t>
            </w:r>
            <w:r w:rsidRPr="001118F4">
              <w:rPr>
                <w:rFonts w:ascii="Arial" w:hAnsi="Arial" w:cs="Arial"/>
                <w:sz w:val="14"/>
                <w:szCs w:val="14"/>
                <w:lang w:val="es-MX"/>
              </w:rPr>
              <w:t>1</w:t>
            </w:r>
          </w:p>
        </w:tc>
        <w:tc>
          <w:tcPr>
            <w:tcW w:w="1825" w:type="dxa"/>
            <w:vAlign w:val="center"/>
          </w:tcPr>
          <w:p w14:paraId="29FC97C4"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 xml:space="preserve">COPA DAPEN DE VIDRIO </w:t>
            </w:r>
          </w:p>
        </w:tc>
        <w:tc>
          <w:tcPr>
            <w:tcW w:w="1612" w:type="dxa"/>
            <w:vAlign w:val="center"/>
          </w:tcPr>
          <w:p w14:paraId="5A5703DB"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UNIDAD </w:t>
            </w:r>
          </w:p>
        </w:tc>
        <w:tc>
          <w:tcPr>
            <w:tcW w:w="3367" w:type="dxa"/>
            <w:vAlign w:val="center"/>
          </w:tcPr>
          <w:p w14:paraId="573BD79A"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 xml:space="preserve">Copa </w:t>
            </w:r>
            <w:proofErr w:type="spellStart"/>
            <w:r w:rsidRPr="001118F4">
              <w:rPr>
                <w:rFonts w:ascii="Arial" w:hAnsi="Arial" w:cs="Arial"/>
                <w:sz w:val="14"/>
                <w:szCs w:val="14"/>
                <w:lang w:eastAsia="es-CO"/>
              </w:rPr>
              <w:t>dapen</w:t>
            </w:r>
            <w:proofErr w:type="spellEnd"/>
            <w:r w:rsidRPr="001118F4">
              <w:rPr>
                <w:rFonts w:ascii="Arial" w:hAnsi="Arial" w:cs="Arial"/>
                <w:sz w:val="14"/>
                <w:szCs w:val="14"/>
                <w:lang w:eastAsia="es-CO"/>
              </w:rPr>
              <w:t xml:space="preserve"> de vidrio: vaso de cristal pequeño, diseñado para dispensación de insumos odontológicos</w:t>
            </w:r>
          </w:p>
        </w:tc>
        <w:tc>
          <w:tcPr>
            <w:tcW w:w="946" w:type="dxa"/>
            <w:vAlign w:val="center"/>
          </w:tcPr>
          <w:p w14:paraId="2DCB1021"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62368C04"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61A660F9"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4419B4E6" w14:textId="77777777" w:rsidTr="00835223">
        <w:trPr>
          <w:trHeight w:val="227"/>
          <w:jc w:val="center"/>
        </w:trPr>
        <w:tc>
          <w:tcPr>
            <w:tcW w:w="562" w:type="dxa"/>
            <w:vAlign w:val="center"/>
          </w:tcPr>
          <w:p w14:paraId="12D1CBF6"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3</w:t>
            </w:r>
            <w:r w:rsidRPr="001118F4">
              <w:rPr>
                <w:rFonts w:ascii="Arial" w:hAnsi="Arial" w:cs="Arial"/>
                <w:sz w:val="14"/>
                <w:szCs w:val="14"/>
                <w:lang w:val="es-MX"/>
              </w:rPr>
              <w:t>2</w:t>
            </w:r>
          </w:p>
        </w:tc>
        <w:tc>
          <w:tcPr>
            <w:tcW w:w="1825" w:type="dxa"/>
            <w:vAlign w:val="center"/>
          </w:tcPr>
          <w:p w14:paraId="158A4FEC"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 xml:space="preserve">CUÑAS DE MADERA </w:t>
            </w:r>
          </w:p>
        </w:tc>
        <w:tc>
          <w:tcPr>
            <w:tcW w:w="1612" w:type="dxa"/>
            <w:vAlign w:val="center"/>
          </w:tcPr>
          <w:p w14:paraId="7628C302"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CAJA O PAQUETE X 100 UNIDADES </w:t>
            </w:r>
          </w:p>
        </w:tc>
        <w:tc>
          <w:tcPr>
            <w:tcW w:w="3367" w:type="dxa"/>
            <w:vAlign w:val="center"/>
          </w:tcPr>
          <w:p w14:paraId="14CE1F5C"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cuña en madera, que permita la función mecánica de adaptar la matriz o separar los dientes adyacentes, que proporcione restauraciones libres de exceso subgingival y con perfecto contorno, cuñas anatómicas de diversos colores</w:t>
            </w:r>
          </w:p>
        </w:tc>
        <w:tc>
          <w:tcPr>
            <w:tcW w:w="946" w:type="dxa"/>
            <w:vAlign w:val="center"/>
          </w:tcPr>
          <w:p w14:paraId="4295DB2C"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0A05FD28"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22CD96AA"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7D55E126" w14:textId="77777777" w:rsidTr="00835223">
        <w:trPr>
          <w:trHeight w:val="227"/>
          <w:jc w:val="center"/>
        </w:trPr>
        <w:tc>
          <w:tcPr>
            <w:tcW w:w="562" w:type="dxa"/>
            <w:vAlign w:val="center"/>
          </w:tcPr>
          <w:p w14:paraId="293DBDCA"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3</w:t>
            </w:r>
            <w:r w:rsidRPr="001118F4">
              <w:rPr>
                <w:rFonts w:ascii="Arial" w:hAnsi="Arial" w:cs="Arial"/>
                <w:sz w:val="14"/>
                <w:szCs w:val="14"/>
                <w:lang w:val="es-MX"/>
              </w:rPr>
              <w:t>3</w:t>
            </w:r>
          </w:p>
        </w:tc>
        <w:tc>
          <w:tcPr>
            <w:tcW w:w="1825" w:type="dxa"/>
            <w:vAlign w:val="center"/>
          </w:tcPr>
          <w:p w14:paraId="40A6A6E1"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 xml:space="preserve">DISCO PARA PULIR RESINA </w:t>
            </w:r>
          </w:p>
        </w:tc>
        <w:tc>
          <w:tcPr>
            <w:tcW w:w="1612" w:type="dxa"/>
            <w:vAlign w:val="center"/>
          </w:tcPr>
          <w:p w14:paraId="545CDDEE"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KIT</w:t>
            </w:r>
          </w:p>
        </w:tc>
        <w:tc>
          <w:tcPr>
            <w:tcW w:w="3367" w:type="dxa"/>
            <w:vAlign w:val="center"/>
          </w:tcPr>
          <w:p w14:paraId="09BAC549"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 xml:space="preserve">Disco sensible para pulir resina: discos de diferente grano, (grueso mediano, fino y extrafino) color, tamaño para pulimento de material resinoso. que permita excelentes acabados, </w:t>
            </w:r>
            <w:proofErr w:type="spellStart"/>
            <w:r w:rsidRPr="001118F4">
              <w:rPr>
                <w:rFonts w:ascii="Arial" w:hAnsi="Arial" w:cs="Arial"/>
                <w:sz w:val="14"/>
                <w:szCs w:val="14"/>
                <w:lang w:eastAsia="es-CO"/>
              </w:rPr>
              <w:t>losdiscos</w:t>
            </w:r>
            <w:proofErr w:type="spellEnd"/>
            <w:r w:rsidRPr="001118F4">
              <w:rPr>
                <w:rFonts w:ascii="Arial" w:hAnsi="Arial" w:cs="Arial"/>
                <w:sz w:val="14"/>
                <w:szCs w:val="14"/>
                <w:lang w:eastAsia="es-CO"/>
              </w:rPr>
              <w:t xml:space="preserve"> deben de ser resistentes al contacto con el diente kit discos con mandril</w:t>
            </w:r>
          </w:p>
        </w:tc>
        <w:tc>
          <w:tcPr>
            <w:tcW w:w="946" w:type="dxa"/>
            <w:vAlign w:val="center"/>
          </w:tcPr>
          <w:p w14:paraId="5D2F427B"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79165507"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68C8E068"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5FADDC50" w14:textId="77777777" w:rsidTr="00835223">
        <w:trPr>
          <w:trHeight w:val="227"/>
          <w:jc w:val="center"/>
        </w:trPr>
        <w:tc>
          <w:tcPr>
            <w:tcW w:w="562" w:type="dxa"/>
            <w:vAlign w:val="center"/>
          </w:tcPr>
          <w:p w14:paraId="62AB7A2B"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3</w:t>
            </w:r>
            <w:r w:rsidRPr="001118F4">
              <w:rPr>
                <w:rFonts w:ascii="Arial" w:hAnsi="Arial" w:cs="Arial"/>
                <w:sz w:val="14"/>
                <w:szCs w:val="14"/>
                <w:lang w:val="es-MX"/>
              </w:rPr>
              <w:t>4</w:t>
            </w:r>
          </w:p>
        </w:tc>
        <w:tc>
          <w:tcPr>
            <w:tcW w:w="1825" w:type="dxa"/>
            <w:vAlign w:val="center"/>
          </w:tcPr>
          <w:p w14:paraId="677ABE20"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 xml:space="preserve">FRESA   DE DIAMANTE REDONDA GRANDE </w:t>
            </w:r>
          </w:p>
        </w:tc>
        <w:tc>
          <w:tcPr>
            <w:tcW w:w="1612" w:type="dxa"/>
            <w:vAlign w:val="center"/>
          </w:tcPr>
          <w:p w14:paraId="6ADCD127"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UNIDAD </w:t>
            </w:r>
          </w:p>
        </w:tc>
        <w:tc>
          <w:tcPr>
            <w:tcW w:w="3367" w:type="dxa"/>
            <w:vAlign w:val="center"/>
          </w:tcPr>
          <w:p w14:paraId="3450A4DA"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Fresa de diamante con múltiples capas que dan durabilidad, en forma redonda grande elaborada según las especificaciones técnicas exigidas por las normas ISO.  con mayor capacidad de corte y mayor duración.  que certifique uso y reusó</w:t>
            </w:r>
          </w:p>
        </w:tc>
        <w:tc>
          <w:tcPr>
            <w:tcW w:w="946" w:type="dxa"/>
            <w:vAlign w:val="center"/>
          </w:tcPr>
          <w:p w14:paraId="14D11764"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347B02CA"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6E26C058"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0E556985" w14:textId="77777777" w:rsidTr="00835223">
        <w:trPr>
          <w:trHeight w:val="227"/>
          <w:jc w:val="center"/>
        </w:trPr>
        <w:tc>
          <w:tcPr>
            <w:tcW w:w="562" w:type="dxa"/>
            <w:vAlign w:val="center"/>
          </w:tcPr>
          <w:p w14:paraId="2BE9DC14"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3</w:t>
            </w:r>
            <w:r w:rsidRPr="001118F4">
              <w:rPr>
                <w:rFonts w:ascii="Arial" w:hAnsi="Arial" w:cs="Arial"/>
                <w:sz w:val="14"/>
                <w:szCs w:val="14"/>
                <w:lang w:val="es-MX"/>
              </w:rPr>
              <w:t>5</w:t>
            </w:r>
          </w:p>
        </w:tc>
        <w:tc>
          <w:tcPr>
            <w:tcW w:w="1825" w:type="dxa"/>
            <w:vAlign w:val="center"/>
          </w:tcPr>
          <w:p w14:paraId="45ACBE23"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FRESA DE DIAMANTE REDONDA MEDIANA</w:t>
            </w:r>
          </w:p>
        </w:tc>
        <w:tc>
          <w:tcPr>
            <w:tcW w:w="1612" w:type="dxa"/>
            <w:vAlign w:val="center"/>
          </w:tcPr>
          <w:p w14:paraId="0F071A83"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UNIDAD </w:t>
            </w:r>
          </w:p>
        </w:tc>
        <w:tc>
          <w:tcPr>
            <w:tcW w:w="3367" w:type="dxa"/>
            <w:vAlign w:val="center"/>
          </w:tcPr>
          <w:p w14:paraId="1E90C63E"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 xml:space="preserve">Fresa de diamante con múltiples capas que dan durabilidad, en forma redonda mediana elaborada según las especificaciones técnicas exigidas por las normas ISO.  con mayor capacidad de corte y mayor duración.  que certifique uso y </w:t>
            </w:r>
            <w:proofErr w:type="spellStart"/>
            <w:r w:rsidRPr="001118F4">
              <w:rPr>
                <w:rFonts w:ascii="Arial" w:hAnsi="Arial" w:cs="Arial"/>
                <w:sz w:val="14"/>
                <w:szCs w:val="14"/>
                <w:lang w:eastAsia="es-CO"/>
              </w:rPr>
              <w:t>reuso</w:t>
            </w:r>
            <w:proofErr w:type="spellEnd"/>
          </w:p>
        </w:tc>
        <w:tc>
          <w:tcPr>
            <w:tcW w:w="946" w:type="dxa"/>
            <w:vAlign w:val="center"/>
          </w:tcPr>
          <w:p w14:paraId="33120A45"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5620D96C"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4541F4B4"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53ECA0B5" w14:textId="77777777" w:rsidTr="00835223">
        <w:trPr>
          <w:trHeight w:val="227"/>
          <w:jc w:val="center"/>
        </w:trPr>
        <w:tc>
          <w:tcPr>
            <w:tcW w:w="562" w:type="dxa"/>
            <w:vAlign w:val="center"/>
          </w:tcPr>
          <w:p w14:paraId="7DBDDBC5"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3</w:t>
            </w:r>
            <w:r w:rsidRPr="001118F4">
              <w:rPr>
                <w:rFonts w:ascii="Arial" w:hAnsi="Arial" w:cs="Arial"/>
                <w:sz w:val="14"/>
                <w:szCs w:val="14"/>
                <w:lang w:val="es-MX"/>
              </w:rPr>
              <w:t>6</w:t>
            </w:r>
          </w:p>
        </w:tc>
        <w:tc>
          <w:tcPr>
            <w:tcW w:w="1825" w:type="dxa"/>
            <w:vAlign w:val="center"/>
          </w:tcPr>
          <w:p w14:paraId="77A50734"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 xml:space="preserve">FRESA DE DIAMANTE REDONDA PEQUEÑA </w:t>
            </w:r>
          </w:p>
        </w:tc>
        <w:tc>
          <w:tcPr>
            <w:tcW w:w="1612" w:type="dxa"/>
            <w:vAlign w:val="center"/>
          </w:tcPr>
          <w:p w14:paraId="111252CD"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UNIDAD </w:t>
            </w:r>
          </w:p>
        </w:tc>
        <w:tc>
          <w:tcPr>
            <w:tcW w:w="3367" w:type="dxa"/>
            <w:vAlign w:val="center"/>
          </w:tcPr>
          <w:p w14:paraId="06FF2E29"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 xml:space="preserve">Fresa de diamante con múltiples capas que dan durabilidad, en forma redonda pequeña elaborada según las especificaciones técnicas exigidas por las normas ISO.  con mayor capacidad de corte y mayor duración.  que certifique uso y </w:t>
            </w:r>
            <w:proofErr w:type="spellStart"/>
            <w:r w:rsidRPr="001118F4">
              <w:rPr>
                <w:rFonts w:ascii="Arial" w:hAnsi="Arial" w:cs="Arial"/>
                <w:sz w:val="14"/>
                <w:szCs w:val="14"/>
                <w:lang w:eastAsia="es-CO"/>
              </w:rPr>
              <w:t>reuso</w:t>
            </w:r>
            <w:proofErr w:type="spellEnd"/>
          </w:p>
        </w:tc>
        <w:tc>
          <w:tcPr>
            <w:tcW w:w="946" w:type="dxa"/>
            <w:vAlign w:val="center"/>
          </w:tcPr>
          <w:p w14:paraId="069A8A67"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71BC4B09"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5F978C42"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3E3B21EB" w14:textId="77777777" w:rsidTr="00835223">
        <w:trPr>
          <w:trHeight w:val="227"/>
          <w:jc w:val="center"/>
        </w:trPr>
        <w:tc>
          <w:tcPr>
            <w:tcW w:w="562" w:type="dxa"/>
            <w:vAlign w:val="center"/>
          </w:tcPr>
          <w:p w14:paraId="37DE2CB3"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3</w:t>
            </w:r>
            <w:r w:rsidRPr="001118F4">
              <w:rPr>
                <w:rFonts w:ascii="Arial" w:hAnsi="Arial" w:cs="Arial"/>
                <w:sz w:val="14"/>
                <w:szCs w:val="14"/>
                <w:lang w:val="es-MX"/>
              </w:rPr>
              <w:t>7</w:t>
            </w:r>
          </w:p>
        </w:tc>
        <w:tc>
          <w:tcPr>
            <w:tcW w:w="1825" w:type="dxa"/>
            <w:vAlign w:val="center"/>
          </w:tcPr>
          <w:p w14:paraId="6165ACE9"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FRESA DE PERA DE DIAMANTE</w:t>
            </w:r>
          </w:p>
        </w:tc>
        <w:tc>
          <w:tcPr>
            <w:tcW w:w="1612" w:type="dxa"/>
            <w:vAlign w:val="center"/>
          </w:tcPr>
          <w:p w14:paraId="14A75757"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UNIDAD </w:t>
            </w:r>
          </w:p>
        </w:tc>
        <w:tc>
          <w:tcPr>
            <w:tcW w:w="3367" w:type="dxa"/>
            <w:vAlign w:val="center"/>
          </w:tcPr>
          <w:p w14:paraId="72CE5F46"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 xml:space="preserve">Fresa de diamante para turbina con punta en forma de pera de acabado uniforme y alta calidad. con certificación de </w:t>
            </w:r>
            <w:proofErr w:type="spellStart"/>
            <w:r w:rsidRPr="001118F4">
              <w:rPr>
                <w:rFonts w:ascii="Arial" w:hAnsi="Arial" w:cs="Arial"/>
                <w:sz w:val="14"/>
                <w:szCs w:val="14"/>
                <w:lang w:eastAsia="es-CO"/>
              </w:rPr>
              <w:t>reuso</w:t>
            </w:r>
            <w:proofErr w:type="spellEnd"/>
            <w:r w:rsidRPr="001118F4">
              <w:rPr>
                <w:rFonts w:ascii="Arial" w:hAnsi="Arial" w:cs="Arial"/>
                <w:sz w:val="14"/>
                <w:szCs w:val="14"/>
                <w:lang w:eastAsia="es-CO"/>
              </w:rPr>
              <w:t>.</w:t>
            </w:r>
          </w:p>
        </w:tc>
        <w:tc>
          <w:tcPr>
            <w:tcW w:w="946" w:type="dxa"/>
            <w:vAlign w:val="center"/>
          </w:tcPr>
          <w:p w14:paraId="7229E2E2"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4BF1EC04"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1AF82F4B"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68DAF44B" w14:textId="77777777" w:rsidTr="00835223">
        <w:trPr>
          <w:trHeight w:val="227"/>
          <w:jc w:val="center"/>
        </w:trPr>
        <w:tc>
          <w:tcPr>
            <w:tcW w:w="562" w:type="dxa"/>
            <w:vAlign w:val="center"/>
          </w:tcPr>
          <w:p w14:paraId="7D910DC2"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lang w:val="es-MX"/>
              </w:rPr>
              <w:lastRenderedPageBreak/>
              <w:t>38</w:t>
            </w:r>
          </w:p>
        </w:tc>
        <w:tc>
          <w:tcPr>
            <w:tcW w:w="1825" w:type="dxa"/>
            <w:vAlign w:val="center"/>
          </w:tcPr>
          <w:p w14:paraId="40C9C011"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 xml:space="preserve">FRESA DE PULIR RESINA BLANCA EN LLAMA </w:t>
            </w:r>
          </w:p>
        </w:tc>
        <w:tc>
          <w:tcPr>
            <w:tcW w:w="1612" w:type="dxa"/>
            <w:vAlign w:val="center"/>
          </w:tcPr>
          <w:p w14:paraId="16DA17EE"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UNIDAD </w:t>
            </w:r>
          </w:p>
        </w:tc>
        <w:tc>
          <w:tcPr>
            <w:tcW w:w="3367" w:type="dxa"/>
            <w:vAlign w:val="center"/>
          </w:tcPr>
          <w:p w14:paraId="47D4D170"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Fresa en piedra blanca en forma de llama para pulir y dar acabados a restauraciones en resinas.</w:t>
            </w:r>
          </w:p>
        </w:tc>
        <w:tc>
          <w:tcPr>
            <w:tcW w:w="946" w:type="dxa"/>
            <w:vAlign w:val="center"/>
          </w:tcPr>
          <w:p w14:paraId="4A739692"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4F64338F"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521ACA97"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4C1682AF" w14:textId="77777777" w:rsidTr="00835223">
        <w:trPr>
          <w:trHeight w:val="227"/>
          <w:jc w:val="center"/>
        </w:trPr>
        <w:tc>
          <w:tcPr>
            <w:tcW w:w="562" w:type="dxa"/>
            <w:vAlign w:val="center"/>
          </w:tcPr>
          <w:p w14:paraId="32DAE199"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lang w:val="es-MX"/>
              </w:rPr>
              <w:t>39</w:t>
            </w:r>
          </w:p>
        </w:tc>
        <w:tc>
          <w:tcPr>
            <w:tcW w:w="1825" w:type="dxa"/>
            <w:vAlign w:val="center"/>
          </w:tcPr>
          <w:p w14:paraId="120D8A32"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FRESA DE PULIR RESINA EN PERA</w:t>
            </w:r>
          </w:p>
        </w:tc>
        <w:tc>
          <w:tcPr>
            <w:tcW w:w="1612" w:type="dxa"/>
            <w:vAlign w:val="center"/>
          </w:tcPr>
          <w:p w14:paraId="2C7B4AF3"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UNIDAD </w:t>
            </w:r>
          </w:p>
        </w:tc>
        <w:tc>
          <w:tcPr>
            <w:tcW w:w="3367" w:type="dxa"/>
            <w:vAlign w:val="center"/>
          </w:tcPr>
          <w:p w14:paraId="10F71B41"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 xml:space="preserve">Fresa de diamante de halo amarillo en forma de pera para pulir y dar acabados a restauraciones en resinas. con certificación de </w:t>
            </w:r>
            <w:proofErr w:type="spellStart"/>
            <w:r w:rsidRPr="001118F4">
              <w:rPr>
                <w:rFonts w:ascii="Arial" w:hAnsi="Arial" w:cs="Arial"/>
                <w:sz w:val="14"/>
                <w:szCs w:val="14"/>
                <w:lang w:eastAsia="es-CO"/>
              </w:rPr>
              <w:t>reuso</w:t>
            </w:r>
            <w:proofErr w:type="spellEnd"/>
            <w:r w:rsidRPr="001118F4">
              <w:rPr>
                <w:rFonts w:ascii="Arial" w:hAnsi="Arial" w:cs="Arial"/>
                <w:sz w:val="14"/>
                <w:szCs w:val="14"/>
                <w:lang w:eastAsia="es-CO"/>
              </w:rPr>
              <w:t>.</w:t>
            </w:r>
          </w:p>
        </w:tc>
        <w:tc>
          <w:tcPr>
            <w:tcW w:w="946" w:type="dxa"/>
            <w:vAlign w:val="center"/>
          </w:tcPr>
          <w:p w14:paraId="72DD5152"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2F85A649"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3548FCC9"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5A43EAA5" w14:textId="77777777" w:rsidTr="00835223">
        <w:trPr>
          <w:trHeight w:val="227"/>
          <w:jc w:val="center"/>
        </w:trPr>
        <w:tc>
          <w:tcPr>
            <w:tcW w:w="562" w:type="dxa"/>
            <w:vAlign w:val="center"/>
          </w:tcPr>
          <w:p w14:paraId="16A06159"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4</w:t>
            </w:r>
            <w:r w:rsidRPr="001118F4">
              <w:rPr>
                <w:rFonts w:ascii="Arial" w:hAnsi="Arial" w:cs="Arial"/>
                <w:sz w:val="14"/>
                <w:szCs w:val="14"/>
                <w:lang w:val="es-MX"/>
              </w:rPr>
              <w:t>0</w:t>
            </w:r>
          </w:p>
        </w:tc>
        <w:tc>
          <w:tcPr>
            <w:tcW w:w="1825" w:type="dxa"/>
            <w:vAlign w:val="center"/>
          </w:tcPr>
          <w:p w14:paraId="21C34AC8"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FRESA PARA PULIR RESINA TRONCOCONICA</w:t>
            </w:r>
          </w:p>
        </w:tc>
        <w:tc>
          <w:tcPr>
            <w:tcW w:w="1612" w:type="dxa"/>
            <w:vAlign w:val="center"/>
          </w:tcPr>
          <w:p w14:paraId="5C189E04"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UNIDAD </w:t>
            </w:r>
          </w:p>
        </w:tc>
        <w:tc>
          <w:tcPr>
            <w:tcW w:w="3367" w:type="dxa"/>
            <w:vAlign w:val="center"/>
          </w:tcPr>
          <w:p w14:paraId="3772E49B"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 xml:space="preserve">Fresa en piedra blanca de forma </w:t>
            </w:r>
            <w:proofErr w:type="spellStart"/>
            <w:r w:rsidRPr="001118F4">
              <w:rPr>
                <w:rFonts w:ascii="Arial" w:hAnsi="Arial" w:cs="Arial"/>
                <w:sz w:val="14"/>
                <w:szCs w:val="14"/>
                <w:lang w:eastAsia="es-CO"/>
              </w:rPr>
              <w:t>troncoconica</w:t>
            </w:r>
            <w:proofErr w:type="spellEnd"/>
            <w:r w:rsidRPr="001118F4">
              <w:rPr>
                <w:rFonts w:ascii="Arial" w:hAnsi="Arial" w:cs="Arial"/>
                <w:sz w:val="14"/>
                <w:szCs w:val="14"/>
                <w:lang w:eastAsia="es-CO"/>
              </w:rPr>
              <w:t xml:space="preserve"> para pulir y dar acabados a restauraciones en resinas.</w:t>
            </w:r>
          </w:p>
        </w:tc>
        <w:tc>
          <w:tcPr>
            <w:tcW w:w="946" w:type="dxa"/>
            <w:vAlign w:val="center"/>
          </w:tcPr>
          <w:p w14:paraId="4DB8F064"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4AEAFD40"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340260AF"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5B8D43BE" w14:textId="77777777" w:rsidTr="00835223">
        <w:trPr>
          <w:trHeight w:val="227"/>
          <w:jc w:val="center"/>
        </w:trPr>
        <w:tc>
          <w:tcPr>
            <w:tcW w:w="562" w:type="dxa"/>
            <w:vAlign w:val="center"/>
          </w:tcPr>
          <w:p w14:paraId="7A8DAA4F"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4</w:t>
            </w:r>
            <w:r w:rsidRPr="001118F4">
              <w:rPr>
                <w:rFonts w:ascii="Arial" w:hAnsi="Arial" w:cs="Arial"/>
                <w:sz w:val="14"/>
                <w:szCs w:val="14"/>
                <w:lang w:val="es-MX"/>
              </w:rPr>
              <w:t>1</w:t>
            </w:r>
          </w:p>
        </w:tc>
        <w:tc>
          <w:tcPr>
            <w:tcW w:w="1825" w:type="dxa"/>
            <w:vAlign w:val="center"/>
          </w:tcPr>
          <w:p w14:paraId="27CB87E5" w14:textId="77777777" w:rsidR="00D4338A" w:rsidRPr="001118F4" w:rsidRDefault="00D4338A" w:rsidP="00835223">
            <w:pPr>
              <w:pStyle w:val="Sinespaciado"/>
              <w:jc w:val="both"/>
              <w:rPr>
                <w:rFonts w:ascii="Arial" w:hAnsi="Arial" w:cs="Arial"/>
                <w:bCs/>
                <w:sz w:val="14"/>
                <w:szCs w:val="14"/>
              </w:rPr>
            </w:pPr>
            <w:proofErr w:type="gramStart"/>
            <w:r w:rsidRPr="001118F4">
              <w:rPr>
                <w:rFonts w:ascii="Arial" w:hAnsi="Arial" w:cs="Arial"/>
                <w:bCs/>
                <w:sz w:val="14"/>
                <w:szCs w:val="14"/>
              </w:rPr>
              <w:t>FRESA  REDONDA</w:t>
            </w:r>
            <w:proofErr w:type="gramEnd"/>
            <w:r w:rsidRPr="001118F4">
              <w:rPr>
                <w:rFonts w:ascii="Arial" w:hAnsi="Arial" w:cs="Arial"/>
                <w:bCs/>
                <w:sz w:val="14"/>
                <w:szCs w:val="14"/>
              </w:rPr>
              <w:t xml:space="preserve"> PEQUEÑA</w:t>
            </w:r>
          </w:p>
        </w:tc>
        <w:tc>
          <w:tcPr>
            <w:tcW w:w="1612" w:type="dxa"/>
            <w:vAlign w:val="center"/>
          </w:tcPr>
          <w:p w14:paraId="462924F2"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UNIDAD </w:t>
            </w:r>
          </w:p>
        </w:tc>
        <w:tc>
          <w:tcPr>
            <w:tcW w:w="3367" w:type="dxa"/>
            <w:vAlign w:val="center"/>
          </w:tcPr>
          <w:p w14:paraId="337B4011"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 xml:space="preserve">Fresa de diamante con múltiples capas que dan durabilidad de forma redonda muy pequeña elaborada según las especificaciones técnicas exigidas por las normas ISO.  con mayor capacidad de corte y mayor duración.  que certifique uso y </w:t>
            </w:r>
            <w:proofErr w:type="spellStart"/>
            <w:r w:rsidRPr="001118F4">
              <w:rPr>
                <w:rFonts w:ascii="Arial" w:hAnsi="Arial" w:cs="Arial"/>
                <w:sz w:val="14"/>
                <w:szCs w:val="14"/>
                <w:lang w:eastAsia="es-CO"/>
              </w:rPr>
              <w:t>reuso</w:t>
            </w:r>
            <w:proofErr w:type="spellEnd"/>
            <w:r w:rsidRPr="001118F4">
              <w:rPr>
                <w:rFonts w:ascii="Arial" w:hAnsi="Arial" w:cs="Arial"/>
                <w:sz w:val="14"/>
                <w:szCs w:val="14"/>
                <w:lang w:eastAsia="es-CO"/>
              </w:rPr>
              <w:t>.</w:t>
            </w:r>
          </w:p>
        </w:tc>
        <w:tc>
          <w:tcPr>
            <w:tcW w:w="946" w:type="dxa"/>
            <w:vAlign w:val="center"/>
          </w:tcPr>
          <w:p w14:paraId="1A559216"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5FD21B86"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1A76D31A"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575CDF89" w14:textId="77777777" w:rsidTr="00835223">
        <w:trPr>
          <w:trHeight w:val="227"/>
          <w:jc w:val="center"/>
        </w:trPr>
        <w:tc>
          <w:tcPr>
            <w:tcW w:w="562" w:type="dxa"/>
            <w:vAlign w:val="center"/>
          </w:tcPr>
          <w:p w14:paraId="556CABCF"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4</w:t>
            </w:r>
            <w:r w:rsidRPr="001118F4">
              <w:rPr>
                <w:rFonts w:ascii="Arial" w:hAnsi="Arial" w:cs="Arial"/>
                <w:sz w:val="14"/>
                <w:szCs w:val="14"/>
                <w:lang w:val="es-MX"/>
              </w:rPr>
              <w:t>2</w:t>
            </w:r>
          </w:p>
        </w:tc>
        <w:tc>
          <w:tcPr>
            <w:tcW w:w="1825" w:type="dxa"/>
            <w:vAlign w:val="center"/>
          </w:tcPr>
          <w:p w14:paraId="45081198"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 xml:space="preserve">FRESA ENDO ZEKRYA </w:t>
            </w:r>
          </w:p>
        </w:tc>
        <w:tc>
          <w:tcPr>
            <w:tcW w:w="1612" w:type="dxa"/>
            <w:vAlign w:val="center"/>
          </w:tcPr>
          <w:p w14:paraId="6197D58D"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UNIDAD </w:t>
            </w:r>
          </w:p>
        </w:tc>
        <w:tc>
          <w:tcPr>
            <w:tcW w:w="3367" w:type="dxa"/>
            <w:vAlign w:val="center"/>
          </w:tcPr>
          <w:p w14:paraId="18E85A31"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Fresa tronco-</w:t>
            </w:r>
            <w:proofErr w:type="spellStart"/>
            <w:r w:rsidRPr="001118F4">
              <w:rPr>
                <w:rFonts w:ascii="Arial" w:hAnsi="Arial" w:cs="Arial"/>
                <w:sz w:val="14"/>
                <w:szCs w:val="14"/>
                <w:lang w:eastAsia="es-CO"/>
              </w:rPr>
              <w:t>conica</w:t>
            </w:r>
            <w:proofErr w:type="spellEnd"/>
            <w:r w:rsidRPr="001118F4">
              <w:rPr>
                <w:rFonts w:ascii="Arial" w:hAnsi="Arial" w:cs="Arial"/>
                <w:sz w:val="14"/>
                <w:szCs w:val="14"/>
                <w:lang w:eastAsia="es-CO"/>
              </w:rPr>
              <w:t xml:space="preserve"> de carburo de tungsteno con punta activa mayor de 9 </w:t>
            </w:r>
            <w:proofErr w:type="spellStart"/>
            <w:r w:rsidRPr="001118F4">
              <w:rPr>
                <w:rFonts w:ascii="Arial" w:hAnsi="Arial" w:cs="Arial"/>
                <w:sz w:val="14"/>
                <w:szCs w:val="14"/>
                <w:lang w:eastAsia="es-CO"/>
              </w:rPr>
              <w:t>mm.</w:t>
            </w:r>
            <w:proofErr w:type="spellEnd"/>
          </w:p>
        </w:tc>
        <w:tc>
          <w:tcPr>
            <w:tcW w:w="946" w:type="dxa"/>
            <w:vAlign w:val="center"/>
          </w:tcPr>
          <w:p w14:paraId="24D8C6B8"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2B4C4E2C"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295FB2D8"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7E1260F4" w14:textId="77777777" w:rsidTr="00835223">
        <w:trPr>
          <w:trHeight w:val="227"/>
          <w:jc w:val="center"/>
        </w:trPr>
        <w:tc>
          <w:tcPr>
            <w:tcW w:w="562" w:type="dxa"/>
            <w:vAlign w:val="center"/>
          </w:tcPr>
          <w:p w14:paraId="20F86729"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4</w:t>
            </w:r>
            <w:r w:rsidRPr="001118F4">
              <w:rPr>
                <w:rFonts w:ascii="Arial" w:hAnsi="Arial" w:cs="Arial"/>
                <w:sz w:val="14"/>
                <w:szCs w:val="14"/>
                <w:lang w:val="es-MX"/>
              </w:rPr>
              <w:t>3</w:t>
            </w:r>
          </w:p>
        </w:tc>
        <w:tc>
          <w:tcPr>
            <w:tcW w:w="1825" w:type="dxa"/>
            <w:vAlign w:val="center"/>
          </w:tcPr>
          <w:p w14:paraId="749A41F2"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FRESA INTERPROXIMAL PARA PULIR</w:t>
            </w:r>
          </w:p>
        </w:tc>
        <w:tc>
          <w:tcPr>
            <w:tcW w:w="1612" w:type="dxa"/>
            <w:vAlign w:val="center"/>
          </w:tcPr>
          <w:p w14:paraId="5CE0C7A4"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UNIDAD </w:t>
            </w:r>
          </w:p>
        </w:tc>
        <w:tc>
          <w:tcPr>
            <w:tcW w:w="3367" w:type="dxa"/>
            <w:vAlign w:val="center"/>
          </w:tcPr>
          <w:p w14:paraId="3657B99E"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fresa de diamante de halo amarillo, de grano fino para usar en pieza de alta velocidad, que asegura un desgaste preciso y suave con acabados naturales en la superficie interproximal de los dientes.</w:t>
            </w:r>
          </w:p>
        </w:tc>
        <w:tc>
          <w:tcPr>
            <w:tcW w:w="946" w:type="dxa"/>
            <w:vAlign w:val="center"/>
          </w:tcPr>
          <w:p w14:paraId="5E78B079"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5716F623"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26ED70F0"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43D420AA" w14:textId="77777777" w:rsidTr="00835223">
        <w:trPr>
          <w:trHeight w:val="227"/>
          <w:jc w:val="center"/>
        </w:trPr>
        <w:tc>
          <w:tcPr>
            <w:tcW w:w="562" w:type="dxa"/>
            <w:vAlign w:val="center"/>
          </w:tcPr>
          <w:p w14:paraId="221E7292"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4</w:t>
            </w:r>
            <w:r w:rsidRPr="001118F4">
              <w:rPr>
                <w:rFonts w:ascii="Arial" w:hAnsi="Arial" w:cs="Arial"/>
                <w:sz w:val="14"/>
                <w:szCs w:val="14"/>
                <w:lang w:val="es-MX"/>
              </w:rPr>
              <w:t>4</w:t>
            </w:r>
          </w:p>
        </w:tc>
        <w:tc>
          <w:tcPr>
            <w:tcW w:w="1825" w:type="dxa"/>
            <w:vAlign w:val="center"/>
          </w:tcPr>
          <w:p w14:paraId="051DFD52"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 xml:space="preserve">LIMA ESTANDARIZADA PRESERIE No 8 DE 25 MILIMETROS </w:t>
            </w:r>
          </w:p>
        </w:tc>
        <w:tc>
          <w:tcPr>
            <w:tcW w:w="1612" w:type="dxa"/>
            <w:vAlign w:val="center"/>
          </w:tcPr>
          <w:p w14:paraId="6A8BE1B1"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w:t>
            </w:r>
            <w:r w:rsidRPr="001118F4">
              <w:rPr>
                <w:rFonts w:ascii="Arial" w:hAnsi="Arial" w:cs="Arial"/>
                <w:sz w:val="14"/>
                <w:szCs w:val="14"/>
              </w:rPr>
              <w:t>BLISTER O CAJA X 6 UNIDADES</w:t>
            </w:r>
            <w:r w:rsidRPr="001118F4">
              <w:rPr>
                <w:rFonts w:ascii="Arial" w:hAnsi="Arial" w:cs="Arial"/>
                <w:bCs/>
                <w:sz w:val="14"/>
                <w:szCs w:val="14"/>
              </w:rPr>
              <w:t xml:space="preserve"> DE 25MM </w:t>
            </w:r>
          </w:p>
        </w:tc>
        <w:tc>
          <w:tcPr>
            <w:tcW w:w="3367" w:type="dxa"/>
            <w:vAlign w:val="center"/>
          </w:tcPr>
          <w:p w14:paraId="135E3844"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 xml:space="preserve">Lima preserie </w:t>
            </w:r>
            <w:proofErr w:type="spellStart"/>
            <w:r w:rsidRPr="001118F4">
              <w:rPr>
                <w:rFonts w:ascii="Arial" w:hAnsi="Arial" w:cs="Arial"/>
                <w:sz w:val="14"/>
                <w:szCs w:val="14"/>
                <w:lang w:eastAsia="es-CO"/>
              </w:rPr>
              <w:t>N°</w:t>
            </w:r>
            <w:proofErr w:type="spellEnd"/>
            <w:r w:rsidRPr="001118F4">
              <w:rPr>
                <w:rFonts w:ascii="Arial" w:hAnsi="Arial" w:cs="Arial"/>
                <w:sz w:val="14"/>
                <w:szCs w:val="14"/>
                <w:lang w:eastAsia="es-CO"/>
              </w:rPr>
              <w:t xml:space="preserve"> 8 caja o blíster por 6 unidades de 25mm, instrumento de acero inoxidable de alta calidad y flexibilidad, punta piloto y guía esterilizables, con tope de caucho, alta eficacia sin filo o corte para una instrumentación segura dentro del canal flexible y altamente resistente a la fractura de buen corte de tamaño preciso.</w:t>
            </w:r>
          </w:p>
        </w:tc>
        <w:tc>
          <w:tcPr>
            <w:tcW w:w="946" w:type="dxa"/>
            <w:vAlign w:val="center"/>
          </w:tcPr>
          <w:p w14:paraId="20A150F0"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67AABE8F"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1C5D56B5"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33CA06FA" w14:textId="77777777" w:rsidTr="00835223">
        <w:trPr>
          <w:trHeight w:val="227"/>
          <w:jc w:val="center"/>
        </w:trPr>
        <w:tc>
          <w:tcPr>
            <w:tcW w:w="562" w:type="dxa"/>
            <w:vAlign w:val="center"/>
          </w:tcPr>
          <w:p w14:paraId="3BF5FB77"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4</w:t>
            </w:r>
            <w:r w:rsidRPr="001118F4">
              <w:rPr>
                <w:rFonts w:ascii="Arial" w:hAnsi="Arial" w:cs="Arial"/>
                <w:sz w:val="14"/>
                <w:szCs w:val="14"/>
                <w:lang w:val="es-MX"/>
              </w:rPr>
              <w:t>5</w:t>
            </w:r>
          </w:p>
        </w:tc>
        <w:tc>
          <w:tcPr>
            <w:tcW w:w="1825" w:type="dxa"/>
            <w:vAlign w:val="center"/>
          </w:tcPr>
          <w:p w14:paraId="66BCD8AC"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 xml:space="preserve">LIMA ESTANDARIZADA PRESERIE No 10 DE 25 MILIMETROS </w:t>
            </w:r>
          </w:p>
        </w:tc>
        <w:tc>
          <w:tcPr>
            <w:tcW w:w="1612" w:type="dxa"/>
            <w:vAlign w:val="center"/>
          </w:tcPr>
          <w:p w14:paraId="75D13385"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w:t>
            </w:r>
            <w:r w:rsidRPr="001118F4">
              <w:rPr>
                <w:rFonts w:ascii="Arial" w:hAnsi="Arial" w:cs="Arial"/>
                <w:sz w:val="14"/>
                <w:szCs w:val="14"/>
              </w:rPr>
              <w:t>BLISTER O CAJA X 6 UNIDADES</w:t>
            </w:r>
            <w:r w:rsidRPr="001118F4">
              <w:rPr>
                <w:rFonts w:ascii="Arial" w:hAnsi="Arial" w:cs="Arial"/>
                <w:bCs/>
                <w:sz w:val="14"/>
                <w:szCs w:val="14"/>
              </w:rPr>
              <w:t xml:space="preserve"> DE 25MM</w:t>
            </w:r>
          </w:p>
        </w:tc>
        <w:tc>
          <w:tcPr>
            <w:tcW w:w="3367" w:type="dxa"/>
            <w:vAlign w:val="center"/>
          </w:tcPr>
          <w:p w14:paraId="75B26AE0"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 xml:space="preserve">Lima preserie </w:t>
            </w:r>
            <w:proofErr w:type="spellStart"/>
            <w:r w:rsidRPr="001118F4">
              <w:rPr>
                <w:rFonts w:ascii="Arial" w:hAnsi="Arial" w:cs="Arial"/>
                <w:sz w:val="14"/>
                <w:szCs w:val="14"/>
                <w:lang w:eastAsia="es-CO"/>
              </w:rPr>
              <w:t>N°</w:t>
            </w:r>
            <w:proofErr w:type="spellEnd"/>
            <w:r w:rsidRPr="001118F4">
              <w:rPr>
                <w:rFonts w:ascii="Arial" w:hAnsi="Arial" w:cs="Arial"/>
                <w:sz w:val="14"/>
                <w:szCs w:val="14"/>
                <w:lang w:eastAsia="es-CO"/>
              </w:rPr>
              <w:t xml:space="preserve"> 10 caja o blíster por 6 unidades de 25mm, instrumento de acero inoxidable de alta calidad y flexibilidad, punta piloto y guía esterilizables, con tope de caucho, alta eficacia sin filo o corte para una instrumentación segura dentro del canal flexible y altamente resistente a la fractura de buen corte de tamaño preciso.</w:t>
            </w:r>
          </w:p>
        </w:tc>
        <w:tc>
          <w:tcPr>
            <w:tcW w:w="946" w:type="dxa"/>
            <w:vAlign w:val="center"/>
          </w:tcPr>
          <w:p w14:paraId="58BB136D"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1BE526C6"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410D3C2B"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061F9A1E" w14:textId="77777777" w:rsidTr="00700722">
        <w:trPr>
          <w:trHeight w:val="1343"/>
          <w:jc w:val="center"/>
        </w:trPr>
        <w:tc>
          <w:tcPr>
            <w:tcW w:w="562" w:type="dxa"/>
            <w:vAlign w:val="center"/>
          </w:tcPr>
          <w:p w14:paraId="687A77FD"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4</w:t>
            </w:r>
            <w:r w:rsidRPr="001118F4">
              <w:rPr>
                <w:rFonts w:ascii="Arial" w:hAnsi="Arial" w:cs="Arial"/>
                <w:sz w:val="14"/>
                <w:szCs w:val="14"/>
                <w:lang w:val="es-MX"/>
              </w:rPr>
              <w:t>6</w:t>
            </w:r>
          </w:p>
        </w:tc>
        <w:tc>
          <w:tcPr>
            <w:tcW w:w="1825" w:type="dxa"/>
            <w:vAlign w:val="center"/>
          </w:tcPr>
          <w:p w14:paraId="3D5A1694"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LIMA PRIMERA SERIE 21 MM CAJA X 6 U FLEXIBLES</w:t>
            </w:r>
          </w:p>
        </w:tc>
        <w:tc>
          <w:tcPr>
            <w:tcW w:w="1612" w:type="dxa"/>
            <w:vAlign w:val="center"/>
          </w:tcPr>
          <w:p w14:paraId="4420F44C"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w:t>
            </w:r>
            <w:r w:rsidRPr="001118F4">
              <w:rPr>
                <w:rFonts w:ascii="Arial" w:hAnsi="Arial" w:cs="Arial"/>
                <w:sz w:val="14"/>
                <w:szCs w:val="14"/>
              </w:rPr>
              <w:t>BLISTER O CAJA X 6 UNIDADES</w:t>
            </w:r>
            <w:r w:rsidRPr="001118F4">
              <w:rPr>
                <w:rFonts w:ascii="Arial" w:hAnsi="Arial" w:cs="Arial"/>
                <w:bCs/>
                <w:sz w:val="14"/>
                <w:szCs w:val="14"/>
              </w:rPr>
              <w:t xml:space="preserve"> DE 21MM</w:t>
            </w:r>
          </w:p>
        </w:tc>
        <w:tc>
          <w:tcPr>
            <w:tcW w:w="3367" w:type="dxa"/>
            <w:vAlign w:val="center"/>
          </w:tcPr>
          <w:p w14:paraId="3F48DADB"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Limas primera serie 15-40 caja o blíster por 6 unidades de 21mm, instrumento de acero inoxidable de alta calidad y flexibilidad, punta piloto y guía esterilizables, con tope de caucho, alta eficacia sin filo o corte para una instrumentación segura dentro del canal flexible y altamente resistente a la fractura de buen corte de tamaño preciso.</w:t>
            </w:r>
          </w:p>
        </w:tc>
        <w:tc>
          <w:tcPr>
            <w:tcW w:w="946" w:type="dxa"/>
            <w:vAlign w:val="center"/>
          </w:tcPr>
          <w:p w14:paraId="6900D5D4"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601810C9"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1648E901"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20B4B00D" w14:textId="77777777" w:rsidTr="00835223">
        <w:trPr>
          <w:trHeight w:val="227"/>
          <w:jc w:val="center"/>
        </w:trPr>
        <w:tc>
          <w:tcPr>
            <w:tcW w:w="562" w:type="dxa"/>
            <w:vAlign w:val="center"/>
          </w:tcPr>
          <w:p w14:paraId="056820B5"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4</w:t>
            </w:r>
            <w:r w:rsidRPr="001118F4">
              <w:rPr>
                <w:rFonts w:ascii="Arial" w:hAnsi="Arial" w:cs="Arial"/>
                <w:sz w:val="14"/>
                <w:szCs w:val="14"/>
                <w:lang w:val="es-MX"/>
              </w:rPr>
              <w:t>7</w:t>
            </w:r>
          </w:p>
        </w:tc>
        <w:tc>
          <w:tcPr>
            <w:tcW w:w="1825" w:type="dxa"/>
            <w:vAlign w:val="center"/>
          </w:tcPr>
          <w:p w14:paraId="06BB6EE3"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LIMA PRIMERA SERIE 25 MM CAJA X 6 U FLEXIBLES</w:t>
            </w:r>
          </w:p>
        </w:tc>
        <w:tc>
          <w:tcPr>
            <w:tcW w:w="1612" w:type="dxa"/>
            <w:vAlign w:val="center"/>
          </w:tcPr>
          <w:p w14:paraId="5F99B79B"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w:t>
            </w:r>
            <w:r w:rsidRPr="001118F4">
              <w:rPr>
                <w:rFonts w:ascii="Arial" w:hAnsi="Arial" w:cs="Arial"/>
                <w:sz w:val="14"/>
                <w:szCs w:val="14"/>
              </w:rPr>
              <w:t>BLISTER O CAJA X 6 UNIDADES</w:t>
            </w:r>
            <w:r w:rsidRPr="001118F4">
              <w:rPr>
                <w:rFonts w:ascii="Arial" w:hAnsi="Arial" w:cs="Arial"/>
                <w:bCs/>
                <w:sz w:val="14"/>
                <w:szCs w:val="14"/>
              </w:rPr>
              <w:t xml:space="preserve"> DE 25MM</w:t>
            </w:r>
          </w:p>
        </w:tc>
        <w:tc>
          <w:tcPr>
            <w:tcW w:w="3367" w:type="dxa"/>
            <w:vAlign w:val="center"/>
          </w:tcPr>
          <w:p w14:paraId="2725978B"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 xml:space="preserve">Limas primera serie 15-40 caja o blíster por 6 unidades de 25mm, instrumento de acero inoxidable de alta calidad y flexibilidad, punta piloto y guía esterilizables, con tope de caucho, alta eficacia sin filo o corte para una instrumentación segura dentro del canal flexible y altamente resistente a la fractura de buen corte de tamaño preciso  </w:t>
            </w:r>
          </w:p>
        </w:tc>
        <w:tc>
          <w:tcPr>
            <w:tcW w:w="946" w:type="dxa"/>
            <w:vAlign w:val="center"/>
          </w:tcPr>
          <w:p w14:paraId="683367FD"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17295378"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2773CE0E"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72B442D8" w14:textId="77777777" w:rsidTr="00835223">
        <w:trPr>
          <w:trHeight w:val="227"/>
          <w:jc w:val="center"/>
        </w:trPr>
        <w:tc>
          <w:tcPr>
            <w:tcW w:w="562" w:type="dxa"/>
            <w:vAlign w:val="center"/>
          </w:tcPr>
          <w:p w14:paraId="4ED2A8B5"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lang w:val="es-MX"/>
              </w:rPr>
              <w:t>48</w:t>
            </w:r>
          </w:p>
        </w:tc>
        <w:tc>
          <w:tcPr>
            <w:tcW w:w="1825" w:type="dxa"/>
            <w:vAlign w:val="center"/>
          </w:tcPr>
          <w:p w14:paraId="029EF443"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 xml:space="preserve">LIMA ESTANDARIZADA SEGUNDA SERIE </w:t>
            </w:r>
          </w:p>
        </w:tc>
        <w:tc>
          <w:tcPr>
            <w:tcW w:w="1612" w:type="dxa"/>
            <w:vAlign w:val="center"/>
          </w:tcPr>
          <w:p w14:paraId="270D4CEA"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w:t>
            </w:r>
            <w:r w:rsidRPr="001118F4">
              <w:rPr>
                <w:rFonts w:ascii="Arial" w:hAnsi="Arial" w:cs="Arial"/>
                <w:sz w:val="14"/>
                <w:szCs w:val="14"/>
              </w:rPr>
              <w:t>BLISTER O CAJA X 6 UNIDADES</w:t>
            </w:r>
            <w:r w:rsidRPr="001118F4">
              <w:rPr>
                <w:rFonts w:ascii="Arial" w:hAnsi="Arial" w:cs="Arial"/>
                <w:bCs/>
                <w:sz w:val="14"/>
                <w:szCs w:val="14"/>
              </w:rPr>
              <w:t xml:space="preserve"> DE 25MM</w:t>
            </w:r>
          </w:p>
        </w:tc>
        <w:tc>
          <w:tcPr>
            <w:tcW w:w="3367" w:type="dxa"/>
            <w:vAlign w:val="center"/>
          </w:tcPr>
          <w:p w14:paraId="444C64AF"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 xml:space="preserve">Limas segunda serie 45-80 caja o blíster por 6 unidades de 25mm, instrumento de acero inoxidable de alta calidad y flexibilidad, punta piloto y guía esterilizables, con tope de caucho, alta eficacia sin filo o corte para una instrumentación segura dentro del canal flexible y altamente resistente a la fractura de buen corte de tamaño preciso  </w:t>
            </w:r>
          </w:p>
        </w:tc>
        <w:tc>
          <w:tcPr>
            <w:tcW w:w="946" w:type="dxa"/>
            <w:vAlign w:val="center"/>
          </w:tcPr>
          <w:p w14:paraId="41BF567B"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64657C68"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246285D0"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61897A1F" w14:textId="77777777" w:rsidTr="00835223">
        <w:trPr>
          <w:trHeight w:val="227"/>
          <w:jc w:val="center"/>
        </w:trPr>
        <w:tc>
          <w:tcPr>
            <w:tcW w:w="562" w:type="dxa"/>
            <w:vAlign w:val="center"/>
          </w:tcPr>
          <w:p w14:paraId="087540D9"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lang w:val="es-MX"/>
              </w:rPr>
              <w:t>49</w:t>
            </w:r>
          </w:p>
        </w:tc>
        <w:tc>
          <w:tcPr>
            <w:tcW w:w="1825" w:type="dxa"/>
            <w:vAlign w:val="center"/>
          </w:tcPr>
          <w:p w14:paraId="1545795C"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 xml:space="preserve">LIJA METALICA </w:t>
            </w:r>
          </w:p>
        </w:tc>
        <w:tc>
          <w:tcPr>
            <w:tcW w:w="1612" w:type="dxa"/>
            <w:vAlign w:val="center"/>
          </w:tcPr>
          <w:p w14:paraId="254D7E90"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SOBRE X12 UNIDADES </w:t>
            </w:r>
          </w:p>
        </w:tc>
        <w:tc>
          <w:tcPr>
            <w:tcW w:w="3367" w:type="dxa"/>
            <w:vAlign w:val="center"/>
          </w:tcPr>
          <w:p w14:paraId="28FD205F"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Tiras con granos metálicos finos diseñados para el pulimento interproximal de obturaciones metálicas.</w:t>
            </w:r>
          </w:p>
        </w:tc>
        <w:tc>
          <w:tcPr>
            <w:tcW w:w="946" w:type="dxa"/>
            <w:vAlign w:val="center"/>
          </w:tcPr>
          <w:p w14:paraId="11CFAFFC"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679F175C"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5D5002D4"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1B0C3F60" w14:textId="77777777" w:rsidTr="00835223">
        <w:trPr>
          <w:trHeight w:val="227"/>
          <w:jc w:val="center"/>
        </w:trPr>
        <w:tc>
          <w:tcPr>
            <w:tcW w:w="562" w:type="dxa"/>
            <w:vAlign w:val="center"/>
          </w:tcPr>
          <w:p w14:paraId="721EE1CF"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5</w:t>
            </w:r>
            <w:r w:rsidRPr="001118F4">
              <w:rPr>
                <w:rFonts w:ascii="Arial" w:hAnsi="Arial" w:cs="Arial"/>
                <w:sz w:val="14"/>
                <w:szCs w:val="14"/>
                <w:lang w:val="es-MX"/>
              </w:rPr>
              <w:t>0</w:t>
            </w:r>
          </w:p>
        </w:tc>
        <w:tc>
          <w:tcPr>
            <w:tcW w:w="1825" w:type="dxa"/>
            <w:vAlign w:val="center"/>
          </w:tcPr>
          <w:p w14:paraId="25C9A748"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LIMA PRIMERA SERIE 31 MM CAJA X 6 U FLEXIBLES</w:t>
            </w:r>
          </w:p>
        </w:tc>
        <w:tc>
          <w:tcPr>
            <w:tcW w:w="1612" w:type="dxa"/>
            <w:vAlign w:val="center"/>
          </w:tcPr>
          <w:p w14:paraId="442329FB"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w:t>
            </w:r>
            <w:r w:rsidRPr="001118F4">
              <w:rPr>
                <w:rFonts w:ascii="Arial" w:hAnsi="Arial" w:cs="Arial"/>
                <w:sz w:val="14"/>
                <w:szCs w:val="14"/>
              </w:rPr>
              <w:t>BLISTER O CAJA X 6 UNIDADES</w:t>
            </w:r>
            <w:r w:rsidRPr="001118F4">
              <w:rPr>
                <w:rFonts w:ascii="Arial" w:hAnsi="Arial" w:cs="Arial"/>
                <w:bCs/>
                <w:sz w:val="14"/>
                <w:szCs w:val="14"/>
              </w:rPr>
              <w:t xml:space="preserve"> DE 31MM</w:t>
            </w:r>
          </w:p>
        </w:tc>
        <w:tc>
          <w:tcPr>
            <w:tcW w:w="3367" w:type="dxa"/>
            <w:vAlign w:val="center"/>
          </w:tcPr>
          <w:p w14:paraId="140E5E33"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 xml:space="preserve">Limas primera serie 15-40 caja o blíster por 6 unidades de 31mm, instrumento de acero inoxidable de alta calidad y flexibilidad, punta piloto y guía esterilizables, con tope de caucho, alta eficacia sin filo o corte para una instrumentación segura dentro del canal flexible y altamente resistente a la fractura de buen corte de tamaño preciso  </w:t>
            </w:r>
          </w:p>
        </w:tc>
        <w:tc>
          <w:tcPr>
            <w:tcW w:w="946" w:type="dxa"/>
            <w:vAlign w:val="center"/>
          </w:tcPr>
          <w:p w14:paraId="0640801B"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737F3A69"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72F0CD98"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36A1841A" w14:textId="77777777" w:rsidTr="00835223">
        <w:trPr>
          <w:trHeight w:val="227"/>
          <w:jc w:val="center"/>
        </w:trPr>
        <w:tc>
          <w:tcPr>
            <w:tcW w:w="562" w:type="dxa"/>
            <w:vAlign w:val="center"/>
          </w:tcPr>
          <w:p w14:paraId="3FE802CB"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5</w:t>
            </w:r>
            <w:r w:rsidRPr="001118F4">
              <w:rPr>
                <w:rFonts w:ascii="Arial" w:hAnsi="Arial" w:cs="Arial"/>
                <w:sz w:val="14"/>
                <w:szCs w:val="14"/>
                <w:lang w:val="es-MX"/>
              </w:rPr>
              <w:t>1</w:t>
            </w:r>
          </w:p>
        </w:tc>
        <w:tc>
          <w:tcPr>
            <w:tcW w:w="1825" w:type="dxa"/>
            <w:vAlign w:val="center"/>
          </w:tcPr>
          <w:p w14:paraId="42BFF312"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 xml:space="preserve">LIJA PARA PULIR RESINA </w:t>
            </w:r>
          </w:p>
        </w:tc>
        <w:tc>
          <w:tcPr>
            <w:tcW w:w="1612" w:type="dxa"/>
            <w:vAlign w:val="center"/>
          </w:tcPr>
          <w:p w14:paraId="58DCE4C3"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CAJA X 100 UND </w:t>
            </w:r>
          </w:p>
        </w:tc>
        <w:tc>
          <w:tcPr>
            <w:tcW w:w="3367" w:type="dxa"/>
            <w:vAlign w:val="center"/>
          </w:tcPr>
          <w:p w14:paraId="2D40E3E8"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Lija de papel para pulir obturaciones. dos tipos de grano color blanco y gris que sean resistente al frotarlo con la restauración.</w:t>
            </w:r>
          </w:p>
        </w:tc>
        <w:tc>
          <w:tcPr>
            <w:tcW w:w="946" w:type="dxa"/>
            <w:vAlign w:val="center"/>
          </w:tcPr>
          <w:p w14:paraId="2D7417AB"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59BCD389"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3C0C157F"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53152B06" w14:textId="77777777" w:rsidTr="00835223">
        <w:trPr>
          <w:trHeight w:val="227"/>
          <w:jc w:val="center"/>
        </w:trPr>
        <w:tc>
          <w:tcPr>
            <w:tcW w:w="562" w:type="dxa"/>
            <w:vAlign w:val="center"/>
          </w:tcPr>
          <w:p w14:paraId="6D55A08D"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5</w:t>
            </w:r>
            <w:r w:rsidRPr="001118F4">
              <w:rPr>
                <w:rFonts w:ascii="Arial" w:hAnsi="Arial" w:cs="Arial"/>
                <w:sz w:val="14"/>
                <w:szCs w:val="14"/>
                <w:lang w:val="es-MX"/>
              </w:rPr>
              <w:t>2</w:t>
            </w:r>
          </w:p>
        </w:tc>
        <w:tc>
          <w:tcPr>
            <w:tcW w:w="1825" w:type="dxa"/>
            <w:vAlign w:val="center"/>
          </w:tcPr>
          <w:p w14:paraId="08FD2987"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LOSETA DE VIDRIO</w:t>
            </w:r>
          </w:p>
        </w:tc>
        <w:tc>
          <w:tcPr>
            <w:tcW w:w="1612" w:type="dxa"/>
            <w:vAlign w:val="center"/>
          </w:tcPr>
          <w:p w14:paraId="732ECD86"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UNIDAD  </w:t>
            </w:r>
          </w:p>
        </w:tc>
        <w:tc>
          <w:tcPr>
            <w:tcW w:w="3367" w:type="dxa"/>
            <w:vAlign w:val="center"/>
          </w:tcPr>
          <w:p w14:paraId="658F7155"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Loseta de vidrio para la mezcla de material dental, fabricado en cristal mínimo de 1-1.5 cm de grosor de tamaño 15 cm x 8 cm x 1-1.5 cm.</w:t>
            </w:r>
          </w:p>
        </w:tc>
        <w:tc>
          <w:tcPr>
            <w:tcW w:w="946" w:type="dxa"/>
            <w:vAlign w:val="center"/>
          </w:tcPr>
          <w:p w14:paraId="4AFBBA32"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3622F4B8"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7613078A"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3655213D" w14:textId="77777777" w:rsidTr="00835223">
        <w:trPr>
          <w:trHeight w:val="227"/>
          <w:jc w:val="center"/>
        </w:trPr>
        <w:tc>
          <w:tcPr>
            <w:tcW w:w="562" w:type="dxa"/>
            <w:vAlign w:val="center"/>
          </w:tcPr>
          <w:p w14:paraId="6E20629D"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5</w:t>
            </w:r>
            <w:r w:rsidRPr="001118F4">
              <w:rPr>
                <w:rFonts w:ascii="Arial" w:hAnsi="Arial" w:cs="Arial"/>
                <w:sz w:val="14"/>
                <w:szCs w:val="14"/>
                <w:lang w:val="es-MX"/>
              </w:rPr>
              <w:t>3</w:t>
            </w:r>
          </w:p>
        </w:tc>
        <w:tc>
          <w:tcPr>
            <w:tcW w:w="1825" w:type="dxa"/>
            <w:vAlign w:val="center"/>
          </w:tcPr>
          <w:p w14:paraId="6B740E47"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 xml:space="preserve">TIRA NERVIOS </w:t>
            </w:r>
          </w:p>
        </w:tc>
        <w:tc>
          <w:tcPr>
            <w:tcW w:w="1612" w:type="dxa"/>
            <w:vAlign w:val="center"/>
          </w:tcPr>
          <w:p w14:paraId="5E54B3B3"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w:t>
            </w:r>
            <w:r w:rsidRPr="001118F4">
              <w:rPr>
                <w:rFonts w:ascii="Arial" w:hAnsi="Arial" w:cs="Arial"/>
                <w:sz w:val="14"/>
                <w:szCs w:val="14"/>
              </w:rPr>
              <w:t>BLISTER O CAJA MINIMO DE 6 UNIDADES</w:t>
            </w:r>
          </w:p>
        </w:tc>
        <w:tc>
          <w:tcPr>
            <w:tcW w:w="3367" w:type="dxa"/>
            <w:vAlign w:val="center"/>
          </w:tcPr>
          <w:p w14:paraId="727EC83E"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Instrumentos endodónticos manuales, metálicos, delgados, flexibles, generalmente cónicos y en punta, con agudas proyecciones, que permiten la extracción del tejido pulpar en los conductos radiculares</w:t>
            </w:r>
          </w:p>
        </w:tc>
        <w:tc>
          <w:tcPr>
            <w:tcW w:w="946" w:type="dxa"/>
            <w:vAlign w:val="center"/>
          </w:tcPr>
          <w:p w14:paraId="04D4FA26"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798D2E96"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384125D5"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43A40928" w14:textId="77777777" w:rsidTr="00835223">
        <w:trPr>
          <w:trHeight w:val="227"/>
          <w:jc w:val="center"/>
        </w:trPr>
        <w:tc>
          <w:tcPr>
            <w:tcW w:w="562" w:type="dxa"/>
            <w:vAlign w:val="center"/>
          </w:tcPr>
          <w:p w14:paraId="7AE8F839"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lang w:val="es-MX"/>
              </w:rPr>
              <w:t>54</w:t>
            </w:r>
          </w:p>
        </w:tc>
        <w:tc>
          <w:tcPr>
            <w:tcW w:w="1825" w:type="dxa"/>
            <w:vAlign w:val="center"/>
          </w:tcPr>
          <w:p w14:paraId="5687A575"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 xml:space="preserve">TIRA DE MYLAR CAJA </w:t>
            </w:r>
          </w:p>
        </w:tc>
        <w:tc>
          <w:tcPr>
            <w:tcW w:w="1612" w:type="dxa"/>
            <w:vAlign w:val="center"/>
          </w:tcPr>
          <w:p w14:paraId="2CE351FF"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w:t>
            </w:r>
            <w:r w:rsidRPr="001118F4">
              <w:rPr>
                <w:rFonts w:ascii="Arial" w:hAnsi="Arial" w:cs="Arial"/>
                <w:sz w:val="14"/>
                <w:szCs w:val="14"/>
              </w:rPr>
              <w:t>CAJA O PAQUETE POR 50UNIDADES</w:t>
            </w:r>
          </w:p>
        </w:tc>
        <w:tc>
          <w:tcPr>
            <w:tcW w:w="3367" w:type="dxa"/>
            <w:vAlign w:val="center"/>
          </w:tcPr>
          <w:p w14:paraId="27CD6AF8"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Cintas de poliéster transparentes delgadas y resistentes, utilizadas como matriz en obturaciones de resinas.</w:t>
            </w:r>
          </w:p>
        </w:tc>
        <w:tc>
          <w:tcPr>
            <w:tcW w:w="946" w:type="dxa"/>
            <w:vAlign w:val="center"/>
          </w:tcPr>
          <w:p w14:paraId="0E8D82F0"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65E4F8AB"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1C249CE7"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1A104735" w14:textId="77777777" w:rsidTr="00835223">
        <w:trPr>
          <w:trHeight w:val="227"/>
          <w:jc w:val="center"/>
        </w:trPr>
        <w:tc>
          <w:tcPr>
            <w:tcW w:w="562" w:type="dxa"/>
            <w:vAlign w:val="center"/>
          </w:tcPr>
          <w:p w14:paraId="07002910"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5</w:t>
            </w:r>
            <w:r w:rsidRPr="001118F4">
              <w:rPr>
                <w:rFonts w:ascii="Arial" w:hAnsi="Arial" w:cs="Arial"/>
                <w:sz w:val="14"/>
                <w:szCs w:val="14"/>
                <w:lang w:val="es-MX"/>
              </w:rPr>
              <w:t>5</w:t>
            </w:r>
          </w:p>
        </w:tc>
        <w:tc>
          <w:tcPr>
            <w:tcW w:w="1825" w:type="dxa"/>
            <w:vAlign w:val="center"/>
          </w:tcPr>
          <w:p w14:paraId="2C340303"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EYECTOR DE SALIVA PAUETE POR 100 UNIDADES</w:t>
            </w:r>
          </w:p>
        </w:tc>
        <w:tc>
          <w:tcPr>
            <w:tcW w:w="1612" w:type="dxa"/>
            <w:vAlign w:val="center"/>
          </w:tcPr>
          <w:p w14:paraId="62644668"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BOLSA POR 100 UNID </w:t>
            </w:r>
          </w:p>
        </w:tc>
        <w:tc>
          <w:tcPr>
            <w:tcW w:w="3367" w:type="dxa"/>
            <w:vAlign w:val="center"/>
          </w:tcPr>
          <w:p w14:paraId="3BEDE616"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Boquilla plástica. flexible de PVC traslúcido, esta parte es la que conduce la saliva y demás fluidos desde la boca hasta el depósito de saliva, internamente lleva alambre recubierto sin memoria. el alambre permite que el eyector se adapte a la forma de la boca, puede ser doblado o enderezado según se necesite.</w:t>
            </w:r>
          </w:p>
        </w:tc>
        <w:tc>
          <w:tcPr>
            <w:tcW w:w="946" w:type="dxa"/>
            <w:vAlign w:val="center"/>
          </w:tcPr>
          <w:p w14:paraId="30A0BFD2"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21EBAF5C"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69B32E9E"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72D28B8B" w14:textId="77777777" w:rsidTr="00835223">
        <w:trPr>
          <w:trHeight w:val="227"/>
          <w:jc w:val="center"/>
        </w:trPr>
        <w:tc>
          <w:tcPr>
            <w:tcW w:w="562" w:type="dxa"/>
            <w:vAlign w:val="center"/>
          </w:tcPr>
          <w:p w14:paraId="7D886DA1"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5</w:t>
            </w:r>
            <w:r w:rsidRPr="001118F4">
              <w:rPr>
                <w:rFonts w:ascii="Arial" w:hAnsi="Arial" w:cs="Arial"/>
                <w:sz w:val="14"/>
                <w:szCs w:val="14"/>
                <w:lang w:val="es-MX"/>
              </w:rPr>
              <w:t>6</w:t>
            </w:r>
          </w:p>
        </w:tc>
        <w:tc>
          <w:tcPr>
            <w:tcW w:w="1825" w:type="dxa"/>
            <w:vAlign w:val="center"/>
          </w:tcPr>
          <w:p w14:paraId="75E2AE39"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 xml:space="preserve">RESINA DE </w:t>
            </w:r>
            <w:proofErr w:type="gramStart"/>
            <w:r w:rsidRPr="001118F4">
              <w:rPr>
                <w:rFonts w:ascii="Arial" w:hAnsi="Arial" w:cs="Arial"/>
                <w:bCs/>
                <w:sz w:val="14"/>
                <w:szCs w:val="14"/>
              </w:rPr>
              <w:t>INTERCAMBIO  ANIONICO</w:t>
            </w:r>
            <w:proofErr w:type="gramEnd"/>
            <w:r w:rsidRPr="001118F4">
              <w:rPr>
                <w:rFonts w:ascii="Arial" w:hAnsi="Arial" w:cs="Arial"/>
                <w:bCs/>
                <w:sz w:val="14"/>
                <w:szCs w:val="14"/>
              </w:rPr>
              <w:t xml:space="preserve"> </w:t>
            </w:r>
            <w:proofErr w:type="gramStart"/>
            <w:r w:rsidRPr="001118F4">
              <w:rPr>
                <w:rFonts w:ascii="Arial" w:hAnsi="Arial" w:cs="Arial"/>
                <w:bCs/>
                <w:sz w:val="14"/>
                <w:szCs w:val="14"/>
              </w:rPr>
              <w:t>CATIONICO  PARA</w:t>
            </w:r>
            <w:proofErr w:type="gramEnd"/>
            <w:r w:rsidRPr="001118F4">
              <w:rPr>
                <w:rFonts w:ascii="Arial" w:hAnsi="Arial" w:cs="Arial"/>
                <w:bCs/>
                <w:sz w:val="14"/>
                <w:szCs w:val="14"/>
              </w:rPr>
              <w:t xml:space="preserve"> DESTILADOR </w:t>
            </w:r>
          </w:p>
        </w:tc>
        <w:tc>
          <w:tcPr>
            <w:tcW w:w="1612" w:type="dxa"/>
            <w:vAlign w:val="center"/>
          </w:tcPr>
          <w:p w14:paraId="1442C0EA"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kilo </w:t>
            </w:r>
          </w:p>
        </w:tc>
        <w:tc>
          <w:tcPr>
            <w:tcW w:w="3367" w:type="dxa"/>
            <w:vAlign w:val="center"/>
          </w:tcPr>
          <w:p w14:paraId="5FEF7C64"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Materiales sintéticos, destinadas al tratamiento de aguas residuales. normalmente esferas de 0,5-1 mm de diámetro, cuando el agua pasa a través de la resina, ésta toma iones del agua (sodio, cloruro, calcio, magnesio, entre otros</w:t>
            </w:r>
          </w:p>
        </w:tc>
        <w:tc>
          <w:tcPr>
            <w:tcW w:w="946" w:type="dxa"/>
            <w:vAlign w:val="center"/>
          </w:tcPr>
          <w:p w14:paraId="0183E8B1"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3C82720B"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735DDC1F"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40FD7E64" w14:textId="77777777" w:rsidTr="00835223">
        <w:trPr>
          <w:trHeight w:val="227"/>
          <w:jc w:val="center"/>
        </w:trPr>
        <w:tc>
          <w:tcPr>
            <w:tcW w:w="562" w:type="dxa"/>
            <w:vAlign w:val="center"/>
          </w:tcPr>
          <w:p w14:paraId="12403E1F"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lastRenderedPageBreak/>
              <w:t>5</w:t>
            </w:r>
            <w:r w:rsidRPr="001118F4">
              <w:rPr>
                <w:rFonts w:ascii="Arial" w:hAnsi="Arial" w:cs="Arial"/>
                <w:sz w:val="14"/>
                <w:szCs w:val="14"/>
                <w:lang w:val="es-MX"/>
              </w:rPr>
              <w:t>7</w:t>
            </w:r>
          </w:p>
        </w:tc>
        <w:tc>
          <w:tcPr>
            <w:tcW w:w="1825" w:type="dxa"/>
            <w:vAlign w:val="center"/>
          </w:tcPr>
          <w:p w14:paraId="459BF105"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MOMIFICANTE PULPAR DE 7 ML</w:t>
            </w:r>
          </w:p>
        </w:tc>
        <w:tc>
          <w:tcPr>
            <w:tcW w:w="1612" w:type="dxa"/>
            <w:vAlign w:val="center"/>
          </w:tcPr>
          <w:p w14:paraId="0A7A2AC8"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w:t>
            </w:r>
            <w:r w:rsidRPr="001118F4">
              <w:rPr>
                <w:rFonts w:ascii="Arial" w:hAnsi="Arial" w:cs="Arial"/>
                <w:color w:val="262626"/>
                <w:sz w:val="14"/>
                <w:szCs w:val="14"/>
              </w:rPr>
              <w:t>FRASCO DE 7 ML</w:t>
            </w:r>
          </w:p>
        </w:tc>
        <w:tc>
          <w:tcPr>
            <w:tcW w:w="3367" w:type="dxa"/>
            <w:vAlign w:val="center"/>
          </w:tcPr>
          <w:p w14:paraId="0BC7E598" w14:textId="77777777" w:rsidR="00D4338A" w:rsidRPr="001118F4" w:rsidRDefault="00D4338A" w:rsidP="00835223">
            <w:pPr>
              <w:pStyle w:val="Sinespaciado"/>
              <w:jc w:val="both"/>
              <w:rPr>
                <w:rFonts w:ascii="Arial" w:hAnsi="Arial" w:cs="Arial"/>
                <w:sz w:val="14"/>
                <w:szCs w:val="14"/>
              </w:rPr>
            </w:pPr>
            <w:proofErr w:type="spellStart"/>
            <w:r w:rsidRPr="001118F4">
              <w:rPr>
                <w:rFonts w:ascii="Arial" w:hAnsi="Arial" w:cs="Arial"/>
                <w:color w:val="262626"/>
                <w:sz w:val="14"/>
                <w:szCs w:val="14"/>
              </w:rPr>
              <w:t>Liquido</w:t>
            </w:r>
            <w:proofErr w:type="spellEnd"/>
            <w:r w:rsidRPr="001118F4">
              <w:rPr>
                <w:rFonts w:ascii="Arial" w:hAnsi="Arial" w:cs="Arial"/>
                <w:color w:val="262626"/>
                <w:sz w:val="14"/>
                <w:szCs w:val="14"/>
              </w:rPr>
              <w:t xml:space="preserve"> que tiene como ingrediente activo: </w:t>
            </w:r>
            <w:proofErr w:type="spellStart"/>
            <w:r w:rsidRPr="001118F4">
              <w:rPr>
                <w:rFonts w:ascii="Arial" w:hAnsi="Arial" w:cs="Arial"/>
                <w:color w:val="262626"/>
                <w:sz w:val="14"/>
                <w:szCs w:val="14"/>
              </w:rPr>
              <w:t>glutaraldehido</w:t>
            </w:r>
            <w:proofErr w:type="spellEnd"/>
            <w:r w:rsidRPr="001118F4">
              <w:rPr>
                <w:rFonts w:ascii="Arial" w:hAnsi="Arial" w:cs="Arial"/>
                <w:color w:val="262626"/>
                <w:sz w:val="14"/>
                <w:szCs w:val="14"/>
              </w:rPr>
              <w:t xml:space="preserve"> 2</w:t>
            </w:r>
            <w:proofErr w:type="gramStart"/>
            <w:r w:rsidRPr="001118F4">
              <w:rPr>
                <w:rFonts w:ascii="Arial" w:hAnsi="Arial" w:cs="Arial"/>
                <w:color w:val="262626"/>
                <w:sz w:val="14"/>
                <w:szCs w:val="14"/>
              </w:rPr>
              <w:t>%.antiséptico</w:t>
            </w:r>
            <w:proofErr w:type="gramEnd"/>
            <w:r w:rsidRPr="001118F4">
              <w:rPr>
                <w:rFonts w:ascii="Arial" w:hAnsi="Arial" w:cs="Arial"/>
                <w:color w:val="262626"/>
                <w:sz w:val="14"/>
                <w:szCs w:val="14"/>
              </w:rPr>
              <w:t xml:space="preserve"> y </w:t>
            </w:r>
            <w:proofErr w:type="spellStart"/>
            <w:proofErr w:type="gramStart"/>
            <w:r w:rsidRPr="001118F4">
              <w:rPr>
                <w:rFonts w:ascii="Arial" w:hAnsi="Arial" w:cs="Arial"/>
                <w:color w:val="262626"/>
                <w:sz w:val="14"/>
                <w:szCs w:val="14"/>
              </w:rPr>
              <w:t>desinfectante.sustituye</w:t>
            </w:r>
            <w:proofErr w:type="spellEnd"/>
            <w:proofErr w:type="gramEnd"/>
            <w:r w:rsidRPr="001118F4">
              <w:rPr>
                <w:rFonts w:ascii="Arial" w:hAnsi="Arial" w:cs="Arial"/>
                <w:color w:val="262626"/>
                <w:sz w:val="14"/>
                <w:szCs w:val="14"/>
              </w:rPr>
              <w:t xml:space="preserve"> ventajosamente al </w:t>
            </w:r>
            <w:proofErr w:type="spellStart"/>
            <w:proofErr w:type="gramStart"/>
            <w:r w:rsidRPr="001118F4">
              <w:rPr>
                <w:rFonts w:ascii="Arial" w:hAnsi="Arial" w:cs="Arial"/>
                <w:color w:val="262626"/>
                <w:sz w:val="14"/>
                <w:szCs w:val="14"/>
              </w:rPr>
              <w:t>formocresol.momificante</w:t>
            </w:r>
            <w:proofErr w:type="spellEnd"/>
            <w:proofErr w:type="gramEnd"/>
            <w:r w:rsidRPr="001118F4">
              <w:rPr>
                <w:rFonts w:ascii="Arial" w:hAnsi="Arial" w:cs="Arial"/>
                <w:color w:val="262626"/>
                <w:sz w:val="14"/>
                <w:szCs w:val="14"/>
              </w:rPr>
              <w:t xml:space="preserve"> pulpar para dientes vitales temporales.</w:t>
            </w:r>
          </w:p>
        </w:tc>
        <w:tc>
          <w:tcPr>
            <w:tcW w:w="946" w:type="dxa"/>
            <w:vAlign w:val="center"/>
          </w:tcPr>
          <w:p w14:paraId="0EBFAEC5"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6AA07808"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2929BB27"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697A1F03" w14:textId="77777777" w:rsidTr="00835223">
        <w:trPr>
          <w:trHeight w:val="227"/>
          <w:jc w:val="center"/>
        </w:trPr>
        <w:tc>
          <w:tcPr>
            <w:tcW w:w="562" w:type="dxa"/>
            <w:vAlign w:val="center"/>
          </w:tcPr>
          <w:p w14:paraId="57E69725"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lang w:val="es-MX"/>
              </w:rPr>
              <w:t>58</w:t>
            </w:r>
          </w:p>
        </w:tc>
        <w:tc>
          <w:tcPr>
            <w:tcW w:w="1825" w:type="dxa"/>
            <w:vAlign w:val="center"/>
          </w:tcPr>
          <w:p w14:paraId="444157F5"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SUTURA 5,0 CAJA POR 12 UNIDADES</w:t>
            </w:r>
          </w:p>
        </w:tc>
        <w:tc>
          <w:tcPr>
            <w:tcW w:w="1612" w:type="dxa"/>
            <w:vAlign w:val="center"/>
          </w:tcPr>
          <w:p w14:paraId="19D832F7"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CAJA POR 12 UNID</w:t>
            </w:r>
          </w:p>
        </w:tc>
        <w:tc>
          <w:tcPr>
            <w:tcW w:w="3367" w:type="dxa"/>
            <w:vAlign w:val="center"/>
          </w:tcPr>
          <w:p w14:paraId="1627E2DC" w14:textId="77777777" w:rsidR="00D4338A" w:rsidRPr="001118F4" w:rsidRDefault="00D4338A" w:rsidP="00835223">
            <w:pPr>
              <w:pStyle w:val="Sinespaciado"/>
              <w:jc w:val="both"/>
              <w:rPr>
                <w:rFonts w:ascii="Arial" w:hAnsi="Arial" w:cs="Arial"/>
                <w:sz w:val="14"/>
                <w:szCs w:val="14"/>
                <w:lang w:eastAsia="es-CO"/>
              </w:rPr>
            </w:pPr>
            <w:r w:rsidRPr="001118F4">
              <w:rPr>
                <w:rFonts w:ascii="Arial" w:hAnsi="Arial" w:cs="Arial"/>
                <w:sz w:val="14"/>
                <w:szCs w:val="14"/>
                <w:lang w:eastAsia="es-CO"/>
              </w:rPr>
              <w:t>Sutura quirúrgica</w:t>
            </w:r>
            <w:r w:rsidRPr="001118F4">
              <w:rPr>
                <w:rFonts w:ascii="Arial" w:hAnsi="Arial" w:cs="Arial"/>
                <w:sz w:val="14"/>
                <w:szCs w:val="14"/>
              </w:rPr>
              <w:t xml:space="preserve"> trenzada no absorbible de origen natural de 5</w:t>
            </w:r>
            <w:r w:rsidRPr="001118F4">
              <w:rPr>
                <w:rFonts w:ascii="Arial" w:hAnsi="Arial" w:cs="Arial"/>
                <w:sz w:val="14"/>
                <w:szCs w:val="14"/>
                <w:lang w:eastAsia="es-CO"/>
              </w:rPr>
              <w:t>.0 con aguja desde 19mm 3/8.</w:t>
            </w:r>
          </w:p>
          <w:p w14:paraId="1336BD15"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rPr>
              <w:t>Gran resistencia a la tracción, alta flexibilidad y fácil realización y seguridad de los nudos</w:t>
            </w:r>
            <w:r w:rsidRPr="001118F4">
              <w:rPr>
                <w:rFonts w:ascii="Arial" w:hAnsi="Arial" w:cs="Arial"/>
                <w:sz w:val="14"/>
                <w:szCs w:val="14"/>
                <w:shd w:val="clear" w:color="auto" w:fill="FFFFFF"/>
              </w:rPr>
              <w:t>. </w:t>
            </w:r>
          </w:p>
        </w:tc>
        <w:tc>
          <w:tcPr>
            <w:tcW w:w="946" w:type="dxa"/>
            <w:vAlign w:val="center"/>
          </w:tcPr>
          <w:p w14:paraId="36009A15"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5023EE18"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0D720017"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1CCF97C8" w14:textId="77777777" w:rsidTr="00835223">
        <w:trPr>
          <w:trHeight w:val="227"/>
          <w:jc w:val="center"/>
        </w:trPr>
        <w:tc>
          <w:tcPr>
            <w:tcW w:w="562" w:type="dxa"/>
            <w:vAlign w:val="center"/>
          </w:tcPr>
          <w:p w14:paraId="0D0499D3"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lang w:val="es-MX"/>
              </w:rPr>
              <w:t>59</w:t>
            </w:r>
          </w:p>
        </w:tc>
        <w:tc>
          <w:tcPr>
            <w:tcW w:w="1825" w:type="dxa"/>
            <w:vAlign w:val="center"/>
          </w:tcPr>
          <w:p w14:paraId="048DDE11"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SELLANTES DE FOSETAS Y FISURA KIT DOS FRASCOS 6 ML</w:t>
            </w:r>
          </w:p>
        </w:tc>
        <w:tc>
          <w:tcPr>
            <w:tcW w:w="1612" w:type="dxa"/>
            <w:vAlign w:val="center"/>
          </w:tcPr>
          <w:p w14:paraId="518CDE4F"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w:t>
            </w:r>
            <w:r w:rsidRPr="001118F4">
              <w:rPr>
                <w:rFonts w:ascii="Arial" w:hAnsi="Arial" w:cs="Arial"/>
                <w:sz w:val="14"/>
                <w:szCs w:val="14"/>
              </w:rPr>
              <w:t>KIT FRASCO O JERINGAS MINMO DE 6 ML</w:t>
            </w:r>
          </w:p>
        </w:tc>
        <w:tc>
          <w:tcPr>
            <w:tcW w:w="3367" w:type="dxa"/>
            <w:vAlign w:val="center"/>
          </w:tcPr>
          <w:p w14:paraId="24395604"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 xml:space="preserve">Sellante de resina de fosetas y fisuras </w:t>
            </w:r>
            <w:proofErr w:type="spellStart"/>
            <w:r w:rsidRPr="001118F4">
              <w:rPr>
                <w:rFonts w:ascii="Arial" w:hAnsi="Arial" w:cs="Arial"/>
                <w:sz w:val="14"/>
                <w:szCs w:val="14"/>
                <w:lang w:eastAsia="es-CO"/>
              </w:rPr>
              <w:t>fotopolimerizable</w:t>
            </w:r>
            <w:proofErr w:type="spellEnd"/>
            <w:r w:rsidRPr="001118F4">
              <w:rPr>
                <w:rFonts w:ascii="Arial" w:hAnsi="Arial" w:cs="Arial"/>
                <w:sz w:val="14"/>
                <w:szCs w:val="14"/>
                <w:lang w:eastAsia="es-CO"/>
              </w:rPr>
              <w:t xml:space="preserve"> de baja viscosidad</w:t>
            </w:r>
          </w:p>
        </w:tc>
        <w:tc>
          <w:tcPr>
            <w:tcW w:w="946" w:type="dxa"/>
            <w:vAlign w:val="center"/>
          </w:tcPr>
          <w:p w14:paraId="46A59EB6"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5AC67BFD"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0B8F8AE1"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58028D82" w14:textId="77777777" w:rsidTr="00835223">
        <w:trPr>
          <w:trHeight w:val="227"/>
          <w:jc w:val="center"/>
        </w:trPr>
        <w:tc>
          <w:tcPr>
            <w:tcW w:w="562" w:type="dxa"/>
            <w:vAlign w:val="center"/>
          </w:tcPr>
          <w:p w14:paraId="62FE966A"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6</w:t>
            </w:r>
            <w:r w:rsidRPr="001118F4">
              <w:rPr>
                <w:rFonts w:ascii="Arial" w:hAnsi="Arial" w:cs="Arial"/>
                <w:sz w:val="14"/>
                <w:szCs w:val="14"/>
                <w:lang w:val="es-MX"/>
              </w:rPr>
              <w:t>0</w:t>
            </w:r>
          </w:p>
        </w:tc>
        <w:tc>
          <w:tcPr>
            <w:tcW w:w="1825" w:type="dxa"/>
            <w:vAlign w:val="center"/>
          </w:tcPr>
          <w:p w14:paraId="5BDD5AA4"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SEPARADOR DE LENGUA PAQUETE POR 40 UNIDADES</w:t>
            </w:r>
          </w:p>
        </w:tc>
        <w:tc>
          <w:tcPr>
            <w:tcW w:w="1612" w:type="dxa"/>
            <w:vAlign w:val="center"/>
          </w:tcPr>
          <w:p w14:paraId="55EB2243"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PAQUETE MINIMO 40 UNID </w:t>
            </w:r>
          </w:p>
        </w:tc>
        <w:tc>
          <w:tcPr>
            <w:tcW w:w="3367" w:type="dxa"/>
            <w:vAlign w:val="center"/>
          </w:tcPr>
          <w:p w14:paraId="388E58A1" w14:textId="77777777" w:rsidR="00D4338A" w:rsidRPr="001118F4" w:rsidRDefault="00D4338A" w:rsidP="00835223">
            <w:pPr>
              <w:pStyle w:val="Sinespaciado"/>
              <w:jc w:val="both"/>
              <w:rPr>
                <w:rFonts w:ascii="Arial" w:hAnsi="Arial" w:cs="Arial"/>
                <w:sz w:val="14"/>
                <w:szCs w:val="14"/>
              </w:rPr>
            </w:pPr>
            <w:proofErr w:type="gramStart"/>
            <w:r w:rsidRPr="001118F4">
              <w:rPr>
                <w:rFonts w:ascii="Arial" w:hAnsi="Arial" w:cs="Arial"/>
                <w:sz w:val="14"/>
                <w:szCs w:val="14"/>
              </w:rPr>
              <w:t>Instrumento  dental</w:t>
            </w:r>
            <w:proofErr w:type="gramEnd"/>
            <w:r w:rsidRPr="001118F4">
              <w:rPr>
                <w:rFonts w:ascii="Arial" w:hAnsi="Arial" w:cs="Arial"/>
                <w:sz w:val="14"/>
                <w:szCs w:val="14"/>
              </w:rPr>
              <w:t xml:space="preserve"> </w:t>
            </w:r>
            <w:proofErr w:type="spellStart"/>
            <w:r w:rsidRPr="001118F4">
              <w:rPr>
                <w:rFonts w:ascii="Arial" w:hAnsi="Arial" w:cs="Arial"/>
                <w:sz w:val="14"/>
                <w:szCs w:val="14"/>
              </w:rPr>
              <w:t>plasitico</w:t>
            </w:r>
            <w:proofErr w:type="spellEnd"/>
            <w:r w:rsidRPr="001118F4">
              <w:rPr>
                <w:rFonts w:ascii="Arial" w:hAnsi="Arial" w:cs="Arial"/>
                <w:sz w:val="14"/>
                <w:szCs w:val="14"/>
              </w:rPr>
              <w:t>, utilizado para desplazar y proteger la lengua del campo operatorio durante procedimientos dentales</w:t>
            </w:r>
            <w:r w:rsidRPr="001118F4">
              <w:rPr>
                <w:rFonts w:ascii="Arial" w:hAnsi="Arial" w:cs="Arial"/>
                <w:color w:val="001D35"/>
                <w:sz w:val="14"/>
                <w:szCs w:val="14"/>
                <w:shd w:val="clear" w:color="auto" w:fill="FFFFFF"/>
              </w:rPr>
              <w:t>.</w:t>
            </w:r>
          </w:p>
        </w:tc>
        <w:tc>
          <w:tcPr>
            <w:tcW w:w="946" w:type="dxa"/>
            <w:vAlign w:val="center"/>
          </w:tcPr>
          <w:p w14:paraId="47EAEEBB"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1AD55866"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05ACFA14"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4990F372" w14:textId="77777777" w:rsidTr="00835223">
        <w:trPr>
          <w:trHeight w:val="227"/>
          <w:jc w:val="center"/>
        </w:trPr>
        <w:tc>
          <w:tcPr>
            <w:tcW w:w="562" w:type="dxa"/>
            <w:vAlign w:val="center"/>
          </w:tcPr>
          <w:p w14:paraId="74FB8F90"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6</w:t>
            </w:r>
            <w:r w:rsidRPr="001118F4">
              <w:rPr>
                <w:rFonts w:ascii="Arial" w:hAnsi="Arial" w:cs="Arial"/>
                <w:sz w:val="14"/>
                <w:szCs w:val="14"/>
                <w:lang w:val="es-MX"/>
              </w:rPr>
              <w:t>1</w:t>
            </w:r>
          </w:p>
        </w:tc>
        <w:tc>
          <w:tcPr>
            <w:tcW w:w="1825" w:type="dxa"/>
            <w:vAlign w:val="center"/>
          </w:tcPr>
          <w:p w14:paraId="71BF7142"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SEPARADOR MINNESOTA</w:t>
            </w:r>
          </w:p>
        </w:tc>
        <w:tc>
          <w:tcPr>
            <w:tcW w:w="1612" w:type="dxa"/>
            <w:vAlign w:val="center"/>
          </w:tcPr>
          <w:p w14:paraId="5868EB2F"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UNIDAD   </w:t>
            </w:r>
          </w:p>
        </w:tc>
        <w:tc>
          <w:tcPr>
            <w:tcW w:w="3367" w:type="dxa"/>
            <w:vAlign w:val="center"/>
          </w:tcPr>
          <w:p w14:paraId="4C134DCE"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rPr>
              <w:t>instrumento en acero inoxidable, utilizado en odontología para retraer los labios y mejillas</w:t>
            </w:r>
            <w:r w:rsidRPr="001118F4">
              <w:rPr>
                <w:rFonts w:ascii="Arial" w:hAnsi="Arial" w:cs="Arial"/>
                <w:sz w:val="14"/>
                <w:szCs w:val="14"/>
                <w:shd w:val="clear" w:color="auto" w:fill="FFFFFF"/>
              </w:rPr>
              <w:t>, permitiendo una mejor visualización y acceso al campo operatorio durante procedimientos como cirugías orales</w:t>
            </w:r>
            <w:r w:rsidRPr="001118F4">
              <w:rPr>
                <w:rFonts w:ascii="Arial" w:hAnsi="Arial" w:cs="Arial"/>
                <w:color w:val="001D35"/>
                <w:sz w:val="14"/>
                <w:szCs w:val="14"/>
                <w:shd w:val="clear" w:color="auto" w:fill="FFFFFF"/>
              </w:rPr>
              <w:t>.</w:t>
            </w:r>
          </w:p>
        </w:tc>
        <w:tc>
          <w:tcPr>
            <w:tcW w:w="946" w:type="dxa"/>
            <w:vAlign w:val="center"/>
          </w:tcPr>
          <w:p w14:paraId="1B9CA89C"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63FD3B2B"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04D3B9F1"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66C5D8F7" w14:textId="77777777" w:rsidTr="00835223">
        <w:trPr>
          <w:trHeight w:val="227"/>
          <w:jc w:val="center"/>
        </w:trPr>
        <w:tc>
          <w:tcPr>
            <w:tcW w:w="562" w:type="dxa"/>
            <w:vAlign w:val="center"/>
          </w:tcPr>
          <w:p w14:paraId="58D82C49"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6</w:t>
            </w:r>
            <w:r w:rsidRPr="001118F4">
              <w:rPr>
                <w:rFonts w:ascii="Arial" w:hAnsi="Arial" w:cs="Arial"/>
                <w:sz w:val="14"/>
                <w:szCs w:val="14"/>
                <w:lang w:val="es-MX"/>
              </w:rPr>
              <w:t>2</w:t>
            </w:r>
          </w:p>
        </w:tc>
        <w:tc>
          <w:tcPr>
            <w:tcW w:w="1825" w:type="dxa"/>
            <w:vAlign w:val="center"/>
          </w:tcPr>
          <w:p w14:paraId="7827DE7B"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ROLLO PARA BOLSA DE ESTERILIZACION X 10 CM X 200 MT</w:t>
            </w:r>
          </w:p>
        </w:tc>
        <w:tc>
          <w:tcPr>
            <w:tcW w:w="1612" w:type="dxa"/>
            <w:vAlign w:val="center"/>
          </w:tcPr>
          <w:p w14:paraId="2C8F1F74"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ROLLO POR 10 CM POR 200MT </w:t>
            </w:r>
          </w:p>
        </w:tc>
        <w:tc>
          <w:tcPr>
            <w:tcW w:w="3367" w:type="dxa"/>
            <w:vAlign w:val="center"/>
          </w:tcPr>
          <w:p w14:paraId="09B667E8" w14:textId="77777777" w:rsidR="00D4338A" w:rsidRPr="001118F4" w:rsidRDefault="00D4338A" w:rsidP="00835223">
            <w:pPr>
              <w:pStyle w:val="Sinespaciado"/>
              <w:jc w:val="both"/>
              <w:rPr>
                <w:rFonts w:ascii="Arial" w:hAnsi="Arial" w:cs="Arial"/>
                <w:sz w:val="14"/>
                <w:szCs w:val="14"/>
              </w:rPr>
            </w:pPr>
            <w:r w:rsidRPr="001118F4">
              <w:rPr>
                <w:rFonts w:ascii="Arial" w:hAnsi="Arial" w:cs="Arial"/>
                <w:color w:val="000000"/>
                <w:sz w:val="14"/>
                <w:szCs w:val="14"/>
              </w:rPr>
              <w:t xml:space="preserve">Rollo </w:t>
            </w:r>
            <w:proofErr w:type="spellStart"/>
            <w:r w:rsidRPr="001118F4">
              <w:rPr>
                <w:rFonts w:ascii="Arial" w:hAnsi="Arial" w:cs="Arial"/>
                <w:color w:val="000000"/>
                <w:sz w:val="14"/>
                <w:szCs w:val="14"/>
              </w:rPr>
              <w:t>termosellable</w:t>
            </w:r>
            <w:proofErr w:type="spellEnd"/>
            <w:r w:rsidRPr="001118F4">
              <w:rPr>
                <w:rFonts w:ascii="Arial" w:hAnsi="Arial" w:cs="Arial"/>
                <w:color w:val="000000"/>
                <w:sz w:val="14"/>
                <w:szCs w:val="14"/>
              </w:rPr>
              <w:t xml:space="preserve"> para esterilización en autoclave con testigo de esterilización. Compuestos de una cara de papel (donde penetra el vapor) y otra cara de plástico (que mantiene la esterilidad).</w:t>
            </w:r>
          </w:p>
        </w:tc>
        <w:tc>
          <w:tcPr>
            <w:tcW w:w="946" w:type="dxa"/>
            <w:vAlign w:val="center"/>
          </w:tcPr>
          <w:p w14:paraId="35BCDCB0"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296B28A0"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0F02500E"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0F38E4B2" w14:textId="77777777" w:rsidTr="00835223">
        <w:trPr>
          <w:trHeight w:val="227"/>
          <w:jc w:val="center"/>
        </w:trPr>
        <w:tc>
          <w:tcPr>
            <w:tcW w:w="562" w:type="dxa"/>
            <w:vAlign w:val="center"/>
          </w:tcPr>
          <w:p w14:paraId="4F215831"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6</w:t>
            </w:r>
            <w:r w:rsidRPr="001118F4">
              <w:rPr>
                <w:rFonts w:ascii="Arial" w:hAnsi="Arial" w:cs="Arial"/>
                <w:sz w:val="14"/>
                <w:szCs w:val="14"/>
                <w:lang w:val="es-MX"/>
              </w:rPr>
              <w:t>3</w:t>
            </w:r>
          </w:p>
        </w:tc>
        <w:tc>
          <w:tcPr>
            <w:tcW w:w="1825" w:type="dxa"/>
            <w:vAlign w:val="center"/>
          </w:tcPr>
          <w:p w14:paraId="4D412F2F"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 xml:space="preserve">KIT PIEZA DE MANO </w:t>
            </w:r>
            <w:proofErr w:type="gramStart"/>
            <w:r w:rsidRPr="001118F4">
              <w:rPr>
                <w:rFonts w:ascii="Arial" w:hAnsi="Arial" w:cs="Arial"/>
                <w:bCs/>
                <w:sz w:val="14"/>
                <w:szCs w:val="14"/>
              </w:rPr>
              <w:t>DE  MICROMOTOR</w:t>
            </w:r>
            <w:proofErr w:type="gramEnd"/>
            <w:r w:rsidRPr="001118F4">
              <w:rPr>
                <w:rFonts w:ascii="Arial" w:hAnsi="Arial" w:cs="Arial"/>
                <w:bCs/>
                <w:sz w:val="14"/>
                <w:szCs w:val="14"/>
              </w:rPr>
              <w:t xml:space="preserve"> , RECTA </w:t>
            </w:r>
            <w:proofErr w:type="gramStart"/>
            <w:r w:rsidRPr="001118F4">
              <w:rPr>
                <w:rFonts w:ascii="Arial" w:hAnsi="Arial" w:cs="Arial"/>
                <w:bCs/>
                <w:sz w:val="14"/>
                <w:szCs w:val="14"/>
              </w:rPr>
              <w:t>Y  CONTRA</w:t>
            </w:r>
            <w:proofErr w:type="gramEnd"/>
            <w:r w:rsidRPr="001118F4">
              <w:rPr>
                <w:rFonts w:ascii="Arial" w:hAnsi="Arial" w:cs="Arial"/>
                <w:bCs/>
                <w:sz w:val="14"/>
                <w:szCs w:val="14"/>
              </w:rPr>
              <w:t xml:space="preserve"> ANGULO</w:t>
            </w:r>
          </w:p>
        </w:tc>
        <w:tc>
          <w:tcPr>
            <w:tcW w:w="1612" w:type="dxa"/>
            <w:vAlign w:val="center"/>
          </w:tcPr>
          <w:p w14:paraId="58BC00AE"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UNIDAD  </w:t>
            </w:r>
          </w:p>
        </w:tc>
        <w:tc>
          <w:tcPr>
            <w:tcW w:w="3367" w:type="dxa"/>
            <w:vAlign w:val="center"/>
          </w:tcPr>
          <w:p w14:paraId="3F72EE8D"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rPr>
              <w:t xml:space="preserve">Pieza de mano de alta velocidad (Cabezal Estándar) Borden 2 vías - Micromotor neumático de baja </w:t>
            </w:r>
            <w:proofErr w:type="gramStart"/>
            <w:r w:rsidRPr="001118F4">
              <w:rPr>
                <w:rFonts w:ascii="Arial" w:hAnsi="Arial" w:cs="Arial"/>
                <w:sz w:val="14"/>
                <w:szCs w:val="14"/>
              </w:rPr>
              <w:t>velocidad .</w:t>
            </w:r>
            <w:proofErr w:type="gramEnd"/>
            <w:r w:rsidRPr="001118F4">
              <w:rPr>
                <w:rFonts w:ascii="Arial" w:hAnsi="Arial" w:cs="Arial"/>
                <w:sz w:val="14"/>
                <w:szCs w:val="14"/>
              </w:rPr>
              <w:t xml:space="preserve"> - Pieza recta. - Contra ángulo. – Accesorios de alta calidad, resistencia con garantica y marca reconocida </w:t>
            </w:r>
          </w:p>
        </w:tc>
        <w:tc>
          <w:tcPr>
            <w:tcW w:w="946" w:type="dxa"/>
            <w:vAlign w:val="center"/>
          </w:tcPr>
          <w:p w14:paraId="37365ACF"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3B468AE5"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1C4B48E9"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610B13A3" w14:textId="77777777" w:rsidTr="00835223">
        <w:trPr>
          <w:trHeight w:val="227"/>
          <w:jc w:val="center"/>
        </w:trPr>
        <w:tc>
          <w:tcPr>
            <w:tcW w:w="562" w:type="dxa"/>
            <w:vAlign w:val="center"/>
          </w:tcPr>
          <w:p w14:paraId="14AA302C"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6</w:t>
            </w:r>
            <w:r w:rsidRPr="001118F4">
              <w:rPr>
                <w:rFonts w:ascii="Arial" w:hAnsi="Arial" w:cs="Arial"/>
                <w:sz w:val="14"/>
                <w:szCs w:val="14"/>
                <w:lang w:val="es-MX"/>
              </w:rPr>
              <w:t>4</w:t>
            </w:r>
          </w:p>
        </w:tc>
        <w:tc>
          <w:tcPr>
            <w:tcW w:w="1825" w:type="dxa"/>
            <w:vAlign w:val="center"/>
          </w:tcPr>
          <w:p w14:paraId="6006C19A"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LAMPARA FOTOCURADO</w:t>
            </w:r>
          </w:p>
        </w:tc>
        <w:tc>
          <w:tcPr>
            <w:tcW w:w="1612" w:type="dxa"/>
            <w:vAlign w:val="center"/>
          </w:tcPr>
          <w:p w14:paraId="7E3E24EE"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UNIDAD  </w:t>
            </w:r>
          </w:p>
        </w:tc>
        <w:tc>
          <w:tcPr>
            <w:tcW w:w="3367" w:type="dxa"/>
            <w:vAlign w:val="center"/>
          </w:tcPr>
          <w:p w14:paraId="311BC58F"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rPr>
              <w:t xml:space="preserve">Lampara para </w:t>
            </w:r>
            <w:proofErr w:type="spellStart"/>
            <w:r w:rsidRPr="001118F4">
              <w:rPr>
                <w:rFonts w:ascii="Arial" w:hAnsi="Arial" w:cs="Arial"/>
                <w:sz w:val="14"/>
                <w:szCs w:val="14"/>
              </w:rPr>
              <w:t>fotocurar</w:t>
            </w:r>
            <w:proofErr w:type="spellEnd"/>
            <w:r w:rsidRPr="001118F4">
              <w:rPr>
                <w:rFonts w:ascii="Arial" w:hAnsi="Arial" w:cs="Arial"/>
                <w:sz w:val="14"/>
                <w:szCs w:val="14"/>
              </w:rPr>
              <w:t xml:space="preserve"> material sensible a la luz como es el caso de las resinas, </w:t>
            </w:r>
            <w:proofErr w:type="spellStart"/>
            <w:r w:rsidRPr="001118F4">
              <w:rPr>
                <w:rFonts w:ascii="Arial" w:hAnsi="Arial" w:cs="Arial"/>
                <w:sz w:val="14"/>
                <w:szCs w:val="14"/>
              </w:rPr>
              <w:t>ionomeros</w:t>
            </w:r>
            <w:proofErr w:type="spellEnd"/>
            <w:r w:rsidRPr="001118F4">
              <w:rPr>
                <w:rFonts w:ascii="Arial" w:hAnsi="Arial" w:cs="Arial"/>
                <w:sz w:val="14"/>
                <w:szCs w:val="14"/>
              </w:rPr>
              <w:t xml:space="preserve">, sellantes etc. que tenga luz LED de alta potencia de </w:t>
            </w:r>
            <w:proofErr w:type="spellStart"/>
            <w:r w:rsidRPr="001118F4">
              <w:rPr>
                <w:rFonts w:ascii="Arial" w:hAnsi="Arial" w:cs="Arial"/>
                <w:sz w:val="14"/>
                <w:szCs w:val="14"/>
              </w:rPr>
              <w:t>minimo</w:t>
            </w:r>
            <w:proofErr w:type="spellEnd"/>
            <w:r w:rsidRPr="001118F4">
              <w:rPr>
                <w:rFonts w:ascii="Arial" w:hAnsi="Arial" w:cs="Arial"/>
                <w:sz w:val="14"/>
                <w:szCs w:val="14"/>
              </w:rPr>
              <w:t xml:space="preserve"> 1200mw/cm2, una unidad principal y una fibra óptima Con </w:t>
            </w:r>
            <w:proofErr w:type="spellStart"/>
            <w:r w:rsidRPr="001118F4">
              <w:rPr>
                <w:rFonts w:ascii="Arial" w:hAnsi="Arial" w:cs="Arial"/>
                <w:sz w:val="14"/>
                <w:szCs w:val="14"/>
              </w:rPr>
              <w:t>display</w:t>
            </w:r>
            <w:proofErr w:type="spellEnd"/>
            <w:r w:rsidRPr="001118F4">
              <w:rPr>
                <w:rFonts w:ascii="Arial" w:hAnsi="Arial" w:cs="Arial"/>
                <w:sz w:val="14"/>
                <w:szCs w:val="14"/>
              </w:rPr>
              <w:t xml:space="preserve"> digital para seleccionar el tiempo de trabajo Con batería que pueda recargarse continuamente Peso mínimo de 70 gramos y máximo de 178 gramos</w:t>
            </w:r>
          </w:p>
        </w:tc>
        <w:tc>
          <w:tcPr>
            <w:tcW w:w="946" w:type="dxa"/>
            <w:vAlign w:val="center"/>
          </w:tcPr>
          <w:p w14:paraId="1176C59C"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1487B02A"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347E0177"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002C80A6" w14:textId="77777777" w:rsidTr="00835223">
        <w:trPr>
          <w:trHeight w:val="227"/>
          <w:jc w:val="center"/>
        </w:trPr>
        <w:tc>
          <w:tcPr>
            <w:tcW w:w="562" w:type="dxa"/>
            <w:vAlign w:val="center"/>
          </w:tcPr>
          <w:p w14:paraId="00FD3327"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6</w:t>
            </w:r>
            <w:r w:rsidRPr="001118F4">
              <w:rPr>
                <w:rFonts w:ascii="Arial" w:hAnsi="Arial" w:cs="Arial"/>
                <w:sz w:val="14"/>
                <w:szCs w:val="14"/>
                <w:lang w:val="es-MX"/>
              </w:rPr>
              <w:t>5</w:t>
            </w:r>
          </w:p>
        </w:tc>
        <w:tc>
          <w:tcPr>
            <w:tcW w:w="1825" w:type="dxa"/>
            <w:vAlign w:val="center"/>
          </w:tcPr>
          <w:p w14:paraId="0CA017F8"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AGUJA PARA IRRIGAR MONOJET CAJA POR 50 UNIDADES</w:t>
            </w:r>
          </w:p>
        </w:tc>
        <w:tc>
          <w:tcPr>
            <w:tcW w:w="1612" w:type="dxa"/>
            <w:vAlign w:val="center"/>
          </w:tcPr>
          <w:p w14:paraId="74C42C6E"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CAJA MINIMO 50 UNID </w:t>
            </w:r>
          </w:p>
        </w:tc>
        <w:tc>
          <w:tcPr>
            <w:tcW w:w="3367" w:type="dxa"/>
            <w:vAlign w:val="center"/>
          </w:tcPr>
          <w:p w14:paraId="24E96B2A" w14:textId="77777777" w:rsidR="00D4338A" w:rsidRPr="001118F4" w:rsidRDefault="00D4338A" w:rsidP="00835223">
            <w:pPr>
              <w:shd w:val="clear" w:color="auto" w:fill="FFFFFF"/>
              <w:spacing w:after="100" w:afterAutospacing="1"/>
              <w:rPr>
                <w:rFonts w:ascii="Arial" w:hAnsi="Arial" w:cs="Arial"/>
                <w:sz w:val="14"/>
                <w:szCs w:val="14"/>
                <w:lang w:eastAsia="es-CO"/>
              </w:rPr>
            </w:pPr>
            <w:r w:rsidRPr="001118F4">
              <w:rPr>
                <w:rFonts w:ascii="Arial" w:hAnsi="Arial" w:cs="Arial"/>
                <w:sz w:val="14"/>
                <w:szCs w:val="14"/>
                <w:lang w:eastAsia="es-CO"/>
              </w:rPr>
              <w:t xml:space="preserve">Aguja metálica fina y </w:t>
            </w:r>
            <w:proofErr w:type="gramStart"/>
            <w:r w:rsidRPr="001118F4">
              <w:rPr>
                <w:rFonts w:ascii="Arial" w:hAnsi="Arial" w:cs="Arial"/>
                <w:sz w:val="14"/>
                <w:szCs w:val="14"/>
                <w:lang w:eastAsia="es-CO"/>
              </w:rPr>
              <w:t>roma  con</w:t>
            </w:r>
            <w:proofErr w:type="gramEnd"/>
            <w:r w:rsidRPr="001118F4">
              <w:rPr>
                <w:rFonts w:ascii="Arial" w:hAnsi="Arial" w:cs="Arial"/>
                <w:sz w:val="14"/>
                <w:szCs w:val="14"/>
                <w:lang w:eastAsia="es-CO"/>
              </w:rPr>
              <w:t xml:space="preserve"> un extremo </w:t>
            </w:r>
            <w:proofErr w:type="spellStart"/>
            <w:r w:rsidRPr="001118F4">
              <w:rPr>
                <w:rFonts w:ascii="Arial" w:hAnsi="Arial" w:cs="Arial"/>
                <w:sz w:val="14"/>
                <w:szCs w:val="14"/>
                <w:lang w:eastAsia="es-CO"/>
              </w:rPr>
              <w:t>antiobturante</w:t>
            </w:r>
            <w:proofErr w:type="spellEnd"/>
            <w:r w:rsidRPr="001118F4">
              <w:rPr>
                <w:rFonts w:ascii="Arial" w:hAnsi="Arial" w:cs="Arial"/>
                <w:sz w:val="14"/>
                <w:szCs w:val="14"/>
                <w:lang w:eastAsia="es-CO"/>
              </w:rPr>
              <w:t xml:space="preserve"> único. La punta cuenta con una abertura a un lado para irrigación lateral, evitando la extrusión de fluidos a través del ápice. Longitud de la aguja: 25mm</w:t>
            </w:r>
          </w:p>
        </w:tc>
        <w:tc>
          <w:tcPr>
            <w:tcW w:w="946" w:type="dxa"/>
            <w:vAlign w:val="center"/>
          </w:tcPr>
          <w:p w14:paraId="29C0FB68"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6B7993C1"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32263E30"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6B7AD0DD" w14:textId="77777777" w:rsidTr="00835223">
        <w:trPr>
          <w:trHeight w:val="227"/>
          <w:jc w:val="center"/>
        </w:trPr>
        <w:tc>
          <w:tcPr>
            <w:tcW w:w="562" w:type="dxa"/>
            <w:vAlign w:val="center"/>
          </w:tcPr>
          <w:p w14:paraId="464FFF2D"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6</w:t>
            </w:r>
            <w:r w:rsidRPr="001118F4">
              <w:rPr>
                <w:rFonts w:ascii="Arial" w:hAnsi="Arial" w:cs="Arial"/>
                <w:sz w:val="14"/>
                <w:szCs w:val="14"/>
                <w:lang w:val="es-MX"/>
              </w:rPr>
              <w:t>6</w:t>
            </w:r>
          </w:p>
        </w:tc>
        <w:tc>
          <w:tcPr>
            <w:tcW w:w="1825" w:type="dxa"/>
            <w:vAlign w:val="center"/>
          </w:tcPr>
          <w:p w14:paraId="05FD34E6"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PUNTAS DE SILICONA PARA PULIR RESINAS</w:t>
            </w:r>
          </w:p>
        </w:tc>
        <w:tc>
          <w:tcPr>
            <w:tcW w:w="1612" w:type="dxa"/>
            <w:vAlign w:val="center"/>
          </w:tcPr>
          <w:p w14:paraId="5DE30B5C"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BOLSA POR 50 UNID </w:t>
            </w:r>
          </w:p>
        </w:tc>
        <w:tc>
          <w:tcPr>
            <w:tcW w:w="3367" w:type="dxa"/>
            <w:vAlign w:val="center"/>
          </w:tcPr>
          <w:p w14:paraId="6A379DEA"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shd w:val="clear" w:color="auto" w:fill="FFFFFF"/>
              </w:rPr>
              <w:t>Puntas reutilizables de silicona de alto rendimiento para pulir reinas.</w:t>
            </w:r>
            <w:r w:rsidRPr="001118F4">
              <w:rPr>
                <w:rFonts w:ascii="Arial" w:hAnsi="Arial" w:cs="Arial"/>
                <w:color w:val="53565A"/>
                <w:sz w:val="14"/>
                <w:szCs w:val="14"/>
                <w:shd w:val="clear" w:color="auto" w:fill="FFFFFF"/>
              </w:rPr>
              <w:t xml:space="preserve"> </w:t>
            </w:r>
            <w:r w:rsidRPr="001118F4">
              <w:rPr>
                <w:rFonts w:ascii="Arial" w:hAnsi="Arial" w:cs="Arial"/>
                <w:sz w:val="14"/>
                <w:szCs w:val="14"/>
                <w:shd w:val="clear" w:color="auto" w:fill="FFFFFF"/>
              </w:rPr>
              <w:t xml:space="preserve">consta de copas, puntas, discos y cepillos de pulido de alta calidad - Sistema de encaje rápido y confortable en el Mandril, ideales para realizar contorneado y </w:t>
            </w:r>
            <w:proofErr w:type="spellStart"/>
            <w:r w:rsidRPr="001118F4">
              <w:rPr>
                <w:rFonts w:ascii="Arial" w:hAnsi="Arial" w:cs="Arial"/>
                <w:sz w:val="14"/>
                <w:szCs w:val="14"/>
                <w:shd w:val="clear" w:color="auto" w:fill="FFFFFF"/>
              </w:rPr>
              <w:t>polichado</w:t>
            </w:r>
            <w:proofErr w:type="spellEnd"/>
            <w:r w:rsidRPr="001118F4">
              <w:rPr>
                <w:rFonts w:ascii="Arial" w:hAnsi="Arial" w:cs="Arial"/>
                <w:sz w:val="14"/>
                <w:szCs w:val="14"/>
                <w:shd w:val="clear" w:color="auto" w:fill="FFFFFF"/>
              </w:rPr>
              <w:t xml:space="preserve"> de alto brillo de composites y resinas.</w:t>
            </w:r>
          </w:p>
        </w:tc>
        <w:tc>
          <w:tcPr>
            <w:tcW w:w="946" w:type="dxa"/>
            <w:vAlign w:val="center"/>
          </w:tcPr>
          <w:p w14:paraId="72B1FD83"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31576CD2"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01F6933A"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3557F268" w14:textId="77777777" w:rsidTr="00835223">
        <w:trPr>
          <w:trHeight w:val="227"/>
          <w:jc w:val="center"/>
        </w:trPr>
        <w:tc>
          <w:tcPr>
            <w:tcW w:w="562" w:type="dxa"/>
            <w:vAlign w:val="center"/>
          </w:tcPr>
          <w:p w14:paraId="61ABA25A"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lang w:val="es-MX"/>
              </w:rPr>
              <w:t>67</w:t>
            </w:r>
          </w:p>
        </w:tc>
        <w:tc>
          <w:tcPr>
            <w:tcW w:w="1825" w:type="dxa"/>
            <w:vAlign w:val="center"/>
          </w:tcPr>
          <w:p w14:paraId="10802F0A"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COPA DAPEN DE SILICONA</w:t>
            </w:r>
          </w:p>
        </w:tc>
        <w:tc>
          <w:tcPr>
            <w:tcW w:w="1612" w:type="dxa"/>
            <w:vAlign w:val="center"/>
          </w:tcPr>
          <w:p w14:paraId="20994C08"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UNIDAD </w:t>
            </w:r>
          </w:p>
        </w:tc>
        <w:tc>
          <w:tcPr>
            <w:tcW w:w="3367" w:type="dxa"/>
            <w:vAlign w:val="center"/>
          </w:tcPr>
          <w:p w14:paraId="340687A1"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 xml:space="preserve">Copa en varios colores, no se deforma, inquebrantable y antiadherente, con dos concavidades que pueden ser usadas de acuerdo con las necesidades del profesional. la base del vasito </w:t>
            </w:r>
            <w:proofErr w:type="spellStart"/>
            <w:r w:rsidRPr="001118F4">
              <w:rPr>
                <w:rFonts w:ascii="Arial" w:hAnsi="Arial" w:cs="Arial"/>
                <w:sz w:val="14"/>
                <w:szCs w:val="14"/>
                <w:lang w:eastAsia="es-CO"/>
              </w:rPr>
              <w:t>dapen</w:t>
            </w:r>
            <w:proofErr w:type="spellEnd"/>
            <w:r w:rsidRPr="001118F4">
              <w:rPr>
                <w:rFonts w:ascii="Arial" w:hAnsi="Arial" w:cs="Arial"/>
                <w:sz w:val="14"/>
                <w:szCs w:val="14"/>
                <w:lang w:eastAsia="es-CO"/>
              </w:rPr>
              <w:t xml:space="preserve"> sujetase con facilidad a la mesa facilitando el trabajo del profesional. no adhiere a la resina, su flexibilidad hace fácil la remoción de los materiales.</w:t>
            </w:r>
          </w:p>
        </w:tc>
        <w:tc>
          <w:tcPr>
            <w:tcW w:w="946" w:type="dxa"/>
            <w:vAlign w:val="center"/>
          </w:tcPr>
          <w:p w14:paraId="798DF238"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55923A2A"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65CE45C8"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0AA1A111" w14:textId="77777777" w:rsidTr="00835223">
        <w:trPr>
          <w:trHeight w:val="227"/>
          <w:jc w:val="center"/>
        </w:trPr>
        <w:tc>
          <w:tcPr>
            <w:tcW w:w="562" w:type="dxa"/>
            <w:vAlign w:val="center"/>
          </w:tcPr>
          <w:p w14:paraId="09FB5714"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lang w:val="es-MX"/>
              </w:rPr>
              <w:t>68</w:t>
            </w:r>
          </w:p>
        </w:tc>
        <w:tc>
          <w:tcPr>
            <w:tcW w:w="1825" w:type="dxa"/>
            <w:vAlign w:val="center"/>
          </w:tcPr>
          <w:p w14:paraId="0A483ED6"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 xml:space="preserve">COPAS DE CAUCHO </w:t>
            </w:r>
          </w:p>
        </w:tc>
        <w:tc>
          <w:tcPr>
            <w:tcW w:w="1612" w:type="dxa"/>
            <w:vAlign w:val="center"/>
          </w:tcPr>
          <w:p w14:paraId="109F3D6F"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CAJA </w:t>
            </w:r>
            <w:proofErr w:type="gramStart"/>
            <w:r w:rsidRPr="001118F4">
              <w:rPr>
                <w:rFonts w:ascii="Arial" w:hAnsi="Arial" w:cs="Arial"/>
                <w:bCs/>
                <w:sz w:val="14"/>
                <w:szCs w:val="14"/>
              </w:rPr>
              <w:t>MINIMO  X</w:t>
            </w:r>
            <w:proofErr w:type="gramEnd"/>
            <w:r w:rsidRPr="001118F4">
              <w:rPr>
                <w:rFonts w:ascii="Arial" w:hAnsi="Arial" w:cs="Arial"/>
                <w:bCs/>
                <w:sz w:val="14"/>
                <w:szCs w:val="14"/>
              </w:rPr>
              <w:t xml:space="preserve"> 30 UNIDADES </w:t>
            </w:r>
          </w:p>
        </w:tc>
        <w:tc>
          <w:tcPr>
            <w:tcW w:w="3367" w:type="dxa"/>
            <w:vAlign w:val="center"/>
          </w:tcPr>
          <w:p w14:paraId="48048CD0"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Copa desechable de caucho con empate metálico universal para contra ángulo compatible con todo tipo de contra ángulo, para pulido y/o profilaxis</w:t>
            </w:r>
          </w:p>
        </w:tc>
        <w:tc>
          <w:tcPr>
            <w:tcW w:w="946" w:type="dxa"/>
            <w:vAlign w:val="center"/>
          </w:tcPr>
          <w:p w14:paraId="719AD7F5"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5C5BCE62"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49097385"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50B2EDA1" w14:textId="77777777" w:rsidTr="00835223">
        <w:trPr>
          <w:trHeight w:val="227"/>
          <w:jc w:val="center"/>
        </w:trPr>
        <w:tc>
          <w:tcPr>
            <w:tcW w:w="562" w:type="dxa"/>
            <w:vAlign w:val="center"/>
          </w:tcPr>
          <w:p w14:paraId="75ACC44B"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lang w:val="es-MX"/>
              </w:rPr>
              <w:t>69</w:t>
            </w:r>
          </w:p>
        </w:tc>
        <w:tc>
          <w:tcPr>
            <w:tcW w:w="1825" w:type="dxa"/>
            <w:vAlign w:val="center"/>
          </w:tcPr>
          <w:p w14:paraId="7FF35725"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JERINGA CARPULE</w:t>
            </w:r>
          </w:p>
        </w:tc>
        <w:tc>
          <w:tcPr>
            <w:tcW w:w="1612" w:type="dxa"/>
            <w:vAlign w:val="center"/>
          </w:tcPr>
          <w:p w14:paraId="356327D8"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UNIDAD  </w:t>
            </w:r>
          </w:p>
        </w:tc>
        <w:tc>
          <w:tcPr>
            <w:tcW w:w="3367" w:type="dxa"/>
            <w:vAlign w:val="center"/>
          </w:tcPr>
          <w:p w14:paraId="37FC579F"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 xml:space="preserve">Instrumento en acero inoxidable, para la aplicación de anestesia en </w:t>
            </w:r>
            <w:proofErr w:type="spellStart"/>
            <w:r w:rsidRPr="001118F4">
              <w:rPr>
                <w:rFonts w:ascii="Arial" w:hAnsi="Arial" w:cs="Arial"/>
                <w:sz w:val="14"/>
                <w:szCs w:val="14"/>
                <w:lang w:eastAsia="es-CO"/>
              </w:rPr>
              <w:t>carpule</w:t>
            </w:r>
            <w:proofErr w:type="spellEnd"/>
            <w:r w:rsidRPr="001118F4">
              <w:rPr>
                <w:rFonts w:ascii="Arial" w:hAnsi="Arial" w:cs="Arial"/>
                <w:sz w:val="14"/>
                <w:szCs w:val="14"/>
                <w:lang w:eastAsia="es-CO"/>
              </w:rPr>
              <w:t>, permite realizar aspiración en el momento de la aplicación, de 1 sola pieza, no requiere desensamblarse para esterilizarse o cargar el cartucho.</w:t>
            </w:r>
          </w:p>
        </w:tc>
        <w:tc>
          <w:tcPr>
            <w:tcW w:w="946" w:type="dxa"/>
            <w:vAlign w:val="center"/>
          </w:tcPr>
          <w:p w14:paraId="66BA338B"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105851F6"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274D0483"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3786E070" w14:textId="77777777" w:rsidTr="00835223">
        <w:trPr>
          <w:trHeight w:val="227"/>
          <w:jc w:val="center"/>
        </w:trPr>
        <w:tc>
          <w:tcPr>
            <w:tcW w:w="562" w:type="dxa"/>
            <w:vAlign w:val="center"/>
          </w:tcPr>
          <w:p w14:paraId="7B5323BC"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7</w:t>
            </w:r>
            <w:r w:rsidRPr="001118F4">
              <w:rPr>
                <w:rFonts w:ascii="Arial" w:hAnsi="Arial" w:cs="Arial"/>
                <w:sz w:val="14"/>
                <w:szCs w:val="14"/>
                <w:lang w:val="es-MX"/>
              </w:rPr>
              <w:t>0</w:t>
            </w:r>
          </w:p>
        </w:tc>
        <w:tc>
          <w:tcPr>
            <w:tcW w:w="1825" w:type="dxa"/>
            <w:vAlign w:val="center"/>
          </w:tcPr>
          <w:p w14:paraId="3F8ED2DE"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Fp3</w:t>
            </w:r>
          </w:p>
        </w:tc>
        <w:tc>
          <w:tcPr>
            <w:tcW w:w="1612" w:type="dxa"/>
            <w:vAlign w:val="center"/>
          </w:tcPr>
          <w:p w14:paraId="653C53F5"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xml:space="preserve"> UNIDAD  </w:t>
            </w:r>
          </w:p>
        </w:tc>
        <w:tc>
          <w:tcPr>
            <w:tcW w:w="3367" w:type="dxa"/>
            <w:vAlign w:val="center"/>
          </w:tcPr>
          <w:p w14:paraId="566DB884"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Instrumento en acero inoxidable tipo quirúrgico que presenta dos partes activas una plana y otra cilíndrica, que permiten llevar el material a la pieza dental, compactar y dar pulido y acabado.</w:t>
            </w:r>
          </w:p>
        </w:tc>
        <w:tc>
          <w:tcPr>
            <w:tcW w:w="946" w:type="dxa"/>
            <w:vAlign w:val="center"/>
          </w:tcPr>
          <w:p w14:paraId="4A4C89FA"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7556167B"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02A964A6"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404DC070" w14:textId="77777777" w:rsidTr="00835223">
        <w:trPr>
          <w:trHeight w:val="227"/>
          <w:jc w:val="center"/>
        </w:trPr>
        <w:tc>
          <w:tcPr>
            <w:tcW w:w="562" w:type="dxa"/>
            <w:vAlign w:val="center"/>
          </w:tcPr>
          <w:p w14:paraId="4C5D0201"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7</w:t>
            </w:r>
            <w:r w:rsidRPr="001118F4">
              <w:rPr>
                <w:rFonts w:ascii="Arial" w:hAnsi="Arial" w:cs="Arial"/>
                <w:sz w:val="14"/>
                <w:szCs w:val="14"/>
                <w:lang w:val="es-MX"/>
              </w:rPr>
              <w:t>1</w:t>
            </w:r>
          </w:p>
        </w:tc>
        <w:tc>
          <w:tcPr>
            <w:tcW w:w="1825" w:type="dxa"/>
            <w:vAlign w:val="center"/>
          </w:tcPr>
          <w:p w14:paraId="2722BEA0"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 xml:space="preserve">BARNIZ DE FLUOR TUBO 10 ML </w:t>
            </w:r>
          </w:p>
        </w:tc>
        <w:tc>
          <w:tcPr>
            <w:tcW w:w="1612" w:type="dxa"/>
            <w:vAlign w:val="center"/>
          </w:tcPr>
          <w:p w14:paraId="7AF7C6EE"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w:t>
            </w:r>
            <w:r w:rsidRPr="001118F4">
              <w:rPr>
                <w:rFonts w:ascii="Arial" w:hAnsi="Arial" w:cs="Arial"/>
                <w:sz w:val="14"/>
                <w:szCs w:val="14"/>
              </w:rPr>
              <w:t>TUBO X 10ML</w:t>
            </w:r>
          </w:p>
        </w:tc>
        <w:tc>
          <w:tcPr>
            <w:tcW w:w="3367" w:type="dxa"/>
            <w:vAlign w:val="center"/>
          </w:tcPr>
          <w:p w14:paraId="0E978B41"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Producto a base de resina que tenga fluoruro de sodio al 5%, 22,600 ppm de flúor.</w:t>
            </w:r>
          </w:p>
        </w:tc>
        <w:tc>
          <w:tcPr>
            <w:tcW w:w="946" w:type="dxa"/>
            <w:vAlign w:val="center"/>
          </w:tcPr>
          <w:p w14:paraId="66C5FA94"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542AE1EC"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0C29F2A1"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01F28A61" w14:textId="77777777" w:rsidTr="00835223">
        <w:trPr>
          <w:trHeight w:val="227"/>
          <w:jc w:val="center"/>
        </w:trPr>
        <w:tc>
          <w:tcPr>
            <w:tcW w:w="562" w:type="dxa"/>
            <w:vAlign w:val="center"/>
          </w:tcPr>
          <w:p w14:paraId="01DC5A24"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7</w:t>
            </w:r>
            <w:r w:rsidRPr="001118F4">
              <w:rPr>
                <w:rFonts w:ascii="Arial" w:hAnsi="Arial" w:cs="Arial"/>
                <w:sz w:val="14"/>
                <w:szCs w:val="14"/>
                <w:lang w:val="es-MX"/>
              </w:rPr>
              <w:t>2</w:t>
            </w:r>
          </w:p>
        </w:tc>
        <w:tc>
          <w:tcPr>
            <w:tcW w:w="1825" w:type="dxa"/>
            <w:vAlign w:val="center"/>
          </w:tcPr>
          <w:p w14:paraId="7D7AB532"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 xml:space="preserve">CEPILLO PARA PROFILAXIS </w:t>
            </w:r>
          </w:p>
        </w:tc>
        <w:tc>
          <w:tcPr>
            <w:tcW w:w="1612" w:type="dxa"/>
            <w:vAlign w:val="center"/>
          </w:tcPr>
          <w:p w14:paraId="6786401E"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sz w:val="14"/>
                <w:szCs w:val="14"/>
              </w:rPr>
              <w:t>CAJA X 144 UNIDADES</w:t>
            </w:r>
            <w:r w:rsidRPr="001118F4">
              <w:rPr>
                <w:rFonts w:ascii="Arial" w:hAnsi="Arial" w:cs="Arial"/>
                <w:bCs/>
                <w:sz w:val="14"/>
                <w:szCs w:val="14"/>
              </w:rPr>
              <w:t> </w:t>
            </w:r>
          </w:p>
        </w:tc>
        <w:tc>
          <w:tcPr>
            <w:tcW w:w="3367" w:type="dxa"/>
            <w:vAlign w:val="center"/>
          </w:tcPr>
          <w:p w14:paraId="2456A088" w14:textId="77777777" w:rsidR="00D4338A" w:rsidRPr="001118F4" w:rsidRDefault="00D4338A" w:rsidP="00835223">
            <w:pPr>
              <w:jc w:val="both"/>
              <w:rPr>
                <w:rFonts w:ascii="Arial" w:hAnsi="Arial" w:cs="Arial"/>
                <w:sz w:val="14"/>
                <w:szCs w:val="14"/>
                <w:lang w:eastAsia="es-CO"/>
              </w:rPr>
            </w:pPr>
            <w:r w:rsidRPr="001118F4">
              <w:rPr>
                <w:rFonts w:ascii="Arial" w:hAnsi="Arial" w:cs="Arial"/>
                <w:sz w:val="14"/>
                <w:szCs w:val="14"/>
                <w:lang w:eastAsia="es-CO"/>
              </w:rPr>
              <w:t>Pieza para insertar en contra-ángulo, que se usa para limpieza dental, de vástago metálico, y cerdas de nylon blancas</w:t>
            </w:r>
          </w:p>
        </w:tc>
        <w:tc>
          <w:tcPr>
            <w:tcW w:w="946" w:type="dxa"/>
            <w:vAlign w:val="center"/>
          </w:tcPr>
          <w:p w14:paraId="2A594EE2"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3F3406E6"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49F97461"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2E185363" w14:textId="77777777" w:rsidTr="00835223">
        <w:trPr>
          <w:trHeight w:val="227"/>
          <w:jc w:val="center"/>
        </w:trPr>
        <w:tc>
          <w:tcPr>
            <w:tcW w:w="562" w:type="dxa"/>
            <w:vAlign w:val="center"/>
          </w:tcPr>
          <w:p w14:paraId="50B3563F" w14:textId="77777777" w:rsidR="00D4338A" w:rsidRPr="001118F4" w:rsidRDefault="00D4338A" w:rsidP="00835223">
            <w:pPr>
              <w:pStyle w:val="Sinespaciado"/>
              <w:jc w:val="center"/>
              <w:rPr>
                <w:rFonts w:ascii="Arial" w:hAnsi="Arial" w:cs="Arial"/>
                <w:sz w:val="14"/>
                <w:szCs w:val="14"/>
                <w:lang w:val="es-MX"/>
              </w:rPr>
            </w:pPr>
            <w:r w:rsidRPr="001118F4">
              <w:rPr>
                <w:rFonts w:ascii="Arial" w:hAnsi="Arial" w:cs="Arial"/>
                <w:sz w:val="14"/>
                <w:szCs w:val="14"/>
              </w:rPr>
              <w:t>7</w:t>
            </w:r>
            <w:r w:rsidRPr="001118F4">
              <w:rPr>
                <w:rFonts w:ascii="Arial" w:hAnsi="Arial" w:cs="Arial"/>
                <w:sz w:val="14"/>
                <w:szCs w:val="14"/>
                <w:lang w:val="es-MX"/>
              </w:rPr>
              <w:t>3</w:t>
            </w:r>
          </w:p>
        </w:tc>
        <w:tc>
          <w:tcPr>
            <w:tcW w:w="1825" w:type="dxa"/>
            <w:vAlign w:val="center"/>
          </w:tcPr>
          <w:p w14:paraId="0B0092C6" w14:textId="77777777" w:rsidR="00D4338A" w:rsidRPr="001118F4" w:rsidRDefault="00D4338A" w:rsidP="00835223">
            <w:pPr>
              <w:pStyle w:val="Sinespaciado"/>
              <w:jc w:val="both"/>
              <w:rPr>
                <w:rFonts w:ascii="Arial" w:hAnsi="Arial" w:cs="Arial"/>
                <w:bCs/>
                <w:sz w:val="14"/>
                <w:szCs w:val="14"/>
              </w:rPr>
            </w:pPr>
            <w:r w:rsidRPr="001118F4">
              <w:rPr>
                <w:rFonts w:ascii="Arial" w:hAnsi="Arial" w:cs="Arial"/>
                <w:bCs/>
                <w:sz w:val="14"/>
                <w:szCs w:val="14"/>
              </w:rPr>
              <w:t>SELLANTE DE FOCETAS Y FISURAS KIT</w:t>
            </w:r>
          </w:p>
        </w:tc>
        <w:tc>
          <w:tcPr>
            <w:tcW w:w="1612" w:type="dxa"/>
            <w:vAlign w:val="center"/>
          </w:tcPr>
          <w:p w14:paraId="300B5EEB" w14:textId="77777777" w:rsidR="00D4338A" w:rsidRPr="001118F4" w:rsidRDefault="00D4338A" w:rsidP="00835223">
            <w:pPr>
              <w:pStyle w:val="Sinespaciado"/>
              <w:jc w:val="center"/>
              <w:rPr>
                <w:rFonts w:ascii="Arial" w:hAnsi="Arial" w:cs="Arial"/>
                <w:bCs/>
                <w:sz w:val="14"/>
                <w:szCs w:val="14"/>
              </w:rPr>
            </w:pPr>
            <w:r w:rsidRPr="001118F4">
              <w:rPr>
                <w:rFonts w:ascii="Arial" w:hAnsi="Arial" w:cs="Arial"/>
                <w:bCs/>
                <w:sz w:val="14"/>
                <w:szCs w:val="14"/>
              </w:rPr>
              <w:t> </w:t>
            </w:r>
            <w:r w:rsidRPr="001118F4">
              <w:rPr>
                <w:rFonts w:ascii="Arial" w:hAnsi="Arial" w:cs="Arial"/>
                <w:sz w:val="14"/>
                <w:szCs w:val="14"/>
              </w:rPr>
              <w:t xml:space="preserve">KIT FRASCO O </w:t>
            </w:r>
            <w:proofErr w:type="gramStart"/>
            <w:r w:rsidRPr="001118F4">
              <w:rPr>
                <w:rFonts w:ascii="Arial" w:hAnsi="Arial" w:cs="Arial"/>
                <w:sz w:val="14"/>
                <w:szCs w:val="14"/>
              </w:rPr>
              <w:t>JERINGAS  MINIMO</w:t>
            </w:r>
            <w:proofErr w:type="gramEnd"/>
            <w:r w:rsidRPr="001118F4">
              <w:rPr>
                <w:rFonts w:ascii="Arial" w:hAnsi="Arial" w:cs="Arial"/>
                <w:sz w:val="14"/>
                <w:szCs w:val="14"/>
              </w:rPr>
              <w:t xml:space="preserve"> DE 5 ML</w:t>
            </w:r>
          </w:p>
        </w:tc>
        <w:tc>
          <w:tcPr>
            <w:tcW w:w="3367" w:type="dxa"/>
            <w:vAlign w:val="center"/>
          </w:tcPr>
          <w:p w14:paraId="3F451E8F" w14:textId="77777777" w:rsidR="00D4338A" w:rsidRPr="001118F4" w:rsidRDefault="00D4338A" w:rsidP="00835223">
            <w:pPr>
              <w:pStyle w:val="Sinespaciado"/>
              <w:jc w:val="both"/>
              <w:rPr>
                <w:rFonts w:ascii="Arial" w:hAnsi="Arial" w:cs="Arial"/>
                <w:sz w:val="14"/>
                <w:szCs w:val="14"/>
              </w:rPr>
            </w:pPr>
            <w:r w:rsidRPr="001118F4">
              <w:rPr>
                <w:rFonts w:ascii="Arial" w:hAnsi="Arial" w:cs="Arial"/>
                <w:sz w:val="14"/>
                <w:szCs w:val="14"/>
                <w:lang w:eastAsia="es-CO"/>
              </w:rPr>
              <w:t xml:space="preserve">Sellante de resina de fosetas y fisuras </w:t>
            </w:r>
            <w:proofErr w:type="spellStart"/>
            <w:r w:rsidRPr="001118F4">
              <w:rPr>
                <w:rFonts w:ascii="Arial" w:hAnsi="Arial" w:cs="Arial"/>
                <w:sz w:val="14"/>
                <w:szCs w:val="14"/>
                <w:lang w:eastAsia="es-CO"/>
              </w:rPr>
              <w:t>fotopolimerizable</w:t>
            </w:r>
            <w:proofErr w:type="spellEnd"/>
            <w:r w:rsidRPr="001118F4">
              <w:rPr>
                <w:rFonts w:ascii="Arial" w:hAnsi="Arial" w:cs="Arial"/>
                <w:sz w:val="14"/>
                <w:szCs w:val="14"/>
                <w:lang w:eastAsia="es-CO"/>
              </w:rPr>
              <w:t xml:space="preserve"> de baja viscosidad</w:t>
            </w:r>
          </w:p>
        </w:tc>
        <w:tc>
          <w:tcPr>
            <w:tcW w:w="946" w:type="dxa"/>
            <w:vAlign w:val="center"/>
          </w:tcPr>
          <w:p w14:paraId="59B22ED6"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23BBAE3F"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72186CF1"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1A42A1A6" w14:textId="77777777" w:rsidTr="00835223">
        <w:trPr>
          <w:trHeight w:val="227"/>
          <w:jc w:val="center"/>
        </w:trPr>
        <w:tc>
          <w:tcPr>
            <w:tcW w:w="562" w:type="dxa"/>
            <w:vAlign w:val="center"/>
          </w:tcPr>
          <w:p w14:paraId="7643BDED"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color w:val="000000"/>
                <w:sz w:val="14"/>
                <w:szCs w:val="14"/>
                <w:lang w:eastAsia="es-CO"/>
              </w:rPr>
              <w:t>74</w:t>
            </w:r>
          </w:p>
        </w:tc>
        <w:tc>
          <w:tcPr>
            <w:tcW w:w="1825" w:type="dxa"/>
            <w:vAlign w:val="center"/>
          </w:tcPr>
          <w:p w14:paraId="1FDA1972"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color w:val="000000"/>
                <w:sz w:val="14"/>
                <w:szCs w:val="14"/>
              </w:rPr>
              <w:t xml:space="preserve">ANESTESICO TOPICO EN SPRAY </w:t>
            </w:r>
          </w:p>
        </w:tc>
        <w:tc>
          <w:tcPr>
            <w:tcW w:w="1612" w:type="dxa"/>
            <w:vAlign w:val="center"/>
          </w:tcPr>
          <w:p w14:paraId="0D0EF712"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color w:val="000000"/>
                <w:sz w:val="14"/>
                <w:szCs w:val="14"/>
              </w:rPr>
              <w:t xml:space="preserve">FRASCO MINIMO DE  80 GR </w:t>
            </w:r>
          </w:p>
        </w:tc>
        <w:tc>
          <w:tcPr>
            <w:tcW w:w="3367" w:type="dxa"/>
            <w:vAlign w:val="center"/>
          </w:tcPr>
          <w:p w14:paraId="12291A0D"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Anestesia en spray, atomizador, de uso tópico odontológico, lidocaína base de 0.10 g, excipientes y saborizantes.</w:t>
            </w:r>
          </w:p>
        </w:tc>
        <w:tc>
          <w:tcPr>
            <w:tcW w:w="946" w:type="dxa"/>
            <w:vAlign w:val="center"/>
          </w:tcPr>
          <w:p w14:paraId="4DD91427"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1BE6F52F"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0658DDD3"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607E32F4" w14:textId="77777777" w:rsidTr="00835223">
        <w:trPr>
          <w:trHeight w:val="227"/>
          <w:jc w:val="center"/>
        </w:trPr>
        <w:tc>
          <w:tcPr>
            <w:tcW w:w="562" w:type="dxa"/>
            <w:vAlign w:val="center"/>
          </w:tcPr>
          <w:p w14:paraId="0940276A"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color w:val="000000"/>
                <w:sz w:val="14"/>
                <w:szCs w:val="14"/>
                <w:lang w:eastAsia="es-CO"/>
              </w:rPr>
              <w:t>75</w:t>
            </w:r>
          </w:p>
        </w:tc>
        <w:tc>
          <w:tcPr>
            <w:tcW w:w="1825" w:type="dxa"/>
            <w:vAlign w:val="center"/>
          </w:tcPr>
          <w:p w14:paraId="7D34B345"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color w:val="000000"/>
                <w:sz w:val="14"/>
                <w:szCs w:val="14"/>
              </w:rPr>
              <w:t>SUTURA 3 ,0</w:t>
            </w:r>
          </w:p>
        </w:tc>
        <w:tc>
          <w:tcPr>
            <w:tcW w:w="1612" w:type="dxa"/>
            <w:vAlign w:val="center"/>
          </w:tcPr>
          <w:p w14:paraId="69CE4CE2"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color w:val="000000"/>
                <w:sz w:val="14"/>
                <w:szCs w:val="14"/>
              </w:rPr>
              <w:t>CAJA X 12 UNI</w:t>
            </w:r>
          </w:p>
        </w:tc>
        <w:tc>
          <w:tcPr>
            <w:tcW w:w="3367" w:type="dxa"/>
            <w:vAlign w:val="center"/>
          </w:tcPr>
          <w:p w14:paraId="2A686CD2"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 xml:space="preserve">Sutura quirúrgica ácido </w:t>
            </w:r>
            <w:proofErr w:type="spellStart"/>
            <w:r w:rsidRPr="001118F4">
              <w:rPr>
                <w:rFonts w:ascii="Arial" w:hAnsi="Arial" w:cs="Arial"/>
                <w:sz w:val="14"/>
                <w:szCs w:val="14"/>
                <w:lang w:eastAsia="es-CO"/>
              </w:rPr>
              <w:t>poliglicolico</w:t>
            </w:r>
            <w:proofErr w:type="spellEnd"/>
            <w:r w:rsidRPr="001118F4">
              <w:rPr>
                <w:rFonts w:ascii="Arial" w:hAnsi="Arial" w:cs="Arial"/>
                <w:sz w:val="14"/>
                <w:szCs w:val="14"/>
                <w:lang w:eastAsia="es-CO"/>
              </w:rPr>
              <w:t xml:space="preserve"> reabsorbible 3.0 con aguja desde 19mm 3/8.</w:t>
            </w:r>
          </w:p>
        </w:tc>
        <w:tc>
          <w:tcPr>
            <w:tcW w:w="946" w:type="dxa"/>
            <w:vAlign w:val="center"/>
          </w:tcPr>
          <w:p w14:paraId="03236B4A"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00D7B5CD"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6E662AA0"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4745F56D" w14:textId="77777777" w:rsidTr="00835223">
        <w:trPr>
          <w:trHeight w:val="227"/>
          <w:jc w:val="center"/>
        </w:trPr>
        <w:tc>
          <w:tcPr>
            <w:tcW w:w="562" w:type="dxa"/>
            <w:vAlign w:val="center"/>
          </w:tcPr>
          <w:p w14:paraId="6475AAF5"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color w:val="000000"/>
                <w:sz w:val="14"/>
                <w:szCs w:val="14"/>
                <w:lang w:eastAsia="es-CO"/>
              </w:rPr>
              <w:t>76</w:t>
            </w:r>
          </w:p>
        </w:tc>
        <w:tc>
          <w:tcPr>
            <w:tcW w:w="1825" w:type="dxa"/>
            <w:vAlign w:val="center"/>
          </w:tcPr>
          <w:p w14:paraId="112C5D90"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color w:val="000000"/>
                <w:sz w:val="14"/>
                <w:szCs w:val="14"/>
              </w:rPr>
              <w:t>DESENSIBILIZANTE CUELLO</w:t>
            </w:r>
          </w:p>
        </w:tc>
        <w:tc>
          <w:tcPr>
            <w:tcW w:w="1612" w:type="dxa"/>
            <w:vAlign w:val="center"/>
          </w:tcPr>
          <w:p w14:paraId="6E0E07A5"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color w:val="000000"/>
                <w:sz w:val="14"/>
                <w:szCs w:val="14"/>
              </w:rPr>
              <w:t>FRASCO MINIMO DE 5ML</w:t>
            </w:r>
          </w:p>
        </w:tc>
        <w:tc>
          <w:tcPr>
            <w:tcW w:w="3367" w:type="dxa"/>
            <w:vAlign w:val="center"/>
          </w:tcPr>
          <w:p w14:paraId="2B4836D6"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 xml:space="preserve">Líquido amarillo pálido de color característico, libre de partículas extrañas, con ingredientes activos prednisolona, </w:t>
            </w:r>
            <w:proofErr w:type="spellStart"/>
            <w:r w:rsidRPr="001118F4">
              <w:rPr>
                <w:rFonts w:ascii="Arial" w:hAnsi="Arial" w:cs="Arial"/>
                <w:sz w:val="14"/>
                <w:szCs w:val="14"/>
                <w:lang w:eastAsia="es-CO"/>
              </w:rPr>
              <w:t>paraclorofenol</w:t>
            </w:r>
            <w:proofErr w:type="spellEnd"/>
            <w:r w:rsidRPr="001118F4">
              <w:rPr>
                <w:rFonts w:ascii="Arial" w:hAnsi="Arial" w:cs="Arial"/>
                <w:sz w:val="14"/>
                <w:szCs w:val="14"/>
                <w:lang w:eastAsia="es-CO"/>
              </w:rPr>
              <w:t xml:space="preserve"> alcanforado, presentación en vidrio color </w:t>
            </w:r>
            <w:proofErr w:type="spellStart"/>
            <w:r w:rsidRPr="001118F4">
              <w:rPr>
                <w:rFonts w:ascii="Arial" w:hAnsi="Arial" w:cs="Arial"/>
                <w:sz w:val="14"/>
                <w:szCs w:val="14"/>
                <w:lang w:eastAsia="es-CO"/>
              </w:rPr>
              <w:t>ambar</w:t>
            </w:r>
            <w:proofErr w:type="spellEnd"/>
            <w:r w:rsidRPr="001118F4">
              <w:rPr>
                <w:rFonts w:ascii="Arial" w:hAnsi="Arial" w:cs="Arial"/>
                <w:sz w:val="14"/>
                <w:szCs w:val="14"/>
                <w:lang w:eastAsia="es-CO"/>
              </w:rPr>
              <w:t>. Utilizado en endodoncia, periodoncia y operatoria dental.</w:t>
            </w:r>
          </w:p>
        </w:tc>
        <w:tc>
          <w:tcPr>
            <w:tcW w:w="946" w:type="dxa"/>
            <w:vAlign w:val="center"/>
          </w:tcPr>
          <w:p w14:paraId="0C6C66D1"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35B126CF"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682AA698"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35107BB7" w14:textId="77777777" w:rsidTr="00835223">
        <w:trPr>
          <w:trHeight w:val="227"/>
          <w:jc w:val="center"/>
        </w:trPr>
        <w:tc>
          <w:tcPr>
            <w:tcW w:w="562" w:type="dxa"/>
            <w:vAlign w:val="center"/>
          </w:tcPr>
          <w:p w14:paraId="61E53920"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color w:val="000000"/>
                <w:sz w:val="14"/>
                <w:szCs w:val="14"/>
                <w:lang w:eastAsia="es-CO"/>
              </w:rPr>
              <w:t>77</w:t>
            </w:r>
          </w:p>
        </w:tc>
        <w:tc>
          <w:tcPr>
            <w:tcW w:w="1825" w:type="dxa"/>
            <w:vAlign w:val="center"/>
          </w:tcPr>
          <w:p w14:paraId="31CD7B5C"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rPr>
              <w:t xml:space="preserve">PASTA ALVEOLAR </w:t>
            </w:r>
          </w:p>
        </w:tc>
        <w:tc>
          <w:tcPr>
            <w:tcW w:w="1612" w:type="dxa"/>
            <w:vAlign w:val="center"/>
          </w:tcPr>
          <w:p w14:paraId="33024021"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sz w:val="14"/>
                <w:szCs w:val="14"/>
              </w:rPr>
              <w:t>TUBO O POTE X 10GM</w:t>
            </w:r>
          </w:p>
        </w:tc>
        <w:tc>
          <w:tcPr>
            <w:tcW w:w="3367" w:type="dxa"/>
            <w:vAlign w:val="center"/>
          </w:tcPr>
          <w:p w14:paraId="7863054E"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Apósito alveolar hemostático en forma de pasta. Efecto calmante. Alivio rápido del dolor. Buena adherencia y llenado de la cavidad. Fácil y cómoda aplicación</w:t>
            </w:r>
          </w:p>
        </w:tc>
        <w:tc>
          <w:tcPr>
            <w:tcW w:w="946" w:type="dxa"/>
            <w:vAlign w:val="center"/>
          </w:tcPr>
          <w:p w14:paraId="09CF80F1"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78925DE9"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2229B4F9"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5B3E1490" w14:textId="77777777" w:rsidTr="00835223">
        <w:trPr>
          <w:trHeight w:val="227"/>
          <w:jc w:val="center"/>
        </w:trPr>
        <w:tc>
          <w:tcPr>
            <w:tcW w:w="562" w:type="dxa"/>
            <w:vAlign w:val="center"/>
          </w:tcPr>
          <w:p w14:paraId="5466EB5A"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color w:val="000000"/>
                <w:sz w:val="14"/>
                <w:szCs w:val="14"/>
                <w:lang w:eastAsia="es-CO"/>
              </w:rPr>
              <w:t>78</w:t>
            </w:r>
          </w:p>
        </w:tc>
        <w:tc>
          <w:tcPr>
            <w:tcW w:w="1825" w:type="dxa"/>
            <w:vAlign w:val="center"/>
          </w:tcPr>
          <w:p w14:paraId="0B5FCDAA"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rPr>
              <w:t>CEPILLO PARA PULIR RESINA</w:t>
            </w:r>
          </w:p>
        </w:tc>
        <w:tc>
          <w:tcPr>
            <w:tcW w:w="1612" w:type="dxa"/>
            <w:vAlign w:val="center"/>
          </w:tcPr>
          <w:p w14:paraId="7561B0CC"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sz w:val="14"/>
                <w:szCs w:val="14"/>
              </w:rPr>
              <w:t>UNIDAD</w:t>
            </w:r>
          </w:p>
        </w:tc>
        <w:tc>
          <w:tcPr>
            <w:tcW w:w="3367" w:type="dxa"/>
            <w:vAlign w:val="center"/>
          </w:tcPr>
          <w:p w14:paraId="3FC86B3C"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Pieza para insertar en contra- Angulo, cepillo de fibras revestidas, que permita brindar un acabado y pulido a las resinas.</w:t>
            </w:r>
          </w:p>
        </w:tc>
        <w:tc>
          <w:tcPr>
            <w:tcW w:w="946" w:type="dxa"/>
            <w:vAlign w:val="center"/>
          </w:tcPr>
          <w:p w14:paraId="06C6B0A5"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0F73673C"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594C329A"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4FDD15B6" w14:textId="77777777" w:rsidTr="00835223">
        <w:trPr>
          <w:trHeight w:val="333"/>
          <w:jc w:val="center"/>
        </w:trPr>
        <w:tc>
          <w:tcPr>
            <w:tcW w:w="562" w:type="dxa"/>
            <w:vAlign w:val="center"/>
          </w:tcPr>
          <w:p w14:paraId="77A7B140"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color w:val="000000"/>
                <w:sz w:val="14"/>
                <w:szCs w:val="14"/>
                <w:lang w:eastAsia="es-CO"/>
              </w:rPr>
              <w:t>79</w:t>
            </w:r>
          </w:p>
        </w:tc>
        <w:tc>
          <w:tcPr>
            <w:tcW w:w="1825" w:type="dxa"/>
            <w:vAlign w:val="center"/>
          </w:tcPr>
          <w:p w14:paraId="7747D564"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rPr>
              <w:t xml:space="preserve">JABON ENZIMATICO LIQUIDO </w:t>
            </w:r>
          </w:p>
        </w:tc>
        <w:tc>
          <w:tcPr>
            <w:tcW w:w="1612" w:type="dxa"/>
            <w:vAlign w:val="center"/>
          </w:tcPr>
          <w:p w14:paraId="19D241F6"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sz w:val="14"/>
                <w:szCs w:val="14"/>
              </w:rPr>
              <w:t xml:space="preserve">GALON  </w:t>
            </w:r>
          </w:p>
        </w:tc>
        <w:tc>
          <w:tcPr>
            <w:tcW w:w="3367" w:type="dxa"/>
            <w:vAlign w:val="center"/>
          </w:tcPr>
          <w:p w14:paraId="32392BBF"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 xml:space="preserve">Es un detergente </w:t>
            </w:r>
            <w:proofErr w:type="spellStart"/>
            <w:r w:rsidRPr="001118F4">
              <w:rPr>
                <w:rFonts w:ascii="Arial" w:hAnsi="Arial" w:cs="Arial"/>
                <w:sz w:val="14"/>
                <w:szCs w:val="14"/>
                <w:lang w:eastAsia="es-CO"/>
              </w:rPr>
              <w:t>multienzimático</w:t>
            </w:r>
            <w:proofErr w:type="spellEnd"/>
            <w:r w:rsidRPr="001118F4">
              <w:rPr>
                <w:rFonts w:ascii="Arial" w:hAnsi="Arial" w:cs="Arial"/>
                <w:sz w:val="14"/>
                <w:szCs w:val="14"/>
                <w:lang w:eastAsia="es-CO"/>
              </w:rPr>
              <w:t xml:space="preserve"> indicado en el proceso de limpieza de dispositivos médicos, instrumental y materiales termosensibles.es ideal para remover y degradar sangre, grasas, proteínas, </w:t>
            </w:r>
            <w:r w:rsidRPr="001118F4">
              <w:rPr>
                <w:rFonts w:ascii="Arial" w:hAnsi="Arial" w:cs="Arial"/>
                <w:sz w:val="14"/>
                <w:szCs w:val="14"/>
                <w:lang w:eastAsia="es-CO"/>
              </w:rPr>
              <w:lastRenderedPageBreak/>
              <w:t>almidones, desechos celulares, tejidos, secreciones respiratorias, mucosas, saliva, heces y cualquier otro tipo de material orgánico.</w:t>
            </w:r>
          </w:p>
        </w:tc>
        <w:tc>
          <w:tcPr>
            <w:tcW w:w="946" w:type="dxa"/>
            <w:vAlign w:val="center"/>
          </w:tcPr>
          <w:p w14:paraId="56500CC3"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58066E87"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09CB1B25"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25A56B1A" w14:textId="77777777" w:rsidTr="00835223">
        <w:trPr>
          <w:trHeight w:val="227"/>
          <w:jc w:val="center"/>
        </w:trPr>
        <w:tc>
          <w:tcPr>
            <w:tcW w:w="562" w:type="dxa"/>
            <w:vAlign w:val="center"/>
          </w:tcPr>
          <w:p w14:paraId="6F96B497"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color w:val="000000"/>
                <w:sz w:val="14"/>
                <w:szCs w:val="14"/>
                <w:lang w:eastAsia="es-CO"/>
              </w:rPr>
              <w:t>80</w:t>
            </w:r>
          </w:p>
        </w:tc>
        <w:tc>
          <w:tcPr>
            <w:tcW w:w="1825" w:type="dxa"/>
            <w:vAlign w:val="center"/>
          </w:tcPr>
          <w:p w14:paraId="039AFE05"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rPr>
              <w:t>APLICADORES TIPO BRUSH PARA RESINA</w:t>
            </w:r>
          </w:p>
        </w:tc>
        <w:tc>
          <w:tcPr>
            <w:tcW w:w="1612" w:type="dxa"/>
            <w:vAlign w:val="center"/>
          </w:tcPr>
          <w:p w14:paraId="6C0FAE5A"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sz w:val="14"/>
                <w:szCs w:val="14"/>
              </w:rPr>
              <w:t>ESTUCHE X 100 UNIDADES</w:t>
            </w:r>
          </w:p>
        </w:tc>
        <w:tc>
          <w:tcPr>
            <w:tcW w:w="3367" w:type="dxa"/>
            <w:vAlign w:val="center"/>
          </w:tcPr>
          <w:p w14:paraId="30A096CD"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 xml:space="preserve">Micro aplicador de fácil manejo que permita realizar dobleces en la parte activa sin fractura del mismo con cabezas de fibras resistentes a solventes que no se desintegran permite el transporte de gotas de diferentes tamaños a áreas de difícil acceso según el material, en este caso adhesivo para resina, garantizar que la punta del </w:t>
            </w:r>
            <w:proofErr w:type="spellStart"/>
            <w:r w:rsidRPr="001118F4">
              <w:rPr>
                <w:rFonts w:ascii="Arial" w:hAnsi="Arial" w:cs="Arial"/>
                <w:sz w:val="14"/>
                <w:szCs w:val="14"/>
                <w:lang w:eastAsia="es-CO"/>
              </w:rPr>
              <w:t>brush</w:t>
            </w:r>
            <w:proofErr w:type="spellEnd"/>
            <w:r w:rsidRPr="001118F4">
              <w:rPr>
                <w:rFonts w:ascii="Arial" w:hAnsi="Arial" w:cs="Arial"/>
                <w:sz w:val="14"/>
                <w:szCs w:val="14"/>
                <w:lang w:eastAsia="es-CO"/>
              </w:rPr>
              <w:t xml:space="preserve"> no se despegue al contacto con los dientes.</w:t>
            </w:r>
          </w:p>
        </w:tc>
        <w:tc>
          <w:tcPr>
            <w:tcW w:w="946" w:type="dxa"/>
            <w:vAlign w:val="center"/>
          </w:tcPr>
          <w:p w14:paraId="1BC603BA"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1689B477"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3BDCEE0E"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22259922" w14:textId="77777777" w:rsidTr="00835223">
        <w:trPr>
          <w:trHeight w:val="227"/>
          <w:jc w:val="center"/>
        </w:trPr>
        <w:tc>
          <w:tcPr>
            <w:tcW w:w="562" w:type="dxa"/>
            <w:vAlign w:val="center"/>
          </w:tcPr>
          <w:p w14:paraId="560A7A05"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color w:val="000000"/>
                <w:sz w:val="14"/>
                <w:szCs w:val="14"/>
                <w:lang w:eastAsia="es-CO"/>
              </w:rPr>
              <w:t>81</w:t>
            </w:r>
          </w:p>
        </w:tc>
        <w:tc>
          <w:tcPr>
            <w:tcW w:w="1825" w:type="dxa"/>
            <w:vAlign w:val="center"/>
          </w:tcPr>
          <w:p w14:paraId="6AF7E6C8"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rPr>
              <w:t xml:space="preserve">APLICADOR DE DYCAL </w:t>
            </w:r>
          </w:p>
        </w:tc>
        <w:tc>
          <w:tcPr>
            <w:tcW w:w="1612" w:type="dxa"/>
            <w:vAlign w:val="center"/>
          </w:tcPr>
          <w:p w14:paraId="435D861C"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sz w:val="14"/>
                <w:szCs w:val="14"/>
              </w:rPr>
              <w:t xml:space="preserve">UNIDAD </w:t>
            </w:r>
          </w:p>
        </w:tc>
        <w:tc>
          <w:tcPr>
            <w:tcW w:w="3367" w:type="dxa"/>
            <w:vAlign w:val="center"/>
          </w:tcPr>
          <w:p w14:paraId="75EEB8F5"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 xml:space="preserve">Aplicador de </w:t>
            </w:r>
            <w:proofErr w:type="spellStart"/>
            <w:r w:rsidRPr="001118F4">
              <w:rPr>
                <w:rFonts w:ascii="Arial" w:hAnsi="Arial" w:cs="Arial"/>
                <w:sz w:val="14"/>
                <w:szCs w:val="14"/>
                <w:lang w:eastAsia="es-CO"/>
              </w:rPr>
              <w:t>dycal</w:t>
            </w:r>
            <w:proofErr w:type="spellEnd"/>
            <w:r w:rsidRPr="001118F4">
              <w:rPr>
                <w:rFonts w:ascii="Arial" w:hAnsi="Arial" w:cs="Arial"/>
                <w:sz w:val="14"/>
                <w:szCs w:val="14"/>
                <w:lang w:eastAsia="es-CO"/>
              </w:rPr>
              <w:t xml:space="preserve"> con punta activa en doble extremo en acero inoxidable. </w:t>
            </w:r>
            <w:proofErr w:type="spellStart"/>
            <w:r w:rsidRPr="001118F4">
              <w:rPr>
                <w:rFonts w:ascii="Arial" w:hAnsi="Arial" w:cs="Arial"/>
                <w:sz w:val="14"/>
                <w:szCs w:val="14"/>
                <w:lang w:eastAsia="es-CO"/>
              </w:rPr>
              <w:t>autolavable</w:t>
            </w:r>
            <w:proofErr w:type="spellEnd"/>
          </w:p>
        </w:tc>
        <w:tc>
          <w:tcPr>
            <w:tcW w:w="946" w:type="dxa"/>
            <w:vAlign w:val="center"/>
          </w:tcPr>
          <w:p w14:paraId="623A9892"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7CFC05C2"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6B75D2D1"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66729230" w14:textId="77777777" w:rsidTr="00835223">
        <w:trPr>
          <w:trHeight w:val="227"/>
          <w:jc w:val="center"/>
        </w:trPr>
        <w:tc>
          <w:tcPr>
            <w:tcW w:w="562" w:type="dxa"/>
            <w:vAlign w:val="center"/>
          </w:tcPr>
          <w:p w14:paraId="177074E9"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color w:val="000000"/>
                <w:sz w:val="14"/>
                <w:szCs w:val="14"/>
                <w:lang w:eastAsia="es-CO"/>
              </w:rPr>
              <w:t>82</w:t>
            </w:r>
          </w:p>
        </w:tc>
        <w:tc>
          <w:tcPr>
            <w:tcW w:w="1825" w:type="dxa"/>
            <w:vAlign w:val="center"/>
          </w:tcPr>
          <w:p w14:paraId="5041D407"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rPr>
              <w:t xml:space="preserve">PAPEL CREPADO </w:t>
            </w:r>
          </w:p>
        </w:tc>
        <w:tc>
          <w:tcPr>
            <w:tcW w:w="1612" w:type="dxa"/>
            <w:vAlign w:val="center"/>
          </w:tcPr>
          <w:p w14:paraId="086FF207"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sz w:val="14"/>
                <w:szCs w:val="14"/>
              </w:rPr>
              <w:t>ROLLO MINIMO DE 56 PULGADAS</w:t>
            </w:r>
          </w:p>
        </w:tc>
        <w:tc>
          <w:tcPr>
            <w:tcW w:w="3367" w:type="dxa"/>
            <w:vAlign w:val="center"/>
          </w:tcPr>
          <w:p w14:paraId="49A4B615"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Papel crepado grado médico para envolver instrumental y esterilizar.</w:t>
            </w:r>
          </w:p>
        </w:tc>
        <w:tc>
          <w:tcPr>
            <w:tcW w:w="946" w:type="dxa"/>
            <w:vAlign w:val="center"/>
          </w:tcPr>
          <w:p w14:paraId="4EEA1EAB"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06A75433"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5C55E657"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40F292C5" w14:textId="77777777" w:rsidTr="00835223">
        <w:trPr>
          <w:trHeight w:val="227"/>
          <w:jc w:val="center"/>
        </w:trPr>
        <w:tc>
          <w:tcPr>
            <w:tcW w:w="562" w:type="dxa"/>
            <w:vAlign w:val="center"/>
          </w:tcPr>
          <w:p w14:paraId="545F1B92"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color w:val="000000"/>
                <w:sz w:val="14"/>
                <w:szCs w:val="14"/>
                <w:lang w:eastAsia="es-CO"/>
              </w:rPr>
              <w:t>83</w:t>
            </w:r>
          </w:p>
        </w:tc>
        <w:tc>
          <w:tcPr>
            <w:tcW w:w="1825" w:type="dxa"/>
            <w:vAlign w:val="center"/>
          </w:tcPr>
          <w:p w14:paraId="5FB18B9A"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rPr>
              <w:t xml:space="preserve">RESINA DE FOTOCURADO DE NANOPARTICULAS </w:t>
            </w:r>
          </w:p>
        </w:tc>
        <w:tc>
          <w:tcPr>
            <w:tcW w:w="1612" w:type="dxa"/>
            <w:vAlign w:val="center"/>
          </w:tcPr>
          <w:p w14:paraId="39456B70"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sz w:val="14"/>
                <w:szCs w:val="14"/>
              </w:rPr>
              <w:t>KIT X5 JERINGAS, 1 ADHESIVO Y 1 DESMINERALIZANTE</w:t>
            </w:r>
          </w:p>
        </w:tc>
        <w:tc>
          <w:tcPr>
            <w:tcW w:w="3367" w:type="dxa"/>
            <w:vAlign w:val="center"/>
          </w:tcPr>
          <w:p w14:paraId="37376F05"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 xml:space="preserve">Resina de </w:t>
            </w:r>
            <w:proofErr w:type="spellStart"/>
            <w:r w:rsidRPr="001118F4">
              <w:rPr>
                <w:rFonts w:ascii="Arial" w:hAnsi="Arial" w:cs="Arial"/>
                <w:sz w:val="14"/>
                <w:szCs w:val="14"/>
                <w:lang w:eastAsia="es-CO"/>
              </w:rPr>
              <w:t>fotocurado</w:t>
            </w:r>
            <w:proofErr w:type="spellEnd"/>
            <w:r w:rsidRPr="001118F4">
              <w:rPr>
                <w:rFonts w:ascii="Arial" w:hAnsi="Arial" w:cs="Arial"/>
                <w:sz w:val="14"/>
                <w:szCs w:val="14"/>
                <w:lang w:eastAsia="es-CO"/>
              </w:rPr>
              <w:t xml:space="preserve"> de </w:t>
            </w:r>
            <w:proofErr w:type="spellStart"/>
            <w:r w:rsidRPr="001118F4">
              <w:rPr>
                <w:rFonts w:ascii="Arial" w:hAnsi="Arial" w:cs="Arial"/>
                <w:sz w:val="14"/>
                <w:szCs w:val="14"/>
                <w:lang w:eastAsia="es-CO"/>
              </w:rPr>
              <w:t>nanoparticulas</w:t>
            </w:r>
            <w:proofErr w:type="spellEnd"/>
            <w:r w:rsidRPr="001118F4">
              <w:rPr>
                <w:rFonts w:ascii="Arial" w:hAnsi="Arial" w:cs="Arial"/>
                <w:sz w:val="14"/>
                <w:szCs w:val="14"/>
                <w:lang w:eastAsia="es-CO"/>
              </w:rPr>
              <w:t xml:space="preserve"> o </w:t>
            </w:r>
            <w:proofErr w:type="spellStart"/>
            <w:r w:rsidRPr="001118F4">
              <w:rPr>
                <w:rFonts w:ascii="Arial" w:hAnsi="Arial" w:cs="Arial"/>
                <w:sz w:val="14"/>
                <w:szCs w:val="14"/>
                <w:lang w:eastAsia="es-CO"/>
              </w:rPr>
              <w:t>subcrómicas</w:t>
            </w:r>
            <w:proofErr w:type="spellEnd"/>
            <w:r w:rsidRPr="001118F4">
              <w:rPr>
                <w:rFonts w:ascii="Arial" w:hAnsi="Arial" w:cs="Arial"/>
                <w:sz w:val="14"/>
                <w:szCs w:val="14"/>
                <w:lang w:eastAsia="es-CO"/>
              </w:rPr>
              <w:t xml:space="preserve"> de colores a1, a2, a3, a3.5, b2.  Jeringas mínimo de 4 gr, adhesivo mínimo 5ml+ acido grabador mínimo de 2-5 ml, material restaurador </w:t>
            </w:r>
            <w:proofErr w:type="spellStart"/>
            <w:r w:rsidRPr="001118F4">
              <w:rPr>
                <w:rFonts w:ascii="Arial" w:hAnsi="Arial" w:cs="Arial"/>
                <w:sz w:val="14"/>
                <w:szCs w:val="14"/>
                <w:lang w:eastAsia="es-CO"/>
              </w:rPr>
              <w:t>fotopolimerizable</w:t>
            </w:r>
            <w:proofErr w:type="spellEnd"/>
            <w:r w:rsidRPr="001118F4">
              <w:rPr>
                <w:rFonts w:ascii="Arial" w:hAnsi="Arial" w:cs="Arial"/>
                <w:sz w:val="14"/>
                <w:szCs w:val="14"/>
                <w:lang w:eastAsia="es-CO"/>
              </w:rPr>
              <w:t xml:space="preserve"> resistente a la masticación, buena estética, bajo índice de filtración marginal, para uso en dientes anteriores y posteriores, variedad de colores que genere un alto pulido y brillo en el acabado.</w:t>
            </w:r>
          </w:p>
        </w:tc>
        <w:tc>
          <w:tcPr>
            <w:tcW w:w="946" w:type="dxa"/>
            <w:vAlign w:val="center"/>
          </w:tcPr>
          <w:p w14:paraId="64AAE9A8"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0BD2BFE1"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2F17D928"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07264AF2" w14:textId="77777777" w:rsidTr="00835223">
        <w:trPr>
          <w:trHeight w:val="227"/>
          <w:jc w:val="center"/>
        </w:trPr>
        <w:tc>
          <w:tcPr>
            <w:tcW w:w="562" w:type="dxa"/>
            <w:vAlign w:val="center"/>
          </w:tcPr>
          <w:p w14:paraId="34F57518"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color w:val="000000"/>
                <w:sz w:val="14"/>
                <w:szCs w:val="14"/>
                <w:lang w:eastAsia="es-CO"/>
              </w:rPr>
              <w:t>84</w:t>
            </w:r>
          </w:p>
        </w:tc>
        <w:tc>
          <w:tcPr>
            <w:tcW w:w="1825" w:type="dxa"/>
            <w:vAlign w:val="center"/>
          </w:tcPr>
          <w:p w14:paraId="4799F847"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rPr>
              <w:t xml:space="preserve">RESINA FLUIDA </w:t>
            </w:r>
          </w:p>
        </w:tc>
        <w:tc>
          <w:tcPr>
            <w:tcW w:w="1612" w:type="dxa"/>
            <w:vAlign w:val="center"/>
          </w:tcPr>
          <w:p w14:paraId="78D69E78"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sz w:val="14"/>
                <w:szCs w:val="14"/>
              </w:rPr>
              <w:t xml:space="preserve">JERINGA MINIMO DE  2 GRAMOS </w:t>
            </w:r>
          </w:p>
        </w:tc>
        <w:tc>
          <w:tcPr>
            <w:tcW w:w="3367" w:type="dxa"/>
            <w:vAlign w:val="center"/>
          </w:tcPr>
          <w:p w14:paraId="5C8A6A43"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 xml:space="preserve">Resina de consistencia fluida y resistente, material restaurador fluido </w:t>
            </w:r>
            <w:proofErr w:type="spellStart"/>
            <w:r w:rsidRPr="001118F4">
              <w:rPr>
                <w:rFonts w:ascii="Arial" w:hAnsi="Arial" w:cs="Arial"/>
                <w:sz w:val="14"/>
                <w:szCs w:val="14"/>
                <w:lang w:eastAsia="es-CO"/>
              </w:rPr>
              <w:t>fotopolimerizable</w:t>
            </w:r>
            <w:proofErr w:type="spellEnd"/>
            <w:r w:rsidRPr="001118F4">
              <w:rPr>
                <w:rFonts w:ascii="Arial" w:hAnsi="Arial" w:cs="Arial"/>
                <w:sz w:val="14"/>
                <w:szCs w:val="14"/>
                <w:lang w:eastAsia="es-CO"/>
              </w:rPr>
              <w:t xml:space="preserve"> cuya estética mejorada se debe a la exclusiva nanotecnología de nano relleno o </w:t>
            </w:r>
            <w:proofErr w:type="spellStart"/>
            <w:r w:rsidRPr="001118F4">
              <w:rPr>
                <w:rFonts w:ascii="Arial" w:hAnsi="Arial" w:cs="Arial"/>
                <w:sz w:val="14"/>
                <w:szCs w:val="14"/>
                <w:lang w:eastAsia="es-CO"/>
              </w:rPr>
              <w:t>nanoparticulas</w:t>
            </w:r>
            <w:proofErr w:type="spellEnd"/>
            <w:r w:rsidRPr="001118F4">
              <w:rPr>
                <w:rFonts w:ascii="Arial" w:hAnsi="Arial" w:cs="Arial"/>
                <w:sz w:val="14"/>
                <w:szCs w:val="14"/>
                <w:lang w:eastAsia="es-CO"/>
              </w:rPr>
              <w:t xml:space="preserve"> </w:t>
            </w:r>
            <w:proofErr w:type="spellStart"/>
            <w:r w:rsidRPr="001118F4">
              <w:rPr>
                <w:rFonts w:ascii="Arial" w:hAnsi="Arial" w:cs="Arial"/>
                <w:sz w:val="14"/>
                <w:szCs w:val="14"/>
                <w:lang w:eastAsia="es-CO"/>
              </w:rPr>
              <w:t>subcrómicas</w:t>
            </w:r>
            <w:proofErr w:type="spellEnd"/>
            <w:r w:rsidRPr="001118F4">
              <w:rPr>
                <w:rFonts w:ascii="Arial" w:hAnsi="Arial" w:cs="Arial"/>
                <w:sz w:val="14"/>
                <w:szCs w:val="14"/>
                <w:lang w:eastAsia="es-CO"/>
              </w:rPr>
              <w:t>, presentación en jeringa mínimo de 2, gr en colores A3.</w:t>
            </w:r>
          </w:p>
        </w:tc>
        <w:tc>
          <w:tcPr>
            <w:tcW w:w="946" w:type="dxa"/>
            <w:vAlign w:val="center"/>
          </w:tcPr>
          <w:p w14:paraId="451B722B"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48F7AFB1"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611BEB7F"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3919F4C3" w14:textId="77777777" w:rsidTr="00835223">
        <w:trPr>
          <w:trHeight w:val="227"/>
          <w:jc w:val="center"/>
        </w:trPr>
        <w:tc>
          <w:tcPr>
            <w:tcW w:w="562" w:type="dxa"/>
            <w:vAlign w:val="center"/>
          </w:tcPr>
          <w:p w14:paraId="6315D74A"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color w:val="000000"/>
                <w:sz w:val="14"/>
                <w:szCs w:val="14"/>
                <w:lang w:eastAsia="es-CO"/>
              </w:rPr>
              <w:t>85</w:t>
            </w:r>
          </w:p>
        </w:tc>
        <w:tc>
          <w:tcPr>
            <w:tcW w:w="1825" w:type="dxa"/>
            <w:vAlign w:val="center"/>
          </w:tcPr>
          <w:p w14:paraId="57F1269F" w14:textId="77777777" w:rsidR="00D4338A" w:rsidRPr="001118F4" w:rsidRDefault="00D4338A" w:rsidP="00835223">
            <w:pPr>
              <w:jc w:val="both"/>
              <w:rPr>
                <w:rFonts w:ascii="Arial" w:hAnsi="Arial" w:cs="Arial"/>
                <w:sz w:val="14"/>
                <w:szCs w:val="14"/>
              </w:rPr>
            </w:pPr>
            <w:r w:rsidRPr="001118F4">
              <w:rPr>
                <w:rFonts w:ascii="Arial" w:hAnsi="Arial" w:cs="Arial"/>
                <w:sz w:val="14"/>
                <w:szCs w:val="14"/>
              </w:rPr>
              <w:t>IONOMERO DE VIDRIO BASE INTERMEDIA KIT X 2</w:t>
            </w:r>
          </w:p>
        </w:tc>
        <w:tc>
          <w:tcPr>
            <w:tcW w:w="1612" w:type="dxa"/>
            <w:vAlign w:val="center"/>
          </w:tcPr>
          <w:p w14:paraId="59637B73" w14:textId="77777777" w:rsidR="00D4338A" w:rsidRPr="001118F4" w:rsidRDefault="00D4338A" w:rsidP="00835223">
            <w:pPr>
              <w:jc w:val="center"/>
              <w:rPr>
                <w:rFonts w:ascii="Arial" w:hAnsi="Arial" w:cs="Arial"/>
                <w:sz w:val="14"/>
                <w:szCs w:val="14"/>
              </w:rPr>
            </w:pPr>
            <w:r w:rsidRPr="001118F4">
              <w:rPr>
                <w:rFonts w:ascii="Arial" w:hAnsi="Arial" w:cs="Arial"/>
                <w:sz w:val="14"/>
                <w:szCs w:val="14"/>
              </w:rPr>
              <w:t xml:space="preserve">KIT </w:t>
            </w:r>
            <w:r w:rsidRPr="001118F4">
              <w:rPr>
                <w:rFonts w:ascii="Arial" w:hAnsi="Arial" w:cs="Arial"/>
                <w:sz w:val="14"/>
                <w:szCs w:val="14"/>
                <w:lang w:eastAsia="es-CO"/>
              </w:rPr>
              <w:t>POLVO MÍNIMO 5 GR LIQUIDO MÍNIMO 2,5ML</w:t>
            </w:r>
          </w:p>
        </w:tc>
        <w:tc>
          <w:tcPr>
            <w:tcW w:w="3367" w:type="dxa"/>
            <w:vAlign w:val="center"/>
          </w:tcPr>
          <w:p w14:paraId="5883D4E0" w14:textId="77777777" w:rsidR="00D4338A" w:rsidRPr="001118F4" w:rsidRDefault="00D4338A" w:rsidP="00835223">
            <w:pPr>
              <w:jc w:val="both"/>
              <w:rPr>
                <w:rFonts w:ascii="Arial" w:hAnsi="Arial" w:cs="Arial"/>
                <w:sz w:val="14"/>
                <w:szCs w:val="14"/>
                <w:lang w:eastAsia="es-CO"/>
              </w:rPr>
            </w:pPr>
            <w:r w:rsidRPr="001118F4">
              <w:rPr>
                <w:rFonts w:ascii="Arial" w:hAnsi="Arial" w:cs="Arial"/>
                <w:sz w:val="14"/>
                <w:szCs w:val="14"/>
                <w:lang w:eastAsia="es-CO"/>
              </w:rPr>
              <w:t xml:space="preserve">Ionómero vidrio tipo </w:t>
            </w:r>
            <w:proofErr w:type="spellStart"/>
            <w:r w:rsidRPr="001118F4">
              <w:rPr>
                <w:rFonts w:ascii="Arial" w:hAnsi="Arial" w:cs="Arial"/>
                <w:sz w:val="14"/>
                <w:szCs w:val="14"/>
                <w:lang w:eastAsia="es-CO"/>
              </w:rPr>
              <w:t>iv</w:t>
            </w:r>
            <w:proofErr w:type="spellEnd"/>
            <w:r w:rsidRPr="001118F4">
              <w:rPr>
                <w:rFonts w:ascii="Arial" w:hAnsi="Arial" w:cs="Arial"/>
                <w:sz w:val="14"/>
                <w:szCs w:val="14"/>
                <w:lang w:eastAsia="es-CO"/>
              </w:rPr>
              <w:t xml:space="preserve"> de </w:t>
            </w:r>
            <w:proofErr w:type="spellStart"/>
            <w:r w:rsidRPr="001118F4">
              <w:rPr>
                <w:rFonts w:ascii="Arial" w:hAnsi="Arial" w:cs="Arial"/>
                <w:sz w:val="14"/>
                <w:szCs w:val="14"/>
                <w:lang w:eastAsia="es-CO"/>
              </w:rPr>
              <w:t>fotocurado</w:t>
            </w:r>
            <w:proofErr w:type="spellEnd"/>
            <w:r w:rsidRPr="001118F4">
              <w:rPr>
                <w:rFonts w:ascii="Arial" w:hAnsi="Arial" w:cs="Arial"/>
                <w:sz w:val="14"/>
                <w:szCs w:val="14"/>
                <w:lang w:eastAsia="es-CO"/>
              </w:rPr>
              <w:t xml:space="preserve"> para base cavitaria bacteriostático, acido resistente para resina y amalgamas, genera liberación de flúor.</w:t>
            </w:r>
          </w:p>
        </w:tc>
        <w:tc>
          <w:tcPr>
            <w:tcW w:w="946" w:type="dxa"/>
            <w:vAlign w:val="center"/>
          </w:tcPr>
          <w:p w14:paraId="548A7701"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5F045533"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44457EB0"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4F0B944C" w14:textId="77777777" w:rsidTr="00835223">
        <w:trPr>
          <w:trHeight w:val="570"/>
          <w:jc w:val="center"/>
        </w:trPr>
        <w:tc>
          <w:tcPr>
            <w:tcW w:w="562" w:type="dxa"/>
            <w:vAlign w:val="center"/>
          </w:tcPr>
          <w:p w14:paraId="33CFB9FA"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color w:val="000000"/>
                <w:sz w:val="14"/>
                <w:szCs w:val="14"/>
                <w:lang w:eastAsia="es-CO"/>
              </w:rPr>
              <w:t>86</w:t>
            </w:r>
          </w:p>
        </w:tc>
        <w:tc>
          <w:tcPr>
            <w:tcW w:w="1825" w:type="dxa"/>
            <w:vAlign w:val="center"/>
          </w:tcPr>
          <w:p w14:paraId="431E7D31" w14:textId="77777777" w:rsidR="00D4338A" w:rsidRPr="001118F4" w:rsidRDefault="00D4338A" w:rsidP="00835223">
            <w:pPr>
              <w:jc w:val="both"/>
              <w:rPr>
                <w:rFonts w:ascii="Arial" w:hAnsi="Arial" w:cs="Arial"/>
                <w:sz w:val="14"/>
                <w:szCs w:val="14"/>
              </w:rPr>
            </w:pPr>
            <w:r w:rsidRPr="001118F4">
              <w:rPr>
                <w:rFonts w:ascii="Arial" w:hAnsi="Arial" w:cs="Arial"/>
                <w:sz w:val="14"/>
                <w:szCs w:val="14"/>
              </w:rPr>
              <w:t>PAPEL CRISTAFLEX</w:t>
            </w:r>
          </w:p>
        </w:tc>
        <w:tc>
          <w:tcPr>
            <w:tcW w:w="1612" w:type="dxa"/>
            <w:vAlign w:val="center"/>
          </w:tcPr>
          <w:p w14:paraId="03B5A4AF" w14:textId="77777777" w:rsidR="00D4338A" w:rsidRPr="001118F4" w:rsidRDefault="00D4338A" w:rsidP="00835223">
            <w:pPr>
              <w:jc w:val="center"/>
              <w:rPr>
                <w:rFonts w:ascii="Arial" w:hAnsi="Arial" w:cs="Arial"/>
                <w:sz w:val="14"/>
                <w:szCs w:val="14"/>
              </w:rPr>
            </w:pPr>
            <w:r w:rsidRPr="001118F4">
              <w:rPr>
                <w:rFonts w:ascii="Arial" w:hAnsi="Arial" w:cs="Arial"/>
                <w:sz w:val="14"/>
                <w:szCs w:val="14"/>
              </w:rPr>
              <w:t>ROLLO MÍNIMO DE  50 MTS</w:t>
            </w:r>
          </w:p>
        </w:tc>
        <w:tc>
          <w:tcPr>
            <w:tcW w:w="3367" w:type="dxa"/>
            <w:vAlign w:val="center"/>
          </w:tcPr>
          <w:p w14:paraId="6A7B85EB" w14:textId="77777777" w:rsidR="00D4338A" w:rsidRPr="001118F4" w:rsidRDefault="00D4338A" w:rsidP="00835223">
            <w:pPr>
              <w:jc w:val="both"/>
              <w:rPr>
                <w:rFonts w:ascii="Arial" w:hAnsi="Arial" w:cs="Arial"/>
                <w:color w:val="000000"/>
                <w:sz w:val="14"/>
                <w:szCs w:val="14"/>
                <w:lang w:eastAsia="es-CO"/>
              </w:rPr>
            </w:pPr>
            <w:r w:rsidRPr="001118F4">
              <w:rPr>
                <w:rFonts w:ascii="Arial" w:hAnsi="Arial" w:cs="Arial"/>
                <w:sz w:val="14"/>
                <w:szCs w:val="14"/>
                <w:lang w:eastAsia="es-CO"/>
              </w:rPr>
              <w:t xml:space="preserve">Rollo de película plástica </w:t>
            </w:r>
            <w:proofErr w:type="spellStart"/>
            <w:r w:rsidRPr="001118F4">
              <w:rPr>
                <w:rFonts w:ascii="Arial" w:hAnsi="Arial" w:cs="Arial"/>
                <w:sz w:val="14"/>
                <w:szCs w:val="14"/>
                <w:lang w:eastAsia="es-CO"/>
              </w:rPr>
              <w:t>vinipel</w:t>
            </w:r>
            <w:proofErr w:type="spellEnd"/>
            <w:r w:rsidRPr="001118F4">
              <w:rPr>
                <w:rFonts w:ascii="Arial" w:hAnsi="Arial" w:cs="Arial"/>
                <w:sz w:val="14"/>
                <w:szCs w:val="14"/>
                <w:lang w:eastAsia="es-CO"/>
              </w:rPr>
              <w:t xml:space="preserve"> transparente, ideal para envolver, proteger </w:t>
            </w:r>
          </w:p>
        </w:tc>
        <w:tc>
          <w:tcPr>
            <w:tcW w:w="946" w:type="dxa"/>
            <w:vAlign w:val="center"/>
          </w:tcPr>
          <w:p w14:paraId="1FCD78FE"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28A75BFA"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37804609"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14F9379C" w14:textId="77777777" w:rsidTr="00835223">
        <w:trPr>
          <w:trHeight w:val="227"/>
          <w:jc w:val="center"/>
        </w:trPr>
        <w:tc>
          <w:tcPr>
            <w:tcW w:w="562" w:type="dxa"/>
            <w:vAlign w:val="center"/>
          </w:tcPr>
          <w:p w14:paraId="0A44F6F6"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color w:val="000000"/>
                <w:sz w:val="14"/>
                <w:szCs w:val="14"/>
                <w:lang w:eastAsia="es-CO"/>
              </w:rPr>
              <w:t>87</w:t>
            </w:r>
          </w:p>
        </w:tc>
        <w:tc>
          <w:tcPr>
            <w:tcW w:w="1825" w:type="dxa"/>
            <w:vAlign w:val="center"/>
          </w:tcPr>
          <w:p w14:paraId="12C2FC8F" w14:textId="77777777" w:rsidR="00D4338A" w:rsidRPr="001118F4" w:rsidRDefault="00D4338A" w:rsidP="00835223">
            <w:pPr>
              <w:jc w:val="both"/>
              <w:rPr>
                <w:rFonts w:ascii="Arial" w:hAnsi="Arial" w:cs="Arial"/>
                <w:sz w:val="14"/>
                <w:szCs w:val="14"/>
              </w:rPr>
            </w:pPr>
            <w:r w:rsidRPr="001118F4">
              <w:rPr>
                <w:rFonts w:ascii="Arial" w:hAnsi="Arial" w:cs="Arial"/>
                <w:sz w:val="14"/>
                <w:szCs w:val="14"/>
              </w:rPr>
              <w:t>ESPONJA HEMOSTATICA FRASCO CON 50 UNIDADES</w:t>
            </w:r>
          </w:p>
        </w:tc>
        <w:tc>
          <w:tcPr>
            <w:tcW w:w="1612" w:type="dxa"/>
            <w:vAlign w:val="center"/>
          </w:tcPr>
          <w:p w14:paraId="5D5FAE79" w14:textId="77777777" w:rsidR="00D4338A" w:rsidRPr="001118F4" w:rsidRDefault="00D4338A" w:rsidP="00835223">
            <w:pPr>
              <w:jc w:val="center"/>
              <w:rPr>
                <w:rFonts w:ascii="Arial" w:hAnsi="Arial" w:cs="Arial"/>
                <w:sz w:val="14"/>
                <w:szCs w:val="14"/>
              </w:rPr>
            </w:pPr>
            <w:r w:rsidRPr="001118F4">
              <w:rPr>
                <w:rFonts w:ascii="Arial" w:hAnsi="Arial" w:cs="Arial"/>
                <w:sz w:val="14"/>
                <w:szCs w:val="14"/>
              </w:rPr>
              <w:t>FRASCO O CAJA MINIMO X 50 UNIDADES</w:t>
            </w:r>
          </w:p>
        </w:tc>
        <w:tc>
          <w:tcPr>
            <w:tcW w:w="3367" w:type="dxa"/>
            <w:vAlign w:val="center"/>
          </w:tcPr>
          <w:p w14:paraId="3AB53E76" w14:textId="77777777" w:rsidR="00D4338A" w:rsidRPr="001118F4" w:rsidRDefault="00D4338A" w:rsidP="00835223">
            <w:pPr>
              <w:jc w:val="both"/>
              <w:rPr>
                <w:rFonts w:ascii="Arial" w:hAnsi="Arial" w:cs="Arial"/>
                <w:sz w:val="14"/>
                <w:szCs w:val="14"/>
                <w:lang w:eastAsia="es-CO"/>
              </w:rPr>
            </w:pPr>
            <w:r w:rsidRPr="001118F4">
              <w:rPr>
                <w:rFonts w:ascii="Arial" w:hAnsi="Arial" w:cs="Arial"/>
                <w:sz w:val="14"/>
                <w:szCs w:val="14"/>
                <w:lang w:eastAsia="es-CO"/>
              </w:rPr>
              <w:t xml:space="preserve">Es un producto medico utilizado para controlar el sangrado en heridas y cortes. Diseñado para absorber la sangre y promover la coagulación, lo que ayuda a determinar el sangrado de manera efectiva </w:t>
            </w:r>
          </w:p>
        </w:tc>
        <w:tc>
          <w:tcPr>
            <w:tcW w:w="946" w:type="dxa"/>
            <w:vAlign w:val="center"/>
          </w:tcPr>
          <w:p w14:paraId="5629FAED"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238C2992"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532386DA" w14:textId="77777777" w:rsidR="00D4338A" w:rsidRPr="001118F4" w:rsidRDefault="00D4338A" w:rsidP="00835223">
            <w:pPr>
              <w:tabs>
                <w:tab w:val="left" w:pos="-1080"/>
                <w:tab w:val="left" w:pos="0"/>
              </w:tabs>
              <w:jc w:val="center"/>
              <w:rPr>
                <w:rFonts w:ascii="Arial" w:eastAsia="MS Mincho" w:hAnsi="Arial" w:cs="Arial"/>
                <w:b/>
                <w:sz w:val="14"/>
                <w:szCs w:val="14"/>
              </w:rPr>
            </w:pPr>
          </w:p>
        </w:tc>
      </w:tr>
      <w:tr w:rsidR="00D4338A" w:rsidRPr="001118F4" w14:paraId="05174DC2" w14:textId="77777777" w:rsidTr="00835223">
        <w:trPr>
          <w:trHeight w:val="227"/>
          <w:jc w:val="center"/>
        </w:trPr>
        <w:tc>
          <w:tcPr>
            <w:tcW w:w="562" w:type="dxa"/>
            <w:vAlign w:val="center"/>
          </w:tcPr>
          <w:p w14:paraId="37D70A0E" w14:textId="77777777" w:rsidR="00D4338A" w:rsidRPr="001118F4" w:rsidRDefault="00D4338A" w:rsidP="00835223">
            <w:pPr>
              <w:jc w:val="center"/>
              <w:rPr>
                <w:rFonts w:ascii="Arial" w:hAnsi="Arial" w:cs="Arial"/>
                <w:color w:val="000000"/>
                <w:sz w:val="14"/>
                <w:szCs w:val="14"/>
                <w:lang w:eastAsia="es-CO"/>
              </w:rPr>
            </w:pPr>
            <w:r w:rsidRPr="001118F4">
              <w:rPr>
                <w:rFonts w:ascii="Arial" w:hAnsi="Arial" w:cs="Arial"/>
                <w:color w:val="000000"/>
                <w:sz w:val="14"/>
                <w:szCs w:val="14"/>
                <w:lang w:eastAsia="es-CO"/>
              </w:rPr>
              <w:t>88</w:t>
            </w:r>
          </w:p>
        </w:tc>
        <w:tc>
          <w:tcPr>
            <w:tcW w:w="1825" w:type="dxa"/>
            <w:vAlign w:val="center"/>
          </w:tcPr>
          <w:p w14:paraId="4FA97F45" w14:textId="77777777" w:rsidR="00D4338A" w:rsidRPr="001118F4" w:rsidRDefault="00D4338A" w:rsidP="00835223">
            <w:pPr>
              <w:jc w:val="both"/>
              <w:rPr>
                <w:rFonts w:ascii="Arial" w:hAnsi="Arial" w:cs="Arial"/>
                <w:sz w:val="14"/>
                <w:szCs w:val="14"/>
              </w:rPr>
            </w:pPr>
            <w:r w:rsidRPr="001118F4">
              <w:rPr>
                <w:rFonts w:ascii="Arial" w:hAnsi="Arial" w:cs="Arial"/>
                <w:sz w:val="14"/>
                <w:szCs w:val="14"/>
              </w:rPr>
              <w:t>ENJUAGUE BUCL ANTISEPTICO FRASCO</w:t>
            </w:r>
          </w:p>
        </w:tc>
        <w:tc>
          <w:tcPr>
            <w:tcW w:w="1612" w:type="dxa"/>
            <w:vAlign w:val="center"/>
          </w:tcPr>
          <w:p w14:paraId="34845F25" w14:textId="77777777" w:rsidR="00D4338A" w:rsidRPr="001118F4" w:rsidRDefault="00D4338A" w:rsidP="00835223">
            <w:pPr>
              <w:jc w:val="center"/>
              <w:rPr>
                <w:rFonts w:ascii="Arial" w:hAnsi="Arial" w:cs="Arial"/>
                <w:sz w:val="14"/>
                <w:szCs w:val="14"/>
              </w:rPr>
            </w:pPr>
            <w:r w:rsidRPr="001118F4">
              <w:rPr>
                <w:rFonts w:ascii="Arial" w:hAnsi="Arial" w:cs="Arial"/>
                <w:sz w:val="14"/>
                <w:szCs w:val="14"/>
              </w:rPr>
              <w:t>FRASCO MINIMO DE 500 ML</w:t>
            </w:r>
          </w:p>
        </w:tc>
        <w:tc>
          <w:tcPr>
            <w:tcW w:w="3367" w:type="dxa"/>
            <w:vAlign w:val="center"/>
          </w:tcPr>
          <w:p w14:paraId="5542E98E" w14:textId="77777777" w:rsidR="00D4338A" w:rsidRPr="001118F4" w:rsidRDefault="00D4338A" w:rsidP="00835223">
            <w:pPr>
              <w:jc w:val="both"/>
              <w:rPr>
                <w:rFonts w:ascii="Arial" w:hAnsi="Arial" w:cs="Arial"/>
                <w:sz w:val="14"/>
                <w:szCs w:val="14"/>
                <w:lang w:eastAsia="es-CO"/>
              </w:rPr>
            </w:pPr>
            <w:r w:rsidRPr="001118F4">
              <w:rPr>
                <w:rFonts w:ascii="Arial" w:eastAsia="Calibri" w:hAnsi="Arial" w:cs="Arial"/>
                <w:color w:val="000000"/>
                <w:sz w:val="14"/>
                <w:szCs w:val="14"/>
              </w:rPr>
              <w:t xml:space="preserve">Líquido homogéneo traslucido, que contenga pirofosfato </w:t>
            </w:r>
            <w:proofErr w:type="spellStart"/>
            <w:r w:rsidRPr="001118F4">
              <w:rPr>
                <w:rFonts w:ascii="Arial" w:eastAsia="Calibri" w:hAnsi="Arial" w:cs="Arial"/>
                <w:color w:val="000000"/>
                <w:sz w:val="14"/>
                <w:szCs w:val="14"/>
              </w:rPr>
              <w:t>tetrasódico</w:t>
            </w:r>
            <w:proofErr w:type="spellEnd"/>
            <w:r w:rsidRPr="001118F4">
              <w:rPr>
                <w:rFonts w:ascii="Arial" w:eastAsia="Calibri" w:hAnsi="Arial" w:cs="Arial"/>
                <w:color w:val="000000"/>
                <w:sz w:val="14"/>
                <w:szCs w:val="14"/>
              </w:rPr>
              <w:t>, el cual evita la formación de cálculo, fluoruro, sin alcohol, color tenue, sabor agradable.</w:t>
            </w:r>
          </w:p>
        </w:tc>
        <w:tc>
          <w:tcPr>
            <w:tcW w:w="946" w:type="dxa"/>
            <w:vAlign w:val="center"/>
          </w:tcPr>
          <w:p w14:paraId="0306C1A2"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897" w:type="dxa"/>
            <w:vAlign w:val="center"/>
          </w:tcPr>
          <w:p w14:paraId="353F1D8C" w14:textId="77777777" w:rsidR="00D4338A" w:rsidRPr="001118F4" w:rsidRDefault="00D4338A" w:rsidP="00835223">
            <w:pPr>
              <w:tabs>
                <w:tab w:val="left" w:pos="-1080"/>
                <w:tab w:val="left" w:pos="0"/>
              </w:tabs>
              <w:jc w:val="center"/>
              <w:rPr>
                <w:rFonts w:ascii="Arial" w:eastAsia="MS Mincho" w:hAnsi="Arial" w:cs="Arial"/>
                <w:b/>
                <w:sz w:val="14"/>
                <w:szCs w:val="14"/>
              </w:rPr>
            </w:pPr>
          </w:p>
        </w:tc>
        <w:tc>
          <w:tcPr>
            <w:tcW w:w="1276" w:type="dxa"/>
            <w:vAlign w:val="center"/>
          </w:tcPr>
          <w:p w14:paraId="515D5874" w14:textId="77777777" w:rsidR="00D4338A" w:rsidRPr="001118F4" w:rsidRDefault="00D4338A" w:rsidP="00835223">
            <w:pPr>
              <w:tabs>
                <w:tab w:val="left" w:pos="-1080"/>
                <w:tab w:val="left" w:pos="0"/>
              </w:tabs>
              <w:jc w:val="center"/>
              <w:rPr>
                <w:rFonts w:ascii="Arial" w:eastAsia="MS Mincho" w:hAnsi="Arial" w:cs="Arial"/>
                <w:b/>
                <w:sz w:val="14"/>
                <w:szCs w:val="14"/>
              </w:rPr>
            </w:pPr>
          </w:p>
        </w:tc>
      </w:tr>
    </w:tbl>
    <w:p w14:paraId="317E79B8" w14:textId="77777777" w:rsidR="00D4338A" w:rsidRDefault="00D4338A" w:rsidP="00573B81">
      <w:pPr>
        <w:jc w:val="center"/>
        <w:rPr>
          <w:rFonts w:ascii="Arial" w:hAnsi="Arial" w:cs="Arial"/>
          <w:b/>
          <w:sz w:val="16"/>
          <w:szCs w:val="16"/>
          <w:u w:val="single"/>
        </w:rPr>
      </w:pPr>
    </w:p>
    <w:tbl>
      <w:tblPr>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1"/>
        <w:gridCol w:w="7796"/>
        <w:gridCol w:w="1134"/>
        <w:gridCol w:w="850"/>
      </w:tblGrid>
      <w:tr w:rsidR="00D4338A" w:rsidRPr="00AD0D98" w14:paraId="0C8118B7" w14:textId="77777777" w:rsidTr="00835223">
        <w:trPr>
          <w:trHeight w:val="294"/>
          <w:jc w:val="center"/>
        </w:trPr>
        <w:tc>
          <w:tcPr>
            <w:tcW w:w="421" w:type="dxa"/>
            <w:tcBorders>
              <w:top w:val="single" w:sz="4" w:space="0" w:color="000000"/>
              <w:left w:val="single" w:sz="4" w:space="0" w:color="000000"/>
              <w:bottom w:val="single" w:sz="4" w:space="0" w:color="000000"/>
              <w:right w:val="single" w:sz="4" w:space="0" w:color="000000"/>
            </w:tcBorders>
            <w:hideMark/>
          </w:tcPr>
          <w:p w14:paraId="2C9F4B88" w14:textId="77777777" w:rsidR="00D4338A" w:rsidRPr="00AD0D98" w:rsidRDefault="00D4338A" w:rsidP="00835223">
            <w:pPr>
              <w:pStyle w:val="Sinespaciado"/>
              <w:jc w:val="center"/>
              <w:rPr>
                <w:rFonts w:ascii="Arial" w:hAnsi="Arial" w:cs="Arial"/>
                <w:b/>
                <w:color w:val="0D0D0D" w:themeColor="text1" w:themeTint="F2"/>
                <w:sz w:val="14"/>
                <w:szCs w:val="14"/>
              </w:rPr>
            </w:pPr>
            <w:proofErr w:type="spellStart"/>
            <w:r w:rsidRPr="00AD0D98">
              <w:rPr>
                <w:rFonts w:ascii="Arial" w:hAnsi="Arial" w:cs="Arial"/>
                <w:b/>
                <w:color w:val="0D0D0D" w:themeColor="text1" w:themeTint="F2"/>
                <w:sz w:val="14"/>
                <w:szCs w:val="14"/>
              </w:rPr>
              <w:t>Nº</w:t>
            </w:r>
            <w:proofErr w:type="spellEnd"/>
          </w:p>
        </w:tc>
        <w:tc>
          <w:tcPr>
            <w:tcW w:w="7796" w:type="dxa"/>
            <w:tcBorders>
              <w:top w:val="single" w:sz="4" w:space="0" w:color="000000"/>
              <w:left w:val="single" w:sz="4" w:space="0" w:color="000000"/>
              <w:bottom w:val="single" w:sz="4" w:space="0" w:color="000000"/>
              <w:right w:val="single" w:sz="4" w:space="0" w:color="000000"/>
            </w:tcBorders>
            <w:vAlign w:val="center"/>
            <w:hideMark/>
          </w:tcPr>
          <w:p w14:paraId="76215D65" w14:textId="77777777" w:rsidR="00D4338A" w:rsidRPr="00AD0D98" w:rsidRDefault="00D4338A" w:rsidP="00835223">
            <w:pPr>
              <w:pStyle w:val="Sinespaciado"/>
              <w:ind w:firstLine="284"/>
              <w:jc w:val="center"/>
              <w:rPr>
                <w:rFonts w:ascii="Arial" w:hAnsi="Arial" w:cs="Arial"/>
                <w:b/>
                <w:color w:val="0D0D0D" w:themeColor="text1" w:themeTint="F2"/>
                <w:sz w:val="14"/>
                <w:szCs w:val="14"/>
              </w:rPr>
            </w:pPr>
            <w:r w:rsidRPr="00AD0D98">
              <w:rPr>
                <w:rFonts w:ascii="Arial" w:hAnsi="Arial" w:cs="Arial"/>
                <w:b/>
                <w:color w:val="0D0D0D" w:themeColor="text1" w:themeTint="F2"/>
                <w:sz w:val="14"/>
                <w:szCs w:val="14"/>
              </w:rPr>
              <w:t>DESCRIPCION</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908E659" w14:textId="77777777" w:rsidR="00D4338A" w:rsidRPr="00AD0D98" w:rsidRDefault="00D4338A" w:rsidP="00835223">
            <w:pPr>
              <w:pStyle w:val="Sinespaciado"/>
              <w:rPr>
                <w:rFonts w:ascii="Arial" w:hAnsi="Arial" w:cs="Arial"/>
                <w:b/>
                <w:color w:val="0D0D0D" w:themeColor="text1" w:themeTint="F2"/>
                <w:sz w:val="14"/>
                <w:szCs w:val="14"/>
              </w:rPr>
            </w:pPr>
            <w:r w:rsidRPr="00AD0D98">
              <w:rPr>
                <w:rFonts w:ascii="Arial" w:hAnsi="Arial" w:cs="Arial"/>
                <w:b/>
                <w:color w:val="0D0D0D" w:themeColor="text1" w:themeTint="F2"/>
                <w:sz w:val="14"/>
                <w:szCs w:val="14"/>
              </w:rPr>
              <w:t>CUMPLE</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6579CB82" w14:textId="77777777" w:rsidR="00D4338A" w:rsidRPr="00AD0D98" w:rsidRDefault="00D4338A" w:rsidP="00835223">
            <w:pPr>
              <w:pStyle w:val="Sinespaciado"/>
              <w:rPr>
                <w:rFonts w:ascii="Arial" w:hAnsi="Arial" w:cs="Arial"/>
                <w:b/>
                <w:color w:val="0D0D0D" w:themeColor="text1" w:themeTint="F2"/>
                <w:sz w:val="14"/>
                <w:szCs w:val="14"/>
              </w:rPr>
            </w:pPr>
            <w:r>
              <w:rPr>
                <w:rFonts w:ascii="Arial" w:hAnsi="Arial" w:cs="Arial"/>
                <w:b/>
                <w:color w:val="0D0D0D" w:themeColor="text1" w:themeTint="F2"/>
                <w:sz w:val="14"/>
                <w:szCs w:val="14"/>
              </w:rPr>
              <w:t xml:space="preserve">     </w:t>
            </w:r>
            <w:proofErr w:type="gramStart"/>
            <w:r w:rsidRPr="00AD0D98">
              <w:rPr>
                <w:rFonts w:ascii="Arial" w:hAnsi="Arial" w:cs="Arial"/>
                <w:b/>
                <w:color w:val="0D0D0D" w:themeColor="text1" w:themeTint="F2"/>
                <w:sz w:val="14"/>
                <w:szCs w:val="14"/>
              </w:rPr>
              <w:t xml:space="preserve">NO </w:t>
            </w:r>
            <w:r>
              <w:rPr>
                <w:rFonts w:ascii="Arial" w:hAnsi="Arial" w:cs="Arial"/>
                <w:b/>
                <w:color w:val="0D0D0D" w:themeColor="text1" w:themeTint="F2"/>
                <w:sz w:val="14"/>
                <w:szCs w:val="14"/>
              </w:rPr>
              <w:t xml:space="preserve"> </w:t>
            </w:r>
            <w:r w:rsidRPr="00AD0D98">
              <w:rPr>
                <w:rFonts w:ascii="Arial" w:hAnsi="Arial" w:cs="Arial"/>
                <w:b/>
                <w:color w:val="0D0D0D" w:themeColor="text1" w:themeTint="F2"/>
                <w:sz w:val="14"/>
                <w:szCs w:val="14"/>
              </w:rPr>
              <w:t>CUMPLE</w:t>
            </w:r>
            <w:proofErr w:type="gramEnd"/>
            <w:r w:rsidRPr="00AD0D98">
              <w:rPr>
                <w:rFonts w:ascii="Arial" w:hAnsi="Arial" w:cs="Arial"/>
                <w:b/>
                <w:color w:val="0D0D0D" w:themeColor="text1" w:themeTint="F2"/>
                <w:sz w:val="14"/>
                <w:szCs w:val="14"/>
              </w:rPr>
              <w:t xml:space="preserve"> </w:t>
            </w:r>
          </w:p>
        </w:tc>
      </w:tr>
      <w:tr w:rsidR="00D4338A" w:rsidRPr="00AD0D98" w14:paraId="1E0340B3" w14:textId="77777777" w:rsidTr="00700722">
        <w:trPr>
          <w:trHeight w:val="678"/>
          <w:jc w:val="center"/>
        </w:trPr>
        <w:tc>
          <w:tcPr>
            <w:tcW w:w="421" w:type="dxa"/>
            <w:tcBorders>
              <w:top w:val="single" w:sz="4" w:space="0" w:color="000000"/>
              <w:left w:val="single" w:sz="4" w:space="0" w:color="000000"/>
              <w:bottom w:val="single" w:sz="4" w:space="0" w:color="000000"/>
              <w:right w:val="single" w:sz="4" w:space="0" w:color="000000"/>
            </w:tcBorders>
          </w:tcPr>
          <w:p w14:paraId="4F9DD9D4" w14:textId="77777777" w:rsidR="00D4338A" w:rsidRPr="00AD0D98" w:rsidRDefault="00D4338A" w:rsidP="00835223">
            <w:pPr>
              <w:pStyle w:val="Sinespaciado"/>
              <w:ind w:firstLine="284"/>
              <w:jc w:val="center"/>
              <w:rPr>
                <w:rFonts w:ascii="Arial" w:hAnsi="Arial" w:cs="Arial"/>
                <w:color w:val="0D0D0D" w:themeColor="text1" w:themeTint="F2"/>
                <w:sz w:val="14"/>
                <w:szCs w:val="14"/>
              </w:rPr>
            </w:pPr>
          </w:p>
          <w:p w14:paraId="75BA8071" w14:textId="77777777" w:rsidR="00D4338A" w:rsidRPr="00AD0D98" w:rsidRDefault="00D4338A" w:rsidP="00835223">
            <w:pPr>
              <w:pStyle w:val="Sinespaciado"/>
              <w:ind w:firstLine="284"/>
              <w:jc w:val="center"/>
              <w:rPr>
                <w:rFonts w:ascii="Arial" w:hAnsi="Arial" w:cs="Arial"/>
                <w:color w:val="0D0D0D" w:themeColor="text1" w:themeTint="F2"/>
                <w:sz w:val="14"/>
                <w:szCs w:val="14"/>
              </w:rPr>
            </w:pPr>
          </w:p>
          <w:p w14:paraId="0EDE5482" w14:textId="77777777" w:rsidR="00D4338A" w:rsidRPr="00AD0D98" w:rsidRDefault="00D4338A" w:rsidP="00835223">
            <w:pPr>
              <w:pStyle w:val="Sinespaciado"/>
              <w:jc w:val="center"/>
              <w:rPr>
                <w:rFonts w:ascii="Arial" w:hAnsi="Arial" w:cs="Arial"/>
                <w:color w:val="0D0D0D" w:themeColor="text1" w:themeTint="F2"/>
                <w:sz w:val="14"/>
                <w:szCs w:val="14"/>
              </w:rPr>
            </w:pPr>
            <w:r w:rsidRPr="00AD0D98">
              <w:rPr>
                <w:rFonts w:ascii="Arial" w:hAnsi="Arial" w:cs="Arial"/>
                <w:color w:val="0D0D0D" w:themeColor="text1" w:themeTint="F2"/>
                <w:sz w:val="14"/>
                <w:szCs w:val="14"/>
              </w:rPr>
              <w:t>1</w:t>
            </w:r>
          </w:p>
          <w:p w14:paraId="025CB09C" w14:textId="77777777" w:rsidR="00D4338A" w:rsidRPr="00AD0D98" w:rsidRDefault="00D4338A" w:rsidP="00835223">
            <w:pPr>
              <w:pStyle w:val="Sinespaciado"/>
              <w:ind w:firstLine="284"/>
              <w:jc w:val="center"/>
              <w:rPr>
                <w:rFonts w:ascii="Arial" w:hAnsi="Arial" w:cs="Arial"/>
                <w:color w:val="0D0D0D" w:themeColor="text1" w:themeTint="F2"/>
                <w:sz w:val="14"/>
                <w:szCs w:val="14"/>
              </w:rPr>
            </w:pPr>
          </w:p>
        </w:tc>
        <w:tc>
          <w:tcPr>
            <w:tcW w:w="7796" w:type="dxa"/>
            <w:tcBorders>
              <w:top w:val="single" w:sz="4" w:space="0" w:color="000000"/>
              <w:left w:val="single" w:sz="4" w:space="0" w:color="000000"/>
              <w:bottom w:val="single" w:sz="4" w:space="0" w:color="000000"/>
              <w:right w:val="single" w:sz="4" w:space="0" w:color="000000"/>
            </w:tcBorders>
          </w:tcPr>
          <w:p w14:paraId="38EFF8AF" w14:textId="77777777" w:rsidR="00D4338A" w:rsidRPr="00AD0D98" w:rsidRDefault="00D4338A" w:rsidP="00835223">
            <w:pPr>
              <w:widowControl w:val="0"/>
              <w:suppressAutoHyphens/>
              <w:autoSpaceDE w:val="0"/>
              <w:jc w:val="both"/>
              <w:rPr>
                <w:rFonts w:ascii="Arial" w:hAnsi="Arial" w:cs="Arial"/>
                <w:b/>
                <w:bCs/>
                <w:color w:val="0D0D0D" w:themeColor="text1" w:themeTint="F2"/>
                <w:sz w:val="14"/>
                <w:szCs w:val="14"/>
              </w:rPr>
            </w:pPr>
            <w:r w:rsidRPr="00AD0D98">
              <w:rPr>
                <w:rFonts w:ascii="Arial" w:hAnsi="Arial" w:cs="Arial"/>
                <w:b/>
                <w:bCs/>
                <w:color w:val="0D0D0D" w:themeColor="text1" w:themeTint="F2"/>
                <w:sz w:val="14"/>
                <w:szCs w:val="14"/>
              </w:rPr>
              <w:t>CERTIFICACIÓN INVIMA</w:t>
            </w:r>
          </w:p>
          <w:p w14:paraId="69242B43" w14:textId="77777777" w:rsidR="00D4338A" w:rsidRPr="00AD0D98" w:rsidRDefault="00D4338A" w:rsidP="00835223">
            <w:pPr>
              <w:widowControl w:val="0"/>
              <w:suppressAutoHyphens/>
              <w:autoSpaceDE w:val="0"/>
              <w:jc w:val="both"/>
              <w:rPr>
                <w:rFonts w:ascii="Arial" w:hAnsi="Arial" w:cs="Arial"/>
                <w:color w:val="0D0D0D" w:themeColor="text1" w:themeTint="F2"/>
                <w:sz w:val="14"/>
                <w:szCs w:val="14"/>
                <w:lang w:val="es-ES_tradnl"/>
              </w:rPr>
            </w:pPr>
            <w:r w:rsidRPr="00AD0D98">
              <w:rPr>
                <w:rFonts w:ascii="Arial" w:hAnsi="Arial" w:cs="Arial"/>
                <w:color w:val="0D0D0D" w:themeColor="text1" w:themeTint="F2"/>
                <w:sz w:val="14"/>
                <w:szCs w:val="14"/>
                <w:lang w:val="es-ES_tradnl"/>
              </w:rPr>
              <w:t>El oferente deberá ajustarse a los requisitos previstos en las normas del Ministerio de Salud, del INVIMA, igualmente debe presentar registro sanitario INVIMA para cada uno de los ítems a ofertar según el grupo al cual se vaya a presentar, en caso de que el elemento no requiera este registro se debe anexar certificación expedida por el INVIMA que autorice la comercialización.</w:t>
            </w:r>
          </w:p>
        </w:tc>
        <w:tc>
          <w:tcPr>
            <w:tcW w:w="1134" w:type="dxa"/>
            <w:tcBorders>
              <w:top w:val="single" w:sz="4" w:space="0" w:color="000000"/>
              <w:left w:val="single" w:sz="4" w:space="0" w:color="000000"/>
              <w:bottom w:val="single" w:sz="4" w:space="0" w:color="000000"/>
              <w:right w:val="single" w:sz="4" w:space="0" w:color="000000"/>
            </w:tcBorders>
            <w:vAlign w:val="center"/>
          </w:tcPr>
          <w:p w14:paraId="2B9CAA71" w14:textId="77777777" w:rsidR="00D4338A" w:rsidRPr="00AD0D98" w:rsidRDefault="00D4338A" w:rsidP="00835223">
            <w:pPr>
              <w:pStyle w:val="Sinespaciado"/>
              <w:ind w:firstLine="284"/>
              <w:jc w:val="center"/>
              <w:rPr>
                <w:rFonts w:ascii="Arial" w:hAnsi="Arial" w:cs="Arial"/>
                <w:b/>
                <w:color w:val="0D0D0D" w:themeColor="text1" w:themeTint="F2"/>
                <w:sz w:val="14"/>
                <w:szCs w:val="1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443899E" w14:textId="77777777" w:rsidR="00D4338A" w:rsidRPr="00AD0D98" w:rsidRDefault="00D4338A" w:rsidP="00835223">
            <w:pPr>
              <w:pStyle w:val="Sinespaciado"/>
              <w:ind w:firstLine="284"/>
              <w:jc w:val="center"/>
              <w:rPr>
                <w:rFonts w:ascii="Arial" w:hAnsi="Arial" w:cs="Arial"/>
                <w:b/>
                <w:color w:val="0D0D0D" w:themeColor="text1" w:themeTint="F2"/>
                <w:sz w:val="14"/>
                <w:szCs w:val="14"/>
              </w:rPr>
            </w:pPr>
          </w:p>
        </w:tc>
      </w:tr>
      <w:tr w:rsidR="00D4338A" w:rsidRPr="00AD0D98" w14:paraId="3D3C6546" w14:textId="77777777" w:rsidTr="00835223">
        <w:trPr>
          <w:trHeight w:val="294"/>
          <w:jc w:val="center"/>
        </w:trPr>
        <w:tc>
          <w:tcPr>
            <w:tcW w:w="421" w:type="dxa"/>
            <w:tcBorders>
              <w:top w:val="single" w:sz="4" w:space="0" w:color="000000"/>
              <w:left w:val="single" w:sz="4" w:space="0" w:color="000000"/>
              <w:bottom w:val="single" w:sz="4" w:space="0" w:color="000000"/>
              <w:right w:val="single" w:sz="4" w:space="0" w:color="000000"/>
            </w:tcBorders>
          </w:tcPr>
          <w:p w14:paraId="7DD5E5BF" w14:textId="77777777" w:rsidR="00D4338A" w:rsidRPr="00AD0D98" w:rsidRDefault="00D4338A" w:rsidP="00835223">
            <w:pPr>
              <w:pStyle w:val="Sinespaciado"/>
              <w:ind w:firstLine="284"/>
              <w:jc w:val="center"/>
              <w:rPr>
                <w:rFonts w:ascii="Arial" w:hAnsi="Arial" w:cs="Arial"/>
                <w:color w:val="0D0D0D" w:themeColor="text1" w:themeTint="F2"/>
                <w:sz w:val="14"/>
                <w:szCs w:val="14"/>
              </w:rPr>
            </w:pPr>
          </w:p>
          <w:p w14:paraId="11DBBE9C" w14:textId="77777777" w:rsidR="00D4338A" w:rsidRPr="00AD0D98" w:rsidRDefault="00D4338A" w:rsidP="00835223">
            <w:pPr>
              <w:pStyle w:val="Sinespaciado"/>
              <w:ind w:firstLine="284"/>
              <w:jc w:val="center"/>
              <w:rPr>
                <w:rFonts w:ascii="Arial" w:hAnsi="Arial" w:cs="Arial"/>
                <w:color w:val="0D0D0D" w:themeColor="text1" w:themeTint="F2"/>
                <w:sz w:val="14"/>
                <w:szCs w:val="14"/>
              </w:rPr>
            </w:pPr>
          </w:p>
          <w:p w14:paraId="362C21A4" w14:textId="77777777" w:rsidR="00D4338A" w:rsidRPr="00AD0D98" w:rsidRDefault="00D4338A" w:rsidP="00835223">
            <w:pPr>
              <w:pStyle w:val="Sinespaciado"/>
              <w:ind w:firstLine="284"/>
              <w:jc w:val="center"/>
              <w:rPr>
                <w:rFonts w:ascii="Arial" w:hAnsi="Arial" w:cs="Arial"/>
                <w:color w:val="0D0D0D" w:themeColor="text1" w:themeTint="F2"/>
                <w:sz w:val="14"/>
                <w:szCs w:val="14"/>
              </w:rPr>
            </w:pPr>
          </w:p>
          <w:p w14:paraId="5613688B" w14:textId="77777777" w:rsidR="00D4338A" w:rsidRPr="00AD0D98" w:rsidRDefault="00D4338A" w:rsidP="00835223">
            <w:pPr>
              <w:pStyle w:val="Sinespaciado"/>
              <w:jc w:val="center"/>
              <w:rPr>
                <w:rFonts w:ascii="Arial" w:hAnsi="Arial" w:cs="Arial"/>
                <w:color w:val="0D0D0D" w:themeColor="text1" w:themeTint="F2"/>
                <w:sz w:val="14"/>
                <w:szCs w:val="14"/>
              </w:rPr>
            </w:pPr>
            <w:r w:rsidRPr="00AD0D98">
              <w:rPr>
                <w:rFonts w:ascii="Arial" w:hAnsi="Arial" w:cs="Arial"/>
                <w:color w:val="0D0D0D" w:themeColor="text1" w:themeTint="F2"/>
                <w:sz w:val="14"/>
                <w:szCs w:val="14"/>
              </w:rPr>
              <w:t>2</w:t>
            </w:r>
          </w:p>
        </w:tc>
        <w:tc>
          <w:tcPr>
            <w:tcW w:w="7796" w:type="dxa"/>
            <w:tcBorders>
              <w:top w:val="single" w:sz="4" w:space="0" w:color="000000"/>
              <w:left w:val="single" w:sz="4" w:space="0" w:color="000000"/>
              <w:bottom w:val="single" w:sz="4" w:space="0" w:color="000000"/>
              <w:right w:val="single" w:sz="4" w:space="0" w:color="000000"/>
            </w:tcBorders>
          </w:tcPr>
          <w:p w14:paraId="419E7FC7" w14:textId="77777777" w:rsidR="00D4338A" w:rsidRPr="00AD0D98" w:rsidRDefault="00D4338A" w:rsidP="00835223">
            <w:pPr>
              <w:widowControl w:val="0"/>
              <w:suppressAutoHyphens/>
              <w:autoSpaceDE w:val="0"/>
              <w:jc w:val="both"/>
              <w:rPr>
                <w:rFonts w:ascii="Arial" w:hAnsi="Arial" w:cs="Arial"/>
                <w:b/>
                <w:bCs/>
                <w:color w:val="0D0D0D" w:themeColor="text1" w:themeTint="F2"/>
                <w:sz w:val="14"/>
                <w:szCs w:val="14"/>
                <w:lang w:val="es-ES_tradnl"/>
              </w:rPr>
            </w:pPr>
            <w:r w:rsidRPr="00AD0D98">
              <w:rPr>
                <w:rFonts w:ascii="Arial" w:hAnsi="Arial" w:cs="Arial"/>
                <w:b/>
                <w:bCs/>
                <w:color w:val="0D0D0D" w:themeColor="text1" w:themeTint="F2"/>
                <w:sz w:val="14"/>
                <w:szCs w:val="14"/>
                <w:lang w:val="es-ES_tradnl"/>
              </w:rPr>
              <w:t>INFORMACIÓN TÉCNICA O INSERTO EN ESPAÑOL</w:t>
            </w:r>
          </w:p>
          <w:p w14:paraId="7898C29E" w14:textId="77777777" w:rsidR="00D4338A" w:rsidRPr="00AD0D98" w:rsidRDefault="00D4338A" w:rsidP="00835223">
            <w:pPr>
              <w:autoSpaceDE w:val="0"/>
              <w:jc w:val="both"/>
              <w:rPr>
                <w:rFonts w:ascii="Arial" w:eastAsia="MS Mincho" w:hAnsi="Arial" w:cs="Arial"/>
                <w:color w:val="0D0D0D" w:themeColor="text1" w:themeTint="F2"/>
                <w:sz w:val="14"/>
                <w:szCs w:val="14"/>
              </w:rPr>
            </w:pPr>
            <w:r w:rsidRPr="00AD0D98">
              <w:rPr>
                <w:rFonts w:ascii="Arial" w:hAnsi="Arial" w:cs="Arial"/>
                <w:b/>
                <w:bCs/>
                <w:iCs/>
                <w:color w:val="0D0D0D" w:themeColor="text1" w:themeTint="F2"/>
                <w:sz w:val="14"/>
                <w:szCs w:val="14"/>
              </w:rPr>
              <w:t>EL OFERENTE DEBE ANEXAR</w:t>
            </w:r>
            <w:r w:rsidRPr="00AD0D98">
              <w:rPr>
                <w:rFonts w:ascii="Arial" w:hAnsi="Arial" w:cs="Arial"/>
                <w:bCs/>
                <w:iCs/>
                <w:color w:val="0D0D0D" w:themeColor="text1" w:themeTint="F2"/>
                <w:sz w:val="14"/>
                <w:szCs w:val="14"/>
              </w:rPr>
              <w:t xml:space="preserve"> </w:t>
            </w:r>
            <w:r w:rsidRPr="00AD0D98">
              <w:rPr>
                <w:rFonts w:ascii="Arial" w:hAnsi="Arial" w:cs="Arial"/>
                <w:color w:val="0D0D0D" w:themeColor="text1" w:themeTint="F2"/>
                <w:sz w:val="14"/>
                <w:szCs w:val="14"/>
              </w:rPr>
              <w:t xml:space="preserve">a la oferta de forma legible y en idioma español una </w:t>
            </w:r>
            <w:r w:rsidRPr="00AD0D98">
              <w:rPr>
                <w:rFonts w:ascii="Arial" w:hAnsi="Arial" w:cs="Arial"/>
                <w:b/>
                <w:bCs/>
                <w:iCs/>
                <w:color w:val="0D0D0D" w:themeColor="text1" w:themeTint="F2"/>
                <w:sz w:val="14"/>
                <w:szCs w:val="14"/>
              </w:rPr>
              <w:t>CERTIFICACIÓN O CATALOGO EXPEDIDO POR EL FABRICANTE O DISTRIBUIDOR DEL PRODUCTO OFERTADO</w:t>
            </w:r>
            <w:r w:rsidRPr="00AD0D98">
              <w:rPr>
                <w:rFonts w:ascii="Arial" w:hAnsi="Arial" w:cs="Arial"/>
                <w:b/>
                <w:color w:val="0D0D0D" w:themeColor="text1" w:themeTint="F2"/>
                <w:sz w:val="14"/>
                <w:szCs w:val="14"/>
              </w:rPr>
              <w:t xml:space="preserve"> </w:t>
            </w:r>
            <w:r w:rsidRPr="00AD0D98">
              <w:rPr>
                <w:rFonts w:ascii="Arial" w:hAnsi="Arial" w:cs="Arial"/>
                <w:color w:val="0D0D0D" w:themeColor="text1" w:themeTint="F2"/>
                <w:sz w:val="14"/>
                <w:szCs w:val="14"/>
              </w:rPr>
              <w:t>donde se describa su composición, presentación, calidad y cantidad, con el fin de que el comité técnico pueda verificar las características técnicas</w:t>
            </w:r>
            <w:r w:rsidRPr="00AD0D98">
              <w:rPr>
                <w:rFonts w:ascii="Arial" w:eastAsia="MS Mincho" w:hAnsi="Arial" w:cs="Arial"/>
                <w:color w:val="0D0D0D" w:themeColor="text1" w:themeTint="F2"/>
                <w:sz w:val="14"/>
                <w:szCs w:val="14"/>
              </w:rPr>
              <w:t>, así como las guías de manejo de los mismos en idioma español.</w:t>
            </w:r>
          </w:p>
        </w:tc>
        <w:tc>
          <w:tcPr>
            <w:tcW w:w="1134" w:type="dxa"/>
            <w:tcBorders>
              <w:top w:val="single" w:sz="4" w:space="0" w:color="000000"/>
              <w:left w:val="single" w:sz="4" w:space="0" w:color="000000"/>
              <w:bottom w:val="single" w:sz="4" w:space="0" w:color="000000"/>
              <w:right w:val="single" w:sz="4" w:space="0" w:color="000000"/>
            </w:tcBorders>
            <w:vAlign w:val="center"/>
          </w:tcPr>
          <w:p w14:paraId="176F12A0" w14:textId="77777777" w:rsidR="00D4338A" w:rsidRPr="00AD0D98" w:rsidRDefault="00D4338A" w:rsidP="00835223">
            <w:pPr>
              <w:pStyle w:val="Sinespaciado"/>
              <w:ind w:firstLine="284"/>
              <w:jc w:val="center"/>
              <w:rPr>
                <w:rFonts w:ascii="Arial" w:hAnsi="Arial" w:cs="Arial"/>
                <w:b/>
                <w:color w:val="0D0D0D" w:themeColor="text1" w:themeTint="F2"/>
                <w:sz w:val="14"/>
                <w:szCs w:val="1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B2A34E8" w14:textId="77777777" w:rsidR="00D4338A" w:rsidRPr="00AD0D98" w:rsidRDefault="00D4338A" w:rsidP="00835223">
            <w:pPr>
              <w:pStyle w:val="Sinespaciado"/>
              <w:ind w:firstLine="284"/>
              <w:jc w:val="center"/>
              <w:rPr>
                <w:rFonts w:ascii="Arial" w:hAnsi="Arial" w:cs="Arial"/>
                <w:b/>
                <w:color w:val="0D0D0D" w:themeColor="text1" w:themeTint="F2"/>
                <w:sz w:val="14"/>
                <w:szCs w:val="14"/>
              </w:rPr>
            </w:pPr>
          </w:p>
        </w:tc>
      </w:tr>
      <w:tr w:rsidR="00D4338A" w:rsidRPr="00AD0D98" w14:paraId="3347ABD5" w14:textId="77777777" w:rsidTr="00835223">
        <w:trPr>
          <w:trHeight w:val="294"/>
          <w:jc w:val="center"/>
        </w:trPr>
        <w:tc>
          <w:tcPr>
            <w:tcW w:w="421" w:type="dxa"/>
            <w:tcBorders>
              <w:top w:val="single" w:sz="4" w:space="0" w:color="000000"/>
              <w:left w:val="single" w:sz="4" w:space="0" w:color="000000"/>
              <w:bottom w:val="single" w:sz="4" w:space="0" w:color="000000"/>
              <w:right w:val="single" w:sz="4" w:space="0" w:color="000000"/>
            </w:tcBorders>
          </w:tcPr>
          <w:p w14:paraId="510602B9" w14:textId="77777777" w:rsidR="00D4338A" w:rsidRPr="00AD0D98" w:rsidRDefault="00D4338A" w:rsidP="00835223">
            <w:pPr>
              <w:pStyle w:val="Sinespaciado"/>
              <w:ind w:firstLine="284"/>
              <w:jc w:val="center"/>
              <w:rPr>
                <w:rFonts w:ascii="Arial" w:hAnsi="Arial" w:cs="Arial"/>
                <w:color w:val="0D0D0D" w:themeColor="text1" w:themeTint="F2"/>
                <w:sz w:val="14"/>
                <w:szCs w:val="14"/>
              </w:rPr>
            </w:pPr>
          </w:p>
          <w:p w14:paraId="6EA35A4E" w14:textId="77777777" w:rsidR="00D4338A" w:rsidRPr="00AD0D98" w:rsidRDefault="00D4338A" w:rsidP="00835223">
            <w:pPr>
              <w:pStyle w:val="Sinespaciado"/>
              <w:jc w:val="center"/>
              <w:rPr>
                <w:rFonts w:ascii="Arial" w:hAnsi="Arial" w:cs="Arial"/>
                <w:color w:val="0D0D0D" w:themeColor="text1" w:themeTint="F2"/>
                <w:sz w:val="14"/>
                <w:szCs w:val="14"/>
              </w:rPr>
            </w:pPr>
            <w:r w:rsidRPr="00AD0D98">
              <w:rPr>
                <w:rFonts w:ascii="Arial" w:hAnsi="Arial" w:cs="Arial"/>
                <w:color w:val="0D0D0D" w:themeColor="text1" w:themeTint="F2"/>
                <w:sz w:val="14"/>
                <w:szCs w:val="14"/>
              </w:rPr>
              <w:t>3</w:t>
            </w:r>
          </w:p>
        </w:tc>
        <w:tc>
          <w:tcPr>
            <w:tcW w:w="7796" w:type="dxa"/>
            <w:tcBorders>
              <w:top w:val="single" w:sz="4" w:space="0" w:color="000000"/>
              <w:left w:val="single" w:sz="4" w:space="0" w:color="000000"/>
              <w:bottom w:val="single" w:sz="4" w:space="0" w:color="000000"/>
              <w:right w:val="single" w:sz="4" w:space="0" w:color="000000"/>
            </w:tcBorders>
          </w:tcPr>
          <w:p w14:paraId="0BCC6025" w14:textId="77777777" w:rsidR="00D4338A" w:rsidRPr="00AD0D98" w:rsidRDefault="00D4338A" w:rsidP="00835223">
            <w:pPr>
              <w:tabs>
                <w:tab w:val="left" w:pos="6078"/>
              </w:tabs>
              <w:autoSpaceDE w:val="0"/>
              <w:jc w:val="both"/>
              <w:rPr>
                <w:rFonts w:ascii="Arial" w:hAnsi="Arial" w:cs="Arial"/>
                <w:b/>
                <w:color w:val="0D0D0D" w:themeColor="text1" w:themeTint="F2"/>
                <w:sz w:val="14"/>
                <w:szCs w:val="14"/>
              </w:rPr>
            </w:pPr>
            <w:r w:rsidRPr="00AD0D98">
              <w:rPr>
                <w:rFonts w:ascii="Arial" w:hAnsi="Arial" w:cs="Arial"/>
                <w:b/>
                <w:color w:val="0D0D0D" w:themeColor="text1" w:themeTint="F2"/>
                <w:sz w:val="14"/>
                <w:szCs w:val="14"/>
              </w:rPr>
              <w:t>FECHA DE VENCIMIENTO</w:t>
            </w:r>
          </w:p>
          <w:p w14:paraId="3A911E05" w14:textId="77777777" w:rsidR="00D4338A" w:rsidRPr="00AD0D98" w:rsidRDefault="00D4338A" w:rsidP="00835223">
            <w:pPr>
              <w:tabs>
                <w:tab w:val="left" w:pos="540"/>
                <w:tab w:val="left" w:pos="900"/>
              </w:tabs>
              <w:jc w:val="both"/>
              <w:rPr>
                <w:rFonts w:ascii="Arial" w:eastAsia="MS Mincho" w:hAnsi="Arial" w:cs="Arial"/>
                <w:color w:val="0D0D0D" w:themeColor="text1" w:themeTint="F2"/>
                <w:sz w:val="14"/>
                <w:szCs w:val="14"/>
              </w:rPr>
            </w:pPr>
            <w:r w:rsidRPr="00AD0D98">
              <w:rPr>
                <w:rFonts w:ascii="Arial" w:hAnsi="Arial" w:cs="Arial"/>
                <w:color w:val="0D0D0D" w:themeColor="text1" w:themeTint="F2"/>
                <w:sz w:val="14"/>
                <w:szCs w:val="14"/>
              </w:rPr>
              <w:t>El oferente certificará mediante documento firmado por el representante legal, que l</w:t>
            </w:r>
            <w:r w:rsidRPr="00AD0D98">
              <w:rPr>
                <w:rFonts w:ascii="Arial" w:eastAsia="MS Mincho" w:hAnsi="Arial" w:cs="Arial"/>
                <w:color w:val="0D0D0D" w:themeColor="text1" w:themeTint="F2"/>
                <w:sz w:val="14"/>
                <w:szCs w:val="14"/>
              </w:rPr>
              <w:t xml:space="preserve">os elementos ofertados deberán contar como mínimo con una fecha de vencimiento de un (1) años una vez entregados al almacén de la UPRES Tolima. </w:t>
            </w:r>
          </w:p>
        </w:tc>
        <w:tc>
          <w:tcPr>
            <w:tcW w:w="1134" w:type="dxa"/>
            <w:tcBorders>
              <w:top w:val="single" w:sz="4" w:space="0" w:color="000000"/>
              <w:left w:val="single" w:sz="4" w:space="0" w:color="000000"/>
              <w:bottom w:val="single" w:sz="4" w:space="0" w:color="000000"/>
              <w:right w:val="single" w:sz="4" w:space="0" w:color="000000"/>
            </w:tcBorders>
            <w:vAlign w:val="center"/>
          </w:tcPr>
          <w:p w14:paraId="6C397098" w14:textId="77777777" w:rsidR="00D4338A" w:rsidRPr="00AD0D98" w:rsidRDefault="00D4338A" w:rsidP="00835223">
            <w:pPr>
              <w:pStyle w:val="Sinespaciado"/>
              <w:ind w:firstLine="284"/>
              <w:jc w:val="center"/>
              <w:rPr>
                <w:rFonts w:ascii="Arial" w:hAnsi="Arial" w:cs="Arial"/>
                <w:b/>
                <w:color w:val="0D0D0D" w:themeColor="text1" w:themeTint="F2"/>
                <w:sz w:val="14"/>
                <w:szCs w:val="1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2A15BB2" w14:textId="77777777" w:rsidR="00D4338A" w:rsidRPr="00AD0D98" w:rsidRDefault="00D4338A" w:rsidP="00835223">
            <w:pPr>
              <w:pStyle w:val="Sinespaciado"/>
              <w:ind w:firstLine="284"/>
              <w:jc w:val="center"/>
              <w:rPr>
                <w:rFonts w:ascii="Arial" w:hAnsi="Arial" w:cs="Arial"/>
                <w:b/>
                <w:color w:val="0D0D0D" w:themeColor="text1" w:themeTint="F2"/>
                <w:sz w:val="14"/>
                <w:szCs w:val="14"/>
              </w:rPr>
            </w:pPr>
          </w:p>
        </w:tc>
      </w:tr>
      <w:tr w:rsidR="00D4338A" w:rsidRPr="00AD0D98" w14:paraId="46536B4E" w14:textId="77777777" w:rsidTr="00835223">
        <w:trPr>
          <w:trHeight w:val="294"/>
          <w:jc w:val="center"/>
        </w:trPr>
        <w:tc>
          <w:tcPr>
            <w:tcW w:w="421" w:type="dxa"/>
            <w:tcBorders>
              <w:top w:val="single" w:sz="4" w:space="0" w:color="000000"/>
              <w:left w:val="single" w:sz="4" w:space="0" w:color="000000"/>
              <w:bottom w:val="single" w:sz="4" w:space="0" w:color="000000"/>
              <w:right w:val="single" w:sz="4" w:space="0" w:color="000000"/>
            </w:tcBorders>
          </w:tcPr>
          <w:p w14:paraId="5F97E112" w14:textId="77777777" w:rsidR="00D4338A" w:rsidRPr="00AD0D98" w:rsidRDefault="00D4338A" w:rsidP="00835223">
            <w:pPr>
              <w:pStyle w:val="Sinespaciado"/>
              <w:ind w:firstLine="284"/>
              <w:jc w:val="center"/>
              <w:rPr>
                <w:rFonts w:ascii="Arial" w:hAnsi="Arial" w:cs="Arial"/>
                <w:color w:val="0D0D0D" w:themeColor="text1" w:themeTint="F2"/>
                <w:sz w:val="14"/>
                <w:szCs w:val="14"/>
              </w:rPr>
            </w:pPr>
          </w:p>
          <w:p w14:paraId="60A24F72" w14:textId="77777777" w:rsidR="00D4338A" w:rsidRPr="00AD0D98" w:rsidRDefault="00D4338A" w:rsidP="00835223">
            <w:pPr>
              <w:pStyle w:val="Sinespaciado"/>
              <w:ind w:firstLine="284"/>
              <w:jc w:val="center"/>
              <w:rPr>
                <w:rFonts w:ascii="Arial" w:hAnsi="Arial" w:cs="Arial"/>
                <w:color w:val="0D0D0D" w:themeColor="text1" w:themeTint="F2"/>
                <w:sz w:val="14"/>
                <w:szCs w:val="14"/>
              </w:rPr>
            </w:pPr>
          </w:p>
          <w:p w14:paraId="4DCEB56F" w14:textId="77777777" w:rsidR="00D4338A" w:rsidRPr="00AD0D98" w:rsidRDefault="00D4338A" w:rsidP="00835223">
            <w:pPr>
              <w:pStyle w:val="Sinespaciado"/>
              <w:ind w:firstLine="284"/>
              <w:jc w:val="center"/>
              <w:rPr>
                <w:rFonts w:ascii="Arial" w:hAnsi="Arial" w:cs="Arial"/>
                <w:color w:val="0D0D0D" w:themeColor="text1" w:themeTint="F2"/>
                <w:sz w:val="14"/>
                <w:szCs w:val="14"/>
              </w:rPr>
            </w:pPr>
          </w:p>
          <w:p w14:paraId="0E13482E" w14:textId="77777777" w:rsidR="00D4338A" w:rsidRPr="00AD0D98" w:rsidRDefault="00D4338A" w:rsidP="00835223">
            <w:pPr>
              <w:pStyle w:val="Sinespaciado"/>
              <w:ind w:firstLine="284"/>
              <w:jc w:val="center"/>
              <w:rPr>
                <w:rFonts w:ascii="Arial" w:hAnsi="Arial" w:cs="Arial"/>
                <w:color w:val="0D0D0D" w:themeColor="text1" w:themeTint="F2"/>
                <w:sz w:val="14"/>
                <w:szCs w:val="14"/>
              </w:rPr>
            </w:pPr>
          </w:p>
          <w:p w14:paraId="14C4D2EC" w14:textId="77777777" w:rsidR="00D4338A" w:rsidRPr="00AD0D98" w:rsidRDefault="00D4338A" w:rsidP="00835223">
            <w:pPr>
              <w:pStyle w:val="Sinespaciado"/>
              <w:ind w:firstLine="284"/>
              <w:jc w:val="center"/>
              <w:rPr>
                <w:rFonts w:ascii="Arial" w:hAnsi="Arial" w:cs="Arial"/>
                <w:color w:val="0D0D0D" w:themeColor="text1" w:themeTint="F2"/>
                <w:sz w:val="14"/>
                <w:szCs w:val="14"/>
              </w:rPr>
            </w:pPr>
          </w:p>
          <w:p w14:paraId="5DDC62C7" w14:textId="77777777" w:rsidR="00D4338A" w:rsidRPr="00AD0D98" w:rsidRDefault="00D4338A" w:rsidP="00835223">
            <w:pPr>
              <w:pStyle w:val="Sinespaciado"/>
              <w:ind w:firstLine="284"/>
              <w:jc w:val="center"/>
              <w:rPr>
                <w:rFonts w:ascii="Arial" w:hAnsi="Arial" w:cs="Arial"/>
                <w:color w:val="0D0D0D" w:themeColor="text1" w:themeTint="F2"/>
                <w:sz w:val="14"/>
                <w:szCs w:val="14"/>
              </w:rPr>
            </w:pPr>
          </w:p>
          <w:p w14:paraId="6AC64B3A" w14:textId="77777777" w:rsidR="00D4338A" w:rsidRPr="00AD0D98" w:rsidRDefault="00D4338A" w:rsidP="00835223">
            <w:pPr>
              <w:pStyle w:val="Sinespaciado"/>
              <w:ind w:firstLine="284"/>
              <w:jc w:val="center"/>
              <w:rPr>
                <w:rFonts w:ascii="Arial" w:hAnsi="Arial" w:cs="Arial"/>
                <w:color w:val="0D0D0D" w:themeColor="text1" w:themeTint="F2"/>
                <w:sz w:val="14"/>
                <w:szCs w:val="14"/>
              </w:rPr>
            </w:pPr>
          </w:p>
          <w:p w14:paraId="5440CF3A" w14:textId="77777777" w:rsidR="00D4338A" w:rsidRPr="00AD0D98" w:rsidRDefault="00D4338A" w:rsidP="00835223">
            <w:pPr>
              <w:pStyle w:val="Sinespaciado"/>
              <w:ind w:firstLine="284"/>
              <w:jc w:val="center"/>
              <w:rPr>
                <w:rFonts w:ascii="Arial" w:hAnsi="Arial" w:cs="Arial"/>
                <w:color w:val="0D0D0D" w:themeColor="text1" w:themeTint="F2"/>
                <w:sz w:val="14"/>
                <w:szCs w:val="14"/>
              </w:rPr>
            </w:pPr>
          </w:p>
          <w:p w14:paraId="555AD848" w14:textId="77777777" w:rsidR="00D4338A" w:rsidRPr="00AD0D98" w:rsidRDefault="00D4338A" w:rsidP="00835223">
            <w:pPr>
              <w:pStyle w:val="Sinespaciado"/>
              <w:jc w:val="center"/>
              <w:rPr>
                <w:rFonts w:ascii="Arial" w:hAnsi="Arial" w:cs="Arial"/>
                <w:color w:val="0D0D0D" w:themeColor="text1" w:themeTint="F2"/>
                <w:sz w:val="14"/>
                <w:szCs w:val="14"/>
              </w:rPr>
            </w:pPr>
            <w:r w:rsidRPr="00AD0D98">
              <w:rPr>
                <w:rFonts w:ascii="Arial" w:hAnsi="Arial" w:cs="Arial"/>
                <w:color w:val="0D0D0D" w:themeColor="text1" w:themeTint="F2"/>
                <w:sz w:val="14"/>
                <w:szCs w:val="14"/>
              </w:rPr>
              <w:t>4</w:t>
            </w:r>
          </w:p>
        </w:tc>
        <w:tc>
          <w:tcPr>
            <w:tcW w:w="7796" w:type="dxa"/>
            <w:tcBorders>
              <w:top w:val="single" w:sz="4" w:space="0" w:color="000000"/>
              <w:left w:val="single" w:sz="4" w:space="0" w:color="000000"/>
              <w:bottom w:val="single" w:sz="4" w:space="0" w:color="000000"/>
              <w:right w:val="single" w:sz="4" w:space="0" w:color="000000"/>
            </w:tcBorders>
          </w:tcPr>
          <w:p w14:paraId="192837CC" w14:textId="77777777" w:rsidR="00D4338A" w:rsidRPr="00AD0D98" w:rsidRDefault="00D4338A" w:rsidP="00835223">
            <w:pPr>
              <w:jc w:val="both"/>
              <w:rPr>
                <w:rFonts w:ascii="Arial" w:hAnsi="Arial" w:cs="Arial"/>
                <w:b/>
                <w:color w:val="0D0D0D" w:themeColor="text1" w:themeTint="F2"/>
                <w:sz w:val="14"/>
                <w:szCs w:val="14"/>
              </w:rPr>
            </w:pPr>
            <w:r w:rsidRPr="00AD0D98">
              <w:rPr>
                <w:rFonts w:ascii="Arial" w:hAnsi="Arial" w:cs="Arial"/>
                <w:b/>
                <w:color w:val="0D0D0D" w:themeColor="text1" w:themeTint="F2"/>
                <w:sz w:val="14"/>
                <w:szCs w:val="14"/>
              </w:rPr>
              <w:t xml:space="preserve">CERTIFICACIÓN DE CAPACIDAD DE ALMACENAMIENTO </w:t>
            </w:r>
          </w:p>
          <w:p w14:paraId="36F14754" w14:textId="77777777" w:rsidR="00D4338A" w:rsidRPr="00AD0D98" w:rsidRDefault="00D4338A" w:rsidP="00835223">
            <w:pPr>
              <w:autoSpaceDE w:val="0"/>
              <w:jc w:val="both"/>
              <w:rPr>
                <w:rFonts w:ascii="Arial" w:hAnsi="Arial" w:cs="Arial"/>
                <w:color w:val="0D0D0D" w:themeColor="text1" w:themeTint="F2"/>
                <w:sz w:val="14"/>
                <w:szCs w:val="14"/>
              </w:rPr>
            </w:pPr>
            <w:r w:rsidRPr="00AD0D98">
              <w:rPr>
                <w:rFonts w:ascii="Arial" w:hAnsi="Arial" w:cs="Arial"/>
                <w:color w:val="0D0D0D" w:themeColor="text1" w:themeTint="F2"/>
                <w:sz w:val="14"/>
                <w:szCs w:val="14"/>
              </w:rPr>
              <w:t>En concordancia con el Decreto 3770 de 2004, Decreto 4725 de 2005, Resolución 132 de 2006 y la Resolución 4002 de 2007 los oferentes deberán anexar los siguientes documentos que deben encontrarse vigentes así:</w:t>
            </w:r>
          </w:p>
          <w:p w14:paraId="614A4086" w14:textId="77777777" w:rsidR="00D4338A" w:rsidRPr="00AD0D98" w:rsidRDefault="00D4338A" w:rsidP="00D4338A">
            <w:pPr>
              <w:pStyle w:val="Prrafodelista"/>
              <w:numPr>
                <w:ilvl w:val="0"/>
                <w:numId w:val="12"/>
              </w:numPr>
              <w:autoSpaceDE w:val="0"/>
              <w:jc w:val="both"/>
              <w:rPr>
                <w:rFonts w:ascii="Arial" w:hAnsi="Arial" w:cs="Arial"/>
                <w:color w:val="0D0D0D" w:themeColor="text1" w:themeTint="F2"/>
                <w:sz w:val="14"/>
                <w:szCs w:val="14"/>
              </w:rPr>
            </w:pPr>
            <w:r w:rsidRPr="00AD0D98">
              <w:rPr>
                <w:rFonts w:ascii="Arial" w:hAnsi="Arial" w:cs="Arial"/>
                <w:color w:val="0D0D0D" w:themeColor="text1" w:themeTint="F2"/>
                <w:sz w:val="14"/>
                <w:szCs w:val="14"/>
                <w:lang w:val="es-ES"/>
              </w:rPr>
              <w:t>E</w:t>
            </w:r>
            <w:r w:rsidRPr="00AD0D98">
              <w:rPr>
                <w:rFonts w:ascii="Arial" w:hAnsi="Arial" w:cs="Arial"/>
                <w:color w:val="0D0D0D" w:themeColor="text1" w:themeTint="F2"/>
                <w:sz w:val="14"/>
                <w:szCs w:val="14"/>
              </w:rPr>
              <w:t>l oferente deberá anexar si es fabricante: copia del concepto técnico de las condiciones sanitarias expedido por el INVIMA o copia de certificación del cumplimiento de las buenas prácticas de manufactura BPM</w:t>
            </w:r>
          </w:p>
          <w:p w14:paraId="789A3ACE" w14:textId="77777777" w:rsidR="00D4338A" w:rsidRPr="00AD0D98" w:rsidRDefault="00D4338A" w:rsidP="00835223">
            <w:pPr>
              <w:pStyle w:val="Prrafodelista"/>
              <w:autoSpaceDE w:val="0"/>
              <w:ind w:left="360"/>
              <w:jc w:val="both"/>
              <w:rPr>
                <w:rFonts w:ascii="Arial" w:hAnsi="Arial" w:cs="Arial"/>
                <w:color w:val="0D0D0D" w:themeColor="text1" w:themeTint="F2"/>
                <w:sz w:val="14"/>
                <w:szCs w:val="14"/>
              </w:rPr>
            </w:pPr>
          </w:p>
          <w:p w14:paraId="4FCEE0C7" w14:textId="77777777" w:rsidR="00D4338A" w:rsidRPr="00AD0D98" w:rsidRDefault="00D4338A" w:rsidP="00D4338A">
            <w:pPr>
              <w:pStyle w:val="Prrafodelista"/>
              <w:numPr>
                <w:ilvl w:val="0"/>
                <w:numId w:val="12"/>
              </w:numPr>
              <w:autoSpaceDE w:val="0"/>
              <w:jc w:val="both"/>
              <w:rPr>
                <w:rFonts w:ascii="Arial" w:hAnsi="Arial" w:cs="Arial"/>
                <w:color w:val="0D0D0D" w:themeColor="text1" w:themeTint="F2"/>
                <w:sz w:val="14"/>
                <w:szCs w:val="14"/>
              </w:rPr>
            </w:pPr>
            <w:r w:rsidRPr="00AD0D98">
              <w:rPr>
                <w:rFonts w:ascii="Arial" w:hAnsi="Arial" w:cs="Arial"/>
                <w:color w:val="0D0D0D" w:themeColor="text1" w:themeTint="F2"/>
                <w:sz w:val="14"/>
                <w:szCs w:val="14"/>
              </w:rPr>
              <w:t>El oferente deberá anexar si es importador. El certificado de capacidad de almacenamiento y acondicionamiento CCAA expedido por el INVIMA</w:t>
            </w:r>
          </w:p>
          <w:p w14:paraId="4E921A85" w14:textId="77777777" w:rsidR="00D4338A" w:rsidRPr="00AD0D98" w:rsidRDefault="00D4338A" w:rsidP="00835223">
            <w:pPr>
              <w:pStyle w:val="Prrafodelista"/>
              <w:rPr>
                <w:rFonts w:ascii="Arial" w:hAnsi="Arial" w:cs="Arial"/>
                <w:color w:val="0D0D0D" w:themeColor="text1" w:themeTint="F2"/>
                <w:sz w:val="14"/>
                <w:szCs w:val="14"/>
              </w:rPr>
            </w:pPr>
          </w:p>
          <w:p w14:paraId="56102D31" w14:textId="77777777" w:rsidR="00D4338A" w:rsidRPr="00AD0D98" w:rsidRDefault="00D4338A" w:rsidP="00D4338A">
            <w:pPr>
              <w:pStyle w:val="Prrafodelista"/>
              <w:numPr>
                <w:ilvl w:val="0"/>
                <w:numId w:val="12"/>
              </w:numPr>
              <w:autoSpaceDE w:val="0"/>
              <w:jc w:val="both"/>
              <w:rPr>
                <w:rFonts w:ascii="Arial" w:hAnsi="Arial" w:cs="Arial"/>
                <w:color w:val="0D0D0D" w:themeColor="text1" w:themeTint="F2"/>
                <w:sz w:val="14"/>
                <w:szCs w:val="14"/>
              </w:rPr>
            </w:pPr>
            <w:r w:rsidRPr="00AD0D98">
              <w:rPr>
                <w:rFonts w:ascii="Arial" w:hAnsi="Arial" w:cs="Arial"/>
                <w:color w:val="0D0D0D" w:themeColor="text1" w:themeTint="F2"/>
                <w:sz w:val="14"/>
                <w:szCs w:val="14"/>
              </w:rPr>
              <w:t xml:space="preserve">El oferente deberá anexar si es distribuidor: acta de inspección de vigilancia y control higiénico sanitaria expedida por autoridad competente. </w:t>
            </w:r>
          </w:p>
        </w:tc>
        <w:tc>
          <w:tcPr>
            <w:tcW w:w="1134" w:type="dxa"/>
            <w:tcBorders>
              <w:top w:val="single" w:sz="4" w:space="0" w:color="000000"/>
              <w:left w:val="single" w:sz="4" w:space="0" w:color="000000"/>
              <w:bottom w:val="single" w:sz="4" w:space="0" w:color="000000"/>
              <w:right w:val="single" w:sz="4" w:space="0" w:color="000000"/>
            </w:tcBorders>
            <w:vAlign w:val="center"/>
          </w:tcPr>
          <w:p w14:paraId="45A29894" w14:textId="77777777" w:rsidR="00D4338A" w:rsidRPr="00AD0D98" w:rsidRDefault="00D4338A" w:rsidP="00835223">
            <w:pPr>
              <w:pStyle w:val="Sinespaciado"/>
              <w:ind w:firstLine="284"/>
              <w:jc w:val="center"/>
              <w:rPr>
                <w:rFonts w:ascii="Arial" w:hAnsi="Arial" w:cs="Arial"/>
                <w:b/>
                <w:color w:val="0D0D0D" w:themeColor="text1" w:themeTint="F2"/>
                <w:sz w:val="14"/>
                <w:szCs w:val="1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9C42F33" w14:textId="77777777" w:rsidR="00D4338A" w:rsidRPr="00AD0D98" w:rsidRDefault="00D4338A" w:rsidP="00835223">
            <w:pPr>
              <w:pStyle w:val="Sinespaciado"/>
              <w:ind w:firstLine="284"/>
              <w:jc w:val="center"/>
              <w:rPr>
                <w:rFonts w:ascii="Arial" w:hAnsi="Arial" w:cs="Arial"/>
                <w:b/>
                <w:color w:val="0D0D0D" w:themeColor="text1" w:themeTint="F2"/>
                <w:sz w:val="14"/>
                <w:szCs w:val="14"/>
              </w:rPr>
            </w:pPr>
          </w:p>
        </w:tc>
      </w:tr>
      <w:tr w:rsidR="00D4338A" w:rsidRPr="00AD0D98" w14:paraId="3FD18546" w14:textId="77777777" w:rsidTr="00835223">
        <w:trPr>
          <w:trHeight w:val="807"/>
          <w:jc w:val="center"/>
        </w:trPr>
        <w:tc>
          <w:tcPr>
            <w:tcW w:w="421" w:type="dxa"/>
            <w:tcBorders>
              <w:top w:val="single" w:sz="4" w:space="0" w:color="000000"/>
              <w:left w:val="single" w:sz="4" w:space="0" w:color="000000"/>
              <w:bottom w:val="single" w:sz="4" w:space="0" w:color="000000"/>
              <w:right w:val="single" w:sz="4" w:space="0" w:color="000000"/>
            </w:tcBorders>
          </w:tcPr>
          <w:p w14:paraId="09485685" w14:textId="77777777" w:rsidR="00D4338A" w:rsidRPr="00AD0D98" w:rsidRDefault="00D4338A" w:rsidP="00835223">
            <w:pPr>
              <w:pStyle w:val="Sinespaciado"/>
              <w:ind w:firstLine="284"/>
              <w:jc w:val="center"/>
              <w:rPr>
                <w:rFonts w:ascii="Arial" w:hAnsi="Arial" w:cs="Arial"/>
                <w:color w:val="0D0D0D" w:themeColor="text1" w:themeTint="F2"/>
                <w:sz w:val="14"/>
                <w:szCs w:val="14"/>
              </w:rPr>
            </w:pPr>
          </w:p>
          <w:p w14:paraId="372BF539" w14:textId="77777777" w:rsidR="00D4338A" w:rsidRPr="00AD0D98" w:rsidRDefault="00D4338A" w:rsidP="00835223">
            <w:pPr>
              <w:pStyle w:val="Sinespaciado"/>
              <w:ind w:firstLine="284"/>
              <w:jc w:val="center"/>
              <w:rPr>
                <w:rFonts w:ascii="Arial" w:hAnsi="Arial" w:cs="Arial"/>
                <w:color w:val="0D0D0D" w:themeColor="text1" w:themeTint="F2"/>
                <w:sz w:val="14"/>
                <w:szCs w:val="14"/>
              </w:rPr>
            </w:pPr>
          </w:p>
          <w:p w14:paraId="2C6B5B6F" w14:textId="77777777" w:rsidR="00D4338A" w:rsidRPr="00AD0D98" w:rsidRDefault="00D4338A" w:rsidP="00835223">
            <w:pPr>
              <w:pStyle w:val="Sinespaciado"/>
              <w:ind w:firstLine="284"/>
              <w:jc w:val="center"/>
              <w:rPr>
                <w:rFonts w:ascii="Arial" w:hAnsi="Arial" w:cs="Arial"/>
                <w:color w:val="0D0D0D" w:themeColor="text1" w:themeTint="F2"/>
                <w:sz w:val="14"/>
                <w:szCs w:val="14"/>
              </w:rPr>
            </w:pPr>
          </w:p>
          <w:p w14:paraId="2D9F6EFE" w14:textId="77777777" w:rsidR="00D4338A" w:rsidRPr="00AD0D98" w:rsidRDefault="00D4338A" w:rsidP="00835223">
            <w:pPr>
              <w:pStyle w:val="Sinespaciado"/>
              <w:ind w:firstLine="284"/>
              <w:jc w:val="center"/>
              <w:rPr>
                <w:rFonts w:ascii="Arial" w:hAnsi="Arial" w:cs="Arial"/>
                <w:color w:val="0D0D0D" w:themeColor="text1" w:themeTint="F2"/>
                <w:sz w:val="14"/>
                <w:szCs w:val="14"/>
              </w:rPr>
            </w:pPr>
          </w:p>
          <w:p w14:paraId="5871CC8E" w14:textId="77777777" w:rsidR="00D4338A" w:rsidRPr="00AD0D98" w:rsidRDefault="00D4338A" w:rsidP="00835223">
            <w:pPr>
              <w:pStyle w:val="Sinespaciado"/>
              <w:jc w:val="center"/>
              <w:rPr>
                <w:rFonts w:ascii="Arial" w:hAnsi="Arial" w:cs="Arial"/>
                <w:color w:val="0D0D0D" w:themeColor="text1" w:themeTint="F2"/>
                <w:sz w:val="14"/>
                <w:szCs w:val="14"/>
              </w:rPr>
            </w:pPr>
            <w:r w:rsidRPr="00AD0D98">
              <w:rPr>
                <w:rFonts w:ascii="Arial" w:hAnsi="Arial" w:cs="Arial"/>
                <w:color w:val="0D0D0D" w:themeColor="text1" w:themeTint="F2"/>
                <w:sz w:val="14"/>
                <w:szCs w:val="14"/>
              </w:rPr>
              <w:t>5</w:t>
            </w:r>
          </w:p>
        </w:tc>
        <w:tc>
          <w:tcPr>
            <w:tcW w:w="7796" w:type="dxa"/>
            <w:tcBorders>
              <w:top w:val="single" w:sz="4" w:space="0" w:color="000000"/>
              <w:left w:val="single" w:sz="4" w:space="0" w:color="000000"/>
              <w:bottom w:val="single" w:sz="4" w:space="0" w:color="000000"/>
              <w:right w:val="single" w:sz="4" w:space="0" w:color="000000"/>
            </w:tcBorders>
          </w:tcPr>
          <w:p w14:paraId="20C14BF7" w14:textId="77777777" w:rsidR="00D4338A" w:rsidRPr="00AD0D98" w:rsidRDefault="00D4338A" w:rsidP="00835223">
            <w:pPr>
              <w:widowControl w:val="0"/>
              <w:suppressAutoHyphens/>
              <w:autoSpaceDE w:val="0"/>
              <w:jc w:val="both"/>
              <w:rPr>
                <w:rFonts w:ascii="Arial" w:hAnsi="Arial" w:cs="Arial"/>
                <w:sz w:val="14"/>
                <w:szCs w:val="14"/>
              </w:rPr>
            </w:pPr>
            <w:r w:rsidRPr="00AD0D98">
              <w:rPr>
                <w:rFonts w:ascii="Arial" w:hAnsi="Arial" w:cs="Arial"/>
                <w:sz w:val="14"/>
                <w:szCs w:val="14"/>
              </w:rPr>
              <w:t xml:space="preserve">En caso que el futuro contratista solicite el reemplazo de la referencia de alguno de los insumos, materiales o equipos porque hayan salido del mercado, deberá demostrar mediante una certificación del importador o fabricante que dicho elemento se descontinuó y así mismo el que ofrece para reemplazarlo; debe cumplir con las especificaciones técnicas similares exigidas para el elemento contratado y el costo no puede exceder el valor del elemento reemplazado. </w:t>
            </w:r>
          </w:p>
          <w:p w14:paraId="328BF72E" w14:textId="77777777" w:rsidR="00D4338A" w:rsidRPr="00AD0D98" w:rsidRDefault="00D4338A" w:rsidP="00835223">
            <w:pPr>
              <w:widowControl w:val="0"/>
              <w:suppressAutoHyphens/>
              <w:autoSpaceDE w:val="0"/>
              <w:jc w:val="both"/>
              <w:rPr>
                <w:rFonts w:ascii="Arial" w:hAnsi="Arial" w:cs="Arial"/>
                <w:sz w:val="14"/>
                <w:szCs w:val="14"/>
              </w:rPr>
            </w:pPr>
            <w:r w:rsidRPr="00AD0D98">
              <w:rPr>
                <w:rFonts w:ascii="Arial" w:hAnsi="Arial" w:cs="Arial"/>
                <w:sz w:val="14"/>
                <w:szCs w:val="14"/>
              </w:rPr>
              <w:t xml:space="preserve">Este cambio se hará mediante concepto técnico de evaluación del elemento y modificación del respectivo contrato.  </w:t>
            </w:r>
          </w:p>
        </w:tc>
        <w:tc>
          <w:tcPr>
            <w:tcW w:w="1134" w:type="dxa"/>
            <w:tcBorders>
              <w:top w:val="single" w:sz="4" w:space="0" w:color="000000"/>
              <w:left w:val="single" w:sz="4" w:space="0" w:color="000000"/>
              <w:bottom w:val="single" w:sz="4" w:space="0" w:color="000000"/>
              <w:right w:val="single" w:sz="4" w:space="0" w:color="000000"/>
            </w:tcBorders>
            <w:vAlign w:val="center"/>
          </w:tcPr>
          <w:p w14:paraId="3E967F3F" w14:textId="77777777" w:rsidR="00D4338A" w:rsidRPr="00AD0D98" w:rsidRDefault="00D4338A" w:rsidP="00835223">
            <w:pPr>
              <w:pStyle w:val="Sinespaciado"/>
              <w:ind w:firstLine="284"/>
              <w:jc w:val="center"/>
              <w:rPr>
                <w:rFonts w:ascii="Arial" w:hAnsi="Arial" w:cs="Arial"/>
                <w:b/>
                <w:color w:val="0D0D0D" w:themeColor="text1" w:themeTint="F2"/>
                <w:sz w:val="14"/>
                <w:szCs w:val="1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E9C5E11" w14:textId="77777777" w:rsidR="00D4338A" w:rsidRPr="00AD0D98" w:rsidRDefault="00D4338A" w:rsidP="00835223">
            <w:pPr>
              <w:pStyle w:val="Sinespaciado"/>
              <w:ind w:firstLine="284"/>
              <w:jc w:val="center"/>
              <w:rPr>
                <w:rFonts w:ascii="Arial" w:hAnsi="Arial" w:cs="Arial"/>
                <w:b/>
                <w:color w:val="0D0D0D" w:themeColor="text1" w:themeTint="F2"/>
                <w:sz w:val="14"/>
                <w:szCs w:val="14"/>
              </w:rPr>
            </w:pPr>
          </w:p>
        </w:tc>
      </w:tr>
      <w:tr w:rsidR="00D4338A" w:rsidRPr="00AD0D98" w14:paraId="0FF7BEDF" w14:textId="77777777" w:rsidTr="00835223">
        <w:trPr>
          <w:trHeight w:val="442"/>
          <w:jc w:val="center"/>
        </w:trPr>
        <w:tc>
          <w:tcPr>
            <w:tcW w:w="421" w:type="dxa"/>
            <w:tcBorders>
              <w:top w:val="single" w:sz="4" w:space="0" w:color="auto"/>
              <w:left w:val="single" w:sz="4" w:space="0" w:color="auto"/>
              <w:bottom w:val="single" w:sz="4" w:space="0" w:color="auto"/>
              <w:right w:val="single" w:sz="4" w:space="0" w:color="auto"/>
            </w:tcBorders>
            <w:vAlign w:val="center"/>
          </w:tcPr>
          <w:p w14:paraId="63F292C3" w14:textId="77777777" w:rsidR="00D4338A" w:rsidRPr="00AD0D98" w:rsidRDefault="00D4338A" w:rsidP="00835223">
            <w:pPr>
              <w:pStyle w:val="Sinespaciado"/>
              <w:jc w:val="center"/>
              <w:rPr>
                <w:rFonts w:ascii="Arial" w:hAnsi="Arial" w:cs="Arial"/>
                <w:color w:val="0D0D0D" w:themeColor="text1" w:themeTint="F2"/>
                <w:sz w:val="14"/>
                <w:szCs w:val="14"/>
              </w:rPr>
            </w:pPr>
            <w:r w:rsidRPr="00AD0D98">
              <w:rPr>
                <w:rFonts w:ascii="Arial" w:hAnsi="Arial" w:cs="Arial"/>
                <w:color w:val="0D0D0D" w:themeColor="text1" w:themeTint="F2"/>
                <w:sz w:val="14"/>
                <w:szCs w:val="14"/>
              </w:rPr>
              <w:t>6</w:t>
            </w:r>
          </w:p>
        </w:tc>
        <w:tc>
          <w:tcPr>
            <w:tcW w:w="7796" w:type="dxa"/>
            <w:tcBorders>
              <w:top w:val="single" w:sz="4" w:space="0" w:color="auto"/>
              <w:left w:val="single" w:sz="4" w:space="0" w:color="auto"/>
              <w:bottom w:val="single" w:sz="4" w:space="0" w:color="auto"/>
              <w:right w:val="single" w:sz="4" w:space="0" w:color="auto"/>
            </w:tcBorders>
            <w:vAlign w:val="center"/>
          </w:tcPr>
          <w:p w14:paraId="6BF535DA" w14:textId="77777777" w:rsidR="00D4338A" w:rsidRPr="00AD0D98" w:rsidRDefault="00D4338A" w:rsidP="00835223">
            <w:pPr>
              <w:pStyle w:val="Sinespaciado"/>
              <w:jc w:val="both"/>
              <w:rPr>
                <w:rFonts w:ascii="Arial" w:hAnsi="Arial" w:cs="Arial"/>
                <w:color w:val="0D0D0D" w:themeColor="text1" w:themeTint="F2"/>
                <w:sz w:val="14"/>
                <w:szCs w:val="14"/>
              </w:rPr>
            </w:pPr>
            <w:r w:rsidRPr="00AD0D98">
              <w:rPr>
                <w:rFonts w:ascii="Arial" w:hAnsi="Arial" w:cs="Arial"/>
                <w:color w:val="0D0D0D" w:themeColor="text1" w:themeTint="F2"/>
                <w:sz w:val="14"/>
                <w:szCs w:val="14"/>
              </w:rPr>
              <w:t xml:space="preserve">Los insumos deberán ser entregados en el almacén de la Unidad Prestadora de salud Tolima ubicado en la carrera 4 Numero 14-52 previa coordinación con el supervisor del contrato de acuerdo con las cantidades solicitadas, para aquellos insumos reactivos de origen extranjero se debe anexar el Certificado de importación expedido por la DIAN. </w:t>
            </w:r>
          </w:p>
        </w:tc>
        <w:tc>
          <w:tcPr>
            <w:tcW w:w="1134" w:type="dxa"/>
            <w:tcBorders>
              <w:top w:val="single" w:sz="4" w:space="0" w:color="auto"/>
              <w:left w:val="single" w:sz="4" w:space="0" w:color="auto"/>
              <w:bottom w:val="single" w:sz="4" w:space="0" w:color="auto"/>
              <w:right w:val="single" w:sz="4" w:space="0" w:color="auto"/>
            </w:tcBorders>
            <w:vAlign w:val="center"/>
          </w:tcPr>
          <w:p w14:paraId="391FE56E" w14:textId="77777777" w:rsidR="00D4338A" w:rsidRPr="00AD0D98" w:rsidRDefault="00D4338A" w:rsidP="00835223">
            <w:pPr>
              <w:pStyle w:val="Sinespaciado"/>
              <w:ind w:firstLine="284"/>
              <w:rPr>
                <w:rFonts w:ascii="Arial" w:hAnsi="Arial" w:cs="Arial"/>
                <w:color w:val="0D0D0D" w:themeColor="text1" w:themeTint="F2"/>
                <w:sz w:val="14"/>
                <w:szCs w:val="14"/>
              </w:rPr>
            </w:pPr>
          </w:p>
        </w:tc>
        <w:tc>
          <w:tcPr>
            <w:tcW w:w="850" w:type="dxa"/>
            <w:tcBorders>
              <w:top w:val="single" w:sz="4" w:space="0" w:color="auto"/>
              <w:left w:val="single" w:sz="4" w:space="0" w:color="auto"/>
              <w:bottom w:val="single" w:sz="4" w:space="0" w:color="auto"/>
              <w:right w:val="single" w:sz="4" w:space="0" w:color="auto"/>
            </w:tcBorders>
          </w:tcPr>
          <w:p w14:paraId="17B182E8" w14:textId="77777777" w:rsidR="00D4338A" w:rsidRPr="00AD0D98" w:rsidRDefault="00D4338A" w:rsidP="00835223">
            <w:pPr>
              <w:pStyle w:val="Sinespaciado"/>
              <w:ind w:firstLine="284"/>
              <w:rPr>
                <w:rFonts w:ascii="Arial" w:hAnsi="Arial" w:cs="Arial"/>
                <w:color w:val="0D0D0D" w:themeColor="text1" w:themeTint="F2"/>
                <w:sz w:val="14"/>
                <w:szCs w:val="14"/>
              </w:rPr>
            </w:pPr>
          </w:p>
        </w:tc>
      </w:tr>
      <w:tr w:rsidR="00D4338A" w:rsidRPr="00AD0D98" w14:paraId="1DF9BA3C" w14:textId="77777777" w:rsidTr="00835223">
        <w:trPr>
          <w:trHeight w:val="458"/>
          <w:jc w:val="center"/>
        </w:trPr>
        <w:tc>
          <w:tcPr>
            <w:tcW w:w="421" w:type="dxa"/>
            <w:tcBorders>
              <w:top w:val="single" w:sz="4" w:space="0" w:color="auto"/>
              <w:left w:val="single" w:sz="4" w:space="0" w:color="auto"/>
              <w:bottom w:val="single" w:sz="4" w:space="0" w:color="auto"/>
              <w:right w:val="single" w:sz="4" w:space="0" w:color="auto"/>
            </w:tcBorders>
            <w:vAlign w:val="center"/>
          </w:tcPr>
          <w:p w14:paraId="2E623A85" w14:textId="77777777" w:rsidR="00D4338A" w:rsidRPr="00AD0D98" w:rsidRDefault="00D4338A" w:rsidP="00835223">
            <w:pPr>
              <w:pStyle w:val="Sinespaciado"/>
              <w:jc w:val="center"/>
              <w:rPr>
                <w:rFonts w:ascii="Arial" w:hAnsi="Arial" w:cs="Arial"/>
                <w:color w:val="0D0D0D" w:themeColor="text1" w:themeTint="F2"/>
                <w:sz w:val="14"/>
                <w:szCs w:val="14"/>
              </w:rPr>
            </w:pPr>
            <w:r w:rsidRPr="00AD0D98">
              <w:rPr>
                <w:rFonts w:ascii="Arial" w:hAnsi="Arial" w:cs="Arial"/>
                <w:color w:val="0D0D0D" w:themeColor="text1" w:themeTint="F2"/>
                <w:sz w:val="14"/>
                <w:szCs w:val="14"/>
              </w:rPr>
              <w:t>7</w:t>
            </w:r>
          </w:p>
        </w:tc>
        <w:tc>
          <w:tcPr>
            <w:tcW w:w="7796" w:type="dxa"/>
            <w:tcBorders>
              <w:top w:val="single" w:sz="4" w:space="0" w:color="auto"/>
              <w:left w:val="single" w:sz="4" w:space="0" w:color="auto"/>
              <w:bottom w:val="single" w:sz="4" w:space="0" w:color="auto"/>
              <w:right w:val="single" w:sz="4" w:space="0" w:color="auto"/>
            </w:tcBorders>
            <w:vAlign w:val="center"/>
          </w:tcPr>
          <w:p w14:paraId="096BBB10" w14:textId="77777777" w:rsidR="00D4338A" w:rsidRPr="00AD0D98" w:rsidRDefault="00D4338A" w:rsidP="00835223">
            <w:pPr>
              <w:pStyle w:val="Sinespaciado"/>
              <w:jc w:val="both"/>
              <w:rPr>
                <w:rFonts w:ascii="Arial" w:eastAsia="Calibri" w:hAnsi="Arial" w:cs="Arial"/>
                <w:b/>
                <w:color w:val="0D0D0D" w:themeColor="text1" w:themeTint="F2"/>
                <w:sz w:val="14"/>
                <w:szCs w:val="14"/>
              </w:rPr>
            </w:pPr>
            <w:r w:rsidRPr="00AD0D98">
              <w:rPr>
                <w:rFonts w:ascii="Arial" w:eastAsia="Calibri" w:hAnsi="Arial" w:cs="Arial"/>
                <w:color w:val="0D0D0D" w:themeColor="text1" w:themeTint="F2"/>
                <w:sz w:val="14"/>
                <w:szCs w:val="14"/>
              </w:rPr>
              <w:t xml:space="preserve">El oferente debe garantizar mediante certificación por escrito, que los componentes de los equipos, insumos y materiales cumplen con los estándares mínimos de calidad aplicables para este tipo de elementos, igualmente no debe encontrarse reportado en el </w:t>
            </w:r>
            <w:r w:rsidRPr="00AD0D98">
              <w:rPr>
                <w:rFonts w:ascii="Arial" w:eastAsia="Calibri" w:hAnsi="Arial" w:cs="Arial"/>
                <w:b/>
                <w:color w:val="0D0D0D" w:themeColor="text1" w:themeTint="F2"/>
                <w:sz w:val="14"/>
                <w:szCs w:val="14"/>
              </w:rPr>
              <w:t xml:space="preserve">RUIA. </w:t>
            </w:r>
          </w:p>
        </w:tc>
        <w:tc>
          <w:tcPr>
            <w:tcW w:w="1134" w:type="dxa"/>
            <w:tcBorders>
              <w:top w:val="single" w:sz="4" w:space="0" w:color="auto"/>
              <w:left w:val="single" w:sz="4" w:space="0" w:color="auto"/>
              <w:bottom w:val="single" w:sz="4" w:space="0" w:color="auto"/>
              <w:right w:val="single" w:sz="4" w:space="0" w:color="auto"/>
            </w:tcBorders>
            <w:vAlign w:val="center"/>
          </w:tcPr>
          <w:p w14:paraId="04F417E1" w14:textId="77777777" w:rsidR="00D4338A" w:rsidRPr="00AD0D98" w:rsidRDefault="00D4338A" w:rsidP="00835223">
            <w:pPr>
              <w:pStyle w:val="Sinespaciado"/>
              <w:ind w:firstLine="284"/>
              <w:rPr>
                <w:rFonts w:ascii="Arial" w:hAnsi="Arial" w:cs="Arial"/>
                <w:color w:val="0D0D0D" w:themeColor="text1" w:themeTint="F2"/>
                <w:sz w:val="14"/>
                <w:szCs w:val="14"/>
              </w:rPr>
            </w:pPr>
          </w:p>
        </w:tc>
        <w:tc>
          <w:tcPr>
            <w:tcW w:w="850" w:type="dxa"/>
            <w:tcBorders>
              <w:top w:val="single" w:sz="4" w:space="0" w:color="auto"/>
              <w:left w:val="single" w:sz="4" w:space="0" w:color="auto"/>
              <w:bottom w:val="single" w:sz="4" w:space="0" w:color="auto"/>
              <w:right w:val="single" w:sz="4" w:space="0" w:color="auto"/>
            </w:tcBorders>
          </w:tcPr>
          <w:p w14:paraId="2344B5A8" w14:textId="77777777" w:rsidR="00D4338A" w:rsidRPr="00AD0D98" w:rsidRDefault="00D4338A" w:rsidP="00835223">
            <w:pPr>
              <w:pStyle w:val="Sinespaciado"/>
              <w:ind w:firstLine="284"/>
              <w:rPr>
                <w:rFonts w:ascii="Arial" w:hAnsi="Arial" w:cs="Arial"/>
                <w:color w:val="0D0D0D" w:themeColor="text1" w:themeTint="F2"/>
                <w:sz w:val="14"/>
                <w:szCs w:val="14"/>
              </w:rPr>
            </w:pPr>
          </w:p>
        </w:tc>
      </w:tr>
      <w:tr w:rsidR="00D4338A" w:rsidRPr="00AD0D98" w14:paraId="4652F60A" w14:textId="77777777" w:rsidTr="00835223">
        <w:trPr>
          <w:trHeight w:val="276"/>
          <w:jc w:val="center"/>
        </w:trPr>
        <w:tc>
          <w:tcPr>
            <w:tcW w:w="421" w:type="dxa"/>
            <w:tcBorders>
              <w:top w:val="single" w:sz="4" w:space="0" w:color="auto"/>
              <w:left w:val="single" w:sz="4" w:space="0" w:color="auto"/>
              <w:bottom w:val="single" w:sz="4" w:space="0" w:color="auto"/>
              <w:right w:val="single" w:sz="4" w:space="0" w:color="auto"/>
            </w:tcBorders>
            <w:vAlign w:val="center"/>
          </w:tcPr>
          <w:p w14:paraId="106A5F39" w14:textId="77777777" w:rsidR="00D4338A" w:rsidRPr="00AD0D98" w:rsidRDefault="00D4338A" w:rsidP="00835223">
            <w:pPr>
              <w:pStyle w:val="Sinespaciado"/>
              <w:jc w:val="center"/>
              <w:rPr>
                <w:rFonts w:ascii="Arial" w:hAnsi="Arial" w:cs="Arial"/>
                <w:color w:val="0D0D0D" w:themeColor="text1" w:themeTint="F2"/>
                <w:sz w:val="14"/>
                <w:szCs w:val="14"/>
              </w:rPr>
            </w:pPr>
            <w:r w:rsidRPr="00AD0D98">
              <w:rPr>
                <w:rFonts w:ascii="Arial" w:hAnsi="Arial" w:cs="Arial"/>
                <w:color w:val="0D0D0D" w:themeColor="text1" w:themeTint="F2"/>
                <w:sz w:val="14"/>
                <w:szCs w:val="14"/>
              </w:rPr>
              <w:t>8</w:t>
            </w:r>
          </w:p>
        </w:tc>
        <w:tc>
          <w:tcPr>
            <w:tcW w:w="7796" w:type="dxa"/>
            <w:tcBorders>
              <w:top w:val="single" w:sz="4" w:space="0" w:color="auto"/>
              <w:left w:val="single" w:sz="4" w:space="0" w:color="auto"/>
              <w:bottom w:val="single" w:sz="4" w:space="0" w:color="auto"/>
              <w:right w:val="single" w:sz="4" w:space="0" w:color="auto"/>
            </w:tcBorders>
            <w:vAlign w:val="center"/>
            <w:hideMark/>
          </w:tcPr>
          <w:p w14:paraId="5BD3D5DD" w14:textId="77777777" w:rsidR="00D4338A" w:rsidRPr="00AD0D98" w:rsidRDefault="00D4338A" w:rsidP="00835223">
            <w:pPr>
              <w:jc w:val="both"/>
              <w:rPr>
                <w:rFonts w:ascii="Arial" w:hAnsi="Arial" w:cs="Arial"/>
                <w:color w:val="0D0D0D" w:themeColor="text1" w:themeTint="F2"/>
                <w:sz w:val="14"/>
                <w:szCs w:val="14"/>
                <w:lang w:eastAsia="es-CO"/>
              </w:rPr>
            </w:pPr>
            <w:r w:rsidRPr="00AD0D98">
              <w:rPr>
                <w:rFonts w:ascii="Arial" w:hAnsi="Arial" w:cs="Arial"/>
                <w:color w:val="0D0D0D" w:themeColor="text1" w:themeTint="F2"/>
                <w:sz w:val="14"/>
                <w:szCs w:val="14"/>
                <w:lang w:eastAsia="es-CO"/>
              </w:rPr>
              <w:t>Esta entidad se reserva el derecho de realizar una revisión técnica durante la recepción de insumos, materiales o equipos. En caso de que estos no cumplan con las especificaciones técnicas y de calidad exigidas, o presenten deterioro físico en el embalaje o empaque que comprometa la calidad del producto, podrán ser devueltos para su cambio o reposición.</w:t>
            </w:r>
          </w:p>
          <w:p w14:paraId="68C0560D" w14:textId="77777777" w:rsidR="00D4338A" w:rsidRDefault="00D4338A" w:rsidP="00835223">
            <w:pPr>
              <w:jc w:val="both"/>
              <w:rPr>
                <w:rFonts w:ascii="Arial" w:hAnsi="Arial" w:cs="Arial"/>
                <w:color w:val="0D0D0D" w:themeColor="text1" w:themeTint="F2"/>
                <w:sz w:val="14"/>
                <w:szCs w:val="14"/>
                <w:lang w:eastAsia="es-CO"/>
              </w:rPr>
            </w:pPr>
            <w:r w:rsidRPr="00AD0D98">
              <w:rPr>
                <w:rFonts w:ascii="Arial" w:hAnsi="Arial" w:cs="Arial"/>
                <w:color w:val="0D0D0D" w:themeColor="text1" w:themeTint="F2"/>
                <w:sz w:val="14"/>
                <w:szCs w:val="14"/>
                <w:lang w:eastAsia="es-CO"/>
              </w:rPr>
              <w:t>En tales situaciones, se entenderá que el insumo no ha sido recibido a satisfacción, por lo que deberá ser reemplazado y entregado nuevamente en un plazo máximo de 72 horas.</w:t>
            </w:r>
          </w:p>
          <w:p w14:paraId="35B2179A" w14:textId="77777777" w:rsidR="00D4338A" w:rsidRPr="00AD0D98" w:rsidRDefault="00D4338A" w:rsidP="00835223">
            <w:pPr>
              <w:jc w:val="both"/>
              <w:rPr>
                <w:rFonts w:ascii="Arial" w:hAnsi="Arial" w:cs="Arial"/>
                <w:color w:val="0D0D0D" w:themeColor="text1" w:themeTint="F2"/>
                <w:sz w:val="14"/>
                <w:szCs w:val="14"/>
                <w:lang w:eastAsia="es-CO"/>
              </w:rPr>
            </w:pPr>
          </w:p>
          <w:p w14:paraId="15B720EA" w14:textId="07EB4720" w:rsidR="00D4338A" w:rsidRPr="00AD0D98" w:rsidRDefault="00D4338A" w:rsidP="00835223">
            <w:pPr>
              <w:jc w:val="both"/>
              <w:rPr>
                <w:rFonts w:ascii="Arial" w:hAnsi="Arial" w:cs="Arial"/>
                <w:color w:val="0D0D0D" w:themeColor="text1" w:themeTint="F2"/>
                <w:sz w:val="14"/>
                <w:szCs w:val="14"/>
                <w:lang w:eastAsia="es-CO"/>
              </w:rPr>
            </w:pPr>
            <w:r w:rsidRPr="00AD0D98">
              <w:rPr>
                <w:rFonts w:ascii="Arial" w:hAnsi="Arial" w:cs="Arial"/>
                <w:color w:val="0D0D0D" w:themeColor="text1" w:themeTint="F2"/>
                <w:sz w:val="14"/>
                <w:szCs w:val="14"/>
                <w:lang w:eastAsia="es-CO"/>
              </w:rPr>
              <w:t>Adicionalmente, el oferente deberá certificar, mediante documento firmado por el representante legal, que se compromete a realizar el cambio de los insumos que presenten fallas, imperfecciones o que no cumplan a cabalidad con lo requerido, previa coordinación con el supervisor del contrato y el almacén. Este reemplazo no podrá generar costos adicionales para esta unidad</w:t>
            </w:r>
          </w:p>
        </w:tc>
        <w:tc>
          <w:tcPr>
            <w:tcW w:w="1134" w:type="dxa"/>
            <w:tcBorders>
              <w:top w:val="single" w:sz="4" w:space="0" w:color="auto"/>
              <w:left w:val="single" w:sz="4" w:space="0" w:color="auto"/>
              <w:bottom w:val="single" w:sz="4" w:space="0" w:color="auto"/>
              <w:right w:val="single" w:sz="4" w:space="0" w:color="auto"/>
            </w:tcBorders>
            <w:vAlign w:val="center"/>
          </w:tcPr>
          <w:p w14:paraId="2D7673B2" w14:textId="77777777" w:rsidR="00D4338A" w:rsidRPr="00AD0D98" w:rsidRDefault="00D4338A" w:rsidP="00835223">
            <w:pPr>
              <w:pStyle w:val="Sinespaciado"/>
              <w:ind w:firstLine="284"/>
              <w:jc w:val="center"/>
              <w:rPr>
                <w:rFonts w:ascii="Arial" w:hAnsi="Arial" w:cs="Arial"/>
                <w:color w:val="0D0D0D" w:themeColor="text1" w:themeTint="F2"/>
                <w:sz w:val="14"/>
                <w:szCs w:val="14"/>
              </w:rPr>
            </w:pPr>
          </w:p>
        </w:tc>
        <w:tc>
          <w:tcPr>
            <w:tcW w:w="850" w:type="dxa"/>
            <w:tcBorders>
              <w:top w:val="single" w:sz="4" w:space="0" w:color="auto"/>
              <w:left w:val="single" w:sz="4" w:space="0" w:color="auto"/>
              <w:bottom w:val="single" w:sz="4" w:space="0" w:color="auto"/>
              <w:right w:val="single" w:sz="4" w:space="0" w:color="auto"/>
            </w:tcBorders>
          </w:tcPr>
          <w:p w14:paraId="34414077" w14:textId="77777777" w:rsidR="00D4338A" w:rsidRPr="00AD0D98" w:rsidRDefault="00D4338A" w:rsidP="00835223">
            <w:pPr>
              <w:pStyle w:val="Sinespaciado"/>
              <w:ind w:firstLine="284"/>
              <w:rPr>
                <w:rFonts w:ascii="Arial" w:hAnsi="Arial" w:cs="Arial"/>
                <w:color w:val="0D0D0D" w:themeColor="text1" w:themeTint="F2"/>
                <w:sz w:val="14"/>
                <w:szCs w:val="14"/>
              </w:rPr>
            </w:pPr>
          </w:p>
        </w:tc>
      </w:tr>
      <w:tr w:rsidR="00D4338A" w:rsidRPr="00AD0D98" w14:paraId="35A76FD9" w14:textId="77777777" w:rsidTr="00835223">
        <w:trPr>
          <w:trHeight w:val="276"/>
          <w:jc w:val="center"/>
        </w:trPr>
        <w:tc>
          <w:tcPr>
            <w:tcW w:w="421" w:type="dxa"/>
            <w:tcBorders>
              <w:top w:val="single" w:sz="4" w:space="0" w:color="auto"/>
              <w:left w:val="single" w:sz="4" w:space="0" w:color="auto"/>
              <w:bottom w:val="single" w:sz="4" w:space="0" w:color="auto"/>
              <w:right w:val="single" w:sz="4" w:space="0" w:color="auto"/>
            </w:tcBorders>
            <w:vAlign w:val="center"/>
          </w:tcPr>
          <w:p w14:paraId="77B5AB2E" w14:textId="77777777" w:rsidR="00D4338A" w:rsidRPr="00AD0D98" w:rsidRDefault="00D4338A" w:rsidP="00835223">
            <w:pPr>
              <w:pStyle w:val="Sinespaciado"/>
              <w:jc w:val="center"/>
              <w:rPr>
                <w:rFonts w:ascii="Arial" w:hAnsi="Arial" w:cs="Arial"/>
                <w:color w:val="0D0D0D" w:themeColor="text1" w:themeTint="F2"/>
                <w:sz w:val="14"/>
                <w:szCs w:val="14"/>
              </w:rPr>
            </w:pPr>
            <w:r w:rsidRPr="00AD0D98">
              <w:rPr>
                <w:rFonts w:ascii="Arial" w:hAnsi="Arial" w:cs="Arial"/>
                <w:color w:val="0D0D0D" w:themeColor="text1" w:themeTint="F2"/>
                <w:sz w:val="14"/>
                <w:szCs w:val="14"/>
              </w:rPr>
              <w:t>9</w:t>
            </w:r>
          </w:p>
        </w:tc>
        <w:tc>
          <w:tcPr>
            <w:tcW w:w="7796" w:type="dxa"/>
            <w:tcBorders>
              <w:top w:val="single" w:sz="4" w:space="0" w:color="auto"/>
              <w:left w:val="single" w:sz="4" w:space="0" w:color="auto"/>
              <w:bottom w:val="single" w:sz="4" w:space="0" w:color="auto"/>
              <w:right w:val="single" w:sz="4" w:space="0" w:color="auto"/>
            </w:tcBorders>
            <w:vAlign w:val="center"/>
          </w:tcPr>
          <w:p w14:paraId="0F7503D7" w14:textId="77777777" w:rsidR="00D4338A" w:rsidRPr="00AD0D98" w:rsidRDefault="00D4338A" w:rsidP="00835223">
            <w:pPr>
              <w:jc w:val="both"/>
              <w:rPr>
                <w:rFonts w:ascii="Arial" w:hAnsi="Arial" w:cs="Arial"/>
                <w:color w:val="000000"/>
                <w:sz w:val="14"/>
                <w:szCs w:val="14"/>
                <w:lang w:eastAsia="es-CO"/>
              </w:rPr>
            </w:pPr>
            <w:r w:rsidRPr="00AD0D98">
              <w:rPr>
                <w:rFonts w:ascii="Arial" w:hAnsi="Arial" w:cs="Arial"/>
                <w:color w:val="000000"/>
                <w:sz w:val="14"/>
                <w:szCs w:val="14"/>
                <w:lang w:eastAsia="es-CO"/>
              </w:rPr>
              <w:t xml:space="preserve">El oferente debe presentar certificado emitido por la Administradora de Riesgos Laborales (ARL) sobre la Evaluación Inicial o Autoevaluación de los Estándares Mínimos del Sistema de Gestión de la Seguridad y Salud en el Trabajo (SGSST), donde conste una calificación total y el respectivo plan de mejoramiento en caso de ser necesario a que haya lugar de </w:t>
            </w:r>
            <w:r w:rsidRPr="00AD0D98">
              <w:rPr>
                <w:rFonts w:ascii="Arial" w:hAnsi="Arial" w:cs="Arial"/>
                <w:color w:val="000000"/>
                <w:sz w:val="14"/>
                <w:szCs w:val="14"/>
                <w:lang w:eastAsia="es-CO"/>
              </w:rPr>
              <w:lastRenderedPageBreak/>
              <w:t xml:space="preserve">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w:t>
            </w:r>
          </w:p>
          <w:p w14:paraId="172119F6" w14:textId="77777777" w:rsidR="00D4338A" w:rsidRPr="00AD0D98" w:rsidRDefault="00D4338A" w:rsidP="00835223">
            <w:pPr>
              <w:jc w:val="both"/>
              <w:rPr>
                <w:rFonts w:ascii="Arial" w:hAnsi="Arial" w:cs="Arial"/>
                <w:b/>
                <w:color w:val="000000"/>
                <w:sz w:val="14"/>
                <w:szCs w:val="14"/>
              </w:rPr>
            </w:pPr>
            <w:r w:rsidRPr="00AD0D98">
              <w:rPr>
                <w:rFonts w:ascii="Arial" w:hAnsi="Arial" w:cs="Arial"/>
                <w:color w:val="000000"/>
                <w:sz w:val="14"/>
                <w:szCs w:val="14"/>
                <w:lang w:eastAsia="es-CO"/>
              </w:rPr>
              <w:t>Presentar firmado el formulario de compromiso denominado “</w:t>
            </w:r>
            <w:r w:rsidRPr="00AD0D98">
              <w:rPr>
                <w:rFonts w:ascii="Arial" w:hAnsi="Arial" w:cs="Arial"/>
                <w:i/>
                <w:color w:val="000000"/>
                <w:sz w:val="14"/>
                <w:szCs w:val="14"/>
              </w:rPr>
              <w:t>compromiso con el sistema de seguridad y salud en el trabajo”.</w:t>
            </w:r>
            <w:r w:rsidRPr="00AD0D98">
              <w:rPr>
                <w:rFonts w:ascii="Arial" w:hAnsi="Arial" w:cs="Arial"/>
                <w:b/>
                <w:color w:val="000000"/>
                <w:sz w:val="14"/>
                <w:szCs w:val="14"/>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6BEDB773" w14:textId="77777777" w:rsidR="00D4338A" w:rsidRPr="00AD0D98" w:rsidRDefault="00D4338A" w:rsidP="00835223">
            <w:pPr>
              <w:pStyle w:val="Sinespaciado"/>
              <w:ind w:firstLine="284"/>
              <w:jc w:val="center"/>
              <w:rPr>
                <w:rFonts w:ascii="Arial" w:hAnsi="Arial" w:cs="Arial"/>
                <w:color w:val="0D0D0D" w:themeColor="text1" w:themeTint="F2"/>
                <w:sz w:val="14"/>
                <w:szCs w:val="14"/>
              </w:rPr>
            </w:pPr>
          </w:p>
        </w:tc>
        <w:tc>
          <w:tcPr>
            <w:tcW w:w="850" w:type="dxa"/>
            <w:tcBorders>
              <w:top w:val="single" w:sz="4" w:space="0" w:color="auto"/>
              <w:left w:val="single" w:sz="4" w:space="0" w:color="auto"/>
              <w:bottom w:val="single" w:sz="4" w:space="0" w:color="auto"/>
              <w:right w:val="single" w:sz="4" w:space="0" w:color="auto"/>
            </w:tcBorders>
          </w:tcPr>
          <w:p w14:paraId="19A3A2C0" w14:textId="77777777" w:rsidR="00D4338A" w:rsidRPr="00AD0D98" w:rsidRDefault="00D4338A" w:rsidP="00835223">
            <w:pPr>
              <w:pStyle w:val="Sinespaciado"/>
              <w:ind w:firstLine="284"/>
              <w:rPr>
                <w:rFonts w:ascii="Arial" w:hAnsi="Arial" w:cs="Arial"/>
                <w:color w:val="0D0D0D" w:themeColor="text1" w:themeTint="F2"/>
                <w:sz w:val="14"/>
                <w:szCs w:val="14"/>
              </w:rPr>
            </w:pPr>
          </w:p>
        </w:tc>
      </w:tr>
      <w:tr w:rsidR="00D4338A" w:rsidRPr="00AD0D98" w14:paraId="2CACD9DA" w14:textId="77777777" w:rsidTr="00835223">
        <w:trPr>
          <w:trHeight w:val="276"/>
          <w:jc w:val="center"/>
        </w:trPr>
        <w:tc>
          <w:tcPr>
            <w:tcW w:w="421" w:type="dxa"/>
            <w:tcBorders>
              <w:top w:val="single" w:sz="4" w:space="0" w:color="auto"/>
              <w:left w:val="single" w:sz="4" w:space="0" w:color="auto"/>
              <w:bottom w:val="single" w:sz="4" w:space="0" w:color="auto"/>
              <w:right w:val="single" w:sz="4" w:space="0" w:color="auto"/>
            </w:tcBorders>
            <w:vAlign w:val="center"/>
          </w:tcPr>
          <w:p w14:paraId="737AB856" w14:textId="77777777" w:rsidR="00D4338A" w:rsidRPr="00AD0D98" w:rsidRDefault="00D4338A" w:rsidP="00835223">
            <w:pPr>
              <w:pStyle w:val="Sinespaciado"/>
              <w:jc w:val="center"/>
              <w:rPr>
                <w:rFonts w:ascii="Arial" w:hAnsi="Arial" w:cs="Arial"/>
                <w:color w:val="0D0D0D" w:themeColor="text1" w:themeTint="F2"/>
                <w:sz w:val="14"/>
                <w:szCs w:val="14"/>
              </w:rPr>
            </w:pPr>
            <w:r w:rsidRPr="00AD0D98">
              <w:rPr>
                <w:rFonts w:ascii="Arial" w:hAnsi="Arial" w:cs="Arial"/>
                <w:color w:val="0D0D0D" w:themeColor="text1" w:themeTint="F2"/>
                <w:sz w:val="14"/>
                <w:szCs w:val="14"/>
              </w:rPr>
              <w:t>10</w:t>
            </w:r>
          </w:p>
        </w:tc>
        <w:tc>
          <w:tcPr>
            <w:tcW w:w="7796" w:type="dxa"/>
            <w:tcBorders>
              <w:top w:val="single" w:sz="4" w:space="0" w:color="auto"/>
              <w:left w:val="single" w:sz="4" w:space="0" w:color="auto"/>
              <w:bottom w:val="single" w:sz="4" w:space="0" w:color="auto"/>
              <w:right w:val="single" w:sz="4" w:space="0" w:color="auto"/>
            </w:tcBorders>
            <w:vAlign w:val="center"/>
          </w:tcPr>
          <w:p w14:paraId="45FEB9A5" w14:textId="77777777" w:rsidR="00D4338A" w:rsidRPr="00AD0D98" w:rsidRDefault="00D4338A" w:rsidP="00835223">
            <w:pPr>
              <w:pStyle w:val="Sinespaciado1"/>
              <w:jc w:val="both"/>
              <w:rPr>
                <w:rFonts w:ascii="Arial" w:hAnsi="Arial" w:cs="Arial"/>
                <w:color w:val="0D0D0D" w:themeColor="text1" w:themeTint="F2"/>
                <w:sz w:val="14"/>
                <w:szCs w:val="14"/>
              </w:rPr>
            </w:pPr>
            <w:r w:rsidRPr="00AD0D98">
              <w:rPr>
                <w:rFonts w:ascii="Arial" w:hAnsi="Arial" w:cs="Arial"/>
                <w:color w:val="0D0D0D" w:themeColor="text1" w:themeTint="F2"/>
                <w:sz w:val="14"/>
                <w:szCs w:val="14"/>
              </w:rPr>
              <w:t xml:space="preserve">El oferente certificará mediante documento firmado por el representante legal, que se hará responsable de los daños materiales y lesiones a los usuarios por fallas en los equipos e insumos objeto del contrato. </w:t>
            </w:r>
          </w:p>
        </w:tc>
        <w:tc>
          <w:tcPr>
            <w:tcW w:w="1134" w:type="dxa"/>
            <w:tcBorders>
              <w:top w:val="single" w:sz="4" w:space="0" w:color="auto"/>
              <w:left w:val="single" w:sz="4" w:space="0" w:color="auto"/>
              <w:bottom w:val="single" w:sz="4" w:space="0" w:color="auto"/>
              <w:right w:val="single" w:sz="4" w:space="0" w:color="auto"/>
            </w:tcBorders>
            <w:vAlign w:val="center"/>
          </w:tcPr>
          <w:p w14:paraId="5824D943" w14:textId="77777777" w:rsidR="00D4338A" w:rsidRPr="00AD0D98" w:rsidRDefault="00D4338A" w:rsidP="00835223">
            <w:pPr>
              <w:pStyle w:val="Sinespaciado"/>
              <w:ind w:firstLine="284"/>
              <w:jc w:val="center"/>
              <w:rPr>
                <w:rFonts w:ascii="Arial" w:hAnsi="Arial" w:cs="Arial"/>
                <w:color w:val="0D0D0D" w:themeColor="text1" w:themeTint="F2"/>
                <w:sz w:val="14"/>
                <w:szCs w:val="14"/>
              </w:rPr>
            </w:pPr>
          </w:p>
        </w:tc>
        <w:tc>
          <w:tcPr>
            <w:tcW w:w="850" w:type="dxa"/>
            <w:tcBorders>
              <w:top w:val="single" w:sz="4" w:space="0" w:color="auto"/>
              <w:left w:val="single" w:sz="4" w:space="0" w:color="auto"/>
              <w:bottom w:val="single" w:sz="4" w:space="0" w:color="auto"/>
              <w:right w:val="single" w:sz="4" w:space="0" w:color="auto"/>
            </w:tcBorders>
          </w:tcPr>
          <w:p w14:paraId="18AFD5E1" w14:textId="77777777" w:rsidR="00D4338A" w:rsidRPr="00AD0D98" w:rsidRDefault="00D4338A" w:rsidP="00835223">
            <w:pPr>
              <w:pStyle w:val="Sinespaciado"/>
              <w:ind w:firstLine="284"/>
              <w:rPr>
                <w:rFonts w:ascii="Arial" w:hAnsi="Arial" w:cs="Arial"/>
                <w:color w:val="0D0D0D" w:themeColor="text1" w:themeTint="F2"/>
                <w:sz w:val="14"/>
                <w:szCs w:val="14"/>
              </w:rPr>
            </w:pPr>
          </w:p>
        </w:tc>
      </w:tr>
      <w:tr w:rsidR="00D4338A" w:rsidRPr="00AD0D98" w14:paraId="4AA962EF" w14:textId="77777777" w:rsidTr="00835223">
        <w:trPr>
          <w:trHeight w:val="276"/>
          <w:jc w:val="center"/>
        </w:trPr>
        <w:tc>
          <w:tcPr>
            <w:tcW w:w="421" w:type="dxa"/>
            <w:tcBorders>
              <w:top w:val="single" w:sz="4" w:space="0" w:color="auto"/>
              <w:left w:val="single" w:sz="4" w:space="0" w:color="auto"/>
              <w:bottom w:val="single" w:sz="4" w:space="0" w:color="auto"/>
              <w:right w:val="single" w:sz="4" w:space="0" w:color="auto"/>
            </w:tcBorders>
            <w:vAlign w:val="center"/>
          </w:tcPr>
          <w:p w14:paraId="7E2E541D" w14:textId="77777777" w:rsidR="00D4338A" w:rsidRPr="00AD0D98" w:rsidRDefault="00D4338A" w:rsidP="00835223">
            <w:pPr>
              <w:pStyle w:val="Sinespaciado"/>
              <w:jc w:val="center"/>
              <w:rPr>
                <w:rFonts w:ascii="Arial" w:hAnsi="Arial" w:cs="Arial"/>
                <w:color w:val="0D0D0D" w:themeColor="text1" w:themeTint="F2"/>
                <w:sz w:val="14"/>
                <w:szCs w:val="14"/>
              </w:rPr>
            </w:pPr>
            <w:r w:rsidRPr="00AD0D98">
              <w:rPr>
                <w:rFonts w:ascii="Arial" w:hAnsi="Arial" w:cs="Arial"/>
                <w:color w:val="0D0D0D" w:themeColor="text1" w:themeTint="F2"/>
                <w:sz w:val="14"/>
                <w:szCs w:val="14"/>
              </w:rPr>
              <w:t>11</w:t>
            </w:r>
          </w:p>
        </w:tc>
        <w:tc>
          <w:tcPr>
            <w:tcW w:w="7796" w:type="dxa"/>
            <w:tcBorders>
              <w:top w:val="single" w:sz="4" w:space="0" w:color="auto"/>
              <w:left w:val="single" w:sz="4" w:space="0" w:color="auto"/>
              <w:bottom w:val="single" w:sz="4" w:space="0" w:color="auto"/>
              <w:right w:val="single" w:sz="4" w:space="0" w:color="auto"/>
            </w:tcBorders>
            <w:vAlign w:val="center"/>
          </w:tcPr>
          <w:p w14:paraId="525DC728" w14:textId="77777777" w:rsidR="00D4338A" w:rsidRPr="00AD0D98" w:rsidRDefault="00D4338A" w:rsidP="00835223">
            <w:pPr>
              <w:pStyle w:val="Sinespaciado1"/>
              <w:jc w:val="both"/>
              <w:rPr>
                <w:rFonts w:ascii="Arial" w:hAnsi="Arial" w:cs="Arial"/>
                <w:color w:val="0D0D0D" w:themeColor="text1" w:themeTint="F2"/>
                <w:sz w:val="14"/>
                <w:szCs w:val="14"/>
              </w:rPr>
            </w:pPr>
            <w:r w:rsidRPr="00AD0D98">
              <w:rPr>
                <w:rFonts w:ascii="Arial" w:hAnsi="Arial" w:cs="Arial"/>
                <w:color w:val="0D0D0D" w:themeColor="text1" w:themeTint="F2"/>
                <w:sz w:val="14"/>
                <w:szCs w:val="14"/>
              </w:rPr>
              <w:t xml:space="preserve">El oferente certificará mediante documento firmado por el representante legal, que cuenta con la capacidad administrativa, operacional y que cuenta con la infraestructura física y el recurso humano suficiente para garantizar el suministro y </w:t>
            </w:r>
            <w:r w:rsidRPr="00AD0D98">
              <w:rPr>
                <w:rFonts w:ascii="Arial" w:hAnsi="Arial" w:cs="Arial"/>
                <w:color w:val="0D0D0D" w:themeColor="text1" w:themeTint="F2"/>
                <w:sz w:val="14"/>
                <w:szCs w:val="14"/>
                <w:lang w:val="es-ES_tradnl"/>
              </w:rPr>
              <w:t xml:space="preserve">que cuenta un stock de insumos, consumibles. </w:t>
            </w:r>
          </w:p>
        </w:tc>
        <w:tc>
          <w:tcPr>
            <w:tcW w:w="1134" w:type="dxa"/>
            <w:tcBorders>
              <w:top w:val="single" w:sz="4" w:space="0" w:color="auto"/>
              <w:left w:val="single" w:sz="4" w:space="0" w:color="auto"/>
              <w:bottom w:val="single" w:sz="4" w:space="0" w:color="auto"/>
              <w:right w:val="single" w:sz="4" w:space="0" w:color="auto"/>
            </w:tcBorders>
            <w:vAlign w:val="center"/>
          </w:tcPr>
          <w:p w14:paraId="72AE35A6" w14:textId="77777777" w:rsidR="00D4338A" w:rsidRPr="00AD0D98" w:rsidRDefault="00D4338A" w:rsidP="00835223">
            <w:pPr>
              <w:pStyle w:val="Sinespaciado"/>
              <w:ind w:firstLine="284"/>
              <w:jc w:val="center"/>
              <w:rPr>
                <w:rFonts w:ascii="Arial" w:hAnsi="Arial" w:cs="Arial"/>
                <w:color w:val="0D0D0D" w:themeColor="text1" w:themeTint="F2"/>
                <w:sz w:val="14"/>
                <w:szCs w:val="14"/>
              </w:rPr>
            </w:pPr>
          </w:p>
        </w:tc>
        <w:tc>
          <w:tcPr>
            <w:tcW w:w="850" w:type="dxa"/>
            <w:tcBorders>
              <w:top w:val="single" w:sz="4" w:space="0" w:color="auto"/>
              <w:left w:val="single" w:sz="4" w:space="0" w:color="auto"/>
              <w:bottom w:val="single" w:sz="4" w:space="0" w:color="auto"/>
              <w:right w:val="single" w:sz="4" w:space="0" w:color="auto"/>
            </w:tcBorders>
          </w:tcPr>
          <w:p w14:paraId="204D25A1" w14:textId="77777777" w:rsidR="00D4338A" w:rsidRPr="00AD0D98" w:rsidRDefault="00D4338A" w:rsidP="00835223">
            <w:pPr>
              <w:pStyle w:val="Sinespaciado"/>
              <w:ind w:firstLine="284"/>
              <w:rPr>
                <w:rFonts w:ascii="Arial" w:hAnsi="Arial" w:cs="Arial"/>
                <w:color w:val="0D0D0D" w:themeColor="text1" w:themeTint="F2"/>
                <w:sz w:val="14"/>
                <w:szCs w:val="14"/>
              </w:rPr>
            </w:pPr>
          </w:p>
        </w:tc>
      </w:tr>
      <w:tr w:rsidR="00D4338A" w:rsidRPr="00AD0D98" w14:paraId="0160D342" w14:textId="77777777" w:rsidTr="00835223">
        <w:trPr>
          <w:trHeight w:val="276"/>
          <w:jc w:val="center"/>
        </w:trPr>
        <w:tc>
          <w:tcPr>
            <w:tcW w:w="421" w:type="dxa"/>
            <w:tcBorders>
              <w:top w:val="single" w:sz="4" w:space="0" w:color="auto"/>
              <w:left w:val="single" w:sz="4" w:space="0" w:color="auto"/>
              <w:bottom w:val="single" w:sz="4" w:space="0" w:color="auto"/>
              <w:right w:val="single" w:sz="4" w:space="0" w:color="auto"/>
            </w:tcBorders>
            <w:vAlign w:val="center"/>
          </w:tcPr>
          <w:p w14:paraId="5F4555AC" w14:textId="77777777" w:rsidR="00D4338A" w:rsidRPr="00AD0D98" w:rsidRDefault="00D4338A" w:rsidP="00835223">
            <w:pPr>
              <w:pStyle w:val="Sinespaciado"/>
              <w:jc w:val="center"/>
              <w:rPr>
                <w:rFonts w:ascii="Arial" w:hAnsi="Arial" w:cs="Arial"/>
                <w:color w:val="0D0D0D" w:themeColor="text1" w:themeTint="F2"/>
                <w:sz w:val="14"/>
                <w:szCs w:val="14"/>
              </w:rPr>
            </w:pPr>
            <w:r w:rsidRPr="00AD0D98">
              <w:rPr>
                <w:rFonts w:ascii="Arial" w:hAnsi="Arial" w:cs="Arial"/>
                <w:color w:val="0D0D0D" w:themeColor="text1" w:themeTint="F2"/>
                <w:sz w:val="14"/>
                <w:szCs w:val="14"/>
              </w:rPr>
              <w:t>12</w:t>
            </w:r>
          </w:p>
        </w:tc>
        <w:tc>
          <w:tcPr>
            <w:tcW w:w="7796" w:type="dxa"/>
            <w:tcBorders>
              <w:top w:val="single" w:sz="4" w:space="0" w:color="auto"/>
              <w:left w:val="single" w:sz="4" w:space="0" w:color="auto"/>
              <w:bottom w:val="single" w:sz="4" w:space="0" w:color="auto"/>
              <w:right w:val="single" w:sz="4" w:space="0" w:color="auto"/>
            </w:tcBorders>
            <w:vAlign w:val="center"/>
          </w:tcPr>
          <w:p w14:paraId="01F48214" w14:textId="77777777" w:rsidR="00D4338A" w:rsidRPr="00AD0D98" w:rsidRDefault="00D4338A" w:rsidP="00835223">
            <w:pPr>
              <w:pStyle w:val="Sinespaciado1"/>
              <w:jc w:val="both"/>
              <w:rPr>
                <w:rFonts w:ascii="Arial" w:hAnsi="Arial" w:cs="Arial"/>
                <w:b/>
                <w:color w:val="0D0D0D" w:themeColor="text1" w:themeTint="F2"/>
                <w:sz w:val="14"/>
                <w:szCs w:val="14"/>
              </w:rPr>
            </w:pPr>
            <w:r w:rsidRPr="00AD0D98">
              <w:rPr>
                <w:rFonts w:ascii="Arial" w:hAnsi="Arial" w:cs="Arial"/>
                <w:color w:val="0D0D0D" w:themeColor="text1" w:themeTint="F2"/>
                <w:sz w:val="14"/>
                <w:szCs w:val="14"/>
              </w:rPr>
              <w:t>El oferente deberá certificar, mediante documento firmado por el representante legal, su compromiso de despachar únicamente los pedidos aprobados por el supervisor del contrato. Dichas solicitudes deberán ser remitidas previamente al contratista, por medio físico o correo electrónico, y deberán incluir la descripción del elemento, unidad de medida, cantidad requerida y demás especificaciones técnicas. Una vez recibida la solicitud, los insumos deberán ser entregados en un plazo máximo de cinco (5) días hábiles en el lugar acordado en el contrato y en coordinación con el supervisor y jefe de almacén para la recepción.</w:t>
            </w:r>
          </w:p>
        </w:tc>
        <w:tc>
          <w:tcPr>
            <w:tcW w:w="1134" w:type="dxa"/>
            <w:tcBorders>
              <w:top w:val="single" w:sz="4" w:space="0" w:color="auto"/>
              <w:left w:val="single" w:sz="4" w:space="0" w:color="auto"/>
              <w:bottom w:val="single" w:sz="4" w:space="0" w:color="auto"/>
              <w:right w:val="single" w:sz="4" w:space="0" w:color="auto"/>
            </w:tcBorders>
            <w:vAlign w:val="center"/>
          </w:tcPr>
          <w:p w14:paraId="1C2EDD89" w14:textId="77777777" w:rsidR="00D4338A" w:rsidRPr="00AD0D98" w:rsidRDefault="00D4338A" w:rsidP="00835223">
            <w:pPr>
              <w:pStyle w:val="Sinespaciado"/>
              <w:ind w:firstLine="284"/>
              <w:jc w:val="center"/>
              <w:rPr>
                <w:rFonts w:ascii="Arial" w:hAnsi="Arial" w:cs="Arial"/>
                <w:color w:val="0D0D0D" w:themeColor="text1" w:themeTint="F2"/>
                <w:sz w:val="14"/>
                <w:szCs w:val="14"/>
              </w:rPr>
            </w:pPr>
          </w:p>
        </w:tc>
        <w:tc>
          <w:tcPr>
            <w:tcW w:w="850" w:type="dxa"/>
            <w:tcBorders>
              <w:top w:val="single" w:sz="4" w:space="0" w:color="auto"/>
              <w:left w:val="single" w:sz="4" w:space="0" w:color="auto"/>
              <w:bottom w:val="single" w:sz="4" w:space="0" w:color="auto"/>
              <w:right w:val="single" w:sz="4" w:space="0" w:color="auto"/>
            </w:tcBorders>
          </w:tcPr>
          <w:p w14:paraId="4CF580F3" w14:textId="77777777" w:rsidR="00D4338A" w:rsidRPr="00AD0D98" w:rsidRDefault="00D4338A" w:rsidP="00835223">
            <w:pPr>
              <w:pStyle w:val="Sinespaciado"/>
              <w:ind w:firstLine="284"/>
              <w:rPr>
                <w:rFonts w:ascii="Arial" w:hAnsi="Arial" w:cs="Arial"/>
                <w:color w:val="0D0D0D" w:themeColor="text1" w:themeTint="F2"/>
                <w:sz w:val="14"/>
                <w:szCs w:val="14"/>
              </w:rPr>
            </w:pPr>
          </w:p>
        </w:tc>
      </w:tr>
    </w:tbl>
    <w:p w14:paraId="53036C32" w14:textId="77777777" w:rsidR="00D4338A" w:rsidRDefault="00D4338A" w:rsidP="00573B81">
      <w:pPr>
        <w:jc w:val="center"/>
        <w:rPr>
          <w:rFonts w:ascii="Arial" w:hAnsi="Arial" w:cs="Arial"/>
          <w:b/>
          <w:sz w:val="16"/>
          <w:szCs w:val="16"/>
          <w:u w:val="single"/>
        </w:rPr>
      </w:pPr>
    </w:p>
    <w:p w14:paraId="629B9082" w14:textId="77777777" w:rsidR="00D4338A" w:rsidRPr="00573B81" w:rsidRDefault="00D4338A" w:rsidP="00573B81">
      <w:pPr>
        <w:jc w:val="center"/>
        <w:rPr>
          <w:rFonts w:ascii="Arial" w:hAnsi="Arial" w:cs="Arial"/>
          <w:b/>
          <w:sz w:val="16"/>
          <w:szCs w:val="16"/>
          <w:u w:val="single"/>
        </w:rPr>
      </w:pPr>
    </w:p>
    <w:p w14:paraId="531568C1" w14:textId="77777777" w:rsidR="00573B81" w:rsidRPr="00573B81" w:rsidRDefault="00573B81" w:rsidP="00573B81">
      <w:pPr>
        <w:jc w:val="center"/>
        <w:rPr>
          <w:rFonts w:ascii="Arial" w:hAnsi="Arial" w:cs="Arial"/>
          <w:b/>
          <w:sz w:val="16"/>
          <w:szCs w:val="16"/>
          <w:u w:val="single"/>
        </w:rPr>
      </w:pPr>
    </w:p>
    <w:p w14:paraId="77BE52D8" w14:textId="77777777" w:rsidR="00573B81" w:rsidRPr="00573B81" w:rsidRDefault="00573B81" w:rsidP="00573B81">
      <w:pPr>
        <w:pStyle w:val="NormalWeb"/>
        <w:spacing w:before="0" w:beforeAutospacing="0" w:after="0" w:afterAutospacing="0"/>
        <w:rPr>
          <w:rFonts w:ascii="Arial" w:hAnsi="Arial" w:cs="Arial"/>
          <w:color w:val="808080" w:themeColor="background1" w:themeShade="80"/>
          <w:sz w:val="16"/>
          <w:szCs w:val="16"/>
          <w:lang w:val="es-ES" w:eastAsia="es-ES"/>
        </w:rPr>
      </w:pPr>
    </w:p>
    <w:p w14:paraId="0D74377E" w14:textId="77777777" w:rsidR="00B45673" w:rsidRPr="00573B81" w:rsidRDefault="00B45673" w:rsidP="00665F58">
      <w:pPr>
        <w:pStyle w:val="Prrafodelista"/>
        <w:tabs>
          <w:tab w:val="left" w:pos="0"/>
        </w:tabs>
        <w:ind w:left="0"/>
        <w:rPr>
          <w:rFonts w:ascii="Arial" w:hAnsi="Arial" w:cs="Arial"/>
          <w:b/>
          <w:color w:val="0D0D0D"/>
          <w:sz w:val="16"/>
          <w:szCs w:val="16"/>
        </w:rPr>
      </w:pPr>
    </w:p>
    <w:p w14:paraId="0EAC94B7" w14:textId="77777777" w:rsidR="00B45673" w:rsidRPr="00573B81" w:rsidRDefault="00B45673" w:rsidP="00665F58">
      <w:pPr>
        <w:pStyle w:val="Prrafodelista"/>
        <w:tabs>
          <w:tab w:val="left" w:pos="0"/>
        </w:tabs>
        <w:ind w:left="0"/>
        <w:rPr>
          <w:rFonts w:ascii="Arial" w:hAnsi="Arial" w:cs="Arial"/>
          <w:b/>
          <w:color w:val="0D0D0D"/>
          <w:sz w:val="16"/>
          <w:szCs w:val="16"/>
        </w:rPr>
      </w:pPr>
    </w:p>
    <w:p w14:paraId="6F39E51F" w14:textId="77777777" w:rsidR="00B45673" w:rsidRPr="005D21EC" w:rsidRDefault="00B45673" w:rsidP="00665F58">
      <w:pPr>
        <w:pStyle w:val="Prrafodelista"/>
        <w:tabs>
          <w:tab w:val="left" w:pos="0"/>
        </w:tabs>
        <w:ind w:left="0"/>
        <w:rPr>
          <w:rFonts w:ascii="Arial" w:hAnsi="Arial" w:cs="Arial"/>
          <w:b/>
          <w:color w:val="0D0D0D"/>
          <w:sz w:val="20"/>
          <w:szCs w:val="20"/>
        </w:rPr>
      </w:pPr>
    </w:p>
    <w:p w14:paraId="2E61148E" w14:textId="77777777" w:rsidR="00F262B1" w:rsidRPr="005D21EC" w:rsidRDefault="00F262B1" w:rsidP="00F262B1">
      <w:pPr>
        <w:pStyle w:val="Sinespaciado1"/>
        <w:rPr>
          <w:rFonts w:ascii="Arial" w:hAnsi="Arial" w:cs="Arial"/>
          <w:sz w:val="20"/>
          <w:szCs w:val="20"/>
        </w:rPr>
      </w:pPr>
      <w:r w:rsidRPr="005D21EC">
        <w:rPr>
          <w:rFonts w:ascii="Arial" w:hAnsi="Arial" w:cs="Arial"/>
          <w:b/>
          <w:sz w:val="20"/>
          <w:szCs w:val="20"/>
        </w:rPr>
        <w:t>__________________________________</w:t>
      </w:r>
    </w:p>
    <w:p w14:paraId="5D5E6A12" w14:textId="77777777" w:rsidR="00F262B1" w:rsidRPr="005D21EC" w:rsidRDefault="00F262B1" w:rsidP="00F262B1">
      <w:pPr>
        <w:pStyle w:val="Sinespaciado1"/>
        <w:rPr>
          <w:rFonts w:ascii="Arial" w:hAnsi="Arial" w:cs="Arial"/>
          <w:sz w:val="20"/>
          <w:szCs w:val="20"/>
        </w:rPr>
      </w:pPr>
      <w:r w:rsidRPr="005D21EC">
        <w:rPr>
          <w:rFonts w:ascii="Arial" w:hAnsi="Arial" w:cs="Arial"/>
          <w:sz w:val="20"/>
          <w:szCs w:val="20"/>
        </w:rPr>
        <w:t xml:space="preserve">Firma del representante legal del proponente </w:t>
      </w:r>
    </w:p>
    <w:p w14:paraId="0A181041" w14:textId="77777777" w:rsidR="00F262B1" w:rsidRPr="005D21EC" w:rsidRDefault="00F262B1" w:rsidP="00F262B1">
      <w:pPr>
        <w:pStyle w:val="Sinespaciado1"/>
        <w:contextualSpacing/>
        <w:rPr>
          <w:rFonts w:ascii="Arial" w:hAnsi="Arial" w:cs="Arial"/>
          <w:sz w:val="20"/>
          <w:szCs w:val="20"/>
          <w:lang w:eastAsia="es-CO"/>
        </w:rPr>
      </w:pPr>
      <w:r w:rsidRPr="005D21EC">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E6CA0D64EB2949D9BF48A5993FFC4E0D"/>
          </w:placeholder>
          <w:showingPlcHdr/>
          <w15:color w:val="800000"/>
          <w:text/>
        </w:sdtPr>
        <w:sdtContent>
          <w:r w:rsidRPr="005D21EC">
            <w:rPr>
              <w:rStyle w:val="Textodelmarcadordeposicin"/>
              <w:rFonts w:ascii="Arial" w:eastAsiaTheme="minorHAnsi" w:hAnsi="Arial" w:cs="Arial"/>
              <w:color w:val="FF8F8F"/>
              <w:sz w:val="20"/>
              <w:szCs w:val="20"/>
              <w:u w:val="single"/>
            </w:rPr>
            <w:t>Diligenciar el nombre completo del proponente</w:t>
          </w:r>
        </w:sdtContent>
      </w:sdt>
    </w:p>
    <w:p w14:paraId="58344DAD" w14:textId="2C0A8055" w:rsidR="00F262B1" w:rsidRPr="005D21EC" w:rsidRDefault="00F262B1" w:rsidP="00F262B1">
      <w:pPr>
        <w:pStyle w:val="Sinespaciado1"/>
        <w:contextualSpacing/>
        <w:rPr>
          <w:rFonts w:ascii="Arial" w:hAnsi="Arial" w:cs="Arial"/>
          <w:color w:val="000000"/>
          <w:sz w:val="20"/>
          <w:szCs w:val="20"/>
        </w:rPr>
      </w:pPr>
      <w:r w:rsidRPr="005D21EC">
        <w:rPr>
          <w:rFonts w:ascii="Arial" w:hAnsi="Arial" w:cs="Arial"/>
          <w:sz w:val="20"/>
          <w:szCs w:val="20"/>
          <w:lang w:eastAsia="es-CO"/>
        </w:rPr>
        <w:t xml:space="preserve">Identificación (NIT </w:t>
      </w:r>
      <w:r w:rsidRPr="005D21EC">
        <w:rPr>
          <w:rFonts w:ascii="Segoe UI Symbol" w:eastAsia="MS Gothic" w:hAnsi="Segoe UI Symbol" w:cs="Segoe UI Symbol"/>
          <w:sz w:val="20"/>
          <w:szCs w:val="20"/>
          <w:lang w:eastAsia="es-CO"/>
        </w:rPr>
        <w:t>☐</w:t>
      </w:r>
      <w:r w:rsidRPr="005D21EC">
        <w:rPr>
          <w:rFonts w:ascii="Arial" w:hAnsi="Arial" w:cs="Arial"/>
          <w:sz w:val="20"/>
          <w:szCs w:val="20"/>
          <w:lang w:eastAsia="es-CO"/>
        </w:rPr>
        <w:t xml:space="preserve"> C.C </w:t>
      </w:r>
      <w:r w:rsidRPr="005D21EC">
        <w:rPr>
          <w:rFonts w:ascii="Segoe UI Symbol" w:eastAsia="MS Gothic" w:hAnsi="Segoe UI Symbol" w:cs="Segoe UI Symbol"/>
          <w:sz w:val="20"/>
          <w:szCs w:val="20"/>
          <w:lang w:eastAsia="es-CO"/>
        </w:rPr>
        <w:t>☐</w:t>
      </w:r>
      <w:r w:rsidRPr="005D21EC">
        <w:rPr>
          <w:rFonts w:ascii="Arial" w:hAnsi="Arial" w:cs="Arial"/>
          <w:sz w:val="20"/>
          <w:szCs w:val="20"/>
          <w:lang w:eastAsia="es-CO"/>
        </w:rPr>
        <w:t xml:space="preserve"> C.E </w:t>
      </w:r>
      <w:r w:rsidRPr="005D21EC">
        <w:rPr>
          <w:rFonts w:ascii="Segoe UI Symbol" w:eastAsia="MS Gothic" w:hAnsi="Segoe UI Symbol" w:cs="Segoe UI Symbol"/>
          <w:sz w:val="20"/>
          <w:szCs w:val="20"/>
          <w:lang w:eastAsia="es-CO"/>
        </w:rPr>
        <w:t>☐</w:t>
      </w:r>
      <w:r w:rsidRPr="005D21EC">
        <w:rPr>
          <w:rFonts w:ascii="Arial" w:hAnsi="Arial" w:cs="Arial"/>
          <w:sz w:val="20"/>
          <w:szCs w:val="20"/>
          <w:lang w:eastAsia="es-CO"/>
        </w:rPr>
        <w:t>)</w:t>
      </w:r>
      <w:r w:rsidRPr="005D21EC">
        <w:rPr>
          <w:rFonts w:ascii="Arial" w:hAnsi="Arial" w:cs="Arial"/>
          <w:color w:val="000000"/>
          <w:sz w:val="20"/>
          <w:szCs w:val="20"/>
        </w:rPr>
        <w:t xml:space="preserve">: </w:t>
      </w:r>
      <w:sdt>
        <w:sdtPr>
          <w:rPr>
            <w:rFonts w:ascii="Arial" w:hAnsi="Arial" w:cs="Arial"/>
            <w:color w:val="000000"/>
            <w:sz w:val="20"/>
            <w:szCs w:val="20"/>
          </w:rPr>
          <w:id w:val="434559482"/>
          <w:placeholder>
            <w:docPart w:val="19AEB6E03E17400C94727D67B8A0F135"/>
          </w:placeholder>
          <w:showingPlcHdr/>
          <w15:color w:val="800000"/>
        </w:sdtPr>
        <w:sdtContent>
          <w:r w:rsidRPr="005D21EC">
            <w:rPr>
              <w:rStyle w:val="Textodelmarcadordeposicin"/>
              <w:rFonts w:ascii="Arial" w:eastAsiaTheme="minorHAnsi" w:hAnsi="Arial" w:cs="Arial"/>
              <w:color w:val="FF8F8F"/>
              <w:sz w:val="20"/>
              <w:szCs w:val="20"/>
              <w:u w:val="single"/>
            </w:rPr>
            <w:t>Diligenciar la identificación del proponente</w:t>
          </w:r>
        </w:sdtContent>
      </w:sdt>
    </w:p>
    <w:p w14:paraId="6994CB4C" w14:textId="77777777" w:rsidR="00F262B1" w:rsidRPr="005D21EC" w:rsidRDefault="00F262B1" w:rsidP="00F262B1">
      <w:pPr>
        <w:pStyle w:val="Sinespaciado1"/>
        <w:contextualSpacing/>
        <w:rPr>
          <w:rFonts w:ascii="Arial" w:hAnsi="Arial" w:cs="Arial"/>
          <w:color w:val="000000"/>
          <w:sz w:val="20"/>
          <w:szCs w:val="20"/>
        </w:rPr>
      </w:pPr>
      <w:r w:rsidRPr="005D21EC">
        <w:rPr>
          <w:rFonts w:ascii="Arial" w:hAnsi="Arial" w:cs="Arial"/>
          <w:sz w:val="20"/>
          <w:szCs w:val="20"/>
          <w:lang w:eastAsia="es-CO"/>
        </w:rPr>
        <w:t>Nombre Representante Legal</w:t>
      </w:r>
      <w:r w:rsidRPr="005D21EC">
        <w:rPr>
          <w:rFonts w:ascii="Arial" w:hAnsi="Arial" w:cs="Arial"/>
          <w:color w:val="000000"/>
          <w:sz w:val="20"/>
          <w:szCs w:val="20"/>
        </w:rPr>
        <w:t xml:space="preserve">: </w:t>
      </w:r>
      <w:sdt>
        <w:sdtPr>
          <w:rPr>
            <w:rFonts w:ascii="Arial" w:hAnsi="Arial" w:cs="Arial"/>
            <w:color w:val="000000"/>
            <w:sz w:val="20"/>
            <w:szCs w:val="20"/>
          </w:rPr>
          <w:id w:val="-1324968461"/>
          <w:placeholder>
            <w:docPart w:val="2B8370E014AE40F8AE5403213BA8E7E8"/>
          </w:placeholder>
          <w:showingPlcHdr/>
          <w15:color w:val="800000"/>
          <w:text/>
        </w:sdtPr>
        <w:sdtContent>
          <w:r w:rsidRPr="005D21EC">
            <w:rPr>
              <w:rStyle w:val="Textodelmarcadordeposicin"/>
              <w:rFonts w:ascii="Arial" w:eastAsiaTheme="minorHAnsi" w:hAnsi="Arial" w:cs="Arial"/>
              <w:color w:val="FF8F8F"/>
              <w:sz w:val="20"/>
              <w:szCs w:val="20"/>
              <w:u w:val="single"/>
            </w:rPr>
            <w:t>Diligenciar el nombre completo del representante legal</w:t>
          </w:r>
        </w:sdtContent>
      </w:sdt>
    </w:p>
    <w:p w14:paraId="0C482091" w14:textId="12E66702" w:rsidR="00F262B1" w:rsidRPr="005D21EC" w:rsidRDefault="00F262B1" w:rsidP="00F262B1">
      <w:pPr>
        <w:pStyle w:val="Sinespaciado1"/>
        <w:rPr>
          <w:rFonts w:ascii="Arial" w:hAnsi="Arial" w:cs="Arial"/>
          <w:color w:val="000000"/>
          <w:sz w:val="20"/>
          <w:szCs w:val="20"/>
        </w:rPr>
      </w:pPr>
      <w:r w:rsidRPr="005D21EC">
        <w:rPr>
          <w:rFonts w:ascii="Arial" w:hAnsi="Arial" w:cs="Arial"/>
          <w:color w:val="000000"/>
          <w:sz w:val="20"/>
          <w:szCs w:val="20"/>
        </w:rPr>
        <w:t xml:space="preserve">Identificación (C.C </w:t>
      </w:r>
      <w:r w:rsidRPr="005D21EC">
        <w:rPr>
          <w:rFonts w:ascii="Segoe UI Symbol" w:eastAsia="MS Gothic" w:hAnsi="Segoe UI Symbol" w:cs="Segoe UI Symbol"/>
          <w:sz w:val="20"/>
          <w:szCs w:val="20"/>
          <w:lang w:eastAsia="es-CO"/>
        </w:rPr>
        <w:t>☐</w:t>
      </w:r>
      <w:r w:rsidRPr="005D21EC">
        <w:rPr>
          <w:rFonts w:ascii="Arial" w:hAnsi="Arial" w:cs="Arial"/>
          <w:color w:val="000000"/>
          <w:sz w:val="20"/>
          <w:szCs w:val="20"/>
        </w:rPr>
        <w:t xml:space="preserve"> C.E.</w:t>
      </w:r>
      <w:r w:rsidRPr="005D21EC">
        <w:rPr>
          <w:rFonts w:ascii="Arial" w:hAnsi="Arial" w:cs="Arial"/>
          <w:sz w:val="20"/>
          <w:szCs w:val="20"/>
          <w:lang w:eastAsia="es-CO"/>
        </w:rPr>
        <w:t xml:space="preserve"> </w:t>
      </w:r>
      <w:r w:rsidRPr="005D21EC">
        <w:rPr>
          <w:rFonts w:ascii="Segoe UI Symbol" w:eastAsia="MS Gothic" w:hAnsi="Segoe UI Symbol" w:cs="Segoe UI Symbol"/>
          <w:sz w:val="20"/>
          <w:szCs w:val="20"/>
          <w:lang w:eastAsia="es-CO"/>
        </w:rPr>
        <w:t>☐</w:t>
      </w:r>
      <w:r w:rsidRPr="005D21EC">
        <w:rPr>
          <w:rFonts w:ascii="Arial" w:hAnsi="Arial" w:cs="Arial"/>
          <w:sz w:val="20"/>
          <w:szCs w:val="20"/>
          <w:lang w:eastAsia="es-CO"/>
        </w:rPr>
        <w:t xml:space="preserve">) </w:t>
      </w:r>
      <w:sdt>
        <w:sdtPr>
          <w:rPr>
            <w:rFonts w:ascii="Arial" w:hAnsi="Arial" w:cs="Arial"/>
            <w:color w:val="000000"/>
            <w:sz w:val="20"/>
            <w:szCs w:val="20"/>
          </w:rPr>
          <w:id w:val="708772831"/>
          <w:placeholder>
            <w:docPart w:val="4F7F649BAE734AA7971AF98400F7BBB6"/>
          </w:placeholder>
          <w:showingPlcHdr/>
          <w15:color w:val="800000"/>
        </w:sdtPr>
        <w:sdtContent>
          <w:r w:rsidRPr="005D21EC">
            <w:rPr>
              <w:rStyle w:val="Textodelmarcadordeposicin"/>
              <w:rFonts w:ascii="Arial" w:eastAsiaTheme="minorHAnsi" w:hAnsi="Arial" w:cs="Arial"/>
              <w:color w:val="FF8F8F"/>
              <w:sz w:val="20"/>
              <w:szCs w:val="20"/>
              <w:u w:val="single"/>
            </w:rPr>
            <w:t>Diligenciar el documento de identificación del representante legal</w:t>
          </w:r>
        </w:sdtContent>
      </w:sdt>
    </w:p>
    <w:p w14:paraId="46161B1D" w14:textId="77777777" w:rsidR="00F262B1" w:rsidRPr="005D21EC" w:rsidRDefault="00F262B1" w:rsidP="00F262B1">
      <w:pPr>
        <w:pStyle w:val="Sinespaciado1"/>
        <w:rPr>
          <w:rFonts w:ascii="Arial" w:hAnsi="Arial" w:cs="Arial"/>
          <w:color w:val="000000"/>
          <w:sz w:val="20"/>
          <w:szCs w:val="20"/>
        </w:rPr>
      </w:pPr>
      <w:r w:rsidRPr="005D21EC">
        <w:rPr>
          <w:rFonts w:ascii="Arial" w:hAnsi="Arial" w:cs="Arial"/>
          <w:color w:val="000000"/>
          <w:sz w:val="20"/>
          <w:szCs w:val="20"/>
        </w:rPr>
        <w:t xml:space="preserve">Dirección: </w:t>
      </w:r>
      <w:sdt>
        <w:sdtPr>
          <w:rPr>
            <w:rFonts w:ascii="Arial" w:hAnsi="Arial" w:cs="Arial"/>
            <w:color w:val="000000"/>
            <w:sz w:val="20"/>
            <w:szCs w:val="20"/>
          </w:rPr>
          <w:id w:val="-757441995"/>
          <w:placeholder>
            <w:docPart w:val="B36C51F4DA8C4B778CA31DBF98DFF145"/>
          </w:placeholder>
          <w:showingPlcHdr/>
          <w15:color w:val="800000"/>
        </w:sdtPr>
        <w:sdtContent>
          <w:r w:rsidRPr="005D21EC">
            <w:rPr>
              <w:rStyle w:val="Textodelmarcadordeposicin"/>
              <w:rFonts w:ascii="Arial" w:eastAsiaTheme="minorHAnsi" w:hAnsi="Arial" w:cs="Arial"/>
              <w:color w:val="FF8F8F"/>
              <w:sz w:val="20"/>
              <w:szCs w:val="20"/>
              <w:u w:val="single"/>
            </w:rPr>
            <w:t>Diligenciar la dirección del proveedor</w:t>
          </w:r>
        </w:sdtContent>
      </w:sdt>
    </w:p>
    <w:p w14:paraId="591B0977" w14:textId="77777777" w:rsidR="00F262B1" w:rsidRPr="005D21EC" w:rsidRDefault="00F262B1" w:rsidP="00F262B1">
      <w:pPr>
        <w:pStyle w:val="Sinespaciado1"/>
        <w:rPr>
          <w:rFonts w:ascii="Arial" w:hAnsi="Arial" w:cs="Arial"/>
          <w:sz w:val="20"/>
          <w:szCs w:val="20"/>
        </w:rPr>
      </w:pPr>
      <w:r w:rsidRPr="005D21EC">
        <w:rPr>
          <w:rFonts w:ascii="Arial" w:hAnsi="Arial" w:cs="Arial"/>
          <w:color w:val="000000"/>
          <w:sz w:val="20"/>
          <w:szCs w:val="20"/>
        </w:rPr>
        <w:t>Teléfono:</w:t>
      </w:r>
      <w:r w:rsidRPr="005D21EC">
        <w:rPr>
          <w:rFonts w:ascii="Arial" w:hAnsi="Arial" w:cs="Arial"/>
          <w:b/>
          <w:color w:val="000000"/>
          <w:sz w:val="20"/>
          <w:szCs w:val="20"/>
        </w:rPr>
        <w:t xml:space="preserve"> </w:t>
      </w:r>
      <w:sdt>
        <w:sdtPr>
          <w:rPr>
            <w:rFonts w:ascii="Arial" w:hAnsi="Arial" w:cs="Arial"/>
            <w:b/>
            <w:color w:val="000000"/>
            <w:sz w:val="20"/>
            <w:szCs w:val="20"/>
          </w:rPr>
          <w:id w:val="-373390903"/>
          <w:placeholder>
            <w:docPart w:val="481AFA65D89C462996ABD04BF9617F1D"/>
          </w:placeholder>
          <w:showingPlcHdr/>
          <w15:color w:val="800000"/>
        </w:sdtPr>
        <w:sdtContent>
          <w:r w:rsidRPr="005D21EC">
            <w:rPr>
              <w:rStyle w:val="Textodelmarcadordeposicin"/>
              <w:rFonts w:ascii="Arial" w:eastAsiaTheme="minorHAnsi" w:hAnsi="Arial" w:cs="Arial"/>
              <w:color w:val="FF8F8F"/>
              <w:sz w:val="20"/>
              <w:szCs w:val="20"/>
              <w:u w:val="single"/>
            </w:rPr>
            <w:t>Diligenciar teléfonos de contacto del proveedor</w:t>
          </w:r>
        </w:sdtContent>
      </w:sdt>
    </w:p>
    <w:p w14:paraId="7D470394" w14:textId="77777777" w:rsidR="00F262B1" w:rsidRPr="005D21EC" w:rsidRDefault="00F262B1" w:rsidP="00F262B1">
      <w:pPr>
        <w:jc w:val="both"/>
        <w:rPr>
          <w:rFonts w:ascii="Arial" w:hAnsi="Arial" w:cs="Arial"/>
          <w:b/>
          <w:color w:val="000000"/>
          <w:sz w:val="20"/>
          <w:szCs w:val="20"/>
        </w:rPr>
      </w:pPr>
      <w:r w:rsidRPr="005D21EC">
        <w:rPr>
          <w:rFonts w:ascii="Arial" w:hAnsi="Arial" w:cs="Arial"/>
          <w:color w:val="000000"/>
          <w:sz w:val="20"/>
          <w:szCs w:val="20"/>
        </w:rPr>
        <w:t>Email:</w:t>
      </w:r>
      <w:r w:rsidRPr="005D21EC">
        <w:rPr>
          <w:rFonts w:ascii="Arial" w:hAnsi="Arial" w:cs="Arial"/>
          <w:b/>
          <w:color w:val="000000"/>
          <w:sz w:val="20"/>
          <w:szCs w:val="20"/>
        </w:rPr>
        <w:t xml:space="preserve"> </w:t>
      </w:r>
      <w:sdt>
        <w:sdtPr>
          <w:rPr>
            <w:rFonts w:ascii="Arial" w:hAnsi="Arial" w:cs="Arial"/>
            <w:b/>
            <w:color w:val="000000"/>
            <w:sz w:val="20"/>
            <w:szCs w:val="20"/>
          </w:rPr>
          <w:id w:val="1562363440"/>
          <w:placeholder>
            <w:docPart w:val="681581FA3E3B423E98FE77D66150415C"/>
          </w:placeholder>
          <w:showingPlcHdr/>
          <w15:color w:val="800000"/>
        </w:sdtPr>
        <w:sdtContent>
          <w:r w:rsidRPr="005D21EC">
            <w:rPr>
              <w:rStyle w:val="Textodelmarcadordeposicin"/>
              <w:rFonts w:ascii="Arial" w:eastAsiaTheme="minorHAnsi" w:hAnsi="Arial" w:cs="Arial"/>
              <w:color w:val="FF8F8F"/>
              <w:sz w:val="20"/>
              <w:szCs w:val="20"/>
              <w:u w:val="single"/>
            </w:rPr>
            <w:t>Diligenciar correo electrónico de notificaciones</w:t>
          </w:r>
        </w:sdtContent>
      </w:sdt>
    </w:p>
    <w:p w14:paraId="2520ACBF" w14:textId="23271BC5" w:rsidR="00AC0DF4" w:rsidRPr="00573B81" w:rsidRDefault="00AC0DF4" w:rsidP="00F262B1">
      <w:pPr>
        <w:pStyle w:val="Prrafodelista"/>
        <w:tabs>
          <w:tab w:val="left" w:pos="0"/>
        </w:tabs>
        <w:ind w:left="0"/>
        <w:rPr>
          <w:rFonts w:ascii="Arial" w:hAnsi="Arial" w:cs="Arial"/>
          <w:b/>
          <w:color w:val="0D0D0D" w:themeColor="text1" w:themeTint="F2"/>
          <w:sz w:val="16"/>
          <w:szCs w:val="16"/>
        </w:rPr>
      </w:pPr>
    </w:p>
    <w:sectPr w:rsidR="00AC0DF4" w:rsidRPr="00573B81" w:rsidSect="009C7953">
      <w:pgSz w:w="12240" w:h="18720" w:code="14"/>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9D1BA" w14:textId="77777777" w:rsidR="001E7441" w:rsidRDefault="001E7441" w:rsidP="005D7F68">
      <w:r>
        <w:separator/>
      </w:r>
    </w:p>
  </w:endnote>
  <w:endnote w:type="continuationSeparator" w:id="0">
    <w:p w14:paraId="359BE655" w14:textId="77777777" w:rsidR="001E7441" w:rsidRDefault="001E7441" w:rsidP="005D7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inherit">
    <w:altName w:val="Cambri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Univers">
    <w:panose1 w:val="020B0603020202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charset w:val="00"/>
    <w:family w:val="auto"/>
    <w:pitch w:val="variable"/>
  </w:font>
  <w:font w:name="Garamond">
    <w:panose1 w:val="02020404030301010803"/>
    <w:charset w:val="00"/>
    <w:family w:val="roman"/>
    <w:pitch w:val="variable"/>
    <w:sig w:usb0="000002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Antique Olive">
    <w:panose1 w:val="020B0603020204030204"/>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356FE" w14:textId="77777777" w:rsidR="001E7441" w:rsidRDefault="001E7441" w:rsidP="005D7F68">
      <w:r>
        <w:separator/>
      </w:r>
    </w:p>
  </w:footnote>
  <w:footnote w:type="continuationSeparator" w:id="0">
    <w:p w14:paraId="0FA17D55" w14:textId="77777777" w:rsidR="001E7441" w:rsidRDefault="001E7441" w:rsidP="005D7F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000002"/>
    <w:multiLevelType w:val="singleLevel"/>
    <w:tmpl w:val="00000002"/>
    <w:lvl w:ilvl="0">
      <w:start w:val="1"/>
      <w:numFmt w:val="bullet"/>
      <w:pStyle w:val="Listaconvietas1"/>
      <w:lvlText w:val=""/>
      <w:lvlJc w:val="left"/>
      <w:pPr>
        <w:tabs>
          <w:tab w:val="num" w:pos="360"/>
        </w:tabs>
        <w:ind w:left="360" w:hanging="360"/>
      </w:pPr>
      <w:rPr>
        <w:rFonts w:ascii="Symbol" w:hAnsi="Symbol"/>
      </w:rPr>
    </w:lvl>
  </w:abstractNum>
  <w:abstractNum w:abstractNumId="1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1" w15:restartNumberingAfterBreak="0">
    <w:nsid w:val="32923E1E"/>
    <w:multiLevelType w:val="hybridMultilevel"/>
    <w:tmpl w:val="62C46B0A"/>
    <w:lvl w:ilvl="0" w:tplc="B0C89E3E">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891962768">
    <w:abstractNumId w:val="10"/>
  </w:num>
  <w:num w:numId="2" w16cid:durableId="849837938">
    <w:abstractNumId w:val="6"/>
  </w:num>
  <w:num w:numId="3" w16cid:durableId="431123656">
    <w:abstractNumId w:val="8"/>
  </w:num>
  <w:num w:numId="4" w16cid:durableId="2071076390">
    <w:abstractNumId w:val="5"/>
  </w:num>
  <w:num w:numId="5" w16cid:durableId="1035546514">
    <w:abstractNumId w:val="4"/>
  </w:num>
  <w:num w:numId="6" w16cid:durableId="1324046419">
    <w:abstractNumId w:val="9"/>
  </w:num>
  <w:num w:numId="7" w16cid:durableId="978418116">
    <w:abstractNumId w:val="7"/>
  </w:num>
  <w:num w:numId="8" w16cid:durableId="541358088">
    <w:abstractNumId w:val="3"/>
  </w:num>
  <w:num w:numId="9" w16cid:durableId="1063331625">
    <w:abstractNumId w:val="2"/>
  </w:num>
  <w:num w:numId="10" w16cid:durableId="346951688">
    <w:abstractNumId w:val="1"/>
  </w:num>
  <w:num w:numId="11" w16cid:durableId="1994747654">
    <w:abstractNumId w:val="0"/>
  </w:num>
  <w:num w:numId="12" w16cid:durableId="1452551700">
    <w:abstractNumId w:val="11"/>
  </w:num>
  <w:num w:numId="13" w16cid:durableId="16394106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0" w:nlCheck="1" w:checkStyle="0"/>
  <w:activeWritingStyle w:appName="MSWord" w:lang="es-419" w:vendorID="64" w:dllVersion="0" w:nlCheck="1" w:checkStyle="0"/>
  <w:activeWritingStyle w:appName="MSWord" w:lang="es-ES" w:vendorID="64" w:dllVersion="0" w:nlCheck="1" w:checkStyle="0"/>
  <w:activeWritingStyle w:appName="MSWord" w:lang="es-CO"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3AF"/>
    <w:rsid w:val="00014FC8"/>
    <w:rsid w:val="000A489F"/>
    <w:rsid w:val="000B1C9F"/>
    <w:rsid w:val="000C3B1D"/>
    <w:rsid w:val="000C6EB0"/>
    <w:rsid w:val="000D5347"/>
    <w:rsid w:val="0010230C"/>
    <w:rsid w:val="00137AE3"/>
    <w:rsid w:val="001444C7"/>
    <w:rsid w:val="00150799"/>
    <w:rsid w:val="0016021F"/>
    <w:rsid w:val="001B746E"/>
    <w:rsid w:val="001E673C"/>
    <w:rsid w:val="001E7441"/>
    <w:rsid w:val="001F7FFC"/>
    <w:rsid w:val="002063AF"/>
    <w:rsid w:val="0020728D"/>
    <w:rsid w:val="002242E7"/>
    <w:rsid w:val="00224B23"/>
    <w:rsid w:val="002758ED"/>
    <w:rsid w:val="002B053E"/>
    <w:rsid w:val="002B7E46"/>
    <w:rsid w:val="002C6AFC"/>
    <w:rsid w:val="0030037C"/>
    <w:rsid w:val="003A6AC4"/>
    <w:rsid w:val="003C2990"/>
    <w:rsid w:val="003E69C8"/>
    <w:rsid w:val="00412140"/>
    <w:rsid w:val="00422707"/>
    <w:rsid w:val="00491B98"/>
    <w:rsid w:val="004B2138"/>
    <w:rsid w:val="004F67B7"/>
    <w:rsid w:val="00531111"/>
    <w:rsid w:val="005313AA"/>
    <w:rsid w:val="00573B81"/>
    <w:rsid w:val="00573CA4"/>
    <w:rsid w:val="00591C3A"/>
    <w:rsid w:val="005B485A"/>
    <w:rsid w:val="005C2FD3"/>
    <w:rsid w:val="005C7281"/>
    <w:rsid w:val="005D21EC"/>
    <w:rsid w:val="005D7F68"/>
    <w:rsid w:val="005F570F"/>
    <w:rsid w:val="006128C0"/>
    <w:rsid w:val="0065115F"/>
    <w:rsid w:val="00665F58"/>
    <w:rsid w:val="006823A9"/>
    <w:rsid w:val="006D0BB3"/>
    <w:rsid w:val="006F119B"/>
    <w:rsid w:val="00700722"/>
    <w:rsid w:val="00710C32"/>
    <w:rsid w:val="00725926"/>
    <w:rsid w:val="00725E35"/>
    <w:rsid w:val="00760EAA"/>
    <w:rsid w:val="0076129E"/>
    <w:rsid w:val="007A674B"/>
    <w:rsid w:val="00841D3C"/>
    <w:rsid w:val="0084319D"/>
    <w:rsid w:val="0084671B"/>
    <w:rsid w:val="0087615D"/>
    <w:rsid w:val="008B336D"/>
    <w:rsid w:val="008B6D8B"/>
    <w:rsid w:val="008F27FD"/>
    <w:rsid w:val="008F60E0"/>
    <w:rsid w:val="00901757"/>
    <w:rsid w:val="0091311A"/>
    <w:rsid w:val="00916460"/>
    <w:rsid w:val="0093570F"/>
    <w:rsid w:val="00935ED9"/>
    <w:rsid w:val="009A2F96"/>
    <w:rsid w:val="009C7953"/>
    <w:rsid w:val="009E5F34"/>
    <w:rsid w:val="00A13F13"/>
    <w:rsid w:val="00A44E1A"/>
    <w:rsid w:val="00A77ED3"/>
    <w:rsid w:val="00AA59BB"/>
    <w:rsid w:val="00AC0DF4"/>
    <w:rsid w:val="00AC2892"/>
    <w:rsid w:val="00AE365B"/>
    <w:rsid w:val="00B21248"/>
    <w:rsid w:val="00B406DC"/>
    <w:rsid w:val="00B45673"/>
    <w:rsid w:val="00C0116B"/>
    <w:rsid w:val="00C311CE"/>
    <w:rsid w:val="00C36341"/>
    <w:rsid w:val="00C54679"/>
    <w:rsid w:val="00C82F68"/>
    <w:rsid w:val="00C858A0"/>
    <w:rsid w:val="00C9727F"/>
    <w:rsid w:val="00CC7942"/>
    <w:rsid w:val="00CD1A8D"/>
    <w:rsid w:val="00CD2021"/>
    <w:rsid w:val="00D06709"/>
    <w:rsid w:val="00D4338A"/>
    <w:rsid w:val="00D6273A"/>
    <w:rsid w:val="00D673FB"/>
    <w:rsid w:val="00DD26C2"/>
    <w:rsid w:val="00DF0A22"/>
    <w:rsid w:val="00E037C2"/>
    <w:rsid w:val="00E03905"/>
    <w:rsid w:val="00E23C42"/>
    <w:rsid w:val="00E27E17"/>
    <w:rsid w:val="00E4466F"/>
    <w:rsid w:val="00EB3000"/>
    <w:rsid w:val="00F262B1"/>
    <w:rsid w:val="00F72BF9"/>
    <w:rsid w:val="00FB5820"/>
    <w:rsid w:val="00FE1A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D4BC3"/>
  <w15:chartTrackingRefBased/>
  <w15:docId w15:val="{39B859FF-3AF5-4B74-8477-17CAFC528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qFormat="1"/>
    <w:lsdException w:name="Subtitle" w:uiPriority="11" w:qFormat="1"/>
    <w:lsdException w:name="Salutation" w:semiHidden="1" w:unhideWhenUsed="1" w:qFormat="1"/>
    <w:lsdException w:name="Date" w:semiHidden="1" w:unhideWhenUsed="1"/>
    <w:lsdException w:name="Body Text First Indent" w:semiHidden="1" w:unhideWhenUsed="1" w:qFormat="1"/>
    <w:lsdException w:name="Body Text First Indent 2" w:semiHidden="1" w:unhideWhenUsed="1" w:qFormat="1"/>
    <w:lsdException w:name="Note Heading" w:semiHidden="1" w:unhideWhenUsed="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ED3"/>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qFormat/>
    <w:rsid w:val="00665F58"/>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iPriority w:val="9"/>
    <w:unhideWhenUsed/>
    <w:qFormat/>
    <w:rsid w:val="00A44E1A"/>
    <w:pPr>
      <w:keepNext/>
      <w:spacing w:before="240" w:after="60"/>
      <w:outlineLvl w:val="1"/>
    </w:pPr>
    <w:rPr>
      <w:rFonts w:ascii="Cambria" w:hAnsi="Cambria"/>
      <w:b/>
      <w:bCs/>
      <w:i/>
      <w:iCs/>
      <w:sz w:val="28"/>
      <w:szCs w:val="28"/>
    </w:rPr>
  </w:style>
  <w:style w:type="paragraph" w:styleId="Ttulo3">
    <w:name w:val="heading 3"/>
    <w:aliases w:val="MT3,título 3"/>
    <w:basedOn w:val="Normal"/>
    <w:next w:val="Normal"/>
    <w:link w:val="Ttulo3Car"/>
    <w:uiPriority w:val="99"/>
    <w:qFormat/>
    <w:rsid w:val="00665F58"/>
    <w:pPr>
      <w:keepNext/>
      <w:spacing w:before="240" w:after="60"/>
      <w:outlineLvl w:val="2"/>
    </w:pPr>
    <w:rPr>
      <w:rFonts w:ascii="Arial" w:hAnsi="Arial"/>
      <w:b/>
      <w:bCs/>
      <w:sz w:val="26"/>
      <w:szCs w:val="26"/>
    </w:rPr>
  </w:style>
  <w:style w:type="paragraph" w:styleId="Ttulo4">
    <w:name w:val="heading 4"/>
    <w:aliases w:val="Edgar 4"/>
    <w:basedOn w:val="Normal"/>
    <w:next w:val="Normal"/>
    <w:link w:val="Ttulo4Car"/>
    <w:uiPriority w:val="99"/>
    <w:unhideWhenUsed/>
    <w:qFormat/>
    <w:rsid w:val="0091311A"/>
    <w:pPr>
      <w:keepNext/>
      <w:keepLines/>
      <w:spacing w:before="40" w:line="259" w:lineRule="auto"/>
      <w:outlineLvl w:val="3"/>
    </w:pPr>
    <w:rPr>
      <w:rFonts w:asciiTheme="majorHAnsi" w:eastAsiaTheme="majorEastAsia" w:hAnsiTheme="majorHAnsi" w:cstheme="majorBidi"/>
      <w:i/>
      <w:iCs/>
      <w:color w:val="2E74B5" w:themeColor="accent1" w:themeShade="BF"/>
      <w:sz w:val="22"/>
      <w:szCs w:val="22"/>
      <w:lang w:val="es-CO" w:eastAsia="en-US"/>
    </w:rPr>
  </w:style>
  <w:style w:type="paragraph" w:styleId="Ttulo5">
    <w:name w:val="heading 5"/>
    <w:basedOn w:val="Normal"/>
    <w:next w:val="Normal"/>
    <w:link w:val="Ttulo5Car"/>
    <w:uiPriority w:val="9"/>
    <w:unhideWhenUsed/>
    <w:qFormat/>
    <w:rsid w:val="00665F58"/>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qFormat/>
    <w:rsid w:val="00A13F13"/>
    <w:pPr>
      <w:numPr>
        <w:ilvl w:val="5"/>
        <w:numId w:val="1"/>
      </w:numPr>
      <w:spacing w:before="240" w:after="60"/>
      <w:outlineLvl w:val="5"/>
    </w:pPr>
    <w:rPr>
      <w:b/>
      <w:bCs/>
      <w:sz w:val="22"/>
      <w:szCs w:val="22"/>
    </w:rPr>
  </w:style>
  <w:style w:type="paragraph" w:styleId="Ttulo7">
    <w:name w:val="heading 7"/>
    <w:aliases w:val=" Car"/>
    <w:basedOn w:val="Normal"/>
    <w:next w:val="Normal"/>
    <w:link w:val="Ttulo7Car"/>
    <w:uiPriority w:val="99"/>
    <w:qFormat/>
    <w:rsid w:val="00A13F13"/>
    <w:pPr>
      <w:numPr>
        <w:ilvl w:val="6"/>
        <w:numId w:val="1"/>
      </w:numPr>
      <w:spacing w:before="240" w:after="60"/>
      <w:outlineLvl w:val="6"/>
    </w:pPr>
  </w:style>
  <w:style w:type="paragraph" w:styleId="Ttulo8">
    <w:name w:val="heading 8"/>
    <w:basedOn w:val="Normal"/>
    <w:next w:val="Normal"/>
    <w:link w:val="Ttulo8Car"/>
    <w:uiPriority w:val="99"/>
    <w:qFormat/>
    <w:rsid w:val="00A13F13"/>
    <w:pPr>
      <w:numPr>
        <w:ilvl w:val="7"/>
        <w:numId w:val="1"/>
      </w:numPr>
      <w:spacing w:before="240" w:after="60"/>
      <w:outlineLvl w:val="7"/>
    </w:pPr>
    <w:rPr>
      <w:i/>
      <w:iCs/>
    </w:rPr>
  </w:style>
  <w:style w:type="paragraph" w:styleId="Ttulo9">
    <w:name w:val="heading 9"/>
    <w:basedOn w:val="Normal"/>
    <w:next w:val="Normal"/>
    <w:link w:val="Ttulo9Car"/>
    <w:uiPriority w:val="9"/>
    <w:qFormat/>
    <w:rsid w:val="00A13F13"/>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qFormat/>
    <w:rsid w:val="00A77ED3"/>
    <w:rPr>
      <w:color w:val="0000FF"/>
      <w:u w:val="single"/>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A77ED3"/>
    <w:pPr>
      <w:ind w:left="720"/>
      <w:contextualSpacing/>
    </w:pPr>
    <w:rPr>
      <w:lang w:val="es-CO"/>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qFormat/>
    <w:rsid w:val="00A77ED3"/>
    <w:rPr>
      <w:rFonts w:ascii="Times New Roman" w:eastAsia="Times New Roman" w:hAnsi="Times New Roman" w:cs="Times New Roman"/>
      <w:sz w:val="24"/>
      <w:szCs w:val="24"/>
      <w:lang w:eastAsia="es-ES"/>
    </w:rPr>
  </w:style>
  <w:style w:type="paragraph" w:styleId="Textoindependiente2">
    <w:name w:val="Body Text 2"/>
    <w:aliases w:val="Car3,Car Car,Car2"/>
    <w:basedOn w:val="Normal"/>
    <w:link w:val="Textoindependiente2Car"/>
    <w:unhideWhenUsed/>
    <w:qFormat/>
    <w:rsid w:val="00A77ED3"/>
    <w:pPr>
      <w:spacing w:after="120" w:line="480" w:lineRule="auto"/>
    </w:pPr>
  </w:style>
  <w:style w:type="character" w:customStyle="1" w:styleId="Textoindependiente2Car">
    <w:name w:val="Texto independiente 2 Car"/>
    <w:aliases w:val="Car3 Car,Car Car Car2,Car2 Car"/>
    <w:basedOn w:val="Fuentedeprrafopredeter"/>
    <w:link w:val="Textoindependiente2"/>
    <w:qFormat/>
    <w:rsid w:val="00A77ED3"/>
    <w:rPr>
      <w:rFonts w:ascii="Times New Roman" w:eastAsia="Times New Roman" w:hAnsi="Times New Roman" w:cs="Times New Roman"/>
      <w:sz w:val="24"/>
      <w:szCs w:val="24"/>
      <w:lang w:val="es-ES" w:eastAsia="es-ES"/>
    </w:rPr>
  </w:style>
  <w:style w:type="paragraph" w:customStyle="1" w:styleId="Default">
    <w:name w:val="Default"/>
    <w:link w:val="DefaultCar"/>
    <w:qFormat/>
    <w:rsid w:val="00A77ED3"/>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inespaciado1">
    <w:name w:val="Sin espaciado1"/>
    <w:link w:val="NoSpacingChar"/>
    <w:qFormat/>
    <w:rsid w:val="00A77ED3"/>
    <w:pPr>
      <w:spacing w:after="0" w:line="240" w:lineRule="auto"/>
    </w:pPr>
    <w:rPr>
      <w:rFonts w:ascii="Times New Roman" w:eastAsia="Times New Roman" w:hAnsi="Times New Roman" w:cs="Times New Roman"/>
      <w:sz w:val="24"/>
      <w:szCs w:val="24"/>
      <w:lang w:eastAsia="es-ES"/>
    </w:rPr>
  </w:style>
  <w:style w:type="paragraph" w:styleId="Sinespaciado">
    <w:name w:val="No Spacing"/>
    <w:aliases w:val="Aries,k,Sin espaciado11,Sin Espacio,No Spacing,A1,Formato,Sin espaciado3,Sin espaciado21,PONAL,No Spacing Car Car Car,No Spacing Car Car,TRABAJO,Sin espaciado2"/>
    <w:link w:val="SinespaciadoCar"/>
    <w:uiPriority w:val="1"/>
    <w:qFormat/>
    <w:rsid w:val="00A77ED3"/>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Sin espaciado11 Car,Sin Espacio Car,No Spacing Car,A1 Car,Formato Car,Sin espaciado3 Car,Sin espaciado21 Car,PONAL Car,No Spacing Car Car Car Car,No Spacing Car Car Car1,TRABAJO Car,Sin espaciado2 Car"/>
    <w:link w:val="Sinespaciado"/>
    <w:uiPriority w:val="1"/>
    <w:qFormat/>
    <w:locked/>
    <w:rsid w:val="00A77ED3"/>
    <w:rPr>
      <w:rFonts w:ascii="Times New Roman" w:eastAsia="Times New Roman" w:hAnsi="Times New Roman" w:cs="Times New Roman"/>
      <w:sz w:val="24"/>
      <w:szCs w:val="24"/>
      <w:lang w:val="es-ES" w:eastAsia="es-ES"/>
    </w:rPr>
  </w:style>
  <w:style w:type="table" w:styleId="Tablaconcuadrcula">
    <w:name w:val="Table Grid"/>
    <w:basedOn w:val="Tablanormal"/>
    <w:uiPriority w:val="39"/>
    <w:qFormat/>
    <w:rsid w:val="00FB5820"/>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Car">
    <w:name w:val="Sin espaciado Car Car"/>
    <w:rsid w:val="0076129E"/>
    <w:rPr>
      <w:rFonts w:ascii="Calibri" w:hAnsi="Calibri"/>
      <w:sz w:val="22"/>
      <w:szCs w:val="22"/>
      <w:lang w:bidi="ar-SA"/>
    </w:rPr>
  </w:style>
  <w:style w:type="paragraph" w:styleId="Sangradetextonormal">
    <w:name w:val="Body Text Indent"/>
    <w:aliases w:val=" Car1, Car11,Car11,Car111"/>
    <w:basedOn w:val="Normal"/>
    <w:link w:val="SangradetextonormalCar"/>
    <w:uiPriority w:val="99"/>
    <w:rsid w:val="005C2FD3"/>
    <w:pPr>
      <w:spacing w:after="120"/>
      <w:ind w:left="283"/>
    </w:pPr>
  </w:style>
  <w:style w:type="character" w:customStyle="1" w:styleId="SangradetextonormalCar">
    <w:name w:val="Sangría de texto normal Car"/>
    <w:aliases w:val=" Car1 Car, Car11 Car,Car11 Car,Car111 Car"/>
    <w:basedOn w:val="Fuentedeprrafopredeter"/>
    <w:link w:val="Sangradetextonormal"/>
    <w:uiPriority w:val="99"/>
    <w:qFormat/>
    <w:rsid w:val="005C2FD3"/>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 Car,TABLA DE CONTENIDO 3 Car Car,ändrad Car Car Car"/>
    <w:basedOn w:val="Normal"/>
    <w:link w:val="TextoindependienteCar"/>
    <w:uiPriority w:val="99"/>
    <w:unhideWhenUsed/>
    <w:qFormat/>
    <w:rsid w:val="00AE365B"/>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qFormat/>
    <w:rsid w:val="00AE365B"/>
    <w:rPr>
      <w:rFonts w:ascii="Times New Roman" w:eastAsia="Times New Roman" w:hAnsi="Times New Roman" w:cs="Times New Roman"/>
      <w:sz w:val="24"/>
      <w:szCs w:val="24"/>
      <w:lang w:val="es-ES" w:eastAsia="es-ES"/>
    </w:rPr>
  </w:style>
  <w:style w:type="character" w:customStyle="1" w:styleId="Ttulo2Car">
    <w:name w:val="Título 2 Car"/>
    <w:aliases w:val="MT2 Car,título 2 Car,Edgar 2 Car"/>
    <w:basedOn w:val="Fuentedeprrafopredeter"/>
    <w:link w:val="Ttulo2"/>
    <w:uiPriority w:val="9"/>
    <w:qFormat/>
    <w:rsid w:val="00A44E1A"/>
    <w:rPr>
      <w:rFonts w:ascii="Cambria" w:eastAsia="Times New Roman" w:hAnsi="Cambria" w:cs="Times New Roman"/>
      <w:b/>
      <w:bCs/>
      <w:i/>
      <w:iCs/>
      <w:sz w:val="28"/>
      <w:szCs w:val="28"/>
      <w:lang w:val="es-ES" w:eastAsia="es-ES"/>
    </w:rPr>
  </w:style>
  <w:style w:type="character" w:customStyle="1" w:styleId="Ttulo1Car">
    <w:name w:val="Título 1 Car"/>
    <w:aliases w:val="título 1 Car,Pregunta Car,MT1 Car"/>
    <w:basedOn w:val="Fuentedeprrafopredeter"/>
    <w:link w:val="Ttulo1"/>
    <w:qFormat/>
    <w:rsid w:val="00665F58"/>
    <w:rPr>
      <w:rFonts w:ascii="Cambria" w:eastAsia="Times New Roman" w:hAnsi="Cambria" w:cs="Times New Roman"/>
      <w:b/>
      <w:bCs/>
      <w:color w:val="365F91"/>
      <w:sz w:val="28"/>
      <w:szCs w:val="28"/>
      <w:lang w:val="es-ES_tradnl" w:eastAsia="es-ES"/>
    </w:rPr>
  </w:style>
  <w:style w:type="character" w:customStyle="1" w:styleId="Ttulo3Car">
    <w:name w:val="Título 3 Car"/>
    <w:aliases w:val="MT3 Car,título 3 Car"/>
    <w:basedOn w:val="Fuentedeprrafopredeter"/>
    <w:link w:val="Ttulo3"/>
    <w:uiPriority w:val="99"/>
    <w:qFormat/>
    <w:rsid w:val="00665F58"/>
    <w:rPr>
      <w:rFonts w:ascii="Arial" w:eastAsia="Times New Roman" w:hAnsi="Arial" w:cs="Times New Roman"/>
      <w:b/>
      <w:bCs/>
      <w:sz w:val="26"/>
      <w:szCs w:val="26"/>
      <w:lang w:val="es-ES" w:eastAsia="es-ES"/>
    </w:rPr>
  </w:style>
  <w:style w:type="character" w:customStyle="1" w:styleId="Ttulo5Car">
    <w:name w:val="Título 5 Car"/>
    <w:basedOn w:val="Fuentedeprrafopredeter"/>
    <w:link w:val="Ttulo5"/>
    <w:uiPriority w:val="9"/>
    <w:qFormat/>
    <w:rsid w:val="00665F58"/>
    <w:rPr>
      <w:rFonts w:asciiTheme="majorHAnsi" w:eastAsiaTheme="majorEastAsia" w:hAnsiTheme="majorHAnsi" w:cstheme="majorBidi"/>
      <w:color w:val="2E74B5" w:themeColor="accent1" w:themeShade="BF"/>
      <w:sz w:val="24"/>
      <w:szCs w:val="24"/>
      <w:lang w:val="es-ES" w:eastAsia="es-ES"/>
    </w:rPr>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uiPriority w:val="99"/>
    <w:qFormat/>
    <w:rsid w:val="00665F58"/>
    <w:pPr>
      <w:tabs>
        <w:tab w:val="center" w:pos="4419"/>
        <w:tab w:val="right" w:pos="8838"/>
      </w:tabs>
    </w:p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uiPriority w:val="99"/>
    <w:qFormat/>
    <w:rsid w:val="00665F58"/>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qFormat/>
    <w:rsid w:val="00665F58"/>
    <w:pPr>
      <w:tabs>
        <w:tab w:val="center" w:pos="4419"/>
        <w:tab w:val="right" w:pos="8838"/>
      </w:tabs>
    </w:pPr>
  </w:style>
  <w:style w:type="character" w:customStyle="1" w:styleId="PiedepginaCar">
    <w:name w:val="Pie de página Car"/>
    <w:aliases w:val="pie de página Car"/>
    <w:basedOn w:val="Fuentedeprrafopredeter"/>
    <w:link w:val="Piedepgina"/>
    <w:uiPriority w:val="99"/>
    <w:qFormat/>
    <w:rsid w:val="00665F58"/>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uiPriority w:val="99"/>
    <w:qFormat/>
    <w:rsid w:val="00665F58"/>
    <w:rPr>
      <w:sz w:val="20"/>
      <w:szCs w:val="20"/>
    </w:rPr>
  </w:style>
  <w:style w:type="character" w:customStyle="1" w:styleId="TextonotapieCar">
    <w:name w:val="Texto nota pie Car"/>
    <w:basedOn w:val="Fuentedeprrafopredeter"/>
    <w:link w:val="Textonotapie"/>
    <w:uiPriority w:val="99"/>
    <w:qFormat/>
    <w:rsid w:val="00665F58"/>
    <w:rPr>
      <w:rFonts w:ascii="Times New Roman" w:eastAsia="Times New Roman" w:hAnsi="Times New Roman" w:cs="Times New Roman"/>
      <w:sz w:val="20"/>
      <w:szCs w:val="20"/>
      <w:lang w:val="es-ES" w:eastAsia="es-ES"/>
    </w:rPr>
  </w:style>
  <w:style w:type="character" w:styleId="Refdenotaalpie">
    <w:name w:val="footnote reference"/>
    <w:uiPriority w:val="99"/>
    <w:qFormat/>
    <w:rsid w:val="00665F58"/>
    <w:rPr>
      <w:vertAlign w:val="superscript"/>
    </w:rPr>
  </w:style>
  <w:style w:type="paragraph" w:styleId="Ttulo">
    <w:name w:val="Title"/>
    <w:basedOn w:val="Normal"/>
    <w:link w:val="TtuloCar"/>
    <w:uiPriority w:val="99"/>
    <w:qFormat/>
    <w:rsid w:val="00665F58"/>
    <w:pPr>
      <w:jc w:val="center"/>
    </w:pPr>
    <w:rPr>
      <w:rFonts w:ascii="Arial" w:hAnsi="Arial"/>
      <w:b/>
      <w:szCs w:val="20"/>
    </w:rPr>
  </w:style>
  <w:style w:type="character" w:customStyle="1" w:styleId="TtuloCar">
    <w:name w:val="Título Car"/>
    <w:basedOn w:val="Fuentedeprrafopredeter"/>
    <w:link w:val="Ttulo"/>
    <w:uiPriority w:val="99"/>
    <w:qFormat/>
    <w:rsid w:val="00665F58"/>
    <w:rPr>
      <w:rFonts w:ascii="Arial" w:eastAsia="Times New Roman" w:hAnsi="Arial" w:cs="Times New Roman"/>
      <w:b/>
      <w:sz w:val="24"/>
      <w:szCs w:val="20"/>
      <w:lang w:val="es-ES" w:eastAsia="es-ES"/>
    </w:rPr>
  </w:style>
  <w:style w:type="paragraph" w:customStyle="1" w:styleId="CarCarCar">
    <w:name w:val="Car Car Car"/>
    <w:basedOn w:val="Normal"/>
    <w:uiPriority w:val="99"/>
    <w:qFormat/>
    <w:rsid w:val="00665F58"/>
    <w:pPr>
      <w:spacing w:after="160" w:line="240" w:lineRule="exact"/>
    </w:pPr>
    <w:rPr>
      <w:rFonts w:ascii="Verdana" w:hAnsi="Verdana"/>
      <w:sz w:val="20"/>
      <w:szCs w:val="20"/>
      <w:lang w:val="es-CO" w:eastAsia="en-US"/>
    </w:rPr>
  </w:style>
  <w:style w:type="character" w:styleId="Nmerodepgina">
    <w:name w:val="page number"/>
    <w:basedOn w:val="Fuentedeprrafopredeter"/>
    <w:qFormat/>
    <w:rsid w:val="00665F58"/>
  </w:style>
  <w:style w:type="paragraph" w:styleId="Sangra2detindependiente">
    <w:name w:val="Body Text Indent 2"/>
    <w:basedOn w:val="Normal"/>
    <w:link w:val="Sangra2detindependienteCar"/>
    <w:uiPriority w:val="99"/>
    <w:qFormat/>
    <w:rsid w:val="00665F58"/>
    <w:pPr>
      <w:spacing w:after="120" w:line="480" w:lineRule="auto"/>
      <w:ind w:left="283"/>
    </w:pPr>
  </w:style>
  <w:style w:type="character" w:customStyle="1" w:styleId="Sangra2detindependienteCar">
    <w:name w:val="Sangría 2 de t. independiente Car"/>
    <w:basedOn w:val="Fuentedeprrafopredeter"/>
    <w:link w:val="Sangra2detindependiente"/>
    <w:uiPriority w:val="99"/>
    <w:qFormat/>
    <w:rsid w:val="00665F58"/>
    <w:rPr>
      <w:rFonts w:ascii="Times New Roman" w:eastAsia="Times New Roman" w:hAnsi="Times New Roman" w:cs="Times New Roman"/>
      <w:sz w:val="24"/>
      <w:szCs w:val="24"/>
      <w:lang w:val="es-ES" w:eastAsia="es-ES"/>
    </w:rPr>
  </w:style>
  <w:style w:type="paragraph" w:customStyle="1" w:styleId="Char8">
    <w:name w:val="Char8"/>
    <w:basedOn w:val="Normal"/>
    <w:uiPriority w:val="99"/>
    <w:qFormat/>
    <w:rsid w:val="00665F58"/>
    <w:pPr>
      <w:spacing w:after="160" w:line="240" w:lineRule="exact"/>
    </w:pPr>
    <w:rPr>
      <w:rFonts w:ascii="Verdana" w:hAnsi="Verdana"/>
      <w:sz w:val="20"/>
      <w:szCs w:val="20"/>
      <w:lang w:val="es-CO" w:eastAsia="en-US"/>
    </w:rPr>
  </w:style>
  <w:style w:type="paragraph" w:customStyle="1" w:styleId="Pa16">
    <w:name w:val="Pa16"/>
    <w:basedOn w:val="Normal"/>
    <w:next w:val="Normal"/>
    <w:uiPriority w:val="99"/>
    <w:qFormat/>
    <w:rsid w:val="00665F58"/>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uiPriority w:val="99"/>
    <w:qFormat/>
    <w:rsid w:val="00665F58"/>
    <w:pPr>
      <w:spacing w:after="160" w:line="240" w:lineRule="exact"/>
    </w:pPr>
    <w:rPr>
      <w:rFonts w:ascii="Verdana" w:hAnsi="Verdana" w:cs="Verdana"/>
      <w:sz w:val="20"/>
      <w:szCs w:val="20"/>
      <w:lang w:val="es-CO" w:eastAsia="en-US"/>
    </w:rPr>
  </w:style>
  <w:style w:type="paragraph" w:customStyle="1" w:styleId="Car">
    <w:name w:val="Car"/>
    <w:basedOn w:val="Normal"/>
    <w:qFormat/>
    <w:rsid w:val="00665F58"/>
    <w:pPr>
      <w:spacing w:after="160" w:line="240" w:lineRule="exact"/>
    </w:pPr>
    <w:rPr>
      <w:rFonts w:ascii="Verdana" w:hAnsi="Verdana"/>
      <w:sz w:val="20"/>
      <w:szCs w:val="20"/>
      <w:lang w:val="es-CO" w:eastAsia="en-US"/>
    </w:rPr>
  </w:style>
  <w:style w:type="paragraph" w:customStyle="1" w:styleId="CarCarCar1">
    <w:name w:val="Car Car Car1"/>
    <w:basedOn w:val="Normal"/>
    <w:uiPriority w:val="99"/>
    <w:qFormat/>
    <w:rsid w:val="00665F58"/>
    <w:pPr>
      <w:spacing w:after="160" w:line="240" w:lineRule="exact"/>
    </w:pPr>
    <w:rPr>
      <w:rFonts w:ascii="Verdana" w:hAnsi="Verdana" w:cs="Verdana"/>
      <w:sz w:val="20"/>
      <w:szCs w:val="20"/>
      <w:lang w:val="es-CO" w:eastAsia="en-US"/>
    </w:rPr>
  </w:style>
  <w:style w:type="paragraph" w:customStyle="1" w:styleId="Car1">
    <w:name w:val="Car1"/>
    <w:basedOn w:val="Normal"/>
    <w:qFormat/>
    <w:rsid w:val="00665F58"/>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uiPriority w:val="99"/>
    <w:qFormat/>
    <w:rsid w:val="00665F58"/>
    <w:rPr>
      <w:rFonts w:ascii="Tahoma" w:hAnsi="Tahoma"/>
      <w:sz w:val="16"/>
      <w:szCs w:val="16"/>
    </w:rPr>
  </w:style>
  <w:style w:type="character" w:customStyle="1" w:styleId="TextodegloboCar">
    <w:name w:val="Texto de globo Car"/>
    <w:basedOn w:val="Fuentedeprrafopredeter"/>
    <w:link w:val="Textodeglobo"/>
    <w:uiPriority w:val="99"/>
    <w:qFormat/>
    <w:rsid w:val="00665F58"/>
    <w:rPr>
      <w:rFonts w:ascii="Tahoma" w:eastAsia="Times New Roman" w:hAnsi="Tahoma" w:cs="Times New Roman"/>
      <w:sz w:val="16"/>
      <w:szCs w:val="16"/>
      <w:lang w:val="es-ES" w:eastAsia="es-ES"/>
    </w:rPr>
  </w:style>
  <w:style w:type="character" w:customStyle="1" w:styleId="A9">
    <w:name w:val="A9"/>
    <w:uiPriority w:val="99"/>
    <w:qFormat/>
    <w:rsid w:val="00665F58"/>
    <w:rPr>
      <w:color w:val="000000"/>
      <w:sz w:val="19"/>
      <w:szCs w:val="19"/>
    </w:rPr>
  </w:style>
  <w:style w:type="paragraph" w:customStyle="1" w:styleId="Pa39">
    <w:name w:val="Pa39"/>
    <w:basedOn w:val="Normal"/>
    <w:next w:val="Normal"/>
    <w:uiPriority w:val="99"/>
    <w:qFormat/>
    <w:rsid w:val="00665F58"/>
    <w:pPr>
      <w:suppressAutoHyphens/>
      <w:autoSpaceDE w:val="0"/>
      <w:spacing w:before="40" w:after="40" w:line="181" w:lineRule="atLeast"/>
    </w:pPr>
    <w:rPr>
      <w:rFonts w:eastAsia="Calibri"/>
      <w:lang w:eastAsia="ar-SA"/>
    </w:rPr>
  </w:style>
  <w:style w:type="paragraph" w:customStyle="1" w:styleId="Pa11">
    <w:name w:val="Pa11"/>
    <w:basedOn w:val="Default"/>
    <w:next w:val="Default"/>
    <w:uiPriority w:val="99"/>
    <w:qFormat/>
    <w:rsid w:val="00665F58"/>
    <w:pPr>
      <w:spacing w:line="191" w:lineRule="atLeast"/>
    </w:pPr>
    <w:rPr>
      <w:color w:val="auto"/>
    </w:rPr>
  </w:style>
  <w:style w:type="paragraph" w:styleId="Descripcin">
    <w:name w:val="caption"/>
    <w:basedOn w:val="Normal"/>
    <w:next w:val="Normal"/>
    <w:uiPriority w:val="99"/>
    <w:qFormat/>
    <w:rsid w:val="00665F58"/>
    <w:pPr>
      <w:jc w:val="center"/>
    </w:pPr>
    <w:rPr>
      <w:rFonts w:ascii="Arial" w:hAnsi="Arial"/>
      <w:b/>
      <w:szCs w:val="20"/>
    </w:rPr>
  </w:style>
  <w:style w:type="paragraph" w:styleId="NormalWeb">
    <w:name w:val="Normal (Web)"/>
    <w:basedOn w:val="Normal"/>
    <w:link w:val="NormalWebCar"/>
    <w:uiPriority w:val="99"/>
    <w:unhideWhenUsed/>
    <w:qFormat/>
    <w:rsid w:val="00665F58"/>
    <w:pPr>
      <w:spacing w:before="100" w:beforeAutospacing="1" w:after="100" w:afterAutospacing="1"/>
    </w:pPr>
    <w:rPr>
      <w:lang w:val="es-CO" w:eastAsia="es-CO"/>
    </w:rPr>
  </w:style>
  <w:style w:type="character" w:styleId="Refdecomentario">
    <w:name w:val="annotation reference"/>
    <w:uiPriority w:val="99"/>
    <w:rsid w:val="00665F58"/>
    <w:rPr>
      <w:sz w:val="16"/>
      <w:szCs w:val="16"/>
    </w:rPr>
  </w:style>
  <w:style w:type="paragraph" w:styleId="Textocomentario">
    <w:name w:val="annotation text"/>
    <w:basedOn w:val="Normal"/>
    <w:link w:val="TextocomentarioCar"/>
    <w:uiPriority w:val="99"/>
    <w:qFormat/>
    <w:rsid w:val="00665F58"/>
    <w:rPr>
      <w:sz w:val="20"/>
      <w:szCs w:val="20"/>
    </w:rPr>
  </w:style>
  <w:style w:type="character" w:customStyle="1" w:styleId="TextocomentarioCar">
    <w:name w:val="Texto comentario Car"/>
    <w:basedOn w:val="Fuentedeprrafopredeter"/>
    <w:link w:val="Textocomentario"/>
    <w:uiPriority w:val="99"/>
    <w:qFormat/>
    <w:rsid w:val="00665F5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qFormat/>
    <w:rsid w:val="00665F58"/>
    <w:rPr>
      <w:b/>
      <w:bCs/>
    </w:rPr>
  </w:style>
  <w:style w:type="character" w:customStyle="1" w:styleId="AsuntodelcomentarioCar">
    <w:name w:val="Asunto del comentario Car"/>
    <w:basedOn w:val="TextocomentarioCar"/>
    <w:link w:val="Asuntodelcomentario"/>
    <w:uiPriority w:val="99"/>
    <w:qFormat/>
    <w:rsid w:val="00665F58"/>
    <w:rPr>
      <w:rFonts w:ascii="Times New Roman" w:eastAsia="Times New Roman" w:hAnsi="Times New Roman" w:cs="Times New Roman"/>
      <w:b/>
      <w:bCs/>
      <w:sz w:val="20"/>
      <w:szCs w:val="20"/>
      <w:lang w:val="es-ES" w:eastAsia="es-ES"/>
    </w:rPr>
  </w:style>
  <w:style w:type="paragraph" w:customStyle="1" w:styleId="NormalArial">
    <w:name w:val="Normal + Arial"/>
    <w:aliases w:val="10 pt,Centrado,normal + arial,Negrita,Justificado"/>
    <w:basedOn w:val="Sangra2detindependiente"/>
    <w:link w:val="NormalArialCar"/>
    <w:qFormat/>
    <w:rsid w:val="00665F58"/>
    <w:pPr>
      <w:spacing w:after="0" w:line="240" w:lineRule="auto"/>
      <w:ind w:left="0"/>
      <w:jc w:val="both"/>
    </w:pPr>
    <w:rPr>
      <w:rFonts w:ascii="Arial" w:hAnsi="Arial" w:cs="Arial"/>
      <w:sz w:val="10"/>
      <w:szCs w:val="10"/>
      <w:lang w:val="es-CO" w:eastAsia="es-MX"/>
    </w:rPr>
  </w:style>
  <w:style w:type="character" w:customStyle="1" w:styleId="apple-converted-space">
    <w:name w:val="apple-converted-space"/>
    <w:basedOn w:val="Fuentedeprrafopredeter"/>
    <w:qFormat/>
    <w:rsid w:val="00665F58"/>
  </w:style>
  <w:style w:type="character" w:styleId="nfasis">
    <w:name w:val="Emphasis"/>
    <w:basedOn w:val="Fuentedeprrafopredeter"/>
    <w:uiPriority w:val="20"/>
    <w:qFormat/>
    <w:rsid w:val="00665F58"/>
    <w:rPr>
      <w:i/>
      <w:iCs/>
    </w:rPr>
  </w:style>
  <w:style w:type="character" w:customStyle="1" w:styleId="vhqudtyelxqknvzkxcjct">
    <w:name w:val="vhqudtyelxqknvzkxcjct"/>
    <w:basedOn w:val="Fuentedeprrafopredeter"/>
    <w:rsid w:val="00665F58"/>
  </w:style>
  <w:style w:type="character" w:customStyle="1" w:styleId="NoSpacingChar">
    <w:name w:val="No Spacing Char"/>
    <w:link w:val="Sinespaciado1"/>
    <w:qFormat/>
    <w:locked/>
    <w:rsid w:val="00665F58"/>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qFormat/>
    <w:rsid w:val="00665F58"/>
    <w:pPr>
      <w:spacing w:after="120"/>
    </w:pPr>
    <w:rPr>
      <w:sz w:val="16"/>
      <w:szCs w:val="16"/>
    </w:rPr>
  </w:style>
  <w:style w:type="character" w:customStyle="1" w:styleId="Textoindependiente3Car">
    <w:name w:val="Texto independiente 3 Car"/>
    <w:basedOn w:val="Fuentedeprrafopredeter"/>
    <w:link w:val="Textoindependiente3"/>
    <w:uiPriority w:val="99"/>
    <w:qFormat/>
    <w:rsid w:val="00665F58"/>
    <w:rPr>
      <w:rFonts w:ascii="Times New Roman" w:eastAsia="Times New Roman" w:hAnsi="Times New Roman" w:cs="Times New Roman"/>
      <w:sz w:val="16"/>
      <w:szCs w:val="16"/>
      <w:lang w:val="es-ES" w:eastAsia="es-ES"/>
    </w:rPr>
  </w:style>
  <w:style w:type="paragraph" w:customStyle="1" w:styleId="sinespaciado10">
    <w:name w:val="sinespaciado1"/>
    <w:basedOn w:val="Normal"/>
    <w:rsid w:val="00665F58"/>
    <w:rPr>
      <w:rFonts w:ascii="Calibri" w:eastAsiaTheme="minorHAnsi" w:hAnsi="Calibri" w:cs="Calibri"/>
      <w:sz w:val="22"/>
      <w:szCs w:val="22"/>
      <w:lang w:val="es-CO" w:eastAsia="es-CO"/>
    </w:rPr>
  </w:style>
  <w:style w:type="character" w:customStyle="1" w:styleId="Ttulo4Car">
    <w:name w:val="Título 4 Car"/>
    <w:aliases w:val="Edgar 4 Car"/>
    <w:basedOn w:val="Fuentedeprrafopredeter"/>
    <w:link w:val="Ttulo4"/>
    <w:uiPriority w:val="99"/>
    <w:qFormat/>
    <w:rsid w:val="0091311A"/>
    <w:rPr>
      <w:rFonts w:asciiTheme="majorHAnsi" w:eastAsiaTheme="majorEastAsia" w:hAnsiTheme="majorHAnsi" w:cstheme="majorBidi"/>
      <w:i/>
      <w:iCs/>
      <w:color w:val="2E74B5" w:themeColor="accent1" w:themeShade="BF"/>
    </w:rPr>
  </w:style>
  <w:style w:type="character" w:styleId="Nmerodelnea">
    <w:name w:val="line number"/>
    <w:basedOn w:val="Fuentedeprrafopredeter"/>
    <w:uiPriority w:val="99"/>
    <w:unhideWhenUsed/>
    <w:qFormat/>
    <w:rsid w:val="0091311A"/>
  </w:style>
  <w:style w:type="character" w:styleId="Textodelmarcadordeposicin">
    <w:name w:val="Placeholder Text"/>
    <w:basedOn w:val="Fuentedeprrafopredeter"/>
    <w:uiPriority w:val="99"/>
    <w:semiHidden/>
    <w:qFormat/>
    <w:rsid w:val="0091311A"/>
    <w:rPr>
      <w:color w:val="808080"/>
    </w:rPr>
  </w:style>
  <w:style w:type="character" w:customStyle="1" w:styleId="Mencinsinresolver1">
    <w:name w:val="Mención sin resolver1"/>
    <w:basedOn w:val="Fuentedeprrafopredeter"/>
    <w:uiPriority w:val="99"/>
    <w:semiHidden/>
    <w:unhideWhenUsed/>
    <w:qFormat/>
    <w:rsid w:val="0091311A"/>
    <w:rPr>
      <w:color w:val="605E5C"/>
      <w:shd w:val="clear" w:color="auto" w:fill="E1DFDD"/>
    </w:rPr>
  </w:style>
  <w:style w:type="character" w:customStyle="1" w:styleId="normaltextrun">
    <w:name w:val="normaltextrun"/>
    <w:basedOn w:val="Fuentedeprrafopredeter"/>
    <w:qFormat/>
    <w:rsid w:val="0091311A"/>
  </w:style>
  <w:style w:type="character" w:customStyle="1" w:styleId="eop">
    <w:name w:val="eop"/>
    <w:basedOn w:val="Fuentedeprrafopredeter"/>
    <w:qFormat/>
    <w:rsid w:val="0091311A"/>
  </w:style>
  <w:style w:type="paragraph" w:customStyle="1" w:styleId="paragraph">
    <w:name w:val="paragraph"/>
    <w:basedOn w:val="Normal"/>
    <w:uiPriority w:val="99"/>
    <w:qFormat/>
    <w:rsid w:val="0091311A"/>
    <w:pPr>
      <w:spacing w:before="100" w:beforeAutospacing="1" w:after="100" w:afterAutospacing="1"/>
    </w:pPr>
    <w:rPr>
      <w:lang w:val="es-CO" w:eastAsia="es-CO"/>
    </w:rPr>
  </w:style>
  <w:style w:type="paragraph" w:styleId="Revisin">
    <w:name w:val="Revision"/>
    <w:hidden/>
    <w:uiPriority w:val="99"/>
    <w:rsid w:val="0091311A"/>
    <w:pPr>
      <w:spacing w:after="0" w:line="240" w:lineRule="auto"/>
    </w:pPr>
  </w:style>
  <w:style w:type="character" w:styleId="Textoennegrita">
    <w:name w:val="Strong"/>
    <w:basedOn w:val="Fuentedeprrafopredeter"/>
    <w:uiPriority w:val="22"/>
    <w:qFormat/>
    <w:rsid w:val="0091311A"/>
    <w:rPr>
      <w:b/>
      <w:bCs/>
    </w:rPr>
  </w:style>
  <w:style w:type="character" w:customStyle="1" w:styleId="Mencinsinresolver2">
    <w:name w:val="Mención sin resolver2"/>
    <w:basedOn w:val="Fuentedeprrafopredeter"/>
    <w:uiPriority w:val="99"/>
    <w:semiHidden/>
    <w:unhideWhenUsed/>
    <w:qFormat/>
    <w:rsid w:val="0091311A"/>
    <w:rPr>
      <w:color w:val="605E5C"/>
      <w:shd w:val="clear" w:color="auto" w:fill="E1DFDD"/>
    </w:rPr>
  </w:style>
  <w:style w:type="paragraph" w:customStyle="1" w:styleId="Prrafodelista1">
    <w:name w:val="Párrafo de lista1"/>
    <w:basedOn w:val="Normal"/>
    <w:link w:val="ListParagraphChar"/>
    <w:qFormat/>
    <w:rsid w:val="0091311A"/>
    <w:pPr>
      <w:ind w:left="720"/>
      <w:contextualSpacing/>
    </w:pPr>
    <w:rPr>
      <w:lang w:val="es-CO"/>
    </w:rPr>
  </w:style>
  <w:style w:type="character" w:customStyle="1" w:styleId="DefaultCar">
    <w:name w:val="Default Car"/>
    <w:link w:val="Default"/>
    <w:qFormat/>
    <w:locked/>
    <w:rsid w:val="0091311A"/>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qFormat/>
    <w:locked/>
    <w:rsid w:val="0091311A"/>
    <w:rPr>
      <w:rFonts w:ascii="Times New Roman" w:eastAsia="Times New Roman" w:hAnsi="Times New Roman" w:cs="Times New Roman"/>
      <w:sz w:val="24"/>
      <w:szCs w:val="24"/>
      <w:lang w:eastAsia="es-ES"/>
    </w:rPr>
  </w:style>
  <w:style w:type="paragraph" w:customStyle="1" w:styleId="Prrafodelista2">
    <w:name w:val="Párrafo de lista2"/>
    <w:basedOn w:val="Normal"/>
    <w:uiPriority w:val="99"/>
    <w:qFormat/>
    <w:rsid w:val="0091311A"/>
    <w:pPr>
      <w:suppressAutoHyphens/>
      <w:ind w:left="720"/>
      <w:jc w:val="both"/>
    </w:pPr>
    <w:rPr>
      <w:rFonts w:eastAsia="SimSun" w:cs="Mangal"/>
      <w:kern w:val="2"/>
      <w:lang w:val="es-CO" w:eastAsia="hi-IN" w:bidi="hi-IN"/>
    </w:rPr>
  </w:style>
  <w:style w:type="paragraph" w:customStyle="1" w:styleId="Ttulo10">
    <w:name w:val="Título1"/>
    <w:aliases w:val="Title Char,Títulos Principales sin numeración,Title"/>
    <w:basedOn w:val="Normal"/>
    <w:next w:val="Title0"/>
    <w:uiPriority w:val="99"/>
    <w:qFormat/>
    <w:rsid w:val="0091311A"/>
    <w:pPr>
      <w:jc w:val="center"/>
    </w:pPr>
    <w:rPr>
      <w:rFonts w:ascii="Arial" w:eastAsiaTheme="minorHAnsi" w:hAnsi="Arial" w:cstheme="minorBidi"/>
      <w:b/>
      <w:sz w:val="18"/>
      <w:szCs w:val="22"/>
      <w:lang w:val="es-CO"/>
    </w:rPr>
  </w:style>
  <w:style w:type="paragraph" w:customStyle="1" w:styleId="Title0">
    <w:name w:val="Title0"/>
    <w:basedOn w:val="Normal"/>
    <w:next w:val="Normal"/>
    <w:link w:val="TtuloCar1"/>
    <w:uiPriority w:val="10"/>
    <w:qFormat/>
    <w:rsid w:val="0091311A"/>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qFormat/>
    <w:rsid w:val="0091311A"/>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qFormat/>
    <w:rsid w:val="0091311A"/>
    <w:pPr>
      <w:jc w:val="center"/>
    </w:pPr>
    <w:rPr>
      <w:rFonts w:ascii="Arial" w:hAnsi="Arial"/>
      <w:b/>
      <w:sz w:val="22"/>
      <w:lang w:val="es-ES_tradnl"/>
    </w:rPr>
  </w:style>
  <w:style w:type="paragraph" w:styleId="Lista2">
    <w:name w:val="List 2"/>
    <w:basedOn w:val="Normal"/>
    <w:uiPriority w:val="99"/>
    <w:qFormat/>
    <w:rsid w:val="0091311A"/>
    <w:pPr>
      <w:ind w:left="566" w:hanging="283"/>
      <w:contextualSpacing/>
    </w:pPr>
    <w:rPr>
      <w:lang w:val="es-CO"/>
    </w:rPr>
  </w:style>
  <w:style w:type="character" w:customStyle="1" w:styleId="NormalArialCar">
    <w:name w:val="Normal + Arial Car"/>
    <w:aliases w:val="normal + arial Car"/>
    <w:link w:val="NormalArial"/>
    <w:qFormat/>
    <w:rsid w:val="0091311A"/>
    <w:rPr>
      <w:rFonts w:ascii="Arial" w:eastAsia="Times New Roman" w:hAnsi="Arial" w:cs="Arial"/>
      <w:sz w:val="10"/>
      <w:szCs w:val="10"/>
      <w:lang w:eastAsia="es-MX"/>
    </w:rPr>
  </w:style>
  <w:style w:type="character" w:customStyle="1" w:styleId="Mencinsinresolver3">
    <w:name w:val="Mención sin resolver3"/>
    <w:basedOn w:val="Fuentedeprrafopredeter"/>
    <w:uiPriority w:val="99"/>
    <w:semiHidden/>
    <w:unhideWhenUsed/>
    <w:qFormat/>
    <w:rsid w:val="0091311A"/>
    <w:rPr>
      <w:color w:val="605E5C"/>
      <w:shd w:val="clear" w:color="auto" w:fill="E1DFDD"/>
    </w:rPr>
  </w:style>
  <w:style w:type="numbering" w:customStyle="1" w:styleId="Sinlista1">
    <w:name w:val="Sin lista1"/>
    <w:next w:val="Sinlista"/>
    <w:uiPriority w:val="99"/>
    <w:semiHidden/>
    <w:unhideWhenUsed/>
    <w:rsid w:val="0091311A"/>
  </w:style>
  <w:style w:type="table" w:customStyle="1" w:styleId="Tablaconcuadrcula1">
    <w:name w:val="Tabla con cuadrícula1"/>
    <w:basedOn w:val="Tablanormal"/>
    <w:next w:val="Tablaconcuadrcula"/>
    <w:uiPriority w:val="39"/>
    <w:rsid w:val="0091311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
    <w:name w:val="Título 6 Car"/>
    <w:basedOn w:val="Fuentedeprrafopredeter"/>
    <w:link w:val="Ttulo6"/>
    <w:uiPriority w:val="9"/>
    <w:qFormat/>
    <w:rsid w:val="00A13F13"/>
    <w:rPr>
      <w:rFonts w:ascii="Times New Roman" w:eastAsia="Times New Roman" w:hAnsi="Times New Roman" w:cs="Times New Roman"/>
      <w:b/>
      <w:bCs/>
      <w:lang w:val="es-ES" w:eastAsia="es-ES"/>
    </w:rPr>
  </w:style>
  <w:style w:type="character" w:customStyle="1" w:styleId="Ttulo7Car">
    <w:name w:val="Título 7 Car"/>
    <w:aliases w:val=" Car Car"/>
    <w:basedOn w:val="Fuentedeprrafopredeter"/>
    <w:link w:val="Ttulo7"/>
    <w:uiPriority w:val="99"/>
    <w:qFormat/>
    <w:rsid w:val="00A13F13"/>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9"/>
    <w:qFormat/>
    <w:rsid w:val="00A13F13"/>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qFormat/>
    <w:rsid w:val="00A13F13"/>
    <w:rPr>
      <w:rFonts w:ascii="Arial" w:eastAsia="Times New Roman" w:hAnsi="Arial" w:cs="Arial"/>
      <w:lang w:val="es-ES" w:eastAsia="es-ES"/>
    </w:rPr>
  </w:style>
  <w:style w:type="table" w:styleId="Tabladelista4-nfasis1">
    <w:name w:val="List Table 4 Accent 1"/>
    <w:basedOn w:val="Tablanormal"/>
    <w:uiPriority w:val="49"/>
    <w:rsid w:val="00A13F13"/>
    <w:pPr>
      <w:spacing w:after="0" w:line="240" w:lineRule="auto"/>
    </w:pPr>
    <w:rPr>
      <w:lang w:val="es-MX"/>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Hipervnculovisitado">
    <w:name w:val="FollowedHyperlink"/>
    <w:basedOn w:val="Fuentedeprrafopredeter"/>
    <w:uiPriority w:val="99"/>
    <w:unhideWhenUsed/>
    <w:qFormat/>
    <w:rsid w:val="00A13F13"/>
    <w:rPr>
      <w:color w:val="333333"/>
      <w:u w:val="single"/>
    </w:rPr>
  </w:style>
  <w:style w:type="paragraph" w:customStyle="1" w:styleId="breadcrumb">
    <w:name w:val="breadcrumb"/>
    <w:basedOn w:val="Normal"/>
    <w:rsid w:val="00A13F13"/>
    <w:pPr>
      <w:spacing w:after="60"/>
    </w:pPr>
    <w:rPr>
      <w:lang w:val="es-CO" w:eastAsia="es-CO"/>
    </w:rPr>
  </w:style>
  <w:style w:type="paragraph" w:customStyle="1" w:styleId="textbreadcrumb">
    <w:name w:val="textbreadcrumb"/>
    <w:basedOn w:val="Normal"/>
    <w:rsid w:val="00A13F13"/>
    <w:pPr>
      <w:spacing w:before="100" w:beforeAutospacing="1" w:after="75"/>
    </w:pPr>
    <w:rPr>
      <w:sz w:val="18"/>
      <w:szCs w:val="18"/>
      <w:lang w:val="es-CO" w:eastAsia="es-CO"/>
    </w:rPr>
  </w:style>
  <w:style w:type="paragraph" w:customStyle="1" w:styleId="content-subgral">
    <w:name w:val="content-subgral"/>
    <w:basedOn w:val="Normal"/>
    <w:rsid w:val="00A13F13"/>
    <w:rPr>
      <w:lang w:val="es-CO" w:eastAsia="es-CO"/>
    </w:rPr>
  </w:style>
  <w:style w:type="paragraph" w:customStyle="1" w:styleId="box-title-gral">
    <w:name w:val="box-title-gral"/>
    <w:basedOn w:val="Normal"/>
    <w:rsid w:val="00A13F13"/>
    <w:pPr>
      <w:pBdr>
        <w:top w:val="single" w:sz="6" w:space="6" w:color="CDCDCD"/>
        <w:left w:val="single" w:sz="6" w:space="14" w:color="CDCDCD"/>
        <w:bottom w:val="single" w:sz="6" w:space="6" w:color="CDCDCD"/>
        <w:right w:val="single" w:sz="6" w:space="14" w:color="CDCDCD"/>
      </w:pBdr>
      <w:shd w:val="clear" w:color="auto" w:fill="E8E8E8"/>
      <w:spacing w:before="100" w:beforeAutospacing="1" w:after="60"/>
    </w:pPr>
    <w:rPr>
      <w:rFonts w:ascii="Arial" w:hAnsi="Arial" w:cs="Arial"/>
      <w:b/>
      <w:bCs/>
      <w:color w:val="000000"/>
      <w:sz w:val="18"/>
      <w:szCs w:val="18"/>
      <w:lang w:val="es-CO" w:eastAsia="es-CO"/>
    </w:rPr>
  </w:style>
  <w:style w:type="paragraph" w:customStyle="1" w:styleId="content-box01">
    <w:name w:val="content-box01"/>
    <w:basedOn w:val="Normal"/>
    <w:rsid w:val="00A13F13"/>
    <w:pPr>
      <w:ind w:left="300" w:right="300"/>
    </w:pPr>
    <w:rPr>
      <w:lang w:val="es-CO" w:eastAsia="es-CO"/>
    </w:rPr>
  </w:style>
  <w:style w:type="paragraph" w:customStyle="1" w:styleId="content-box03">
    <w:name w:val="content-box03"/>
    <w:basedOn w:val="Normal"/>
    <w:rsid w:val="00A13F13"/>
    <w:pPr>
      <w:ind w:left="300" w:right="300"/>
    </w:pPr>
    <w:rPr>
      <w:lang w:val="es-CO" w:eastAsia="es-CO"/>
    </w:rPr>
  </w:style>
  <w:style w:type="paragraph" w:customStyle="1" w:styleId="content-box02">
    <w:name w:val="content-box02"/>
    <w:basedOn w:val="Normal"/>
    <w:rsid w:val="00A13F13"/>
    <w:pPr>
      <w:spacing w:before="100" w:beforeAutospacing="1" w:after="100" w:afterAutospacing="1"/>
      <w:ind w:left="390" w:right="150"/>
    </w:pPr>
    <w:rPr>
      <w:lang w:val="es-CO" w:eastAsia="es-CO"/>
    </w:rPr>
  </w:style>
  <w:style w:type="paragraph" w:customStyle="1" w:styleId="tit-map01">
    <w:name w:val="tit-map01"/>
    <w:basedOn w:val="Normal"/>
    <w:rsid w:val="00A13F13"/>
    <w:pPr>
      <w:shd w:val="clear" w:color="auto" w:fill="FFCE45"/>
      <w:spacing w:before="90" w:after="90"/>
    </w:pPr>
    <w:rPr>
      <w:rFonts w:ascii="Arial" w:hAnsi="Arial" w:cs="Arial"/>
      <w:b/>
      <w:bCs/>
      <w:color w:val="000000"/>
      <w:sz w:val="18"/>
      <w:szCs w:val="18"/>
      <w:lang w:val="es-CO" w:eastAsia="es-CO"/>
    </w:rPr>
  </w:style>
  <w:style w:type="paragraph" w:customStyle="1" w:styleId="latin-sima">
    <w:name w:val="latin-sima"/>
    <w:basedOn w:val="Normal"/>
    <w:rsid w:val="00A13F13"/>
    <w:pPr>
      <w:spacing w:before="100" w:beforeAutospacing="1" w:after="100" w:afterAutospacing="1"/>
    </w:pPr>
    <w:rPr>
      <w:lang w:val="es-CO" w:eastAsia="es-CO"/>
    </w:rPr>
  </w:style>
  <w:style w:type="paragraph" w:customStyle="1" w:styleId="map-list">
    <w:name w:val="map-list"/>
    <w:basedOn w:val="Normal"/>
    <w:rsid w:val="00A13F13"/>
    <w:pPr>
      <w:pBdr>
        <w:top w:val="single" w:sz="6" w:space="4" w:color="CCCCCC"/>
        <w:left w:val="single" w:sz="6" w:space="6" w:color="CCCCCC"/>
        <w:bottom w:val="single" w:sz="6" w:space="4" w:color="CCCCCC"/>
        <w:right w:val="single" w:sz="6" w:space="6" w:color="CCCCCC"/>
      </w:pBdr>
      <w:spacing w:before="100" w:beforeAutospacing="1" w:after="100" w:afterAutospacing="1"/>
    </w:pPr>
    <w:rPr>
      <w:lang w:val="es-CO" w:eastAsia="es-CO"/>
    </w:rPr>
  </w:style>
  <w:style w:type="paragraph" w:customStyle="1" w:styleId="latin-map">
    <w:name w:val="latin-map"/>
    <w:basedOn w:val="Normal"/>
    <w:rsid w:val="00A13F13"/>
    <w:pPr>
      <w:pBdr>
        <w:top w:val="single" w:sz="6" w:space="4" w:color="CCCCCC"/>
        <w:left w:val="single" w:sz="6" w:space="6" w:color="CCCCCC"/>
        <w:bottom w:val="single" w:sz="6" w:space="4" w:color="CCCCCC"/>
        <w:right w:val="single" w:sz="6" w:space="6" w:color="CCCCCC"/>
      </w:pBdr>
      <w:spacing w:before="100" w:beforeAutospacing="1" w:after="100" w:afterAutospacing="1"/>
    </w:pPr>
    <w:rPr>
      <w:lang w:val="es-CO" w:eastAsia="es-CO"/>
    </w:rPr>
  </w:style>
  <w:style w:type="paragraph" w:customStyle="1" w:styleId="point-map">
    <w:name w:val="point-map"/>
    <w:basedOn w:val="Normal"/>
    <w:rsid w:val="00A13F13"/>
    <w:pPr>
      <w:spacing w:before="100" w:beforeAutospacing="1" w:after="100" w:afterAutospacing="1"/>
    </w:pPr>
    <w:rPr>
      <w:rFonts w:ascii="Arial" w:hAnsi="Arial" w:cs="Arial"/>
      <w:b/>
      <w:bCs/>
      <w:color w:val="808080"/>
      <w:sz w:val="17"/>
      <w:szCs w:val="17"/>
      <w:lang w:val="es-CO" w:eastAsia="es-CO"/>
    </w:rPr>
  </w:style>
  <w:style w:type="paragraph" w:customStyle="1" w:styleId="link-latin">
    <w:name w:val="link-latin"/>
    <w:basedOn w:val="Normal"/>
    <w:rsid w:val="00A13F13"/>
    <w:pPr>
      <w:spacing w:before="100" w:beforeAutospacing="1" w:after="100" w:afterAutospacing="1"/>
    </w:pPr>
    <w:rPr>
      <w:rFonts w:ascii="Arial" w:hAnsi="Arial" w:cs="Arial"/>
      <w:b/>
      <w:bCs/>
      <w:color w:val="808080"/>
      <w:sz w:val="17"/>
      <w:szCs w:val="17"/>
      <w:lang w:val="es-CO" w:eastAsia="es-CO"/>
    </w:rPr>
  </w:style>
  <w:style w:type="paragraph" w:customStyle="1" w:styleId="imprint-txt">
    <w:name w:val="imprint-txt"/>
    <w:basedOn w:val="Normal"/>
    <w:rsid w:val="00A13F13"/>
    <w:pPr>
      <w:pBdr>
        <w:top w:val="single" w:sz="6" w:space="8" w:color="CCCCCC"/>
        <w:left w:val="single" w:sz="6" w:space="12" w:color="CCCCCC"/>
        <w:bottom w:val="single" w:sz="6" w:space="8" w:color="CCCCCC"/>
        <w:right w:val="single" w:sz="6" w:space="12" w:color="CCCCCC"/>
      </w:pBdr>
      <w:shd w:val="clear" w:color="auto" w:fill="FFFFFF"/>
      <w:spacing w:before="60" w:after="120" w:line="210" w:lineRule="atLeast"/>
      <w:jc w:val="both"/>
    </w:pPr>
    <w:rPr>
      <w:sz w:val="17"/>
      <w:szCs w:val="17"/>
      <w:lang w:val="es-CO" w:eastAsia="es-CO"/>
    </w:rPr>
  </w:style>
  <w:style w:type="paragraph" w:customStyle="1" w:styleId="imprint-tit">
    <w:name w:val="imprint-tit"/>
    <w:basedOn w:val="Normal"/>
    <w:rsid w:val="00A13F13"/>
    <w:pPr>
      <w:spacing w:before="100" w:beforeAutospacing="1" w:after="100" w:afterAutospacing="1"/>
    </w:pPr>
    <w:rPr>
      <w:rFonts w:ascii="Arial" w:hAnsi="Arial" w:cs="Arial"/>
      <w:b/>
      <w:bCs/>
      <w:color w:val="EB7726"/>
      <w:sz w:val="18"/>
      <w:szCs w:val="18"/>
      <w:lang w:val="es-CO" w:eastAsia="es-CO"/>
    </w:rPr>
  </w:style>
  <w:style w:type="paragraph" w:customStyle="1" w:styleId="imprint-txt02">
    <w:name w:val="imprint-txt02"/>
    <w:basedOn w:val="Normal"/>
    <w:rsid w:val="00A13F13"/>
    <w:pPr>
      <w:spacing w:before="100" w:beforeAutospacing="1" w:after="100" w:afterAutospacing="1"/>
    </w:pPr>
    <w:rPr>
      <w:rFonts w:ascii="Arial" w:hAnsi="Arial" w:cs="Arial"/>
      <w:color w:val="666666"/>
      <w:sz w:val="17"/>
      <w:szCs w:val="17"/>
      <w:lang w:val="es-CO" w:eastAsia="es-CO"/>
    </w:rPr>
  </w:style>
  <w:style w:type="paragraph" w:customStyle="1" w:styleId="box-cupon01">
    <w:name w:val="box-cupon01"/>
    <w:basedOn w:val="Normal"/>
    <w:rsid w:val="00A13F13"/>
    <w:pPr>
      <w:spacing w:before="100" w:beforeAutospacing="1" w:after="100" w:afterAutospacing="1"/>
    </w:pPr>
    <w:rPr>
      <w:lang w:val="es-CO" w:eastAsia="es-CO"/>
    </w:rPr>
  </w:style>
  <w:style w:type="paragraph" w:customStyle="1" w:styleId="box-cupon02">
    <w:name w:val="box-cupon02"/>
    <w:basedOn w:val="Normal"/>
    <w:rsid w:val="00A13F13"/>
    <w:pPr>
      <w:spacing w:after="150"/>
    </w:pPr>
    <w:rPr>
      <w:lang w:val="es-CO" w:eastAsia="es-CO"/>
    </w:rPr>
  </w:style>
  <w:style w:type="paragraph" w:customStyle="1" w:styleId="logo-cupon">
    <w:name w:val="logo-cupon"/>
    <w:basedOn w:val="Normal"/>
    <w:rsid w:val="00A13F13"/>
    <w:pPr>
      <w:spacing w:after="150"/>
      <w:ind w:left="2790" w:right="2790"/>
      <w:jc w:val="center"/>
    </w:pPr>
    <w:rPr>
      <w:lang w:val="es-CO" w:eastAsia="es-CO"/>
    </w:rPr>
  </w:style>
  <w:style w:type="paragraph" w:customStyle="1" w:styleId="icon-cupons">
    <w:name w:val="icon-cupons"/>
    <w:basedOn w:val="Normal"/>
    <w:rsid w:val="00A13F13"/>
    <w:pPr>
      <w:spacing w:before="100" w:beforeAutospacing="1" w:after="100" w:afterAutospacing="1"/>
    </w:pPr>
    <w:rPr>
      <w:lang w:val="es-CO" w:eastAsia="es-CO"/>
    </w:rPr>
  </w:style>
  <w:style w:type="paragraph" w:customStyle="1" w:styleId="cupon-country">
    <w:name w:val="cupon-country"/>
    <w:basedOn w:val="Normal"/>
    <w:rsid w:val="00A13F13"/>
    <w:pPr>
      <w:spacing w:before="100" w:beforeAutospacing="1" w:after="100" w:afterAutospacing="1"/>
    </w:pPr>
    <w:rPr>
      <w:rFonts w:ascii="Arial" w:hAnsi="Arial" w:cs="Arial"/>
      <w:b/>
      <w:bCs/>
      <w:sz w:val="20"/>
      <w:szCs w:val="20"/>
      <w:lang w:val="es-CO" w:eastAsia="es-CO"/>
    </w:rPr>
  </w:style>
  <w:style w:type="paragraph" w:customStyle="1" w:styleId="media-print">
    <w:name w:val="media-print"/>
    <w:basedOn w:val="Normal"/>
    <w:rsid w:val="00A13F13"/>
    <w:pPr>
      <w:spacing w:before="100" w:beforeAutospacing="1" w:after="100" w:afterAutospacing="1"/>
    </w:pPr>
    <w:rPr>
      <w:vanish/>
      <w:lang w:val="es-CO" w:eastAsia="es-CO"/>
    </w:rPr>
  </w:style>
  <w:style w:type="paragraph" w:customStyle="1" w:styleId="register-cupon">
    <w:name w:val="register-cupon"/>
    <w:basedOn w:val="Normal"/>
    <w:rsid w:val="00A13F13"/>
    <w:pPr>
      <w:spacing w:before="60" w:after="60"/>
      <w:ind w:left="480" w:right="480"/>
    </w:pPr>
    <w:rPr>
      <w:lang w:val="es-CO" w:eastAsia="es-CO"/>
    </w:rPr>
  </w:style>
  <w:style w:type="paragraph" w:customStyle="1" w:styleId="box-register">
    <w:name w:val="box-register"/>
    <w:basedOn w:val="Normal"/>
    <w:rsid w:val="00A13F13"/>
    <w:pPr>
      <w:spacing w:after="60"/>
    </w:pPr>
    <w:rPr>
      <w:lang w:val="es-CO" w:eastAsia="es-CO"/>
    </w:rPr>
  </w:style>
  <w:style w:type="paragraph" w:customStyle="1" w:styleId="label-cupon">
    <w:name w:val="label-cupon"/>
    <w:basedOn w:val="Normal"/>
    <w:rsid w:val="00A13F13"/>
    <w:pPr>
      <w:spacing w:before="60"/>
      <w:ind w:left="30" w:right="60"/>
      <w:jc w:val="both"/>
    </w:pPr>
    <w:rPr>
      <w:rFonts w:ascii="Arial" w:hAnsi="Arial" w:cs="Arial"/>
      <w:b/>
      <w:bCs/>
      <w:color w:val="666666"/>
      <w:sz w:val="18"/>
      <w:szCs w:val="18"/>
      <w:lang w:val="es-CO" w:eastAsia="es-CO"/>
    </w:rPr>
  </w:style>
  <w:style w:type="paragraph" w:customStyle="1" w:styleId="input-cupon">
    <w:name w:val="input-cupon"/>
    <w:basedOn w:val="Normal"/>
    <w:rsid w:val="00A13F13"/>
    <w:pPr>
      <w:spacing w:before="100" w:beforeAutospacing="1" w:after="100" w:afterAutospacing="1"/>
    </w:pPr>
    <w:rPr>
      <w:lang w:val="es-CO" w:eastAsia="es-CO"/>
    </w:rPr>
  </w:style>
  <w:style w:type="paragraph" w:customStyle="1" w:styleId="cupon-botons">
    <w:name w:val="cupon-botons"/>
    <w:basedOn w:val="Normal"/>
    <w:rsid w:val="00A13F13"/>
    <w:pPr>
      <w:spacing w:before="100" w:beforeAutospacing="1" w:after="100" w:afterAutospacing="1"/>
      <w:ind w:left="-150"/>
    </w:pPr>
    <w:rPr>
      <w:lang w:val="es-CO" w:eastAsia="es-CO"/>
    </w:rPr>
  </w:style>
  <w:style w:type="paragraph" w:customStyle="1" w:styleId="box-boton-cup">
    <w:name w:val="box-boton-cup"/>
    <w:basedOn w:val="Normal"/>
    <w:rsid w:val="00A13F13"/>
    <w:pPr>
      <w:spacing w:before="100" w:beforeAutospacing="1" w:after="100" w:afterAutospacing="1"/>
    </w:pPr>
    <w:rPr>
      <w:lang w:val="es-CO" w:eastAsia="es-CO"/>
    </w:rPr>
  </w:style>
  <w:style w:type="paragraph" w:customStyle="1" w:styleId="cupon-cancelar">
    <w:name w:val="cupon-cancelar"/>
    <w:basedOn w:val="Normal"/>
    <w:rsid w:val="00A13F13"/>
    <w:pPr>
      <w:spacing w:before="100" w:beforeAutospacing="1" w:after="100" w:afterAutospacing="1"/>
      <w:jc w:val="center"/>
    </w:pPr>
    <w:rPr>
      <w:rFonts w:ascii="Arial" w:hAnsi="Arial" w:cs="Arial"/>
      <w:b/>
      <w:bCs/>
      <w:color w:val="000000"/>
      <w:sz w:val="21"/>
      <w:szCs w:val="21"/>
      <w:lang w:val="es-CO" w:eastAsia="es-CO"/>
    </w:rPr>
  </w:style>
  <w:style w:type="paragraph" w:customStyle="1" w:styleId="cupon-imprimir">
    <w:name w:val="cupon-imprimir"/>
    <w:basedOn w:val="Normal"/>
    <w:rsid w:val="00A13F13"/>
    <w:pPr>
      <w:spacing w:before="100" w:beforeAutospacing="1" w:after="100" w:afterAutospacing="1"/>
      <w:jc w:val="center"/>
    </w:pPr>
    <w:rPr>
      <w:rFonts w:ascii="Arial" w:hAnsi="Arial" w:cs="Arial"/>
      <w:b/>
      <w:bCs/>
      <w:color w:val="000000"/>
      <w:sz w:val="21"/>
      <w:szCs w:val="21"/>
      <w:lang w:val="es-CO" w:eastAsia="es-CO"/>
    </w:rPr>
  </w:style>
  <w:style w:type="paragraph" w:customStyle="1" w:styleId="icon-cut">
    <w:name w:val="icon-cut"/>
    <w:basedOn w:val="Normal"/>
    <w:rsid w:val="00A13F13"/>
    <w:pPr>
      <w:spacing w:before="100" w:beforeAutospacing="1" w:after="100" w:afterAutospacing="1"/>
    </w:pPr>
    <w:rPr>
      <w:lang w:val="es-CO" w:eastAsia="es-CO"/>
    </w:rPr>
  </w:style>
  <w:style w:type="paragraph" w:customStyle="1" w:styleId="cont-cupon">
    <w:name w:val="cont-cupon"/>
    <w:basedOn w:val="Normal"/>
    <w:rsid w:val="00A13F13"/>
    <w:pPr>
      <w:jc w:val="center"/>
    </w:pPr>
    <w:rPr>
      <w:lang w:val="es-CO" w:eastAsia="es-CO"/>
    </w:rPr>
  </w:style>
  <w:style w:type="paragraph" w:customStyle="1" w:styleId="text-cupon01">
    <w:name w:val="text-cupon01"/>
    <w:basedOn w:val="Normal"/>
    <w:rsid w:val="00A13F13"/>
    <w:pPr>
      <w:ind w:left="990" w:right="990"/>
    </w:pPr>
    <w:rPr>
      <w:rFonts w:ascii="Arial" w:hAnsi="Arial" w:cs="Arial"/>
      <w:b/>
      <w:bCs/>
      <w:color w:val="666666"/>
      <w:sz w:val="20"/>
      <w:szCs w:val="20"/>
      <w:lang w:val="es-CO" w:eastAsia="es-CO"/>
    </w:rPr>
  </w:style>
  <w:style w:type="paragraph" w:customStyle="1" w:styleId="text-cupon02">
    <w:name w:val="text-cupon02"/>
    <w:basedOn w:val="Normal"/>
    <w:rsid w:val="00A13F13"/>
    <w:pPr>
      <w:ind w:left="90" w:right="90"/>
    </w:pPr>
    <w:rPr>
      <w:rFonts w:ascii="Arial" w:hAnsi="Arial" w:cs="Arial"/>
      <w:b/>
      <w:bCs/>
      <w:color w:val="F2732A"/>
      <w:sz w:val="20"/>
      <w:szCs w:val="20"/>
      <w:lang w:val="es-CO" w:eastAsia="es-CO"/>
    </w:rPr>
  </w:style>
  <w:style w:type="paragraph" w:customStyle="1" w:styleId="text-cupon03">
    <w:name w:val="text-cupon03"/>
    <w:basedOn w:val="Normal"/>
    <w:rsid w:val="00A13F13"/>
    <w:pPr>
      <w:spacing w:before="100" w:beforeAutospacing="1" w:after="100" w:afterAutospacing="1"/>
    </w:pPr>
    <w:rPr>
      <w:rFonts w:ascii="Arial" w:hAnsi="Arial" w:cs="Arial"/>
      <w:b/>
      <w:bCs/>
      <w:color w:val="F2732A"/>
      <w:sz w:val="21"/>
      <w:szCs w:val="21"/>
      <w:lang w:val="es-CO" w:eastAsia="es-CO"/>
    </w:rPr>
  </w:style>
  <w:style w:type="paragraph" w:customStyle="1" w:styleId="nofound">
    <w:name w:val="nofound"/>
    <w:basedOn w:val="Normal"/>
    <w:rsid w:val="00A13F13"/>
    <w:rPr>
      <w:lang w:val="es-CO" w:eastAsia="es-CO"/>
    </w:rPr>
  </w:style>
  <w:style w:type="paragraph" w:customStyle="1" w:styleId="nofound2">
    <w:name w:val="nofound2"/>
    <w:basedOn w:val="Normal"/>
    <w:rsid w:val="00A13F13"/>
    <w:rPr>
      <w:lang w:val="es-CO" w:eastAsia="es-CO"/>
    </w:rPr>
  </w:style>
  <w:style w:type="paragraph" w:customStyle="1" w:styleId="nofound-500">
    <w:name w:val="nofound-500"/>
    <w:basedOn w:val="Normal"/>
    <w:rsid w:val="00A13F13"/>
    <w:rPr>
      <w:lang w:val="es-CO" w:eastAsia="es-CO"/>
    </w:rPr>
  </w:style>
  <w:style w:type="paragraph" w:customStyle="1" w:styleId="error500-es">
    <w:name w:val="error500-es"/>
    <w:basedOn w:val="Normal"/>
    <w:rsid w:val="00A13F13"/>
    <w:pPr>
      <w:spacing w:before="100" w:beforeAutospacing="1" w:after="100" w:afterAutospacing="1"/>
    </w:pPr>
    <w:rPr>
      <w:lang w:val="es-CO" w:eastAsia="es-CO"/>
    </w:rPr>
  </w:style>
  <w:style w:type="paragraph" w:customStyle="1" w:styleId="error500-en">
    <w:name w:val="error500-en"/>
    <w:basedOn w:val="Normal"/>
    <w:rsid w:val="00A13F13"/>
    <w:pPr>
      <w:spacing w:before="100" w:beforeAutospacing="1" w:after="100" w:afterAutospacing="1"/>
    </w:pPr>
    <w:rPr>
      <w:lang w:val="es-CO" w:eastAsia="es-CO"/>
    </w:rPr>
  </w:style>
  <w:style w:type="paragraph" w:customStyle="1" w:styleId="nofoundtitulo">
    <w:name w:val="nofoundtitulo"/>
    <w:basedOn w:val="Normal"/>
    <w:rsid w:val="00A13F13"/>
    <w:pPr>
      <w:spacing w:after="210"/>
      <w:ind w:left="4500"/>
    </w:pPr>
    <w:rPr>
      <w:b/>
      <w:bCs/>
      <w:color w:val="444444"/>
      <w:lang w:val="es-CO" w:eastAsia="es-CO"/>
    </w:rPr>
  </w:style>
  <w:style w:type="paragraph" w:customStyle="1" w:styleId="nofoundtext">
    <w:name w:val="nofoundtext"/>
    <w:basedOn w:val="Normal"/>
    <w:rsid w:val="00A13F13"/>
    <w:pPr>
      <w:spacing w:before="300" w:after="600" w:line="240" w:lineRule="atLeast"/>
      <w:ind w:left="4245" w:right="1500"/>
    </w:pPr>
    <w:rPr>
      <w:color w:val="777777"/>
      <w:sz w:val="20"/>
      <w:szCs w:val="20"/>
      <w:lang w:val="es-CO" w:eastAsia="es-CO"/>
    </w:rPr>
  </w:style>
  <w:style w:type="paragraph" w:customStyle="1" w:styleId="noreg">
    <w:name w:val="noreg"/>
    <w:basedOn w:val="Normal"/>
    <w:rsid w:val="00A13F13"/>
    <w:pPr>
      <w:spacing w:before="100" w:beforeAutospacing="1" w:after="100" w:afterAutospacing="1"/>
    </w:pPr>
    <w:rPr>
      <w:caps/>
      <w:color w:val="979797"/>
      <w:lang w:val="es-CO" w:eastAsia="es-CO"/>
    </w:rPr>
  </w:style>
  <w:style w:type="paragraph" w:customStyle="1" w:styleId="anunc">
    <w:name w:val="anunc"/>
    <w:basedOn w:val="Normal"/>
    <w:rsid w:val="00A13F13"/>
    <w:pPr>
      <w:spacing w:before="750" w:after="90"/>
      <w:jc w:val="center"/>
    </w:pPr>
    <w:rPr>
      <w:b/>
      <w:bCs/>
      <w:sz w:val="30"/>
      <w:szCs w:val="30"/>
      <w:lang w:val="es-CO" w:eastAsia="es-CO"/>
    </w:rPr>
  </w:style>
  <w:style w:type="paragraph" w:customStyle="1" w:styleId="calllink-found">
    <w:name w:val="calllink-found"/>
    <w:basedOn w:val="Normal"/>
    <w:rsid w:val="00A13F13"/>
    <w:pPr>
      <w:spacing w:after="90"/>
      <w:ind w:left="4050" w:right="1500"/>
      <w:jc w:val="center"/>
    </w:pPr>
    <w:rPr>
      <w:sz w:val="18"/>
      <w:szCs w:val="18"/>
      <w:lang w:val="es-CO" w:eastAsia="es-CO"/>
    </w:rPr>
  </w:style>
  <w:style w:type="paragraph" w:customStyle="1" w:styleId="calllink-found02">
    <w:name w:val="calllink-found02"/>
    <w:basedOn w:val="Normal"/>
    <w:rsid w:val="00A13F13"/>
    <w:pPr>
      <w:spacing w:before="100" w:beforeAutospacing="1" w:after="100" w:afterAutospacing="1"/>
    </w:pPr>
    <w:rPr>
      <w:b/>
      <w:bCs/>
      <w:lang w:val="es-CO" w:eastAsia="es-CO"/>
    </w:rPr>
  </w:style>
  <w:style w:type="paragraph" w:customStyle="1" w:styleId="call-01">
    <w:name w:val="call-01"/>
    <w:basedOn w:val="Normal"/>
    <w:rsid w:val="00A13F13"/>
    <w:pPr>
      <w:spacing w:before="100" w:beforeAutospacing="1" w:after="100" w:afterAutospacing="1" w:line="255" w:lineRule="atLeast"/>
    </w:pPr>
    <w:rPr>
      <w:rFonts w:ascii="Trebuchet MS" w:hAnsi="Trebuchet MS"/>
      <w:sz w:val="20"/>
      <w:szCs w:val="20"/>
      <w:lang w:val="es-CO" w:eastAsia="es-CO"/>
    </w:rPr>
  </w:style>
  <w:style w:type="paragraph" w:customStyle="1" w:styleId="jobox-found">
    <w:name w:val="jobox-found"/>
    <w:basedOn w:val="Normal"/>
    <w:rsid w:val="00A13F13"/>
    <w:pPr>
      <w:spacing w:before="300" w:after="90"/>
      <w:jc w:val="center"/>
    </w:pPr>
    <w:rPr>
      <w:color w:val="777777"/>
      <w:sz w:val="35"/>
      <w:szCs w:val="35"/>
      <w:lang w:val="es-CO" w:eastAsia="es-CO"/>
    </w:rPr>
  </w:style>
  <w:style w:type="paragraph" w:customStyle="1" w:styleId="text-option">
    <w:name w:val="text-option"/>
    <w:basedOn w:val="Normal"/>
    <w:rsid w:val="00A13F13"/>
    <w:pPr>
      <w:spacing w:before="100" w:beforeAutospacing="1" w:after="100" w:afterAutospacing="1"/>
    </w:pPr>
    <w:rPr>
      <w:color w:val="444444"/>
      <w:lang w:val="es-CO" w:eastAsia="es-CO"/>
    </w:rPr>
  </w:style>
  <w:style w:type="paragraph" w:customStyle="1" w:styleId="text-linksup">
    <w:name w:val="text-linksup"/>
    <w:basedOn w:val="Normal"/>
    <w:rsid w:val="00A13F13"/>
    <w:pPr>
      <w:spacing w:before="100" w:beforeAutospacing="1" w:after="100" w:afterAutospacing="1"/>
    </w:pPr>
    <w:rPr>
      <w:color w:val="E97700"/>
      <w:lang w:val="es-CO" w:eastAsia="es-CO"/>
    </w:rPr>
  </w:style>
  <w:style w:type="paragraph" w:customStyle="1" w:styleId="text-linkinf">
    <w:name w:val="text-linkinf"/>
    <w:basedOn w:val="Normal"/>
    <w:rsid w:val="00A13F13"/>
    <w:pPr>
      <w:spacing w:before="100" w:beforeAutospacing="1" w:after="100" w:afterAutospacing="1"/>
    </w:pPr>
    <w:rPr>
      <w:color w:val="E97700"/>
      <w:u w:val="single"/>
      <w:lang w:val="es-CO" w:eastAsia="es-CO"/>
    </w:rPr>
  </w:style>
  <w:style w:type="paragraph" w:customStyle="1" w:styleId="box-premium">
    <w:name w:val="box-premium"/>
    <w:basedOn w:val="Normal"/>
    <w:rsid w:val="00A13F13"/>
    <w:pPr>
      <w:spacing w:before="2040"/>
      <w:jc w:val="center"/>
    </w:pPr>
    <w:rPr>
      <w:lang w:val="es-CO" w:eastAsia="es-CO"/>
    </w:rPr>
  </w:style>
  <w:style w:type="paragraph" w:customStyle="1" w:styleId="text-premium">
    <w:name w:val="text-premium"/>
    <w:basedOn w:val="Normal"/>
    <w:rsid w:val="00A13F13"/>
    <w:pPr>
      <w:ind w:left="540"/>
    </w:pPr>
    <w:rPr>
      <w:color w:val="777777"/>
      <w:sz w:val="21"/>
      <w:szCs w:val="21"/>
      <w:lang w:val="es-CO" w:eastAsia="es-CO"/>
    </w:rPr>
  </w:style>
  <w:style w:type="paragraph" w:customStyle="1" w:styleId="listado-error">
    <w:name w:val="listado-error"/>
    <w:basedOn w:val="Normal"/>
    <w:rsid w:val="00A13F13"/>
    <w:pPr>
      <w:spacing w:before="390" w:after="390" w:line="360" w:lineRule="atLeast"/>
    </w:pPr>
    <w:rPr>
      <w:b/>
      <w:bCs/>
      <w:sz w:val="17"/>
      <w:szCs w:val="17"/>
      <w:lang w:val="es-CO" w:eastAsia="es-CO"/>
    </w:rPr>
  </w:style>
  <w:style w:type="paragraph" w:customStyle="1" w:styleId="asteriskform-cupon">
    <w:name w:val="asteriskform-cupon"/>
    <w:basedOn w:val="Normal"/>
    <w:rsid w:val="00A13F13"/>
    <w:pPr>
      <w:spacing w:before="100" w:beforeAutospacing="1" w:after="100" w:afterAutospacing="1"/>
    </w:pPr>
    <w:rPr>
      <w:color w:val="EB7726"/>
      <w:sz w:val="15"/>
      <w:szCs w:val="15"/>
      <w:lang w:val="es-CO" w:eastAsia="es-CO"/>
    </w:rPr>
  </w:style>
  <w:style w:type="paragraph" w:customStyle="1" w:styleId="mediaprint">
    <w:name w:val="mediaprint"/>
    <w:basedOn w:val="Normal"/>
    <w:rsid w:val="00A13F13"/>
    <w:pPr>
      <w:pBdr>
        <w:top w:val="dashed" w:sz="18" w:space="8" w:color="CDCDCD"/>
        <w:left w:val="dashed" w:sz="18" w:space="8" w:color="CDCDCD"/>
        <w:bottom w:val="dashed" w:sz="18" w:space="8" w:color="CDCDCD"/>
        <w:right w:val="dashed" w:sz="18" w:space="8" w:color="CDCDCD"/>
      </w:pBdr>
      <w:spacing w:before="100" w:beforeAutospacing="1" w:after="100" w:afterAutospacing="1"/>
    </w:pPr>
    <w:rPr>
      <w:vanish/>
      <w:lang w:val="es-CO" w:eastAsia="es-CO"/>
    </w:rPr>
  </w:style>
  <w:style w:type="paragraph" w:customStyle="1" w:styleId="title-cupon">
    <w:name w:val="title-cupon"/>
    <w:basedOn w:val="Normal"/>
    <w:rsid w:val="00A13F13"/>
    <w:pPr>
      <w:pBdr>
        <w:top w:val="dashed" w:sz="6" w:space="9" w:color="DEDEDE"/>
        <w:left w:val="dashed" w:sz="6" w:space="9" w:color="DEDEDE"/>
        <w:bottom w:val="dashed" w:sz="6" w:space="9" w:color="DEDEDE"/>
        <w:right w:val="dashed" w:sz="6" w:space="9" w:color="DEDEDE"/>
      </w:pBdr>
      <w:spacing w:before="100" w:beforeAutospacing="1" w:after="100" w:afterAutospacing="1"/>
    </w:pPr>
    <w:rPr>
      <w:rFonts w:ascii="Trebuchet MS" w:hAnsi="Trebuchet MS"/>
      <w:sz w:val="23"/>
      <w:szCs w:val="23"/>
      <w:lang w:val="es-CO" w:eastAsia="es-CO"/>
    </w:rPr>
  </w:style>
  <w:style w:type="paragraph" w:customStyle="1" w:styleId="info-company-cupon">
    <w:name w:val="info-company-cupon"/>
    <w:basedOn w:val="Normal"/>
    <w:rsid w:val="00A13F13"/>
    <w:pPr>
      <w:spacing w:before="100" w:beforeAutospacing="1" w:after="100" w:afterAutospacing="1"/>
      <w:jc w:val="center"/>
    </w:pPr>
    <w:rPr>
      <w:rFonts w:ascii="Trebuchet MS" w:hAnsi="Trebuchet MS"/>
      <w:color w:val="888888"/>
      <w:lang w:val="es-CO" w:eastAsia="es-CO"/>
    </w:rPr>
  </w:style>
  <w:style w:type="paragraph" w:customStyle="1" w:styleId="sub-cupon">
    <w:name w:val="sub-cupon"/>
    <w:basedOn w:val="Normal"/>
    <w:rsid w:val="00A13F13"/>
    <w:pPr>
      <w:pBdr>
        <w:top w:val="dashed" w:sz="6" w:space="9" w:color="DEDEDE"/>
        <w:left w:val="dashed" w:sz="6" w:space="9" w:color="DEDEDE"/>
        <w:bottom w:val="dashed" w:sz="6" w:space="9" w:color="DEDEDE"/>
        <w:right w:val="dashed" w:sz="6" w:space="9" w:color="DEDEDE"/>
      </w:pBdr>
      <w:spacing w:before="100" w:beforeAutospacing="1" w:after="100" w:afterAutospacing="1"/>
    </w:pPr>
    <w:rPr>
      <w:rFonts w:ascii="Trebuchet MS" w:hAnsi="Trebuchet MS"/>
      <w:sz w:val="18"/>
      <w:szCs w:val="18"/>
      <w:lang w:val="es-CO" w:eastAsia="es-CO"/>
    </w:rPr>
  </w:style>
  <w:style w:type="paragraph" w:customStyle="1" w:styleId="cupon-txt">
    <w:name w:val="cupon-txt"/>
    <w:basedOn w:val="Normal"/>
    <w:rsid w:val="00A13F13"/>
    <w:pPr>
      <w:spacing w:before="60" w:after="60"/>
      <w:ind w:left="60" w:right="60"/>
    </w:pPr>
    <w:rPr>
      <w:rFonts w:ascii="Trebuchet MS" w:hAnsi="Trebuchet MS"/>
      <w:color w:val="EB7726"/>
      <w:sz w:val="20"/>
      <w:szCs w:val="20"/>
      <w:lang w:val="es-CO" w:eastAsia="es-CO"/>
    </w:rPr>
  </w:style>
  <w:style w:type="paragraph" w:customStyle="1" w:styleId="cupon-num">
    <w:name w:val="cupon-num"/>
    <w:basedOn w:val="Normal"/>
    <w:rsid w:val="00A13F13"/>
    <w:pPr>
      <w:shd w:val="clear" w:color="auto" w:fill="999999"/>
      <w:spacing w:before="180"/>
    </w:pPr>
    <w:rPr>
      <w:color w:val="FFFFFF"/>
      <w:sz w:val="21"/>
      <w:szCs w:val="21"/>
      <w:lang w:val="es-CO" w:eastAsia="es-CO"/>
    </w:rPr>
  </w:style>
  <w:style w:type="paragraph" w:customStyle="1" w:styleId="containermovil">
    <w:name w:val="containermovil"/>
    <w:basedOn w:val="Normal"/>
    <w:rsid w:val="00A13F13"/>
    <w:pPr>
      <w:spacing w:before="100" w:beforeAutospacing="1" w:after="100" w:afterAutospacing="1"/>
    </w:pPr>
    <w:rPr>
      <w:lang w:val="es-CO" w:eastAsia="es-CO"/>
    </w:rPr>
  </w:style>
  <w:style w:type="paragraph" w:customStyle="1" w:styleId="titlemovil">
    <w:name w:val="titlemovil"/>
    <w:basedOn w:val="Normal"/>
    <w:rsid w:val="00A13F13"/>
    <w:pPr>
      <w:jc w:val="center"/>
    </w:pPr>
    <w:rPr>
      <w:lang w:val="es-CO" w:eastAsia="es-CO"/>
    </w:rPr>
  </w:style>
  <w:style w:type="paragraph" w:customStyle="1" w:styleId="containermoviles">
    <w:name w:val="containermoviles"/>
    <w:basedOn w:val="Normal"/>
    <w:rsid w:val="00A13F13"/>
    <w:pPr>
      <w:spacing w:before="100" w:beforeAutospacing="1" w:after="100" w:afterAutospacing="1"/>
    </w:pPr>
    <w:rPr>
      <w:lang w:val="es-CO" w:eastAsia="es-CO"/>
    </w:rPr>
  </w:style>
  <w:style w:type="paragraph" w:customStyle="1" w:styleId="contentbb">
    <w:name w:val="contentbb"/>
    <w:basedOn w:val="Normal"/>
    <w:rsid w:val="00A13F13"/>
    <w:pPr>
      <w:spacing w:before="100" w:beforeAutospacing="1" w:after="100" w:afterAutospacing="1"/>
    </w:pPr>
    <w:rPr>
      <w:lang w:val="es-CO" w:eastAsia="es-CO"/>
    </w:rPr>
  </w:style>
  <w:style w:type="paragraph" w:customStyle="1" w:styleId="titlebb">
    <w:name w:val="titlebb"/>
    <w:basedOn w:val="Normal"/>
    <w:rsid w:val="00A13F13"/>
    <w:pPr>
      <w:spacing w:before="100" w:beforeAutospacing="1" w:after="100" w:afterAutospacing="1" w:line="120" w:lineRule="atLeast"/>
    </w:pPr>
    <w:rPr>
      <w:sz w:val="30"/>
      <w:szCs w:val="30"/>
      <w:lang w:val="es-CO" w:eastAsia="es-CO"/>
    </w:rPr>
  </w:style>
  <w:style w:type="paragraph" w:customStyle="1" w:styleId="titpais">
    <w:name w:val="titpais"/>
    <w:basedOn w:val="Normal"/>
    <w:rsid w:val="00A13F13"/>
    <w:pPr>
      <w:shd w:val="clear" w:color="auto" w:fill="FFCE45"/>
      <w:spacing w:before="60" w:after="60"/>
    </w:pPr>
    <w:rPr>
      <w:rFonts w:ascii="Arial" w:hAnsi="Arial" w:cs="Arial"/>
      <w:b/>
      <w:bCs/>
      <w:color w:val="000000"/>
      <w:sz w:val="18"/>
      <w:szCs w:val="18"/>
      <w:lang w:val="es-CO" w:eastAsia="es-CO"/>
    </w:rPr>
  </w:style>
  <w:style w:type="paragraph" w:customStyle="1" w:styleId="cont-countries">
    <w:name w:val="cont-countries"/>
    <w:basedOn w:val="Normal"/>
    <w:rsid w:val="00A13F13"/>
    <w:pPr>
      <w:ind w:left="300" w:right="300"/>
    </w:pPr>
    <w:rPr>
      <w:lang w:val="es-CO" w:eastAsia="es-CO"/>
    </w:rPr>
  </w:style>
  <w:style w:type="paragraph" w:customStyle="1" w:styleId="more-city01">
    <w:name w:val="more-city01"/>
    <w:basedOn w:val="Normal"/>
    <w:rsid w:val="00A13F13"/>
    <w:pPr>
      <w:spacing w:before="100" w:beforeAutospacing="1" w:after="100" w:afterAutospacing="1"/>
    </w:pPr>
    <w:rPr>
      <w:lang w:val="es-CO" w:eastAsia="es-CO"/>
    </w:rPr>
  </w:style>
  <w:style w:type="paragraph" w:customStyle="1" w:styleId="more-city02">
    <w:name w:val="more-city02"/>
    <w:basedOn w:val="Normal"/>
    <w:rsid w:val="00A13F13"/>
    <w:pPr>
      <w:spacing w:before="100" w:beforeAutospacing="1" w:after="100" w:afterAutospacing="1"/>
    </w:pPr>
    <w:rPr>
      <w:lang w:val="es-CO" w:eastAsia="es-CO"/>
    </w:rPr>
  </w:style>
  <w:style w:type="paragraph" w:customStyle="1" w:styleId="boxguia">
    <w:name w:val="boxguia"/>
    <w:basedOn w:val="Normal"/>
    <w:rsid w:val="00A13F13"/>
    <w:pPr>
      <w:spacing w:before="100" w:beforeAutospacing="1" w:after="100" w:afterAutospacing="1"/>
    </w:pPr>
    <w:rPr>
      <w:lang w:val="es-CO" w:eastAsia="es-CO"/>
    </w:rPr>
  </w:style>
  <w:style w:type="paragraph" w:customStyle="1" w:styleId="noicon">
    <w:name w:val="noicon"/>
    <w:basedOn w:val="Normal"/>
    <w:rsid w:val="00A13F13"/>
    <w:pPr>
      <w:spacing w:before="100" w:beforeAutospacing="1" w:after="100" w:afterAutospacing="1"/>
      <w:ind w:left="-60"/>
    </w:pPr>
    <w:rPr>
      <w:lang w:val="es-CO" w:eastAsia="es-CO"/>
    </w:rPr>
  </w:style>
  <w:style w:type="paragraph" w:customStyle="1" w:styleId="link-cities">
    <w:name w:val="link-cities"/>
    <w:basedOn w:val="Normal"/>
    <w:rsid w:val="00A13F13"/>
    <w:pPr>
      <w:spacing w:before="100" w:beforeAutospacing="1" w:after="100" w:afterAutospacing="1"/>
    </w:pPr>
    <w:rPr>
      <w:rFonts w:ascii="Arial" w:hAnsi="Arial" w:cs="Arial"/>
      <w:b/>
      <w:bCs/>
      <w:color w:val="808080"/>
      <w:sz w:val="17"/>
      <w:szCs w:val="17"/>
      <w:lang w:val="es-CO" w:eastAsia="es-CO"/>
    </w:rPr>
  </w:style>
  <w:style w:type="paragraph" w:customStyle="1" w:styleId="link-point">
    <w:name w:val="link-point"/>
    <w:basedOn w:val="Normal"/>
    <w:rsid w:val="00A13F13"/>
    <w:pPr>
      <w:spacing w:before="45" w:after="45"/>
    </w:pPr>
    <w:rPr>
      <w:lang w:val="es-CO" w:eastAsia="es-CO"/>
    </w:rPr>
  </w:style>
  <w:style w:type="paragraph" w:customStyle="1" w:styleId="linkview-text">
    <w:name w:val="linkview-text"/>
    <w:basedOn w:val="Normal"/>
    <w:rsid w:val="00A13F13"/>
    <w:pPr>
      <w:spacing w:before="100" w:beforeAutospacing="1" w:after="100" w:afterAutospacing="1"/>
      <w:jc w:val="center"/>
    </w:pPr>
    <w:rPr>
      <w:rFonts w:ascii="Arial" w:hAnsi="Arial" w:cs="Arial"/>
      <w:b/>
      <w:bCs/>
      <w:color w:val="FF8000"/>
      <w:sz w:val="15"/>
      <w:szCs w:val="15"/>
      <w:lang w:val="es-CO" w:eastAsia="es-CO"/>
    </w:rPr>
  </w:style>
  <w:style w:type="paragraph" w:customStyle="1" w:styleId="link-view">
    <w:name w:val="link-view"/>
    <w:basedOn w:val="Normal"/>
    <w:rsid w:val="00A13F13"/>
    <w:pPr>
      <w:spacing w:before="45" w:after="45"/>
    </w:pPr>
    <w:rPr>
      <w:lang w:val="es-CO" w:eastAsia="es-CO"/>
    </w:rPr>
  </w:style>
  <w:style w:type="paragraph" w:customStyle="1" w:styleId="detalle-ciudad">
    <w:name w:val="detalle-ciudad"/>
    <w:basedOn w:val="Normal"/>
    <w:rsid w:val="00A13F13"/>
    <w:pPr>
      <w:pBdr>
        <w:top w:val="single" w:sz="6" w:space="4" w:color="CCCCCC"/>
        <w:left w:val="single" w:sz="6" w:space="8" w:color="CCCCCC"/>
        <w:bottom w:val="single" w:sz="6" w:space="0" w:color="CCCCCC"/>
        <w:right w:val="single" w:sz="6" w:space="4" w:color="CCCCCC"/>
      </w:pBdr>
      <w:spacing w:before="100" w:beforeAutospacing="1" w:after="100" w:afterAutospacing="1"/>
    </w:pPr>
    <w:rPr>
      <w:lang w:val="es-CO" w:eastAsia="es-CO"/>
    </w:rPr>
  </w:style>
  <w:style w:type="paragraph" w:customStyle="1" w:styleId="col1">
    <w:name w:val="col1"/>
    <w:basedOn w:val="Normal"/>
    <w:rsid w:val="00A13F13"/>
    <w:pPr>
      <w:spacing w:before="100" w:beforeAutospacing="1" w:after="100" w:afterAutospacing="1"/>
    </w:pPr>
    <w:rPr>
      <w:lang w:val="es-CO" w:eastAsia="es-CO"/>
    </w:rPr>
  </w:style>
  <w:style w:type="paragraph" w:customStyle="1" w:styleId="col-city1">
    <w:name w:val="col-city1"/>
    <w:basedOn w:val="Normal"/>
    <w:rsid w:val="00A13F13"/>
    <w:pPr>
      <w:spacing w:before="100" w:beforeAutospacing="1" w:after="100" w:afterAutospacing="1"/>
    </w:pPr>
    <w:rPr>
      <w:lang w:val="es-CO" w:eastAsia="es-CO"/>
    </w:rPr>
  </w:style>
  <w:style w:type="paragraph" w:customStyle="1" w:styleId="contact-container">
    <w:name w:val="contact-container"/>
    <w:basedOn w:val="Normal"/>
    <w:rsid w:val="00A13F13"/>
    <w:pPr>
      <w:spacing w:before="100" w:beforeAutospacing="1" w:after="100" w:afterAutospacing="1"/>
    </w:pPr>
    <w:rPr>
      <w:lang w:val="es-CO" w:eastAsia="es-CO"/>
    </w:rPr>
  </w:style>
  <w:style w:type="paragraph" w:customStyle="1" w:styleId="contact-content">
    <w:name w:val="contact-content"/>
    <w:basedOn w:val="Normal"/>
    <w:rsid w:val="00A13F13"/>
    <w:pPr>
      <w:pBdr>
        <w:top w:val="single" w:sz="48" w:space="0" w:color="666666"/>
        <w:left w:val="single" w:sz="48" w:space="0" w:color="666666"/>
        <w:bottom w:val="single" w:sz="48" w:space="0" w:color="666666"/>
        <w:right w:val="single" w:sz="48" w:space="0" w:color="666666"/>
      </w:pBdr>
      <w:shd w:val="clear" w:color="auto" w:fill="FFFFFF"/>
      <w:spacing w:before="100" w:beforeAutospacing="1" w:after="100" w:afterAutospacing="1"/>
    </w:pPr>
    <w:rPr>
      <w:lang w:val="es-CO" w:eastAsia="es-CO"/>
    </w:rPr>
  </w:style>
  <w:style w:type="paragraph" w:customStyle="1" w:styleId="contact-company">
    <w:name w:val="contact-company"/>
    <w:basedOn w:val="Normal"/>
    <w:rsid w:val="00A13F13"/>
    <w:pPr>
      <w:pBdr>
        <w:top w:val="single" w:sz="6" w:space="0" w:color="CCCCCC"/>
        <w:left w:val="single" w:sz="6" w:space="0" w:color="CCCCCC"/>
        <w:bottom w:val="single" w:sz="6" w:space="0" w:color="CCCCCC"/>
        <w:right w:val="single" w:sz="6" w:space="0" w:color="CCCCCC"/>
      </w:pBdr>
      <w:shd w:val="clear" w:color="auto" w:fill="FAFAFA"/>
      <w:spacing w:before="100" w:beforeAutospacing="1" w:after="100" w:afterAutospacing="1"/>
    </w:pPr>
    <w:rPr>
      <w:lang w:val="es-CO" w:eastAsia="es-CO"/>
    </w:rPr>
  </w:style>
  <w:style w:type="paragraph" w:customStyle="1" w:styleId="title-contact">
    <w:name w:val="title-contact"/>
    <w:basedOn w:val="Normal"/>
    <w:rsid w:val="00A13F13"/>
    <w:pPr>
      <w:shd w:val="clear" w:color="auto" w:fill="000000"/>
      <w:spacing w:before="100" w:beforeAutospacing="1" w:after="100" w:afterAutospacing="1"/>
    </w:pPr>
    <w:rPr>
      <w:b/>
      <w:bCs/>
      <w:color w:val="FFFFFF"/>
      <w:lang w:val="es-CO" w:eastAsia="es-CO"/>
    </w:rPr>
  </w:style>
  <w:style w:type="paragraph" w:customStyle="1" w:styleId="contact-containerform">
    <w:name w:val="contact-containerform"/>
    <w:basedOn w:val="Normal"/>
    <w:rsid w:val="00A13F13"/>
    <w:pPr>
      <w:spacing w:before="100" w:beforeAutospacing="1" w:after="100" w:afterAutospacing="1"/>
    </w:pPr>
    <w:rPr>
      <w:lang w:val="es-CO" w:eastAsia="es-CO"/>
    </w:rPr>
  </w:style>
  <w:style w:type="paragraph" w:customStyle="1" w:styleId="form-left">
    <w:name w:val="form-left"/>
    <w:basedOn w:val="Normal"/>
    <w:rsid w:val="00A13F13"/>
    <w:pPr>
      <w:spacing w:before="100" w:beforeAutospacing="1" w:after="100" w:afterAutospacing="1"/>
      <w:ind w:right="165"/>
    </w:pPr>
    <w:rPr>
      <w:lang w:val="es-CO" w:eastAsia="es-CO"/>
    </w:rPr>
  </w:style>
  <w:style w:type="paragraph" w:customStyle="1" w:styleId="form-rigth">
    <w:name w:val="form-rigth"/>
    <w:basedOn w:val="Normal"/>
    <w:rsid w:val="00A13F13"/>
    <w:pPr>
      <w:spacing w:before="100" w:beforeAutospacing="1" w:after="100" w:afterAutospacing="1"/>
    </w:pPr>
    <w:rPr>
      <w:lang w:val="es-CO" w:eastAsia="es-CO"/>
    </w:rPr>
  </w:style>
  <w:style w:type="paragraph" w:customStyle="1" w:styleId="label2">
    <w:name w:val="label2"/>
    <w:basedOn w:val="Normal"/>
    <w:rsid w:val="00A13F13"/>
    <w:pPr>
      <w:spacing w:before="75"/>
      <w:ind w:right="150"/>
      <w:jc w:val="right"/>
    </w:pPr>
    <w:rPr>
      <w:rFonts w:ascii="Tahoma" w:hAnsi="Tahoma" w:cs="Tahoma"/>
      <w:sz w:val="17"/>
      <w:szCs w:val="17"/>
      <w:lang w:val="es-CO" w:eastAsia="es-CO"/>
    </w:rPr>
  </w:style>
  <w:style w:type="paragraph" w:customStyle="1" w:styleId="cont-input">
    <w:name w:val="cont-input"/>
    <w:basedOn w:val="Normal"/>
    <w:rsid w:val="00A13F13"/>
    <w:pPr>
      <w:spacing w:after="90"/>
    </w:pPr>
    <w:rPr>
      <w:lang w:val="es-CO" w:eastAsia="es-CO"/>
    </w:rPr>
  </w:style>
  <w:style w:type="paragraph" w:customStyle="1" w:styleId="txt-results">
    <w:name w:val="txt-results"/>
    <w:basedOn w:val="Normal"/>
    <w:rsid w:val="00A13F13"/>
    <w:pPr>
      <w:spacing w:before="100" w:beforeAutospacing="1" w:after="100" w:afterAutospacing="1"/>
    </w:pPr>
    <w:rPr>
      <w:rFonts w:ascii="Trebuchet MS" w:hAnsi="Trebuchet MS"/>
      <w:lang w:val="es-CO" w:eastAsia="es-CO"/>
    </w:rPr>
  </w:style>
  <w:style w:type="paragraph" w:customStyle="1" w:styleId="text-prefixes">
    <w:name w:val="text-prefixes"/>
    <w:basedOn w:val="Normal"/>
    <w:rsid w:val="00A13F13"/>
    <w:pPr>
      <w:spacing w:before="100" w:beforeAutospacing="1" w:after="100" w:afterAutospacing="1"/>
    </w:pPr>
    <w:rPr>
      <w:b/>
      <w:bCs/>
      <w:sz w:val="15"/>
      <w:szCs w:val="15"/>
      <w:lang w:val="es-CO" w:eastAsia="es-CO"/>
    </w:rPr>
  </w:style>
  <w:style w:type="paragraph" w:customStyle="1" w:styleId="label-message">
    <w:name w:val="label-message"/>
    <w:basedOn w:val="Normal"/>
    <w:rsid w:val="00A13F13"/>
    <w:pPr>
      <w:jc w:val="center"/>
    </w:pPr>
    <w:rPr>
      <w:rFonts w:ascii="Tahoma" w:hAnsi="Tahoma" w:cs="Tahoma"/>
      <w:b/>
      <w:bCs/>
      <w:sz w:val="17"/>
      <w:szCs w:val="17"/>
      <w:lang w:val="es-CO" w:eastAsia="es-CO"/>
    </w:rPr>
  </w:style>
  <w:style w:type="paragraph" w:customStyle="1" w:styleId="txt-matter">
    <w:name w:val="txt-matter"/>
    <w:basedOn w:val="Normal"/>
    <w:rsid w:val="00A13F13"/>
    <w:pPr>
      <w:spacing w:before="100" w:beforeAutospacing="1" w:after="100" w:afterAutospacing="1"/>
    </w:pPr>
    <w:rPr>
      <w:rFonts w:ascii="Trebuchet MS" w:hAnsi="Trebuchet MS"/>
      <w:lang w:val="es-CO" w:eastAsia="es-CO"/>
    </w:rPr>
  </w:style>
  <w:style w:type="paragraph" w:customStyle="1" w:styleId="buttonsendto">
    <w:name w:val="buttonsendto"/>
    <w:basedOn w:val="Normal"/>
    <w:rsid w:val="00A13F13"/>
    <w:pPr>
      <w:jc w:val="center"/>
    </w:pPr>
    <w:rPr>
      <w:lang w:val="es-CO" w:eastAsia="es-CO"/>
    </w:rPr>
  </w:style>
  <w:style w:type="paragraph" w:customStyle="1" w:styleId="content-explicitext">
    <w:name w:val="content-explicitext"/>
    <w:basedOn w:val="Normal"/>
    <w:rsid w:val="00A13F13"/>
    <w:pPr>
      <w:spacing w:before="90" w:after="90"/>
      <w:ind w:left="30" w:right="30"/>
    </w:pPr>
    <w:rPr>
      <w:rFonts w:ascii="Trebuchet MS" w:hAnsi="Trebuchet MS"/>
      <w:color w:val="333333"/>
      <w:sz w:val="22"/>
      <w:szCs w:val="22"/>
      <w:lang w:val="es-CO" w:eastAsia="es-CO"/>
    </w:rPr>
  </w:style>
  <w:style w:type="paragraph" w:customStyle="1" w:styleId="send-toup">
    <w:name w:val="send-toup"/>
    <w:basedOn w:val="Normal"/>
    <w:rsid w:val="00A13F13"/>
    <w:pPr>
      <w:spacing w:before="100" w:beforeAutospacing="1" w:after="100" w:afterAutospacing="1"/>
    </w:pPr>
    <w:rPr>
      <w:rFonts w:ascii="Arial" w:hAnsi="Arial" w:cs="Arial"/>
      <w:b/>
      <w:bCs/>
      <w:caps/>
      <w:color w:val="EB7726"/>
      <w:sz w:val="20"/>
      <w:szCs w:val="20"/>
      <w:lang w:val="es-CO" w:eastAsia="es-CO"/>
    </w:rPr>
  </w:style>
  <w:style w:type="paragraph" w:customStyle="1" w:styleId="labelbox1">
    <w:name w:val="labelbox1"/>
    <w:basedOn w:val="Normal"/>
    <w:rsid w:val="00A13F13"/>
    <w:pPr>
      <w:pBdr>
        <w:top w:val="single" w:sz="6" w:space="2" w:color="BFBFBF"/>
        <w:left w:val="single" w:sz="6" w:space="8" w:color="BFBFBF"/>
        <w:bottom w:val="single" w:sz="6" w:space="9" w:color="BFBFBF"/>
        <w:right w:val="single" w:sz="6" w:space="8" w:color="BFBFBF"/>
      </w:pBdr>
      <w:spacing w:before="225" w:after="75"/>
    </w:pPr>
    <w:rPr>
      <w:rFonts w:ascii="Trebuchet MS" w:hAnsi="Trebuchet MS"/>
      <w:caps/>
      <w:color w:val="EB7726"/>
      <w:sz w:val="17"/>
      <w:szCs w:val="17"/>
      <w:lang w:val="es-CO" w:eastAsia="es-CO"/>
    </w:rPr>
  </w:style>
  <w:style w:type="paragraph" w:customStyle="1" w:styleId="labelbox">
    <w:name w:val="labelbox"/>
    <w:basedOn w:val="Normal"/>
    <w:rsid w:val="00A13F13"/>
    <w:pPr>
      <w:pBdr>
        <w:top w:val="single" w:sz="6" w:space="2" w:color="BFBFBF"/>
        <w:left w:val="single" w:sz="6" w:space="8" w:color="BFBFBF"/>
        <w:bottom w:val="single" w:sz="6" w:space="2" w:color="BFBFBF"/>
        <w:right w:val="single" w:sz="6" w:space="8" w:color="BFBFBF"/>
      </w:pBdr>
      <w:spacing w:before="225" w:after="75"/>
    </w:pPr>
    <w:rPr>
      <w:rFonts w:ascii="Trebuchet MS" w:hAnsi="Trebuchet MS"/>
      <w:caps/>
      <w:color w:val="EB7726"/>
      <w:sz w:val="17"/>
      <w:szCs w:val="17"/>
      <w:lang w:val="es-CO" w:eastAsia="es-CO"/>
    </w:rPr>
  </w:style>
  <w:style w:type="paragraph" w:customStyle="1" w:styleId="inputsendto2">
    <w:name w:val="inputsendto2"/>
    <w:basedOn w:val="Normal"/>
    <w:rsid w:val="00A13F13"/>
    <w:pPr>
      <w:pBdr>
        <w:top w:val="single" w:sz="6" w:space="0" w:color="999999"/>
        <w:left w:val="single" w:sz="6" w:space="7" w:color="999999"/>
        <w:bottom w:val="single" w:sz="6" w:space="0" w:color="999999"/>
        <w:right w:val="single" w:sz="6" w:space="7" w:color="999999"/>
      </w:pBdr>
      <w:spacing w:before="60"/>
    </w:pPr>
    <w:rPr>
      <w:lang w:val="es-CO" w:eastAsia="es-CO"/>
    </w:rPr>
  </w:style>
  <w:style w:type="paragraph" w:customStyle="1" w:styleId="inputsendto3">
    <w:name w:val="inputsendto3"/>
    <w:basedOn w:val="Normal"/>
    <w:rsid w:val="00A13F13"/>
    <w:pPr>
      <w:spacing w:before="100" w:beforeAutospacing="1" w:after="100" w:afterAutospacing="1"/>
    </w:pPr>
    <w:rPr>
      <w:lang w:val="es-CO" w:eastAsia="es-CO"/>
    </w:rPr>
  </w:style>
  <w:style w:type="paragraph" w:customStyle="1" w:styleId="teleenviar">
    <w:name w:val="teleenviar"/>
    <w:basedOn w:val="Normal"/>
    <w:rsid w:val="00A13F13"/>
    <w:pPr>
      <w:spacing w:before="100" w:beforeAutospacing="1" w:after="90"/>
    </w:pPr>
    <w:rPr>
      <w:lang w:val="es-CO" w:eastAsia="es-CO"/>
    </w:rPr>
  </w:style>
  <w:style w:type="paragraph" w:customStyle="1" w:styleId="textprefixes2">
    <w:name w:val="textprefixes2"/>
    <w:basedOn w:val="Normal"/>
    <w:rsid w:val="00A13F13"/>
    <w:pPr>
      <w:spacing w:before="100" w:beforeAutospacing="1" w:after="100" w:afterAutospacing="1"/>
    </w:pPr>
    <w:rPr>
      <w:b/>
      <w:bCs/>
      <w:sz w:val="14"/>
      <w:szCs w:val="14"/>
      <w:lang w:val="es-CO" w:eastAsia="es-CO"/>
    </w:rPr>
  </w:style>
  <w:style w:type="paragraph" w:customStyle="1" w:styleId="tit-boxup">
    <w:name w:val="tit-boxup"/>
    <w:basedOn w:val="Normal"/>
    <w:rsid w:val="00A13F13"/>
    <w:pPr>
      <w:pBdr>
        <w:top w:val="single" w:sz="6" w:space="6" w:color="CCCCCC"/>
        <w:left w:val="single" w:sz="6" w:space="11" w:color="CCCCCC"/>
        <w:bottom w:val="single" w:sz="6" w:space="6" w:color="CCCCCC"/>
        <w:right w:val="single" w:sz="6" w:space="11" w:color="CCCCCC"/>
      </w:pBdr>
      <w:shd w:val="clear" w:color="auto" w:fill="F4CB1C"/>
      <w:spacing w:before="100" w:beforeAutospacing="1" w:after="100" w:afterAutospacing="1"/>
    </w:pPr>
    <w:rPr>
      <w:rFonts w:ascii="Arial" w:hAnsi="Arial" w:cs="Arial"/>
      <w:b/>
      <w:bCs/>
      <w:color w:val="000000"/>
      <w:lang w:val="es-CO" w:eastAsia="es-CO"/>
    </w:rPr>
  </w:style>
  <w:style w:type="paragraph" w:customStyle="1" w:styleId="tit-dialog-up">
    <w:name w:val="tit-dialog-up"/>
    <w:basedOn w:val="Normal"/>
    <w:rsid w:val="00A13F13"/>
    <w:rPr>
      <w:caps/>
      <w:lang w:val="es-CO" w:eastAsia="es-CO"/>
    </w:rPr>
  </w:style>
  <w:style w:type="paragraph" w:customStyle="1" w:styleId="close-up">
    <w:name w:val="close-up"/>
    <w:basedOn w:val="Normal"/>
    <w:rsid w:val="00A13F13"/>
    <w:pPr>
      <w:spacing w:before="100" w:beforeAutospacing="1" w:after="100" w:afterAutospacing="1"/>
    </w:pPr>
    <w:rPr>
      <w:lang w:val="es-CO" w:eastAsia="es-CO"/>
    </w:rPr>
  </w:style>
  <w:style w:type="paragraph" w:customStyle="1" w:styleId="icon-close">
    <w:name w:val="icon-close"/>
    <w:basedOn w:val="Normal"/>
    <w:rsid w:val="00A13F13"/>
    <w:pPr>
      <w:spacing w:before="100" w:beforeAutospacing="1" w:after="100" w:afterAutospacing="1"/>
      <w:ind w:firstLine="7343"/>
    </w:pPr>
    <w:rPr>
      <w:lang w:val="es-CO" w:eastAsia="es-CO"/>
    </w:rPr>
  </w:style>
  <w:style w:type="paragraph" w:customStyle="1" w:styleId="cont-boxup">
    <w:name w:val="cont-boxup"/>
    <w:basedOn w:val="Normal"/>
    <w:rsid w:val="00A13F13"/>
    <w:pPr>
      <w:pBdr>
        <w:top w:val="single" w:sz="6" w:space="0" w:color="DDDDDD"/>
        <w:left w:val="single" w:sz="6" w:space="0" w:color="DDDDDD"/>
        <w:bottom w:val="single" w:sz="6" w:space="0" w:color="DDDDDD"/>
        <w:right w:val="single" w:sz="6" w:space="0" w:color="DDDDDD"/>
      </w:pBdr>
      <w:shd w:val="clear" w:color="auto" w:fill="EEEEEE"/>
      <w:spacing w:before="100" w:beforeAutospacing="1" w:after="100" w:afterAutospacing="1"/>
    </w:pPr>
    <w:rPr>
      <w:color w:val="333333"/>
      <w:lang w:val="es-CO" w:eastAsia="es-CO"/>
    </w:rPr>
  </w:style>
  <w:style w:type="paragraph" w:customStyle="1" w:styleId="registeruser">
    <w:name w:val="registeruser"/>
    <w:basedOn w:val="Normal"/>
    <w:rsid w:val="00A13F13"/>
    <w:pPr>
      <w:pBdr>
        <w:top w:val="single" w:sz="6" w:space="0" w:color="CCCCCC"/>
        <w:left w:val="single" w:sz="6" w:space="0" w:color="CCCCCC"/>
        <w:bottom w:val="single" w:sz="6" w:space="0" w:color="CCCCCC"/>
        <w:right w:val="single" w:sz="6" w:space="0" w:color="CCCCCC"/>
      </w:pBdr>
      <w:shd w:val="clear" w:color="auto" w:fill="FAFAFA"/>
      <w:spacing w:after="75"/>
      <w:ind w:left="75" w:right="75"/>
    </w:pPr>
    <w:rPr>
      <w:lang w:val="es-CO" w:eastAsia="es-CO"/>
    </w:rPr>
  </w:style>
  <w:style w:type="paragraph" w:customStyle="1" w:styleId="titleregister">
    <w:name w:val="titleregister"/>
    <w:basedOn w:val="Normal"/>
    <w:rsid w:val="00A13F13"/>
    <w:pPr>
      <w:shd w:val="clear" w:color="auto" w:fill="000000"/>
      <w:spacing w:before="100" w:beforeAutospacing="1" w:after="100" w:afterAutospacing="1"/>
    </w:pPr>
    <w:rPr>
      <w:b/>
      <w:bCs/>
      <w:color w:val="FFFFFF"/>
      <w:lang w:val="es-CO" w:eastAsia="es-CO"/>
    </w:rPr>
  </w:style>
  <w:style w:type="paragraph" w:customStyle="1" w:styleId="registercontainerform">
    <w:name w:val="registercontainerform"/>
    <w:basedOn w:val="Normal"/>
    <w:rsid w:val="00A13F13"/>
    <w:pPr>
      <w:spacing w:before="100" w:beforeAutospacing="1" w:after="100" w:afterAutospacing="1"/>
    </w:pPr>
    <w:rPr>
      <w:lang w:val="es-CO" w:eastAsia="es-CO"/>
    </w:rPr>
  </w:style>
  <w:style w:type="paragraph" w:customStyle="1" w:styleId="label">
    <w:name w:val="label"/>
    <w:basedOn w:val="Normal"/>
    <w:rsid w:val="00A13F13"/>
    <w:pPr>
      <w:spacing w:before="100" w:beforeAutospacing="1" w:after="100" w:afterAutospacing="1"/>
      <w:ind w:right="150"/>
      <w:jc w:val="right"/>
    </w:pPr>
    <w:rPr>
      <w:rFonts w:ascii="Tahoma" w:hAnsi="Tahoma" w:cs="Tahoma"/>
      <w:sz w:val="17"/>
      <w:szCs w:val="17"/>
      <w:lang w:val="es-CO" w:eastAsia="es-CO"/>
    </w:rPr>
  </w:style>
  <w:style w:type="paragraph" w:customStyle="1" w:styleId="label-company">
    <w:name w:val="label-company"/>
    <w:basedOn w:val="Normal"/>
    <w:rsid w:val="00A13F13"/>
    <w:pPr>
      <w:spacing w:before="100" w:beforeAutospacing="1" w:after="100" w:afterAutospacing="1"/>
      <w:ind w:right="150"/>
      <w:jc w:val="right"/>
    </w:pPr>
    <w:rPr>
      <w:rFonts w:ascii="Tahoma" w:hAnsi="Tahoma" w:cs="Tahoma"/>
      <w:sz w:val="17"/>
      <w:szCs w:val="17"/>
      <w:lang w:val="es-CO" w:eastAsia="es-CO"/>
    </w:rPr>
  </w:style>
  <w:style w:type="paragraph" w:customStyle="1" w:styleId="asteriskform">
    <w:name w:val="asteriskform"/>
    <w:basedOn w:val="Normal"/>
    <w:rsid w:val="00A13F13"/>
    <w:pPr>
      <w:spacing w:before="100" w:beforeAutospacing="1" w:after="100" w:afterAutospacing="1"/>
    </w:pPr>
    <w:rPr>
      <w:color w:val="EB7726"/>
      <w:sz w:val="15"/>
      <w:szCs w:val="15"/>
      <w:lang w:val="es-CO" w:eastAsia="es-CO"/>
    </w:rPr>
  </w:style>
  <w:style w:type="paragraph" w:customStyle="1" w:styleId="asteriskform-cont">
    <w:name w:val="asteriskform-cont"/>
    <w:basedOn w:val="Normal"/>
    <w:rsid w:val="00A13F13"/>
    <w:pPr>
      <w:spacing w:before="100" w:beforeAutospacing="1" w:after="100" w:afterAutospacing="1"/>
      <w:ind w:right="15"/>
    </w:pPr>
    <w:rPr>
      <w:color w:val="EB7726"/>
      <w:sz w:val="15"/>
      <w:szCs w:val="15"/>
      <w:lang w:val="es-CO" w:eastAsia="es-CO"/>
    </w:rPr>
  </w:style>
  <w:style w:type="paragraph" w:customStyle="1" w:styleId="registercompany">
    <w:name w:val="registercompany"/>
    <w:basedOn w:val="Normal"/>
    <w:rsid w:val="00A13F13"/>
    <w:pPr>
      <w:pBdr>
        <w:top w:val="single" w:sz="6" w:space="0" w:color="CCCCCC"/>
        <w:left w:val="single" w:sz="6" w:space="0" w:color="CCCCCC"/>
        <w:bottom w:val="single" w:sz="6" w:space="0" w:color="CCCCCC"/>
        <w:right w:val="single" w:sz="6" w:space="0" w:color="CCCCCC"/>
      </w:pBdr>
      <w:spacing w:before="100" w:beforeAutospacing="1" w:after="100" w:afterAutospacing="1"/>
    </w:pPr>
    <w:rPr>
      <w:lang w:val="es-CO" w:eastAsia="es-CO"/>
    </w:rPr>
  </w:style>
  <w:style w:type="paragraph" w:customStyle="1" w:styleId="textlegal">
    <w:name w:val="textlegal"/>
    <w:basedOn w:val="Normal"/>
    <w:rsid w:val="00A13F13"/>
    <w:pPr>
      <w:spacing w:before="100" w:beforeAutospacing="1" w:after="100" w:afterAutospacing="1" w:line="240" w:lineRule="atLeast"/>
      <w:jc w:val="both"/>
    </w:pPr>
    <w:rPr>
      <w:sz w:val="15"/>
      <w:szCs w:val="15"/>
      <w:lang w:val="es-CO" w:eastAsia="es-CO"/>
    </w:rPr>
  </w:style>
  <w:style w:type="paragraph" w:customStyle="1" w:styleId="textprefixes">
    <w:name w:val="textprefixes"/>
    <w:basedOn w:val="Normal"/>
    <w:rsid w:val="00A13F13"/>
    <w:pPr>
      <w:spacing w:before="100" w:beforeAutospacing="1" w:after="100" w:afterAutospacing="1"/>
    </w:pPr>
    <w:rPr>
      <w:b/>
      <w:bCs/>
      <w:sz w:val="15"/>
      <w:szCs w:val="15"/>
      <w:lang w:val="es-CO" w:eastAsia="es-CO"/>
    </w:rPr>
  </w:style>
  <w:style w:type="paragraph" w:customStyle="1" w:styleId="termsform">
    <w:name w:val="termsform"/>
    <w:basedOn w:val="Normal"/>
    <w:rsid w:val="00A13F13"/>
    <w:pPr>
      <w:spacing w:before="100" w:beforeAutospacing="1" w:after="100" w:afterAutospacing="1"/>
    </w:pPr>
    <w:rPr>
      <w:lang w:val="es-CO" w:eastAsia="es-CO"/>
    </w:rPr>
  </w:style>
  <w:style w:type="paragraph" w:customStyle="1" w:styleId="termstext">
    <w:name w:val="termstext"/>
    <w:basedOn w:val="Normal"/>
    <w:rsid w:val="00A13F13"/>
    <w:pPr>
      <w:spacing w:before="100" w:beforeAutospacing="1" w:after="100" w:afterAutospacing="1"/>
    </w:pPr>
    <w:rPr>
      <w:rFonts w:ascii="Tahoma" w:hAnsi="Tahoma" w:cs="Tahoma"/>
      <w:sz w:val="17"/>
      <w:szCs w:val="17"/>
      <w:lang w:val="es-CO" w:eastAsia="es-CO"/>
    </w:rPr>
  </w:style>
  <w:style w:type="paragraph" w:customStyle="1" w:styleId="txt-input">
    <w:name w:val="txt-input"/>
    <w:basedOn w:val="Normal"/>
    <w:rsid w:val="00A13F13"/>
    <w:pPr>
      <w:spacing w:after="90"/>
    </w:pPr>
    <w:rPr>
      <w:rFonts w:ascii="Trebuchet MS" w:hAnsi="Trebuchet MS"/>
      <w:color w:val="666666"/>
      <w:sz w:val="18"/>
      <w:szCs w:val="18"/>
      <w:lang w:val="es-CO" w:eastAsia="es-CO"/>
    </w:rPr>
  </w:style>
  <w:style w:type="paragraph" w:customStyle="1" w:styleId="k-dropdown-wrap">
    <w:name w:val="k-dropdown-wrap"/>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space-top">
    <w:name w:val="space-top"/>
    <w:basedOn w:val="Normal"/>
    <w:rsid w:val="00A13F13"/>
    <w:pPr>
      <w:spacing w:before="90" w:after="90"/>
      <w:ind w:left="90" w:right="90"/>
    </w:pPr>
    <w:rPr>
      <w:lang w:val="es-CO" w:eastAsia="es-CO"/>
    </w:rPr>
  </w:style>
  <w:style w:type="paragraph" w:customStyle="1" w:styleId="register-win">
    <w:name w:val="register-win"/>
    <w:basedOn w:val="Normal"/>
    <w:rsid w:val="00A13F13"/>
    <w:pPr>
      <w:pBdr>
        <w:top w:val="single" w:sz="24" w:space="5" w:color="CDCDCD"/>
        <w:left w:val="single" w:sz="24" w:space="5" w:color="CDCDCD"/>
        <w:bottom w:val="single" w:sz="24" w:space="5" w:color="CDCDCD"/>
        <w:right w:val="single" w:sz="24" w:space="5" w:color="CDCDCD"/>
      </w:pBdr>
      <w:spacing w:before="100" w:beforeAutospacing="1" w:after="100" w:afterAutospacing="1"/>
      <w:jc w:val="center"/>
    </w:pPr>
    <w:rPr>
      <w:rFonts w:ascii="Trebuchet MS" w:hAnsi="Trebuchet MS"/>
      <w:caps/>
      <w:color w:val="FF800F"/>
      <w:sz w:val="18"/>
      <w:szCs w:val="18"/>
      <w:lang w:val="es-CO" w:eastAsia="es-CO"/>
    </w:rPr>
  </w:style>
  <w:style w:type="paragraph" w:customStyle="1" w:styleId="not-find-dialog">
    <w:name w:val="not-find-dialog"/>
    <w:basedOn w:val="Normal"/>
    <w:rsid w:val="00A13F13"/>
    <w:rPr>
      <w:lang w:val="es-CO" w:eastAsia="es-CO"/>
    </w:rPr>
  </w:style>
  <w:style w:type="paragraph" w:customStyle="1" w:styleId="asteriskform-not">
    <w:name w:val="asteriskform-not"/>
    <w:basedOn w:val="Normal"/>
    <w:rsid w:val="00A13F13"/>
    <w:pPr>
      <w:spacing w:before="100" w:beforeAutospacing="1" w:after="100" w:afterAutospacing="1"/>
    </w:pPr>
    <w:rPr>
      <w:color w:val="EB7726"/>
      <w:sz w:val="21"/>
      <w:szCs w:val="21"/>
      <w:lang w:val="es-CO" w:eastAsia="es-CO"/>
    </w:rPr>
  </w:style>
  <w:style w:type="paragraph" w:customStyle="1" w:styleId="posprom-box">
    <w:name w:val="posprom-box"/>
    <w:basedOn w:val="Normal"/>
    <w:rsid w:val="00A13F13"/>
    <w:pPr>
      <w:pBdr>
        <w:top w:val="single" w:sz="6" w:space="8" w:color="CDCDCD"/>
        <w:left w:val="single" w:sz="6" w:space="11" w:color="CDCDCD"/>
        <w:bottom w:val="single" w:sz="6" w:space="8" w:color="CDCDCD"/>
        <w:right w:val="single" w:sz="6" w:space="11" w:color="CDCDCD"/>
      </w:pBdr>
      <w:spacing w:after="120"/>
    </w:pPr>
    <w:rPr>
      <w:lang w:val="es-CO" w:eastAsia="es-CO"/>
    </w:rPr>
  </w:style>
  <w:style w:type="paragraph" w:customStyle="1" w:styleId="titfeedback">
    <w:name w:val="titfeedback"/>
    <w:basedOn w:val="Normal"/>
    <w:rsid w:val="00A13F13"/>
    <w:pPr>
      <w:spacing w:before="100" w:beforeAutospacing="1" w:after="100" w:afterAutospacing="1"/>
    </w:pPr>
    <w:rPr>
      <w:lang w:val="es-CO" w:eastAsia="es-CO"/>
    </w:rPr>
  </w:style>
  <w:style w:type="paragraph" w:customStyle="1" w:styleId="textfeedback">
    <w:name w:val="textfeedback"/>
    <w:basedOn w:val="Normal"/>
    <w:rsid w:val="00A13F13"/>
    <w:pPr>
      <w:spacing w:before="100" w:beforeAutospacing="1" w:after="100" w:afterAutospacing="1"/>
    </w:pPr>
    <w:rPr>
      <w:lang w:val="es-CO" w:eastAsia="es-CO"/>
    </w:rPr>
  </w:style>
  <w:style w:type="paragraph" w:customStyle="1" w:styleId="loading-icon-mor">
    <w:name w:val="loading-icon-mor"/>
    <w:basedOn w:val="Normal"/>
    <w:rsid w:val="00A13F13"/>
    <w:pPr>
      <w:spacing w:before="60" w:after="60"/>
      <w:ind w:left="60" w:right="60"/>
    </w:pPr>
    <w:rPr>
      <w:lang w:val="es-CO" w:eastAsia="es-CO"/>
    </w:rPr>
  </w:style>
  <w:style w:type="paragraph" w:customStyle="1" w:styleId="highlight">
    <w:name w:val="highlight"/>
    <w:basedOn w:val="Normal"/>
    <w:rsid w:val="00A13F13"/>
    <w:pPr>
      <w:spacing w:before="100" w:beforeAutospacing="1" w:after="100" w:afterAutospacing="1"/>
    </w:pPr>
    <w:rPr>
      <w:lang w:val="es-CO" w:eastAsia="es-CO"/>
    </w:rPr>
  </w:style>
  <w:style w:type="paragraph" w:customStyle="1" w:styleId="Encabezado1">
    <w:name w:val="Encabezado1"/>
    <w:basedOn w:val="Normal"/>
    <w:uiPriority w:val="99"/>
    <w:rsid w:val="00A13F13"/>
    <w:pPr>
      <w:shd w:val="clear" w:color="auto" w:fill="FFFFFF"/>
      <w:spacing w:before="100" w:beforeAutospacing="1" w:after="100" w:afterAutospacing="1"/>
    </w:pPr>
    <w:rPr>
      <w:lang w:val="es-CO" w:eastAsia="es-CO"/>
    </w:rPr>
  </w:style>
  <w:style w:type="paragraph" w:customStyle="1" w:styleId="header-content">
    <w:name w:val="header-content"/>
    <w:basedOn w:val="Normal"/>
    <w:rsid w:val="00A13F13"/>
    <w:pPr>
      <w:spacing w:before="100" w:beforeAutospacing="1" w:after="100" w:afterAutospacing="1"/>
    </w:pPr>
    <w:rPr>
      <w:lang w:val="es-CO" w:eastAsia="es-CO"/>
    </w:rPr>
  </w:style>
  <w:style w:type="paragraph" w:customStyle="1" w:styleId="content-logo">
    <w:name w:val="content-logo"/>
    <w:basedOn w:val="Normal"/>
    <w:rsid w:val="00A13F13"/>
    <w:pPr>
      <w:spacing w:before="100" w:beforeAutospacing="1" w:after="100" w:afterAutospacing="1"/>
    </w:pPr>
    <w:rPr>
      <w:lang w:val="es-CO" w:eastAsia="es-CO"/>
    </w:rPr>
  </w:style>
  <w:style w:type="paragraph" w:customStyle="1" w:styleId="content-menu">
    <w:name w:val="content-menu"/>
    <w:basedOn w:val="Normal"/>
    <w:rsid w:val="00A13F13"/>
    <w:pPr>
      <w:spacing w:before="405" w:after="100" w:afterAutospacing="1"/>
    </w:pPr>
    <w:rPr>
      <w:lang w:val="es-CO" w:eastAsia="es-CO"/>
    </w:rPr>
  </w:style>
  <w:style w:type="paragraph" w:customStyle="1" w:styleId="bottom-header">
    <w:name w:val="bottom-header"/>
    <w:basedOn w:val="Normal"/>
    <w:rsid w:val="00A13F13"/>
    <w:pPr>
      <w:spacing w:before="100" w:beforeAutospacing="1" w:after="100" w:afterAutospacing="1"/>
    </w:pPr>
    <w:rPr>
      <w:lang w:val="es-CO" w:eastAsia="es-CO"/>
    </w:rPr>
  </w:style>
  <w:style w:type="paragraph" w:customStyle="1" w:styleId="content">
    <w:name w:val="content"/>
    <w:basedOn w:val="Normal"/>
    <w:rsid w:val="00A13F13"/>
    <w:rPr>
      <w:lang w:val="es-CO" w:eastAsia="es-CO"/>
    </w:rPr>
  </w:style>
  <w:style w:type="paragraph" w:customStyle="1" w:styleId="content-container">
    <w:name w:val="content-container"/>
    <w:basedOn w:val="Normal"/>
    <w:rsid w:val="00A13F13"/>
    <w:pPr>
      <w:pBdr>
        <w:top w:val="single" w:sz="6" w:space="14" w:color="CCCCCC"/>
        <w:left w:val="single" w:sz="6" w:space="14" w:color="CCCCCC"/>
        <w:right w:val="single" w:sz="6" w:space="14" w:color="CCCCCC"/>
      </w:pBdr>
      <w:shd w:val="clear" w:color="auto" w:fill="FFFFFF"/>
    </w:pPr>
    <w:rPr>
      <w:lang w:val="es-CO" w:eastAsia="es-CO"/>
    </w:rPr>
  </w:style>
  <w:style w:type="paragraph" w:customStyle="1" w:styleId="footer-content">
    <w:name w:val="footer-content"/>
    <w:basedOn w:val="Normal"/>
    <w:rsid w:val="00A13F13"/>
    <w:pPr>
      <w:pBdr>
        <w:left w:val="single" w:sz="6" w:space="0" w:color="CCCCCC"/>
        <w:right w:val="single" w:sz="6" w:space="0" w:color="CCCCCC"/>
      </w:pBdr>
      <w:spacing w:before="100" w:beforeAutospacing="1" w:after="100" w:afterAutospacing="1"/>
    </w:pPr>
    <w:rPr>
      <w:lang w:val="es-CO" w:eastAsia="es-CO"/>
    </w:rPr>
  </w:style>
  <w:style w:type="paragraph" w:customStyle="1" w:styleId="fontarial">
    <w:name w:val="fontarial"/>
    <w:basedOn w:val="Normal"/>
    <w:rsid w:val="00A13F13"/>
    <w:pPr>
      <w:spacing w:before="100" w:beforeAutospacing="1" w:after="100" w:afterAutospacing="1"/>
    </w:pPr>
    <w:rPr>
      <w:rFonts w:ascii="Arial" w:hAnsi="Arial" w:cs="Arial"/>
      <w:lang w:val="es-CO" w:eastAsia="es-CO"/>
    </w:rPr>
  </w:style>
  <w:style w:type="paragraph" w:customStyle="1" w:styleId="inline">
    <w:name w:val="inline"/>
    <w:basedOn w:val="Normal"/>
    <w:rsid w:val="00A13F13"/>
    <w:pPr>
      <w:spacing w:before="100" w:beforeAutospacing="1" w:after="100" w:afterAutospacing="1"/>
    </w:pPr>
    <w:rPr>
      <w:lang w:val="es-CO" w:eastAsia="es-CO"/>
    </w:rPr>
  </w:style>
  <w:style w:type="paragraph" w:customStyle="1" w:styleId="clear">
    <w:name w:val="clear"/>
    <w:basedOn w:val="Normal"/>
    <w:rsid w:val="00A13F13"/>
    <w:pPr>
      <w:spacing w:before="100" w:beforeAutospacing="1" w:after="100" w:afterAutospacing="1"/>
    </w:pPr>
    <w:rPr>
      <w:lang w:val="es-CO" w:eastAsia="es-CO"/>
    </w:rPr>
  </w:style>
  <w:style w:type="paragraph" w:customStyle="1" w:styleId="sendmail">
    <w:name w:val="sendmail"/>
    <w:basedOn w:val="Normal"/>
    <w:rsid w:val="00A13F13"/>
    <w:pPr>
      <w:pBdr>
        <w:right w:val="single" w:sz="6" w:space="0" w:color="CCCCCC"/>
      </w:pBdr>
      <w:spacing w:before="100" w:beforeAutospacing="1" w:after="100" w:afterAutospacing="1"/>
    </w:pPr>
    <w:rPr>
      <w:lang w:val="es-CO" w:eastAsia="es-CO"/>
    </w:rPr>
  </w:style>
  <w:style w:type="paragraph" w:customStyle="1" w:styleId="facebooktab">
    <w:name w:val="facebooktab"/>
    <w:basedOn w:val="Normal"/>
    <w:rsid w:val="00A13F13"/>
    <w:pPr>
      <w:pBdr>
        <w:right w:val="single" w:sz="6" w:space="0" w:color="CCCCCC"/>
      </w:pBdr>
      <w:spacing w:before="100" w:beforeAutospacing="1" w:after="100" w:afterAutospacing="1"/>
    </w:pPr>
    <w:rPr>
      <w:lang w:val="es-CO" w:eastAsia="es-CO"/>
    </w:rPr>
  </w:style>
  <w:style w:type="paragraph" w:customStyle="1" w:styleId="twittertab">
    <w:name w:val="twittertab"/>
    <w:basedOn w:val="Normal"/>
    <w:rsid w:val="00A13F13"/>
    <w:pPr>
      <w:pBdr>
        <w:right w:val="single" w:sz="6" w:space="0" w:color="CCCCCC"/>
      </w:pBdr>
      <w:spacing w:before="100" w:beforeAutospacing="1" w:after="100" w:afterAutospacing="1"/>
    </w:pPr>
    <w:rPr>
      <w:lang w:val="es-CO" w:eastAsia="es-CO"/>
    </w:rPr>
  </w:style>
  <w:style w:type="paragraph" w:customStyle="1" w:styleId="video">
    <w:name w:val="video"/>
    <w:basedOn w:val="Normal"/>
    <w:rsid w:val="00A13F13"/>
    <w:pPr>
      <w:pBdr>
        <w:right w:val="single" w:sz="6" w:space="0" w:color="CCCCCC"/>
      </w:pBdr>
      <w:spacing w:before="100" w:beforeAutospacing="1" w:after="100" w:afterAutospacing="1"/>
    </w:pPr>
    <w:rPr>
      <w:lang w:val="es-CO" w:eastAsia="es-CO"/>
    </w:rPr>
  </w:style>
  <w:style w:type="paragraph" w:customStyle="1" w:styleId="send">
    <w:name w:val="send"/>
    <w:basedOn w:val="Normal"/>
    <w:rsid w:val="00A13F13"/>
    <w:pPr>
      <w:pBdr>
        <w:right w:val="single" w:sz="6" w:space="0" w:color="CCCCCC"/>
      </w:pBdr>
      <w:spacing w:before="100" w:beforeAutospacing="1" w:after="100" w:afterAutospacing="1"/>
    </w:pPr>
    <w:rPr>
      <w:lang w:val="es-CO" w:eastAsia="es-CO"/>
    </w:rPr>
  </w:style>
  <w:style w:type="paragraph" w:customStyle="1" w:styleId="catalogo">
    <w:name w:val="catalogo"/>
    <w:basedOn w:val="Normal"/>
    <w:rsid w:val="00A13F13"/>
    <w:pPr>
      <w:pBdr>
        <w:right w:val="single" w:sz="6" w:space="0" w:color="CCCCCC"/>
      </w:pBdr>
      <w:spacing w:before="100" w:beforeAutospacing="1" w:after="100" w:afterAutospacing="1"/>
    </w:pPr>
    <w:rPr>
      <w:lang w:val="es-CO" w:eastAsia="es-CO"/>
    </w:rPr>
  </w:style>
  <w:style w:type="paragraph" w:customStyle="1" w:styleId="tour">
    <w:name w:val="tour"/>
    <w:basedOn w:val="Normal"/>
    <w:rsid w:val="00A13F13"/>
    <w:pPr>
      <w:pBdr>
        <w:right w:val="single" w:sz="6" w:space="0" w:color="CCCCCC"/>
      </w:pBdr>
      <w:spacing w:before="100" w:beforeAutospacing="1" w:after="100" w:afterAutospacing="1"/>
    </w:pPr>
    <w:rPr>
      <w:lang w:val="es-CO" w:eastAsia="es-CO"/>
    </w:rPr>
  </w:style>
  <w:style w:type="paragraph" w:customStyle="1" w:styleId="vista">
    <w:name w:val="vista"/>
    <w:basedOn w:val="Normal"/>
    <w:rsid w:val="00A13F13"/>
    <w:pPr>
      <w:pBdr>
        <w:right w:val="single" w:sz="6" w:space="0" w:color="CCCCCC"/>
      </w:pBdr>
      <w:spacing w:before="100" w:beforeAutospacing="1" w:after="100" w:afterAutospacing="1"/>
    </w:pPr>
    <w:rPr>
      <w:lang w:val="es-CO" w:eastAsia="es-CO"/>
    </w:rPr>
  </w:style>
  <w:style w:type="paragraph" w:customStyle="1" w:styleId="ajaxupdateprogresstransparentbg">
    <w:name w:val="ajaxupdateprogresstransparentbg"/>
    <w:basedOn w:val="Normal"/>
    <w:rsid w:val="00A13F13"/>
    <w:pPr>
      <w:shd w:val="clear" w:color="auto" w:fill="FFFFFF"/>
      <w:spacing w:before="100" w:beforeAutospacing="1" w:after="100" w:afterAutospacing="1"/>
    </w:pPr>
    <w:rPr>
      <w:lang w:val="es-CO" w:eastAsia="es-CO"/>
    </w:rPr>
  </w:style>
  <w:style w:type="paragraph" w:customStyle="1" w:styleId="ajaxupdateprogressshow">
    <w:name w:val="ajaxupdateprogressshow"/>
    <w:basedOn w:val="Normal"/>
    <w:rsid w:val="00A13F13"/>
    <w:pPr>
      <w:jc w:val="center"/>
    </w:pPr>
    <w:rPr>
      <w:lang w:val="es-CO" w:eastAsia="es-CO"/>
    </w:rPr>
  </w:style>
  <w:style w:type="paragraph" w:customStyle="1" w:styleId="icon-logo">
    <w:name w:val="icon-logo"/>
    <w:basedOn w:val="Normal"/>
    <w:rsid w:val="00A13F13"/>
    <w:pPr>
      <w:spacing w:before="60" w:after="100" w:afterAutospacing="1"/>
      <w:ind w:hanging="18913"/>
    </w:pPr>
    <w:rPr>
      <w:lang w:val="es-CO" w:eastAsia="es-CO"/>
    </w:rPr>
  </w:style>
  <w:style w:type="paragraph" w:customStyle="1" w:styleId="eplanning-spbanner">
    <w:name w:val="eplanning-spbanner"/>
    <w:basedOn w:val="Normal"/>
    <w:rsid w:val="00A13F13"/>
    <w:pPr>
      <w:spacing w:before="100" w:beforeAutospacing="1" w:after="100" w:afterAutospacing="1"/>
    </w:pPr>
    <w:rPr>
      <w:lang w:val="es-CO" w:eastAsia="es-CO"/>
    </w:rPr>
  </w:style>
  <w:style w:type="paragraph" w:customStyle="1" w:styleId="bar">
    <w:name w:val="bar"/>
    <w:basedOn w:val="Normal"/>
    <w:rsid w:val="00A13F13"/>
    <w:pPr>
      <w:spacing w:before="100" w:beforeAutospacing="1" w:after="100" w:afterAutospacing="1"/>
    </w:pPr>
    <w:rPr>
      <w:lang w:val="es-CO" w:eastAsia="es-CO"/>
    </w:rPr>
  </w:style>
  <w:style w:type="paragraph" w:customStyle="1" w:styleId="btn-pacom">
    <w:name w:val="btn-pacom"/>
    <w:basedOn w:val="Normal"/>
    <w:rsid w:val="00A13F13"/>
    <w:pPr>
      <w:spacing w:before="100" w:beforeAutospacing="1" w:after="100" w:afterAutospacing="1"/>
    </w:pPr>
    <w:rPr>
      <w:lang w:val="es-CO" w:eastAsia="es-CO"/>
    </w:rPr>
  </w:style>
  <w:style w:type="paragraph" w:customStyle="1" w:styleId="btn-pacoma">
    <w:name w:val="btn-pacom&gt;a"/>
    <w:basedOn w:val="Normal"/>
    <w:rsid w:val="00A13F13"/>
    <w:pPr>
      <w:spacing w:before="100" w:beforeAutospacing="1" w:after="100" w:afterAutospacing="1"/>
    </w:pPr>
    <w:rPr>
      <w:color w:val="EB7726"/>
      <w:lang w:val="es-CO" w:eastAsia="es-CO"/>
    </w:rPr>
  </w:style>
  <w:style w:type="paragraph" w:customStyle="1" w:styleId="city-weather">
    <w:name w:val="city-weather"/>
    <w:basedOn w:val="Normal"/>
    <w:rsid w:val="00A13F13"/>
    <w:pPr>
      <w:ind w:right="90"/>
    </w:pPr>
    <w:rPr>
      <w:lang w:val="es-CO" w:eastAsia="es-CO"/>
    </w:rPr>
  </w:style>
  <w:style w:type="paragraph" w:customStyle="1" w:styleId="city-content">
    <w:name w:val="city-content"/>
    <w:basedOn w:val="Normal"/>
    <w:rsid w:val="00A13F13"/>
    <w:pPr>
      <w:spacing w:line="165" w:lineRule="atLeast"/>
      <w:ind w:left="45"/>
    </w:pPr>
    <w:rPr>
      <w:rFonts w:ascii="Arial" w:hAnsi="Arial" w:cs="Arial"/>
      <w:sz w:val="18"/>
      <w:szCs w:val="18"/>
      <w:lang w:val="es-CO" w:eastAsia="es-CO"/>
    </w:rPr>
  </w:style>
  <w:style w:type="paragraph" w:customStyle="1" w:styleId="city-icon">
    <w:name w:val="city-icon"/>
    <w:basedOn w:val="Normal"/>
    <w:rsid w:val="00A13F13"/>
    <w:pPr>
      <w:spacing w:before="100" w:beforeAutospacing="1" w:after="100" w:afterAutospacing="1"/>
      <w:ind w:hanging="18913"/>
    </w:pPr>
    <w:rPr>
      <w:lang w:val="es-CO" w:eastAsia="es-CO"/>
    </w:rPr>
  </w:style>
  <w:style w:type="paragraph" w:customStyle="1" w:styleId="city-name">
    <w:name w:val="city-name"/>
    <w:basedOn w:val="Normal"/>
    <w:rsid w:val="00A13F13"/>
    <w:pPr>
      <w:spacing w:before="100" w:beforeAutospacing="1" w:after="100" w:afterAutospacing="1"/>
      <w:jc w:val="center"/>
    </w:pPr>
    <w:rPr>
      <w:lang w:val="es-CO" w:eastAsia="es-CO"/>
    </w:rPr>
  </w:style>
  <w:style w:type="paragraph" w:customStyle="1" w:styleId="choose-city">
    <w:name w:val="choose-city"/>
    <w:basedOn w:val="Normal"/>
    <w:rsid w:val="00A13F13"/>
    <w:pPr>
      <w:spacing w:before="240"/>
    </w:pPr>
    <w:rPr>
      <w:b/>
      <w:bCs/>
      <w:u w:val="single"/>
      <w:lang w:val="es-CO" w:eastAsia="es-CO"/>
    </w:rPr>
  </w:style>
  <w:style w:type="paragraph" w:customStyle="1" w:styleId="countries-list">
    <w:name w:val="countries-list"/>
    <w:basedOn w:val="Normal"/>
    <w:rsid w:val="00A13F13"/>
    <w:pPr>
      <w:spacing w:before="100" w:beforeAutospacing="1" w:after="100" w:afterAutospacing="1"/>
    </w:pPr>
    <w:rPr>
      <w:b/>
      <w:bCs/>
      <w:lang w:val="es-CO" w:eastAsia="es-CO"/>
    </w:rPr>
  </w:style>
  <w:style w:type="paragraph" w:customStyle="1" w:styleId="language-box">
    <w:name w:val="language-box"/>
    <w:basedOn w:val="Normal"/>
    <w:rsid w:val="00A13F13"/>
    <w:pPr>
      <w:spacing w:before="100" w:beforeAutospacing="1" w:after="100" w:afterAutospacing="1"/>
      <w:jc w:val="right"/>
    </w:pPr>
    <w:rPr>
      <w:lang w:val="es-CO" w:eastAsia="es-CO"/>
    </w:rPr>
  </w:style>
  <w:style w:type="paragraph" w:customStyle="1" w:styleId="vesion-spanish">
    <w:name w:val="vesion-spanish"/>
    <w:basedOn w:val="Normal"/>
    <w:rsid w:val="00A13F13"/>
    <w:pPr>
      <w:spacing w:before="100" w:beforeAutospacing="1" w:after="100" w:afterAutospacing="1"/>
    </w:pPr>
    <w:rPr>
      <w:rFonts w:ascii="Arial" w:hAnsi="Arial" w:cs="Arial"/>
      <w:b/>
      <w:bCs/>
      <w:color w:val="FF8000"/>
      <w:sz w:val="15"/>
      <w:szCs w:val="15"/>
      <w:lang w:val="es-CO" w:eastAsia="es-CO"/>
    </w:rPr>
  </w:style>
  <w:style w:type="paragraph" w:customStyle="1" w:styleId="change-boxcountry">
    <w:name w:val="change-boxcountry"/>
    <w:basedOn w:val="Normal"/>
    <w:rsid w:val="00A13F13"/>
    <w:pPr>
      <w:pBdr>
        <w:top w:val="single" w:sz="6" w:space="2" w:color="CDCDCD"/>
        <w:left w:val="single" w:sz="6" w:space="2" w:color="CDCDCD"/>
        <w:bottom w:val="single" w:sz="6" w:space="3" w:color="CDCDCD"/>
        <w:right w:val="single" w:sz="6" w:space="2" w:color="CDCDCD"/>
      </w:pBdr>
      <w:spacing w:before="100" w:beforeAutospacing="1" w:after="100" w:afterAutospacing="1"/>
    </w:pPr>
    <w:rPr>
      <w:lang w:val="es-CO" w:eastAsia="es-CO"/>
    </w:rPr>
  </w:style>
  <w:style w:type="paragraph" w:customStyle="1" w:styleId="city-text">
    <w:name w:val="city-text"/>
    <w:basedOn w:val="Normal"/>
    <w:rsid w:val="00A13F13"/>
    <w:pPr>
      <w:spacing w:before="100" w:beforeAutospacing="1" w:after="100" w:afterAutospacing="1"/>
    </w:pPr>
    <w:rPr>
      <w:color w:val="666666"/>
      <w:lang w:val="es-CO" w:eastAsia="es-CO"/>
    </w:rPr>
  </w:style>
  <w:style w:type="paragraph" w:customStyle="1" w:styleId="change-country">
    <w:name w:val="change-country"/>
    <w:basedOn w:val="Normal"/>
    <w:rsid w:val="00A13F13"/>
    <w:pPr>
      <w:spacing w:before="45" w:after="45"/>
      <w:ind w:left="30" w:right="30" w:firstLine="180"/>
    </w:pPr>
    <w:rPr>
      <w:lang w:val="es-CO" w:eastAsia="es-CO"/>
    </w:rPr>
  </w:style>
  <w:style w:type="paragraph" w:customStyle="1" w:styleId="change-city">
    <w:name w:val="change-city"/>
    <w:basedOn w:val="Normal"/>
    <w:rsid w:val="00A13F13"/>
    <w:pPr>
      <w:spacing w:before="100" w:beforeAutospacing="1" w:after="100" w:afterAutospacing="1"/>
      <w:jc w:val="center"/>
    </w:pPr>
    <w:rPr>
      <w:rFonts w:ascii="Arial" w:hAnsi="Arial" w:cs="Arial"/>
      <w:b/>
      <w:bCs/>
      <w:color w:val="FFFFFF"/>
      <w:sz w:val="17"/>
      <w:szCs w:val="17"/>
      <w:lang w:val="es-CO" w:eastAsia="es-CO"/>
    </w:rPr>
  </w:style>
  <w:style w:type="paragraph" w:customStyle="1" w:styleId="search-content">
    <w:name w:val="search-content"/>
    <w:basedOn w:val="Normal"/>
    <w:rsid w:val="00A13F13"/>
    <w:pPr>
      <w:spacing w:before="100" w:beforeAutospacing="1" w:after="100" w:afterAutospacing="1"/>
    </w:pPr>
    <w:rPr>
      <w:lang w:val="es-CO" w:eastAsia="es-CO"/>
    </w:rPr>
  </w:style>
  <w:style w:type="paragraph" w:customStyle="1" w:styleId="searchwhat-box">
    <w:name w:val="searchwhat-box"/>
    <w:basedOn w:val="Normal"/>
    <w:rsid w:val="00A13F13"/>
    <w:pPr>
      <w:pBdr>
        <w:top w:val="single" w:sz="6" w:space="0" w:color="CDCDCD"/>
        <w:left w:val="single" w:sz="6" w:space="0" w:color="CDCDCD"/>
        <w:bottom w:val="single" w:sz="6" w:space="0" w:color="CDCDCD"/>
        <w:right w:val="single" w:sz="6" w:space="0" w:color="CDCDCD"/>
      </w:pBdr>
      <w:spacing w:before="60" w:after="60"/>
      <w:ind w:left="60" w:right="60"/>
    </w:pPr>
    <w:rPr>
      <w:lang w:val="es-CO" w:eastAsia="es-CO"/>
    </w:rPr>
  </w:style>
  <w:style w:type="paragraph" w:customStyle="1" w:styleId="wherehwhat-box">
    <w:name w:val="wherehwhat-box"/>
    <w:basedOn w:val="Normal"/>
    <w:rsid w:val="00A13F13"/>
    <w:pPr>
      <w:pBdr>
        <w:top w:val="single" w:sz="6" w:space="0" w:color="CDCDCD"/>
        <w:left w:val="single" w:sz="6" w:space="0" w:color="CDCDCD"/>
        <w:bottom w:val="single" w:sz="6" w:space="0" w:color="CDCDCD"/>
        <w:right w:val="single" w:sz="6" w:space="0" w:color="CDCDCD"/>
      </w:pBdr>
      <w:spacing w:before="60" w:after="60"/>
      <w:ind w:left="60" w:right="60"/>
    </w:pPr>
    <w:rPr>
      <w:lang w:val="es-CO" w:eastAsia="es-CO"/>
    </w:rPr>
  </w:style>
  <w:style w:type="paragraph" w:customStyle="1" w:styleId="ex-where">
    <w:name w:val="ex-where"/>
    <w:basedOn w:val="Normal"/>
    <w:rsid w:val="00A13F13"/>
    <w:pPr>
      <w:spacing w:before="100" w:beforeAutospacing="1" w:after="100" w:afterAutospacing="1"/>
    </w:pPr>
    <w:rPr>
      <w:color w:val="DF5400"/>
      <w:u w:val="single"/>
      <w:lang w:val="es-CO" w:eastAsia="es-CO"/>
    </w:rPr>
  </w:style>
  <w:style w:type="paragraph" w:customStyle="1" w:styleId="search-box">
    <w:name w:val="search-box"/>
    <w:basedOn w:val="Normal"/>
    <w:rsid w:val="00A13F13"/>
    <w:pPr>
      <w:spacing w:before="450" w:after="100" w:afterAutospacing="1"/>
    </w:pPr>
    <w:rPr>
      <w:lang w:val="es-CO" w:eastAsia="es-CO"/>
    </w:rPr>
  </w:style>
  <w:style w:type="paragraph" w:customStyle="1" w:styleId="btn-search">
    <w:name w:val="btn-search"/>
    <w:basedOn w:val="Normal"/>
    <w:rsid w:val="00A13F13"/>
    <w:pPr>
      <w:spacing w:before="100" w:beforeAutospacing="1" w:after="75"/>
    </w:pPr>
    <w:rPr>
      <w:lang w:val="es-CO" w:eastAsia="es-CO"/>
    </w:rPr>
  </w:style>
  <w:style w:type="paragraph" w:customStyle="1" w:styleId="btn-searcha">
    <w:name w:val="btn-search&gt;a"/>
    <w:basedOn w:val="Normal"/>
    <w:rsid w:val="00A13F13"/>
    <w:pPr>
      <w:spacing w:before="100" w:beforeAutospacing="1" w:after="100" w:afterAutospacing="1"/>
    </w:pPr>
    <w:rPr>
      <w:rFonts w:ascii="Trebuchet MS" w:hAnsi="Trebuchet MS"/>
      <w:b/>
      <w:bCs/>
      <w:color w:val="FFFFFF"/>
      <w:sz w:val="34"/>
      <w:szCs w:val="34"/>
      <w:lang w:val="es-CO" w:eastAsia="es-CO"/>
    </w:rPr>
  </w:style>
  <w:style w:type="paragraph" w:customStyle="1" w:styleId="search-icon">
    <w:name w:val="search-icon"/>
    <w:basedOn w:val="Normal"/>
    <w:rsid w:val="00A13F13"/>
    <w:pPr>
      <w:spacing w:before="100" w:beforeAutospacing="1" w:after="100" w:afterAutospacing="1"/>
    </w:pPr>
    <w:rPr>
      <w:lang w:val="es-CO" w:eastAsia="es-CO"/>
    </w:rPr>
  </w:style>
  <w:style w:type="paragraph" w:customStyle="1" w:styleId="need-box">
    <w:name w:val="need-box"/>
    <w:basedOn w:val="Normal"/>
    <w:rsid w:val="00A13F13"/>
    <w:pPr>
      <w:spacing w:before="30" w:after="30"/>
      <w:ind w:left="60" w:right="60"/>
    </w:pPr>
    <w:rPr>
      <w:lang w:val="es-CO" w:eastAsia="es-CO"/>
    </w:rPr>
  </w:style>
  <w:style w:type="paragraph" w:customStyle="1" w:styleId="need-help">
    <w:name w:val="need-help"/>
    <w:basedOn w:val="Normal"/>
    <w:rsid w:val="00A13F13"/>
    <w:pPr>
      <w:spacing w:before="100" w:beforeAutospacing="1" w:after="100" w:afterAutospacing="1"/>
    </w:pPr>
    <w:rPr>
      <w:rFonts w:ascii="Trebuchet MS" w:hAnsi="Trebuchet MS"/>
      <w:b/>
      <w:bCs/>
      <w:sz w:val="22"/>
      <w:szCs w:val="22"/>
      <w:u w:val="single"/>
      <w:lang w:val="es-CO" w:eastAsia="es-CO"/>
    </w:rPr>
  </w:style>
  <w:style w:type="paragraph" w:customStyle="1" w:styleId="overlayhelp">
    <w:name w:val="overlayhelp"/>
    <w:basedOn w:val="Normal"/>
    <w:rsid w:val="00A13F13"/>
    <w:pPr>
      <w:shd w:val="clear" w:color="auto" w:fill="FFFFFF"/>
    </w:pPr>
    <w:rPr>
      <w:vanish/>
      <w:lang w:val="es-CO" w:eastAsia="es-CO"/>
    </w:rPr>
  </w:style>
  <w:style w:type="paragraph" w:customStyle="1" w:styleId="discoveryhelp">
    <w:name w:val="discoveryhelp"/>
    <w:basedOn w:val="Normal"/>
    <w:rsid w:val="00A13F13"/>
    <w:rPr>
      <w:vanish/>
      <w:lang w:val="es-CO" w:eastAsia="es-CO"/>
    </w:rPr>
  </w:style>
  <w:style w:type="paragraph" w:customStyle="1" w:styleId="point-orange">
    <w:name w:val="point-orange"/>
    <w:basedOn w:val="Normal"/>
    <w:rsid w:val="00A13F13"/>
    <w:pPr>
      <w:spacing w:before="105"/>
      <w:ind w:right="60"/>
    </w:pPr>
    <w:rPr>
      <w:lang w:val="es-CO" w:eastAsia="es-CO"/>
    </w:rPr>
  </w:style>
  <w:style w:type="paragraph" w:customStyle="1" w:styleId="flag">
    <w:name w:val="flag"/>
    <w:basedOn w:val="Normal"/>
    <w:rsid w:val="00A13F13"/>
    <w:pPr>
      <w:spacing w:before="100" w:beforeAutospacing="1" w:after="100" w:afterAutospacing="1"/>
    </w:pPr>
    <w:rPr>
      <w:lang w:val="es-CO" w:eastAsia="es-CO"/>
    </w:rPr>
  </w:style>
  <w:style w:type="paragraph" w:customStyle="1" w:styleId="ecu-txt">
    <w:name w:val="ecu-txt"/>
    <w:basedOn w:val="Normal"/>
    <w:rsid w:val="00A13F13"/>
    <w:pPr>
      <w:spacing w:before="100" w:beforeAutospacing="1" w:after="100" w:afterAutospacing="1" w:line="255" w:lineRule="atLeast"/>
    </w:pPr>
    <w:rPr>
      <w:rFonts w:ascii="Trebuchet MS" w:hAnsi="Trebuchet MS"/>
      <w:b/>
      <w:bCs/>
      <w:color w:val="FF800F"/>
      <w:sz w:val="23"/>
      <w:szCs w:val="23"/>
      <w:lang w:val="es-CO" w:eastAsia="es-CO"/>
    </w:rPr>
  </w:style>
  <w:style w:type="paragraph" w:customStyle="1" w:styleId="content-wrapper">
    <w:name w:val="content-wrapper"/>
    <w:basedOn w:val="Normal"/>
    <w:rsid w:val="00A13F13"/>
    <w:rPr>
      <w:lang w:val="es-CO" w:eastAsia="es-CO"/>
    </w:rPr>
  </w:style>
  <w:style w:type="paragraph" w:customStyle="1" w:styleId="b1">
    <w:name w:val="b1"/>
    <w:basedOn w:val="Normal"/>
    <w:rsid w:val="00A13F13"/>
    <w:pPr>
      <w:pBdr>
        <w:top w:val="single" w:sz="6" w:space="0" w:color="BBBBBB"/>
        <w:left w:val="single" w:sz="6" w:space="0" w:color="BBBBBB"/>
        <w:bottom w:val="single" w:sz="6" w:space="0" w:color="BBBBBB"/>
        <w:right w:val="single" w:sz="6" w:space="0" w:color="BBBBBB"/>
      </w:pBdr>
      <w:shd w:val="clear" w:color="auto" w:fill="EFEFEF"/>
      <w:spacing w:before="100" w:beforeAutospacing="1" w:after="100" w:afterAutospacing="1"/>
    </w:pPr>
    <w:rPr>
      <w:lang w:val="es-CO" w:eastAsia="es-CO"/>
    </w:rPr>
  </w:style>
  <w:style w:type="paragraph" w:customStyle="1" w:styleId="b2">
    <w:name w:val="b2"/>
    <w:basedOn w:val="Normal"/>
    <w:rsid w:val="00A13F13"/>
    <w:pPr>
      <w:pBdr>
        <w:top w:val="single" w:sz="6" w:space="27" w:color="BBBBBB"/>
        <w:left w:val="single" w:sz="6" w:space="20" w:color="BBBBBB"/>
        <w:bottom w:val="single" w:sz="6" w:space="27" w:color="BBBBBB"/>
        <w:right w:val="single" w:sz="6" w:space="20" w:color="BBBBBB"/>
      </w:pBdr>
      <w:shd w:val="clear" w:color="auto" w:fill="EFEFEF"/>
      <w:spacing w:before="100" w:beforeAutospacing="1" w:after="100" w:afterAutospacing="1"/>
    </w:pPr>
    <w:rPr>
      <w:lang w:val="es-CO" w:eastAsia="es-CO"/>
    </w:rPr>
  </w:style>
  <w:style w:type="paragraph" w:customStyle="1" w:styleId="b3">
    <w:name w:val="b3"/>
    <w:basedOn w:val="Normal"/>
    <w:rsid w:val="00A13F13"/>
    <w:pPr>
      <w:pBdr>
        <w:top w:val="single" w:sz="6" w:space="0" w:color="BBBBBB"/>
        <w:left w:val="single" w:sz="6" w:space="0" w:color="BBBBBB"/>
        <w:bottom w:val="single" w:sz="6" w:space="0" w:color="BBBBBB"/>
        <w:right w:val="single" w:sz="6" w:space="0" w:color="BBBBBB"/>
      </w:pBdr>
      <w:shd w:val="clear" w:color="auto" w:fill="EFEFEF"/>
      <w:spacing w:before="100" w:beforeAutospacing="1" w:after="100" w:afterAutospacing="1"/>
    </w:pPr>
    <w:rPr>
      <w:lang w:val="es-CO" w:eastAsia="es-CO"/>
    </w:rPr>
  </w:style>
  <w:style w:type="paragraph" w:customStyle="1" w:styleId="h-wrapper01">
    <w:name w:val="h-wrapper01"/>
    <w:basedOn w:val="Normal"/>
    <w:rsid w:val="00A13F13"/>
    <w:pPr>
      <w:spacing w:before="100" w:beforeAutospacing="1" w:after="100" w:afterAutospacing="1"/>
    </w:pPr>
    <w:rPr>
      <w:lang w:val="es-CO" w:eastAsia="es-CO"/>
    </w:rPr>
  </w:style>
  <w:style w:type="paragraph" w:customStyle="1" w:styleId="h-wrapper02">
    <w:name w:val="h-wrapper02"/>
    <w:basedOn w:val="Normal"/>
    <w:rsid w:val="00A13F13"/>
    <w:pPr>
      <w:pBdr>
        <w:bottom w:val="single" w:sz="6" w:space="8" w:color="CCCCCC"/>
      </w:pBdr>
      <w:spacing w:before="100" w:beforeAutospacing="1" w:after="100" w:afterAutospacing="1"/>
    </w:pPr>
    <w:rPr>
      <w:lang w:val="es-CO" w:eastAsia="es-CO"/>
    </w:rPr>
  </w:style>
  <w:style w:type="paragraph" w:customStyle="1" w:styleId="tit-wrapper01">
    <w:name w:val="tit-wrapper01"/>
    <w:basedOn w:val="Normal"/>
    <w:rsid w:val="00A13F13"/>
    <w:pPr>
      <w:spacing w:before="100" w:beforeAutospacing="1" w:after="100" w:afterAutospacing="1"/>
    </w:pPr>
    <w:rPr>
      <w:b/>
      <w:bCs/>
      <w:color w:val="FF800F"/>
      <w:sz w:val="23"/>
      <w:szCs w:val="23"/>
      <w:lang w:val="es-CO" w:eastAsia="es-CO"/>
    </w:rPr>
  </w:style>
  <w:style w:type="paragraph" w:customStyle="1" w:styleId="txt-wrapper01">
    <w:name w:val="txt-wrapper01"/>
    <w:basedOn w:val="Normal"/>
    <w:rsid w:val="00A13F13"/>
    <w:pPr>
      <w:spacing w:before="150" w:line="210" w:lineRule="atLeast"/>
      <w:jc w:val="both"/>
    </w:pPr>
    <w:rPr>
      <w:rFonts w:ascii="Trebuchet MS" w:hAnsi="Trebuchet MS"/>
      <w:color w:val="777777"/>
      <w:sz w:val="18"/>
      <w:szCs w:val="18"/>
      <w:lang w:val="es-CO" w:eastAsia="es-CO"/>
    </w:rPr>
  </w:style>
  <w:style w:type="paragraph" w:customStyle="1" w:styleId="box-list-country">
    <w:name w:val="box-list-country"/>
    <w:basedOn w:val="Normal"/>
    <w:rsid w:val="00A13F13"/>
    <w:pPr>
      <w:spacing w:before="165"/>
    </w:pPr>
    <w:rPr>
      <w:lang w:val="es-CO" w:eastAsia="es-CO"/>
    </w:rPr>
  </w:style>
  <w:style w:type="paragraph" w:customStyle="1" w:styleId="list-country">
    <w:name w:val="list-country"/>
    <w:basedOn w:val="Normal"/>
    <w:rsid w:val="00A13F13"/>
    <w:pPr>
      <w:spacing w:before="100" w:beforeAutospacing="1" w:after="100" w:afterAutospacing="1"/>
    </w:pPr>
    <w:rPr>
      <w:rFonts w:ascii="Trebuchet MS" w:hAnsi="Trebuchet MS"/>
      <w:color w:val="CDCDCD"/>
      <w:sz w:val="18"/>
      <w:szCs w:val="18"/>
      <w:lang w:val="es-CO" w:eastAsia="es-CO"/>
    </w:rPr>
  </w:style>
  <w:style w:type="paragraph" w:customStyle="1" w:styleId="txt-lineh">
    <w:name w:val="txt-lineh"/>
    <w:basedOn w:val="Normal"/>
    <w:rsid w:val="00A13F13"/>
    <w:pPr>
      <w:spacing w:before="100" w:beforeAutospacing="1" w:after="100" w:afterAutospacing="1" w:line="300" w:lineRule="atLeast"/>
    </w:pPr>
    <w:rPr>
      <w:lang w:val="es-CO" w:eastAsia="es-CO"/>
    </w:rPr>
  </w:style>
  <w:style w:type="paragraph" w:customStyle="1" w:styleId="more-search">
    <w:name w:val="more-search"/>
    <w:basedOn w:val="Normal"/>
    <w:rsid w:val="00A13F13"/>
    <w:pPr>
      <w:spacing w:before="100" w:beforeAutospacing="1" w:after="150"/>
    </w:pPr>
    <w:rPr>
      <w:rFonts w:ascii="Arial" w:hAnsi="Arial" w:cs="Arial"/>
      <w:b/>
      <w:bCs/>
      <w:sz w:val="18"/>
      <w:szCs w:val="18"/>
      <w:lang w:val="es-CO" w:eastAsia="es-CO"/>
    </w:rPr>
  </w:style>
  <w:style w:type="paragraph" w:customStyle="1" w:styleId="more-all">
    <w:name w:val="more-all"/>
    <w:basedOn w:val="Normal"/>
    <w:rsid w:val="00A13F13"/>
    <w:pPr>
      <w:spacing w:before="60"/>
    </w:pPr>
    <w:rPr>
      <w:lang w:val="es-CO" w:eastAsia="es-CO"/>
    </w:rPr>
  </w:style>
  <w:style w:type="paragraph" w:customStyle="1" w:styleId="more-all-text">
    <w:name w:val="more-all-text"/>
    <w:basedOn w:val="Normal"/>
    <w:rsid w:val="00A13F13"/>
    <w:pPr>
      <w:spacing w:before="100" w:beforeAutospacing="1" w:after="100" w:afterAutospacing="1"/>
    </w:pPr>
    <w:rPr>
      <w:rFonts w:ascii="Arial" w:hAnsi="Arial" w:cs="Arial"/>
      <w:b/>
      <w:bCs/>
      <w:color w:val="FF8000"/>
      <w:sz w:val="17"/>
      <w:szCs w:val="17"/>
      <w:lang w:val="es-CO" w:eastAsia="es-CO"/>
    </w:rPr>
  </w:style>
  <w:style w:type="paragraph" w:customStyle="1" w:styleId="more-title">
    <w:name w:val="more-title"/>
    <w:basedOn w:val="Normal"/>
    <w:rsid w:val="00A13F13"/>
    <w:pPr>
      <w:pBdr>
        <w:top w:val="single" w:sz="6" w:space="6" w:color="CDCDCD"/>
        <w:left w:val="single" w:sz="6" w:space="8" w:color="CDCDCD"/>
        <w:bottom w:val="single" w:sz="6" w:space="2" w:color="CDCDCD"/>
        <w:right w:val="single" w:sz="6" w:space="8" w:color="CDCDCD"/>
      </w:pBdr>
      <w:shd w:val="clear" w:color="auto" w:fill="E8E8E8"/>
      <w:spacing w:before="100" w:beforeAutospacing="1" w:after="150"/>
    </w:pPr>
    <w:rPr>
      <w:b/>
      <w:bCs/>
      <w:sz w:val="20"/>
      <w:szCs w:val="20"/>
      <w:lang w:val="es-CO" w:eastAsia="es-CO"/>
    </w:rPr>
  </w:style>
  <w:style w:type="paragraph" w:customStyle="1" w:styleId="menu-pin01">
    <w:name w:val="menu-pin01"/>
    <w:basedOn w:val="Normal"/>
    <w:rsid w:val="00A13F13"/>
    <w:pPr>
      <w:ind w:right="60"/>
    </w:pPr>
    <w:rPr>
      <w:lang w:val="es-CO" w:eastAsia="es-CO"/>
    </w:rPr>
  </w:style>
  <w:style w:type="paragraph" w:customStyle="1" w:styleId="menu-pin02">
    <w:name w:val="menu-pin02"/>
    <w:basedOn w:val="Normal"/>
    <w:rsid w:val="00A13F13"/>
    <w:pPr>
      <w:ind w:right="60"/>
    </w:pPr>
    <w:rPr>
      <w:lang w:val="es-CO" w:eastAsia="es-CO"/>
    </w:rPr>
  </w:style>
  <w:style w:type="paragraph" w:customStyle="1" w:styleId="menu-pin03">
    <w:name w:val="menu-pin03"/>
    <w:basedOn w:val="Normal"/>
    <w:rsid w:val="00A13F13"/>
    <w:pPr>
      <w:ind w:right="60"/>
    </w:pPr>
    <w:rPr>
      <w:lang w:val="es-CO" w:eastAsia="es-CO"/>
    </w:rPr>
  </w:style>
  <w:style w:type="paragraph" w:customStyle="1" w:styleId="menu-pin04">
    <w:name w:val="menu-pin04"/>
    <w:basedOn w:val="Normal"/>
    <w:rsid w:val="00A13F13"/>
    <w:pPr>
      <w:ind w:right="60"/>
    </w:pPr>
    <w:rPr>
      <w:lang w:val="es-CO" w:eastAsia="es-CO"/>
    </w:rPr>
  </w:style>
  <w:style w:type="paragraph" w:customStyle="1" w:styleId="menu-pin05">
    <w:name w:val="menu-pin05"/>
    <w:basedOn w:val="Normal"/>
    <w:rsid w:val="00A13F13"/>
    <w:pPr>
      <w:ind w:right="60"/>
    </w:pPr>
    <w:rPr>
      <w:lang w:val="es-CO" w:eastAsia="es-CO"/>
    </w:rPr>
  </w:style>
  <w:style w:type="paragraph" w:customStyle="1" w:styleId="menu-pin06">
    <w:name w:val="menu-pin06"/>
    <w:basedOn w:val="Normal"/>
    <w:rsid w:val="00A13F13"/>
    <w:pPr>
      <w:ind w:right="60"/>
    </w:pPr>
    <w:rPr>
      <w:lang w:val="es-CO" w:eastAsia="es-CO"/>
    </w:rPr>
  </w:style>
  <w:style w:type="paragraph" w:customStyle="1" w:styleId="menu-pin07">
    <w:name w:val="menu-pin07"/>
    <w:basedOn w:val="Normal"/>
    <w:rsid w:val="00A13F13"/>
    <w:pPr>
      <w:ind w:right="60"/>
    </w:pPr>
    <w:rPr>
      <w:lang w:val="es-CO" w:eastAsia="es-CO"/>
    </w:rPr>
  </w:style>
  <w:style w:type="paragraph" w:customStyle="1" w:styleId="f-point">
    <w:name w:val="f-point"/>
    <w:basedOn w:val="Normal"/>
    <w:rsid w:val="00A13F13"/>
    <w:pPr>
      <w:spacing w:before="90"/>
      <w:ind w:right="75"/>
    </w:pPr>
    <w:rPr>
      <w:lang w:val="es-CO" w:eastAsia="es-CO"/>
    </w:rPr>
  </w:style>
  <w:style w:type="paragraph" w:customStyle="1" w:styleId="legal-notice">
    <w:name w:val="legal-notice"/>
    <w:basedOn w:val="Normal"/>
    <w:rsid w:val="00A13F13"/>
    <w:pPr>
      <w:spacing w:before="100" w:beforeAutospacing="1" w:after="100" w:afterAutospacing="1"/>
      <w:jc w:val="center"/>
    </w:pPr>
    <w:rPr>
      <w:rFonts w:ascii="Arial" w:hAnsi="Arial" w:cs="Arial"/>
      <w:color w:val="999999"/>
      <w:sz w:val="14"/>
      <w:szCs w:val="14"/>
      <w:lang w:val="es-CO" w:eastAsia="es-CO"/>
    </w:rPr>
  </w:style>
  <w:style w:type="paragraph" w:customStyle="1" w:styleId="content-cupon">
    <w:name w:val="content-cupon"/>
    <w:basedOn w:val="Normal"/>
    <w:rsid w:val="00A13F13"/>
    <w:pPr>
      <w:spacing w:before="100" w:beforeAutospacing="1" w:after="100" w:afterAutospacing="1"/>
    </w:pPr>
    <w:rPr>
      <w:lang w:val="es-CO" w:eastAsia="es-CO"/>
    </w:rPr>
  </w:style>
  <w:style w:type="paragraph" w:customStyle="1" w:styleId="ui-widget-content">
    <w:name w:val="ui-widget-content"/>
    <w:basedOn w:val="Normal"/>
    <w:rsid w:val="00A13F13"/>
    <w:pPr>
      <w:pBdr>
        <w:top w:val="single" w:sz="6" w:space="8" w:color="DDDDDD"/>
        <w:left w:val="single" w:sz="6" w:space="8" w:color="DDDDDD"/>
        <w:bottom w:val="single" w:sz="6" w:space="8" w:color="DDDDDD"/>
        <w:right w:val="single" w:sz="6" w:space="8" w:color="DDDDDD"/>
      </w:pBdr>
      <w:shd w:val="clear" w:color="auto" w:fill="FFFFFF"/>
      <w:spacing w:before="100" w:beforeAutospacing="1" w:after="100" w:afterAutospacing="1"/>
    </w:pPr>
    <w:rPr>
      <w:color w:val="333333"/>
      <w:lang w:val="es-CO" w:eastAsia="es-CO"/>
    </w:rPr>
  </w:style>
  <w:style w:type="paragraph" w:customStyle="1" w:styleId="ui-widget">
    <w:name w:val="ui-widget"/>
    <w:basedOn w:val="Normal"/>
    <w:rsid w:val="00A13F13"/>
    <w:pPr>
      <w:spacing w:before="100" w:beforeAutospacing="1" w:after="100" w:afterAutospacing="1"/>
    </w:pPr>
    <w:rPr>
      <w:rFonts w:ascii="Trebuchet MS" w:hAnsi="Trebuchet MS"/>
      <w:sz w:val="26"/>
      <w:szCs w:val="26"/>
      <w:lang w:val="es-CO" w:eastAsia="es-CO"/>
    </w:rPr>
  </w:style>
  <w:style w:type="paragraph" w:customStyle="1" w:styleId="ui-dialog">
    <w:name w:val="ui-dialog"/>
    <w:basedOn w:val="Normal"/>
    <w:rsid w:val="00A13F13"/>
    <w:pPr>
      <w:spacing w:before="100" w:beforeAutospacing="1" w:after="100" w:afterAutospacing="1"/>
    </w:pPr>
    <w:rPr>
      <w:lang w:val="es-CO" w:eastAsia="es-CO"/>
    </w:rPr>
  </w:style>
  <w:style w:type="paragraph" w:customStyle="1" w:styleId="ui-widget-header">
    <w:name w:val="ui-widget-header"/>
    <w:basedOn w:val="Normal"/>
    <w:rsid w:val="00A13F13"/>
    <w:pPr>
      <w:pBdr>
        <w:top w:val="single" w:sz="6" w:space="0" w:color="CCCCCC"/>
        <w:left w:val="single" w:sz="6" w:space="0" w:color="CCCCCC"/>
        <w:bottom w:val="single" w:sz="6" w:space="0" w:color="CCCCCC"/>
        <w:right w:val="single" w:sz="6" w:space="0" w:color="CCCCCC"/>
      </w:pBdr>
      <w:shd w:val="clear" w:color="auto" w:fill="F4CB1C"/>
      <w:spacing w:before="100" w:beforeAutospacing="1" w:after="100" w:afterAutospacing="1"/>
    </w:pPr>
    <w:rPr>
      <w:b/>
      <w:bCs/>
      <w:color w:val="000000"/>
      <w:lang w:val="es-CO" w:eastAsia="es-CO"/>
    </w:rPr>
  </w:style>
  <w:style w:type="paragraph" w:customStyle="1" w:styleId="ui-helper-clearfix">
    <w:name w:val="ui-helper-clearfix"/>
    <w:basedOn w:val="Normal"/>
    <w:rsid w:val="00A13F13"/>
    <w:pPr>
      <w:spacing w:before="100" w:beforeAutospacing="1" w:after="100" w:afterAutospacing="1"/>
    </w:pPr>
    <w:rPr>
      <w:lang w:val="es-CO" w:eastAsia="es-CO"/>
    </w:rPr>
  </w:style>
  <w:style w:type="paragraph" w:customStyle="1" w:styleId="ui-icon">
    <w:name w:val="ui-icon"/>
    <w:basedOn w:val="Normal"/>
    <w:rsid w:val="00A13F13"/>
    <w:pPr>
      <w:spacing w:before="100" w:beforeAutospacing="1" w:after="100" w:afterAutospacing="1"/>
      <w:ind w:firstLine="7343"/>
    </w:pPr>
    <w:rPr>
      <w:lang w:val="es-CO" w:eastAsia="es-CO"/>
    </w:rPr>
  </w:style>
  <w:style w:type="paragraph" w:customStyle="1" w:styleId="ui-icon-closethick">
    <w:name w:val="ui-icon-closethick"/>
    <w:basedOn w:val="Normal"/>
    <w:rsid w:val="00A13F13"/>
    <w:pPr>
      <w:spacing w:before="100" w:beforeAutospacing="1" w:after="100" w:afterAutospacing="1"/>
    </w:pPr>
    <w:rPr>
      <w:lang w:val="es-CO" w:eastAsia="es-CO"/>
    </w:rPr>
  </w:style>
  <w:style w:type="paragraph" w:customStyle="1" w:styleId="listaerror400">
    <w:name w:val="listaerror400"/>
    <w:basedOn w:val="Normal"/>
    <w:rsid w:val="00A13F13"/>
    <w:pPr>
      <w:spacing w:before="270" w:after="270"/>
    </w:pPr>
    <w:rPr>
      <w:rFonts w:ascii="Arial" w:hAnsi="Arial" w:cs="Arial"/>
      <w:b/>
      <w:bCs/>
      <w:color w:val="272727"/>
      <w:sz w:val="17"/>
      <w:szCs w:val="17"/>
      <w:lang w:val="es-CO" w:eastAsia="es-CO"/>
    </w:rPr>
  </w:style>
  <w:style w:type="paragraph" w:customStyle="1" w:styleId="fake">
    <w:name w:val="fake"/>
    <w:basedOn w:val="Normal"/>
    <w:rsid w:val="00A13F13"/>
    <w:pPr>
      <w:spacing w:before="100" w:beforeAutospacing="1" w:after="100" w:afterAutospacing="1"/>
    </w:pPr>
    <w:rPr>
      <w:color w:val="FF0000"/>
      <w:lang w:val="es-CO" w:eastAsia="es-CO"/>
    </w:rPr>
  </w:style>
  <w:style w:type="paragraph" w:customStyle="1" w:styleId="k-reset">
    <w:name w:val="k-reset"/>
    <w:basedOn w:val="Normal"/>
    <w:rsid w:val="00A13F13"/>
    <w:rPr>
      <w:lang w:val="es-CO" w:eastAsia="es-CO"/>
    </w:rPr>
  </w:style>
  <w:style w:type="paragraph" w:customStyle="1" w:styleId="k-floatwrap">
    <w:name w:val="k-floatwrap"/>
    <w:basedOn w:val="Normal"/>
    <w:rsid w:val="00A13F13"/>
    <w:pPr>
      <w:spacing w:before="100" w:beforeAutospacing="1" w:after="100" w:afterAutospacing="1"/>
    </w:pPr>
    <w:rPr>
      <w:lang w:val="es-CO" w:eastAsia="es-CO"/>
    </w:rPr>
  </w:style>
  <w:style w:type="paragraph" w:customStyle="1" w:styleId="k-slider-items">
    <w:name w:val="k-slider-items"/>
    <w:basedOn w:val="Normal"/>
    <w:rsid w:val="00A13F13"/>
    <w:pPr>
      <w:spacing w:before="100" w:beforeAutospacing="1" w:after="100" w:afterAutospacing="1"/>
    </w:pPr>
    <w:rPr>
      <w:lang w:val="es-CO" w:eastAsia="es-CO"/>
    </w:rPr>
  </w:style>
  <w:style w:type="paragraph" w:customStyle="1" w:styleId="k-grid-toolbar">
    <w:name w:val="k-grid-toolbar"/>
    <w:basedOn w:val="Normal"/>
    <w:rsid w:val="00A13F13"/>
    <w:pPr>
      <w:pBdr>
        <w:top w:val="single" w:sz="6" w:space="0" w:color="auto"/>
        <w:left w:val="single" w:sz="2" w:space="0" w:color="auto"/>
        <w:bottom w:val="single" w:sz="2" w:space="0" w:color="auto"/>
        <w:right w:val="single" w:sz="2" w:space="0" w:color="auto"/>
      </w:pBdr>
    </w:pPr>
    <w:rPr>
      <w:lang w:val="es-CO" w:eastAsia="es-CO"/>
    </w:rPr>
  </w:style>
  <w:style w:type="paragraph" w:customStyle="1" w:styleId="k-block">
    <w:name w:val="k-block"/>
    <w:basedOn w:val="Normal"/>
    <w:rsid w:val="00A13F13"/>
    <w:pPr>
      <w:shd w:val="clear" w:color="auto" w:fill="FFFFFF"/>
      <w:spacing w:before="100" w:beforeAutospacing="1" w:after="100" w:afterAutospacing="1"/>
    </w:pPr>
    <w:rPr>
      <w:color w:val="676767"/>
      <w:lang w:val="es-CO" w:eastAsia="es-CO"/>
    </w:rPr>
  </w:style>
  <w:style w:type="paragraph" w:customStyle="1" w:styleId="k-widget">
    <w:name w:val="k-widget"/>
    <w:basedOn w:val="Normal"/>
    <w:rsid w:val="00A13F13"/>
    <w:pPr>
      <w:shd w:val="clear" w:color="auto" w:fill="FFFFFF"/>
      <w:spacing w:before="100" w:beforeAutospacing="1" w:after="100" w:afterAutospacing="1"/>
    </w:pPr>
    <w:rPr>
      <w:color w:val="676767"/>
      <w:lang w:val="es-CO" w:eastAsia="es-CO"/>
    </w:rPr>
  </w:style>
  <w:style w:type="paragraph" w:customStyle="1" w:styleId="k-button">
    <w:name w:val="k-button"/>
    <w:basedOn w:val="Normal"/>
    <w:rsid w:val="00A13F13"/>
    <w:pPr>
      <w:shd w:val="clear" w:color="auto" w:fill="FFFFFF"/>
      <w:spacing w:line="398" w:lineRule="atLeast"/>
      <w:jc w:val="center"/>
      <w:textAlignment w:val="center"/>
    </w:pPr>
    <w:rPr>
      <w:rFonts w:ascii="inherit" w:hAnsi="inherit"/>
      <w:color w:val="676767"/>
      <w:lang w:val="es-CO" w:eastAsia="es-CO"/>
    </w:rPr>
  </w:style>
  <w:style w:type="paragraph" w:customStyle="1" w:styleId="k-button-icontext">
    <w:name w:val="k-button-icontext"/>
    <w:basedOn w:val="Normal"/>
    <w:rsid w:val="00A13F13"/>
    <w:pPr>
      <w:spacing w:before="100" w:beforeAutospacing="1" w:after="100" w:afterAutospacing="1"/>
    </w:pPr>
    <w:rPr>
      <w:lang w:val="es-CO" w:eastAsia="es-CO"/>
    </w:rPr>
  </w:style>
  <w:style w:type="paragraph" w:customStyle="1" w:styleId="k-link">
    <w:name w:val="k-link"/>
    <w:basedOn w:val="Normal"/>
    <w:rsid w:val="00A13F13"/>
    <w:pPr>
      <w:spacing w:before="100" w:beforeAutospacing="1" w:after="100" w:afterAutospacing="1"/>
    </w:pPr>
    <w:rPr>
      <w:lang w:val="es-CO" w:eastAsia="es-CO"/>
    </w:rPr>
  </w:style>
  <w:style w:type="paragraph" w:customStyle="1" w:styleId="k-state-error">
    <w:name w:val="k-state-error"/>
    <w:basedOn w:val="Normal"/>
    <w:rsid w:val="00A13F13"/>
    <w:pPr>
      <w:pBdr>
        <w:top w:val="threeDEmboss" w:sz="12" w:space="0" w:color="E20000"/>
        <w:left w:val="threeDEmboss" w:sz="12" w:space="0" w:color="E20000"/>
        <w:bottom w:val="threeDEmboss" w:sz="12" w:space="0" w:color="E20000"/>
        <w:right w:val="threeDEmboss" w:sz="12" w:space="0" w:color="E20000"/>
      </w:pBdr>
      <w:shd w:val="clear" w:color="auto" w:fill="FF5252"/>
      <w:spacing w:before="100" w:beforeAutospacing="1" w:after="100" w:afterAutospacing="1"/>
    </w:pPr>
    <w:rPr>
      <w:color w:val="FFFFFF"/>
      <w:lang w:val="es-CO" w:eastAsia="es-CO"/>
    </w:rPr>
  </w:style>
  <w:style w:type="paragraph" w:customStyle="1" w:styleId="k-state-empty">
    <w:name w:val="k-state-empty"/>
    <w:basedOn w:val="Normal"/>
    <w:rsid w:val="00A13F13"/>
    <w:pPr>
      <w:spacing w:before="100" w:beforeAutospacing="1" w:after="100" w:afterAutospacing="1"/>
    </w:pPr>
    <w:rPr>
      <w:i/>
      <w:iCs/>
      <w:lang w:val="es-CO" w:eastAsia="es-CO"/>
    </w:rPr>
  </w:style>
  <w:style w:type="paragraph" w:customStyle="1" w:styleId="k-icon">
    <w:name w:val="k-icon"/>
    <w:basedOn w:val="Normal"/>
    <w:rsid w:val="00A13F13"/>
    <w:pPr>
      <w:spacing w:before="100" w:beforeAutospacing="1" w:after="100" w:afterAutospacing="1" w:line="0" w:lineRule="auto"/>
      <w:ind w:firstLine="15541"/>
      <w:jc w:val="center"/>
      <w:textAlignment w:val="center"/>
    </w:pPr>
    <w:rPr>
      <w:sz w:val="2"/>
      <w:szCs w:val="2"/>
      <w:lang w:val="es-CO" w:eastAsia="es-CO"/>
    </w:rPr>
  </w:style>
  <w:style w:type="paragraph" w:customStyle="1" w:styleId="k-sprite">
    <w:name w:val="k-sprite"/>
    <w:basedOn w:val="Normal"/>
    <w:rsid w:val="00A13F13"/>
    <w:pPr>
      <w:spacing w:before="100" w:beforeAutospacing="1" w:after="100" w:afterAutospacing="1" w:line="0" w:lineRule="auto"/>
      <w:ind w:firstLine="15541"/>
      <w:jc w:val="center"/>
      <w:textAlignment w:val="center"/>
    </w:pPr>
    <w:rPr>
      <w:sz w:val="2"/>
      <w:szCs w:val="2"/>
      <w:lang w:val="es-CO" w:eastAsia="es-CO"/>
    </w:rPr>
  </w:style>
  <w:style w:type="paragraph" w:customStyle="1" w:styleId="k-image">
    <w:name w:val="k-image"/>
    <w:basedOn w:val="Normal"/>
    <w:rsid w:val="00A13F13"/>
    <w:pPr>
      <w:spacing w:before="100" w:beforeAutospacing="1" w:after="100" w:afterAutospacing="1"/>
    </w:pPr>
    <w:rPr>
      <w:lang w:val="es-CO" w:eastAsia="es-CO"/>
    </w:rPr>
  </w:style>
  <w:style w:type="paragraph" w:customStyle="1" w:styleId="k-inline-block">
    <w:name w:val="k-inline-block"/>
    <w:basedOn w:val="Normal"/>
    <w:rsid w:val="00A13F13"/>
    <w:pPr>
      <w:spacing w:before="100" w:beforeAutospacing="1" w:after="100" w:afterAutospacing="1"/>
    </w:pPr>
    <w:rPr>
      <w:lang w:val="es-CO" w:eastAsia="es-CO"/>
    </w:rPr>
  </w:style>
  <w:style w:type="paragraph" w:customStyle="1" w:styleId="k-loading">
    <w:name w:val="k-loading"/>
    <w:basedOn w:val="Normal"/>
    <w:rsid w:val="00A13F13"/>
    <w:pPr>
      <w:spacing w:before="100" w:beforeAutospacing="1" w:after="100" w:afterAutospacing="1"/>
    </w:pPr>
    <w:rPr>
      <w:lang w:val="es-CO" w:eastAsia="es-CO"/>
    </w:rPr>
  </w:style>
  <w:style w:type="paragraph" w:customStyle="1" w:styleId="k-loading-image">
    <w:name w:val="k-loading-image"/>
    <w:basedOn w:val="Normal"/>
    <w:rsid w:val="00A13F13"/>
    <w:pPr>
      <w:spacing w:before="100" w:beforeAutospacing="1" w:after="100" w:afterAutospacing="1"/>
    </w:pPr>
    <w:rPr>
      <w:lang w:val="es-CO" w:eastAsia="es-CO"/>
    </w:rPr>
  </w:style>
  <w:style w:type="paragraph" w:customStyle="1" w:styleId="k-loading-color">
    <w:name w:val="k-loading-color"/>
    <w:basedOn w:val="Normal"/>
    <w:rsid w:val="00A13F13"/>
    <w:pPr>
      <w:shd w:val="clear" w:color="auto" w:fill="FCFCFC"/>
      <w:spacing w:before="100" w:beforeAutospacing="1" w:after="100" w:afterAutospacing="1"/>
    </w:pPr>
    <w:rPr>
      <w:lang w:val="es-CO" w:eastAsia="es-CO"/>
    </w:rPr>
  </w:style>
  <w:style w:type="paragraph" w:customStyle="1" w:styleId="k-content-frame">
    <w:name w:val="k-content-frame"/>
    <w:basedOn w:val="Normal"/>
    <w:rsid w:val="00A13F13"/>
    <w:pPr>
      <w:spacing w:before="100" w:beforeAutospacing="1" w:after="100" w:afterAutospacing="1"/>
    </w:pPr>
    <w:rPr>
      <w:lang w:val="es-CO" w:eastAsia="es-CO"/>
    </w:rPr>
  </w:style>
  <w:style w:type="paragraph" w:customStyle="1" w:styleId="k-drag-clue">
    <w:name w:val="k-drag-clue"/>
    <w:basedOn w:val="Normal"/>
    <w:rsid w:val="00A13F13"/>
    <w:pPr>
      <w:pBdr>
        <w:top w:val="single" w:sz="6" w:space="2" w:color="auto"/>
        <w:left w:val="single" w:sz="6" w:space="5" w:color="auto"/>
        <w:bottom w:val="single" w:sz="6" w:space="2" w:color="auto"/>
        <w:right w:val="single" w:sz="6" w:space="5" w:color="auto"/>
      </w:pBdr>
      <w:spacing w:before="100" w:beforeAutospacing="1" w:after="100" w:afterAutospacing="1"/>
    </w:pPr>
    <w:rPr>
      <w:sz w:val="22"/>
      <w:szCs w:val="22"/>
      <w:lang w:val="es-CO" w:eastAsia="es-CO"/>
    </w:rPr>
  </w:style>
  <w:style w:type="paragraph" w:customStyle="1" w:styleId="k-drag-status">
    <w:name w:val="k-drag-status"/>
    <w:basedOn w:val="Normal"/>
    <w:rsid w:val="00A13F13"/>
    <w:pPr>
      <w:spacing w:after="100" w:afterAutospacing="1"/>
      <w:ind w:right="60"/>
      <w:textAlignment w:val="center"/>
    </w:pPr>
    <w:rPr>
      <w:lang w:val="es-CO" w:eastAsia="es-CO"/>
    </w:rPr>
  </w:style>
  <w:style w:type="paragraph" w:customStyle="1" w:styleId="k-reorder-cue">
    <w:name w:val="k-reorder-cue"/>
    <w:basedOn w:val="Normal"/>
    <w:rsid w:val="00A13F13"/>
    <w:pPr>
      <w:spacing w:before="100" w:beforeAutospacing="1" w:after="100" w:afterAutospacing="1"/>
    </w:pPr>
    <w:rPr>
      <w:lang w:val="es-CO" w:eastAsia="es-CO"/>
    </w:rPr>
  </w:style>
  <w:style w:type="paragraph" w:customStyle="1" w:styleId="k-scrollbar-vertical">
    <w:name w:val="k-scrollbar-vertical"/>
    <w:basedOn w:val="Normal"/>
    <w:rsid w:val="00A13F13"/>
    <w:pPr>
      <w:spacing w:before="100" w:beforeAutospacing="1" w:after="100" w:afterAutospacing="1"/>
    </w:pPr>
    <w:rPr>
      <w:lang w:val="es-CO" w:eastAsia="es-CO"/>
    </w:rPr>
  </w:style>
  <w:style w:type="paragraph" w:customStyle="1" w:styleId="k-touch-scrollbar">
    <w:name w:val="k-touch-scrollbar"/>
    <w:basedOn w:val="Normal"/>
    <w:rsid w:val="00A13F13"/>
    <w:pPr>
      <w:pBdr>
        <w:top w:val="single" w:sz="6" w:space="0" w:color="8A8A8A"/>
        <w:left w:val="single" w:sz="6" w:space="0" w:color="8A8A8A"/>
        <w:bottom w:val="single" w:sz="6" w:space="0" w:color="8A8A8A"/>
        <w:right w:val="single" w:sz="6" w:space="0" w:color="8A8A8A"/>
      </w:pBdr>
      <w:shd w:val="clear" w:color="auto" w:fill="858585"/>
      <w:spacing w:before="100" w:beforeAutospacing="1" w:after="100" w:afterAutospacing="1"/>
    </w:pPr>
    <w:rPr>
      <w:vanish/>
      <w:lang w:val="es-CO" w:eastAsia="es-CO"/>
    </w:rPr>
  </w:style>
  <w:style w:type="paragraph" w:customStyle="1" w:styleId="k-resize-n">
    <w:name w:val="k-resize-n"/>
    <w:basedOn w:val="Normal"/>
    <w:rsid w:val="00A13F13"/>
    <w:pPr>
      <w:spacing w:before="100" w:beforeAutospacing="1" w:after="100" w:afterAutospacing="1"/>
    </w:pPr>
    <w:rPr>
      <w:lang w:val="es-CO" w:eastAsia="es-CO"/>
    </w:rPr>
  </w:style>
  <w:style w:type="paragraph" w:customStyle="1" w:styleId="k-resize-e">
    <w:name w:val="k-resize-e"/>
    <w:basedOn w:val="Normal"/>
    <w:rsid w:val="00A13F13"/>
    <w:pPr>
      <w:spacing w:before="100" w:beforeAutospacing="1" w:after="100" w:afterAutospacing="1"/>
    </w:pPr>
    <w:rPr>
      <w:lang w:val="es-CO" w:eastAsia="es-CO"/>
    </w:rPr>
  </w:style>
  <w:style w:type="paragraph" w:customStyle="1" w:styleId="k-resize-s">
    <w:name w:val="k-resize-s"/>
    <w:basedOn w:val="Normal"/>
    <w:rsid w:val="00A13F13"/>
    <w:pPr>
      <w:spacing w:before="100" w:beforeAutospacing="1" w:after="100" w:afterAutospacing="1"/>
    </w:pPr>
    <w:rPr>
      <w:lang w:val="es-CO" w:eastAsia="es-CO"/>
    </w:rPr>
  </w:style>
  <w:style w:type="paragraph" w:customStyle="1" w:styleId="k-resize-w">
    <w:name w:val="k-resize-w"/>
    <w:basedOn w:val="Normal"/>
    <w:rsid w:val="00A13F13"/>
    <w:pPr>
      <w:spacing w:before="100" w:beforeAutospacing="1" w:after="100" w:afterAutospacing="1"/>
    </w:pPr>
    <w:rPr>
      <w:lang w:val="es-CO" w:eastAsia="es-CO"/>
    </w:rPr>
  </w:style>
  <w:style w:type="paragraph" w:customStyle="1" w:styleId="k-resize-se">
    <w:name w:val="k-resize-se"/>
    <w:basedOn w:val="Normal"/>
    <w:rsid w:val="00A13F13"/>
    <w:pPr>
      <w:spacing w:before="100" w:beforeAutospacing="1" w:after="100" w:afterAutospacing="1"/>
    </w:pPr>
    <w:rPr>
      <w:lang w:val="es-CO" w:eastAsia="es-CO"/>
    </w:rPr>
  </w:style>
  <w:style w:type="paragraph" w:customStyle="1" w:styleId="k-resize-sw">
    <w:name w:val="k-resize-sw"/>
    <w:basedOn w:val="Normal"/>
    <w:rsid w:val="00A13F13"/>
    <w:pPr>
      <w:spacing w:before="100" w:beforeAutospacing="1" w:after="100" w:afterAutospacing="1"/>
    </w:pPr>
    <w:rPr>
      <w:lang w:val="es-CO" w:eastAsia="es-CO"/>
    </w:rPr>
  </w:style>
  <w:style w:type="paragraph" w:customStyle="1" w:styleId="k-resize-ne">
    <w:name w:val="k-resize-ne"/>
    <w:basedOn w:val="Normal"/>
    <w:rsid w:val="00A13F13"/>
    <w:pPr>
      <w:spacing w:before="100" w:beforeAutospacing="1" w:after="100" w:afterAutospacing="1"/>
    </w:pPr>
    <w:rPr>
      <w:lang w:val="es-CO" w:eastAsia="es-CO"/>
    </w:rPr>
  </w:style>
  <w:style w:type="paragraph" w:customStyle="1" w:styleId="k-resize-nw">
    <w:name w:val="k-resize-nw"/>
    <w:basedOn w:val="Normal"/>
    <w:rsid w:val="00A13F13"/>
    <w:pPr>
      <w:spacing w:before="100" w:beforeAutospacing="1" w:after="100" w:afterAutospacing="1"/>
    </w:pPr>
    <w:rPr>
      <w:lang w:val="es-CO" w:eastAsia="es-CO"/>
    </w:rPr>
  </w:style>
  <w:style w:type="paragraph" w:customStyle="1" w:styleId="k-overlay">
    <w:name w:val="k-overlay"/>
    <w:basedOn w:val="Normal"/>
    <w:rsid w:val="00A13F13"/>
    <w:pPr>
      <w:shd w:val="clear" w:color="auto" w:fill="000000"/>
      <w:spacing w:before="100" w:beforeAutospacing="1" w:after="100" w:afterAutospacing="1"/>
    </w:pPr>
    <w:rPr>
      <w:lang w:val="es-CO" w:eastAsia="es-CO"/>
    </w:rPr>
  </w:style>
  <w:style w:type="paragraph" w:customStyle="1" w:styleId="k-tabstrip">
    <w:name w:val="k-tabstrip"/>
    <w:basedOn w:val="Normal"/>
    <w:rsid w:val="00A13F13"/>
    <w:rPr>
      <w:lang w:val="es-CO" w:eastAsia="es-CO"/>
    </w:rPr>
  </w:style>
  <w:style w:type="paragraph" w:customStyle="1" w:styleId="k-menu">
    <w:name w:val="k-menu"/>
    <w:basedOn w:val="Normal"/>
    <w:rsid w:val="00A13F13"/>
    <w:rPr>
      <w:lang w:val="es-CO" w:eastAsia="es-CO"/>
    </w:rPr>
  </w:style>
  <w:style w:type="paragraph" w:customStyle="1" w:styleId="k-grid-header-wrap">
    <w:name w:val="k-grid-header-wrap"/>
    <w:basedOn w:val="Normal"/>
    <w:rsid w:val="00A13F13"/>
    <w:pPr>
      <w:pBdr>
        <w:top w:val="single" w:sz="2" w:space="0" w:color="auto"/>
        <w:left w:val="single" w:sz="2" w:space="0" w:color="auto"/>
        <w:bottom w:val="single" w:sz="2" w:space="0" w:color="auto"/>
        <w:right w:val="single" w:sz="6" w:space="0" w:color="auto"/>
      </w:pBdr>
      <w:spacing w:before="100" w:beforeAutospacing="1" w:after="100" w:afterAutospacing="1"/>
    </w:pPr>
    <w:rPr>
      <w:lang w:val="es-CO" w:eastAsia="es-CO"/>
    </w:rPr>
  </w:style>
  <w:style w:type="paragraph" w:customStyle="1" w:styleId="k-grid-footer-wrap">
    <w:name w:val="k-grid-footer-wrap"/>
    <w:basedOn w:val="Normal"/>
    <w:rsid w:val="00A13F13"/>
    <w:pPr>
      <w:pBdr>
        <w:top w:val="single" w:sz="2" w:space="0" w:color="auto"/>
        <w:left w:val="single" w:sz="2" w:space="0" w:color="auto"/>
        <w:bottom w:val="single" w:sz="2" w:space="0" w:color="auto"/>
        <w:right w:val="single" w:sz="6" w:space="0" w:color="auto"/>
      </w:pBdr>
      <w:spacing w:before="100" w:beforeAutospacing="1" w:after="100" w:afterAutospacing="1"/>
    </w:pPr>
    <w:rPr>
      <w:lang w:val="es-CO" w:eastAsia="es-CO"/>
    </w:rPr>
  </w:style>
  <w:style w:type="paragraph" w:customStyle="1" w:styleId="k-grid-content">
    <w:name w:val="k-grid-content"/>
    <w:basedOn w:val="Normal"/>
    <w:rsid w:val="00A13F13"/>
    <w:pPr>
      <w:spacing w:before="100" w:beforeAutospacing="1" w:after="100" w:afterAutospacing="1"/>
    </w:pPr>
    <w:rPr>
      <w:lang w:val="es-CO" w:eastAsia="es-CO"/>
    </w:rPr>
  </w:style>
  <w:style w:type="paragraph" w:customStyle="1" w:styleId="k-grid-footer">
    <w:name w:val="k-grid-footer"/>
    <w:basedOn w:val="Normal"/>
    <w:rsid w:val="00A13F13"/>
    <w:pPr>
      <w:pBdr>
        <w:top w:val="single" w:sz="6" w:space="0" w:color="auto"/>
        <w:left w:val="single" w:sz="2" w:space="0" w:color="auto"/>
        <w:bottom w:val="single" w:sz="2" w:space="0" w:color="auto"/>
        <w:right w:val="single" w:sz="2" w:space="0" w:color="auto"/>
      </w:pBdr>
      <w:spacing w:before="100" w:beforeAutospacing="1" w:after="100" w:afterAutospacing="1"/>
    </w:pPr>
    <w:rPr>
      <w:lang w:val="es-CO" w:eastAsia="es-CO"/>
    </w:rPr>
  </w:style>
  <w:style w:type="paragraph" w:customStyle="1" w:styleId="k-pager-wrap">
    <w:name w:val="k-pager-wrap"/>
    <w:basedOn w:val="Normal"/>
    <w:rsid w:val="00A13F13"/>
    <w:pPr>
      <w:pBdr>
        <w:top w:val="single" w:sz="6" w:space="3" w:color="auto"/>
        <w:left w:val="single" w:sz="6" w:space="2" w:color="auto"/>
        <w:bottom w:val="single" w:sz="6" w:space="3" w:color="auto"/>
        <w:right w:val="single" w:sz="6" w:space="0" w:color="auto"/>
      </w:pBdr>
      <w:shd w:val="clear" w:color="auto" w:fill="FFFFFF"/>
      <w:spacing w:before="100" w:beforeAutospacing="1" w:after="100" w:afterAutospacing="1" w:line="360" w:lineRule="atLeast"/>
    </w:pPr>
    <w:rPr>
      <w:lang w:val="es-CO" w:eastAsia="es-CO"/>
    </w:rPr>
  </w:style>
  <w:style w:type="paragraph" w:customStyle="1" w:styleId="k-grid-pager">
    <w:name w:val="k-grid-pager"/>
    <w:basedOn w:val="Normal"/>
    <w:rsid w:val="00A13F13"/>
    <w:pPr>
      <w:spacing w:before="100" w:beforeAutospacing="1" w:after="100" w:afterAutospacing="1"/>
    </w:pPr>
    <w:rPr>
      <w:lang w:val="es-CO" w:eastAsia="es-CO"/>
    </w:rPr>
  </w:style>
  <w:style w:type="paragraph" w:customStyle="1" w:styleId="k-pager-numbers">
    <w:name w:val="k-pager-numbers"/>
    <w:basedOn w:val="Normal"/>
    <w:rsid w:val="00A13F13"/>
    <w:pPr>
      <w:ind w:left="30" w:right="30"/>
    </w:pPr>
    <w:rPr>
      <w:lang w:val="es-CO" w:eastAsia="es-CO"/>
    </w:rPr>
  </w:style>
  <w:style w:type="paragraph" w:customStyle="1" w:styleId="k-pager-info">
    <w:name w:val="k-pager-info"/>
    <w:basedOn w:val="Normal"/>
    <w:rsid w:val="00A13F13"/>
    <w:pPr>
      <w:spacing w:before="100" w:beforeAutospacing="1" w:after="100" w:afterAutospacing="1"/>
    </w:pPr>
    <w:rPr>
      <w:lang w:val="es-CO" w:eastAsia="es-CO"/>
    </w:rPr>
  </w:style>
  <w:style w:type="paragraph" w:customStyle="1" w:styleId="k-pager-input">
    <w:name w:val="k-pager-input"/>
    <w:basedOn w:val="Normal"/>
    <w:rsid w:val="00A13F13"/>
    <w:pPr>
      <w:spacing w:before="100" w:beforeAutospacing="1" w:after="100" w:afterAutospacing="1"/>
    </w:pPr>
    <w:rPr>
      <w:lang w:val="es-CO" w:eastAsia="es-CO"/>
    </w:rPr>
  </w:style>
  <w:style w:type="paragraph" w:customStyle="1" w:styleId="k-pager-sizes">
    <w:name w:val="k-pager-sizes"/>
    <w:basedOn w:val="Normal"/>
    <w:rsid w:val="00A13F13"/>
    <w:pPr>
      <w:spacing w:before="100" w:beforeAutospacing="1" w:after="100" w:afterAutospacing="1"/>
    </w:pPr>
    <w:rPr>
      <w:lang w:val="es-CO" w:eastAsia="es-CO"/>
    </w:rPr>
  </w:style>
  <w:style w:type="paragraph" w:customStyle="1" w:styleId="k-filter-menu">
    <w:name w:val="k-filter-menu"/>
    <w:basedOn w:val="Normal"/>
    <w:rsid w:val="00A13F13"/>
    <w:pPr>
      <w:spacing w:before="100" w:beforeAutospacing="1" w:after="100" w:afterAutospacing="1"/>
    </w:pPr>
    <w:rPr>
      <w:lang w:val="es-CO" w:eastAsia="es-CO"/>
    </w:rPr>
  </w:style>
  <w:style w:type="paragraph" w:customStyle="1" w:styleId="k-filter-help-text">
    <w:name w:val="k-filter-help-text"/>
    <w:basedOn w:val="Normal"/>
    <w:rsid w:val="00A13F13"/>
    <w:pPr>
      <w:spacing w:before="46"/>
    </w:pPr>
    <w:rPr>
      <w:lang w:val="es-CO" w:eastAsia="es-CO"/>
    </w:rPr>
  </w:style>
  <w:style w:type="paragraph" w:customStyle="1" w:styleId="k-grouping-header">
    <w:name w:val="k-grouping-header"/>
    <w:basedOn w:val="Normal"/>
    <w:rsid w:val="00A13F13"/>
    <w:pPr>
      <w:pBdr>
        <w:bottom w:val="single" w:sz="6" w:space="0" w:color="auto"/>
      </w:pBdr>
      <w:shd w:val="clear" w:color="auto" w:fill="FFFFFF"/>
      <w:spacing w:line="480" w:lineRule="auto"/>
    </w:pPr>
    <w:rPr>
      <w:lang w:val="es-CO" w:eastAsia="es-CO"/>
    </w:rPr>
  </w:style>
  <w:style w:type="paragraph" w:customStyle="1" w:styleId="k-grouping-dropclue">
    <w:name w:val="k-grouping-dropclue"/>
    <w:basedOn w:val="Normal"/>
    <w:rsid w:val="00A13F13"/>
    <w:pPr>
      <w:spacing w:before="100" w:beforeAutospacing="1" w:after="100" w:afterAutospacing="1"/>
    </w:pPr>
    <w:rPr>
      <w:lang w:val="es-CO" w:eastAsia="es-CO"/>
    </w:rPr>
  </w:style>
  <w:style w:type="paragraph" w:customStyle="1" w:styleId="k-dirty">
    <w:name w:val="k-dirty"/>
    <w:basedOn w:val="Normal"/>
    <w:rsid w:val="00A13F13"/>
    <w:pPr>
      <w:pBdr>
        <w:top w:val="single" w:sz="18" w:space="0" w:color="auto"/>
        <w:left w:val="single" w:sz="18" w:space="0" w:color="auto"/>
        <w:bottom w:val="single" w:sz="18" w:space="0" w:color="auto"/>
        <w:right w:val="single" w:sz="18" w:space="0" w:color="auto"/>
      </w:pBdr>
      <w:ind w:left="-144"/>
      <w:textAlignment w:val="top"/>
    </w:pPr>
    <w:rPr>
      <w:lang w:val="es-CO" w:eastAsia="es-CO"/>
    </w:rPr>
  </w:style>
  <w:style w:type="paragraph" w:customStyle="1" w:styleId="k-edit-form">
    <w:name w:val="k-edit-form"/>
    <w:basedOn w:val="Normal"/>
    <w:rsid w:val="00A13F13"/>
    <w:rPr>
      <w:lang w:val="es-CO" w:eastAsia="es-CO"/>
    </w:rPr>
  </w:style>
  <w:style w:type="paragraph" w:customStyle="1" w:styleId="k-edit-form-container">
    <w:name w:val="k-edit-form-container"/>
    <w:basedOn w:val="Normal"/>
    <w:rsid w:val="00A13F13"/>
    <w:pPr>
      <w:spacing w:before="100" w:beforeAutospacing="1" w:after="100" w:afterAutospacing="1"/>
    </w:pPr>
    <w:rPr>
      <w:lang w:val="es-CO" w:eastAsia="es-CO"/>
    </w:rPr>
  </w:style>
  <w:style w:type="paragraph" w:customStyle="1" w:styleId="k-edit-label">
    <w:name w:val="k-edit-label"/>
    <w:basedOn w:val="Normal"/>
    <w:rsid w:val="00A13F13"/>
    <w:pPr>
      <w:spacing w:before="100" w:beforeAutospacing="1" w:after="100" w:afterAutospacing="1"/>
      <w:jc w:val="right"/>
    </w:pPr>
    <w:rPr>
      <w:lang w:val="es-CO" w:eastAsia="es-CO"/>
    </w:rPr>
  </w:style>
  <w:style w:type="paragraph" w:customStyle="1" w:styleId="k-edit-field">
    <w:name w:val="k-edit-field"/>
    <w:basedOn w:val="Normal"/>
    <w:rsid w:val="00A13F13"/>
    <w:pPr>
      <w:spacing w:before="100" w:beforeAutospacing="1" w:after="100" w:afterAutospacing="1"/>
    </w:pPr>
    <w:rPr>
      <w:lang w:val="es-CO" w:eastAsia="es-CO"/>
    </w:rPr>
  </w:style>
  <w:style w:type="paragraph" w:customStyle="1" w:styleId="k-grid-resize-indicator">
    <w:name w:val="k-grid-resize-indicator"/>
    <w:basedOn w:val="Normal"/>
    <w:rsid w:val="00A13F13"/>
    <w:pPr>
      <w:shd w:val="clear" w:color="auto" w:fill="AAAAAA"/>
      <w:spacing w:before="100" w:beforeAutospacing="1" w:after="100" w:afterAutospacing="1"/>
    </w:pPr>
    <w:rPr>
      <w:lang w:val="es-CO" w:eastAsia="es-CO"/>
    </w:rPr>
  </w:style>
  <w:style w:type="paragraph" w:customStyle="1" w:styleId="k-autocomplete">
    <w:name w:val="k-autocomplete"/>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combobox">
    <w:name w:val="k-combobox"/>
    <w:basedOn w:val="Normal"/>
    <w:rsid w:val="00A13F13"/>
    <w:pPr>
      <w:spacing w:before="100" w:beforeAutospacing="1" w:after="100" w:afterAutospacing="1"/>
      <w:textAlignment w:val="center"/>
    </w:pPr>
    <w:rPr>
      <w:lang w:val="es-CO" w:eastAsia="es-CO"/>
    </w:rPr>
  </w:style>
  <w:style w:type="paragraph" w:customStyle="1" w:styleId="k-datepicker">
    <w:name w:val="k-datepicker"/>
    <w:basedOn w:val="Normal"/>
    <w:rsid w:val="00A13F13"/>
    <w:pPr>
      <w:spacing w:before="100" w:beforeAutospacing="1" w:after="100" w:afterAutospacing="1"/>
      <w:textAlignment w:val="center"/>
    </w:pPr>
    <w:rPr>
      <w:lang w:val="es-CO" w:eastAsia="es-CO"/>
    </w:rPr>
  </w:style>
  <w:style w:type="paragraph" w:customStyle="1" w:styleId="k-timepicker">
    <w:name w:val="k-timepicker"/>
    <w:basedOn w:val="Normal"/>
    <w:rsid w:val="00A13F13"/>
    <w:pPr>
      <w:spacing w:before="100" w:beforeAutospacing="1" w:after="100" w:afterAutospacing="1"/>
      <w:textAlignment w:val="center"/>
    </w:pPr>
    <w:rPr>
      <w:lang w:val="es-CO" w:eastAsia="es-CO"/>
    </w:rPr>
  </w:style>
  <w:style w:type="paragraph" w:customStyle="1" w:styleId="k-datetimepicker">
    <w:name w:val="k-datetimepicker"/>
    <w:basedOn w:val="Normal"/>
    <w:rsid w:val="00A13F13"/>
    <w:pPr>
      <w:spacing w:before="100" w:beforeAutospacing="1" w:after="100" w:afterAutospacing="1"/>
      <w:textAlignment w:val="center"/>
    </w:pPr>
    <w:rPr>
      <w:lang w:val="es-CO" w:eastAsia="es-CO"/>
    </w:rPr>
  </w:style>
  <w:style w:type="paragraph" w:customStyle="1" w:styleId="k-colorpicker">
    <w:name w:val="k-colorpicker"/>
    <w:basedOn w:val="Normal"/>
    <w:rsid w:val="00A13F13"/>
    <w:pPr>
      <w:spacing w:before="100" w:beforeAutospacing="1" w:after="100" w:afterAutospacing="1"/>
      <w:textAlignment w:val="center"/>
    </w:pPr>
    <w:rPr>
      <w:lang w:val="es-CO" w:eastAsia="es-CO"/>
    </w:rPr>
  </w:style>
  <w:style w:type="paragraph" w:customStyle="1" w:styleId="k-numerictextbox">
    <w:name w:val="k-numerictextbox"/>
    <w:basedOn w:val="Normal"/>
    <w:rsid w:val="00A13F13"/>
    <w:pPr>
      <w:spacing w:before="100" w:beforeAutospacing="1" w:after="100" w:afterAutospacing="1"/>
      <w:textAlignment w:val="center"/>
    </w:pPr>
    <w:rPr>
      <w:lang w:val="es-CO" w:eastAsia="es-CO"/>
    </w:rPr>
  </w:style>
  <w:style w:type="paragraph" w:customStyle="1" w:styleId="k-dropdown">
    <w:name w:val="k-dropdown"/>
    <w:basedOn w:val="Normal"/>
    <w:rsid w:val="00A13F13"/>
    <w:pPr>
      <w:spacing w:before="100" w:beforeAutospacing="1" w:after="100" w:afterAutospacing="1"/>
      <w:textAlignment w:val="center"/>
    </w:pPr>
    <w:rPr>
      <w:lang w:val="es-CO" w:eastAsia="es-CO"/>
    </w:rPr>
  </w:style>
  <w:style w:type="paragraph" w:customStyle="1" w:styleId="k-selectbox">
    <w:name w:val="k-selectbox"/>
    <w:basedOn w:val="Normal"/>
    <w:rsid w:val="00A13F13"/>
    <w:pPr>
      <w:spacing w:before="100" w:beforeAutospacing="1" w:after="100" w:afterAutospacing="1"/>
      <w:textAlignment w:val="center"/>
    </w:pPr>
    <w:rPr>
      <w:lang w:val="es-CO" w:eastAsia="es-CO"/>
    </w:rPr>
  </w:style>
  <w:style w:type="paragraph" w:customStyle="1" w:styleId="k-textbox">
    <w:name w:val="k-textbox"/>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picker-wrap">
    <w:name w:val="k-picker-wrap"/>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numeric-wrap">
    <w:name w:val="k-numeric-wrap"/>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textboxinput">
    <w:name w:val="k-textbox&gt;input"/>
    <w:basedOn w:val="Normal"/>
    <w:rsid w:val="00A13F13"/>
    <w:pPr>
      <w:shd w:val="clear" w:color="auto" w:fill="FFFFFF"/>
      <w:spacing w:line="396" w:lineRule="atLeast"/>
      <w:ind w:firstLine="60"/>
      <w:textAlignment w:val="top"/>
    </w:pPr>
    <w:rPr>
      <w:color w:val="676767"/>
      <w:lang w:val="es-CO" w:eastAsia="es-CO"/>
    </w:rPr>
  </w:style>
  <w:style w:type="paragraph" w:customStyle="1" w:styleId="k-popup">
    <w:name w:val="k-popup"/>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pPr>
    <w:rPr>
      <w:color w:val="676767"/>
      <w:lang w:val="es-CO" w:eastAsia="es-CO"/>
    </w:rPr>
  </w:style>
  <w:style w:type="paragraph" w:customStyle="1" w:styleId="k-multiselect-wrap">
    <w:name w:val="k-multiselect-wrap"/>
    <w:basedOn w:val="Normal"/>
    <w:rsid w:val="00A13F13"/>
    <w:pPr>
      <w:pBdr>
        <w:top w:val="single" w:sz="2" w:space="0" w:color="C5C5C5"/>
        <w:left w:val="single" w:sz="2" w:space="0" w:color="C5C5C5"/>
        <w:bottom w:val="single" w:sz="2" w:space="0" w:color="C5C5C5"/>
        <w:right w:val="single" w:sz="2" w:space="0" w:color="C5C5C5"/>
      </w:pBdr>
      <w:shd w:val="clear" w:color="auto" w:fill="FFFFFF"/>
      <w:spacing w:before="100" w:beforeAutospacing="1" w:after="100" w:afterAutospacing="1"/>
    </w:pPr>
    <w:rPr>
      <w:lang w:val="es-CO" w:eastAsia="es-CO"/>
    </w:rPr>
  </w:style>
  <w:style w:type="paragraph" w:customStyle="1" w:styleId="k-calendar">
    <w:name w:val="k-calendar"/>
    <w:basedOn w:val="Normal"/>
    <w:rsid w:val="00A13F13"/>
    <w:pPr>
      <w:spacing w:before="100" w:beforeAutospacing="1" w:after="100" w:afterAutospacing="1"/>
    </w:pPr>
    <w:rPr>
      <w:lang w:val="es-CO" w:eastAsia="es-CO"/>
    </w:rPr>
  </w:style>
  <w:style w:type="paragraph" w:customStyle="1" w:styleId="k-input">
    <w:name w:val="k-input"/>
    <w:basedOn w:val="Normal"/>
    <w:rsid w:val="00A13F13"/>
    <w:pPr>
      <w:shd w:val="clear" w:color="auto" w:fill="FFFFFF"/>
      <w:spacing w:before="100" w:beforeAutospacing="1" w:after="100" w:afterAutospacing="1"/>
    </w:pPr>
    <w:rPr>
      <w:color w:val="676767"/>
      <w:lang w:val="es-CO" w:eastAsia="es-CO"/>
    </w:rPr>
  </w:style>
  <w:style w:type="paragraph" w:customStyle="1" w:styleId="k-disabled-overlay">
    <w:name w:val="k-disabled-overlay"/>
    <w:basedOn w:val="Normal"/>
    <w:rsid w:val="00A13F13"/>
    <w:pPr>
      <w:shd w:val="clear" w:color="auto" w:fill="FFFFFF"/>
      <w:spacing w:before="100" w:beforeAutospacing="1" w:after="100" w:afterAutospacing="1"/>
    </w:pPr>
    <w:rPr>
      <w:lang w:val="es-CO" w:eastAsia="es-CO"/>
    </w:rPr>
  </w:style>
  <w:style w:type="paragraph" w:customStyle="1" w:styleId="k-colorpalette">
    <w:name w:val="k-colorpalette"/>
    <w:basedOn w:val="Normal"/>
    <w:rsid w:val="00A13F13"/>
    <w:pPr>
      <w:spacing w:before="100" w:beforeAutospacing="1" w:after="100" w:afterAutospacing="1" w:line="0" w:lineRule="auto"/>
    </w:pPr>
    <w:rPr>
      <w:lang w:val="es-CO" w:eastAsia="es-CO"/>
    </w:rPr>
  </w:style>
  <w:style w:type="paragraph" w:customStyle="1" w:styleId="k-flatcolorpicker">
    <w:name w:val="k-flatcolorpicker"/>
    <w:basedOn w:val="Normal"/>
    <w:rsid w:val="00A13F13"/>
    <w:pPr>
      <w:spacing w:before="100" w:beforeAutospacing="1" w:after="100" w:afterAutospacing="1"/>
    </w:pPr>
    <w:rPr>
      <w:lang w:val="es-CO" w:eastAsia="es-CO"/>
    </w:rPr>
  </w:style>
  <w:style w:type="paragraph" w:customStyle="1" w:styleId="k-editor">
    <w:name w:val="k-editor"/>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textAlignment w:val="top"/>
    </w:pPr>
    <w:rPr>
      <w:lang w:val="es-CO" w:eastAsia="es-CO"/>
    </w:rPr>
  </w:style>
  <w:style w:type="paragraph" w:customStyle="1" w:styleId="k-editor-toolbar">
    <w:name w:val="k-editor-toolbar"/>
    <w:basedOn w:val="Normal"/>
    <w:rsid w:val="00A13F13"/>
    <w:pPr>
      <w:spacing w:line="312" w:lineRule="atLeast"/>
    </w:pPr>
    <w:rPr>
      <w:lang w:val="es-CO" w:eastAsia="es-CO"/>
    </w:rPr>
  </w:style>
  <w:style w:type="paragraph" w:customStyle="1" w:styleId="k-fontname">
    <w:name w:val="k-fontname"/>
    <w:basedOn w:val="Normal"/>
    <w:rsid w:val="00A13F13"/>
    <w:pPr>
      <w:spacing w:before="100" w:beforeAutospacing="1" w:after="100" w:afterAutospacing="1"/>
    </w:pPr>
    <w:rPr>
      <w:lang w:val="es-CO" w:eastAsia="es-CO"/>
    </w:rPr>
  </w:style>
  <w:style w:type="paragraph" w:customStyle="1" w:styleId="k-fontsize">
    <w:name w:val="k-fontsize"/>
    <w:basedOn w:val="Normal"/>
    <w:rsid w:val="00A13F13"/>
    <w:pPr>
      <w:spacing w:before="100" w:beforeAutospacing="1" w:after="100" w:afterAutospacing="1"/>
    </w:pPr>
    <w:rPr>
      <w:lang w:val="es-CO" w:eastAsia="es-CO"/>
    </w:rPr>
  </w:style>
  <w:style w:type="paragraph" w:customStyle="1" w:styleId="k-formatblock">
    <w:name w:val="k-formatblock"/>
    <w:basedOn w:val="Normal"/>
    <w:rsid w:val="00A13F13"/>
    <w:pPr>
      <w:spacing w:before="100" w:beforeAutospacing="1" w:after="100" w:afterAutospacing="1"/>
    </w:pPr>
    <w:rPr>
      <w:lang w:val="es-CO" w:eastAsia="es-CO"/>
    </w:rPr>
  </w:style>
  <w:style w:type="paragraph" w:customStyle="1" w:styleId="k-editor-dialog">
    <w:name w:val="k-editor-dialog"/>
    <w:basedOn w:val="Normal"/>
    <w:rsid w:val="00A13F13"/>
    <w:pPr>
      <w:spacing w:before="100" w:beforeAutospacing="1" w:after="100" w:afterAutospacing="1"/>
    </w:pPr>
    <w:rPr>
      <w:lang w:val="es-CO" w:eastAsia="es-CO"/>
    </w:rPr>
  </w:style>
  <w:style w:type="paragraph" w:customStyle="1" w:styleId="k-form-text-row">
    <w:name w:val="k-form-text-row"/>
    <w:basedOn w:val="Normal"/>
    <w:rsid w:val="00A13F13"/>
    <w:pPr>
      <w:spacing w:before="100" w:beforeAutospacing="1" w:after="100" w:afterAutospacing="1"/>
    </w:pPr>
    <w:rPr>
      <w:lang w:val="es-CO" w:eastAsia="es-CO"/>
    </w:rPr>
  </w:style>
  <w:style w:type="paragraph" w:customStyle="1" w:styleId="k-form-checkbox-row">
    <w:name w:val="k-form-checkbox-row"/>
    <w:basedOn w:val="Normal"/>
    <w:rsid w:val="00A13F13"/>
    <w:pPr>
      <w:spacing w:before="100" w:beforeAutospacing="1" w:after="100" w:afterAutospacing="1"/>
    </w:pPr>
    <w:rPr>
      <w:lang w:val="es-CO" w:eastAsia="es-CO"/>
    </w:rPr>
  </w:style>
  <w:style w:type="paragraph" w:customStyle="1" w:styleId="k-slider-vertical">
    <w:name w:val="k-slider-vertical"/>
    <w:basedOn w:val="Normal"/>
    <w:rsid w:val="00A13F13"/>
    <w:pPr>
      <w:spacing w:before="100" w:beforeAutospacing="1" w:after="100" w:afterAutospacing="1"/>
    </w:pPr>
    <w:rPr>
      <w:lang w:val="es-CO" w:eastAsia="es-CO"/>
    </w:rPr>
  </w:style>
  <w:style w:type="paragraph" w:customStyle="1" w:styleId="k-slider-horizontal">
    <w:name w:val="k-slider-horizontal"/>
    <w:basedOn w:val="Normal"/>
    <w:rsid w:val="00A13F13"/>
    <w:pPr>
      <w:spacing w:before="100" w:beforeAutospacing="1" w:after="100" w:afterAutospacing="1"/>
    </w:pPr>
    <w:rPr>
      <w:lang w:val="es-CO" w:eastAsia="es-CO"/>
    </w:rPr>
  </w:style>
  <w:style w:type="paragraph" w:customStyle="1" w:styleId="k-slider-wrap">
    <w:name w:val="k-slider-wrap"/>
    <w:basedOn w:val="Normal"/>
    <w:rsid w:val="00A13F13"/>
    <w:pPr>
      <w:spacing w:before="100" w:beforeAutospacing="1" w:after="100" w:afterAutospacing="1"/>
    </w:pPr>
    <w:rPr>
      <w:lang w:val="es-CO" w:eastAsia="es-CO"/>
    </w:rPr>
  </w:style>
  <w:style w:type="paragraph" w:customStyle="1" w:styleId="k-slider-track">
    <w:name w:val="k-slider-track"/>
    <w:basedOn w:val="Normal"/>
    <w:rsid w:val="00A13F13"/>
    <w:pPr>
      <w:shd w:val="clear" w:color="auto" w:fill="CCCCCC"/>
    </w:pPr>
    <w:rPr>
      <w:lang w:val="es-CO" w:eastAsia="es-CO"/>
    </w:rPr>
  </w:style>
  <w:style w:type="paragraph" w:customStyle="1" w:styleId="k-slider-selection">
    <w:name w:val="k-slider-selection"/>
    <w:basedOn w:val="Normal"/>
    <w:rsid w:val="00A13F13"/>
    <w:pPr>
      <w:shd w:val="clear" w:color="auto" w:fill="BBBBBB"/>
    </w:pPr>
    <w:rPr>
      <w:lang w:val="es-CO" w:eastAsia="es-CO"/>
    </w:rPr>
  </w:style>
  <w:style w:type="paragraph" w:customStyle="1" w:styleId="k-draghandle">
    <w:name w:val="k-draghandle"/>
    <w:basedOn w:val="Normal"/>
    <w:rsid w:val="00A13F13"/>
    <w:pPr>
      <w:shd w:val="clear" w:color="auto" w:fill="FFFFFF"/>
      <w:spacing w:before="100" w:beforeAutospacing="1" w:after="100" w:afterAutospacing="1"/>
      <w:ind w:firstLine="15541"/>
      <w:jc w:val="center"/>
    </w:pPr>
    <w:rPr>
      <w:lang w:val="es-CO" w:eastAsia="es-CO"/>
    </w:rPr>
  </w:style>
  <w:style w:type="paragraph" w:customStyle="1" w:styleId="k-tooltip">
    <w:name w:val="k-tooltip"/>
    <w:basedOn w:val="Normal"/>
    <w:rsid w:val="00A13F13"/>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tooltip-button">
    <w:name w:val="k-tooltip-button"/>
    <w:basedOn w:val="Normal"/>
    <w:rsid w:val="00A13F13"/>
    <w:pPr>
      <w:spacing w:before="100" w:beforeAutospacing="1" w:after="100" w:afterAutospacing="1"/>
      <w:jc w:val="right"/>
    </w:pPr>
    <w:rPr>
      <w:lang w:val="es-CO" w:eastAsia="es-CO"/>
    </w:rPr>
  </w:style>
  <w:style w:type="paragraph" w:customStyle="1" w:styleId="k-invalid-msg">
    <w:name w:val="k-invalid-msg"/>
    <w:basedOn w:val="Normal"/>
    <w:rsid w:val="00A13F13"/>
    <w:pPr>
      <w:spacing w:before="100" w:beforeAutospacing="1" w:after="100" w:afterAutospacing="1"/>
    </w:pPr>
    <w:rPr>
      <w:vanish/>
      <w:lang w:val="es-CO" w:eastAsia="es-CO"/>
    </w:rPr>
  </w:style>
  <w:style w:type="paragraph" w:customStyle="1" w:styleId="k-callout">
    <w:name w:val="k-callout"/>
    <w:basedOn w:val="Normal"/>
    <w:rsid w:val="00A13F13"/>
    <w:pPr>
      <w:pBdr>
        <w:top w:val="single" w:sz="36" w:space="0" w:color="auto"/>
        <w:left w:val="single" w:sz="36" w:space="0" w:color="auto"/>
        <w:bottom w:val="single" w:sz="36" w:space="0" w:color="auto"/>
        <w:right w:val="single" w:sz="36" w:space="0" w:color="auto"/>
      </w:pBdr>
      <w:spacing w:before="100" w:beforeAutospacing="1" w:after="100" w:afterAutospacing="1"/>
    </w:pPr>
    <w:rPr>
      <w:lang w:val="es-CO" w:eastAsia="es-CO"/>
    </w:rPr>
  </w:style>
  <w:style w:type="paragraph" w:customStyle="1" w:styleId="k-splitter">
    <w:name w:val="k-splitter"/>
    <w:basedOn w:val="Normal"/>
    <w:rsid w:val="00A13F13"/>
    <w:pPr>
      <w:spacing w:before="100" w:beforeAutospacing="1" w:after="100" w:afterAutospacing="1"/>
    </w:pPr>
    <w:rPr>
      <w:lang w:val="es-CO" w:eastAsia="es-CO"/>
    </w:rPr>
  </w:style>
  <w:style w:type="paragraph" w:customStyle="1" w:styleId="k-ghost-splitbar">
    <w:name w:val="k-ghost-splitbar"/>
    <w:basedOn w:val="Normal"/>
    <w:rsid w:val="00A13F13"/>
    <w:pPr>
      <w:pBdr>
        <w:top w:val="single" w:sz="24" w:space="0" w:color="auto"/>
        <w:left w:val="single" w:sz="24" w:space="0" w:color="auto"/>
        <w:bottom w:val="single" w:sz="24" w:space="0" w:color="auto"/>
        <w:right w:val="single" w:sz="24" w:space="0" w:color="auto"/>
      </w:pBdr>
      <w:spacing w:before="100" w:beforeAutospacing="1" w:after="100" w:afterAutospacing="1"/>
    </w:pPr>
    <w:rPr>
      <w:sz w:val="2"/>
      <w:szCs w:val="2"/>
      <w:lang w:val="es-CO" w:eastAsia="es-CO"/>
    </w:rPr>
  </w:style>
  <w:style w:type="paragraph" w:customStyle="1" w:styleId="k-splitbar">
    <w:name w:val="k-splitbar"/>
    <w:basedOn w:val="Normal"/>
    <w:rsid w:val="00A13F13"/>
    <w:pPr>
      <w:pBdr>
        <w:top w:val="single" w:sz="24" w:space="0" w:color="auto"/>
        <w:left w:val="single" w:sz="24" w:space="0" w:color="auto"/>
        <w:bottom w:val="single" w:sz="24" w:space="0" w:color="auto"/>
        <w:right w:val="single" w:sz="24" w:space="0" w:color="auto"/>
      </w:pBdr>
      <w:shd w:val="clear" w:color="auto" w:fill="FFFFFF"/>
      <w:spacing w:before="100" w:beforeAutospacing="1" w:after="100" w:afterAutospacing="1"/>
    </w:pPr>
    <w:rPr>
      <w:sz w:val="2"/>
      <w:szCs w:val="2"/>
      <w:lang w:val="es-CO" w:eastAsia="es-CO"/>
    </w:rPr>
  </w:style>
  <w:style w:type="paragraph" w:customStyle="1" w:styleId="k-ghost-splitbar-vertical">
    <w:name w:val="k-ghost-splitbar-vertical"/>
    <w:basedOn w:val="Normal"/>
    <w:rsid w:val="00A13F13"/>
    <w:pPr>
      <w:spacing w:before="100" w:beforeAutospacing="1" w:after="100" w:afterAutospacing="1"/>
    </w:pPr>
    <w:rPr>
      <w:lang w:val="es-CO" w:eastAsia="es-CO"/>
    </w:rPr>
  </w:style>
  <w:style w:type="paragraph" w:customStyle="1" w:styleId="k-splitbar-vertical">
    <w:name w:val="k-splitbar-vertical"/>
    <w:basedOn w:val="Normal"/>
    <w:rsid w:val="00A13F13"/>
    <w:pPr>
      <w:spacing w:before="100" w:beforeAutospacing="1" w:after="100" w:afterAutospacing="1"/>
    </w:pPr>
    <w:rPr>
      <w:lang w:val="es-CO" w:eastAsia="es-CO"/>
    </w:rPr>
  </w:style>
  <w:style w:type="paragraph" w:customStyle="1" w:styleId="k-restricted-size-horizontal">
    <w:name w:val="k-restricted-size-horizontal"/>
    <w:basedOn w:val="Normal"/>
    <w:rsid w:val="00A13F13"/>
    <w:pPr>
      <w:shd w:val="clear" w:color="auto" w:fill="FFFFFF"/>
      <w:spacing w:before="100" w:beforeAutospacing="1" w:after="100" w:afterAutospacing="1"/>
    </w:pPr>
    <w:rPr>
      <w:lang w:val="es-CO" w:eastAsia="es-CO"/>
    </w:rPr>
  </w:style>
  <w:style w:type="paragraph" w:customStyle="1" w:styleId="k-restricted-size-vertical">
    <w:name w:val="k-restricted-size-vertical"/>
    <w:basedOn w:val="Normal"/>
    <w:rsid w:val="00A13F13"/>
    <w:pPr>
      <w:shd w:val="clear" w:color="auto" w:fill="FFFFFF"/>
      <w:spacing w:before="100" w:beforeAutospacing="1" w:after="100" w:afterAutospacing="1"/>
    </w:pPr>
    <w:rPr>
      <w:lang w:val="es-CO" w:eastAsia="es-CO"/>
    </w:rPr>
  </w:style>
  <w:style w:type="paragraph" w:customStyle="1" w:styleId="k-splitbar-static-horizontal">
    <w:name w:val="k-splitbar-static-horizontal"/>
    <w:basedOn w:val="Normal"/>
    <w:rsid w:val="00A13F13"/>
    <w:pPr>
      <w:spacing w:before="100" w:beforeAutospacing="1" w:after="100" w:afterAutospacing="1"/>
    </w:pPr>
    <w:rPr>
      <w:lang w:val="es-CO" w:eastAsia="es-CO"/>
    </w:rPr>
  </w:style>
  <w:style w:type="paragraph" w:customStyle="1" w:styleId="k-splitbar-static-vertical">
    <w:name w:val="k-splitbar-static-vertical"/>
    <w:basedOn w:val="Normal"/>
    <w:rsid w:val="00A13F13"/>
    <w:pPr>
      <w:spacing w:before="100" w:beforeAutospacing="1" w:after="100" w:afterAutospacing="1"/>
    </w:pPr>
    <w:rPr>
      <w:lang w:val="es-CO" w:eastAsia="es-CO"/>
    </w:rPr>
  </w:style>
  <w:style w:type="paragraph" w:customStyle="1" w:styleId="k-upload-button">
    <w:name w:val="k-upload-button"/>
    <w:basedOn w:val="Normal"/>
    <w:rsid w:val="00A13F13"/>
    <w:pPr>
      <w:spacing w:before="100" w:beforeAutospacing="1" w:after="100" w:afterAutospacing="1"/>
      <w:textAlignment w:val="center"/>
    </w:pPr>
    <w:rPr>
      <w:lang w:val="es-CO" w:eastAsia="es-CO"/>
    </w:rPr>
  </w:style>
  <w:style w:type="paragraph" w:customStyle="1" w:styleId="k-dropzone">
    <w:name w:val="k-dropzone"/>
    <w:basedOn w:val="Normal"/>
    <w:rsid w:val="00A13F13"/>
    <w:pPr>
      <w:pBdr>
        <w:top w:val="single" w:sz="2" w:space="3" w:color="auto"/>
        <w:left w:val="single" w:sz="2" w:space="3" w:color="auto"/>
        <w:bottom w:val="single" w:sz="2" w:space="3" w:color="auto"/>
        <w:right w:val="single" w:sz="2" w:space="3" w:color="auto"/>
      </w:pBdr>
      <w:spacing w:before="100" w:beforeAutospacing="1" w:after="100" w:afterAutospacing="1"/>
    </w:pPr>
    <w:rPr>
      <w:lang w:val="es-CO" w:eastAsia="es-CO"/>
    </w:rPr>
  </w:style>
  <w:style w:type="paragraph" w:customStyle="1" w:styleId="k-dropzone-active">
    <w:name w:val="k-dropzone-active"/>
    <w:basedOn w:val="Normal"/>
    <w:rsid w:val="00A13F13"/>
    <w:pPr>
      <w:spacing w:before="100" w:beforeAutospacing="1" w:after="100" w:afterAutospacing="1"/>
    </w:pPr>
    <w:rPr>
      <w:lang w:val="es-CO" w:eastAsia="es-CO"/>
    </w:rPr>
  </w:style>
  <w:style w:type="paragraph" w:customStyle="1" w:styleId="k-upload-files">
    <w:name w:val="k-upload-files"/>
    <w:basedOn w:val="Normal"/>
    <w:rsid w:val="00A13F13"/>
    <w:pPr>
      <w:pBdr>
        <w:top w:val="single" w:sz="6" w:space="4" w:color="auto"/>
        <w:left w:val="single" w:sz="6" w:space="8" w:color="auto"/>
        <w:bottom w:val="single" w:sz="6" w:space="6" w:color="auto"/>
        <w:right w:val="single" w:sz="6" w:space="8" w:color="auto"/>
      </w:pBdr>
      <w:spacing w:before="48" w:line="456" w:lineRule="atLeast"/>
    </w:pPr>
    <w:rPr>
      <w:lang w:val="es-CO" w:eastAsia="es-CO"/>
    </w:rPr>
  </w:style>
  <w:style w:type="paragraph" w:customStyle="1" w:styleId="k-filename">
    <w:name w:val="k-filename"/>
    <w:basedOn w:val="Normal"/>
    <w:rsid w:val="00A13F13"/>
    <w:pPr>
      <w:spacing w:before="100" w:beforeAutospacing="1" w:after="100" w:afterAutospacing="1"/>
      <w:textAlignment w:val="center"/>
    </w:pPr>
    <w:rPr>
      <w:lang w:val="es-CO" w:eastAsia="es-CO"/>
    </w:rPr>
  </w:style>
  <w:style w:type="paragraph" w:customStyle="1" w:styleId="k-progress">
    <w:name w:val="k-progress"/>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progress-status">
    <w:name w:val="k-progress-status"/>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upload-selected">
    <w:name w:val="k-upload-selected"/>
    <w:basedOn w:val="Normal"/>
    <w:rsid w:val="00A13F13"/>
    <w:pPr>
      <w:spacing w:before="45"/>
    </w:pPr>
    <w:rPr>
      <w:lang w:val="es-CO" w:eastAsia="es-CO"/>
    </w:rPr>
  </w:style>
  <w:style w:type="paragraph" w:customStyle="1" w:styleId="k-search-wrap">
    <w:name w:val="k-search-wrap"/>
    <w:basedOn w:val="Normal"/>
    <w:rsid w:val="00A13F13"/>
    <w:pPr>
      <w:spacing w:before="100" w:beforeAutospacing="1" w:after="100" w:afterAutospacing="1"/>
    </w:pPr>
    <w:rPr>
      <w:lang w:val="es-CO" w:eastAsia="es-CO"/>
    </w:rPr>
  </w:style>
  <w:style w:type="paragraph" w:customStyle="1" w:styleId="k-breadcrumbs">
    <w:name w:val="k-breadcrumbs"/>
    <w:basedOn w:val="Normal"/>
    <w:rsid w:val="00A13F13"/>
    <w:pPr>
      <w:spacing w:before="100" w:beforeAutospacing="1" w:after="100" w:afterAutospacing="1"/>
    </w:pPr>
    <w:rPr>
      <w:lang w:val="es-CO" w:eastAsia="es-CO"/>
    </w:rPr>
  </w:style>
  <w:style w:type="paragraph" w:customStyle="1" w:styleId="k-breadcrumbs-wrap">
    <w:name w:val="k-breadcrumbs-wrap"/>
    <w:basedOn w:val="Normal"/>
    <w:rsid w:val="00A13F13"/>
    <w:pPr>
      <w:spacing w:before="100" w:beforeAutospacing="1" w:after="100" w:afterAutospacing="1" w:line="270" w:lineRule="atLeast"/>
    </w:pPr>
    <w:rPr>
      <w:lang w:val="es-CO" w:eastAsia="es-CO"/>
    </w:rPr>
  </w:style>
  <w:style w:type="paragraph" w:customStyle="1" w:styleId="k-tiles">
    <w:name w:val="k-tiles"/>
    <w:basedOn w:val="Normal"/>
    <w:rsid w:val="00A13F13"/>
    <w:pPr>
      <w:pBdr>
        <w:top w:val="single" w:sz="2" w:space="7" w:color="auto"/>
        <w:left w:val="single" w:sz="6" w:space="7" w:color="auto"/>
        <w:bottom w:val="single" w:sz="6" w:space="7" w:color="auto"/>
        <w:right w:val="single" w:sz="6" w:space="7" w:color="auto"/>
      </w:pBdr>
      <w:spacing w:after="336"/>
    </w:pPr>
    <w:rPr>
      <w:lang w:val="es-CO" w:eastAsia="es-CO"/>
    </w:rPr>
  </w:style>
  <w:style w:type="paragraph" w:customStyle="1" w:styleId="k-tile">
    <w:name w:val="k-tile"/>
    <w:basedOn w:val="Normal"/>
    <w:rsid w:val="00A13F13"/>
    <w:pPr>
      <w:pBdr>
        <w:top w:val="single" w:sz="6" w:space="0" w:color="FFFFFF"/>
        <w:left w:val="single" w:sz="6" w:space="0" w:color="FFFFFF"/>
        <w:bottom w:val="single" w:sz="6" w:space="3" w:color="FFFFFF"/>
        <w:right w:val="single" w:sz="6" w:space="0" w:color="FFFFFF"/>
      </w:pBdr>
      <w:spacing w:before="15" w:after="15"/>
      <w:ind w:left="15" w:right="15"/>
    </w:pPr>
    <w:rPr>
      <w:lang w:val="es-CO" w:eastAsia="es-CO"/>
    </w:rPr>
  </w:style>
  <w:style w:type="paragraph" w:customStyle="1" w:styleId="k-tile-empty">
    <w:name w:val="k-tile-empty"/>
    <w:basedOn w:val="Normal"/>
    <w:rsid w:val="00A13F13"/>
    <w:pPr>
      <w:spacing w:before="2400"/>
      <w:jc w:val="center"/>
    </w:pPr>
    <w:rPr>
      <w:lang w:val="es-CO" w:eastAsia="es-CO"/>
    </w:rPr>
  </w:style>
  <w:style w:type="paragraph" w:customStyle="1" w:styleId="km-touch-scrollbar">
    <w:name w:val="km-touch-scrollbar"/>
    <w:basedOn w:val="Normal"/>
    <w:rsid w:val="00A13F13"/>
    <w:pPr>
      <w:spacing w:before="100" w:beforeAutospacing="1" w:after="100" w:afterAutospacing="1"/>
    </w:pPr>
    <w:rPr>
      <w:lang w:val="es-CO" w:eastAsia="es-CO"/>
    </w:rPr>
  </w:style>
  <w:style w:type="paragraph" w:customStyle="1" w:styleId="km-horizontal-scrollbar">
    <w:name w:val="km-horizontal-scrollbar"/>
    <w:basedOn w:val="Normal"/>
    <w:rsid w:val="00A13F13"/>
    <w:pPr>
      <w:spacing w:before="100" w:beforeAutospacing="1" w:after="100" w:afterAutospacing="1"/>
    </w:pPr>
    <w:rPr>
      <w:lang w:val="es-CO" w:eastAsia="es-CO"/>
    </w:rPr>
  </w:style>
  <w:style w:type="paragraph" w:customStyle="1" w:styleId="k-list-container">
    <w:name w:val="k-list-container"/>
    <w:basedOn w:val="Normal"/>
    <w:rsid w:val="00A13F13"/>
    <w:pPr>
      <w:shd w:val="clear" w:color="auto" w:fill="FFFFFF"/>
      <w:spacing w:before="100" w:beforeAutospacing="1" w:after="100" w:afterAutospacing="1"/>
    </w:pPr>
    <w:rPr>
      <w:lang w:val="es-CO" w:eastAsia="es-CO"/>
    </w:rPr>
  </w:style>
  <w:style w:type="paragraph" w:customStyle="1" w:styleId="k-alt">
    <w:name w:val="k-alt"/>
    <w:basedOn w:val="Normal"/>
    <w:rsid w:val="00A13F13"/>
    <w:pPr>
      <w:shd w:val="clear" w:color="auto" w:fill="F5F5F5"/>
      <w:spacing w:before="100" w:beforeAutospacing="1" w:after="100" w:afterAutospacing="1"/>
    </w:pPr>
    <w:rPr>
      <w:lang w:val="es-CO" w:eastAsia="es-CO"/>
    </w:rPr>
  </w:style>
  <w:style w:type="paragraph" w:customStyle="1" w:styleId="k-separator">
    <w:name w:val="k-separator"/>
    <w:basedOn w:val="Normal"/>
    <w:rsid w:val="00A13F13"/>
    <w:pPr>
      <w:shd w:val="clear" w:color="auto" w:fill="F5F5F5"/>
      <w:spacing w:before="100" w:beforeAutospacing="1" w:after="100" w:afterAutospacing="1"/>
    </w:pPr>
    <w:rPr>
      <w:lang w:val="es-CO" w:eastAsia="es-CO"/>
    </w:rPr>
  </w:style>
  <w:style w:type="paragraph" w:customStyle="1" w:styleId="k-inputreadonly">
    <w:name w:val="k-input[readonly]"/>
    <w:basedOn w:val="Normal"/>
    <w:rsid w:val="00A13F13"/>
    <w:pPr>
      <w:shd w:val="clear" w:color="auto" w:fill="FFFFFF"/>
      <w:spacing w:before="100" w:beforeAutospacing="1" w:after="100" w:afterAutospacing="1"/>
    </w:pPr>
    <w:rPr>
      <w:color w:val="676767"/>
      <w:lang w:val="es-CO" w:eastAsia="es-CO"/>
    </w:rPr>
  </w:style>
  <w:style w:type="paragraph" w:customStyle="1" w:styleId="k-content">
    <w:name w:val="k-content"/>
    <w:basedOn w:val="Normal"/>
    <w:rsid w:val="00A13F13"/>
    <w:pPr>
      <w:spacing w:before="100" w:beforeAutospacing="1" w:after="100" w:afterAutospacing="1"/>
    </w:pPr>
    <w:rPr>
      <w:color w:val="676767"/>
      <w:lang w:val="es-CO" w:eastAsia="es-CO"/>
    </w:rPr>
  </w:style>
  <w:style w:type="paragraph" w:customStyle="1" w:styleId="k-header">
    <w:name w:val="k-header"/>
    <w:basedOn w:val="Normal"/>
    <w:rsid w:val="00A13F13"/>
    <w:pPr>
      <w:shd w:val="clear" w:color="auto" w:fill="FFFFFF"/>
      <w:spacing w:before="100" w:beforeAutospacing="1" w:after="100" w:afterAutospacing="1"/>
    </w:pPr>
    <w:rPr>
      <w:color w:val="454545"/>
      <w:lang w:val="es-CO" w:eastAsia="es-CO"/>
    </w:rPr>
  </w:style>
  <w:style w:type="paragraph" w:customStyle="1" w:styleId="k-grid-header">
    <w:name w:val="k-grid-header"/>
    <w:basedOn w:val="Normal"/>
    <w:rsid w:val="00A13F13"/>
    <w:pPr>
      <w:shd w:val="clear" w:color="auto" w:fill="FFFFFF"/>
      <w:spacing w:before="100" w:beforeAutospacing="1" w:after="100" w:afterAutospacing="1"/>
    </w:pPr>
    <w:rPr>
      <w:lang w:val="es-CO" w:eastAsia="es-CO"/>
    </w:rPr>
  </w:style>
  <w:style w:type="paragraph" w:customStyle="1" w:styleId="k-toolbar">
    <w:name w:val="k-toolbar"/>
    <w:basedOn w:val="Normal"/>
    <w:rsid w:val="00A13F13"/>
    <w:pPr>
      <w:shd w:val="clear" w:color="auto" w:fill="FFFFFF"/>
      <w:spacing w:before="100" w:beforeAutospacing="1" w:after="100" w:afterAutospacing="1"/>
    </w:pPr>
    <w:rPr>
      <w:lang w:val="es-CO" w:eastAsia="es-CO"/>
    </w:rPr>
  </w:style>
  <w:style w:type="paragraph" w:customStyle="1" w:styleId="k-state-highlight">
    <w:name w:val="k-state-highlight"/>
    <w:basedOn w:val="Normal"/>
    <w:rsid w:val="00A13F13"/>
    <w:pPr>
      <w:shd w:val="clear" w:color="auto" w:fill="FFFFFF"/>
      <w:spacing w:before="100" w:beforeAutospacing="1" w:after="100" w:afterAutospacing="1"/>
    </w:pPr>
    <w:rPr>
      <w:color w:val="454545"/>
      <w:lang w:val="es-CO" w:eastAsia="es-CO"/>
    </w:rPr>
  </w:style>
  <w:style w:type="paragraph" w:customStyle="1" w:styleId="k-tool-icon">
    <w:name w:val="k-tool-icon"/>
    <w:basedOn w:val="Normal"/>
    <w:rsid w:val="00A13F13"/>
    <w:pPr>
      <w:spacing w:before="100" w:beforeAutospacing="1" w:after="100" w:afterAutospacing="1"/>
    </w:pPr>
    <w:rPr>
      <w:lang w:val="es-CO" w:eastAsia="es-CO"/>
    </w:rPr>
  </w:style>
  <w:style w:type="paragraph" w:customStyle="1" w:styleId="k-drop-hint">
    <w:name w:val="k-drop-hint"/>
    <w:basedOn w:val="Normal"/>
    <w:rsid w:val="00A13F13"/>
    <w:pPr>
      <w:spacing w:before="100" w:beforeAutospacing="1" w:after="100" w:afterAutospacing="1"/>
    </w:pPr>
    <w:rPr>
      <w:lang w:val="es-CO" w:eastAsia="es-CO"/>
    </w:rPr>
  </w:style>
  <w:style w:type="paragraph" w:customStyle="1" w:styleId="k-state-active">
    <w:name w:val="k-state-active"/>
    <w:basedOn w:val="Normal"/>
    <w:rsid w:val="00A13F13"/>
    <w:pPr>
      <w:shd w:val="clear" w:color="auto" w:fill="FFFFFF"/>
      <w:spacing w:before="100" w:beforeAutospacing="1" w:after="100" w:afterAutospacing="1"/>
    </w:pPr>
    <w:rPr>
      <w:color w:val="454545"/>
      <w:lang w:val="es-CO" w:eastAsia="es-CO"/>
    </w:rPr>
  </w:style>
  <w:style w:type="paragraph" w:customStyle="1" w:styleId="k-active-filter">
    <w:name w:val="k-active-filter"/>
    <w:basedOn w:val="Normal"/>
    <w:rsid w:val="00A13F13"/>
    <w:pPr>
      <w:shd w:val="clear" w:color="auto" w:fill="FFFFFF"/>
      <w:spacing w:before="100" w:beforeAutospacing="1" w:after="100" w:afterAutospacing="1"/>
    </w:pPr>
    <w:rPr>
      <w:color w:val="454545"/>
      <w:lang w:val="es-CO" w:eastAsia="es-CO"/>
    </w:rPr>
  </w:style>
  <w:style w:type="paragraph" w:customStyle="1" w:styleId="k-state-focused">
    <w:name w:val="k-state-focused"/>
    <w:basedOn w:val="Normal"/>
    <w:rsid w:val="00A13F13"/>
    <w:pPr>
      <w:spacing w:before="100" w:beforeAutospacing="1" w:after="100" w:afterAutospacing="1"/>
    </w:pPr>
    <w:rPr>
      <w:lang w:val="es-CO" w:eastAsia="es-CO"/>
    </w:rPr>
  </w:style>
  <w:style w:type="paragraph" w:customStyle="1" w:styleId="k-callout-n">
    <w:name w:val="k-callout-n"/>
    <w:basedOn w:val="Normal"/>
    <w:rsid w:val="00A13F13"/>
    <w:pPr>
      <w:spacing w:before="100" w:beforeAutospacing="1" w:after="100" w:afterAutospacing="1"/>
    </w:pPr>
    <w:rPr>
      <w:lang w:val="es-CO" w:eastAsia="es-CO"/>
    </w:rPr>
  </w:style>
  <w:style w:type="paragraph" w:customStyle="1" w:styleId="k-callout-w">
    <w:name w:val="k-callout-w"/>
    <w:basedOn w:val="Normal"/>
    <w:rsid w:val="00A13F13"/>
    <w:pPr>
      <w:spacing w:before="100" w:beforeAutospacing="1" w:after="100" w:afterAutospacing="1"/>
    </w:pPr>
    <w:rPr>
      <w:lang w:val="es-CO" w:eastAsia="es-CO"/>
    </w:rPr>
  </w:style>
  <w:style w:type="paragraph" w:customStyle="1" w:styleId="k-callout-s">
    <w:name w:val="k-callout-s"/>
    <w:basedOn w:val="Normal"/>
    <w:rsid w:val="00A13F13"/>
    <w:pPr>
      <w:spacing w:before="100" w:beforeAutospacing="1" w:after="100" w:afterAutospacing="1"/>
    </w:pPr>
    <w:rPr>
      <w:lang w:val="es-CO" w:eastAsia="es-CO"/>
    </w:rPr>
  </w:style>
  <w:style w:type="paragraph" w:customStyle="1" w:styleId="k-callout-e">
    <w:name w:val="k-callout-e"/>
    <w:basedOn w:val="Normal"/>
    <w:rsid w:val="00A13F13"/>
    <w:pPr>
      <w:spacing w:before="100" w:beforeAutospacing="1" w:after="100" w:afterAutospacing="1"/>
    </w:pPr>
    <w:rPr>
      <w:lang w:val="es-CO" w:eastAsia="es-CO"/>
    </w:rPr>
  </w:style>
  <w:style w:type="paragraph" w:customStyle="1" w:styleId="k-window">
    <w:name w:val="k-window"/>
    <w:basedOn w:val="Normal"/>
    <w:rsid w:val="00A13F13"/>
    <w:pPr>
      <w:shd w:val="clear" w:color="auto" w:fill="FFFFFF"/>
      <w:spacing w:before="100" w:beforeAutospacing="1" w:after="100" w:afterAutospacing="1"/>
    </w:pPr>
    <w:rPr>
      <w:lang w:val="es-CO" w:eastAsia="es-CO"/>
    </w:rPr>
  </w:style>
  <w:style w:type="paragraph" w:customStyle="1" w:styleId="advertisement">
    <w:name w:val="advertisement"/>
    <w:basedOn w:val="Normal"/>
    <w:rsid w:val="00A13F13"/>
    <w:pPr>
      <w:spacing w:before="100" w:beforeAutospacing="1" w:after="100" w:afterAutospacing="1"/>
      <w:jc w:val="center"/>
    </w:pPr>
    <w:rPr>
      <w:lang w:val="es-CO" w:eastAsia="es-CO"/>
    </w:rPr>
  </w:style>
  <w:style w:type="paragraph" w:customStyle="1" w:styleId="map">
    <w:name w:val="map"/>
    <w:basedOn w:val="Normal"/>
    <w:rsid w:val="00A13F13"/>
    <w:pPr>
      <w:spacing w:after="150"/>
    </w:pPr>
    <w:rPr>
      <w:lang w:val="es-CO" w:eastAsia="es-CO"/>
    </w:rPr>
  </w:style>
  <w:style w:type="paragraph" w:customStyle="1" w:styleId="filters">
    <w:name w:val="filters"/>
    <w:basedOn w:val="Normal"/>
    <w:rsid w:val="00A13F13"/>
    <w:pPr>
      <w:shd w:val="clear" w:color="auto" w:fill="FAFAFA"/>
      <w:spacing w:before="100" w:beforeAutospacing="1" w:after="100" w:afterAutospacing="1"/>
    </w:pPr>
    <w:rPr>
      <w:lang w:val="es-CO" w:eastAsia="es-CO"/>
    </w:rPr>
  </w:style>
  <w:style w:type="paragraph" w:customStyle="1" w:styleId="filter-icon">
    <w:name w:val="filter-icon"/>
    <w:basedOn w:val="Normal"/>
    <w:rsid w:val="00A13F13"/>
    <w:rPr>
      <w:lang w:val="es-CO" w:eastAsia="es-CO"/>
    </w:rPr>
  </w:style>
  <w:style w:type="paragraph" w:customStyle="1" w:styleId="filters-info">
    <w:name w:val="filters-info"/>
    <w:basedOn w:val="Normal"/>
    <w:rsid w:val="00A13F13"/>
    <w:pPr>
      <w:pBdr>
        <w:top w:val="single" w:sz="6" w:space="0" w:color="BFBFBF"/>
        <w:left w:val="single" w:sz="6" w:space="0" w:color="BFBFBF"/>
        <w:bottom w:val="single" w:sz="6" w:space="0" w:color="BFBFBF"/>
        <w:right w:val="single" w:sz="6" w:space="0" w:color="BFBFBF"/>
      </w:pBdr>
      <w:shd w:val="clear" w:color="auto" w:fill="FFFFFF"/>
      <w:spacing w:before="150" w:after="150"/>
    </w:pPr>
    <w:rPr>
      <w:lang w:val="es-CO" w:eastAsia="es-CO"/>
    </w:rPr>
  </w:style>
  <w:style w:type="paragraph" w:customStyle="1" w:styleId="filter-hidden">
    <w:name w:val="filter-hidden"/>
    <w:basedOn w:val="Normal"/>
    <w:rsid w:val="00A13F13"/>
    <w:pPr>
      <w:spacing w:before="100" w:beforeAutospacing="1" w:after="100" w:afterAutospacing="1"/>
    </w:pPr>
    <w:rPr>
      <w:vanish/>
      <w:lang w:val="es-CO" w:eastAsia="es-CO"/>
    </w:rPr>
  </w:style>
  <w:style w:type="paragraph" w:customStyle="1" w:styleId="categories">
    <w:name w:val="categories"/>
    <w:basedOn w:val="Normal"/>
    <w:rsid w:val="00A13F13"/>
    <w:pPr>
      <w:shd w:val="clear" w:color="auto" w:fill="FFCCCC"/>
      <w:spacing w:after="150"/>
    </w:pPr>
    <w:rPr>
      <w:lang w:val="es-CO" w:eastAsia="es-CO"/>
    </w:rPr>
  </w:style>
  <w:style w:type="paragraph" w:customStyle="1" w:styleId="contentizq">
    <w:name w:val="contentizq"/>
    <w:basedOn w:val="Normal"/>
    <w:rsid w:val="00A13F13"/>
    <w:rPr>
      <w:lang w:val="es-CO" w:eastAsia="es-CO"/>
    </w:rPr>
  </w:style>
  <w:style w:type="paragraph" w:customStyle="1" w:styleId="eplanning-bottomswf">
    <w:name w:val="eplanning-bottomswf"/>
    <w:basedOn w:val="Normal"/>
    <w:rsid w:val="00A13F13"/>
    <w:pPr>
      <w:spacing w:before="225" w:after="225"/>
      <w:ind w:left="525"/>
    </w:pPr>
    <w:rPr>
      <w:lang w:val="es-CO" w:eastAsia="es-CO"/>
    </w:rPr>
  </w:style>
  <w:style w:type="paragraph" w:customStyle="1" w:styleId="anunciogoogle">
    <w:name w:val="anunciogoogle"/>
    <w:basedOn w:val="Normal"/>
    <w:rsid w:val="00A13F13"/>
    <w:pPr>
      <w:shd w:val="clear" w:color="auto" w:fill="66CCCC"/>
      <w:spacing w:after="150"/>
    </w:pPr>
    <w:rPr>
      <w:lang w:val="es-CO" w:eastAsia="es-CO"/>
    </w:rPr>
  </w:style>
  <w:style w:type="paragraph" w:customStyle="1" w:styleId="eplanning-left">
    <w:name w:val="eplanning-left"/>
    <w:basedOn w:val="Normal"/>
    <w:rsid w:val="00A13F13"/>
    <w:pPr>
      <w:spacing w:before="100" w:beforeAutospacing="1" w:after="100" w:afterAutospacing="1"/>
    </w:pPr>
    <w:rPr>
      <w:lang w:val="es-CO" w:eastAsia="es-CO"/>
    </w:rPr>
  </w:style>
  <w:style w:type="paragraph" w:customStyle="1" w:styleId="eplanning-right">
    <w:name w:val="eplanning-right"/>
    <w:basedOn w:val="Normal"/>
    <w:rsid w:val="00A13F13"/>
    <w:pPr>
      <w:spacing w:before="100" w:beforeAutospacing="1" w:after="100" w:afterAutospacing="1"/>
    </w:pPr>
    <w:rPr>
      <w:lang w:val="es-CO" w:eastAsia="es-CO"/>
    </w:rPr>
  </w:style>
  <w:style w:type="paragraph" w:customStyle="1" w:styleId="modules">
    <w:name w:val="modules"/>
    <w:basedOn w:val="Normal"/>
    <w:rsid w:val="00A13F13"/>
    <w:pPr>
      <w:pBdr>
        <w:top w:val="single" w:sz="6" w:space="0" w:color="BFBFBF"/>
        <w:left w:val="single" w:sz="6" w:space="0" w:color="BFBFBF"/>
        <w:bottom w:val="single" w:sz="6" w:space="0" w:color="BFBFBF"/>
        <w:right w:val="single" w:sz="6" w:space="0" w:color="BFBFBF"/>
      </w:pBdr>
      <w:spacing w:after="150"/>
    </w:pPr>
    <w:rPr>
      <w:lang w:val="es-CO" w:eastAsia="es-CO"/>
    </w:rPr>
  </w:style>
  <w:style w:type="paragraph" w:customStyle="1" w:styleId="contentder">
    <w:name w:val="contentder"/>
    <w:basedOn w:val="Normal"/>
    <w:rsid w:val="00A13F13"/>
    <w:pPr>
      <w:spacing w:before="100" w:beforeAutospacing="1" w:after="100" w:afterAutospacing="1"/>
    </w:pPr>
    <w:rPr>
      <w:lang w:val="es-CO" w:eastAsia="es-CO"/>
    </w:rPr>
  </w:style>
  <w:style w:type="paragraph" w:customStyle="1" w:styleId="otheres">
    <w:name w:val="otheres"/>
    <w:basedOn w:val="Normal"/>
    <w:rsid w:val="00A13F13"/>
    <w:pPr>
      <w:pBdr>
        <w:top w:val="single" w:sz="6" w:space="6" w:color="DEDEDE"/>
        <w:left w:val="single" w:sz="6" w:space="5" w:color="DEDEDE"/>
        <w:bottom w:val="single" w:sz="6" w:space="6" w:color="DEDEDE"/>
        <w:right w:val="single" w:sz="6" w:space="5" w:color="DEDEDE"/>
      </w:pBdr>
      <w:spacing w:before="150" w:after="120"/>
    </w:pPr>
    <w:rPr>
      <w:lang w:val="es-CO" w:eastAsia="es-CO"/>
    </w:rPr>
  </w:style>
  <w:style w:type="paragraph" w:customStyle="1" w:styleId="otherestxt">
    <w:name w:val="otherestxt"/>
    <w:basedOn w:val="Normal"/>
    <w:rsid w:val="00A13F13"/>
    <w:pPr>
      <w:spacing w:before="30" w:line="240" w:lineRule="atLeast"/>
      <w:ind w:left="105"/>
    </w:pPr>
    <w:rPr>
      <w:lang w:val="es-CO" w:eastAsia="es-CO"/>
    </w:rPr>
  </w:style>
  <w:style w:type="paragraph" w:customStyle="1" w:styleId="more-comp">
    <w:name w:val="more-comp"/>
    <w:basedOn w:val="Normal"/>
    <w:rsid w:val="00A13F13"/>
    <w:pPr>
      <w:spacing w:before="45" w:after="100" w:afterAutospacing="1"/>
      <w:ind w:left="75" w:hanging="18913"/>
    </w:pPr>
    <w:rPr>
      <w:lang w:val="es-CO" w:eastAsia="es-CO"/>
    </w:rPr>
  </w:style>
  <w:style w:type="paragraph" w:customStyle="1" w:styleId="not-find">
    <w:name w:val="not-find"/>
    <w:basedOn w:val="Normal"/>
    <w:rsid w:val="00A13F13"/>
    <w:pPr>
      <w:ind w:hanging="18913"/>
    </w:pPr>
    <w:rPr>
      <w:lang w:val="es-CO" w:eastAsia="es-CO"/>
    </w:rPr>
  </w:style>
  <w:style w:type="paragraph" w:customStyle="1" w:styleId="not-find-eng">
    <w:name w:val="not-find-eng"/>
    <w:basedOn w:val="Normal"/>
    <w:rsid w:val="00A13F13"/>
    <w:pPr>
      <w:ind w:hanging="18913"/>
    </w:pPr>
    <w:rPr>
      <w:lang w:val="es-CO" w:eastAsia="es-CO"/>
    </w:rPr>
  </w:style>
  <w:style w:type="paragraph" w:customStyle="1" w:styleId="listing">
    <w:name w:val="listing"/>
    <w:basedOn w:val="Normal"/>
    <w:rsid w:val="00A13F13"/>
    <w:pPr>
      <w:shd w:val="clear" w:color="auto" w:fill="FAFAFA"/>
      <w:spacing w:before="100" w:beforeAutospacing="1" w:after="100" w:afterAutospacing="1"/>
    </w:pPr>
    <w:rPr>
      <w:color w:val="333333"/>
      <w:lang w:val="es-CO" w:eastAsia="es-CO"/>
    </w:rPr>
  </w:style>
  <w:style w:type="paragraph" w:customStyle="1" w:styleId="company-ad">
    <w:name w:val="company-ad"/>
    <w:basedOn w:val="Normal"/>
    <w:rsid w:val="00A13F13"/>
    <w:pPr>
      <w:pBdr>
        <w:top w:val="single" w:sz="6" w:space="5" w:color="DEDEDE"/>
        <w:left w:val="single" w:sz="6" w:space="8" w:color="DEDEDE"/>
        <w:bottom w:val="single" w:sz="6" w:space="5" w:color="DEDEDE"/>
        <w:right w:val="single" w:sz="6" w:space="8" w:color="DEDEDE"/>
      </w:pBdr>
      <w:shd w:val="clear" w:color="auto" w:fill="EFEFEF"/>
      <w:spacing w:after="75"/>
    </w:pPr>
    <w:rPr>
      <w:lang w:val="es-CO" w:eastAsia="es-CO"/>
    </w:rPr>
  </w:style>
  <w:style w:type="paragraph" w:customStyle="1" w:styleId="more-phones-free">
    <w:name w:val="more-phones-free"/>
    <w:basedOn w:val="Normal"/>
    <w:rsid w:val="00A13F13"/>
    <w:pPr>
      <w:pBdr>
        <w:top w:val="single" w:sz="12" w:space="3" w:color="FDB700"/>
        <w:left w:val="single" w:sz="12" w:space="3" w:color="FDB700"/>
        <w:bottom w:val="single" w:sz="12" w:space="3" w:color="FDB700"/>
        <w:right w:val="single" w:sz="12" w:space="3" w:color="FDB700"/>
      </w:pBdr>
      <w:shd w:val="clear" w:color="auto" w:fill="FFFFFF"/>
      <w:spacing w:before="100" w:beforeAutospacing="1" w:after="100" w:afterAutospacing="1"/>
    </w:pPr>
    <w:rPr>
      <w:lang w:val="es-CO" w:eastAsia="es-CO"/>
    </w:rPr>
  </w:style>
  <w:style w:type="paragraph" w:customStyle="1" w:styleId="phone-close">
    <w:name w:val="phone-close"/>
    <w:basedOn w:val="Normal"/>
    <w:rsid w:val="00A13F13"/>
    <w:pPr>
      <w:spacing w:before="100" w:beforeAutospacing="1" w:after="100" w:afterAutospacing="1"/>
      <w:ind w:hanging="18913"/>
    </w:pPr>
    <w:rPr>
      <w:lang w:val="es-CO" w:eastAsia="es-CO"/>
    </w:rPr>
  </w:style>
  <w:style w:type="paragraph" w:customStyle="1" w:styleId="contact-icon">
    <w:name w:val="contact-icon"/>
    <w:basedOn w:val="Normal"/>
    <w:rsid w:val="00A13F13"/>
    <w:pPr>
      <w:ind w:left="60"/>
    </w:pPr>
    <w:rPr>
      <w:lang w:val="es-CO" w:eastAsia="es-CO"/>
    </w:rPr>
  </w:style>
  <w:style w:type="paragraph" w:customStyle="1" w:styleId="send-icon">
    <w:name w:val="send-icon"/>
    <w:basedOn w:val="Normal"/>
    <w:rsid w:val="00A13F13"/>
    <w:pPr>
      <w:ind w:left="60"/>
    </w:pPr>
    <w:rPr>
      <w:lang w:val="es-CO" w:eastAsia="es-CO"/>
    </w:rPr>
  </w:style>
  <w:style w:type="paragraph" w:customStyle="1" w:styleId="facebook-icon">
    <w:name w:val="facebook-icon"/>
    <w:basedOn w:val="Normal"/>
    <w:rsid w:val="00A13F13"/>
    <w:pPr>
      <w:ind w:left="60"/>
    </w:pPr>
    <w:rPr>
      <w:lang w:val="es-CO" w:eastAsia="es-CO"/>
    </w:rPr>
  </w:style>
  <w:style w:type="paragraph" w:customStyle="1" w:styleId="twitter-icon">
    <w:name w:val="twitter-icon"/>
    <w:basedOn w:val="Normal"/>
    <w:rsid w:val="00A13F13"/>
    <w:pPr>
      <w:ind w:left="60"/>
    </w:pPr>
    <w:rPr>
      <w:lang w:val="es-CO" w:eastAsia="es-CO"/>
    </w:rPr>
  </w:style>
  <w:style w:type="paragraph" w:customStyle="1" w:styleId="gallery-icon">
    <w:name w:val="gallery-icon"/>
    <w:basedOn w:val="Normal"/>
    <w:rsid w:val="00A13F13"/>
    <w:pPr>
      <w:ind w:left="60"/>
    </w:pPr>
    <w:rPr>
      <w:lang w:val="es-CO" w:eastAsia="es-CO"/>
    </w:rPr>
  </w:style>
  <w:style w:type="paragraph" w:customStyle="1" w:styleId="virtual-icon">
    <w:name w:val="virtual-icon"/>
    <w:basedOn w:val="Normal"/>
    <w:rsid w:val="00A13F13"/>
    <w:pPr>
      <w:ind w:left="60"/>
    </w:pPr>
    <w:rPr>
      <w:lang w:val="es-CO" w:eastAsia="es-CO"/>
    </w:rPr>
  </w:style>
  <w:style w:type="paragraph" w:customStyle="1" w:styleId="catalog-icon">
    <w:name w:val="catalog-icon"/>
    <w:basedOn w:val="Normal"/>
    <w:rsid w:val="00A13F13"/>
    <w:pPr>
      <w:ind w:left="60"/>
    </w:pPr>
    <w:rPr>
      <w:lang w:val="es-CO" w:eastAsia="es-CO"/>
    </w:rPr>
  </w:style>
  <w:style w:type="paragraph" w:customStyle="1" w:styleId="video-icon">
    <w:name w:val="video-icon"/>
    <w:basedOn w:val="Normal"/>
    <w:rsid w:val="00A13F13"/>
    <w:pPr>
      <w:ind w:left="60"/>
    </w:pPr>
    <w:rPr>
      <w:lang w:val="es-CO" w:eastAsia="es-CO"/>
    </w:rPr>
  </w:style>
  <w:style w:type="paragraph" w:customStyle="1" w:styleId="gg-icon">
    <w:name w:val="gg-icon"/>
    <w:basedOn w:val="Normal"/>
    <w:rsid w:val="00A13F13"/>
    <w:pPr>
      <w:ind w:left="60"/>
    </w:pPr>
    <w:rPr>
      <w:lang w:val="es-CO" w:eastAsia="es-CO"/>
    </w:rPr>
  </w:style>
  <w:style w:type="paragraph" w:customStyle="1" w:styleId="pager">
    <w:name w:val="pager"/>
    <w:basedOn w:val="Normal"/>
    <w:rsid w:val="00A13F13"/>
    <w:pPr>
      <w:spacing w:before="100" w:beforeAutospacing="1" w:after="100" w:afterAutospacing="1"/>
    </w:pPr>
    <w:rPr>
      <w:lang w:val="es-CO" w:eastAsia="es-CO"/>
    </w:rPr>
  </w:style>
  <w:style w:type="paragraph" w:customStyle="1" w:styleId="boxmap-go">
    <w:name w:val="boxmap-go"/>
    <w:basedOn w:val="Normal"/>
    <w:rsid w:val="00A13F13"/>
    <w:pPr>
      <w:pBdr>
        <w:top w:val="single" w:sz="6" w:space="0" w:color="CDCDCD"/>
        <w:left w:val="single" w:sz="6" w:space="0" w:color="CDCDCD"/>
        <w:bottom w:val="single" w:sz="6" w:space="0" w:color="CDCDCD"/>
        <w:right w:val="single" w:sz="6" w:space="0" w:color="CDCDCD"/>
      </w:pBdr>
      <w:shd w:val="clear" w:color="auto" w:fill="EDEDED"/>
      <w:spacing w:after="90"/>
    </w:pPr>
    <w:rPr>
      <w:lang w:val="es-CO" w:eastAsia="es-CO"/>
    </w:rPr>
  </w:style>
  <w:style w:type="paragraph" w:customStyle="1" w:styleId="tobigmap">
    <w:name w:val="tobigmap"/>
    <w:basedOn w:val="Normal"/>
    <w:rsid w:val="00A13F13"/>
    <w:pPr>
      <w:spacing w:before="30" w:after="100" w:afterAutospacing="1"/>
    </w:pPr>
    <w:rPr>
      <w:lang w:val="es-CO" w:eastAsia="es-CO"/>
    </w:rPr>
  </w:style>
  <w:style w:type="paragraph" w:customStyle="1" w:styleId="tobigmap-text">
    <w:name w:val="tobigmap-text"/>
    <w:basedOn w:val="Normal"/>
    <w:rsid w:val="00A13F13"/>
    <w:pPr>
      <w:spacing w:before="100" w:beforeAutospacing="1" w:after="100" w:afterAutospacing="1"/>
    </w:pPr>
    <w:rPr>
      <w:rFonts w:ascii="Arial" w:hAnsi="Arial" w:cs="Arial"/>
      <w:b/>
      <w:bCs/>
      <w:color w:val="333333"/>
      <w:sz w:val="15"/>
      <w:szCs w:val="15"/>
      <w:lang w:val="es-CO" w:eastAsia="es-CO"/>
    </w:rPr>
  </w:style>
  <w:style w:type="paragraph" w:customStyle="1" w:styleId="phones">
    <w:name w:val="phones"/>
    <w:basedOn w:val="Normal"/>
    <w:rsid w:val="00A13F13"/>
    <w:pPr>
      <w:spacing w:before="100" w:beforeAutospacing="1" w:after="100" w:afterAutospacing="1"/>
      <w:ind w:left="15"/>
    </w:pPr>
    <w:rPr>
      <w:rFonts w:ascii="Arial" w:hAnsi="Arial" w:cs="Arial"/>
      <w:b/>
      <w:bCs/>
      <w:color w:val="666666"/>
      <w:sz w:val="18"/>
      <w:szCs w:val="18"/>
      <w:lang w:val="es-CO" w:eastAsia="es-CO"/>
    </w:rPr>
  </w:style>
  <w:style w:type="paragraph" w:customStyle="1" w:styleId="next-page">
    <w:name w:val="next-page"/>
    <w:basedOn w:val="Normal"/>
    <w:rsid w:val="00A13F13"/>
    <w:pPr>
      <w:spacing w:before="100" w:beforeAutospacing="1" w:after="100" w:afterAutospacing="1"/>
    </w:pPr>
    <w:rPr>
      <w:lang w:val="es-CO" w:eastAsia="es-CO"/>
    </w:rPr>
  </w:style>
  <w:style w:type="paragraph" w:customStyle="1" w:styleId="pager-link">
    <w:name w:val="pager-link"/>
    <w:basedOn w:val="Normal"/>
    <w:rsid w:val="00A13F13"/>
    <w:pPr>
      <w:ind w:left="15" w:right="15"/>
    </w:pPr>
    <w:rPr>
      <w:rFonts w:ascii="Arial" w:hAnsi="Arial" w:cs="Arial"/>
      <w:b/>
      <w:bCs/>
      <w:color w:val="333333"/>
      <w:sz w:val="17"/>
      <w:szCs w:val="17"/>
      <w:lang w:val="es-CO" w:eastAsia="es-CO"/>
    </w:rPr>
  </w:style>
  <w:style w:type="paragraph" w:customStyle="1" w:styleId="arrow-results">
    <w:name w:val="arrow-results"/>
    <w:basedOn w:val="Normal"/>
    <w:rsid w:val="00A13F13"/>
    <w:pPr>
      <w:ind w:left="30" w:right="45"/>
      <w:textAlignment w:val="center"/>
    </w:pPr>
    <w:rPr>
      <w:lang w:val="es-CO" w:eastAsia="es-CO"/>
    </w:rPr>
  </w:style>
  <w:style w:type="paragraph" w:customStyle="1" w:styleId="containerfilters">
    <w:name w:val="containerfilters"/>
    <w:basedOn w:val="Normal"/>
    <w:rsid w:val="00A13F13"/>
    <w:pPr>
      <w:pBdr>
        <w:top w:val="single" w:sz="6" w:space="4" w:color="BFBFBF"/>
        <w:left w:val="single" w:sz="6" w:space="5" w:color="BFBFBF"/>
        <w:bottom w:val="single" w:sz="6" w:space="4" w:color="BFBFBF"/>
        <w:right w:val="single" w:sz="6" w:space="5" w:color="BFBFBF"/>
      </w:pBdr>
      <w:shd w:val="clear" w:color="auto" w:fill="FFFFFF"/>
      <w:spacing w:before="75" w:after="75"/>
      <w:ind w:left="75" w:right="75"/>
    </w:pPr>
    <w:rPr>
      <w:lang w:val="es-CO" w:eastAsia="es-CO"/>
    </w:rPr>
  </w:style>
  <w:style w:type="paragraph" w:customStyle="1" w:styleId="titleactive">
    <w:name w:val="titleactive"/>
    <w:basedOn w:val="Normal"/>
    <w:rsid w:val="00A13F13"/>
    <w:pPr>
      <w:spacing w:before="60" w:after="60"/>
    </w:pPr>
    <w:rPr>
      <w:b/>
      <w:bCs/>
      <w:lang w:val="es-CO" w:eastAsia="es-CO"/>
    </w:rPr>
  </w:style>
  <w:style w:type="paragraph" w:customStyle="1" w:styleId="activefilters">
    <w:name w:val="activefilters"/>
    <w:basedOn w:val="Normal"/>
    <w:rsid w:val="00A13F13"/>
    <w:pPr>
      <w:spacing w:before="100" w:beforeAutospacing="1" w:after="100" w:afterAutospacing="1"/>
    </w:pPr>
    <w:rPr>
      <w:sz w:val="17"/>
      <w:szCs w:val="17"/>
      <w:lang w:val="es-CO" w:eastAsia="es-CO"/>
    </w:rPr>
  </w:style>
  <w:style w:type="paragraph" w:customStyle="1" w:styleId="orange">
    <w:name w:val="orange"/>
    <w:basedOn w:val="Normal"/>
    <w:rsid w:val="00A13F13"/>
    <w:pPr>
      <w:spacing w:before="100" w:beforeAutospacing="1" w:after="100" w:afterAutospacing="1"/>
    </w:pPr>
    <w:rPr>
      <w:color w:val="EB7726"/>
      <w:lang w:val="es-CO" w:eastAsia="es-CO"/>
    </w:rPr>
  </w:style>
  <w:style w:type="paragraph" w:customStyle="1" w:styleId="yellow">
    <w:name w:val="yellow"/>
    <w:basedOn w:val="Normal"/>
    <w:rsid w:val="00A13F13"/>
    <w:pPr>
      <w:spacing w:before="100" w:beforeAutospacing="1" w:after="100" w:afterAutospacing="1"/>
    </w:pPr>
    <w:rPr>
      <w:color w:val="E4AF09"/>
      <w:lang w:val="es-CO" w:eastAsia="es-CO"/>
    </w:rPr>
  </w:style>
  <w:style w:type="paragraph" w:customStyle="1" w:styleId="deletefilter">
    <w:name w:val="deletefilter"/>
    <w:basedOn w:val="Normal"/>
    <w:rsid w:val="00A13F13"/>
    <w:pPr>
      <w:textAlignment w:val="center"/>
    </w:pPr>
    <w:rPr>
      <w:lang w:val="es-CO" w:eastAsia="es-CO"/>
    </w:rPr>
  </w:style>
  <w:style w:type="paragraph" w:customStyle="1" w:styleId="ads-pacom-ps">
    <w:name w:val="ads-pacom-ps"/>
    <w:basedOn w:val="Normal"/>
    <w:rsid w:val="00A13F13"/>
    <w:pPr>
      <w:spacing w:before="100" w:beforeAutospacing="1" w:after="210"/>
      <w:jc w:val="center"/>
    </w:pPr>
    <w:rPr>
      <w:lang w:val="es-CO" w:eastAsia="es-CO"/>
    </w:rPr>
  </w:style>
  <w:style w:type="paragraph" w:customStyle="1" w:styleId="tominimap">
    <w:name w:val="tominimap"/>
    <w:basedOn w:val="Normal"/>
    <w:rsid w:val="00A13F13"/>
    <w:pPr>
      <w:spacing w:before="15" w:after="15"/>
      <w:ind w:left="90" w:right="90"/>
    </w:pPr>
    <w:rPr>
      <w:lang w:val="es-CO" w:eastAsia="es-CO"/>
    </w:rPr>
  </w:style>
  <w:style w:type="paragraph" w:customStyle="1" w:styleId="sm-phone-num">
    <w:name w:val="sm-phone-num"/>
    <w:basedOn w:val="Normal"/>
    <w:rsid w:val="00A13F13"/>
    <w:pPr>
      <w:spacing w:before="100" w:beforeAutospacing="1" w:after="100" w:afterAutospacing="1"/>
    </w:pPr>
    <w:rPr>
      <w:rFonts w:ascii="Arial" w:hAnsi="Arial" w:cs="Arial"/>
      <w:b/>
      <w:bCs/>
      <w:sz w:val="15"/>
      <w:szCs w:val="15"/>
      <w:lang w:val="es-CO" w:eastAsia="es-CO"/>
    </w:rPr>
  </w:style>
  <w:style w:type="paragraph" w:customStyle="1" w:styleId="phone-img02">
    <w:name w:val="phone-img02"/>
    <w:basedOn w:val="Normal"/>
    <w:rsid w:val="00A13F13"/>
    <w:pPr>
      <w:spacing w:before="100" w:beforeAutospacing="1" w:after="100" w:afterAutospacing="1"/>
      <w:ind w:left="30"/>
      <w:textAlignment w:val="bottom"/>
    </w:pPr>
    <w:rPr>
      <w:lang w:val="es-CO" w:eastAsia="es-CO"/>
    </w:rPr>
  </w:style>
  <w:style w:type="paragraph" w:customStyle="1" w:styleId="not-find-dialog-es">
    <w:name w:val="not-find-dialog-es"/>
    <w:basedOn w:val="Normal"/>
    <w:rsid w:val="00A13F13"/>
    <w:pPr>
      <w:spacing w:after="150"/>
      <w:ind w:hanging="18913"/>
    </w:pPr>
    <w:rPr>
      <w:lang w:val="es-CO" w:eastAsia="es-CO"/>
    </w:rPr>
  </w:style>
  <w:style w:type="paragraph" w:customStyle="1" w:styleId="not-finden-dialog-en">
    <w:name w:val="not-finden-dialog-en"/>
    <w:basedOn w:val="Normal"/>
    <w:rsid w:val="00A13F13"/>
    <w:pPr>
      <w:spacing w:after="150"/>
      <w:ind w:hanging="18913"/>
    </w:pPr>
    <w:rPr>
      <w:lang w:val="es-CO" w:eastAsia="es-CO"/>
    </w:rPr>
  </w:style>
  <w:style w:type="paragraph" w:customStyle="1" w:styleId="no-filter">
    <w:name w:val="no-filter"/>
    <w:basedOn w:val="Normal"/>
    <w:rsid w:val="00A13F13"/>
    <w:pPr>
      <w:spacing w:before="100" w:beforeAutospacing="1" w:after="100" w:afterAutospacing="1"/>
    </w:pPr>
    <w:rPr>
      <w:lang w:val="es-CO" w:eastAsia="es-CO"/>
    </w:rPr>
  </w:style>
  <w:style w:type="paragraph" w:customStyle="1" w:styleId="no-filter-txt">
    <w:name w:val="no-filter-txt"/>
    <w:basedOn w:val="Normal"/>
    <w:rsid w:val="00A13F13"/>
    <w:pPr>
      <w:spacing w:before="100" w:beforeAutospacing="1" w:after="100" w:afterAutospacing="1" w:line="240" w:lineRule="atLeast"/>
    </w:pPr>
    <w:rPr>
      <w:rFonts w:ascii="Trebuchet MS" w:hAnsi="Trebuchet MS"/>
      <w:sz w:val="20"/>
      <w:szCs w:val="20"/>
      <w:lang w:val="es-CO" w:eastAsia="es-CO"/>
    </w:rPr>
  </w:style>
  <w:style w:type="paragraph" w:customStyle="1" w:styleId="coll-adv">
    <w:name w:val="coll-adv"/>
    <w:basedOn w:val="Normal"/>
    <w:rsid w:val="00A13F13"/>
    <w:pPr>
      <w:spacing w:before="100" w:beforeAutospacing="1" w:after="100" w:afterAutospacing="1"/>
      <w:jc w:val="center"/>
    </w:pPr>
    <w:rPr>
      <w:lang w:val="es-CO" w:eastAsia="es-CO"/>
    </w:rPr>
  </w:style>
  <w:style w:type="paragraph" w:customStyle="1" w:styleId="ads-begin">
    <w:name w:val="ads-begin"/>
    <w:basedOn w:val="Normal"/>
    <w:rsid w:val="00A13F13"/>
    <w:pPr>
      <w:jc w:val="center"/>
    </w:pPr>
    <w:rPr>
      <w:lang w:val="es-CO" w:eastAsia="es-CO"/>
    </w:rPr>
  </w:style>
  <w:style w:type="paragraph" w:customStyle="1" w:styleId="box-results-nopro">
    <w:name w:val="box-results-nopro"/>
    <w:basedOn w:val="Normal"/>
    <w:rsid w:val="00A13F13"/>
    <w:pPr>
      <w:spacing w:after="150"/>
    </w:pPr>
    <w:rPr>
      <w:lang w:val="es-CO" w:eastAsia="es-CO"/>
    </w:rPr>
  </w:style>
  <w:style w:type="paragraph" w:customStyle="1" w:styleId="result-nopro">
    <w:name w:val="result-nopro"/>
    <w:basedOn w:val="Normal"/>
    <w:rsid w:val="00A13F13"/>
    <w:pPr>
      <w:ind w:left="979" w:right="367"/>
    </w:pPr>
    <w:rPr>
      <w:lang w:val="es-CO" w:eastAsia="es-CO"/>
    </w:rPr>
  </w:style>
  <w:style w:type="paragraph" w:customStyle="1" w:styleId="pautaswf">
    <w:name w:val="pautaswf"/>
    <w:basedOn w:val="Normal"/>
    <w:rsid w:val="00A13F13"/>
    <w:pPr>
      <w:spacing w:before="100" w:beforeAutospacing="1" w:after="100" w:afterAutospacing="1"/>
      <w:jc w:val="center"/>
    </w:pPr>
    <w:rPr>
      <w:lang w:val="es-CO" w:eastAsia="es-CO"/>
    </w:rPr>
  </w:style>
  <w:style w:type="paragraph" w:customStyle="1" w:styleId="ad-content-nopro">
    <w:name w:val="ad-content-nopro"/>
    <w:basedOn w:val="Normal"/>
    <w:rsid w:val="00A13F13"/>
    <w:pPr>
      <w:pBdr>
        <w:top w:val="single" w:sz="6" w:space="8" w:color="CDCDCD"/>
        <w:left w:val="single" w:sz="6" w:space="15" w:color="CDCDCD"/>
        <w:bottom w:val="single" w:sz="6" w:space="8" w:color="CDCDCD"/>
        <w:right w:val="single" w:sz="6" w:space="15" w:color="CDCDCD"/>
      </w:pBdr>
      <w:spacing w:before="100" w:beforeAutospacing="1" w:after="90"/>
    </w:pPr>
    <w:rPr>
      <w:lang w:val="es-CO" w:eastAsia="es-CO"/>
    </w:rPr>
  </w:style>
  <w:style w:type="paragraph" w:customStyle="1" w:styleId="tabs-option-box">
    <w:name w:val="tabs-option-box"/>
    <w:basedOn w:val="Normal"/>
    <w:rsid w:val="00A13F13"/>
    <w:pPr>
      <w:pBdr>
        <w:top w:val="single" w:sz="6" w:space="0" w:color="CCCCCC"/>
        <w:left w:val="single" w:sz="6" w:space="8" w:color="CCCCCC"/>
        <w:bottom w:val="single" w:sz="6" w:space="0" w:color="CCCCCC"/>
        <w:right w:val="single" w:sz="6" w:space="8" w:color="CCCCCC"/>
      </w:pBdr>
      <w:shd w:val="clear" w:color="auto" w:fill="F4CB1C"/>
      <w:spacing w:before="100" w:beforeAutospacing="1" w:after="100" w:afterAutospacing="1"/>
    </w:pPr>
    <w:rPr>
      <w:lang w:val="es-CO" w:eastAsia="es-CO"/>
    </w:rPr>
  </w:style>
  <w:style w:type="paragraph" w:customStyle="1" w:styleId="tabs-option-more">
    <w:name w:val="tabs-option-more"/>
    <w:basedOn w:val="Normal"/>
    <w:rsid w:val="00A13F13"/>
    <w:pPr>
      <w:pBdr>
        <w:top w:val="single" w:sz="6" w:space="0" w:color="CCCCCC"/>
        <w:left w:val="single" w:sz="6" w:space="8" w:color="CCCCCC"/>
        <w:bottom w:val="single" w:sz="6" w:space="0" w:color="CCCCCC"/>
        <w:right w:val="single" w:sz="6" w:space="8" w:color="CCCCCC"/>
      </w:pBdr>
      <w:shd w:val="clear" w:color="auto" w:fill="F4CB1C"/>
      <w:spacing w:before="100" w:beforeAutospacing="1" w:after="100" w:afterAutospacing="1"/>
    </w:pPr>
    <w:rPr>
      <w:lang w:val="es-CO" w:eastAsia="es-CO"/>
    </w:rPr>
  </w:style>
  <w:style w:type="paragraph" w:customStyle="1" w:styleId="tabs-option-botton">
    <w:name w:val="tabs-option-botton"/>
    <w:basedOn w:val="Normal"/>
    <w:rsid w:val="00A13F13"/>
    <w:pPr>
      <w:shd w:val="clear" w:color="auto" w:fill="FFFFFF"/>
      <w:ind w:left="30" w:right="30"/>
      <w:jc w:val="center"/>
    </w:pPr>
    <w:rPr>
      <w:b/>
      <w:bCs/>
      <w:lang w:val="es-CO" w:eastAsia="es-CO"/>
    </w:rPr>
  </w:style>
  <w:style w:type="paragraph" w:customStyle="1" w:styleId="tabs-option-btnmore">
    <w:name w:val="tabs-option-btnmore"/>
    <w:basedOn w:val="Normal"/>
    <w:rsid w:val="00A13F13"/>
    <w:pPr>
      <w:shd w:val="clear" w:color="auto" w:fill="FFFFFF"/>
      <w:ind w:left="30" w:right="30"/>
      <w:jc w:val="center"/>
    </w:pPr>
    <w:rPr>
      <w:b/>
      <w:bCs/>
      <w:lang w:val="es-CO" w:eastAsia="es-CO"/>
    </w:rPr>
  </w:style>
  <w:style w:type="paragraph" w:customStyle="1" w:styleId="adsresultpat">
    <w:name w:val="adsresultpat"/>
    <w:basedOn w:val="Normal"/>
    <w:rsid w:val="00A13F13"/>
    <w:pPr>
      <w:spacing w:before="100" w:beforeAutospacing="1" w:after="100" w:afterAutospacing="1"/>
      <w:jc w:val="center"/>
    </w:pPr>
    <w:rPr>
      <w:lang w:val="es-CO" w:eastAsia="es-CO"/>
    </w:rPr>
  </w:style>
  <w:style w:type="paragraph" w:customStyle="1" w:styleId="logo-mapglobe">
    <w:name w:val="logo-mapglobe"/>
    <w:basedOn w:val="Normal"/>
    <w:rsid w:val="00A13F13"/>
    <w:pPr>
      <w:spacing w:before="90" w:after="90"/>
      <w:ind w:left="90" w:right="90"/>
    </w:pPr>
    <w:rPr>
      <w:lang w:val="es-CO" w:eastAsia="es-CO"/>
    </w:rPr>
  </w:style>
  <w:style w:type="paragraph" w:customStyle="1" w:styleId="ballon">
    <w:name w:val="ballon"/>
    <w:basedOn w:val="Normal"/>
    <w:rsid w:val="00A13F13"/>
    <w:pPr>
      <w:spacing w:before="100" w:beforeAutospacing="1" w:after="100" w:afterAutospacing="1"/>
    </w:pPr>
    <w:rPr>
      <w:sz w:val="20"/>
      <w:szCs w:val="20"/>
      <w:lang w:val="es-CO" w:eastAsia="es-CO"/>
    </w:rPr>
  </w:style>
  <w:style w:type="paragraph" w:customStyle="1" w:styleId="size-infoglobe">
    <w:name w:val="size-infoglobe"/>
    <w:basedOn w:val="Normal"/>
    <w:rsid w:val="00A13F13"/>
    <w:pPr>
      <w:spacing w:before="100" w:beforeAutospacing="1" w:after="100" w:afterAutospacing="1"/>
    </w:pPr>
    <w:rPr>
      <w:lang w:val="es-CO" w:eastAsia="es-CO"/>
    </w:rPr>
  </w:style>
  <w:style w:type="paragraph" w:customStyle="1" w:styleId="size-infoglobem">
    <w:name w:val="size-infoglobem"/>
    <w:basedOn w:val="Normal"/>
    <w:rsid w:val="00A13F13"/>
    <w:pPr>
      <w:spacing w:before="100" w:beforeAutospacing="1" w:after="100" w:afterAutospacing="1"/>
      <w:jc w:val="center"/>
    </w:pPr>
    <w:rPr>
      <w:lang w:val="es-CO" w:eastAsia="es-CO"/>
    </w:rPr>
  </w:style>
  <w:style w:type="paragraph" w:customStyle="1" w:styleId="content-bubble">
    <w:name w:val="content-bubble"/>
    <w:basedOn w:val="Normal"/>
    <w:rsid w:val="00A13F13"/>
    <w:pPr>
      <w:spacing w:before="100" w:beforeAutospacing="1" w:after="100" w:afterAutospacing="1"/>
    </w:pPr>
    <w:rPr>
      <w:lang w:val="es-CO" w:eastAsia="es-CO"/>
    </w:rPr>
  </w:style>
  <w:style w:type="paragraph" w:customStyle="1" w:styleId="close-info-bubble">
    <w:name w:val="close-info-bubble"/>
    <w:basedOn w:val="Normal"/>
    <w:rsid w:val="00A13F13"/>
    <w:pPr>
      <w:spacing w:before="100" w:beforeAutospacing="1" w:after="100" w:afterAutospacing="1"/>
    </w:pPr>
    <w:rPr>
      <w:lang w:val="es-CO" w:eastAsia="es-CO"/>
    </w:rPr>
  </w:style>
  <w:style w:type="paragraph" w:customStyle="1" w:styleId="infobubble">
    <w:name w:val="infobubble"/>
    <w:basedOn w:val="Normal"/>
    <w:rsid w:val="00A13F13"/>
    <w:pPr>
      <w:spacing w:before="100" w:beforeAutospacing="1" w:after="100" w:afterAutospacing="1"/>
    </w:pPr>
    <w:rPr>
      <w:rFonts w:ascii="Arial" w:hAnsi="Arial" w:cs="Arial"/>
      <w:lang w:val="es-CO" w:eastAsia="es-CO"/>
    </w:rPr>
  </w:style>
  <w:style w:type="paragraph" w:customStyle="1" w:styleId="link-namebubble">
    <w:name w:val="link-namebubble"/>
    <w:basedOn w:val="Normal"/>
    <w:rsid w:val="00A13F13"/>
    <w:pPr>
      <w:spacing w:before="100" w:beforeAutospacing="1" w:after="100" w:afterAutospacing="1"/>
    </w:pPr>
    <w:rPr>
      <w:rFonts w:ascii="Arial" w:hAnsi="Arial" w:cs="Arial"/>
      <w:color w:val="234B5F"/>
      <w:lang w:val="es-CO" w:eastAsia="es-CO"/>
    </w:rPr>
  </w:style>
  <w:style w:type="paragraph" w:customStyle="1" w:styleId="content-bubble-lite">
    <w:name w:val="content-bubble-lite"/>
    <w:basedOn w:val="Normal"/>
    <w:rsid w:val="00A13F13"/>
    <w:pPr>
      <w:spacing w:before="100" w:beforeAutospacing="1" w:after="100" w:afterAutospacing="1"/>
    </w:pPr>
    <w:rPr>
      <w:lang w:val="es-CO" w:eastAsia="es-CO"/>
    </w:rPr>
  </w:style>
  <w:style w:type="paragraph" w:customStyle="1" w:styleId="k-button-icon">
    <w:name w:val="k-button-icon"/>
    <w:basedOn w:val="Normal"/>
    <w:rsid w:val="00A13F13"/>
    <w:pPr>
      <w:spacing w:before="100" w:beforeAutospacing="1" w:after="100" w:afterAutospacing="1"/>
    </w:pPr>
    <w:rPr>
      <w:lang w:val="es-CO" w:eastAsia="es-CO"/>
    </w:rPr>
  </w:style>
  <w:style w:type="paragraph" w:customStyle="1" w:styleId="k-success-colored">
    <w:name w:val="k-success-colored"/>
    <w:basedOn w:val="Normal"/>
    <w:rsid w:val="00A13F13"/>
    <w:pPr>
      <w:spacing w:before="100" w:beforeAutospacing="1" w:after="100" w:afterAutospacing="1"/>
    </w:pPr>
    <w:rPr>
      <w:lang w:val="es-CO" w:eastAsia="es-CO"/>
    </w:rPr>
  </w:style>
  <w:style w:type="paragraph" w:customStyle="1" w:styleId="k-info-colored">
    <w:name w:val="k-info-colored"/>
    <w:basedOn w:val="Normal"/>
    <w:rsid w:val="00A13F13"/>
    <w:pPr>
      <w:spacing w:before="100" w:beforeAutospacing="1" w:after="100" w:afterAutospacing="1"/>
    </w:pPr>
    <w:rPr>
      <w:lang w:val="es-CO" w:eastAsia="es-CO"/>
    </w:rPr>
  </w:style>
  <w:style w:type="paragraph" w:customStyle="1" w:styleId="k-error-colored">
    <w:name w:val="k-error-colored"/>
    <w:basedOn w:val="Normal"/>
    <w:rsid w:val="00A13F13"/>
    <w:pPr>
      <w:spacing w:before="100" w:beforeAutospacing="1" w:after="100" w:afterAutospacing="1"/>
    </w:pPr>
    <w:rPr>
      <w:lang w:val="es-CO" w:eastAsia="es-CO"/>
    </w:rPr>
  </w:style>
  <w:style w:type="paragraph" w:customStyle="1" w:styleId="k-upload">
    <w:name w:val="k-upload"/>
    <w:basedOn w:val="Normal"/>
    <w:rsid w:val="00A13F13"/>
    <w:pPr>
      <w:spacing w:before="100" w:beforeAutospacing="1" w:after="100" w:afterAutospacing="1"/>
    </w:pPr>
    <w:rPr>
      <w:lang w:val="es-CO" w:eastAsia="es-CO"/>
    </w:rPr>
  </w:style>
  <w:style w:type="paragraph" w:customStyle="1" w:styleId="k-button-bare">
    <w:name w:val="k-button-bare"/>
    <w:basedOn w:val="Normal"/>
    <w:rsid w:val="00A13F13"/>
    <w:pPr>
      <w:spacing w:before="100" w:beforeAutospacing="1" w:after="100" w:afterAutospacing="1"/>
    </w:pPr>
    <w:rPr>
      <w:lang w:val="es-CO" w:eastAsia="es-CO"/>
    </w:rPr>
  </w:style>
  <w:style w:type="paragraph" w:customStyle="1" w:styleId="cupon-cancelaroff">
    <w:name w:val="cupon-cancelaroff"/>
    <w:basedOn w:val="Normal"/>
    <w:rsid w:val="00A13F13"/>
    <w:pPr>
      <w:spacing w:before="100" w:beforeAutospacing="1" w:after="100" w:afterAutospacing="1"/>
    </w:pPr>
    <w:rPr>
      <w:lang w:val="es-CO" w:eastAsia="es-CO"/>
    </w:rPr>
  </w:style>
  <w:style w:type="paragraph" w:customStyle="1" w:styleId="cupon-imprimiroff">
    <w:name w:val="cupon-imprimiroff"/>
    <w:basedOn w:val="Normal"/>
    <w:rsid w:val="00A13F13"/>
    <w:pPr>
      <w:spacing w:before="100" w:beforeAutospacing="1" w:after="100" w:afterAutospacing="1"/>
    </w:pPr>
    <w:rPr>
      <w:lang w:val="es-CO" w:eastAsia="es-CO"/>
    </w:rPr>
  </w:style>
  <w:style w:type="paragraph" w:customStyle="1" w:styleId="top-flash">
    <w:name w:val="top-flash"/>
    <w:basedOn w:val="Normal"/>
    <w:rsid w:val="00A13F13"/>
    <w:pPr>
      <w:spacing w:before="100" w:beforeAutospacing="1" w:after="100" w:afterAutospacing="1"/>
    </w:pPr>
    <w:rPr>
      <w:lang w:val="es-CO" w:eastAsia="es-CO"/>
    </w:rPr>
  </w:style>
  <w:style w:type="paragraph" w:customStyle="1" w:styleId="questions">
    <w:name w:val="questions"/>
    <w:basedOn w:val="Normal"/>
    <w:rsid w:val="00A13F13"/>
    <w:pPr>
      <w:spacing w:before="100" w:beforeAutospacing="1" w:after="100" w:afterAutospacing="1"/>
    </w:pPr>
    <w:rPr>
      <w:lang w:val="es-CO" w:eastAsia="es-CO"/>
    </w:rPr>
  </w:style>
  <w:style w:type="paragraph" w:customStyle="1" w:styleId="description">
    <w:name w:val="description"/>
    <w:basedOn w:val="Normal"/>
    <w:rsid w:val="00A13F13"/>
    <w:pPr>
      <w:spacing w:before="100" w:beforeAutospacing="1" w:after="100" w:afterAutospacing="1"/>
    </w:pPr>
    <w:rPr>
      <w:lang w:val="es-CO" w:eastAsia="es-CO"/>
    </w:rPr>
  </w:style>
  <w:style w:type="paragraph" w:customStyle="1" w:styleId="seeking-box">
    <w:name w:val="seeking-box"/>
    <w:basedOn w:val="Normal"/>
    <w:rsid w:val="00A13F13"/>
    <w:pPr>
      <w:spacing w:before="100" w:beforeAutospacing="1" w:after="100" w:afterAutospacing="1"/>
    </w:pPr>
    <w:rPr>
      <w:lang w:val="es-CO" w:eastAsia="es-CO"/>
    </w:rPr>
  </w:style>
  <w:style w:type="paragraph" w:customStyle="1" w:styleId="what-box">
    <w:name w:val="what-box"/>
    <w:basedOn w:val="Normal"/>
    <w:rsid w:val="00A13F13"/>
    <w:pPr>
      <w:spacing w:before="100" w:beforeAutospacing="1" w:after="100" w:afterAutospacing="1"/>
    </w:pPr>
    <w:rPr>
      <w:lang w:val="es-CO" w:eastAsia="es-CO"/>
    </w:rPr>
  </w:style>
  <w:style w:type="paragraph" w:customStyle="1" w:styleId="where-box">
    <w:name w:val="where-box"/>
    <w:basedOn w:val="Normal"/>
    <w:rsid w:val="00A13F13"/>
    <w:pPr>
      <w:spacing w:before="100" w:beforeAutospacing="1" w:after="100" w:afterAutospacing="1"/>
    </w:pPr>
    <w:rPr>
      <w:lang w:val="es-CO" w:eastAsia="es-CO"/>
    </w:rPr>
  </w:style>
  <w:style w:type="paragraph" w:customStyle="1" w:styleId="suggestion">
    <w:name w:val="suggestion"/>
    <w:basedOn w:val="Normal"/>
    <w:rsid w:val="00A13F13"/>
    <w:pPr>
      <w:spacing w:before="100" w:beforeAutospacing="1" w:after="100" w:afterAutospacing="1"/>
    </w:pPr>
    <w:rPr>
      <w:lang w:val="es-CO" w:eastAsia="es-CO"/>
    </w:rPr>
  </w:style>
  <w:style w:type="paragraph" w:customStyle="1" w:styleId="ex-what">
    <w:name w:val="ex-what"/>
    <w:basedOn w:val="Normal"/>
    <w:rsid w:val="00A13F13"/>
    <w:pPr>
      <w:spacing w:before="100" w:beforeAutospacing="1" w:after="100" w:afterAutospacing="1"/>
    </w:pPr>
    <w:rPr>
      <w:lang w:val="es-CO" w:eastAsia="es-CO"/>
    </w:rPr>
  </w:style>
  <w:style w:type="paragraph" w:customStyle="1" w:styleId="where-content">
    <w:name w:val="where-content"/>
    <w:basedOn w:val="Normal"/>
    <w:rsid w:val="00A13F13"/>
    <w:pPr>
      <w:spacing w:before="100" w:beforeAutospacing="1" w:after="100" w:afterAutospacing="1"/>
    </w:pPr>
    <w:rPr>
      <w:lang w:val="es-CO" w:eastAsia="es-CO"/>
    </w:rPr>
  </w:style>
  <w:style w:type="paragraph" w:customStyle="1" w:styleId="bghelp">
    <w:name w:val="bghelp"/>
    <w:basedOn w:val="Normal"/>
    <w:rsid w:val="00A13F13"/>
    <w:pPr>
      <w:spacing w:before="100" w:beforeAutospacing="1" w:after="100" w:afterAutospacing="1"/>
    </w:pPr>
    <w:rPr>
      <w:lang w:val="es-CO" w:eastAsia="es-CO"/>
    </w:rPr>
  </w:style>
  <w:style w:type="paragraph" w:customStyle="1" w:styleId="escountry">
    <w:name w:val="escountry"/>
    <w:basedOn w:val="Normal"/>
    <w:rsid w:val="00A13F13"/>
    <w:pPr>
      <w:spacing w:before="100" w:beforeAutospacing="1" w:after="100" w:afterAutospacing="1"/>
    </w:pPr>
    <w:rPr>
      <w:lang w:val="es-CO" w:eastAsia="es-CO"/>
    </w:rPr>
  </w:style>
  <w:style w:type="paragraph" w:customStyle="1" w:styleId="encountry">
    <w:name w:val="encountry"/>
    <w:basedOn w:val="Normal"/>
    <w:rsid w:val="00A13F13"/>
    <w:pPr>
      <w:spacing w:before="100" w:beforeAutospacing="1" w:after="100" w:afterAutospacing="1"/>
    </w:pPr>
    <w:rPr>
      <w:lang w:val="es-CO" w:eastAsia="es-CO"/>
    </w:rPr>
  </w:style>
  <w:style w:type="paragraph" w:customStyle="1" w:styleId="escity">
    <w:name w:val="escity"/>
    <w:basedOn w:val="Normal"/>
    <w:rsid w:val="00A13F13"/>
    <w:pPr>
      <w:spacing w:before="100" w:beforeAutospacing="1" w:after="100" w:afterAutospacing="1"/>
    </w:pPr>
    <w:rPr>
      <w:lang w:val="es-CO" w:eastAsia="es-CO"/>
    </w:rPr>
  </w:style>
  <w:style w:type="paragraph" w:customStyle="1" w:styleId="encity">
    <w:name w:val="encity"/>
    <w:basedOn w:val="Normal"/>
    <w:rsid w:val="00A13F13"/>
    <w:pPr>
      <w:spacing w:before="100" w:beforeAutospacing="1" w:after="100" w:afterAutospacing="1"/>
    </w:pPr>
    <w:rPr>
      <w:lang w:val="es-CO" w:eastAsia="es-CO"/>
    </w:rPr>
  </w:style>
  <w:style w:type="paragraph" w:customStyle="1" w:styleId="essearch">
    <w:name w:val="essearch"/>
    <w:basedOn w:val="Normal"/>
    <w:rsid w:val="00A13F13"/>
    <w:pPr>
      <w:spacing w:before="100" w:beforeAutospacing="1" w:after="100" w:afterAutospacing="1"/>
    </w:pPr>
    <w:rPr>
      <w:lang w:val="es-CO" w:eastAsia="es-CO"/>
    </w:rPr>
  </w:style>
  <w:style w:type="paragraph" w:customStyle="1" w:styleId="ensearch">
    <w:name w:val="ensearch"/>
    <w:basedOn w:val="Normal"/>
    <w:rsid w:val="00A13F13"/>
    <w:pPr>
      <w:spacing w:before="100" w:beforeAutospacing="1" w:after="100" w:afterAutospacing="1"/>
    </w:pPr>
    <w:rPr>
      <w:lang w:val="es-CO" w:eastAsia="es-CO"/>
    </w:rPr>
  </w:style>
  <w:style w:type="paragraph" w:customStyle="1" w:styleId="closediscovery">
    <w:name w:val="closediscovery"/>
    <w:basedOn w:val="Normal"/>
    <w:rsid w:val="00A13F13"/>
    <w:pPr>
      <w:spacing w:before="100" w:beforeAutospacing="1" w:after="100" w:afterAutospacing="1"/>
    </w:pPr>
    <w:rPr>
      <w:lang w:val="es-CO" w:eastAsia="es-CO"/>
    </w:rPr>
  </w:style>
  <w:style w:type="paragraph" w:customStyle="1" w:styleId="bglist">
    <w:name w:val="bglist"/>
    <w:basedOn w:val="Normal"/>
    <w:rsid w:val="00A13F13"/>
    <w:pPr>
      <w:spacing w:before="100" w:beforeAutospacing="1" w:after="100" w:afterAutospacing="1"/>
    </w:pPr>
    <w:rPr>
      <w:lang w:val="es-CO" w:eastAsia="es-CO"/>
    </w:rPr>
  </w:style>
  <w:style w:type="paragraph" w:customStyle="1" w:styleId="menu-footer">
    <w:name w:val="menu-footer"/>
    <w:basedOn w:val="Normal"/>
    <w:rsid w:val="00A13F13"/>
    <w:pPr>
      <w:spacing w:before="100" w:beforeAutospacing="1" w:after="100" w:afterAutospacing="1"/>
    </w:pPr>
    <w:rPr>
      <w:lang w:val="es-CO" w:eastAsia="es-CO"/>
    </w:rPr>
  </w:style>
  <w:style w:type="paragraph" w:customStyle="1" w:styleId="footer-box">
    <w:name w:val="footer-box"/>
    <w:basedOn w:val="Normal"/>
    <w:rsid w:val="00A13F13"/>
    <w:pPr>
      <w:spacing w:before="100" w:beforeAutospacing="1" w:after="100" w:afterAutospacing="1"/>
    </w:pPr>
    <w:rPr>
      <w:lang w:val="es-CO" w:eastAsia="es-CO"/>
    </w:rPr>
  </w:style>
  <w:style w:type="paragraph" w:customStyle="1" w:styleId="colum01">
    <w:name w:val="colum01"/>
    <w:basedOn w:val="Normal"/>
    <w:rsid w:val="00A13F13"/>
    <w:pPr>
      <w:spacing w:before="100" w:beforeAutospacing="1" w:after="100" w:afterAutospacing="1"/>
    </w:pPr>
    <w:rPr>
      <w:lang w:val="es-CO" w:eastAsia="es-CO"/>
    </w:rPr>
  </w:style>
  <w:style w:type="paragraph" w:customStyle="1" w:styleId="colum02">
    <w:name w:val="colum02"/>
    <w:basedOn w:val="Normal"/>
    <w:rsid w:val="00A13F13"/>
    <w:pPr>
      <w:spacing w:before="100" w:beforeAutospacing="1" w:after="100" w:afterAutospacing="1"/>
    </w:pPr>
    <w:rPr>
      <w:lang w:val="es-CO" w:eastAsia="es-CO"/>
    </w:rPr>
  </w:style>
  <w:style w:type="paragraph" w:customStyle="1" w:styleId="colum03">
    <w:name w:val="colum03"/>
    <w:basedOn w:val="Normal"/>
    <w:rsid w:val="00A13F13"/>
    <w:pPr>
      <w:spacing w:before="100" w:beforeAutospacing="1" w:after="100" w:afterAutospacing="1"/>
    </w:pPr>
    <w:rPr>
      <w:lang w:val="es-CO" w:eastAsia="es-CO"/>
    </w:rPr>
  </w:style>
  <w:style w:type="paragraph" w:customStyle="1" w:styleId="ui-dialog-titlebar">
    <w:name w:val="ui-dialog-titlebar"/>
    <w:basedOn w:val="Normal"/>
    <w:rsid w:val="00A13F13"/>
    <w:pPr>
      <w:spacing w:before="100" w:beforeAutospacing="1" w:after="100" w:afterAutospacing="1"/>
    </w:pPr>
    <w:rPr>
      <w:lang w:val="es-CO" w:eastAsia="es-CO"/>
    </w:rPr>
  </w:style>
  <w:style w:type="paragraph" w:customStyle="1" w:styleId="ui-dialog-titlebar-close">
    <w:name w:val="ui-dialog-titlebar-close"/>
    <w:basedOn w:val="Normal"/>
    <w:rsid w:val="00A13F13"/>
    <w:pPr>
      <w:spacing w:before="100" w:beforeAutospacing="1" w:after="100" w:afterAutospacing="1"/>
    </w:pPr>
    <w:rPr>
      <w:lang w:val="es-CO" w:eastAsia="es-CO"/>
    </w:rPr>
  </w:style>
  <w:style w:type="paragraph" w:customStyle="1" w:styleId="ui-dialog-title">
    <w:name w:val="ui-dialog-title"/>
    <w:basedOn w:val="Normal"/>
    <w:rsid w:val="00A13F13"/>
    <w:pPr>
      <w:spacing w:before="100" w:beforeAutospacing="1" w:after="100" w:afterAutospacing="1"/>
    </w:pPr>
    <w:rPr>
      <w:lang w:val="es-CO" w:eastAsia="es-CO"/>
    </w:rPr>
  </w:style>
  <w:style w:type="paragraph" w:customStyle="1" w:styleId="k-button-expand">
    <w:name w:val="k-button-expand"/>
    <w:basedOn w:val="Normal"/>
    <w:rsid w:val="00A13F13"/>
    <w:pPr>
      <w:spacing w:before="100" w:beforeAutospacing="1" w:after="100" w:afterAutospacing="1"/>
    </w:pPr>
    <w:rPr>
      <w:lang w:val="es-CO" w:eastAsia="es-CO"/>
    </w:rPr>
  </w:style>
  <w:style w:type="paragraph" w:customStyle="1" w:styleId="k-window-actions">
    <w:name w:val="k-window-actions"/>
    <w:basedOn w:val="Normal"/>
    <w:rsid w:val="00A13F13"/>
    <w:pPr>
      <w:spacing w:before="100" w:beforeAutospacing="1" w:after="100" w:afterAutospacing="1"/>
    </w:pPr>
    <w:rPr>
      <w:lang w:val="es-CO" w:eastAsia="es-CO"/>
    </w:rPr>
  </w:style>
  <w:style w:type="paragraph" w:customStyle="1" w:styleId="k-window-action">
    <w:name w:val="k-window-action"/>
    <w:basedOn w:val="Normal"/>
    <w:rsid w:val="00A13F13"/>
    <w:pPr>
      <w:spacing w:before="100" w:beforeAutospacing="1" w:after="100" w:afterAutospacing="1"/>
    </w:pPr>
    <w:rPr>
      <w:lang w:val="es-CO" w:eastAsia="es-CO"/>
    </w:rPr>
  </w:style>
  <w:style w:type="paragraph" w:customStyle="1" w:styleId="k-state-hover">
    <w:name w:val="k-state-hover"/>
    <w:basedOn w:val="Normal"/>
    <w:rsid w:val="00A13F13"/>
    <w:pPr>
      <w:spacing w:before="100" w:beforeAutospacing="1" w:after="100" w:afterAutospacing="1"/>
    </w:pPr>
    <w:rPr>
      <w:lang w:val="es-CO" w:eastAsia="es-CO"/>
    </w:rPr>
  </w:style>
  <w:style w:type="paragraph" w:customStyle="1" w:styleId="k-resize-handle">
    <w:name w:val="k-resize-handle"/>
    <w:basedOn w:val="Normal"/>
    <w:rsid w:val="00A13F13"/>
    <w:pPr>
      <w:spacing w:before="100" w:beforeAutospacing="1" w:after="100" w:afterAutospacing="1"/>
    </w:pPr>
    <w:rPr>
      <w:lang w:val="es-CO" w:eastAsia="es-CO"/>
    </w:rPr>
  </w:style>
  <w:style w:type="paragraph" w:customStyle="1" w:styleId="k-tabstrip-items">
    <w:name w:val="k-tabstrip-items"/>
    <w:basedOn w:val="Normal"/>
    <w:rsid w:val="00A13F13"/>
    <w:pPr>
      <w:spacing w:before="100" w:beforeAutospacing="1" w:after="100" w:afterAutospacing="1"/>
    </w:pPr>
    <w:rPr>
      <w:lang w:val="es-CO" w:eastAsia="es-CO"/>
    </w:rPr>
  </w:style>
  <w:style w:type="paragraph" w:customStyle="1" w:styleId="k-item">
    <w:name w:val="k-item"/>
    <w:basedOn w:val="Normal"/>
    <w:rsid w:val="00A13F13"/>
    <w:pPr>
      <w:spacing w:before="100" w:beforeAutospacing="1" w:after="100" w:afterAutospacing="1"/>
    </w:pPr>
    <w:rPr>
      <w:lang w:val="es-CO" w:eastAsia="es-CO"/>
    </w:rPr>
  </w:style>
  <w:style w:type="paragraph" w:customStyle="1" w:styleId="k-tab-on-top">
    <w:name w:val="k-tab-on-top"/>
    <w:basedOn w:val="Normal"/>
    <w:rsid w:val="00A13F13"/>
    <w:pPr>
      <w:spacing w:before="100" w:beforeAutospacing="1" w:after="100" w:afterAutospacing="1"/>
    </w:pPr>
    <w:rPr>
      <w:lang w:val="es-CO" w:eastAsia="es-CO"/>
    </w:rPr>
  </w:style>
  <w:style w:type="paragraph" w:customStyle="1" w:styleId="k-panel">
    <w:name w:val="k-panel"/>
    <w:basedOn w:val="Normal"/>
    <w:rsid w:val="00A13F13"/>
    <w:pPr>
      <w:spacing w:before="100" w:beforeAutospacing="1" w:after="100" w:afterAutospacing="1"/>
    </w:pPr>
    <w:rPr>
      <w:lang w:val="es-CO" w:eastAsia="es-CO"/>
    </w:rPr>
  </w:style>
  <w:style w:type="paragraph" w:customStyle="1" w:styleId="k-group">
    <w:name w:val="k-group"/>
    <w:basedOn w:val="Normal"/>
    <w:rsid w:val="00A13F13"/>
    <w:pPr>
      <w:spacing w:before="100" w:beforeAutospacing="1" w:after="100" w:afterAutospacing="1"/>
    </w:pPr>
    <w:rPr>
      <w:lang w:val="es-CO" w:eastAsia="es-CO"/>
    </w:rPr>
  </w:style>
  <w:style w:type="paragraph" w:customStyle="1" w:styleId="k-animation-container">
    <w:name w:val="k-animation-container"/>
    <w:basedOn w:val="Normal"/>
    <w:rsid w:val="00A13F13"/>
    <w:pPr>
      <w:spacing w:before="100" w:beforeAutospacing="1" w:after="100" w:afterAutospacing="1"/>
    </w:pPr>
    <w:rPr>
      <w:lang w:val="es-CO" w:eastAsia="es-CO"/>
    </w:rPr>
  </w:style>
  <w:style w:type="paragraph" w:customStyle="1" w:styleId="k-state-selected">
    <w:name w:val="k-state-selected"/>
    <w:basedOn w:val="Normal"/>
    <w:rsid w:val="00A13F13"/>
    <w:pPr>
      <w:spacing w:before="100" w:beforeAutospacing="1" w:after="100" w:afterAutospacing="1"/>
    </w:pPr>
    <w:rPr>
      <w:lang w:val="es-CO" w:eastAsia="es-CO"/>
    </w:rPr>
  </w:style>
  <w:style w:type="paragraph" w:customStyle="1" w:styleId="k-pager-refresh">
    <w:name w:val="k-pager-refresh"/>
    <w:basedOn w:val="Normal"/>
    <w:rsid w:val="00A13F13"/>
    <w:pPr>
      <w:spacing w:before="100" w:beforeAutospacing="1" w:after="100" w:afterAutospacing="1"/>
    </w:pPr>
    <w:rPr>
      <w:lang w:val="es-CO" w:eastAsia="es-CO"/>
    </w:rPr>
  </w:style>
  <w:style w:type="paragraph" w:customStyle="1" w:styleId="k-group-col">
    <w:name w:val="k-group-col"/>
    <w:basedOn w:val="Normal"/>
    <w:rsid w:val="00A13F13"/>
    <w:pPr>
      <w:spacing w:before="100" w:beforeAutospacing="1" w:after="100" w:afterAutospacing="1"/>
    </w:pPr>
    <w:rPr>
      <w:lang w:val="es-CO" w:eastAsia="es-CO"/>
    </w:rPr>
  </w:style>
  <w:style w:type="paragraph" w:customStyle="1" w:styleId="k-hierarchy-col">
    <w:name w:val="k-hierarchy-col"/>
    <w:basedOn w:val="Normal"/>
    <w:rsid w:val="00A13F13"/>
    <w:pPr>
      <w:spacing w:before="100" w:beforeAutospacing="1" w:after="100" w:afterAutospacing="1"/>
    </w:pPr>
    <w:rPr>
      <w:lang w:val="es-CO" w:eastAsia="es-CO"/>
    </w:rPr>
  </w:style>
  <w:style w:type="paragraph" w:customStyle="1" w:styleId="k-group-indicator">
    <w:name w:val="k-group-indicator"/>
    <w:basedOn w:val="Normal"/>
    <w:rsid w:val="00A13F13"/>
    <w:pPr>
      <w:spacing w:before="100" w:beforeAutospacing="1" w:after="100" w:afterAutospacing="1"/>
    </w:pPr>
    <w:rPr>
      <w:lang w:val="es-CO" w:eastAsia="es-CO"/>
    </w:rPr>
  </w:style>
  <w:style w:type="paragraph" w:customStyle="1" w:styleId="k-edit-container">
    <w:name w:val="k-edit-container"/>
    <w:basedOn w:val="Normal"/>
    <w:rsid w:val="00A13F13"/>
    <w:pPr>
      <w:spacing w:before="100" w:beforeAutospacing="1" w:after="100" w:afterAutospacing="1"/>
    </w:pPr>
    <w:rPr>
      <w:lang w:val="es-CO" w:eastAsia="es-CO"/>
    </w:rPr>
  </w:style>
  <w:style w:type="paragraph" w:customStyle="1" w:styleId="editor-label">
    <w:name w:val="editor-label"/>
    <w:basedOn w:val="Normal"/>
    <w:rsid w:val="00A13F13"/>
    <w:pPr>
      <w:spacing w:before="100" w:beforeAutospacing="1" w:after="100" w:afterAutospacing="1"/>
    </w:pPr>
    <w:rPr>
      <w:lang w:val="es-CO" w:eastAsia="es-CO"/>
    </w:rPr>
  </w:style>
  <w:style w:type="paragraph" w:customStyle="1" w:styleId="editor-field">
    <w:name w:val="editor-field"/>
    <w:basedOn w:val="Normal"/>
    <w:rsid w:val="00A13F13"/>
    <w:pPr>
      <w:spacing w:before="100" w:beforeAutospacing="1" w:after="100" w:afterAutospacing="1"/>
    </w:pPr>
    <w:rPr>
      <w:lang w:val="es-CO" w:eastAsia="es-CO"/>
    </w:rPr>
  </w:style>
  <w:style w:type="paragraph" w:customStyle="1" w:styleId="field-validation-error">
    <w:name w:val="field-validation-error"/>
    <w:basedOn w:val="Normal"/>
    <w:rsid w:val="00A13F13"/>
    <w:pPr>
      <w:spacing w:before="100" w:beforeAutospacing="1" w:after="100" w:afterAutospacing="1"/>
    </w:pPr>
    <w:rPr>
      <w:lang w:val="es-CO" w:eastAsia="es-CO"/>
    </w:rPr>
  </w:style>
  <w:style w:type="paragraph" w:customStyle="1" w:styleId="input-validation-error">
    <w:name w:val="input-validation-error"/>
    <w:basedOn w:val="Normal"/>
    <w:rsid w:val="00A13F13"/>
    <w:pPr>
      <w:spacing w:before="100" w:beforeAutospacing="1" w:after="100" w:afterAutospacing="1"/>
    </w:pPr>
    <w:rPr>
      <w:lang w:val="es-CO" w:eastAsia="es-CO"/>
    </w:rPr>
  </w:style>
  <w:style w:type="paragraph" w:customStyle="1" w:styleId="k-grid-actions">
    <w:name w:val="k-grid-actions"/>
    <w:basedOn w:val="Normal"/>
    <w:rsid w:val="00A13F13"/>
    <w:pPr>
      <w:spacing w:before="100" w:beforeAutospacing="1" w:after="100" w:afterAutospacing="1"/>
    </w:pPr>
    <w:rPr>
      <w:lang w:val="es-CO" w:eastAsia="es-CO"/>
    </w:rPr>
  </w:style>
  <w:style w:type="paragraph" w:customStyle="1" w:styleId="k-edit-cell">
    <w:name w:val="k-edit-cell"/>
    <w:basedOn w:val="Normal"/>
    <w:rsid w:val="00A13F13"/>
    <w:pPr>
      <w:spacing w:before="100" w:beforeAutospacing="1" w:after="100" w:afterAutospacing="1"/>
    </w:pPr>
    <w:rPr>
      <w:lang w:val="es-CO" w:eastAsia="es-CO"/>
    </w:rPr>
  </w:style>
  <w:style w:type="paragraph" w:customStyle="1" w:styleId="k-select">
    <w:name w:val="k-select"/>
    <w:basedOn w:val="Normal"/>
    <w:rsid w:val="00A13F13"/>
    <w:pPr>
      <w:spacing w:before="100" w:beforeAutospacing="1" w:after="100" w:afterAutospacing="1"/>
    </w:pPr>
    <w:rPr>
      <w:lang w:val="es-CO" w:eastAsia="es-CO"/>
    </w:rPr>
  </w:style>
  <w:style w:type="paragraph" w:customStyle="1" w:styleId="k-action-link">
    <w:name w:val="k-action-link"/>
    <w:basedOn w:val="Normal"/>
    <w:rsid w:val="00A13F13"/>
    <w:pPr>
      <w:spacing w:before="100" w:beforeAutospacing="1" w:after="100" w:afterAutospacing="1"/>
    </w:pPr>
    <w:rPr>
      <w:lang w:val="es-CO" w:eastAsia="es-CO"/>
    </w:rPr>
  </w:style>
  <w:style w:type="paragraph" w:customStyle="1" w:styleId="k-footer">
    <w:name w:val="k-footer"/>
    <w:basedOn w:val="Normal"/>
    <w:rsid w:val="00A13F13"/>
    <w:pPr>
      <w:spacing w:before="100" w:beforeAutospacing="1" w:after="100" w:afterAutospacing="1"/>
    </w:pPr>
    <w:rPr>
      <w:lang w:val="es-CO" w:eastAsia="es-CO"/>
    </w:rPr>
  </w:style>
  <w:style w:type="paragraph" w:customStyle="1" w:styleId="k-state-focus">
    <w:name w:val="k-state-focus"/>
    <w:basedOn w:val="Normal"/>
    <w:rsid w:val="00A13F13"/>
    <w:pPr>
      <w:spacing w:before="100" w:beforeAutospacing="1" w:after="100" w:afterAutospacing="1"/>
    </w:pPr>
    <w:rPr>
      <w:lang w:val="es-CO" w:eastAsia="es-CO"/>
    </w:rPr>
  </w:style>
  <w:style w:type="paragraph" w:customStyle="1" w:styleId="k-checkbox">
    <w:name w:val="k-checkbox"/>
    <w:basedOn w:val="Normal"/>
    <w:rsid w:val="00A13F13"/>
    <w:pPr>
      <w:spacing w:before="100" w:beforeAutospacing="1" w:after="100" w:afterAutospacing="1"/>
    </w:pPr>
    <w:rPr>
      <w:lang w:val="es-CO" w:eastAsia="es-CO"/>
    </w:rPr>
  </w:style>
  <w:style w:type="paragraph" w:customStyle="1" w:styleId="k-in">
    <w:name w:val="k-in"/>
    <w:basedOn w:val="Normal"/>
    <w:rsid w:val="00A13F13"/>
    <w:pPr>
      <w:spacing w:before="100" w:beforeAutospacing="1" w:after="100" w:afterAutospacing="1"/>
    </w:pPr>
    <w:rPr>
      <w:lang w:val="es-CO" w:eastAsia="es-CO"/>
    </w:rPr>
  </w:style>
  <w:style w:type="paragraph" w:customStyle="1" w:styleId="k-plus">
    <w:name w:val="k-plus"/>
    <w:basedOn w:val="Normal"/>
    <w:rsid w:val="00A13F13"/>
    <w:pPr>
      <w:spacing w:before="100" w:beforeAutospacing="1" w:after="100" w:afterAutospacing="1"/>
    </w:pPr>
    <w:rPr>
      <w:lang w:val="es-CO" w:eastAsia="es-CO"/>
    </w:rPr>
  </w:style>
  <w:style w:type="paragraph" w:customStyle="1" w:styleId="k-minus">
    <w:name w:val="k-minus"/>
    <w:basedOn w:val="Normal"/>
    <w:rsid w:val="00A13F13"/>
    <w:pPr>
      <w:spacing w:before="100" w:beforeAutospacing="1" w:after="100" w:afterAutospacing="1"/>
    </w:pPr>
    <w:rPr>
      <w:lang w:val="es-CO" w:eastAsia="es-CO"/>
    </w:rPr>
  </w:style>
  <w:style w:type="paragraph" w:customStyle="1" w:styleId="k-plus-disabled">
    <w:name w:val="k-plus-disabled"/>
    <w:basedOn w:val="Normal"/>
    <w:rsid w:val="00A13F13"/>
    <w:pPr>
      <w:spacing w:before="100" w:beforeAutospacing="1" w:after="100" w:afterAutospacing="1"/>
    </w:pPr>
    <w:rPr>
      <w:lang w:val="es-CO" w:eastAsia="es-CO"/>
    </w:rPr>
  </w:style>
  <w:style w:type="paragraph" w:customStyle="1" w:styleId="k-minus-disabled">
    <w:name w:val="k-minus-disabled"/>
    <w:basedOn w:val="Normal"/>
    <w:rsid w:val="00A13F13"/>
    <w:pPr>
      <w:spacing w:before="100" w:beforeAutospacing="1" w:after="100" w:afterAutospacing="1"/>
    </w:pPr>
    <w:rPr>
      <w:lang w:val="es-CO" w:eastAsia="es-CO"/>
    </w:rPr>
  </w:style>
  <w:style w:type="paragraph" w:customStyle="1" w:styleId="k-selected-color">
    <w:name w:val="k-selected-color"/>
    <w:basedOn w:val="Normal"/>
    <w:rsid w:val="00A13F13"/>
    <w:pPr>
      <w:spacing w:before="100" w:beforeAutospacing="1" w:after="100" w:afterAutospacing="1"/>
    </w:pPr>
    <w:rPr>
      <w:lang w:val="es-CO" w:eastAsia="es-CO"/>
    </w:rPr>
  </w:style>
  <w:style w:type="paragraph" w:customStyle="1" w:styleId="k-palette">
    <w:name w:val="k-palette"/>
    <w:basedOn w:val="Normal"/>
    <w:rsid w:val="00A13F13"/>
    <w:pPr>
      <w:spacing w:before="100" w:beforeAutospacing="1" w:after="100" w:afterAutospacing="1"/>
    </w:pPr>
    <w:rPr>
      <w:lang w:val="es-CO" w:eastAsia="es-CO"/>
    </w:rPr>
  </w:style>
  <w:style w:type="paragraph" w:customStyle="1" w:styleId="k-hue-slider">
    <w:name w:val="k-hue-slider"/>
    <w:basedOn w:val="Normal"/>
    <w:rsid w:val="00A13F13"/>
    <w:pPr>
      <w:spacing w:before="100" w:beforeAutospacing="1" w:after="100" w:afterAutospacing="1"/>
    </w:pPr>
    <w:rPr>
      <w:lang w:val="es-CO" w:eastAsia="es-CO"/>
    </w:rPr>
  </w:style>
  <w:style w:type="paragraph" w:customStyle="1" w:styleId="k-transparency-slider">
    <w:name w:val="k-transparency-slider"/>
    <w:basedOn w:val="Normal"/>
    <w:rsid w:val="00A13F13"/>
    <w:pPr>
      <w:spacing w:before="100" w:beforeAutospacing="1" w:after="100" w:afterAutospacing="1"/>
    </w:pPr>
    <w:rPr>
      <w:lang w:val="es-CO" w:eastAsia="es-CO"/>
    </w:rPr>
  </w:style>
  <w:style w:type="paragraph" w:customStyle="1" w:styleId="k-controls">
    <w:name w:val="k-controls"/>
    <w:basedOn w:val="Normal"/>
    <w:rsid w:val="00A13F13"/>
    <w:pPr>
      <w:spacing w:before="100" w:beforeAutospacing="1" w:after="100" w:afterAutospacing="1"/>
    </w:pPr>
    <w:rPr>
      <w:lang w:val="es-CO" w:eastAsia="es-CO"/>
    </w:rPr>
  </w:style>
  <w:style w:type="paragraph" w:customStyle="1" w:styleId="k-hsv-gradient">
    <w:name w:val="k-hsv-gradient"/>
    <w:basedOn w:val="Normal"/>
    <w:rsid w:val="00A13F13"/>
    <w:pPr>
      <w:spacing w:before="100" w:beforeAutospacing="1" w:after="100" w:afterAutospacing="1"/>
    </w:pPr>
    <w:rPr>
      <w:lang w:val="es-CO" w:eastAsia="es-CO"/>
    </w:rPr>
  </w:style>
  <w:style w:type="paragraph" w:customStyle="1" w:styleId="k-editor-toolbar-wrap">
    <w:name w:val="k-editor-toolbar-wrap"/>
    <w:basedOn w:val="Normal"/>
    <w:rsid w:val="00A13F13"/>
    <w:pPr>
      <w:spacing w:before="100" w:beforeAutospacing="1" w:after="100" w:afterAutospacing="1"/>
    </w:pPr>
    <w:rPr>
      <w:lang w:val="es-CO" w:eastAsia="es-CO"/>
    </w:rPr>
  </w:style>
  <w:style w:type="paragraph" w:customStyle="1" w:styleId="k-editor-dropdown">
    <w:name w:val="k-editor-dropdown"/>
    <w:basedOn w:val="Normal"/>
    <w:rsid w:val="00A13F13"/>
    <w:pPr>
      <w:spacing w:before="100" w:beforeAutospacing="1" w:after="100" w:afterAutospacing="1"/>
    </w:pPr>
    <w:rPr>
      <w:lang w:val="es-CO" w:eastAsia="es-CO"/>
    </w:rPr>
  </w:style>
  <w:style w:type="paragraph" w:customStyle="1" w:styleId="k-editor-combobox">
    <w:name w:val="k-editor-combobox"/>
    <w:basedOn w:val="Normal"/>
    <w:rsid w:val="00A13F13"/>
    <w:pPr>
      <w:spacing w:before="100" w:beforeAutospacing="1" w:after="100" w:afterAutospacing="1"/>
    </w:pPr>
    <w:rPr>
      <w:lang w:val="es-CO" w:eastAsia="es-CO"/>
    </w:rPr>
  </w:style>
  <w:style w:type="paragraph" w:customStyle="1" w:styleId="k-editor-selectbox">
    <w:name w:val="k-editor-selectbox"/>
    <w:basedOn w:val="Normal"/>
    <w:rsid w:val="00A13F13"/>
    <w:pPr>
      <w:spacing w:before="100" w:beforeAutospacing="1" w:after="100" w:afterAutospacing="1"/>
    </w:pPr>
    <w:rPr>
      <w:lang w:val="es-CO" w:eastAsia="es-CO"/>
    </w:rPr>
  </w:style>
  <w:style w:type="paragraph" w:customStyle="1" w:styleId="k-editor-colorpicker">
    <w:name w:val="k-editor-colorpicker"/>
    <w:basedOn w:val="Normal"/>
    <w:rsid w:val="00A13F13"/>
    <w:pPr>
      <w:spacing w:before="100" w:beforeAutospacing="1" w:after="100" w:afterAutospacing="1"/>
    </w:pPr>
    <w:rPr>
      <w:lang w:val="es-CO" w:eastAsia="es-CO"/>
    </w:rPr>
  </w:style>
  <w:style w:type="paragraph" w:customStyle="1" w:styleId="k-break">
    <w:name w:val="k-break"/>
    <w:basedOn w:val="Normal"/>
    <w:rsid w:val="00A13F13"/>
    <w:pPr>
      <w:spacing w:before="100" w:beforeAutospacing="1" w:after="100" w:afterAutospacing="1"/>
    </w:pPr>
    <w:rPr>
      <w:lang w:val="es-CO" w:eastAsia="es-CO"/>
    </w:rPr>
  </w:style>
  <w:style w:type="paragraph" w:customStyle="1" w:styleId="k-editable-area">
    <w:name w:val="k-editable-area"/>
    <w:basedOn w:val="Normal"/>
    <w:rsid w:val="00A13F13"/>
    <w:pPr>
      <w:spacing w:before="100" w:beforeAutospacing="1" w:after="100" w:afterAutospacing="1"/>
    </w:pPr>
    <w:rPr>
      <w:lang w:val="es-CO" w:eastAsia="es-CO"/>
    </w:rPr>
  </w:style>
  <w:style w:type="paragraph" w:customStyle="1" w:styleId="k-raw-content">
    <w:name w:val="k-raw-content"/>
    <w:basedOn w:val="Normal"/>
    <w:rsid w:val="00A13F13"/>
    <w:pPr>
      <w:spacing w:before="100" w:beforeAutospacing="1" w:after="100" w:afterAutospacing="1"/>
    </w:pPr>
    <w:rPr>
      <w:lang w:val="es-CO" w:eastAsia="es-CO"/>
    </w:rPr>
  </w:style>
  <w:style w:type="paragraph" w:customStyle="1" w:styleId="k-editor-textarea">
    <w:name w:val="k-editor-textarea"/>
    <w:basedOn w:val="Normal"/>
    <w:rsid w:val="00A13F13"/>
    <w:pPr>
      <w:spacing w:before="100" w:beforeAutospacing="1" w:after="100" w:afterAutospacing="1"/>
    </w:pPr>
    <w:rPr>
      <w:lang w:val="es-CO" w:eastAsia="es-CO"/>
    </w:rPr>
  </w:style>
  <w:style w:type="paragraph" w:customStyle="1" w:styleId="k-button-wrapper">
    <w:name w:val="k-button-wrapper"/>
    <w:basedOn w:val="Normal"/>
    <w:rsid w:val="00A13F13"/>
    <w:pPr>
      <w:spacing w:before="100" w:beforeAutospacing="1" w:after="100" w:afterAutospacing="1"/>
    </w:pPr>
    <w:rPr>
      <w:lang w:val="es-CO" w:eastAsia="es-CO"/>
    </w:rPr>
  </w:style>
  <w:style w:type="paragraph" w:customStyle="1" w:styleId="k-tick">
    <w:name w:val="k-tick"/>
    <w:basedOn w:val="Normal"/>
    <w:rsid w:val="00A13F13"/>
    <w:pPr>
      <w:spacing w:before="100" w:beforeAutospacing="1" w:after="100" w:afterAutospacing="1"/>
    </w:pPr>
    <w:rPr>
      <w:lang w:val="es-CO" w:eastAsia="es-CO"/>
    </w:rPr>
  </w:style>
  <w:style w:type="paragraph" w:customStyle="1" w:styleId="k-label">
    <w:name w:val="k-label"/>
    <w:basedOn w:val="Normal"/>
    <w:rsid w:val="00A13F13"/>
    <w:pPr>
      <w:spacing w:before="100" w:beforeAutospacing="1" w:after="100" w:afterAutospacing="1"/>
    </w:pPr>
    <w:rPr>
      <w:lang w:val="es-CO" w:eastAsia="es-CO"/>
    </w:rPr>
  </w:style>
  <w:style w:type="paragraph" w:customStyle="1" w:styleId="k-tooltip-content">
    <w:name w:val="k-tooltip-content"/>
    <w:basedOn w:val="Normal"/>
    <w:rsid w:val="00A13F13"/>
    <w:pPr>
      <w:spacing w:before="100" w:beforeAutospacing="1" w:after="100" w:afterAutospacing="1"/>
    </w:pPr>
    <w:rPr>
      <w:lang w:val="es-CO" w:eastAsia="es-CO"/>
    </w:rPr>
  </w:style>
  <w:style w:type="paragraph" w:customStyle="1" w:styleId="k-warning">
    <w:name w:val="k-warning"/>
    <w:basedOn w:val="Normal"/>
    <w:rsid w:val="00A13F13"/>
    <w:pPr>
      <w:spacing w:before="100" w:beforeAutospacing="1" w:after="100" w:afterAutospacing="1"/>
    </w:pPr>
    <w:rPr>
      <w:lang w:val="es-CO" w:eastAsia="es-CO"/>
    </w:rPr>
  </w:style>
  <w:style w:type="paragraph" w:customStyle="1" w:styleId="k-pane-loading">
    <w:name w:val="k-pane-loading"/>
    <w:basedOn w:val="Normal"/>
    <w:rsid w:val="00A13F13"/>
    <w:pPr>
      <w:spacing w:before="100" w:beforeAutospacing="1" w:after="100" w:afterAutospacing="1"/>
    </w:pPr>
    <w:rPr>
      <w:lang w:val="es-CO" w:eastAsia="es-CO"/>
    </w:rPr>
  </w:style>
  <w:style w:type="paragraph" w:customStyle="1" w:styleId="k-ghost-splitbar-horizontal">
    <w:name w:val="k-ghost-splitbar-horizontal"/>
    <w:basedOn w:val="Normal"/>
    <w:rsid w:val="00A13F13"/>
    <w:pPr>
      <w:spacing w:before="100" w:beforeAutospacing="1" w:after="100" w:afterAutospacing="1"/>
    </w:pPr>
    <w:rPr>
      <w:lang w:val="es-CO" w:eastAsia="es-CO"/>
    </w:rPr>
  </w:style>
  <w:style w:type="paragraph" w:customStyle="1" w:styleId="k-splitbar-horizontal">
    <w:name w:val="k-splitbar-horizontal"/>
    <w:basedOn w:val="Normal"/>
    <w:rsid w:val="00A13F13"/>
    <w:pPr>
      <w:spacing w:before="100" w:beforeAutospacing="1" w:after="100" w:afterAutospacing="1"/>
    </w:pPr>
    <w:rPr>
      <w:lang w:val="es-CO" w:eastAsia="es-CO"/>
    </w:rPr>
  </w:style>
  <w:style w:type="paragraph" w:customStyle="1" w:styleId="k-collapse-prev">
    <w:name w:val="k-collapse-prev"/>
    <w:basedOn w:val="Normal"/>
    <w:rsid w:val="00A13F13"/>
    <w:pPr>
      <w:spacing w:before="100" w:beforeAutospacing="1" w:after="100" w:afterAutospacing="1"/>
    </w:pPr>
    <w:rPr>
      <w:lang w:val="es-CO" w:eastAsia="es-CO"/>
    </w:rPr>
  </w:style>
  <w:style w:type="paragraph" w:customStyle="1" w:styleId="k-collapse-next">
    <w:name w:val="k-collapse-next"/>
    <w:basedOn w:val="Normal"/>
    <w:rsid w:val="00A13F13"/>
    <w:pPr>
      <w:spacing w:before="100" w:beforeAutospacing="1" w:after="100" w:afterAutospacing="1"/>
    </w:pPr>
    <w:rPr>
      <w:lang w:val="es-CO" w:eastAsia="es-CO"/>
    </w:rPr>
  </w:style>
  <w:style w:type="paragraph" w:customStyle="1" w:styleId="k-search">
    <w:name w:val="k-search"/>
    <w:basedOn w:val="Normal"/>
    <w:rsid w:val="00A13F13"/>
    <w:pPr>
      <w:spacing w:before="100" w:beforeAutospacing="1" w:after="100" w:afterAutospacing="1"/>
    </w:pPr>
    <w:rPr>
      <w:lang w:val="es-CO" w:eastAsia="es-CO"/>
    </w:rPr>
  </w:style>
  <w:style w:type="paragraph" w:customStyle="1" w:styleId="k-i-arrow-s">
    <w:name w:val="k-i-arrow-s"/>
    <w:basedOn w:val="Normal"/>
    <w:rsid w:val="00A13F13"/>
    <w:pPr>
      <w:spacing w:before="100" w:beforeAutospacing="1" w:after="100" w:afterAutospacing="1"/>
    </w:pPr>
    <w:rPr>
      <w:lang w:val="es-CO" w:eastAsia="es-CO"/>
    </w:rPr>
  </w:style>
  <w:style w:type="paragraph" w:customStyle="1" w:styleId="k-thumb">
    <w:name w:val="k-thumb"/>
    <w:basedOn w:val="Normal"/>
    <w:rsid w:val="00A13F13"/>
    <w:pPr>
      <w:spacing w:before="100" w:beforeAutospacing="1" w:after="100" w:afterAutospacing="1"/>
    </w:pPr>
    <w:rPr>
      <w:lang w:val="es-CO" w:eastAsia="es-CO"/>
    </w:rPr>
  </w:style>
  <w:style w:type="paragraph" w:customStyle="1" w:styleId="k-file">
    <w:name w:val="k-file"/>
    <w:basedOn w:val="Normal"/>
    <w:rsid w:val="00A13F13"/>
    <w:pPr>
      <w:spacing w:before="100" w:beforeAutospacing="1" w:after="100" w:afterAutospacing="1"/>
    </w:pPr>
    <w:rPr>
      <w:lang w:val="es-CO" w:eastAsia="es-CO"/>
    </w:rPr>
  </w:style>
  <w:style w:type="paragraph" w:customStyle="1" w:styleId="k-folder">
    <w:name w:val="k-folder"/>
    <w:basedOn w:val="Normal"/>
    <w:rsid w:val="00A13F13"/>
    <w:pPr>
      <w:spacing w:before="100" w:beforeAutospacing="1" w:after="100" w:afterAutospacing="1"/>
    </w:pPr>
    <w:rPr>
      <w:lang w:val="es-CO" w:eastAsia="es-CO"/>
    </w:rPr>
  </w:style>
  <w:style w:type="paragraph" w:customStyle="1" w:styleId="k-filesize">
    <w:name w:val="k-filesize"/>
    <w:basedOn w:val="Normal"/>
    <w:rsid w:val="00A13F13"/>
    <w:pPr>
      <w:spacing w:before="100" w:beforeAutospacing="1" w:after="100" w:afterAutospacing="1"/>
    </w:pPr>
    <w:rPr>
      <w:lang w:val="es-CO" w:eastAsia="es-CO"/>
    </w:rPr>
  </w:style>
  <w:style w:type="paragraph" w:customStyle="1" w:styleId="k-dialog-upload">
    <w:name w:val="k-dialog-upload"/>
    <w:basedOn w:val="Normal"/>
    <w:rsid w:val="00A13F13"/>
    <w:pPr>
      <w:spacing w:before="100" w:beforeAutospacing="1" w:after="100" w:afterAutospacing="1"/>
    </w:pPr>
    <w:rPr>
      <w:lang w:val="es-CO" w:eastAsia="es-CO"/>
    </w:rPr>
  </w:style>
  <w:style w:type="paragraph" w:customStyle="1" w:styleId="km-scroll-wrapper">
    <w:name w:val="km-scroll-wrapper"/>
    <w:basedOn w:val="Normal"/>
    <w:rsid w:val="00A13F13"/>
    <w:pPr>
      <w:spacing w:before="100" w:beforeAutospacing="1" w:after="100" w:afterAutospacing="1"/>
    </w:pPr>
    <w:rPr>
      <w:lang w:val="es-CO" w:eastAsia="es-CO"/>
    </w:rPr>
  </w:style>
  <w:style w:type="paragraph" w:customStyle="1" w:styleId="k-tooltip-validation">
    <w:name w:val="k-tooltip-validation"/>
    <w:basedOn w:val="Normal"/>
    <w:rsid w:val="00A13F13"/>
    <w:pPr>
      <w:spacing w:before="100" w:beforeAutospacing="1" w:after="100" w:afterAutospacing="1"/>
    </w:pPr>
    <w:rPr>
      <w:lang w:val="es-CO" w:eastAsia="es-CO"/>
    </w:rPr>
  </w:style>
  <w:style w:type="paragraph" w:customStyle="1" w:styleId="show">
    <w:name w:val="show"/>
    <w:basedOn w:val="Normal"/>
    <w:rsid w:val="00A13F13"/>
    <w:pPr>
      <w:spacing w:before="100" w:beforeAutospacing="1" w:after="100" w:afterAutospacing="1"/>
    </w:pPr>
    <w:rPr>
      <w:lang w:val="es-CO" w:eastAsia="es-CO"/>
    </w:rPr>
  </w:style>
  <w:style w:type="paragraph" w:customStyle="1" w:styleId="catclass1">
    <w:name w:val="catclass1"/>
    <w:basedOn w:val="Normal"/>
    <w:rsid w:val="00A13F13"/>
    <w:pPr>
      <w:spacing w:before="100" w:beforeAutospacing="1" w:after="100" w:afterAutospacing="1"/>
    </w:pPr>
    <w:rPr>
      <w:lang w:val="es-CO" w:eastAsia="es-CO"/>
    </w:rPr>
  </w:style>
  <w:style w:type="paragraph" w:customStyle="1" w:styleId="catclass2">
    <w:name w:val="catclass2"/>
    <w:basedOn w:val="Normal"/>
    <w:rsid w:val="00A13F13"/>
    <w:pPr>
      <w:spacing w:before="100" w:beforeAutospacing="1" w:after="100" w:afterAutospacing="1"/>
    </w:pPr>
    <w:rPr>
      <w:lang w:val="es-CO" w:eastAsia="es-CO"/>
    </w:rPr>
  </w:style>
  <w:style w:type="paragraph" w:customStyle="1" w:styleId="catclass3">
    <w:name w:val="catclass3"/>
    <w:basedOn w:val="Normal"/>
    <w:rsid w:val="00A13F13"/>
    <w:pPr>
      <w:spacing w:before="100" w:beforeAutospacing="1" w:after="100" w:afterAutospacing="1"/>
    </w:pPr>
    <w:rPr>
      <w:lang w:val="es-CO" w:eastAsia="es-CO"/>
    </w:rPr>
  </w:style>
  <w:style w:type="paragraph" w:customStyle="1" w:styleId="info">
    <w:name w:val="info"/>
    <w:basedOn w:val="Normal"/>
    <w:rsid w:val="00A13F13"/>
    <w:pPr>
      <w:spacing w:before="100" w:beforeAutospacing="1" w:after="100" w:afterAutospacing="1"/>
    </w:pPr>
    <w:rPr>
      <w:lang w:val="es-CO" w:eastAsia="es-CO"/>
    </w:rPr>
  </w:style>
  <w:style w:type="paragraph" w:customStyle="1" w:styleId="position">
    <w:name w:val="position"/>
    <w:basedOn w:val="Normal"/>
    <w:rsid w:val="00A13F13"/>
    <w:pPr>
      <w:spacing w:before="100" w:beforeAutospacing="1" w:after="100" w:afterAutospacing="1"/>
    </w:pPr>
    <w:rPr>
      <w:lang w:val="es-CO" w:eastAsia="es-CO"/>
    </w:rPr>
  </w:style>
  <w:style w:type="paragraph" w:customStyle="1" w:styleId="left">
    <w:name w:val="left"/>
    <w:basedOn w:val="Normal"/>
    <w:rsid w:val="00A13F13"/>
    <w:pPr>
      <w:spacing w:before="100" w:beforeAutospacing="1" w:after="100" w:afterAutospacing="1"/>
    </w:pPr>
    <w:rPr>
      <w:lang w:val="es-CO" w:eastAsia="es-CO"/>
    </w:rPr>
  </w:style>
  <w:style w:type="paragraph" w:customStyle="1" w:styleId="location">
    <w:name w:val="location"/>
    <w:basedOn w:val="Normal"/>
    <w:rsid w:val="00A13F13"/>
    <w:pPr>
      <w:spacing w:before="100" w:beforeAutospacing="1" w:after="100" w:afterAutospacing="1"/>
    </w:pPr>
    <w:rPr>
      <w:lang w:val="es-CO" w:eastAsia="es-CO"/>
    </w:rPr>
  </w:style>
  <w:style w:type="paragraph" w:customStyle="1" w:styleId="more-info">
    <w:name w:val="more-info"/>
    <w:basedOn w:val="Normal"/>
    <w:rsid w:val="00A13F13"/>
    <w:pPr>
      <w:spacing w:before="100" w:beforeAutospacing="1" w:after="100" w:afterAutospacing="1"/>
    </w:pPr>
    <w:rPr>
      <w:lang w:val="es-CO" w:eastAsia="es-CO"/>
    </w:rPr>
  </w:style>
  <w:style w:type="paragraph" w:customStyle="1" w:styleId="right">
    <w:name w:val="right"/>
    <w:basedOn w:val="Normal"/>
    <w:rsid w:val="00A13F13"/>
    <w:pPr>
      <w:spacing w:before="100" w:beforeAutospacing="1" w:after="100" w:afterAutospacing="1"/>
    </w:pPr>
    <w:rPr>
      <w:lang w:val="es-CO" w:eastAsia="es-CO"/>
    </w:rPr>
  </w:style>
  <w:style w:type="paragraph" w:customStyle="1" w:styleId="button">
    <w:name w:val="button"/>
    <w:basedOn w:val="Normal"/>
    <w:rsid w:val="00A13F13"/>
    <w:pPr>
      <w:spacing w:before="100" w:beforeAutospacing="1" w:after="100" w:afterAutospacing="1"/>
    </w:pPr>
    <w:rPr>
      <w:lang w:val="es-CO" w:eastAsia="es-CO"/>
    </w:rPr>
  </w:style>
  <w:style w:type="paragraph" w:customStyle="1" w:styleId="restorando-lnk">
    <w:name w:val="restorando-lnk"/>
    <w:basedOn w:val="Normal"/>
    <w:rsid w:val="00A13F13"/>
    <w:pPr>
      <w:spacing w:before="100" w:beforeAutospacing="1" w:after="100" w:afterAutospacing="1"/>
    </w:pPr>
    <w:rPr>
      <w:lang w:val="es-CO" w:eastAsia="es-CO"/>
    </w:rPr>
  </w:style>
  <w:style w:type="paragraph" w:customStyle="1" w:styleId="advertise-us">
    <w:name w:val="advertise-us"/>
    <w:basedOn w:val="Normal"/>
    <w:rsid w:val="00A13F13"/>
    <w:pPr>
      <w:spacing w:before="100" w:beforeAutospacing="1" w:after="100" w:afterAutospacing="1"/>
    </w:pPr>
    <w:rPr>
      <w:lang w:val="es-CO" w:eastAsia="es-CO"/>
    </w:rPr>
  </w:style>
  <w:style w:type="paragraph" w:customStyle="1" w:styleId="company-info">
    <w:name w:val="company-info"/>
    <w:basedOn w:val="Normal"/>
    <w:rsid w:val="00A13F13"/>
    <w:pPr>
      <w:spacing w:before="100" w:beforeAutospacing="1" w:after="100" w:afterAutospacing="1"/>
    </w:pPr>
    <w:rPr>
      <w:lang w:val="es-CO" w:eastAsia="es-CO"/>
    </w:rPr>
  </w:style>
  <w:style w:type="paragraph" w:customStyle="1" w:styleId="share-options">
    <w:name w:val="share-options"/>
    <w:basedOn w:val="Normal"/>
    <w:rsid w:val="00A13F13"/>
    <w:pPr>
      <w:spacing w:before="100" w:beforeAutospacing="1" w:after="100" w:afterAutospacing="1"/>
    </w:pPr>
    <w:rPr>
      <w:lang w:val="es-CO" w:eastAsia="es-CO"/>
    </w:rPr>
  </w:style>
  <w:style w:type="paragraph" w:customStyle="1" w:styleId="sort-by">
    <w:name w:val="sort-by"/>
    <w:basedOn w:val="Normal"/>
    <w:rsid w:val="00A13F13"/>
    <w:pPr>
      <w:spacing w:before="100" w:beforeAutospacing="1" w:after="100" w:afterAutospacing="1"/>
    </w:pPr>
    <w:rPr>
      <w:lang w:val="es-CO" w:eastAsia="es-CO"/>
    </w:rPr>
  </w:style>
  <w:style w:type="paragraph" w:customStyle="1" w:styleId="pages-number">
    <w:name w:val="pages-number"/>
    <w:basedOn w:val="Normal"/>
    <w:rsid w:val="00A13F13"/>
    <w:pPr>
      <w:spacing w:before="100" w:beforeAutospacing="1" w:after="100" w:afterAutospacing="1"/>
    </w:pPr>
    <w:rPr>
      <w:lang w:val="es-CO" w:eastAsia="es-CO"/>
    </w:rPr>
  </w:style>
  <w:style w:type="paragraph" w:customStyle="1" w:styleId="coupons">
    <w:name w:val="coupons"/>
    <w:basedOn w:val="Normal"/>
    <w:rsid w:val="00A13F13"/>
    <w:pPr>
      <w:spacing w:before="100" w:beforeAutospacing="1" w:after="100" w:afterAutospacing="1"/>
    </w:pPr>
    <w:rPr>
      <w:lang w:val="es-CO" w:eastAsia="es-CO"/>
    </w:rPr>
  </w:style>
  <w:style w:type="paragraph" w:customStyle="1" w:styleId="filter-group">
    <w:name w:val="filter-group"/>
    <w:basedOn w:val="Normal"/>
    <w:rsid w:val="00A13F13"/>
    <w:pPr>
      <w:spacing w:before="100" w:beforeAutospacing="1" w:after="100" w:afterAutospacing="1"/>
    </w:pPr>
    <w:rPr>
      <w:lang w:val="es-CO" w:eastAsia="es-CO"/>
    </w:rPr>
  </w:style>
  <w:style w:type="paragraph" w:customStyle="1" w:styleId="selected">
    <w:name w:val="selected"/>
    <w:basedOn w:val="Normal"/>
    <w:rsid w:val="00A13F13"/>
    <w:pPr>
      <w:spacing w:before="100" w:beforeAutospacing="1" w:after="100" w:afterAutospacing="1"/>
    </w:pPr>
    <w:rPr>
      <w:lang w:val="es-CO" w:eastAsia="es-CO"/>
    </w:rPr>
  </w:style>
  <w:style w:type="paragraph" w:customStyle="1" w:styleId="k-nav-today">
    <w:name w:val="k-nav-today"/>
    <w:basedOn w:val="Normal"/>
    <w:rsid w:val="00A13F13"/>
    <w:pPr>
      <w:spacing w:before="100" w:beforeAutospacing="1" w:after="100" w:afterAutospacing="1"/>
    </w:pPr>
    <w:rPr>
      <w:lang w:val="es-CO" w:eastAsia="es-CO"/>
    </w:rPr>
  </w:style>
  <w:style w:type="paragraph" w:customStyle="1" w:styleId="k-i-seek-w">
    <w:name w:val="k-i-seek-w"/>
    <w:basedOn w:val="Normal"/>
    <w:rsid w:val="00A13F13"/>
    <w:pPr>
      <w:spacing w:before="100" w:beforeAutospacing="1" w:after="100" w:afterAutospacing="1"/>
    </w:pPr>
    <w:rPr>
      <w:lang w:val="es-CO" w:eastAsia="es-CO"/>
    </w:rPr>
  </w:style>
  <w:style w:type="paragraph" w:customStyle="1" w:styleId="free-call">
    <w:name w:val="free-call"/>
    <w:basedOn w:val="Normal"/>
    <w:rsid w:val="00A13F13"/>
    <w:pPr>
      <w:spacing w:before="100" w:beforeAutospacing="1" w:after="100" w:afterAutospacing="1"/>
    </w:pPr>
    <w:rPr>
      <w:lang w:val="es-CO" w:eastAsia="es-CO"/>
    </w:rPr>
  </w:style>
  <w:style w:type="paragraph" w:customStyle="1" w:styleId="branches">
    <w:name w:val="branches"/>
    <w:basedOn w:val="Normal"/>
    <w:rsid w:val="00A13F13"/>
    <w:pPr>
      <w:spacing w:before="100" w:beforeAutospacing="1" w:after="100" w:afterAutospacing="1"/>
    </w:pPr>
    <w:rPr>
      <w:lang w:val="es-CO" w:eastAsia="es-CO"/>
    </w:rPr>
  </w:style>
  <w:style w:type="paragraph" w:customStyle="1" w:styleId="share">
    <w:name w:val="share"/>
    <w:basedOn w:val="Normal"/>
    <w:rsid w:val="00A13F13"/>
    <w:pPr>
      <w:spacing w:before="100" w:beforeAutospacing="1" w:after="100" w:afterAutospacing="1"/>
    </w:pPr>
    <w:rPr>
      <w:lang w:val="es-CO" w:eastAsia="es-CO"/>
    </w:rPr>
  </w:style>
  <w:style w:type="character" w:customStyle="1" w:styleId="k-datepicker1">
    <w:name w:val="k-datepicker1"/>
    <w:basedOn w:val="Fuentedeprrafopredeter"/>
    <w:rsid w:val="00A13F13"/>
    <w:rPr>
      <w:bdr w:val="none" w:sz="0" w:space="0" w:color="auto" w:frame="1"/>
    </w:rPr>
  </w:style>
  <w:style w:type="character" w:customStyle="1" w:styleId="k-timepicker1">
    <w:name w:val="k-timepicker1"/>
    <w:basedOn w:val="Fuentedeprrafopredeter"/>
    <w:rsid w:val="00A13F13"/>
    <w:rPr>
      <w:bdr w:val="none" w:sz="0" w:space="0" w:color="auto" w:frame="1"/>
    </w:rPr>
  </w:style>
  <w:style w:type="character" w:customStyle="1" w:styleId="k-datetimepicker1">
    <w:name w:val="k-datetimepicker1"/>
    <w:basedOn w:val="Fuentedeprrafopredeter"/>
    <w:rsid w:val="00A13F13"/>
    <w:rPr>
      <w:bdr w:val="none" w:sz="0" w:space="0" w:color="auto" w:frame="1"/>
    </w:rPr>
  </w:style>
  <w:style w:type="character" w:customStyle="1" w:styleId="k-colorpicker1">
    <w:name w:val="k-colorpicker1"/>
    <w:basedOn w:val="Fuentedeprrafopredeter"/>
    <w:rsid w:val="00A13F13"/>
    <w:rPr>
      <w:bdr w:val="none" w:sz="0" w:space="0" w:color="auto" w:frame="1"/>
    </w:rPr>
  </w:style>
  <w:style w:type="character" w:customStyle="1" w:styleId="k-numerictextbox1">
    <w:name w:val="k-numerictextbox1"/>
    <w:basedOn w:val="Fuentedeprrafopredeter"/>
    <w:rsid w:val="00A13F13"/>
    <w:rPr>
      <w:bdr w:val="none" w:sz="0" w:space="0" w:color="auto" w:frame="1"/>
      <w:shd w:val="clear" w:color="auto" w:fill="auto"/>
    </w:rPr>
  </w:style>
  <w:style w:type="character" w:customStyle="1" w:styleId="k-combobox1">
    <w:name w:val="k-combobox1"/>
    <w:basedOn w:val="Fuentedeprrafopredeter"/>
    <w:rsid w:val="00A13F13"/>
    <w:rPr>
      <w:bdr w:val="none" w:sz="0" w:space="0" w:color="auto" w:frame="1"/>
    </w:rPr>
  </w:style>
  <w:style w:type="character" w:customStyle="1" w:styleId="k-dropdown1">
    <w:name w:val="k-dropdown1"/>
    <w:basedOn w:val="Fuentedeprrafopredeter"/>
    <w:rsid w:val="00A13F13"/>
    <w:rPr>
      <w:bdr w:val="none" w:sz="0" w:space="0" w:color="auto" w:frame="1"/>
    </w:rPr>
  </w:style>
  <w:style w:type="character" w:customStyle="1" w:styleId="k-tooltip1">
    <w:name w:val="k-tooltip1"/>
    <w:basedOn w:val="Fuentedeprrafopredeter"/>
    <w:rsid w:val="00A13F13"/>
    <w:rPr>
      <w:bdr w:val="single" w:sz="6" w:space="2" w:color="auto" w:frame="1"/>
    </w:rPr>
  </w:style>
  <w:style w:type="character" w:customStyle="1" w:styleId="k-filter-and">
    <w:name w:val="k-filter-and"/>
    <w:basedOn w:val="Fuentedeprrafopredeter"/>
    <w:rsid w:val="00A13F13"/>
  </w:style>
  <w:style w:type="paragraph" w:customStyle="1" w:styleId="cupon-cancelaroff1">
    <w:name w:val="cupon-cancelaroff1"/>
    <w:basedOn w:val="Normal"/>
    <w:rsid w:val="00A13F13"/>
    <w:pPr>
      <w:spacing w:before="100" w:beforeAutospacing="1" w:after="100" w:afterAutospacing="1"/>
    </w:pPr>
    <w:rPr>
      <w:color w:val="FFFFFF"/>
      <w:lang w:val="es-CO" w:eastAsia="es-CO"/>
    </w:rPr>
  </w:style>
  <w:style w:type="paragraph" w:customStyle="1" w:styleId="cupon-imprimiroff1">
    <w:name w:val="cupon-imprimiroff1"/>
    <w:basedOn w:val="Normal"/>
    <w:rsid w:val="00A13F13"/>
    <w:pPr>
      <w:spacing w:before="100" w:beforeAutospacing="1" w:after="100" w:afterAutospacing="1"/>
    </w:pPr>
    <w:rPr>
      <w:color w:val="FFFFFF"/>
      <w:lang w:val="es-CO" w:eastAsia="es-CO"/>
    </w:rPr>
  </w:style>
  <w:style w:type="paragraph" w:customStyle="1" w:styleId="content1">
    <w:name w:val="content1"/>
    <w:basedOn w:val="Normal"/>
    <w:rsid w:val="00A13F13"/>
    <w:rPr>
      <w:lang w:val="es-CO" w:eastAsia="es-CO"/>
    </w:rPr>
  </w:style>
  <w:style w:type="paragraph" w:customStyle="1" w:styleId="top-flash1">
    <w:name w:val="top-flash1"/>
    <w:basedOn w:val="Normal"/>
    <w:rsid w:val="00A13F13"/>
    <w:rPr>
      <w:lang w:val="es-CO" w:eastAsia="es-CO"/>
    </w:rPr>
  </w:style>
  <w:style w:type="paragraph" w:customStyle="1" w:styleId="questions1">
    <w:name w:val="questions1"/>
    <w:basedOn w:val="Normal"/>
    <w:rsid w:val="00A13F13"/>
    <w:pPr>
      <w:spacing w:before="150" w:after="150"/>
    </w:pPr>
    <w:rPr>
      <w:lang w:val="es-CO" w:eastAsia="es-CO"/>
    </w:rPr>
  </w:style>
  <w:style w:type="paragraph" w:customStyle="1" w:styleId="description1">
    <w:name w:val="description1"/>
    <w:basedOn w:val="Normal"/>
    <w:rsid w:val="00A13F13"/>
    <w:pPr>
      <w:spacing w:before="150"/>
    </w:pPr>
    <w:rPr>
      <w:lang w:val="es-CO" w:eastAsia="es-CO"/>
    </w:rPr>
  </w:style>
  <w:style w:type="paragraph" w:customStyle="1" w:styleId="city-name1">
    <w:name w:val="city-name1"/>
    <w:basedOn w:val="Normal"/>
    <w:rsid w:val="00A13F13"/>
    <w:pPr>
      <w:spacing w:before="100" w:beforeAutospacing="1" w:after="100" w:afterAutospacing="1"/>
      <w:jc w:val="center"/>
    </w:pPr>
    <w:rPr>
      <w:lang w:val="es-CO" w:eastAsia="es-CO"/>
    </w:rPr>
  </w:style>
  <w:style w:type="paragraph" w:customStyle="1" w:styleId="seeking-box1">
    <w:name w:val="seeking-box1"/>
    <w:basedOn w:val="Normal"/>
    <w:rsid w:val="00A13F13"/>
    <w:pPr>
      <w:ind w:left="244"/>
    </w:pPr>
    <w:rPr>
      <w:lang w:val="es-CO" w:eastAsia="es-CO"/>
    </w:rPr>
  </w:style>
  <w:style w:type="paragraph" w:customStyle="1" w:styleId="what-box1">
    <w:name w:val="what-box1"/>
    <w:basedOn w:val="Normal"/>
    <w:rsid w:val="00A13F13"/>
    <w:pPr>
      <w:shd w:val="clear" w:color="auto" w:fill="FFDC6E"/>
      <w:spacing w:before="75" w:after="75"/>
    </w:pPr>
    <w:rPr>
      <w:lang w:val="es-CO" w:eastAsia="es-CO"/>
    </w:rPr>
  </w:style>
  <w:style w:type="paragraph" w:customStyle="1" w:styleId="where-box1">
    <w:name w:val="where-box1"/>
    <w:basedOn w:val="Normal"/>
    <w:rsid w:val="00A13F13"/>
    <w:pPr>
      <w:shd w:val="clear" w:color="auto" w:fill="FFDC6E"/>
      <w:spacing w:before="75" w:after="75"/>
    </w:pPr>
    <w:rPr>
      <w:lang w:val="es-CO" w:eastAsia="es-CO"/>
    </w:rPr>
  </w:style>
  <w:style w:type="paragraph" w:customStyle="1" w:styleId="suggestion1">
    <w:name w:val="suggestion1"/>
    <w:basedOn w:val="Normal"/>
    <w:rsid w:val="00A13F13"/>
    <w:pPr>
      <w:spacing w:before="30"/>
      <w:ind w:left="244"/>
    </w:pPr>
    <w:rPr>
      <w:rFonts w:ascii="Trebuchet MS" w:hAnsi="Trebuchet MS"/>
      <w:b/>
      <w:bCs/>
      <w:color w:val="000000"/>
      <w:sz w:val="17"/>
      <w:szCs w:val="17"/>
      <w:lang w:val="es-CO" w:eastAsia="es-CO"/>
    </w:rPr>
  </w:style>
  <w:style w:type="paragraph" w:customStyle="1" w:styleId="ex-what1">
    <w:name w:val="ex-what1"/>
    <w:basedOn w:val="Normal"/>
    <w:rsid w:val="00A13F13"/>
    <w:pPr>
      <w:spacing w:before="100" w:beforeAutospacing="1" w:after="100" w:afterAutospacing="1"/>
    </w:pPr>
    <w:rPr>
      <w:color w:val="DF5400"/>
      <w:u w:val="single"/>
      <w:lang w:val="es-CO" w:eastAsia="es-CO"/>
    </w:rPr>
  </w:style>
  <w:style w:type="paragraph" w:customStyle="1" w:styleId="where-content1">
    <w:name w:val="where-content1"/>
    <w:basedOn w:val="Normal"/>
    <w:rsid w:val="00A13F13"/>
    <w:pPr>
      <w:ind w:left="122" w:right="122"/>
    </w:pPr>
    <w:rPr>
      <w:lang w:val="es-CO" w:eastAsia="es-CO"/>
    </w:rPr>
  </w:style>
  <w:style w:type="paragraph" w:customStyle="1" w:styleId="bghelp1">
    <w:name w:val="bghelp1"/>
    <w:basedOn w:val="Normal"/>
    <w:rsid w:val="00A13F13"/>
    <w:pPr>
      <w:spacing w:before="675"/>
    </w:pPr>
    <w:rPr>
      <w:lang w:val="es-CO" w:eastAsia="es-CO"/>
    </w:rPr>
  </w:style>
  <w:style w:type="paragraph" w:customStyle="1" w:styleId="escountry1">
    <w:name w:val="escountry1"/>
    <w:basedOn w:val="Normal"/>
    <w:rsid w:val="00A13F13"/>
    <w:pPr>
      <w:spacing w:before="100" w:beforeAutospacing="1" w:after="100" w:afterAutospacing="1"/>
    </w:pPr>
    <w:rPr>
      <w:lang w:val="es-CO" w:eastAsia="es-CO"/>
    </w:rPr>
  </w:style>
  <w:style w:type="paragraph" w:customStyle="1" w:styleId="encountry1">
    <w:name w:val="encountry1"/>
    <w:basedOn w:val="Normal"/>
    <w:rsid w:val="00A13F13"/>
    <w:pPr>
      <w:spacing w:before="100" w:beforeAutospacing="1" w:after="100" w:afterAutospacing="1"/>
    </w:pPr>
    <w:rPr>
      <w:lang w:val="es-CO" w:eastAsia="es-CO"/>
    </w:rPr>
  </w:style>
  <w:style w:type="paragraph" w:customStyle="1" w:styleId="escity1">
    <w:name w:val="escity1"/>
    <w:basedOn w:val="Normal"/>
    <w:rsid w:val="00A13F13"/>
    <w:pPr>
      <w:spacing w:before="100" w:beforeAutospacing="1" w:after="100" w:afterAutospacing="1"/>
    </w:pPr>
    <w:rPr>
      <w:lang w:val="es-CO" w:eastAsia="es-CO"/>
    </w:rPr>
  </w:style>
  <w:style w:type="paragraph" w:customStyle="1" w:styleId="encity1">
    <w:name w:val="encity1"/>
    <w:basedOn w:val="Normal"/>
    <w:rsid w:val="00A13F13"/>
    <w:pPr>
      <w:spacing w:before="100" w:beforeAutospacing="1" w:after="100" w:afterAutospacing="1"/>
    </w:pPr>
    <w:rPr>
      <w:lang w:val="es-CO" w:eastAsia="es-CO"/>
    </w:rPr>
  </w:style>
  <w:style w:type="paragraph" w:customStyle="1" w:styleId="essearch1">
    <w:name w:val="essearch1"/>
    <w:basedOn w:val="Normal"/>
    <w:rsid w:val="00A13F13"/>
    <w:pPr>
      <w:spacing w:before="100" w:beforeAutospacing="1" w:after="100" w:afterAutospacing="1"/>
    </w:pPr>
    <w:rPr>
      <w:lang w:val="es-CO" w:eastAsia="es-CO"/>
    </w:rPr>
  </w:style>
  <w:style w:type="paragraph" w:customStyle="1" w:styleId="ensearch1">
    <w:name w:val="ensearch1"/>
    <w:basedOn w:val="Normal"/>
    <w:rsid w:val="00A13F13"/>
    <w:pPr>
      <w:spacing w:before="100" w:beforeAutospacing="1" w:after="100" w:afterAutospacing="1"/>
    </w:pPr>
    <w:rPr>
      <w:lang w:val="es-CO" w:eastAsia="es-CO"/>
    </w:rPr>
  </w:style>
  <w:style w:type="paragraph" w:customStyle="1" w:styleId="closediscovery1">
    <w:name w:val="closediscovery1"/>
    <w:basedOn w:val="Normal"/>
    <w:rsid w:val="00A13F13"/>
    <w:pPr>
      <w:spacing w:before="100" w:beforeAutospacing="1" w:after="100" w:afterAutospacing="1"/>
    </w:pPr>
    <w:rPr>
      <w:lang w:val="es-CO" w:eastAsia="es-CO"/>
    </w:rPr>
  </w:style>
  <w:style w:type="paragraph" w:customStyle="1" w:styleId="bglist1">
    <w:name w:val="bglist1"/>
    <w:basedOn w:val="Normal"/>
    <w:rsid w:val="00A13F13"/>
    <w:pPr>
      <w:spacing w:before="100" w:beforeAutospacing="1" w:after="100" w:afterAutospacing="1"/>
    </w:pPr>
    <w:rPr>
      <w:lang w:val="es-CO" w:eastAsia="es-CO"/>
    </w:rPr>
  </w:style>
  <w:style w:type="paragraph" w:customStyle="1" w:styleId="menu-footer1">
    <w:name w:val="menu-footer1"/>
    <w:basedOn w:val="Normal"/>
    <w:rsid w:val="00A13F13"/>
    <w:pPr>
      <w:spacing w:before="30"/>
      <w:ind w:left="360" w:right="360"/>
    </w:pPr>
    <w:rPr>
      <w:color w:val="000000"/>
      <w:lang w:val="es-CO" w:eastAsia="es-CO"/>
    </w:rPr>
  </w:style>
  <w:style w:type="paragraph" w:customStyle="1" w:styleId="footer-box1">
    <w:name w:val="footer-box1"/>
    <w:basedOn w:val="Normal"/>
    <w:rsid w:val="00A13F13"/>
    <w:pPr>
      <w:spacing w:before="100" w:beforeAutospacing="1" w:after="100" w:afterAutospacing="1"/>
    </w:pPr>
    <w:rPr>
      <w:color w:val="333333"/>
      <w:lang w:val="es-CO" w:eastAsia="es-CO"/>
    </w:rPr>
  </w:style>
  <w:style w:type="paragraph" w:customStyle="1" w:styleId="colum011">
    <w:name w:val="colum011"/>
    <w:basedOn w:val="Normal"/>
    <w:rsid w:val="00A13F13"/>
    <w:pPr>
      <w:pBdr>
        <w:left w:val="single" w:sz="6" w:space="11" w:color="CDCDCD"/>
      </w:pBdr>
      <w:spacing w:before="100" w:beforeAutospacing="1" w:after="75"/>
    </w:pPr>
    <w:rPr>
      <w:lang w:val="es-CO" w:eastAsia="es-CO"/>
    </w:rPr>
  </w:style>
  <w:style w:type="paragraph" w:customStyle="1" w:styleId="colum021">
    <w:name w:val="colum021"/>
    <w:basedOn w:val="Normal"/>
    <w:rsid w:val="00A13F13"/>
    <w:pPr>
      <w:pBdr>
        <w:left w:val="single" w:sz="6" w:space="11" w:color="CDCDCD"/>
      </w:pBdr>
      <w:spacing w:before="100" w:beforeAutospacing="1" w:after="75"/>
    </w:pPr>
    <w:rPr>
      <w:lang w:val="es-CO" w:eastAsia="es-CO"/>
    </w:rPr>
  </w:style>
  <w:style w:type="paragraph" w:customStyle="1" w:styleId="colum031">
    <w:name w:val="colum031"/>
    <w:basedOn w:val="Normal"/>
    <w:rsid w:val="00A13F13"/>
    <w:pPr>
      <w:pBdr>
        <w:left w:val="single" w:sz="6" w:space="11" w:color="CDCDCD"/>
      </w:pBdr>
      <w:spacing w:before="100" w:beforeAutospacing="1" w:after="75"/>
    </w:pPr>
    <w:rPr>
      <w:lang w:val="es-CO" w:eastAsia="es-CO"/>
    </w:rPr>
  </w:style>
  <w:style w:type="paragraph" w:customStyle="1" w:styleId="ui-dialog-titlebar1">
    <w:name w:val="ui-dialog-titlebar1"/>
    <w:basedOn w:val="Normal"/>
    <w:rsid w:val="00A13F13"/>
    <w:pPr>
      <w:spacing w:before="100" w:beforeAutospacing="1" w:after="100" w:afterAutospacing="1"/>
    </w:pPr>
    <w:rPr>
      <w:rFonts w:ascii="Arial" w:hAnsi="Arial" w:cs="Arial"/>
      <w:lang w:val="es-CO" w:eastAsia="es-CO"/>
    </w:rPr>
  </w:style>
  <w:style w:type="paragraph" w:customStyle="1" w:styleId="ui-dialog-titlebar-close1">
    <w:name w:val="ui-dialog-titlebar-close1"/>
    <w:basedOn w:val="Normal"/>
    <w:rsid w:val="00A13F13"/>
    <w:rPr>
      <w:lang w:val="es-CO" w:eastAsia="es-CO"/>
    </w:rPr>
  </w:style>
  <w:style w:type="paragraph" w:customStyle="1" w:styleId="ui-dialog-title1">
    <w:name w:val="ui-dialog-title1"/>
    <w:basedOn w:val="Normal"/>
    <w:rsid w:val="00A13F13"/>
    <w:pPr>
      <w:spacing w:before="100" w:beforeAutospacing="1" w:after="100" w:afterAutospacing="1"/>
    </w:pPr>
    <w:rPr>
      <w:caps/>
      <w:lang w:val="es-CO" w:eastAsia="es-CO"/>
    </w:rPr>
  </w:style>
  <w:style w:type="paragraph" w:customStyle="1" w:styleId="k-button1">
    <w:name w:val="k-button1"/>
    <w:basedOn w:val="Normal"/>
    <w:rsid w:val="00A13F13"/>
    <w:pPr>
      <w:shd w:val="clear" w:color="auto" w:fill="FFFFFF"/>
      <w:ind w:right="60"/>
      <w:jc w:val="center"/>
      <w:textAlignment w:val="center"/>
    </w:pPr>
    <w:rPr>
      <w:rFonts w:ascii="inherit" w:hAnsi="inherit"/>
      <w:color w:val="676767"/>
      <w:lang w:val="es-CO" w:eastAsia="es-CO"/>
    </w:rPr>
  </w:style>
  <w:style w:type="paragraph" w:customStyle="1" w:styleId="k-button-expand1">
    <w:name w:val="k-button-expand1"/>
    <w:basedOn w:val="Normal"/>
    <w:rsid w:val="00A13F13"/>
    <w:pPr>
      <w:spacing w:before="100" w:beforeAutospacing="1" w:after="100" w:afterAutospacing="1"/>
    </w:pPr>
    <w:rPr>
      <w:lang w:val="es-CO" w:eastAsia="es-CO"/>
    </w:rPr>
  </w:style>
  <w:style w:type="paragraph" w:customStyle="1" w:styleId="k-button-icon1">
    <w:name w:val="k-button-icon1"/>
    <w:basedOn w:val="Normal"/>
    <w:rsid w:val="00A13F13"/>
    <w:pPr>
      <w:spacing w:before="100" w:beforeAutospacing="1" w:after="100" w:afterAutospacing="1"/>
    </w:pPr>
    <w:rPr>
      <w:lang w:val="es-CO" w:eastAsia="es-CO"/>
    </w:rPr>
  </w:style>
  <w:style w:type="paragraph" w:customStyle="1" w:styleId="k-icon1">
    <w:name w:val="k-icon1"/>
    <w:basedOn w:val="Normal"/>
    <w:rsid w:val="00A13F13"/>
    <w:pPr>
      <w:spacing w:line="0" w:lineRule="auto"/>
      <w:ind w:left="-45" w:right="45" w:firstLine="15541"/>
      <w:jc w:val="center"/>
      <w:textAlignment w:val="top"/>
    </w:pPr>
    <w:rPr>
      <w:sz w:val="2"/>
      <w:szCs w:val="2"/>
      <w:lang w:val="es-CO" w:eastAsia="es-CO"/>
    </w:rPr>
  </w:style>
  <w:style w:type="paragraph" w:customStyle="1" w:styleId="k-icon2">
    <w:name w:val="k-icon2"/>
    <w:basedOn w:val="Normal"/>
    <w:rsid w:val="00A13F13"/>
    <w:pPr>
      <w:spacing w:line="0" w:lineRule="auto"/>
      <w:ind w:left="-45" w:right="60"/>
      <w:jc w:val="center"/>
      <w:textAlignment w:val="top"/>
    </w:pPr>
    <w:rPr>
      <w:sz w:val="2"/>
      <w:szCs w:val="2"/>
      <w:lang w:val="es-CO" w:eastAsia="es-CO"/>
    </w:rPr>
  </w:style>
  <w:style w:type="paragraph" w:customStyle="1" w:styleId="k-button-bare1">
    <w:name w:val="k-button-bare1"/>
    <w:basedOn w:val="Normal"/>
    <w:rsid w:val="00A13F13"/>
    <w:pPr>
      <w:spacing w:before="100" w:beforeAutospacing="1" w:after="100" w:afterAutospacing="1"/>
    </w:pPr>
    <w:rPr>
      <w:lang w:val="es-CO" w:eastAsia="es-CO"/>
    </w:rPr>
  </w:style>
  <w:style w:type="paragraph" w:customStyle="1" w:styleId="k-tool-icon1">
    <w:name w:val="k-tool-icon1"/>
    <w:basedOn w:val="Normal"/>
    <w:rsid w:val="00A13F13"/>
    <w:pPr>
      <w:spacing w:before="15" w:after="15" w:line="0" w:lineRule="auto"/>
      <w:ind w:left="15" w:right="15" w:firstLine="15541"/>
      <w:jc w:val="center"/>
      <w:textAlignment w:val="center"/>
    </w:pPr>
    <w:rPr>
      <w:sz w:val="2"/>
      <w:szCs w:val="2"/>
      <w:lang w:val="es-CO" w:eastAsia="es-CO"/>
    </w:rPr>
  </w:style>
  <w:style w:type="paragraph" w:customStyle="1" w:styleId="k-icon3">
    <w:name w:val="k-icon3"/>
    <w:basedOn w:val="Normal"/>
    <w:rsid w:val="00A13F13"/>
    <w:pPr>
      <w:spacing w:before="100" w:beforeAutospacing="1" w:after="100" w:afterAutospacing="1" w:line="0" w:lineRule="auto"/>
      <w:jc w:val="center"/>
      <w:textAlignment w:val="center"/>
    </w:pPr>
    <w:rPr>
      <w:sz w:val="2"/>
      <w:szCs w:val="2"/>
      <w:lang w:val="es-CO" w:eastAsia="es-CO"/>
    </w:rPr>
  </w:style>
  <w:style w:type="paragraph" w:customStyle="1" w:styleId="k-sprite1">
    <w:name w:val="k-sprite1"/>
    <w:basedOn w:val="Normal"/>
    <w:rsid w:val="00A13F13"/>
    <w:pPr>
      <w:spacing w:before="100" w:beforeAutospacing="1" w:after="100" w:afterAutospacing="1" w:line="0" w:lineRule="auto"/>
      <w:jc w:val="center"/>
      <w:textAlignment w:val="center"/>
    </w:pPr>
    <w:rPr>
      <w:sz w:val="2"/>
      <w:szCs w:val="2"/>
      <w:lang w:val="es-CO" w:eastAsia="es-CO"/>
    </w:rPr>
  </w:style>
  <w:style w:type="paragraph" w:customStyle="1" w:styleId="k-success-colored1">
    <w:name w:val="k-success-colored1"/>
    <w:basedOn w:val="Normal"/>
    <w:rsid w:val="00A13F13"/>
    <w:pPr>
      <w:shd w:val="clear" w:color="auto" w:fill="F0FFF0"/>
      <w:spacing w:before="100" w:beforeAutospacing="1" w:after="100" w:afterAutospacing="1"/>
    </w:pPr>
    <w:rPr>
      <w:color w:val="507F50"/>
      <w:lang w:val="es-CO" w:eastAsia="es-CO"/>
    </w:rPr>
  </w:style>
  <w:style w:type="paragraph" w:customStyle="1" w:styleId="k-info-colored1">
    <w:name w:val="k-info-colored1"/>
    <w:basedOn w:val="Normal"/>
    <w:rsid w:val="00A13F13"/>
    <w:pPr>
      <w:shd w:val="clear" w:color="auto" w:fill="F0F9FF"/>
      <w:spacing w:before="100" w:beforeAutospacing="1" w:after="100" w:afterAutospacing="1"/>
    </w:pPr>
    <w:rPr>
      <w:color w:val="50607F"/>
      <w:lang w:val="es-CO" w:eastAsia="es-CO"/>
    </w:rPr>
  </w:style>
  <w:style w:type="paragraph" w:customStyle="1" w:styleId="k-error-colored1">
    <w:name w:val="k-error-colored1"/>
    <w:basedOn w:val="Normal"/>
    <w:rsid w:val="00A13F13"/>
    <w:pPr>
      <w:shd w:val="clear" w:color="auto" w:fill="FFF0F0"/>
      <w:spacing w:before="100" w:beforeAutospacing="1" w:after="100" w:afterAutospacing="1"/>
    </w:pPr>
    <w:rPr>
      <w:color w:val="7F5050"/>
      <w:lang w:val="es-CO" w:eastAsia="es-CO"/>
    </w:rPr>
  </w:style>
  <w:style w:type="paragraph" w:customStyle="1" w:styleId="k-icon4">
    <w:name w:val="k-icon4"/>
    <w:basedOn w:val="Normal"/>
    <w:rsid w:val="00A13F13"/>
    <w:pPr>
      <w:spacing w:before="100" w:beforeAutospacing="1" w:after="100" w:afterAutospacing="1" w:line="0" w:lineRule="auto"/>
      <w:ind w:firstLine="15541"/>
      <w:jc w:val="center"/>
      <w:textAlignment w:val="center"/>
    </w:pPr>
    <w:rPr>
      <w:sz w:val="2"/>
      <w:szCs w:val="2"/>
      <w:lang w:val="es-CO" w:eastAsia="es-CO"/>
    </w:rPr>
  </w:style>
  <w:style w:type="paragraph" w:customStyle="1" w:styleId="k-image1">
    <w:name w:val="k-image1"/>
    <w:basedOn w:val="Normal"/>
    <w:rsid w:val="00A13F13"/>
    <w:pPr>
      <w:ind w:right="75"/>
      <w:textAlignment w:val="center"/>
    </w:pPr>
    <w:rPr>
      <w:lang w:val="es-CO" w:eastAsia="es-CO"/>
    </w:rPr>
  </w:style>
  <w:style w:type="paragraph" w:customStyle="1" w:styleId="k-window1">
    <w:name w:val="k-window1"/>
    <w:basedOn w:val="Normal"/>
    <w:rsid w:val="00A13F13"/>
    <w:pPr>
      <w:shd w:val="clear" w:color="auto" w:fill="FFFFFF"/>
      <w:spacing w:before="100" w:beforeAutospacing="1" w:after="100" w:afterAutospacing="1"/>
    </w:pPr>
    <w:rPr>
      <w:lang w:val="es-CO" w:eastAsia="es-CO"/>
    </w:rPr>
  </w:style>
  <w:style w:type="paragraph" w:customStyle="1" w:styleId="k-window-actions1">
    <w:name w:val="k-window-actions1"/>
    <w:basedOn w:val="Normal"/>
    <w:rsid w:val="00A13F13"/>
    <w:pPr>
      <w:spacing w:before="100" w:beforeAutospacing="1" w:after="100" w:afterAutospacing="1"/>
    </w:pPr>
    <w:rPr>
      <w:lang w:val="es-CO" w:eastAsia="es-CO"/>
    </w:rPr>
  </w:style>
  <w:style w:type="paragraph" w:customStyle="1" w:styleId="k-window-action1">
    <w:name w:val="k-window-action1"/>
    <w:basedOn w:val="Normal"/>
    <w:rsid w:val="00A13F13"/>
    <w:pPr>
      <w:spacing w:before="100" w:beforeAutospacing="1" w:after="100" w:afterAutospacing="1"/>
      <w:textAlignment w:val="center"/>
    </w:pPr>
    <w:rPr>
      <w:lang w:val="es-CO" w:eastAsia="es-CO"/>
    </w:rPr>
  </w:style>
  <w:style w:type="paragraph" w:customStyle="1" w:styleId="k-state-hover1">
    <w:name w:val="k-state-hover1"/>
    <w:basedOn w:val="Normal"/>
    <w:rsid w:val="00A13F13"/>
    <w:pPr>
      <w:pBdr>
        <w:top w:val="single" w:sz="6" w:space="1" w:color="auto"/>
        <w:left w:val="single" w:sz="6" w:space="1" w:color="auto"/>
        <w:bottom w:val="single" w:sz="6" w:space="1" w:color="auto"/>
        <w:right w:val="single" w:sz="6" w:space="1" w:color="auto"/>
      </w:pBdr>
      <w:spacing w:before="100" w:beforeAutospacing="1" w:after="100" w:afterAutospacing="1"/>
    </w:pPr>
    <w:rPr>
      <w:lang w:val="es-CO" w:eastAsia="es-CO"/>
    </w:rPr>
  </w:style>
  <w:style w:type="paragraph" w:customStyle="1" w:styleId="k-icon5">
    <w:name w:val="k-icon5"/>
    <w:basedOn w:val="Normal"/>
    <w:rsid w:val="00A13F13"/>
    <w:pPr>
      <w:spacing w:line="0" w:lineRule="auto"/>
      <w:ind w:firstLine="15541"/>
      <w:jc w:val="center"/>
      <w:textAlignment w:val="top"/>
    </w:pPr>
    <w:rPr>
      <w:sz w:val="2"/>
      <w:szCs w:val="2"/>
      <w:lang w:val="es-CO" w:eastAsia="es-CO"/>
    </w:rPr>
  </w:style>
  <w:style w:type="paragraph" w:customStyle="1" w:styleId="k-resize-handle1">
    <w:name w:val="k-resize-handle1"/>
    <w:basedOn w:val="Normal"/>
    <w:rsid w:val="00A13F13"/>
    <w:pPr>
      <w:shd w:val="clear" w:color="auto" w:fill="FFFFFF"/>
      <w:spacing w:before="100" w:beforeAutospacing="1" w:after="100" w:afterAutospacing="1" w:line="90" w:lineRule="atLeast"/>
    </w:pPr>
    <w:rPr>
      <w:sz w:val="2"/>
      <w:szCs w:val="2"/>
      <w:lang w:val="es-CO" w:eastAsia="es-CO"/>
    </w:rPr>
  </w:style>
  <w:style w:type="paragraph" w:customStyle="1" w:styleId="k-overlay1">
    <w:name w:val="k-overlay1"/>
    <w:basedOn w:val="Normal"/>
    <w:rsid w:val="00A13F13"/>
    <w:pPr>
      <w:shd w:val="clear" w:color="auto" w:fill="FFFFFF"/>
      <w:spacing w:before="100" w:beforeAutospacing="1" w:after="100" w:afterAutospacing="1"/>
    </w:pPr>
    <w:rPr>
      <w:lang w:val="es-CO" w:eastAsia="es-CO"/>
    </w:rPr>
  </w:style>
  <w:style w:type="paragraph" w:customStyle="1" w:styleId="k-tabstrip-items1">
    <w:name w:val="k-tabstrip-items1"/>
    <w:basedOn w:val="Normal"/>
    <w:rsid w:val="00A13F13"/>
    <w:pPr>
      <w:spacing w:before="100" w:beforeAutospacing="1" w:after="100" w:afterAutospacing="1"/>
    </w:pPr>
    <w:rPr>
      <w:lang w:val="es-CO" w:eastAsia="es-CO"/>
    </w:rPr>
  </w:style>
  <w:style w:type="paragraph" w:customStyle="1" w:styleId="k-item1">
    <w:name w:val="k-item1"/>
    <w:basedOn w:val="Normal"/>
    <w:rsid w:val="00A13F13"/>
    <w:pPr>
      <w:pBdr>
        <w:top w:val="single" w:sz="6" w:space="0" w:color="auto"/>
        <w:left w:val="single" w:sz="6" w:space="0" w:color="auto"/>
        <w:bottom w:val="single" w:sz="2" w:space="0" w:color="auto"/>
        <w:right w:val="single" w:sz="6" w:space="0" w:color="auto"/>
      </w:pBdr>
      <w:ind w:right="-15"/>
      <w:textAlignment w:val="top"/>
    </w:pPr>
    <w:rPr>
      <w:lang w:val="es-CO" w:eastAsia="es-CO"/>
    </w:rPr>
  </w:style>
  <w:style w:type="paragraph" w:customStyle="1" w:styleId="k-item2">
    <w:name w:val="k-item2"/>
    <w:basedOn w:val="Normal"/>
    <w:rsid w:val="00A13F13"/>
    <w:pPr>
      <w:pBdr>
        <w:top w:val="single" w:sz="6" w:space="0" w:color="auto"/>
        <w:left w:val="single" w:sz="6" w:space="0" w:color="auto"/>
        <w:bottom w:val="single" w:sz="2" w:space="0" w:color="auto"/>
        <w:right w:val="single" w:sz="6" w:space="0" w:color="auto"/>
      </w:pBdr>
      <w:ind w:right="-15"/>
      <w:textAlignment w:val="top"/>
    </w:pPr>
    <w:rPr>
      <w:lang w:val="es-CO" w:eastAsia="es-CO"/>
    </w:rPr>
  </w:style>
  <w:style w:type="paragraph" w:customStyle="1" w:styleId="k-tab-on-top1">
    <w:name w:val="k-tab-on-top1"/>
    <w:basedOn w:val="Normal"/>
    <w:rsid w:val="00A13F13"/>
    <w:pPr>
      <w:spacing w:before="100" w:beforeAutospacing="1"/>
    </w:pPr>
    <w:rPr>
      <w:lang w:val="es-CO" w:eastAsia="es-CO"/>
    </w:rPr>
  </w:style>
  <w:style w:type="paragraph" w:customStyle="1" w:styleId="k-state-active1">
    <w:name w:val="k-state-active1"/>
    <w:basedOn w:val="Normal"/>
    <w:rsid w:val="00A13F13"/>
    <w:pPr>
      <w:shd w:val="clear" w:color="auto" w:fill="FFFFFF"/>
      <w:spacing w:before="100" w:beforeAutospacing="1"/>
    </w:pPr>
    <w:rPr>
      <w:color w:val="454545"/>
      <w:lang w:val="es-CO" w:eastAsia="es-CO"/>
    </w:rPr>
  </w:style>
  <w:style w:type="paragraph" w:customStyle="1" w:styleId="k-state-active2">
    <w:name w:val="k-state-active2"/>
    <w:basedOn w:val="Normal"/>
    <w:rsid w:val="00A13F13"/>
    <w:pPr>
      <w:shd w:val="clear" w:color="auto" w:fill="FFFFFF"/>
      <w:spacing w:before="100" w:beforeAutospacing="1"/>
    </w:pPr>
    <w:rPr>
      <w:color w:val="454545"/>
      <w:lang w:val="es-CO" w:eastAsia="es-CO"/>
    </w:rPr>
  </w:style>
  <w:style w:type="paragraph" w:customStyle="1" w:styleId="k-link1">
    <w:name w:val="k-link1"/>
    <w:basedOn w:val="Normal"/>
    <w:rsid w:val="00A13F13"/>
    <w:pPr>
      <w:spacing w:before="100" w:beforeAutospacing="1" w:after="100" w:afterAutospacing="1"/>
    </w:pPr>
    <w:rPr>
      <w:lang w:val="es-CO" w:eastAsia="es-CO"/>
    </w:rPr>
  </w:style>
  <w:style w:type="paragraph" w:customStyle="1" w:styleId="k-link2">
    <w:name w:val="k-link2"/>
    <w:basedOn w:val="Normal"/>
    <w:rsid w:val="00A13F13"/>
    <w:pPr>
      <w:spacing w:before="100" w:beforeAutospacing="1" w:after="100" w:afterAutospacing="1"/>
    </w:pPr>
    <w:rPr>
      <w:lang w:val="es-CO" w:eastAsia="es-CO"/>
    </w:rPr>
  </w:style>
  <w:style w:type="paragraph" w:customStyle="1" w:styleId="k-icon6">
    <w:name w:val="k-icon6"/>
    <w:basedOn w:val="Normal"/>
    <w:rsid w:val="00A13F13"/>
    <w:pPr>
      <w:spacing w:line="0" w:lineRule="auto"/>
      <w:ind w:left="-45" w:right="60" w:firstLine="15541"/>
      <w:jc w:val="center"/>
      <w:textAlignment w:val="top"/>
    </w:pPr>
    <w:rPr>
      <w:sz w:val="2"/>
      <w:szCs w:val="2"/>
      <w:lang w:val="es-CO" w:eastAsia="es-CO"/>
    </w:rPr>
  </w:style>
  <w:style w:type="paragraph" w:customStyle="1" w:styleId="k-icon7">
    <w:name w:val="k-icon7"/>
    <w:basedOn w:val="Normal"/>
    <w:rsid w:val="00A13F13"/>
    <w:pPr>
      <w:spacing w:line="0" w:lineRule="auto"/>
      <w:ind w:left="-45" w:right="60" w:firstLine="15541"/>
      <w:jc w:val="center"/>
      <w:textAlignment w:val="top"/>
    </w:pPr>
    <w:rPr>
      <w:sz w:val="2"/>
      <w:szCs w:val="2"/>
      <w:lang w:val="es-CO" w:eastAsia="es-CO"/>
    </w:rPr>
  </w:style>
  <w:style w:type="paragraph" w:customStyle="1" w:styleId="k-image2">
    <w:name w:val="k-image2"/>
    <w:basedOn w:val="Normal"/>
    <w:rsid w:val="00A13F13"/>
    <w:pPr>
      <w:ind w:left="-90" w:right="45"/>
      <w:textAlignment w:val="center"/>
    </w:pPr>
    <w:rPr>
      <w:lang w:val="es-CO" w:eastAsia="es-CO"/>
    </w:rPr>
  </w:style>
  <w:style w:type="paragraph" w:customStyle="1" w:styleId="k-sprite2">
    <w:name w:val="k-sprite2"/>
    <w:basedOn w:val="Normal"/>
    <w:rsid w:val="00A13F13"/>
    <w:pPr>
      <w:spacing w:line="0" w:lineRule="auto"/>
      <w:ind w:left="-90" w:right="45" w:firstLine="15541"/>
      <w:jc w:val="center"/>
      <w:textAlignment w:val="center"/>
    </w:pPr>
    <w:rPr>
      <w:sz w:val="2"/>
      <w:szCs w:val="2"/>
      <w:lang w:val="es-CO" w:eastAsia="es-CO"/>
    </w:rPr>
  </w:style>
  <w:style w:type="paragraph" w:customStyle="1" w:styleId="k-image3">
    <w:name w:val="k-image3"/>
    <w:basedOn w:val="Normal"/>
    <w:rsid w:val="00A13F13"/>
    <w:pPr>
      <w:ind w:left="-90" w:right="45"/>
      <w:textAlignment w:val="center"/>
    </w:pPr>
    <w:rPr>
      <w:lang w:val="es-CO" w:eastAsia="es-CO"/>
    </w:rPr>
  </w:style>
  <w:style w:type="paragraph" w:customStyle="1" w:styleId="k-sprite3">
    <w:name w:val="k-sprite3"/>
    <w:basedOn w:val="Normal"/>
    <w:rsid w:val="00A13F13"/>
    <w:pPr>
      <w:spacing w:line="0" w:lineRule="auto"/>
      <w:ind w:left="-90" w:right="45" w:firstLine="15541"/>
      <w:jc w:val="center"/>
      <w:textAlignment w:val="center"/>
    </w:pPr>
    <w:rPr>
      <w:sz w:val="2"/>
      <w:szCs w:val="2"/>
      <w:lang w:val="es-CO" w:eastAsia="es-CO"/>
    </w:rPr>
  </w:style>
  <w:style w:type="paragraph" w:customStyle="1" w:styleId="k-image4">
    <w:name w:val="k-image4"/>
    <w:basedOn w:val="Normal"/>
    <w:rsid w:val="00A13F13"/>
    <w:pPr>
      <w:ind w:left="-90" w:right="45"/>
      <w:textAlignment w:val="top"/>
    </w:pPr>
    <w:rPr>
      <w:lang w:val="es-CO" w:eastAsia="es-CO"/>
    </w:rPr>
  </w:style>
  <w:style w:type="paragraph" w:customStyle="1" w:styleId="k-sprite4">
    <w:name w:val="k-sprite4"/>
    <w:basedOn w:val="Normal"/>
    <w:rsid w:val="00A13F13"/>
    <w:pPr>
      <w:spacing w:line="0" w:lineRule="auto"/>
      <w:ind w:left="-90" w:right="45"/>
      <w:jc w:val="center"/>
      <w:textAlignment w:val="top"/>
    </w:pPr>
    <w:rPr>
      <w:sz w:val="2"/>
      <w:szCs w:val="2"/>
      <w:lang w:val="es-CO" w:eastAsia="es-CO"/>
    </w:rPr>
  </w:style>
  <w:style w:type="paragraph" w:customStyle="1" w:styleId="k-content1">
    <w:name w:val="k-content1"/>
    <w:basedOn w:val="Normal"/>
    <w:rsid w:val="00A13F13"/>
    <w:pPr>
      <w:pBdr>
        <w:top w:val="single" w:sz="6" w:space="4" w:color="auto"/>
        <w:left w:val="single" w:sz="6" w:space="11" w:color="auto"/>
        <w:bottom w:val="single" w:sz="6" w:space="4" w:color="auto"/>
        <w:right w:val="single" w:sz="6" w:space="11" w:color="auto"/>
      </w:pBdr>
      <w:spacing w:after="72"/>
      <w:ind w:left="70" w:right="70"/>
    </w:pPr>
    <w:rPr>
      <w:color w:val="676767"/>
      <w:lang w:val="es-CO" w:eastAsia="es-CO"/>
    </w:rPr>
  </w:style>
  <w:style w:type="paragraph" w:customStyle="1" w:styleId="k-content2">
    <w:name w:val="k-content2"/>
    <w:basedOn w:val="Normal"/>
    <w:rsid w:val="00A13F13"/>
    <w:pPr>
      <w:pBdr>
        <w:top w:val="single" w:sz="6" w:space="4" w:color="auto"/>
        <w:left w:val="single" w:sz="6" w:space="11" w:color="auto"/>
        <w:bottom w:val="single" w:sz="6" w:space="4" w:color="auto"/>
        <w:right w:val="single" w:sz="6" w:space="11" w:color="auto"/>
      </w:pBdr>
      <w:spacing w:after="72"/>
      <w:ind w:left="70" w:right="70"/>
    </w:pPr>
    <w:rPr>
      <w:color w:val="676767"/>
      <w:lang w:val="es-CO" w:eastAsia="es-CO"/>
    </w:rPr>
  </w:style>
  <w:style w:type="paragraph" w:customStyle="1" w:styleId="k-image5">
    <w:name w:val="k-image5"/>
    <w:basedOn w:val="Normal"/>
    <w:rsid w:val="00A13F13"/>
    <w:pPr>
      <w:spacing w:before="60" w:after="100" w:afterAutospacing="1"/>
      <w:ind w:right="75"/>
      <w:textAlignment w:val="center"/>
    </w:pPr>
    <w:rPr>
      <w:lang w:val="es-CO" w:eastAsia="es-CO"/>
    </w:rPr>
  </w:style>
  <w:style w:type="paragraph" w:customStyle="1" w:styleId="k-sprite5">
    <w:name w:val="k-sprite5"/>
    <w:basedOn w:val="Normal"/>
    <w:rsid w:val="00A13F13"/>
    <w:pPr>
      <w:spacing w:before="60" w:after="100" w:afterAutospacing="1" w:line="0" w:lineRule="auto"/>
      <w:ind w:right="75" w:firstLine="15541"/>
      <w:jc w:val="center"/>
      <w:textAlignment w:val="center"/>
    </w:pPr>
    <w:rPr>
      <w:sz w:val="2"/>
      <w:szCs w:val="2"/>
      <w:lang w:val="es-CO" w:eastAsia="es-CO"/>
    </w:rPr>
  </w:style>
  <w:style w:type="paragraph" w:customStyle="1" w:styleId="k-panel1">
    <w:name w:val="k-panel1"/>
    <w:basedOn w:val="Normal"/>
    <w:rsid w:val="00A13F13"/>
    <w:pPr>
      <w:pBdr>
        <w:bottom w:val="single" w:sz="6" w:space="0" w:color="auto"/>
      </w:pBdr>
    </w:pPr>
    <w:rPr>
      <w:lang w:val="es-CO" w:eastAsia="es-CO"/>
    </w:rPr>
  </w:style>
  <w:style w:type="paragraph" w:customStyle="1" w:styleId="k-content3">
    <w:name w:val="k-content3"/>
    <w:basedOn w:val="Normal"/>
    <w:rsid w:val="00A13F13"/>
    <w:pPr>
      <w:pBdr>
        <w:bottom w:val="single" w:sz="6" w:space="0" w:color="auto"/>
      </w:pBdr>
    </w:pPr>
    <w:rPr>
      <w:color w:val="676767"/>
      <w:lang w:val="es-CO" w:eastAsia="es-CO"/>
    </w:rPr>
  </w:style>
  <w:style w:type="paragraph" w:customStyle="1" w:styleId="k-link3">
    <w:name w:val="k-link3"/>
    <w:basedOn w:val="Normal"/>
    <w:rsid w:val="00A13F13"/>
    <w:pPr>
      <w:spacing w:before="100" w:beforeAutospacing="1" w:after="100" w:afterAutospacing="1"/>
    </w:pPr>
    <w:rPr>
      <w:lang w:val="es-CO" w:eastAsia="es-CO"/>
    </w:rPr>
  </w:style>
  <w:style w:type="paragraph" w:customStyle="1" w:styleId="k-panel2">
    <w:name w:val="k-panel2"/>
    <w:basedOn w:val="Normal"/>
    <w:rsid w:val="00A13F13"/>
    <w:pPr>
      <w:spacing w:before="100" w:beforeAutospacing="1" w:after="100" w:afterAutospacing="1"/>
    </w:pPr>
    <w:rPr>
      <w:lang w:val="es-CO" w:eastAsia="es-CO"/>
    </w:rPr>
  </w:style>
  <w:style w:type="paragraph" w:customStyle="1" w:styleId="k-group1">
    <w:name w:val="k-group1"/>
    <w:basedOn w:val="Normal"/>
    <w:rsid w:val="00A13F13"/>
    <w:pPr>
      <w:pBdr>
        <w:top w:val="single" w:sz="6" w:space="0" w:color="auto"/>
        <w:left w:val="single" w:sz="6" w:space="0" w:color="auto"/>
        <w:bottom w:val="single" w:sz="6" w:space="0" w:color="auto"/>
        <w:right w:val="single" w:sz="6" w:space="0" w:color="auto"/>
      </w:pBdr>
    </w:pPr>
    <w:rPr>
      <w:vanish/>
      <w:lang w:val="es-CO" w:eastAsia="es-CO"/>
    </w:rPr>
  </w:style>
  <w:style w:type="paragraph" w:customStyle="1" w:styleId="k-item3">
    <w:name w:val="k-item3"/>
    <w:basedOn w:val="Normal"/>
    <w:rsid w:val="00A13F13"/>
    <w:pPr>
      <w:spacing w:before="100" w:beforeAutospacing="1" w:after="100" w:afterAutospacing="1"/>
    </w:pPr>
    <w:rPr>
      <w:lang w:val="es-CO" w:eastAsia="es-CO"/>
    </w:rPr>
  </w:style>
  <w:style w:type="paragraph" w:customStyle="1" w:styleId="k-link4">
    <w:name w:val="k-link4"/>
    <w:basedOn w:val="Normal"/>
    <w:rsid w:val="00A13F13"/>
    <w:pPr>
      <w:spacing w:before="100" w:beforeAutospacing="1" w:after="100" w:afterAutospacing="1"/>
    </w:pPr>
    <w:rPr>
      <w:lang w:val="es-CO" w:eastAsia="es-CO"/>
    </w:rPr>
  </w:style>
  <w:style w:type="paragraph" w:customStyle="1" w:styleId="k-animation-container1">
    <w:name w:val="k-animation-container1"/>
    <w:basedOn w:val="Normal"/>
    <w:rsid w:val="00A13F13"/>
    <w:pPr>
      <w:spacing w:after="100" w:afterAutospacing="1"/>
    </w:pPr>
    <w:rPr>
      <w:lang w:val="es-CO" w:eastAsia="es-CO"/>
    </w:rPr>
  </w:style>
  <w:style w:type="paragraph" w:customStyle="1" w:styleId="k-group2">
    <w:name w:val="k-group2"/>
    <w:basedOn w:val="Normal"/>
    <w:rsid w:val="00A13F13"/>
    <w:pPr>
      <w:pBdr>
        <w:top w:val="single" w:sz="6" w:space="0" w:color="auto"/>
        <w:left w:val="single" w:sz="6" w:space="0" w:color="auto"/>
        <w:bottom w:val="single" w:sz="6" w:space="0" w:color="auto"/>
        <w:right w:val="single" w:sz="6" w:space="0" w:color="auto"/>
      </w:pBdr>
      <w:ind w:left="-15"/>
    </w:pPr>
    <w:rPr>
      <w:vanish/>
      <w:lang w:val="es-CO" w:eastAsia="es-CO"/>
    </w:rPr>
  </w:style>
  <w:style w:type="paragraph" w:customStyle="1" w:styleId="k-animation-container2">
    <w:name w:val="k-animation-container2"/>
    <w:basedOn w:val="Normal"/>
    <w:rsid w:val="00A13F13"/>
    <w:pPr>
      <w:spacing w:after="100" w:afterAutospacing="1"/>
    </w:pPr>
    <w:rPr>
      <w:lang w:val="es-CO" w:eastAsia="es-CO"/>
    </w:rPr>
  </w:style>
  <w:style w:type="paragraph" w:customStyle="1" w:styleId="k-popup1">
    <w:name w:val="k-popup1"/>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ind w:left="-15"/>
    </w:pPr>
    <w:rPr>
      <w:color w:val="676767"/>
      <w:lang w:val="es-CO" w:eastAsia="es-CO"/>
    </w:rPr>
  </w:style>
  <w:style w:type="paragraph" w:customStyle="1" w:styleId="k-separator1">
    <w:name w:val="k-separator1"/>
    <w:basedOn w:val="Normal"/>
    <w:rsid w:val="00A13F13"/>
    <w:pPr>
      <w:shd w:val="clear" w:color="auto" w:fill="F5F5F5"/>
      <w:spacing w:before="100" w:beforeAutospacing="1" w:after="100" w:afterAutospacing="1" w:line="0" w:lineRule="auto"/>
    </w:pPr>
    <w:rPr>
      <w:sz w:val="2"/>
      <w:szCs w:val="2"/>
      <w:lang w:val="es-CO" w:eastAsia="es-CO"/>
    </w:rPr>
  </w:style>
  <w:style w:type="paragraph" w:customStyle="1" w:styleId="k-separator2">
    <w:name w:val="k-separator2"/>
    <w:basedOn w:val="Normal"/>
    <w:rsid w:val="00A13F13"/>
    <w:pPr>
      <w:shd w:val="clear" w:color="auto" w:fill="F5F5F5"/>
      <w:spacing w:before="100" w:beforeAutospacing="1" w:after="100" w:afterAutospacing="1"/>
    </w:pPr>
    <w:rPr>
      <w:lang w:val="es-CO" w:eastAsia="es-CO"/>
    </w:rPr>
  </w:style>
  <w:style w:type="paragraph" w:customStyle="1" w:styleId="k-separator3">
    <w:name w:val="k-separator3"/>
    <w:basedOn w:val="Normal"/>
    <w:rsid w:val="00A13F13"/>
    <w:pPr>
      <w:shd w:val="clear" w:color="auto" w:fill="F5F5F5"/>
      <w:spacing w:before="100" w:beforeAutospacing="1" w:after="100" w:afterAutospacing="1"/>
    </w:pPr>
    <w:rPr>
      <w:lang w:val="es-CO" w:eastAsia="es-CO"/>
    </w:rPr>
  </w:style>
  <w:style w:type="paragraph" w:customStyle="1" w:styleId="k-header1">
    <w:name w:val="k-header1"/>
    <w:basedOn w:val="Normal"/>
    <w:rsid w:val="00A13F13"/>
    <w:pPr>
      <w:pBdr>
        <w:top w:val="single" w:sz="2" w:space="6" w:color="auto"/>
        <w:left w:val="single" w:sz="6" w:space="7" w:color="auto"/>
        <w:bottom w:val="single" w:sz="6" w:space="5" w:color="auto"/>
        <w:right w:val="single" w:sz="2" w:space="7" w:color="auto"/>
      </w:pBdr>
      <w:shd w:val="clear" w:color="auto" w:fill="FFFFFF"/>
      <w:spacing w:before="100" w:beforeAutospacing="1" w:after="100" w:afterAutospacing="1"/>
    </w:pPr>
    <w:rPr>
      <w:color w:val="454545"/>
      <w:lang w:val="es-CO" w:eastAsia="es-CO"/>
    </w:rPr>
  </w:style>
  <w:style w:type="paragraph" w:customStyle="1" w:styleId="k-link5">
    <w:name w:val="k-link5"/>
    <w:basedOn w:val="Normal"/>
    <w:rsid w:val="00A13F13"/>
    <w:pPr>
      <w:spacing w:line="270" w:lineRule="atLeast"/>
      <w:ind w:left="-144" w:right="-144"/>
    </w:pPr>
    <w:rPr>
      <w:lang w:val="es-CO" w:eastAsia="es-CO"/>
    </w:rPr>
  </w:style>
  <w:style w:type="paragraph" w:customStyle="1" w:styleId="k-link6">
    <w:name w:val="k-link6"/>
    <w:basedOn w:val="Normal"/>
    <w:rsid w:val="00A13F13"/>
    <w:pPr>
      <w:spacing w:before="100" w:beforeAutospacing="1" w:after="100" w:afterAutospacing="1"/>
    </w:pPr>
    <w:rPr>
      <w:lang w:val="es-CO" w:eastAsia="es-CO"/>
    </w:rPr>
  </w:style>
  <w:style w:type="paragraph" w:customStyle="1" w:styleId="k-textbox1">
    <w:name w:val="k-textbox1"/>
    <w:basedOn w:val="Normal"/>
    <w:rsid w:val="00A13F13"/>
    <w:pPr>
      <w:pBdr>
        <w:top w:val="single" w:sz="6" w:space="0" w:color="auto"/>
        <w:left w:val="single" w:sz="6" w:space="0" w:color="auto"/>
        <w:bottom w:val="single" w:sz="6" w:space="0" w:color="auto"/>
        <w:right w:val="single" w:sz="6" w:space="17" w:color="auto"/>
      </w:pBdr>
      <w:textAlignment w:val="center"/>
    </w:pPr>
    <w:rPr>
      <w:lang w:val="es-CO" w:eastAsia="es-CO"/>
    </w:rPr>
  </w:style>
  <w:style w:type="paragraph" w:customStyle="1" w:styleId="k-header2">
    <w:name w:val="k-header2"/>
    <w:basedOn w:val="Normal"/>
    <w:rsid w:val="00A13F13"/>
    <w:pPr>
      <w:pBdr>
        <w:top w:val="single" w:sz="2" w:space="6" w:color="auto"/>
        <w:left w:val="single" w:sz="6" w:space="7" w:color="auto"/>
        <w:bottom w:val="single" w:sz="2" w:space="5" w:color="auto"/>
        <w:right w:val="single" w:sz="2" w:space="7" w:color="auto"/>
      </w:pBdr>
      <w:shd w:val="clear" w:color="auto" w:fill="FFFFFF"/>
      <w:spacing w:before="100" w:beforeAutospacing="1" w:after="100" w:afterAutospacing="1"/>
    </w:pPr>
    <w:rPr>
      <w:color w:val="454545"/>
      <w:lang w:val="es-CO" w:eastAsia="es-CO"/>
    </w:rPr>
  </w:style>
  <w:style w:type="paragraph" w:customStyle="1" w:styleId="k-pager-numbers1">
    <w:name w:val="k-pager-numbers1"/>
    <w:basedOn w:val="Normal"/>
    <w:rsid w:val="00A13F13"/>
    <w:pPr>
      <w:ind w:left="30" w:right="15"/>
      <w:textAlignment w:val="top"/>
    </w:pPr>
    <w:rPr>
      <w:lang w:val="es-CO" w:eastAsia="es-CO"/>
    </w:rPr>
  </w:style>
  <w:style w:type="paragraph" w:customStyle="1" w:styleId="k-link7">
    <w:name w:val="k-link7"/>
    <w:basedOn w:val="Normal"/>
    <w:rsid w:val="00A13F13"/>
    <w:pPr>
      <w:spacing w:before="100" w:beforeAutospacing="1" w:after="100" w:afterAutospacing="1"/>
      <w:ind w:right="15"/>
      <w:textAlignment w:val="top"/>
    </w:pPr>
    <w:rPr>
      <w:lang w:val="es-CO" w:eastAsia="es-CO"/>
    </w:rPr>
  </w:style>
  <w:style w:type="paragraph" w:customStyle="1" w:styleId="k-state-selected1">
    <w:name w:val="k-state-selected1"/>
    <w:basedOn w:val="Normal"/>
    <w:rsid w:val="00A13F13"/>
    <w:pPr>
      <w:pBdr>
        <w:top w:val="single" w:sz="6" w:space="0" w:color="auto"/>
        <w:left w:val="single" w:sz="6" w:space="5" w:color="auto"/>
        <w:bottom w:val="single" w:sz="6" w:space="0" w:color="auto"/>
        <w:right w:val="single" w:sz="6" w:space="5" w:color="auto"/>
      </w:pBdr>
      <w:spacing w:before="100" w:beforeAutospacing="1" w:after="100" w:afterAutospacing="1" w:line="330" w:lineRule="atLeast"/>
      <w:ind w:right="15"/>
      <w:textAlignment w:val="top"/>
    </w:pPr>
    <w:rPr>
      <w:lang w:val="es-CO" w:eastAsia="es-CO"/>
    </w:rPr>
  </w:style>
  <w:style w:type="paragraph" w:customStyle="1" w:styleId="k-link8">
    <w:name w:val="k-link8"/>
    <w:basedOn w:val="Normal"/>
    <w:rsid w:val="00A13F13"/>
    <w:pPr>
      <w:pBdr>
        <w:top w:val="single" w:sz="6" w:space="0" w:color="auto"/>
        <w:left w:val="single" w:sz="6" w:space="5" w:color="auto"/>
        <w:bottom w:val="single" w:sz="6" w:space="0" w:color="auto"/>
        <w:right w:val="single" w:sz="6" w:space="5" w:color="auto"/>
      </w:pBdr>
      <w:spacing w:before="100" w:beforeAutospacing="1" w:after="100" w:afterAutospacing="1" w:line="330" w:lineRule="atLeast"/>
      <w:ind w:right="15"/>
      <w:textAlignment w:val="top"/>
    </w:pPr>
    <w:rPr>
      <w:lang w:val="es-CO" w:eastAsia="es-CO"/>
    </w:rPr>
  </w:style>
  <w:style w:type="paragraph" w:customStyle="1" w:styleId="k-pager-refresh1">
    <w:name w:val="k-pager-refresh1"/>
    <w:basedOn w:val="Normal"/>
    <w:rsid w:val="00A13F13"/>
    <w:pPr>
      <w:spacing w:before="100" w:beforeAutospacing="1" w:after="100" w:afterAutospacing="1"/>
      <w:ind w:right="90"/>
    </w:pPr>
    <w:rPr>
      <w:lang w:val="es-CO" w:eastAsia="es-CO"/>
    </w:rPr>
  </w:style>
  <w:style w:type="paragraph" w:customStyle="1" w:styleId="k-textbox2">
    <w:name w:val="k-textbox2"/>
    <w:basedOn w:val="Normal"/>
    <w:rsid w:val="00A13F13"/>
    <w:pPr>
      <w:pBdr>
        <w:top w:val="single" w:sz="6" w:space="0" w:color="auto"/>
        <w:left w:val="single" w:sz="6" w:space="0" w:color="auto"/>
        <w:bottom w:val="single" w:sz="6" w:space="0" w:color="auto"/>
        <w:right w:val="single" w:sz="6" w:space="17" w:color="auto"/>
      </w:pBdr>
      <w:ind w:left="96" w:right="96"/>
      <w:textAlignment w:val="center"/>
    </w:pPr>
    <w:rPr>
      <w:lang w:val="es-CO" w:eastAsia="es-CO"/>
    </w:rPr>
  </w:style>
  <w:style w:type="paragraph" w:customStyle="1" w:styleId="k-textbox3">
    <w:name w:val="k-textbox3"/>
    <w:basedOn w:val="Normal"/>
    <w:rsid w:val="00A13F13"/>
    <w:pPr>
      <w:pBdr>
        <w:top w:val="single" w:sz="6" w:space="0" w:color="auto"/>
        <w:left w:val="single" w:sz="6" w:space="0" w:color="auto"/>
        <w:bottom w:val="single" w:sz="6" w:space="0" w:color="auto"/>
        <w:right w:val="single" w:sz="6" w:space="17" w:color="auto"/>
      </w:pBdr>
      <w:spacing w:before="30"/>
      <w:ind w:left="96" w:right="96"/>
      <w:textAlignment w:val="center"/>
    </w:pPr>
    <w:rPr>
      <w:lang w:val="es-CO" w:eastAsia="es-CO"/>
    </w:rPr>
  </w:style>
  <w:style w:type="paragraph" w:customStyle="1" w:styleId="k-dropdown2">
    <w:name w:val="k-dropdown2"/>
    <w:basedOn w:val="Normal"/>
    <w:rsid w:val="00A13F13"/>
    <w:pPr>
      <w:spacing w:before="100" w:beforeAutospacing="1" w:after="100" w:afterAutospacing="1"/>
      <w:textAlignment w:val="center"/>
    </w:pPr>
    <w:rPr>
      <w:lang w:val="es-CO" w:eastAsia="es-CO"/>
    </w:rPr>
  </w:style>
  <w:style w:type="paragraph" w:customStyle="1" w:styleId="k-widget1">
    <w:name w:val="k-widget1"/>
    <w:basedOn w:val="Normal"/>
    <w:rsid w:val="00A13F13"/>
    <w:pPr>
      <w:shd w:val="clear" w:color="auto" w:fill="FFFFFF"/>
      <w:ind w:left="96" w:right="96"/>
    </w:pPr>
    <w:rPr>
      <w:color w:val="676767"/>
      <w:lang w:val="es-CO" w:eastAsia="es-CO"/>
    </w:rPr>
  </w:style>
  <w:style w:type="paragraph" w:customStyle="1" w:styleId="k-widget2">
    <w:name w:val="k-widget2"/>
    <w:basedOn w:val="Normal"/>
    <w:rsid w:val="00A13F13"/>
    <w:pPr>
      <w:shd w:val="clear" w:color="auto" w:fill="FFFFFF"/>
      <w:spacing w:before="46"/>
    </w:pPr>
    <w:rPr>
      <w:color w:val="676767"/>
      <w:lang w:val="es-CO" w:eastAsia="es-CO"/>
    </w:rPr>
  </w:style>
  <w:style w:type="paragraph" w:customStyle="1" w:styleId="k-textbox4">
    <w:name w:val="k-textbox4"/>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widget3">
    <w:name w:val="k-widget3"/>
    <w:basedOn w:val="Normal"/>
    <w:rsid w:val="00A13F13"/>
    <w:pPr>
      <w:shd w:val="clear" w:color="auto" w:fill="FFFFFF"/>
      <w:spacing w:before="46"/>
    </w:pPr>
    <w:rPr>
      <w:color w:val="676767"/>
      <w:lang w:val="es-CO" w:eastAsia="es-CO"/>
    </w:rPr>
  </w:style>
  <w:style w:type="character" w:customStyle="1" w:styleId="k-filter-and1">
    <w:name w:val="k-filter-and1"/>
    <w:basedOn w:val="Fuentedeprrafopredeter"/>
    <w:rsid w:val="00A13F13"/>
  </w:style>
  <w:style w:type="paragraph" w:customStyle="1" w:styleId="k-button2">
    <w:name w:val="k-button2"/>
    <w:basedOn w:val="Normal"/>
    <w:rsid w:val="00A13F13"/>
    <w:pPr>
      <w:shd w:val="clear" w:color="auto" w:fill="FFFFFF"/>
      <w:spacing w:before="120" w:line="398" w:lineRule="atLeast"/>
      <w:ind w:right="489"/>
      <w:jc w:val="center"/>
      <w:textAlignment w:val="center"/>
    </w:pPr>
    <w:rPr>
      <w:rFonts w:ascii="inherit" w:hAnsi="inherit"/>
      <w:color w:val="676767"/>
      <w:lang w:val="es-CO" w:eastAsia="es-CO"/>
    </w:rPr>
  </w:style>
  <w:style w:type="paragraph" w:customStyle="1" w:styleId="k-icon8">
    <w:name w:val="k-icon8"/>
    <w:basedOn w:val="Normal"/>
    <w:rsid w:val="00A13F13"/>
    <w:pPr>
      <w:spacing w:line="0" w:lineRule="auto"/>
      <w:ind w:right="60" w:firstLine="15541"/>
      <w:jc w:val="center"/>
      <w:textAlignment w:val="center"/>
    </w:pPr>
    <w:rPr>
      <w:sz w:val="2"/>
      <w:szCs w:val="2"/>
      <w:lang w:val="es-CO" w:eastAsia="es-CO"/>
    </w:rPr>
  </w:style>
  <w:style w:type="paragraph" w:customStyle="1" w:styleId="k-group-col1">
    <w:name w:val="k-group-col1"/>
    <w:basedOn w:val="Normal"/>
    <w:rsid w:val="00A13F13"/>
    <w:pPr>
      <w:spacing w:before="100" w:beforeAutospacing="1" w:after="100" w:afterAutospacing="1"/>
    </w:pPr>
    <w:rPr>
      <w:lang w:val="es-CO" w:eastAsia="es-CO"/>
    </w:rPr>
  </w:style>
  <w:style w:type="paragraph" w:customStyle="1" w:styleId="k-hierarchy-col1">
    <w:name w:val="k-hierarchy-col1"/>
    <w:basedOn w:val="Normal"/>
    <w:rsid w:val="00A13F13"/>
    <w:pPr>
      <w:spacing w:before="100" w:beforeAutospacing="1" w:after="100" w:afterAutospacing="1"/>
    </w:pPr>
    <w:rPr>
      <w:lang w:val="es-CO" w:eastAsia="es-CO"/>
    </w:rPr>
  </w:style>
  <w:style w:type="paragraph" w:customStyle="1" w:styleId="k-group-indicator1">
    <w:name w:val="k-group-indicator1"/>
    <w:basedOn w:val="Normal"/>
    <w:rsid w:val="00A13F13"/>
    <w:pPr>
      <w:pBdr>
        <w:top w:val="single" w:sz="6" w:space="2" w:color="auto"/>
        <w:left w:val="single" w:sz="6" w:space="5" w:color="auto"/>
        <w:bottom w:val="single" w:sz="6" w:space="2" w:color="auto"/>
        <w:right w:val="single" w:sz="6" w:space="2" w:color="auto"/>
      </w:pBdr>
      <w:spacing w:line="360" w:lineRule="atLeast"/>
      <w:ind w:left="45" w:right="45"/>
    </w:pPr>
    <w:rPr>
      <w:lang w:val="es-CO" w:eastAsia="es-CO"/>
    </w:rPr>
  </w:style>
  <w:style w:type="paragraph" w:customStyle="1" w:styleId="k-link9">
    <w:name w:val="k-link9"/>
    <w:basedOn w:val="Normal"/>
    <w:rsid w:val="00A13F13"/>
    <w:pPr>
      <w:spacing w:before="100" w:beforeAutospacing="1" w:after="100" w:afterAutospacing="1"/>
    </w:pPr>
    <w:rPr>
      <w:lang w:val="es-CO" w:eastAsia="es-CO"/>
    </w:rPr>
  </w:style>
  <w:style w:type="paragraph" w:customStyle="1" w:styleId="k-button3">
    <w:name w:val="k-button3"/>
    <w:basedOn w:val="Normal"/>
    <w:rsid w:val="00A13F13"/>
    <w:pPr>
      <w:jc w:val="center"/>
      <w:textAlignment w:val="center"/>
    </w:pPr>
    <w:rPr>
      <w:rFonts w:ascii="inherit" w:hAnsi="inherit"/>
      <w:color w:val="676767"/>
      <w:lang w:val="es-CO" w:eastAsia="es-CO"/>
    </w:rPr>
  </w:style>
  <w:style w:type="paragraph" w:customStyle="1" w:styleId="k-icon9">
    <w:name w:val="k-icon9"/>
    <w:basedOn w:val="Normal"/>
    <w:rsid w:val="00A13F13"/>
    <w:pPr>
      <w:spacing w:line="0" w:lineRule="auto"/>
      <w:ind w:left="-45" w:firstLine="15541"/>
      <w:jc w:val="center"/>
      <w:textAlignment w:val="center"/>
    </w:pPr>
    <w:rPr>
      <w:sz w:val="2"/>
      <w:szCs w:val="2"/>
      <w:lang w:val="es-CO" w:eastAsia="es-CO"/>
    </w:rPr>
  </w:style>
  <w:style w:type="paragraph" w:customStyle="1" w:styleId="k-icon10">
    <w:name w:val="k-icon10"/>
    <w:basedOn w:val="Normal"/>
    <w:rsid w:val="00A13F13"/>
    <w:pPr>
      <w:spacing w:line="0" w:lineRule="auto"/>
      <w:ind w:left="45" w:firstLine="15541"/>
      <w:jc w:val="center"/>
      <w:textAlignment w:val="center"/>
    </w:pPr>
    <w:rPr>
      <w:sz w:val="2"/>
      <w:szCs w:val="2"/>
      <w:lang w:val="es-CO" w:eastAsia="es-CO"/>
    </w:rPr>
  </w:style>
  <w:style w:type="paragraph" w:customStyle="1" w:styleId="k-edit-container1">
    <w:name w:val="k-edit-container1"/>
    <w:basedOn w:val="Normal"/>
    <w:rsid w:val="00A13F13"/>
    <w:pPr>
      <w:spacing w:before="100" w:beforeAutospacing="1" w:after="100" w:afterAutospacing="1"/>
    </w:pPr>
    <w:rPr>
      <w:lang w:val="es-CO" w:eastAsia="es-CO"/>
    </w:rPr>
  </w:style>
  <w:style w:type="paragraph" w:customStyle="1" w:styleId="editor-label1">
    <w:name w:val="editor-label1"/>
    <w:basedOn w:val="Normal"/>
    <w:rsid w:val="00A13F13"/>
    <w:pPr>
      <w:spacing w:before="100" w:beforeAutospacing="1" w:after="100" w:afterAutospacing="1"/>
      <w:jc w:val="right"/>
    </w:pPr>
    <w:rPr>
      <w:lang w:val="es-CO" w:eastAsia="es-CO"/>
    </w:rPr>
  </w:style>
  <w:style w:type="paragraph" w:customStyle="1" w:styleId="editor-field1">
    <w:name w:val="editor-field1"/>
    <w:basedOn w:val="Normal"/>
    <w:rsid w:val="00A13F13"/>
    <w:pPr>
      <w:spacing w:before="100" w:beforeAutospacing="1" w:after="100" w:afterAutospacing="1"/>
    </w:pPr>
    <w:rPr>
      <w:lang w:val="es-CO" w:eastAsia="es-CO"/>
    </w:rPr>
  </w:style>
  <w:style w:type="paragraph" w:customStyle="1" w:styleId="field-validation-error1">
    <w:name w:val="field-validation-error1"/>
    <w:basedOn w:val="Normal"/>
    <w:rsid w:val="00A13F13"/>
    <w:pPr>
      <w:spacing w:before="100" w:beforeAutospacing="1" w:after="100" w:afterAutospacing="1"/>
    </w:pPr>
    <w:rPr>
      <w:lang w:val="es-CO" w:eastAsia="es-CO"/>
    </w:rPr>
  </w:style>
  <w:style w:type="paragraph" w:customStyle="1" w:styleId="input-validation-error1">
    <w:name w:val="input-validation-error1"/>
    <w:basedOn w:val="Normal"/>
    <w:rsid w:val="00A13F13"/>
    <w:pPr>
      <w:pBdr>
        <w:top w:val="threeDEmboss" w:sz="12" w:space="0" w:color="FF0000"/>
        <w:left w:val="threeDEmboss" w:sz="12" w:space="0" w:color="FF0000"/>
        <w:bottom w:val="threeDEmboss" w:sz="12" w:space="0" w:color="FF0000"/>
        <w:right w:val="threeDEmboss" w:sz="12" w:space="0" w:color="FF0000"/>
      </w:pBdr>
      <w:shd w:val="clear" w:color="auto" w:fill="FFC0CB"/>
      <w:spacing w:before="100" w:beforeAutospacing="1" w:after="100" w:afterAutospacing="1"/>
    </w:pPr>
    <w:rPr>
      <w:lang w:val="es-CO" w:eastAsia="es-CO"/>
    </w:rPr>
  </w:style>
  <w:style w:type="paragraph" w:customStyle="1" w:styleId="k-button4">
    <w:name w:val="k-button4"/>
    <w:basedOn w:val="Normal"/>
    <w:rsid w:val="00A13F13"/>
    <w:pPr>
      <w:shd w:val="clear" w:color="auto" w:fill="FFFFFF"/>
      <w:spacing w:line="398" w:lineRule="atLeast"/>
      <w:jc w:val="center"/>
      <w:textAlignment w:val="center"/>
    </w:pPr>
    <w:rPr>
      <w:rFonts w:ascii="inherit" w:hAnsi="inherit"/>
      <w:color w:val="676767"/>
      <w:lang w:val="es-CO" w:eastAsia="es-CO"/>
    </w:rPr>
  </w:style>
  <w:style w:type="paragraph" w:customStyle="1" w:styleId="k-grid-actions1">
    <w:name w:val="k-grid-actions1"/>
    <w:basedOn w:val="Normal"/>
    <w:rsid w:val="00A13F13"/>
    <w:pPr>
      <w:spacing w:before="100" w:beforeAutospacing="1" w:after="100" w:afterAutospacing="1"/>
      <w:textAlignment w:val="bottom"/>
    </w:pPr>
    <w:rPr>
      <w:lang w:val="es-CO" w:eastAsia="es-CO"/>
    </w:rPr>
  </w:style>
  <w:style w:type="paragraph" w:customStyle="1" w:styleId="k-button5">
    <w:name w:val="k-button5"/>
    <w:basedOn w:val="Normal"/>
    <w:rsid w:val="00A13F13"/>
    <w:pPr>
      <w:shd w:val="clear" w:color="auto" w:fill="FFFFFF"/>
      <w:spacing w:line="398" w:lineRule="atLeast"/>
      <w:ind w:left="38" w:right="38"/>
      <w:jc w:val="center"/>
      <w:textAlignment w:val="center"/>
    </w:pPr>
    <w:rPr>
      <w:rFonts w:ascii="inherit" w:hAnsi="inherit"/>
      <w:color w:val="676767"/>
      <w:lang w:val="es-CO" w:eastAsia="es-CO"/>
    </w:rPr>
  </w:style>
  <w:style w:type="paragraph" w:customStyle="1" w:styleId="k-button6">
    <w:name w:val="k-button6"/>
    <w:basedOn w:val="Normal"/>
    <w:rsid w:val="00A13F13"/>
    <w:pPr>
      <w:shd w:val="clear" w:color="auto" w:fill="FFFFFF"/>
      <w:spacing w:line="398" w:lineRule="atLeast"/>
      <w:ind w:left="38" w:right="38"/>
      <w:jc w:val="center"/>
      <w:textAlignment w:val="center"/>
    </w:pPr>
    <w:rPr>
      <w:rFonts w:ascii="inherit" w:hAnsi="inherit"/>
      <w:color w:val="676767"/>
      <w:lang w:val="es-CO" w:eastAsia="es-CO"/>
    </w:rPr>
  </w:style>
  <w:style w:type="paragraph" w:customStyle="1" w:styleId="k-button-icon2">
    <w:name w:val="k-button-icon2"/>
    <w:basedOn w:val="Normal"/>
    <w:rsid w:val="00A13F13"/>
    <w:pPr>
      <w:spacing w:before="100" w:beforeAutospacing="1" w:after="100" w:afterAutospacing="1"/>
    </w:pPr>
    <w:rPr>
      <w:lang w:val="es-CO" w:eastAsia="es-CO"/>
    </w:rPr>
  </w:style>
  <w:style w:type="paragraph" w:customStyle="1" w:styleId="k-edit-cell1">
    <w:name w:val="k-edit-cell1"/>
    <w:basedOn w:val="Normal"/>
    <w:rsid w:val="00A13F13"/>
    <w:pPr>
      <w:spacing w:before="100" w:beforeAutospacing="1" w:after="100" w:afterAutospacing="1"/>
    </w:pPr>
    <w:rPr>
      <w:lang w:val="es-CO" w:eastAsia="es-CO"/>
    </w:rPr>
  </w:style>
  <w:style w:type="paragraph" w:customStyle="1" w:styleId="k-tooltip2">
    <w:name w:val="k-tooltip2"/>
    <w:basedOn w:val="Normal"/>
    <w:rsid w:val="00A13F13"/>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tooltip3">
    <w:name w:val="k-tooltip3"/>
    <w:basedOn w:val="Normal"/>
    <w:rsid w:val="00A13F13"/>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resize-handle2">
    <w:name w:val="k-resize-handle2"/>
    <w:basedOn w:val="Normal"/>
    <w:rsid w:val="00A13F13"/>
    <w:pPr>
      <w:spacing w:before="100" w:beforeAutospacing="1" w:after="100" w:afterAutospacing="1"/>
    </w:pPr>
    <w:rPr>
      <w:lang w:val="es-CO" w:eastAsia="es-CO"/>
    </w:rPr>
  </w:style>
  <w:style w:type="paragraph" w:customStyle="1" w:styleId="k-sprite6">
    <w:name w:val="k-sprite6"/>
    <w:basedOn w:val="Normal"/>
    <w:rsid w:val="00A13F13"/>
    <w:pPr>
      <w:spacing w:before="100" w:beforeAutospacing="1" w:after="100" w:afterAutospacing="1" w:line="0" w:lineRule="auto"/>
      <w:ind w:right="150" w:firstLine="15541"/>
      <w:jc w:val="center"/>
      <w:textAlignment w:val="center"/>
    </w:pPr>
    <w:rPr>
      <w:sz w:val="2"/>
      <w:szCs w:val="2"/>
      <w:lang w:val="es-CO" w:eastAsia="es-CO"/>
    </w:rPr>
  </w:style>
  <w:style w:type="paragraph" w:customStyle="1" w:styleId="k-combobox2">
    <w:name w:val="k-combobox2"/>
    <w:basedOn w:val="Normal"/>
    <w:rsid w:val="00A13F13"/>
    <w:pPr>
      <w:spacing w:before="100" w:beforeAutospacing="1" w:after="100" w:afterAutospacing="1"/>
      <w:textAlignment w:val="center"/>
    </w:pPr>
    <w:rPr>
      <w:lang w:val="es-CO" w:eastAsia="es-CO"/>
    </w:rPr>
  </w:style>
  <w:style w:type="paragraph" w:customStyle="1" w:styleId="k-datepicker2">
    <w:name w:val="k-datepicker2"/>
    <w:basedOn w:val="Normal"/>
    <w:rsid w:val="00A13F13"/>
    <w:pPr>
      <w:spacing w:before="100" w:beforeAutospacing="1" w:after="100" w:afterAutospacing="1"/>
      <w:textAlignment w:val="center"/>
    </w:pPr>
    <w:rPr>
      <w:lang w:val="es-CO" w:eastAsia="es-CO"/>
    </w:rPr>
  </w:style>
  <w:style w:type="paragraph" w:customStyle="1" w:styleId="k-timepicker2">
    <w:name w:val="k-timepicker2"/>
    <w:basedOn w:val="Normal"/>
    <w:rsid w:val="00A13F13"/>
    <w:pPr>
      <w:spacing w:before="100" w:beforeAutospacing="1" w:after="100" w:afterAutospacing="1"/>
      <w:textAlignment w:val="center"/>
    </w:pPr>
    <w:rPr>
      <w:lang w:val="es-CO" w:eastAsia="es-CO"/>
    </w:rPr>
  </w:style>
  <w:style w:type="paragraph" w:customStyle="1" w:styleId="k-datetimepicker2">
    <w:name w:val="k-datetimepicker2"/>
    <w:basedOn w:val="Normal"/>
    <w:rsid w:val="00A13F13"/>
    <w:pPr>
      <w:spacing w:before="100" w:beforeAutospacing="1" w:after="100" w:afterAutospacing="1"/>
      <w:textAlignment w:val="center"/>
    </w:pPr>
    <w:rPr>
      <w:lang w:val="es-CO" w:eastAsia="es-CO"/>
    </w:rPr>
  </w:style>
  <w:style w:type="paragraph" w:customStyle="1" w:styleId="k-numerictextbox2">
    <w:name w:val="k-numerictextbox2"/>
    <w:basedOn w:val="Normal"/>
    <w:rsid w:val="00A13F13"/>
    <w:pPr>
      <w:spacing w:before="100" w:beforeAutospacing="1" w:after="100" w:afterAutospacing="1"/>
      <w:textAlignment w:val="center"/>
    </w:pPr>
    <w:rPr>
      <w:lang w:val="es-CO" w:eastAsia="es-CO"/>
    </w:rPr>
  </w:style>
  <w:style w:type="paragraph" w:customStyle="1" w:styleId="k-dropdown3">
    <w:name w:val="k-dropdown3"/>
    <w:basedOn w:val="Normal"/>
    <w:rsid w:val="00A13F13"/>
    <w:pPr>
      <w:spacing w:before="100" w:beforeAutospacing="1" w:after="100" w:afterAutospacing="1"/>
      <w:textAlignment w:val="center"/>
    </w:pPr>
    <w:rPr>
      <w:lang w:val="es-CO" w:eastAsia="es-CO"/>
    </w:rPr>
  </w:style>
  <w:style w:type="paragraph" w:customStyle="1" w:styleId="k-textbox5">
    <w:name w:val="k-textbox5"/>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icon11">
    <w:name w:val="k-icon11"/>
    <w:basedOn w:val="Normal"/>
    <w:rsid w:val="00A13F13"/>
    <w:pPr>
      <w:spacing w:line="0" w:lineRule="auto"/>
      <w:ind w:firstLine="15541"/>
      <w:jc w:val="center"/>
      <w:textAlignment w:val="center"/>
    </w:pPr>
    <w:rPr>
      <w:sz w:val="2"/>
      <w:szCs w:val="2"/>
      <w:lang w:val="es-CO" w:eastAsia="es-CO"/>
    </w:rPr>
  </w:style>
  <w:style w:type="paragraph" w:customStyle="1" w:styleId="k-input1">
    <w:name w:val="k-input1"/>
    <w:basedOn w:val="Normal"/>
    <w:rsid w:val="00A13F13"/>
    <w:pPr>
      <w:shd w:val="clear" w:color="auto" w:fill="FFFFFF"/>
      <w:spacing w:line="396" w:lineRule="atLeast"/>
      <w:ind w:firstLine="60"/>
      <w:textAlignment w:val="top"/>
    </w:pPr>
    <w:rPr>
      <w:rFonts w:ascii="inherit" w:hAnsi="inherit"/>
      <w:color w:val="676767"/>
      <w:lang w:val="es-CO" w:eastAsia="es-CO"/>
    </w:rPr>
  </w:style>
  <w:style w:type="paragraph" w:customStyle="1" w:styleId="k-input2">
    <w:name w:val="k-input2"/>
    <w:basedOn w:val="Normal"/>
    <w:rsid w:val="00A13F13"/>
    <w:pPr>
      <w:shd w:val="clear" w:color="auto" w:fill="FFFFFF"/>
      <w:spacing w:line="396" w:lineRule="atLeast"/>
      <w:ind w:firstLine="60"/>
      <w:textAlignment w:val="top"/>
    </w:pPr>
    <w:rPr>
      <w:rFonts w:ascii="inherit" w:hAnsi="inherit"/>
      <w:color w:val="676767"/>
      <w:lang w:val="es-CO" w:eastAsia="es-CO"/>
    </w:rPr>
  </w:style>
  <w:style w:type="paragraph" w:customStyle="1" w:styleId="k-input3">
    <w:name w:val="k-input3"/>
    <w:basedOn w:val="Normal"/>
    <w:rsid w:val="00A13F13"/>
    <w:pPr>
      <w:shd w:val="clear" w:color="auto" w:fill="FFFFFF"/>
      <w:spacing w:before="100" w:beforeAutospacing="1" w:after="100" w:afterAutospacing="1"/>
      <w:textAlignment w:val="top"/>
    </w:pPr>
    <w:rPr>
      <w:color w:val="676767"/>
      <w:lang w:val="es-CO" w:eastAsia="es-CO"/>
    </w:rPr>
  </w:style>
  <w:style w:type="paragraph" w:customStyle="1" w:styleId="k-input4">
    <w:name w:val="k-input4"/>
    <w:basedOn w:val="Normal"/>
    <w:rsid w:val="00A13F13"/>
    <w:pPr>
      <w:shd w:val="clear" w:color="auto" w:fill="FFFFFF"/>
      <w:spacing w:line="396" w:lineRule="atLeast"/>
      <w:ind w:firstLine="60"/>
    </w:pPr>
    <w:rPr>
      <w:rFonts w:ascii="inherit" w:hAnsi="inherit"/>
      <w:color w:val="676767"/>
      <w:lang w:val="es-CO" w:eastAsia="es-CO"/>
    </w:rPr>
  </w:style>
  <w:style w:type="paragraph" w:customStyle="1" w:styleId="k-input5">
    <w:name w:val="k-input5"/>
    <w:basedOn w:val="Normal"/>
    <w:rsid w:val="00A13F13"/>
    <w:pPr>
      <w:spacing w:line="396" w:lineRule="atLeast"/>
      <w:ind w:firstLine="60"/>
    </w:pPr>
    <w:rPr>
      <w:rFonts w:ascii="inherit" w:hAnsi="inherit"/>
      <w:color w:val="676767"/>
      <w:lang w:val="es-CO" w:eastAsia="es-CO"/>
    </w:rPr>
  </w:style>
  <w:style w:type="paragraph" w:customStyle="1" w:styleId="k-input6">
    <w:name w:val="k-input6"/>
    <w:basedOn w:val="Normal"/>
    <w:rsid w:val="00A13F13"/>
    <w:pPr>
      <w:spacing w:before="100" w:beforeAutospacing="1" w:after="100" w:afterAutospacing="1"/>
    </w:pPr>
    <w:rPr>
      <w:color w:val="676767"/>
      <w:lang w:val="es-CO" w:eastAsia="es-CO"/>
    </w:rPr>
  </w:style>
  <w:style w:type="paragraph" w:customStyle="1" w:styleId="k-input7">
    <w:name w:val="k-input7"/>
    <w:basedOn w:val="Normal"/>
    <w:rsid w:val="00A13F13"/>
    <w:pPr>
      <w:shd w:val="clear" w:color="auto" w:fill="FFFFFF"/>
      <w:spacing w:line="396" w:lineRule="atLeast"/>
      <w:textAlignment w:val="top"/>
    </w:pPr>
    <w:rPr>
      <w:rFonts w:ascii="inherit" w:hAnsi="inherit"/>
      <w:color w:val="676767"/>
      <w:lang w:val="es-CO" w:eastAsia="es-CO"/>
    </w:rPr>
  </w:style>
  <w:style w:type="paragraph" w:customStyle="1" w:styleId="k-input8">
    <w:name w:val="k-input8"/>
    <w:basedOn w:val="Normal"/>
    <w:rsid w:val="00A13F13"/>
    <w:pPr>
      <w:shd w:val="clear" w:color="auto" w:fill="FFFFFF"/>
      <w:spacing w:line="396" w:lineRule="atLeast"/>
      <w:textAlignment w:val="top"/>
    </w:pPr>
    <w:rPr>
      <w:rFonts w:ascii="inherit" w:hAnsi="inherit"/>
      <w:color w:val="676767"/>
      <w:lang w:val="es-CO" w:eastAsia="es-CO"/>
    </w:rPr>
  </w:style>
  <w:style w:type="paragraph" w:customStyle="1" w:styleId="k-input9">
    <w:name w:val="k-input9"/>
    <w:basedOn w:val="Normal"/>
    <w:rsid w:val="00A13F13"/>
    <w:pPr>
      <w:shd w:val="clear" w:color="auto" w:fill="FFFFFF"/>
      <w:textAlignment w:val="top"/>
    </w:pPr>
    <w:rPr>
      <w:color w:val="676767"/>
      <w:lang w:val="es-CO" w:eastAsia="es-CO"/>
    </w:rPr>
  </w:style>
  <w:style w:type="paragraph" w:customStyle="1" w:styleId="k-select1">
    <w:name w:val="k-select1"/>
    <w:basedOn w:val="Normal"/>
    <w:rsid w:val="00A13F13"/>
    <w:pPr>
      <w:pBdr>
        <w:top w:val="single" w:sz="2" w:space="0" w:color="auto"/>
        <w:left w:val="single" w:sz="6" w:space="0" w:color="auto"/>
        <w:bottom w:val="single" w:sz="2" w:space="0" w:color="auto"/>
        <w:right w:val="single" w:sz="2" w:space="0" w:color="auto"/>
      </w:pBdr>
      <w:spacing w:before="100" w:beforeAutospacing="1" w:after="100" w:afterAutospacing="1" w:line="374" w:lineRule="atLeast"/>
      <w:textAlignment w:val="center"/>
    </w:pPr>
    <w:rPr>
      <w:lang w:val="es-CO" w:eastAsia="es-CO"/>
    </w:rPr>
  </w:style>
  <w:style w:type="paragraph" w:customStyle="1" w:styleId="k-select2">
    <w:name w:val="k-select2"/>
    <w:basedOn w:val="Normal"/>
    <w:rsid w:val="00A13F13"/>
    <w:pPr>
      <w:pBdr>
        <w:top w:val="single" w:sz="2" w:space="0" w:color="auto"/>
        <w:left w:val="single" w:sz="6" w:space="0" w:color="auto"/>
        <w:bottom w:val="single" w:sz="2" w:space="0" w:color="auto"/>
        <w:right w:val="single" w:sz="2" w:space="0" w:color="auto"/>
      </w:pBdr>
      <w:spacing w:before="100" w:beforeAutospacing="1" w:after="100" w:afterAutospacing="1" w:line="374" w:lineRule="atLeast"/>
      <w:textAlignment w:val="center"/>
    </w:pPr>
    <w:rPr>
      <w:lang w:val="es-CO" w:eastAsia="es-CO"/>
    </w:rPr>
  </w:style>
  <w:style w:type="paragraph" w:customStyle="1" w:styleId="k-select3">
    <w:name w:val="k-select3"/>
    <w:basedOn w:val="Normal"/>
    <w:rsid w:val="00A13F13"/>
    <w:pPr>
      <w:spacing w:before="100" w:beforeAutospacing="1" w:after="100" w:afterAutospacing="1" w:line="374" w:lineRule="atLeast"/>
      <w:textAlignment w:val="center"/>
    </w:pPr>
    <w:rPr>
      <w:lang w:val="es-CO" w:eastAsia="es-CO"/>
    </w:rPr>
  </w:style>
  <w:style w:type="paragraph" w:customStyle="1" w:styleId="k-select4">
    <w:name w:val="k-select4"/>
    <w:basedOn w:val="Normal"/>
    <w:rsid w:val="00A13F13"/>
    <w:pPr>
      <w:pBdr>
        <w:top w:val="single" w:sz="2" w:space="0" w:color="auto"/>
        <w:left w:val="single" w:sz="6" w:space="0" w:color="auto"/>
        <w:bottom w:val="single" w:sz="2" w:space="0" w:color="auto"/>
        <w:right w:val="single" w:sz="2" w:space="0" w:color="auto"/>
      </w:pBdr>
      <w:spacing w:before="100" w:beforeAutospacing="1" w:after="100" w:afterAutospacing="1"/>
    </w:pPr>
    <w:rPr>
      <w:lang w:val="es-CO" w:eastAsia="es-CO"/>
    </w:rPr>
  </w:style>
  <w:style w:type="paragraph" w:customStyle="1" w:styleId="k-input10">
    <w:name w:val="k-input10"/>
    <w:basedOn w:val="Normal"/>
    <w:rsid w:val="00A13F13"/>
    <w:pPr>
      <w:shd w:val="clear" w:color="auto" w:fill="FFFFFF"/>
      <w:spacing w:line="396" w:lineRule="atLeast"/>
      <w:ind w:firstLine="60"/>
    </w:pPr>
    <w:rPr>
      <w:color w:val="676767"/>
      <w:lang w:val="es-CO" w:eastAsia="es-CO"/>
    </w:rPr>
  </w:style>
  <w:style w:type="paragraph" w:customStyle="1" w:styleId="k-select5">
    <w:name w:val="k-select5"/>
    <w:basedOn w:val="Normal"/>
    <w:rsid w:val="00A13F13"/>
    <w:pPr>
      <w:spacing w:before="100" w:beforeAutospacing="1" w:after="100" w:afterAutospacing="1"/>
    </w:pPr>
    <w:rPr>
      <w:lang w:val="es-CO" w:eastAsia="es-CO"/>
    </w:rPr>
  </w:style>
  <w:style w:type="paragraph" w:customStyle="1" w:styleId="k-select6">
    <w:name w:val="k-select6"/>
    <w:basedOn w:val="Normal"/>
    <w:rsid w:val="00A13F13"/>
    <w:pPr>
      <w:spacing w:before="100" w:beforeAutospacing="1" w:after="100" w:afterAutospacing="1"/>
    </w:pPr>
    <w:rPr>
      <w:lang w:val="es-CO" w:eastAsia="es-CO"/>
    </w:rPr>
  </w:style>
  <w:style w:type="paragraph" w:customStyle="1" w:styleId="k-input11">
    <w:name w:val="k-input11"/>
    <w:basedOn w:val="Normal"/>
    <w:rsid w:val="00A13F13"/>
    <w:pPr>
      <w:shd w:val="clear" w:color="auto" w:fill="FFFFFF"/>
      <w:spacing w:line="396" w:lineRule="atLeast"/>
    </w:pPr>
    <w:rPr>
      <w:color w:val="676767"/>
      <w:lang w:val="es-CO" w:eastAsia="es-CO"/>
    </w:rPr>
  </w:style>
  <w:style w:type="paragraph" w:customStyle="1" w:styleId="k-input12">
    <w:name w:val="k-input12"/>
    <w:basedOn w:val="Normal"/>
    <w:rsid w:val="00A13F13"/>
    <w:pPr>
      <w:shd w:val="clear" w:color="auto" w:fill="FFFFFF"/>
      <w:spacing w:line="396" w:lineRule="atLeast"/>
    </w:pPr>
    <w:rPr>
      <w:rFonts w:ascii="inherit" w:hAnsi="inherit"/>
      <w:color w:val="676767"/>
      <w:lang w:val="es-CO" w:eastAsia="es-CO"/>
    </w:rPr>
  </w:style>
  <w:style w:type="paragraph" w:customStyle="1" w:styleId="k-input13">
    <w:name w:val="k-input13"/>
    <w:basedOn w:val="Normal"/>
    <w:rsid w:val="00A13F13"/>
    <w:pPr>
      <w:spacing w:line="396" w:lineRule="atLeast"/>
    </w:pPr>
    <w:rPr>
      <w:rFonts w:ascii="inherit" w:hAnsi="inherit"/>
      <w:color w:val="676767"/>
      <w:lang w:val="es-CO" w:eastAsia="es-CO"/>
    </w:rPr>
  </w:style>
  <w:style w:type="paragraph" w:customStyle="1" w:styleId="k-calendar1">
    <w:name w:val="k-calendar1"/>
    <w:basedOn w:val="Normal"/>
    <w:rsid w:val="00A13F13"/>
    <w:pPr>
      <w:spacing w:before="100" w:beforeAutospacing="1" w:after="100" w:afterAutospacing="1"/>
    </w:pPr>
    <w:rPr>
      <w:lang w:val="es-CO" w:eastAsia="es-CO"/>
    </w:rPr>
  </w:style>
  <w:style w:type="paragraph" w:customStyle="1" w:styleId="k-item4">
    <w:name w:val="k-item4"/>
    <w:basedOn w:val="Normal"/>
    <w:rsid w:val="00A13F13"/>
    <w:pPr>
      <w:spacing w:before="100" w:beforeAutospacing="1" w:after="100" w:afterAutospacing="1" w:line="432" w:lineRule="atLeast"/>
    </w:pPr>
    <w:rPr>
      <w:lang w:val="es-CO" w:eastAsia="es-CO"/>
    </w:rPr>
  </w:style>
  <w:style w:type="paragraph" w:customStyle="1" w:styleId="k-state-hover2">
    <w:name w:val="k-state-hover2"/>
    <w:basedOn w:val="Normal"/>
    <w:rsid w:val="00A13F13"/>
    <w:pPr>
      <w:pBdr>
        <w:top w:val="single" w:sz="6" w:space="0" w:color="auto"/>
        <w:left w:val="single" w:sz="6" w:space="3" w:color="auto"/>
        <w:bottom w:val="single" w:sz="6" w:space="0" w:color="auto"/>
        <w:right w:val="single" w:sz="6" w:space="3" w:color="auto"/>
      </w:pBdr>
      <w:spacing w:before="100" w:beforeAutospacing="1" w:after="100" w:afterAutospacing="1"/>
    </w:pPr>
    <w:rPr>
      <w:lang w:val="es-CO" w:eastAsia="es-CO"/>
    </w:rPr>
  </w:style>
  <w:style w:type="paragraph" w:customStyle="1" w:styleId="k-state-focused1">
    <w:name w:val="k-state-focused1"/>
    <w:basedOn w:val="Normal"/>
    <w:rsid w:val="00A13F13"/>
    <w:pPr>
      <w:pBdr>
        <w:top w:val="single" w:sz="6" w:space="0" w:color="CCCCCC"/>
        <w:left w:val="single" w:sz="6" w:space="3" w:color="CCCCCC"/>
        <w:bottom w:val="single" w:sz="6" w:space="0" w:color="CCCCCC"/>
        <w:right w:val="single" w:sz="6" w:space="3" w:color="CCCCCC"/>
      </w:pBdr>
      <w:spacing w:before="100" w:beforeAutospacing="1" w:after="100" w:afterAutospacing="1"/>
    </w:pPr>
    <w:rPr>
      <w:lang w:val="es-CO" w:eastAsia="es-CO"/>
    </w:rPr>
  </w:style>
  <w:style w:type="paragraph" w:customStyle="1" w:styleId="k-state-selected2">
    <w:name w:val="k-state-selected2"/>
    <w:basedOn w:val="Normal"/>
    <w:rsid w:val="00A13F13"/>
    <w:pPr>
      <w:pBdr>
        <w:top w:val="single" w:sz="6" w:space="0" w:color="auto"/>
        <w:left w:val="single" w:sz="6" w:space="3" w:color="auto"/>
        <w:bottom w:val="single" w:sz="6" w:space="0" w:color="auto"/>
        <w:right w:val="single" w:sz="6" w:space="3" w:color="auto"/>
      </w:pBdr>
      <w:spacing w:before="100" w:beforeAutospacing="1" w:after="100" w:afterAutospacing="1"/>
    </w:pPr>
    <w:rPr>
      <w:lang w:val="es-CO" w:eastAsia="es-CO"/>
    </w:rPr>
  </w:style>
  <w:style w:type="paragraph" w:customStyle="1" w:styleId="k-input14">
    <w:name w:val="k-input14"/>
    <w:basedOn w:val="Normal"/>
    <w:rsid w:val="00A13F13"/>
    <w:pPr>
      <w:spacing w:before="15" w:line="314" w:lineRule="atLeast"/>
      <w:ind w:firstLine="60"/>
    </w:pPr>
    <w:rPr>
      <w:color w:val="676767"/>
      <w:lang w:val="es-CO" w:eastAsia="es-CO"/>
    </w:rPr>
  </w:style>
  <w:style w:type="paragraph" w:customStyle="1" w:styleId="k-link10">
    <w:name w:val="k-link10"/>
    <w:basedOn w:val="Normal"/>
    <w:rsid w:val="00A13F13"/>
    <w:pPr>
      <w:spacing w:before="100" w:beforeAutospacing="1" w:after="100" w:afterAutospacing="1"/>
    </w:pPr>
    <w:rPr>
      <w:lang w:val="es-CO" w:eastAsia="es-CO"/>
    </w:rPr>
  </w:style>
  <w:style w:type="paragraph" w:customStyle="1" w:styleId="k-action-link1">
    <w:name w:val="k-action-link1"/>
    <w:basedOn w:val="Normal"/>
    <w:rsid w:val="00A13F13"/>
    <w:pPr>
      <w:spacing w:before="100" w:beforeAutospacing="1" w:after="100" w:afterAutospacing="1"/>
    </w:pPr>
    <w:rPr>
      <w:u w:val="single"/>
      <w:lang w:val="es-CO" w:eastAsia="es-CO"/>
    </w:rPr>
  </w:style>
  <w:style w:type="paragraph" w:customStyle="1" w:styleId="k-header3">
    <w:name w:val="k-header3"/>
    <w:basedOn w:val="Normal"/>
    <w:rsid w:val="00A13F13"/>
    <w:pPr>
      <w:shd w:val="clear" w:color="auto" w:fill="FFFFFF"/>
      <w:spacing w:before="100" w:beforeAutospacing="1" w:after="100" w:afterAutospacing="1"/>
      <w:jc w:val="center"/>
    </w:pPr>
    <w:rPr>
      <w:color w:val="454545"/>
      <w:lang w:val="es-CO" w:eastAsia="es-CO"/>
    </w:rPr>
  </w:style>
  <w:style w:type="paragraph" w:customStyle="1" w:styleId="k-footer1">
    <w:name w:val="k-footer1"/>
    <w:basedOn w:val="Normal"/>
    <w:rsid w:val="00A13F13"/>
    <w:pPr>
      <w:spacing w:before="100" w:beforeAutospacing="1" w:after="100" w:afterAutospacing="1"/>
      <w:jc w:val="center"/>
    </w:pPr>
    <w:rPr>
      <w:lang w:val="es-CO" w:eastAsia="es-CO"/>
    </w:rPr>
  </w:style>
  <w:style w:type="paragraph" w:customStyle="1" w:styleId="k-content4">
    <w:name w:val="k-content4"/>
    <w:basedOn w:val="Normal"/>
    <w:rsid w:val="00A13F13"/>
    <w:pPr>
      <w:jc w:val="right"/>
    </w:pPr>
    <w:rPr>
      <w:color w:val="676767"/>
      <w:lang w:val="es-CO" w:eastAsia="es-CO"/>
    </w:rPr>
  </w:style>
  <w:style w:type="paragraph" w:customStyle="1" w:styleId="k-icon12">
    <w:name w:val="k-icon12"/>
    <w:basedOn w:val="Normal"/>
    <w:rsid w:val="00A13F13"/>
    <w:pPr>
      <w:spacing w:before="45" w:after="60" w:line="0" w:lineRule="auto"/>
      <w:ind w:left="45" w:right="45" w:firstLine="15541"/>
      <w:jc w:val="center"/>
      <w:textAlignment w:val="top"/>
    </w:pPr>
    <w:rPr>
      <w:sz w:val="2"/>
      <w:szCs w:val="2"/>
      <w:lang w:val="es-CO" w:eastAsia="es-CO"/>
    </w:rPr>
  </w:style>
  <w:style w:type="paragraph" w:customStyle="1" w:styleId="k-state-focus1">
    <w:name w:val="k-state-focus1"/>
    <w:basedOn w:val="Normal"/>
    <w:rsid w:val="00A13F13"/>
    <w:pPr>
      <w:pBdr>
        <w:top w:val="dotted" w:sz="6" w:space="0" w:color="auto"/>
        <w:left w:val="dotted" w:sz="6" w:space="0" w:color="auto"/>
        <w:bottom w:val="dotted" w:sz="6" w:space="0" w:color="auto"/>
        <w:right w:val="dotted" w:sz="6" w:space="0" w:color="auto"/>
      </w:pBdr>
      <w:spacing w:before="100" w:beforeAutospacing="1" w:after="100" w:afterAutospacing="1"/>
    </w:pPr>
    <w:rPr>
      <w:lang w:val="es-CO" w:eastAsia="es-CO"/>
    </w:rPr>
  </w:style>
  <w:style w:type="paragraph" w:customStyle="1" w:styleId="k-link11">
    <w:name w:val="k-link11"/>
    <w:basedOn w:val="Normal"/>
    <w:rsid w:val="00A13F13"/>
    <w:pPr>
      <w:spacing w:before="100" w:beforeAutospacing="1" w:after="100" w:afterAutospacing="1" w:line="330" w:lineRule="atLeast"/>
    </w:pPr>
    <w:rPr>
      <w:lang w:val="es-CO" w:eastAsia="es-CO"/>
    </w:rPr>
  </w:style>
  <w:style w:type="paragraph" w:customStyle="1" w:styleId="k-link12">
    <w:name w:val="k-link12"/>
    <w:basedOn w:val="Normal"/>
    <w:rsid w:val="00A13F13"/>
    <w:pPr>
      <w:spacing w:before="100" w:beforeAutospacing="1" w:after="100" w:afterAutospacing="1"/>
      <w:jc w:val="center"/>
    </w:pPr>
    <w:rPr>
      <w:lang w:val="es-CO" w:eastAsia="es-CO"/>
    </w:rPr>
  </w:style>
  <w:style w:type="paragraph" w:customStyle="1" w:styleId="k-nav-today1">
    <w:name w:val="k-nav-today1"/>
    <w:basedOn w:val="Normal"/>
    <w:rsid w:val="00A13F13"/>
    <w:pPr>
      <w:spacing w:before="100" w:beforeAutospacing="1" w:after="100" w:afterAutospacing="1"/>
    </w:pPr>
    <w:rPr>
      <w:u w:val="single"/>
      <w:lang w:val="es-CO" w:eastAsia="es-CO"/>
    </w:rPr>
  </w:style>
  <w:style w:type="paragraph" w:customStyle="1" w:styleId="k-picker-wrap1">
    <w:name w:val="k-picker-wrap1"/>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icon13">
    <w:name w:val="k-icon13"/>
    <w:basedOn w:val="Normal"/>
    <w:rsid w:val="00A13F13"/>
    <w:pPr>
      <w:spacing w:before="100" w:beforeAutospacing="1" w:after="100" w:afterAutospacing="1" w:line="0" w:lineRule="auto"/>
      <w:ind w:left="30" w:firstLine="15541"/>
      <w:jc w:val="center"/>
      <w:textAlignment w:val="center"/>
    </w:pPr>
    <w:rPr>
      <w:sz w:val="2"/>
      <w:szCs w:val="2"/>
      <w:lang w:val="es-CO" w:eastAsia="es-CO"/>
    </w:rPr>
  </w:style>
  <w:style w:type="paragraph" w:customStyle="1" w:styleId="k-item5">
    <w:name w:val="k-item5"/>
    <w:basedOn w:val="Normal"/>
    <w:rsid w:val="00A13F13"/>
    <w:pPr>
      <w:spacing w:before="100" w:beforeAutospacing="1" w:after="100" w:afterAutospacing="1"/>
    </w:pPr>
    <w:rPr>
      <w:lang w:val="es-CO" w:eastAsia="es-CO"/>
    </w:rPr>
  </w:style>
  <w:style w:type="paragraph" w:customStyle="1" w:styleId="k-item6">
    <w:name w:val="k-item6"/>
    <w:basedOn w:val="Normal"/>
    <w:rsid w:val="00A13F13"/>
    <w:rPr>
      <w:lang w:val="es-CO" w:eastAsia="es-CO"/>
    </w:rPr>
  </w:style>
  <w:style w:type="paragraph" w:customStyle="1" w:styleId="k-icon14">
    <w:name w:val="k-icon14"/>
    <w:basedOn w:val="Normal"/>
    <w:rsid w:val="00A13F13"/>
    <w:pPr>
      <w:spacing w:before="100" w:beforeAutospacing="1" w:after="100" w:afterAutospacing="1" w:line="0" w:lineRule="auto"/>
      <w:ind w:firstLine="15541"/>
      <w:jc w:val="center"/>
      <w:textAlignment w:val="top"/>
    </w:pPr>
    <w:rPr>
      <w:sz w:val="2"/>
      <w:szCs w:val="2"/>
      <w:lang w:val="es-CO" w:eastAsia="es-CO"/>
    </w:rPr>
  </w:style>
  <w:style w:type="paragraph" w:customStyle="1" w:styleId="k-image6">
    <w:name w:val="k-image6"/>
    <w:basedOn w:val="Normal"/>
    <w:rsid w:val="00A13F13"/>
    <w:pPr>
      <w:spacing w:before="100" w:beforeAutospacing="1" w:after="100" w:afterAutospacing="1"/>
      <w:ind w:right="45"/>
      <w:textAlignment w:val="top"/>
    </w:pPr>
    <w:rPr>
      <w:lang w:val="es-CO" w:eastAsia="es-CO"/>
    </w:rPr>
  </w:style>
  <w:style w:type="paragraph" w:customStyle="1" w:styleId="k-sprite7">
    <w:name w:val="k-sprite7"/>
    <w:basedOn w:val="Normal"/>
    <w:rsid w:val="00A13F13"/>
    <w:pPr>
      <w:spacing w:before="100" w:beforeAutospacing="1" w:after="100" w:afterAutospacing="1" w:line="0" w:lineRule="auto"/>
      <w:ind w:right="45" w:firstLine="15541"/>
      <w:jc w:val="center"/>
      <w:textAlignment w:val="top"/>
    </w:pPr>
    <w:rPr>
      <w:sz w:val="2"/>
      <w:szCs w:val="2"/>
      <w:lang w:val="es-CO" w:eastAsia="es-CO"/>
    </w:rPr>
  </w:style>
  <w:style w:type="paragraph" w:customStyle="1" w:styleId="k-checkbox1">
    <w:name w:val="k-checkbox1"/>
    <w:basedOn w:val="Normal"/>
    <w:rsid w:val="00A13F13"/>
    <w:pPr>
      <w:spacing w:before="100" w:beforeAutospacing="1" w:after="100" w:afterAutospacing="1"/>
      <w:textAlignment w:val="top"/>
    </w:pPr>
    <w:rPr>
      <w:lang w:val="es-CO" w:eastAsia="es-CO"/>
    </w:rPr>
  </w:style>
  <w:style w:type="paragraph" w:customStyle="1" w:styleId="k-in1">
    <w:name w:val="k-in1"/>
    <w:basedOn w:val="Normal"/>
    <w:rsid w:val="00A13F13"/>
    <w:pPr>
      <w:spacing w:before="15" w:after="15" w:line="240" w:lineRule="atLeast"/>
      <w:ind w:left="30"/>
      <w:textAlignment w:val="top"/>
    </w:pPr>
    <w:rPr>
      <w:lang w:val="es-CO" w:eastAsia="es-CO"/>
    </w:rPr>
  </w:style>
  <w:style w:type="paragraph" w:customStyle="1" w:styleId="k-plus1">
    <w:name w:val="k-plus1"/>
    <w:basedOn w:val="Normal"/>
    <w:rsid w:val="00A13F13"/>
    <w:pPr>
      <w:spacing w:before="45" w:after="100" w:afterAutospacing="1"/>
      <w:ind w:left="-240"/>
    </w:pPr>
    <w:rPr>
      <w:lang w:val="es-CO" w:eastAsia="es-CO"/>
    </w:rPr>
  </w:style>
  <w:style w:type="paragraph" w:customStyle="1" w:styleId="k-minus1">
    <w:name w:val="k-minus1"/>
    <w:basedOn w:val="Normal"/>
    <w:rsid w:val="00A13F13"/>
    <w:pPr>
      <w:spacing w:before="45" w:after="100" w:afterAutospacing="1"/>
      <w:ind w:left="-240"/>
    </w:pPr>
    <w:rPr>
      <w:lang w:val="es-CO" w:eastAsia="es-CO"/>
    </w:rPr>
  </w:style>
  <w:style w:type="paragraph" w:customStyle="1" w:styleId="k-plus-disabled1">
    <w:name w:val="k-plus-disabled1"/>
    <w:basedOn w:val="Normal"/>
    <w:rsid w:val="00A13F13"/>
    <w:pPr>
      <w:spacing w:before="45" w:after="100" w:afterAutospacing="1"/>
      <w:ind w:left="-240"/>
    </w:pPr>
    <w:rPr>
      <w:lang w:val="es-CO" w:eastAsia="es-CO"/>
    </w:rPr>
  </w:style>
  <w:style w:type="paragraph" w:customStyle="1" w:styleId="k-minus-disabled1">
    <w:name w:val="k-minus-disabled1"/>
    <w:basedOn w:val="Normal"/>
    <w:rsid w:val="00A13F13"/>
    <w:pPr>
      <w:spacing w:before="45" w:after="100" w:afterAutospacing="1"/>
      <w:ind w:left="-240"/>
    </w:pPr>
    <w:rPr>
      <w:lang w:val="es-CO" w:eastAsia="es-CO"/>
    </w:rPr>
  </w:style>
  <w:style w:type="paragraph" w:customStyle="1" w:styleId="k-drop-hint1">
    <w:name w:val="k-drop-hint1"/>
    <w:basedOn w:val="Normal"/>
    <w:rsid w:val="00A13F13"/>
    <w:pPr>
      <w:spacing w:after="100" w:afterAutospacing="1"/>
    </w:pPr>
    <w:rPr>
      <w:lang w:val="es-CO" w:eastAsia="es-CO"/>
    </w:rPr>
  </w:style>
  <w:style w:type="paragraph" w:customStyle="1" w:styleId="k-textbox6">
    <w:name w:val="k-textbox6"/>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input15">
    <w:name w:val="k-input15"/>
    <w:basedOn w:val="Normal"/>
    <w:rsid w:val="00A13F13"/>
    <w:pPr>
      <w:shd w:val="clear" w:color="auto" w:fill="FFFFFF"/>
    </w:pPr>
    <w:rPr>
      <w:color w:val="676767"/>
      <w:lang w:val="es-CO" w:eastAsia="es-CO"/>
    </w:rPr>
  </w:style>
  <w:style w:type="paragraph" w:customStyle="1" w:styleId="k-link13">
    <w:name w:val="k-link13"/>
    <w:basedOn w:val="Normal"/>
    <w:rsid w:val="00A13F13"/>
    <w:pPr>
      <w:spacing w:before="100" w:beforeAutospacing="1" w:after="100" w:afterAutospacing="1" w:line="165" w:lineRule="atLeast"/>
    </w:pPr>
    <w:rPr>
      <w:lang w:val="es-CO" w:eastAsia="es-CO"/>
    </w:rPr>
  </w:style>
  <w:style w:type="paragraph" w:customStyle="1" w:styleId="k-icon15">
    <w:name w:val="k-icon15"/>
    <w:basedOn w:val="Normal"/>
    <w:rsid w:val="00A13F13"/>
    <w:pPr>
      <w:spacing w:before="100" w:beforeAutospacing="1" w:after="100" w:afterAutospacing="1" w:line="0" w:lineRule="auto"/>
      <w:ind w:firstLine="15541"/>
      <w:jc w:val="center"/>
      <w:textAlignment w:val="top"/>
    </w:pPr>
    <w:rPr>
      <w:sz w:val="2"/>
      <w:szCs w:val="2"/>
      <w:lang w:val="es-CO" w:eastAsia="es-CO"/>
    </w:rPr>
  </w:style>
  <w:style w:type="paragraph" w:customStyle="1" w:styleId="k-selected-color1">
    <w:name w:val="k-selected-color1"/>
    <w:basedOn w:val="Normal"/>
    <w:rsid w:val="00A13F13"/>
    <w:pPr>
      <w:spacing w:before="100" w:beforeAutospacing="1" w:after="100" w:afterAutospacing="1" w:line="0" w:lineRule="auto"/>
      <w:textAlignment w:val="top"/>
    </w:pPr>
    <w:rPr>
      <w:sz w:val="2"/>
      <w:szCs w:val="2"/>
      <w:lang w:val="es-CO" w:eastAsia="es-CO"/>
    </w:rPr>
  </w:style>
  <w:style w:type="paragraph" w:customStyle="1" w:styleId="k-tool-icon2">
    <w:name w:val="k-tool-icon2"/>
    <w:basedOn w:val="Normal"/>
    <w:rsid w:val="00A13F13"/>
    <w:pPr>
      <w:spacing w:before="100" w:beforeAutospacing="1" w:after="45" w:line="0" w:lineRule="auto"/>
      <w:ind w:left="30" w:right="45"/>
      <w:textAlignment w:val="center"/>
    </w:pPr>
    <w:rPr>
      <w:sz w:val="2"/>
      <w:szCs w:val="2"/>
      <w:lang w:val="es-CO" w:eastAsia="es-CO"/>
    </w:rPr>
  </w:style>
  <w:style w:type="paragraph" w:customStyle="1" w:styleId="k-selected-color2">
    <w:name w:val="k-selected-color2"/>
    <w:basedOn w:val="Normal"/>
    <w:rsid w:val="00A13F13"/>
    <w:pPr>
      <w:spacing w:before="100" w:beforeAutospacing="1" w:after="100" w:afterAutospacing="1" w:line="0" w:lineRule="auto"/>
      <w:textAlignment w:val="top"/>
    </w:pPr>
    <w:rPr>
      <w:sz w:val="2"/>
      <w:szCs w:val="2"/>
      <w:lang w:val="es-CO" w:eastAsia="es-CO"/>
    </w:rPr>
  </w:style>
  <w:style w:type="paragraph" w:customStyle="1" w:styleId="k-palette1">
    <w:name w:val="k-palette1"/>
    <w:basedOn w:val="Normal"/>
    <w:rsid w:val="00A13F13"/>
    <w:pPr>
      <w:spacing w:before="100" w:beforeAutospacing="1" w:after="100" w:afterAutospacing="1"/>
      <w:textAlignment w:val="top"/>
    </w:pPr>
    <w:rPr>
      <w:lang w:val="es-CO" w:eastAsia="es-CO"/>
    </w:rPr>
  </w:style>
  <w:style w:type="paragraph" w:customStyle="1" w:styleId="k-item7">
    <w:name w:val="k-item7"/>
    <w:basedOn w:val="Normal"/>
    <w:rsid w:val="00A13F13"/>
    <w:pPr>
      <w:spacing w:before="100" w:beforeAutospacing="1" w:after="100" w:afterAutospacing="1"/>
    </w:pPr>
    <w:rPr>
      <w:sz w:val="2"/>
      <w:szCs w:val="2"/>
      <w:lang w:val="es-CO" w:eastAsia="es-CO"/>
    </w:rPr>
  </w:style>
  <w:style w:type="paragraph" w:customStyle="1" w:styleId="k-selected-color3">
    <w:name w:val="k-selected-color3"/>
    <w:basedOn w:val="Normal"/>
    <w:rsid w:val="00A13F13"/>
    <w:pPr>
      <w:spacing w:before="100" w:beforeAutospacing="1" w:after="100" w:afterAutospacing="1"/>
    </w:pPr>
    <w:rPr>
      <w:lang w:val="es-CO" w:eastAsia="es-CO"/>
    </w:rPr>
  </w:style>
  <w:style w:type="paragraph" w:customStyle="1" w:styleId="k-draghandle1">
    <w:name w:val="k-draghandle1"/>
    <w:basedOn w:val="Normal"/>
    <w:rsid w:val="00A13F13"/>
    <w:pPr>
      <w:pBdr>
        <w:top w:val="single" w:sz="12" w:space="0" w:color="EEEEEE"/>
        <w:left w:val="single" w:sz="12" w:space="0" w:color="EEEEEE"/>
        <w:bottom w:val="single" w:sz="12" w:space="0" w:color="EEEEEE"/>
        <w:right w:val="single" w:sz="12" w:space="0" w:color="EEEEEE"/>
      </w:pBdr>
      <w:spacing w:after="100" w:afterAutospacing="1"/>
      <w:ind w:left="-75" w:firstLine="15541"/>
      <w:jc w:val="center"/>
    </w:pPr>
    <w:rPr>
      <w:lang w:val="es-CO" w:eastAsia="es-CO"/>
    </w:rPr>
  </w:style>
  <w:style w:type="paragraph" w:customStyle="1" w:styleId="k-slider-horizontal1">
    <w:name w:val="k-slider-horizontal1"/>
    <w:basedOn w:val="Normal"/>
    <w:rsid w:val="00A13F13"/>
    <w:pPr>
      <w:ind w:left="612" w:right="612"/>
    </w:pPr>
    <w:rPr>
      <w:lang w:val="es-CO" w:eastAsia="es-CO"/>
    </w:rPr>
  </w:style>
  <w:style w:type="paragraph" w:customStyle="1" w:styleId="k-hue-slider1">
    <w:name w:val="k-hue-slider1"/>
    <w:basedOn w:val="Normal"/>
    <w:rsid w:val="00A13F13"/>
    <w:pPr>
      <w:spacing w:before="100" w:beforeAutospacing="1" w:after="100" w:afterAutospacing="1"/>
    </w:pPr>
    <w:rPr>
      <w:lang w:val="es-CO" w:eastAsia="es-CO"/>
    </w:rPr>
  </w:style>
  <w:style w:type="paragraph" w:customStyle="1" w:styleId="k-transparency-slider1">
    <w:name w:val="k-transparency-slider1"/>
    <w:basedOn w:val="Normal"/>
    <w:rsid w:val="00A13F13"/>
    <w:pPr>
      <w:spacing w:before="100" w:beforeAutospacing="1" w:after="100" w:afterAutospacing="1"/>
    </w:pPr>
    <w:rPr>
      <w:lang w:val="es-CO" w:eastAsia="es-CO"/>
    </w:rPr>
  </w:style>
  <w:style w:type="paragraph" w:customStyle="1" w:styleId="k-slider-selection1">
    <w:name w:val="k-slider-selection1"/>
    <w:basedOn w:val="Normal"/>
    <w:rsid w:val="00A13F13"/>
    <w:rPr>
      <w:lang w:val="es-CO" w:eastAsia="es-CO"/>
    </w:rPr>
  </w:style>
  <w:style w:type="paragraph" w:customStyle="1" w:styleId="k-slider-selection2">
    <w:name w:val="k-slider-selection2"/>
    <w:basedOn w:val="Normal"/>
    <w:rsid w:val="00A13F13"/>
    <w:rPr>
      <w:lang w:val="es-CO" w:eastAsia="es-CO"/>
    </w:rPr>
  </w:style>
  <w:style w:type="paragraph" w:customStyle="1" w:styleId="k-draghandle2">
    <w:name w:val="k-draghandle2"/>
    <w:basedOn w:val="Normal"/>
    <w:rsid w:val="00A13F13"/>
    <w:pPr>
      <w:pBdr>
        <w:top w:val="single" w:sz="18" w:space="0" w:color="EEEEEE"/>
        <w:left w:val="single" w:sz="18" w:space="0" w:color="EEEEEE"/>
        <w:bottom w:val="single" w:sz="18" w:space="0" w:color="EEEEEE"/>
        <w:right w:val="single" w:sz="18" w:space="0" w:color="EEEEEE"/>
      </w:pBdr>
      <w:spacing w:before="15" w:after="100" w:afterAutospacing="1"/>
      <w:ind w:firstLine="15541"/>
      <w:jc w:val="center"/>
    </w:pPr>
    <w:rPr>
      <w:lang w:val="es-CO" w:eastAsia="es-CO"/>
    </w:rPr>
  </w:style>
  <w:style w:type="paragraph" w:customStyle="1" w:styleId="k-draghandle3">
    <w:name w:val="k-draghandle3"/>
    <w:basedOn w:val="Normal"/>
    <w:rsid w:val="00A13F13"/>
    <w:pPr>
      <w:pBdr>
        <w:top w:val="single" w:sz="18" w:space="0" w:color="EEEEEE"/>
        <w:left w:val="single" w:sz="18" w:space="0" w:color="EEEEEE"/>
        <w:bottom w:val="single" w:sz="18" w:space="0" w:color="EEEEEE"/>
        <w:right w:val="single" w:sz="18" w:space="0" w:color="EEEEEE"/>
      </w:pBdr>
      <w:spacing w:before="15" w:after="100" w:afterAutospacing="1"/>
      <w:ind w:firstLine="15541"/>
      <w:jc w:val="center"/>
    </w:pPr>
    <w:rPr>
      <w:lang w:val="es-CO" w:eastAsia="es-CO"/>
    </w:rPr>
  </w:style>
  <w:style w:type="paragraph" w:customStyle="1" w:styleId="k-slider-track1">
    <w:name w:val="k-slider-track1"/>
    <w:basedOn w:val="Normal"/>
    <w:rsid w:val="00A13F13"/>
    <w:pPr>
      <w:shd w:val="clear" w:color="auto" w:fill="CCCCCC"/>
    </w:pPr>
    <w:rPr>
      <w:lang w:val="es-CO" w:eastAsia="es-CO"/>
    </w:rPr>
  </w:style>
  <w:style w:type="paragraph" w:customStyle="1" w:styleId="k-controls1">
    <w:name w:val="k-controls1"/>
    <w:basedOn w:val="Normal"/>
    <w:rsid w:val="00A13F13"/>
    <w:pPr>
      <w:spacing w:before="150" w:after="75"/>
      <w:jc w:val="center"/>
    </w:pPr>
    <w:rPr>
      <w:sz w:val="22"/>
      <w:szCs w:val="22"/>
      <w:lang w:val="es-CO" w:eastAsia="es-CO"/>
    </w:rPr>
  </w:style>
  <w:style w:type="paragraph" w:customStyle="1" w:styleId="k-button7">
    <w:name w:val="k-button7"/>
    <w:basedOn w:val="Normal"/>
    <w:rsid w:val="00A13F13"/>
    <w:pPr>
      <w:shd w:val="clear" w:color="auto" w:fill="FFFFFF"/>
      <w:spacing w:line="398" w:lineRule="atLeast"/>
      <w:jc w:val="center"/>
      <w:textAlignment w:val="center"/>
    </w:pPr>
    <w:rPr>
      <w:rFonts w:ascii="inherit" w:hAnsi="inherit"/>
      <w:color w:val="676767"/>
      <w:lang w:val="es-CO" w:eastAsia="es-CO"/>
    </w:rPr>
  </w:style>
  <w:style w:type="paragraph" w:customStyle="1" w:styleId="k-hsv-gradient1">
    <w:name w:val="k-hsv-gradient1"/>
    <w:basedOn w:val="Normal"/>
    <w:rsid w:val="00A13F13"/>
    <w:pPr>
      <w:spacing w:before="100" w:beforeAutospacing="1" w:after="75"/>
    </w:pPr>
    <w:rPr>
      <w:lang w:val="es-CO" w:eastAsia="es-CO"/>
    </w:rPr>
  </w:style>
  <w:style w:type="paragraph" w:customStyle="1" w:styleId="k-slider-track2">
    <w:name w:val="k-slider-track2"/>
    <w:basedOn w:val="Normal"/>
    <w:rsid w:val="00A13F13"/>
    <w:pPr>
      <w:shd w:val="clear" w:color="auto" w:fill="CCCCCC"/>
    </w:pPr>
    <w:rPr>
      <w:lang w:val="es-CO" w:eastAsia="es-CO"/>
    </w:rPr>
  </w:style>
  <w:style w:type="paragraph" w:customStyle="1" w:styleId="k-slider-track3">
    <w:name w:val="k-slider-track3"/>
    <w:basedOn w:val="Normal"/>
    <w:rsid w:val="00A13F13"/>
    <w:pPr>
      <w:shd w:val="clear" w:color="auto" w:fill="CCCCCC"/>
    </w:pPr>
    <w:rPr>
      <w:lang w:val="es-CO" w:eastAsia="es-CO"/>
    </w:rPr>
  </w:style>
  <w:style w:type="paragraph" w:customStyle="1" w:styleId="k-slider-track4">
    <w:name w:val="k-slider-track4"/>
    <w:basedOn w:val="Normal"/>
    <w:rsid w:val="00A13F13"/>
    <w:pPr>
      <w:shd w:val="clear" w:color="auto" w:fill="CCCCCC"/>
    </w:pPr>
    <w:rPr>
      <w:lang w:val="es-CO" w:eastAsia="es-CO"/>
    </w:rPr>
  </w:style>
  <w:style w:type="paragraph" w:customStyle="1" w:styleId="k-slider-track5">
    <w:name w:val="k-slider-track5"/>
    <w:basedOn w:val="Normal"/>
    <w:rsid w:val="00A13F13"/>
    <w:pPr>
      <w:shd w:val="clear" w:color="auto" w:fill="CCCCCC"/>
    </w:pPr>
    <w:rPr>
      <w:lang w:val="es-CO" w:eastAsia="es-CO"/>
    </w:rPr>
  </w:style>
  <w:style w:type="paragraph" w:customStyle="1" w:styleId="k-slider-track6">
    <w:name w:val="k-slider-track6"/>
    <w:basedOn w:val="Normal"/>
    <w:rsid w:val="00A13F13"/>
    <w:pPr>
      <w:shd w:val="clear" w:color="auto" w:fill="CCCCCC"/>
    </w:pPr>
    <w:rPr>
      <w:lang w:val="es-CO" w:eastAsia="es-CO"/>
    </w:rPr>
  </w:style>
  <w:style w:type="paragraph" w:customStyle="1" w:styleId="k-editor-toolbar-wrap1">
    <w:name w:val="k-editor-toolbar-wrap1"/>
    <w:basedOn w:val="Normal"/>
    <w:rsid w:val="00A13F13"/>
    <w:pPr>
      <w:spacing w:before="100" w:beforeAutospacing="1" w:after="100" w:afterAutospacing="1"/>
    </w:pPr>
    <w:rPr>
      <w:lang w:val="es-CO" w:eastAsia="es-CO"/>
    </w:rPr>
  </w:style>
  <w:style w:type="paragraph" w:customStyle="1" w:styleId="k-editor-toolbar1">
    <w:name w:val="k-editor-toolbar1"/>
    <w:basedOn w:val="Normal"/>
    <w:rsid w:val="00A13F13"/>
    <w:pPr>
      <w:spacing w:line="312" w:lineRule="atLeast"/>
    </w:pPr>
    <w:rPr>
      <w:lang w:val="es-CO" w:eastAsia="es-CO"/>
    </w:rPr>
  </w:style>
  <w:style w:type="paragraph" w:customStyle="1" w:styleId="k-editor-toolbar2">
    <w:name w:val="k-editor-toolbar2"/>
    <w:basedOn w:val="Normal"/>
    <w:rsid w:val="00A13F13"/>
    <w:pPr>
      <w:spacing w:line="312" w:lineRule="atLeast"/>
    </w:pPr>
    <w:rPr>
      <w:lang w:val="es-CO" w:eastAsia="es-CO"/>
    </w:rPr>
  </w:style>
  <w:style w:type="paragraph" w:customStyle="1" w:styleId="k-editor-toolbar3">
    <w:name w:val="k-editor-toolbar3"/>
    <w:basedOn w:val="Normal"/>
    <w:rsid w:val="00A13F13"/>
    <w:pPr>
      <w:spacing w:line="312" w:lineRule="atLeast"/>
    </w:pPr>
    <w:rPr>
      <w:lang w:val="es-CO" w:eastAsia="es-CO"/>
    </w:rPr>
  </w:style>
  <w:style w:type="paragraph" w:customStyle="1" w:styleId="k-editor-dropdown1">
    <w:name w:val="k-editor-dropdown1"/>
    <w:basedOn w:val="Normal"/>
    <w:rsid w:val="00A13F13"/>
    <w:pPr>
      <w:spacing w:before="100" w:beforeAutospacing="1" w:after="100" w:afterAutospacing="1"/>
      <w:ind w:right="30"/>
    </w:pPr>
    <w:rPr>
      <w:lang w:val="es-CO" w:eastAsia="es-CO"/>
    </w:rPr>
  </w:style>
  <w:style w:type="paragraph" w:customStyle="1" w:styleId="k-editor-combobox1">
    <w:name w:val="k-editor-combobox1"/>
    <w:basedOn w:val="Normal"/>
    <w:rsid w:val="00A13F13"/>
    <w:pPr>
      <w:spacing w:before="100" w:beforeAutospacing="1" w:after="100" w:afterAutospacing="1"/>
      <w:ind w:right="30"/>
    </w:pPr>
    <w:rPr>
      <w:lang w:val="es-CO" w:eastAsia="es-CO"/>
    </w:rPr>
  </w:style>
  <w:style w:type="paragraph" w:customStyle="1" w:styleId="k-editor-selectbox1">
    <w:name w:val="k-editor-selectbox1"/>
    <w:basedOn w:val="Normal"/>
    <w:rsid w:val="00A13F13"/>
    <w:pPr>
      <w:spacing w:before="100" w:beforeAutospacing="1" w:after="100" w:afterAutospacing="1"/>
      <w:ind w:right="30"/>
    </w:pPr>
    <w:rPr>
      <w:lang w:val="es-CO" w:eastAsia="es-CO"/>
    </w:rPr>
  </w:style>
  <w:style w:type="paragraph" w:customStyle="1" w:styleId="k-editor-colorpicker1">
    <w:name w:val="k-editor-colorpicker1"/>
    <w:basedOn w:val="Normal"/>
    <w:rsid w:val="00A13F13"/>
    <w:pPr>
      <w:spacing w:before="100" w:beforeAutospacing="1" w:after="100" w:afterAutospacing="1"/>
      <w:ind w:right="30"/>
    </w:pPr>
    <w:rPr>
      <w:lang w:val="es-CO" w:eastAsia="es-CO"/>
    </w:rPr>
  </w:style>
  <w:style w:type="paragraph" w:customStyle="1" w:styleId="k-separator4">
    <w:name w:val="k-separator4"/>
    <w:basedOn w:val="Normal"/>
    <w:rsid w:val="00A13F13"/>
    <w:pPr>
      <w:pBdr>
        <w:top w:val="single" w:sz="2" w:space="0" w:color="auto"/>
        <w:left w:val="single" w:sz="2" w:space="1" w:color="auto"/>
        <w:bottom w:val="single" w:sz="2" w:space="0" w:color="auto"/>
        <w:right w:val="single" w:sz="6" w:space="0" w:color="auto"/>
      </w:pBdr>
      <w:shd w:val="clear" w:color="auto" w:fill="F5F5F5"/>
      <w:ind w:left="24" w:right="72"/>
    </w:pPr>
    <w:rPr>
      <w:sz w:val="31"/>
      <w:szCs w:val="31"/>
      <w:lang w:val="es-CO" w:eastAsia="es-CO"/>
    </w:rPr>
  </w:style>
  <w:style w:type="paragraph" w:customStyle="1" w:styleId="k-break1">
    <w:name w:val="k-break1"/>
    <w:basedOn w:val="Normal"/>
    <w:rsid w:val="00A13F13"/>
    <w:pPr>
      <w:spacing w:before="100" w:beforeAutospacing="1" w:after="100" w:afterAutospacing="1" w:line="0" w:lineRule="auto"/>
    </w:pPr>
    <w:rPr>
      <w:sz w:val="2"/>
      <w:szCs w:val="2"/>
      <w:lang w:val="es-CO" w:eastAsia="es-CO"/>
    </w:rPr>
  </w:style>
  <w:style w:type="paragraph" w:customStyle="1" w:styleId="k-dropdown4">
    <w:name w:val="k-dropdown4"/>
    <w:basedOn w:val="Normal"/>
    <w:rsid w:val="00A13F13"/>
    <w:pPr>
      <w:spacing w:before="100" w:beforeAutospacing="1" w:after="100" w:afterAutospacing="1"/>
      <w:textAlignment w:val="center"/>
    </w:pPr>
    <w:rPr>
      <w:lang w:val="es-CO" w:eastAsia="es-CO"/>
    </w:rPr>
  </w:style>
  <w:style w:type="paragraph" w:customStyle="1" w:styleId="k-combobox3">
    <w:name w:val="k-combobox3"/>
    <w:basedOn w:val="Normal"/>
    <w:rsid w:val="00A13F13"/>
    <w:pPr>
      <w:spacing w:before="100" w:beforeAutospacing="1" w:after="100" w:afterAutospacing="1"/>
      <w:textAlignment w:val="center"/>
    </w:pPr>
    <w:rPr>
      <w:lang w:val="es-CO" w:eastAsia="es-CO"/>
    </w:rPr>
  </w:style>
  <w:style w:type="paragraph" w:customStyle="1" w:styleId="k-selectbox1">
    <w:name w:val="k-selectbox1"/>
    <w:basedOn w:val="Normal"/>
    <w:rsid w:val="00A13F13"/>
    <w:pPr>
      <w:spacing w:before="100" w:beforeAutospacing="1" w:after="100" w:afterAutospacing="1"/>
      <w:textAlignment w:val="center"/>
    </w:pPr>
    <w:rPr>
      <w:lang w:val="es-CO" w:eastAsia="es-CO"/>
    </w:rPr>
  </w:style>
  <w:style w:type="paragraph" w:customStyle="1" w:styleId="k-colorpicker2">
    <w:name w:val="k-colorpicker2"/>
    <w:basedOn w:val="Normal"/>
    <w:rsid w:val="00A13F13"/>
    <w:pPr>
      <w:spacing w:before="100" w:beforeAutospacing="1" w:after="100" w:afterAutospacing="1"/>
      <w:textAlignment w:val="center"/>
    </w:pPr>
    <w:rPr>
      <w:lang w:val="es-CO" w:eastAsia="es-CO"/>
    </w:rPr>
  </w:style>
  <w:style w:type="paragraph" w:customStyle="1" w:styleId="k-state-hover3">
    <w:name w:val="k-state-hover3"/>
    <w:basedOn w:val="Normal"/>
    <w:rsid w:val="00A13F13"/>
    <w:pPr>
      <w:pBdr>
        <w:top w:val="single" w:sz="6" w:space="0" w:color="auto"/>
        <w:left w:val="single" w:sz="6" w:space="0" w:color="auto"/>
        <w:bottom w:val="single" w:sz="6" w:space="0" w:color="auto"/>
        <w:right w:val="single" w:sz="6" w:space="0" w:color="auto"/>
      </w:pBdr>
      <w:textAlignment w:val="center"/>
    </w:pPr>
    <w:rPr>
      <w:lang w:val="es-CO" w:eastAsia="es-CO"/>
    </w:rPr>
  </w:style>
  <w:style w:type="paragraph" w:customStyle="1" w:styleId="k-state-active3">
    <w:name w:val="k-state-active3"/>
    <w:basedOn w:val="Normal"/>
    <w:rsid w:val="00A13F13"/>
    <w:pPr>
      <w:pBdr>
        <w:top w:val="single" w:sz="6" w:space="0" w:color="999999"/>
        <w:left w:val="single" w:sz="6" w:space="0" w:color="999999"/>
        <w:bottom w:val="single" w:sz="6" w:space="0" w:color="999999"/>
        <w:right w:val="single" w:sz="6" w:space="0" w:color="999999"/>
      </w:pBdr>
      <w:shd w:val="clear" w:color="auto" w:fill="FFFFFF"/>
      <w:textAlignment w:val="center"/>
    </w:pPr>
    <w:rPr>
      <w:color w:val="454545"/>
      <w:lang w:val="es-CO" w:eastAsia="es-CO"/>
    </w:rPr>
  </w:style>
  <w:style w:type="paragraph" w:customStyle="1" w:styleId="k-editable-area1">
    <w:name w:val="k-editable-area1"/>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content5">
    <w:name w:val="k-content5"/>
    <w:basedOn w:val="Normal"/>
    <w:rsid w:val="00A13F13"/>
    <w:rPr>
      <w:color w:val="676767"/>
      <w:lang w:val="es-CO" w:eastAsia="es-CO"/>
    </w:rPr>
  </w:style>
  <w:style w:type="paragraph" w:customStyle="1" w:styleId="k-raw-content1">
    <w:name w:val="k-raw-content1"/>
    <w:basedOn w:val="Normal"/>
    <w:rsid w:val="00A13F13"/>
    <w:rPr>
      <w:rFonts w:ascii="Consolas" w:hAnsi="Consolas" w:cs="Consolas"/>
      <w:lang w:val="es-CO" w:eastAsia="es-CO"/>
    </w:rPr>
  </w:style>
  <w:style w:type="paragraph" w:customStyle="1" w:styleId="k-editor-textarea1">
    <w:name w:val="k-editor-textarea1"/>
    <w:basedOn w:val="Normal"/>
    <w:rsid w:val="00A13F13"/>
    <w:pPr>
      <w:pBdr>
        <w:top w:val="single" w:sz="6" w:space="2" w:color="auto"/>
        <w:left w:val="single" w:sz="6" w:space="5" w:color="auto"/>
        <w:bottom w:val="single" w:sz="6" w:space="2" w:color="auto"/>
        <w:right w:val="single" w:sz="6" w:space="2" w:color="auto"/>
      </w:pBdr>
      <w:spacing w:before="100" w:beforeAutospacing="1" w:after="100" w:afterAutospacing="1"/>
    </w:pPr>
    <w:rPr>
      <w:rFonts w:ascii="Consolas" w:hAnsi="Consolas" w:cs="Consolas"/>
      <w:lang w:val="es-CO" w:eastAsia="es-CO"/>
    </w:rPr>
  </w:style>
  <w:style w:type="paragraph" w:customStyle="1" w:styleId="k-button-wrapper1">
    <w:name w:val="k-button-wrapper1"/>
    <w:basedOn w:val="Normal"/>
    <w:rsid w:val="00A13F13"/>
    <w:pPr>
      <w:spacing w:before="100" w:beforeAutospacing="1" w:after="100" w:afterAutospacing="1"/>
      <w:jc w:val="right"/>
    </w:pPr>
    <w:rPr>
      <w:lang w:val="es-CO" w:eastAsia="es-CO"/>
    </w:rPr>
  </w:style>
  <w:style w:type="paragraph" w:customStyle="1" w:styleId="k-link14">
    <w:name w:val="k-link14"/>
    <w:basedOn w:val="Normal"/>
    <w:rsid w:val="00A13F13"/>
    <w:pPr>
      <w:spacing w:before="100" w:beforeAutospacing="1" w:after="100" w:afterAutospacing="1"/>
    </w:pPr>
    <w:rPr>
      <w:u w:val="single"/>
      <w:lang w:val="es-CO" w:eastAsia="es-CO"/>
    </w:rPr>
  </w:style>
  <w:style w:type="paragraph" w:customStyle="1" w:styleId="k-button8">
    <w:name w:val="k-button8"/>
    <w:basedOn w:val="Normal"/>
    <w:rsid w:val="00A13F13"/>
    <w:pPr>
      <w:shd w:val="clear" w:color="auto" w:fill="FFFFFF"/>
      <w:spacing w:line="398" w:lineRule="atLeast"/>
      <w:jc w:val="center"/>
      <w:textAlignment w:val="center"/>
    </w:pPr>
    <w:rPr>
      <w:rFonts w:ascii="inherit" w:hAnsi="inherit"/>
      <w:color w:val="676767"/>
      <w:lang w:val="es-CO" w:eastAsia="es-CO"/>
    </w:rPr>
  </w:style>
  <w:style w:type="paragraph" w:customStyle="1" w:styleId="k-button9">
    <w:name w:val="k-button9"/>
    <w:basedOn w:val="Normal"/>
    <w:rsid w:val="00A13F13"/>
    <w:pPr>
      <w:shd w:val="clear" w:color="auto" w:fill="FFFFFF"/>
      <w:spacing w:line="398" w:lineRule="atLeast"/>
      <w:jc w:val="center"/>
      <w:textAlignment w:val="center"/>
    </w:pPr>
    <w:rPr>
      <w:rFonts w:ascii="inherit" w:hAnsi="inherit"/>
      <w:color w:val="676767"/>
      <w:lang w:val="es-CO" w:eastAsia="es-CO"/>
    </w:rPr>
  </w:style>
  <w:style w:type="paragraph" w:customStyle="1" w:styleId="k-icon16">
    <w:name w:val="k-icon16"/>
    <w:basedOn w:val="Normal"/>
    <w:rsid w:val="00A13F13"/>
    <w:pPr>
      <w:spacing w:before="45" w:after="100" w:afterAutospacing="1" w:line="0" w:lineRule="auto"/>
      <w:ind w:firstLine="15541"/>
      <w:jc w:val="center"/>
      <w:textAlignment w:val="top"/>
    </w:pPr>
    <w:rPr>
      <w:sz w:val="2"/>
      <w:szCs w:val="2"/>
      <w:lang w:val="es-CO" w:eastAsia="es-CO"/>
    </w:rPr>
  </w:style>
  <w:style w:type="paragraph" w:customStyle="1" w:styleId="k-slider-items1">
    <w:name w:val="k-slider-items1"/>
    <w:basedOn w:val="Normal"/>
    <w:rsid w:val="00A13F13"/>
    <w:pPr>
      <w:spacing w:before="100" w:beforeAutospacing="1" w:after="100" w:afterAutospacing="1"/>
    </w:pPr>
    <w:rPr>
      <w:color w:val="333333"/>
      <w:lang w:val="es-CO" w:eastAsia="es-CO"/>
    </w:rPr>
  </w:style>
  <w:style w:type="paragraph" w:customStyle="1" w:styleId="k-icon17">
    <w:name w:val="k-icon17"/>
    <w:basedOn w:val="Normal"/>
    <w:rsid w:val="00A13F13"/>
    <w:pPr>
      <w:spacing w:before="30" w:after="100" w:afterAutospacing="1" w:line="0" w:lineRule="auto"/>
      <w:jc w:val="center"/>
      <w:textAlignment w:val="center"/>
    </w:pPr>
    <w:rPr>
      <w:sz w:val="2"/>
      <w:szCs w:val="2"/>
      <w:lang w:val="es-CO" w:eastAsia="es-CO"/>
    </w:rPr>
  </w:style>
  <w:style w:type="paragraph" w:customStyle="1" w:styleId="k-slider-track7">
    <w:name w:val="k-slider-track7"/>
    <w:basedOn w:val="Normal"/>
    <w:rsid w:val="00A13F13"/>
    <w:pPr>
      <w:shd w:val="clear" w:color="auto" w:fill="CCCCCC"/>
    </w:pPr>
    <w:rPr>
      <w:lang w:val="es-CO" w:eastAsia="es-CO"/>
    </w:rPr>
  </w:style>
  <w:style w:type="paragraph" w:customStyle="1" w:styleId="k-slider-selection3">
    <w:name w:val="k-slider-selection3"/>
    <w:basedOn w:val="Normal"/>
    <w:rsid w:val="00A13F13"/>
    <w:pPr>
      <w:shd w:val="clear" w:color="auto" w:fill="BBBBBB"/>
    </w:pPr>
    <w:rPr>
      <w:lang w:val="es-CO" w:eastAsia="es-CO"/>
    </w:rPr>
  </w:style>
  <w:style w:type="paragraph" w:customStyle="1" w:styleId="k-slider-track8">
    <w:name w:val="k-slider-track8"/>
    <w:basedOn w:val="Normal"/>
    <w:rsid w:val="00A13F13"/>
    <w:pPr>
      <w:shd w:val="clear" w:color="auto" w:fill="CCCCCC"/>
      <w:ind w:left="-60"/>
    </w:pPr>
    <w:rPr>
      <w:lang w:val="es-CO" w:eastAsia="es-CO"/>
    </w:rPr>
  </w:style>
  <w:style w:type="paragraph" w:customStyle="1" w:styleId="k-slider-selection4">
    <w:name w:val="k-slider-selection4"/>
    <w:basedOn w:val="Normal"/>
    <w:rsid w:val="00A13F13"/>
    <w:pPr>
      <w:shd w:val="clear" w:color="auto" w:fill="BBBBBB"/>
      <w:ind w:left="-60"/>
    </w:pPr>
    <w:rPr>
      <w:lang w:val="es-CO" w:eastAsia="es-CO"/>
    </w:rPr>
  </w:style>
  <w:style w:type="paragraph" w:customStyle="1" w:styleId="k-draghandle4">
    <w:name w:val="k-draghandle4"/>
    <w:basedOn w:val="Normal"/>
    <w:rsid w:val="00A13F13"/>
    <w:pPr>
      <w:shd w:val="clear" w:color="auto" w:fill="FFFFFF"/>
      <w:spacing w:before="100" w:beforeAutospacing="1" w:after="100" w:afterAutospacing="1"/>
      <w:ind w:firstLine="15541"/>
      <w:jc w:val="center"/>
    </w:pPr>
    <w:rPr>
      <w:lang w:val="es-CO" w:eastAsia="es-CO"/>
    </w:rPr>
  </w:style>
  <w:style w:type="paragraph" w:customStyle="1" w:styleId="k-draghandle5">
    <w:name w:val="k-draghandle5"/>
    <w:basedOn w:val="Normal"/>
    <w:rsid w:val="00A13F13"/>
    <w:pPr>
      <w:shd w:val="clear" w:color="auto" w:fill="FFFFFF"/>
      <w:spacing w:before="100" w:beforeAutospacing="1" w:after="100" w:afterAutospacing="1"/>
      <w:ind w:firstLine="15541"/>
      <w:jc w:val="center"/>
    </w:pPr>
    <w:rPr>
      <w:lang w:val="es-CO" w:eastAsia="es-CO"/>
    </w:rPr>
  </w:style>
  <w:style w:type="paragraph" w:customStyle="1" w:styleId="k-slider-items2">
    <w:name w:val="k-slider-items2"/>
    <w:basedOn w:val="Normal"/>
    <w:rsid w:val="00A13F13"/>
    <w:pPr>
      <w:spacing w:before="100" w:beforeAutospacing="1" w:after="100" w:afterAutospacing="1"/>
      <w:ind w:left="510"/>
    </w:pPr>
    <w:rPr>
      <w:lang w:val="es-CO" w:eastAsia="es-CO"/>
    </w:rPr>
  </w:style>
  <w:style w:type="paragraph" w:customStyle="1" w:styleId="k-slider-items3">
    <w:name w:val="k-slider-items3"/>
    <w:basedOn w:val="Normal"/>
    <w:rsid w:val="00A13F13"/>
    <w:pPr>
      <w:spacing w:before="100" w:beforeAutospacing="1" w:after="100" w:afterAutospacing="1"/>
    </w:pPr>
    <w:rPr>
      <w:lang w:val="es-CO" w:eastAsia="es-CO"/>
    </w:rPr>
  </w:style>
  <w:style w:type="paragraph" w:customStyle="1" w:styleId="k-slider-items4">
    <w:name w:val="k-slider-items4"/>
    <w:basedOn w:val="Normal"/>
    <w:rsid w:val="00A13F13"/>
    <w:rPr>
      <w:lang w:val="es-CO" w:eastAsia="es-CO"/>
    </w:rPr>
  </w:style>
  <w:style w:type="paragraph" w:customStyle="1" w:styleId="k-tick1">
    <w:name w:val="k-tick1"/>
    <w:basedOn w:val="Normal"/>
    <w:rsid w:val="00A13F13"/>
    <w:rPr>
      <w:lang w:val="es-CO" w:eastAsia="es-CO"/>
    </w:rPr>
  </w:style>
  <w:style w:type="paragraph" w:customStyle="1" w:styleId="k-tick2">
    <w:name w:val="k-tick2"/>
    <w:basedOn w:val="Normal"/>
    <w:rsid w:val="00A13F13"/>
    <w:pPr>
      <w:spacing w:before="100" w:beforeAutospacing="1" w:after="100" w:afterAutospacing="1"/>
      <w:jc w:val="center"/>
    </w:pPr>
    <w:rPr>
      <w:lang w:val="es-CO" w:eastAsia="es-CO"/>
    </w:rPr>
  </w:style>
  <w:style w:type="paragraph" w:customStyle="1" w:styleId="k-tick3">
    <w:name w:val="k-tick3"/>
    <w:basedOn w:val="Normal"/>
    <w:rsid w:val="00A13F13"/>
    <w:pPr>
      <w:spacing w:before="100" w:beforeAutospacing="1" w:after="100" w:afterAutospacing="1"/>
      <w:jc w:val="right"/>
    </w:pPr>
    <w:rPr>
      <w:lang w:val="es-CO" w:eastAsia="es-CO"/>
    </w:rPr>
  </w:style>
  <w:style w:type="paragraph" w:customStyle="1" w:styleId="k-tick4">
    <w:name w:val="k-tick4"/>
    <w:basedOn w:val="Normal"/>
    <w:rsid w:val="00A13F13"/>
    <w:pPr>
      <w:spacing w:before="100" w:beforeAutospacing="1" w:after="100" w:afterAutospacing="1"/>
      <w:jc w:val="right"/>
    </w:pPr>
    <w:rPr>
      <w:lang w:val="es-CO" w:eastAsia="es-CO"/>
    </w:rPr>
  </w:style>
  <w:style w:type="paragraph" w:customStyle="1" w:styleId="k-tick5">
    <w:name w:val="k-tick5"/>
    <w:basedOn w:val="Normal"/>
    <w:rsid w:val="00A13F13"/>
    <w:pPr>
      <w:spacing w:before="100" w:beforeAutospacing="1" w:after="100" w:afterAutospacing="1"/>
    </w:pPr>
    <w:rPr>
      <w:lang w:val="es-CO" w:eastAsia="es-CO"/>
    </w:rPr>
  </w:style>
  <w:style w:type="paragraph" w:customStyle="1" w:styleId="k-label1">
    <w:name w:val="k-label1"/>
    <w:basedOn w:val="Normal"/>
    <w:rsid w:val="00A13F13"/>
    <w:pPr>
      <w:spacing w:before="100" w:beforeAutospacing="1" w:after="100" w:afterAutospacing="1"/>
    </w:pPr>
    <w:rPr>
      <w:sz w:val="22"/>
      <w:szCs w:val="22"/>
      <w:lang w:val="es-CO" w:eastAsia="es-CO"/>
    </w:rPr>
  </w:style>
  <w:style w:type="paragraph" w:customStyle="1" w:styleId="k-label2">
    <w:name w:val="k-label2"/>
    <w:basedOn w:val="Normal"/>
    <w:rsid w:val="00A13F13"/>
    <w:pPr>
      <w:spacing w:before="100" w:beforeAutospacing="1" w:after="100" w:afterAutospacing="1"/>
    </w:pPr>
    <w:rPr>
      <w:lang w:val="es-CO" w:eastAsia="es-CO"/>
    </w:rPr>
  </w:style>
  <w:style w:type="paragraph" w:customStyle="1" w:styleId="k-label3">
    <w:name w:val="k-label3"/>
    <w:basedOn w:val="Normal"/>
    <w:rsid w:val="00A13F13"/>
    <w:pPr>
      <w:spacing w:before="100" w:beforeAutospacing="1" w:after="100" w:afterAutospacing="1"/>
    </w:pPr>
    <w:rPr>
      <w:lang w:val="es-CO" w:eastAsia="es-CO"/>
    </w:rPr>
  </w:style>
  <w:style w:type="paragraph" w:customStyle="1" w:styleId="k-tooltip-content1">
    <w:name w:val="k-tooltip-content1"/>
    <w:basedOn w:val="Normal"/>
    <w:rsid w:val="00A13F13"/>
    <w:pPr>
      <w:spacing w:before="100" w:beforeAutospacing="1" w:after="100" w:afterAutospacing="1"/>
    </w:pPr>
    <w:rPr>
      <w:lang w:val="es-CO" w:eastAsia="es-CO"/>
    </w:rPr>
  </w:style>
  <w:style w:type="paragraph" w:customStyle="1" w:styleId="k-callout-n1">
    <w:name w:val="k-callout-n1"/>
    <w:basedOn w:val="Normal"/>
    <w:rsid w:val="00A13F13"/>
    <w:pPr>
      <w:spacing w:before="100" w:beforeAutospacing="1" w:after="100" w:afterAutospacing="1"/>
      <w:ind w:left="-90"/>
    </w:pPr>
    <w:rPr>
      <w:lang w:val="es-CO" w:eastAsia="es-CO"/>
    </w:rPr>
  </w:style>
  <w:style w:type="paragraph" w:customStyle="1" w:styleId="k-callout-s1">
    <w:name w:val="k-callout-s1"/>
    <w:basedOn w:val="Normal"/>
    <w:rsid w:val="00A13F13"/>
    <w:pPr>
      <w:spacing w:before="100" w:beforeAutospacing="1" w:after="100" w:afterAutospacing="1"/>
      <w:ind w:left="-90"/>
    </w:pPr>
    <w:rPr>
      <w:lang w:val="es-CO" w:eastAsia="es-CO"/>
    </w:rPr>
  </w:style>
  <w:style w:type="paragraph" w:customStyle="1" w:styleId="k-callout-w1">
    <w:name w:val="k-callout-w1"/>
    <w:basedOn w:val="Normal"/>
    <w:rsid w:val="00A13F13"/>
    <w:pPr>
      <w:spacing w:after="100" w:afterAutospacing="1"/>
    </w:pPr>
    <w:rPr>
      <w:lang w:val="es-CO" w:eastAsia="es-CO"/>
    </w:rPr>
  </w:style>
  <w:style w:type="paragraph" w:customStyle="1" w:styleId="k-callout-e1">
    <w:name w:val="k-callout-e1"/>
    <w:basedOn w:val="Normal"/>
    <w:rsid w:val="00A13F13"/>
    <w:pPr>
      <w:spacing w:after="100" w:afterAutospacing="1"/>
    </w:pPr>
    <w:rPr>
      <w:lang w:val="es-CO" w:eastAsia="es-CO"/>
    </w:rPr>
  </w:style>
  <w:style w:type="paragraph" w:customStyle="1" w:styleId="k-warning1">
    <w:name w:val="k-warning1"/>
    <w:basedOn w:val="Normal"/>
    <w:rsid w:val="00A13F13"/>
    <w:pPr>
      <w:spacing w:before="100" w:beforeAutospacing="1" w:after="100" w:afterAutospacing="1"/>
      <w:ind w:right="45"/>
      <w:textAlignment w:val="top"/>
    </w:pPr>
    <w:rPr>
      <w:lang w:val="es-CO" w:eastAsia="es-CO"/>
    </w:rPr>
  </w:style>
  <w:style w:type="paragraph" w:customStyle="1" w:styleId="k-pane-loading1">
    <w:name w:val="k-pane-loading1"/>
    <w:basedOn w:val="Normal"/>
    <w:rsid w:val="00A13F13"/>
    <w:pPr>
      <w:ind w:left="-120"/>
    </w:pPr>
    <w:rPr>
      <w:lang w:val="es-CO" w:eastAsia="es-CO"/>
    </w:rPr>
  </w:style>
  <w:style w:type="paragraph" w:customStyle="1" w:styleId="k-ghost-splitbar-horizontal1">
    <w:name w:val="k-ghost-splitbar-horizontal1"/>
    <w:basedOn w:val="Normal"/>
    <w:rsid w:val="00A13F13"/>
    <w:pPr>
      <w:spacing w:before="100" w:beforeAutospacing="1" w:after="100" w:afterAutospacing="1"/>
    </w:pPr>
    <w:rPr>
      <w:lang w:val="es-CO" w:eastAsia="es-CO"/>
    </w:rPr>
  </w:style>
  <w:style w:type="paragraph" w:customStyle="1" w:styleId="k-splitbar-horizontal1">
    <w:name w:val="k-splitbar-horizontal1"/>
    <w:basedOn w:val="Normal"/>
    <w:rsid w:val="00A13F13"/>
    <w:pPr>
      <w:spacing w:before="100" w:beforeAutospacing="1" w:after="100" w:afterAutospacing="1"/>
    </w:pPr>
    <w:rPr>
      <w:lang w:val="es-CO" w:eastAsia="es-CO"/>
    </w:rPr>
  </w:style>
  <w:style w:type="paragraph" w:customStyle="1" w:styleId="k-resize-handle3">
    <w:name w:val="k-resize-handle3"/>
    <w:basedOn w:val="Normal"/>
    <w:rsid w:val="00A13F13"/>
    <w:pPr>
      <w:spacing w:before="100" w:beforeAutospacing="1" w:after="100" w:afterAutospacing="1"/>
    </w:pPr>
    <w:rPr>
      <w:vanish/>
      <w:lang w:val="es-CO" w:eastAsia="es-CO"/>
    </w:rPr>
  </w:style>
  <w:style w:type="paragraph" w:customStyle="1" w:styleId="k-icon18">
    <w:name w:val="k-icon18"/>
    <w:basedOn w:val="Normal"/>
    <w:rsid w:val="00A13F13"/>
    <w:pPr>
      <w:spacing w:after="100" w:afterAutospacing="1" w:line="0" w:lineRule="auto"/>
      <w:ind w:firstLine="15541"/>
      <w:jc w:val="center"/>
      <w:textAlignment w:val="center"/>
    </w:pPr>
    <w:rPr>
      <w:sz w:val="2"/>
      <w:szCs w:val="2"/>
      <w:lang w:val="es-CO" w:eastAsia="es-CO"/>
    </w:rPr>
  </w:style>
  <w:style w:type="paragraph" w:customStyle="1" w:styleId="k-collapse-prev1">
    <w:name w:val="k-collapse-prev1"/>
    <w:basedOn w:val="Normal"/>
    <w:rsid w:val="00A13F13"/>
    <w:pPr>
      <w:spacing w:after="100" w:afterAutospacing="1"/>
    </w:pPr>
    <w:rPr>
      <w:lang w:val="es-CO" w:eastAsia="es-CO"/>
    </w:rPr>
  </w:style>
  <w:style w:type="paragraph" w:customStyle="1" w:styleId="k-collapse-next1">
    <w:name w:val="k-collapse-next1"/>
    <w:basedOn w:val="Normal"/>
    <w:rsid w:val="00A13F13"/>
    <w:pPr>
      <w:spacing w:before="165" w:after="100" w:afterAutospacing="1"/>
    </w:pPr>
    <w:rPr>
      <w:lang w:val="es-CO" w:eastAsia="es-CO"/>
    </w:rPr>
  </w:style>
  <w:style w:type="paragraph" w:customStyle="1" w:styleId="k-icon19">
    <w:name w:val="k-icon19"/>
    <w:basedOn w:val="Normal"/>
    <w:rsid w:val="00A13F13"/>
    <w:pPr>
      <w:spacing w:before="100" w:beforeAutospacing="1" w:after="100" w:afterAutospacing="1" w:line="0" w:lineRule="auto"/>
      <w:ind w:left="-150" w:firstLine="15541"/>
      <w:jc w:val="center"/>
      <w:textAlignment w:val="center"/>
    </w:pPr>
    <w:rPr>
      <w:sz w:val="2"/>
      <w:szCs w:val="2"/>
      <w:lang w:val="es-CO" w:eastAsia="es-CO"/>
    </w:rPr>
  </w:style>
  <w:style w:type="paragraph" w:customStyle="1" w:styleId="k-collapse-prev2">
    <w:name w:val="k-collapse-prev2"/>
    <w:basedOn w:val="Normal"/>
    <w:rsid w:val="00A13F13"/>
    <w:pPr>
      <w:spacing w:before="100" w:beforeAutospacing="1" w:after="100" w:afterAutospacing="1"/>
      <w:ind w:left="-465"/>
    </w:pPr>
    <w:rPr>
      <w:lang w:val="es-CO" w:eastAsia="es-CO"/>
    </w:rPr>
  </w:style>
  <w:style w:type="paragraph" w:customStyle="1" w:styleId="k-collapse-next2">
    <w:name w:val="k-collapse-next2"/>
    <w:basedOn w:val="Normal"/>
    <w:rsid w:val="00A13F13"/>
    <w:pPr>
      <w:spacing w:before="100" w:beforeAutospacing="1" w:after="100" w:afterAutospacing="1"/>
      <w:ind w:left="165"/>
    </w:pPr>
    <w:rPr>
      <w:lang w:val="es-CO" w:eastAsia="es-CO"/>
    </w:rPr>
  </w:style>
  <w:style w:type="paragraph" w:customStyle="1" w:styleId="k-upload1">
    <w:name w:val="k-upload1"/>
    <w:basedOn w:val="Normal"/>
    <w:rsid w:val="00A13F13"/>
    <w:pPr>
      <w:spacing w:before="100" w:beforeAutospacing="1" w:after="100" w:afterAutospacing="1"/>
    </w:pPr>
    <w:rPr>
      <w:lang w:val="es-CO" w:eastAsia="es-CO"/>
    </w:rPr>
  </w:style>
  <w:style w:type="paragraph" w:customStyle="1" w:styleId="k-upload-button1">
    <w:name w:val="k-upload-button1"/>
    <w:basedOn w:val="Normal"/>
    <w:rsid w:val="00A13F13"/>
    <w:pPr>
      <w:spacing w:before="100" w:beforeAutospacing="1" w:after="100" w:afterAutospacing="1"/>
      <w:textAlignment w:val="baseline"/>
    </w:pPr>
    <w:rPr>
      <w:lang w:val="es-CO" w:eastAsia="es-CO"/>
    </w:rPr>
  </w:style>
  <w:style w:type="paragraph" w:customStyle="1" w:styleId="k-button10">
    <w:name w:val="k-button10"/>
    <w:basedOn w:val="Normal"/>
    <w:rsid w:val="00A13F13"/>
    <w:pPr>
      <w:shd w:val="clear" w:color="auto" w:fill="FFFFFF"/>
      <w:spacing w:line="398" w:lineRule="atLeast"/>
      <w:ind w:left="120"/>
      <w:jc w:val="center"/>
      <w:textAlignment w:val="center"/>
    </w:pPr>
    <w:rPr>
      <w:rFonts w:ascii="inherit" w:hAnsi="inherit"/>
      <w:color w:val="676767"/>
      <w:sz w:val="20"/>
      <w:szCs w:val="20"/>
      <w:lang w:val="es-CO" w:eastAsia="es-CO"/>
    </w:rPr>
  </w:style>
  <w:style w:type="paragraph" w:customStyle="1" w:styleId="k-button11">
    <w:name w:val="k-button11"/>
    <w:basedOn w:val="Normal"/>
    <w:rsid w:val="00A13F13"/>
    <w:pPr>
      <w:shd w:val="clear" w:color="auto" w:fill="FFFFFF"/>
      <w:ind w:left="120" w:right="60"/>
      <w:jc w:val="center"/>
      <w:textAlignment w:val="center"/>
    </w:pPr>
    <w:rPr>
      <w:rFonts w:ascii="inherit" w:hAnsi="inherit"/>
      <w:color w:val="676767"/>
      <w:sz w:val="20"/>
      <w:szCs w:val="20"/>
      <w:lang w:val="es-CO" w:eastAsia="es-CO"/>
    </w:rPr>
  </w:style>
  <w:style w:type="paragraph" w:customStyle="1" w:styleId="k-icon20">
    <w:name w:val="k-icon20"/>
    <w:basedOn w:val="Normal"/>
    <w:rsid w:val="00A13F13"/>
    <w:pPr>
      <w:spacing w:before="100" w:beforeAutospacing="1" w:after="100" w:afterAutospacing="1" w:line="0" w:lineRule="auto"/>
      <w:ind w:firstLine="15541"/>
      <w:jc w:val="center"/>
      <w:textAlignment w:val="baseline"/>
    </w:pPr>
    <w:rPr>
      <w:sz w:val="2"/>
      <w:szCs w:val="2"/>
      <w:lang w:val="es-CO" w:eastAsia="es-CO"/>
    </w:rPr>
  </w:style>
  <w:style w:type="paragraph" w:customStyle="1" w:styleId="k-upload-files1">
    <w:name w:val="k-upload-files1"/>
    <w:basedOn w:val="Normal"/>
    <w:rsid w:val="00A13F13"/>
    <w:pPr>
      <w:pBdr>
        <w:top w:val="single" w:sz="6" w:space="4" w:color="auto"/>
        <w:left w:val="single" w:sz="6" w:space="8" w:color="auto"/>
        <w:bottom w:val="single" w:sz="6" w:space="6" w:color="auto"/>
        <w:right w:val="single" w:sz="6" w:space="8" w:color="auto"/>
      </w:pBdr>
      <w:spacing w:before="48" w:line="456" w:lineRule="atLeast"/>
    </w:pPr>
    <w:rPr>
      <w:vanish/>
      <w:lang w:val="es-CO" w:eastAsia="es-CO"/>
    </w:rPr>
  </w:style>
  <w:style w:type="paragraph" w:customStyle="1" w:styleId="k-dropzone1">
    <w:name w:val="k-dropzone1"/>
    <w:basedOn w:val="Normal"/>
    <w:rsid w:val="00A13F13"/>
    <w:pPr>
      <w:spacing w:before="100" w:beforeAutospacing="1" w:after="100" w:afterAutospacing="1"/>
    </w:pPr>
    <w:rPr>
      <w:lang w:val="es-CO" w:eastAsia="es-CO"/>
    </w:rPr>
  </w:style>
  <w:style w:type="paragraph" w:customStyle="1" w:styleId="k-dropzone-active1">
    <w:name w:val="k-dropzone-active1"/>
    <w:basedOn w:val="Normal"/>
    <w:rsid w:val="00A13F13"/>
    <w:pPr>
      <w:spacing w:before="100" w:beforeAutospacing="1" w:after="100" w:afterAutospacing="1"/>
      <w:jc w:val="center"/>
    </w:pPr>
    <w:rPr>
      <w:lang w:val="es-CO" w:eastAsia="es-CO"/>
    </w:rPr>
  </w:style>
  <w:style w:type="paragraph" w:customStyle="1" w:styleId="k-upload-button2">
    <w:name w:val="k-upload-button2"/>
    <w:basedOn w:val="Normal"/>
    <w:rsid w:val="00A13F13"/>
    <w:pPr>
      <w:spacing w:before="100" w:beforeAutospacing="1" w:after="100" w:afterAutospacing="1"/>
      <w:textAlignment w:val="center"/>
    </w:pPr>
    <w:rPr>
      <w:vanish/>
      <w:lang w:val="es-CO" w:eastAsia="es-CO"/>
    </w:rPr>
  </w:style>
  <w:style w:type="paragraph" w:customStyle="1" w:styleId="k-search1">
    <w:name w:val="k-search1"/>
    <w:basedOn w:val="Normal"/>
    <w:rsid w:val="00A13F13"/>
    <w:rPr>
      <w:lang w:val="es-CO" w:eastAsia="es-CO"/>
    </w:rPr>
  </w:style>
  <w:style w:type="paragraph" w:customStyle="1" w:styleId="k-link15">
    <w:name w:val="k-link15"/>
    <w:basedOn w:val="Normal"/>
    <w:rsid w:val="00A13F13"/>
    <w:pPr>
      <w:spacing w:after="100" w:afterAutospacing="1"/>
      <w:textAlignment w:val="center"/>
    </w:pPr>
    <w:rPr>
      <w:lang w:val="es-CO" w:eastAsia="es-CO"/>
    </w:rPr>
  </w:style>
  <w:style w:type="paragraph" w:customStyle="1" w:styleId="k-icon21">
    <w:name w:val="k-icon21"/>
    <w:basedOn w:val="Normal"/>
    <w:rsid w:val="00A13F13"/>
    <w:pPr>
      <w:spacing w:after="100" w:afterAutospacing="1" w:line="0" w:lineRule="auto"/>
      <w:ind w:firstLine="15541"/>
      <w:jc w:val="center"/>
      <w:textAlignment w:val="center"/>
    </w:pPr>
    <w:rPr>
      <w:sz w:val="2"/>
      <w:szCs w:val="2"/>
      <w:lang w:val="es-CO" w:eastAsia="es-CO"/>
    </w:rPr>
  </w:style>
  <w:style w:type="paragraph" w:customStyle="1" w:styleId="k-link16">
    <w:name w:val="k-link16"/>
    <w:basedOn w:val="Normal"/>
    <w:rsid w:val="00A13F13"/>
    <w:pPr>
      <w:spacing w:after="100" w:afterAutospacing="1"/>
      <w:textAlignment w:val="center"/>
    </w:pPr>
    <w:rPr>
      <w:u w:val="single"/>
      <w:lang w:val="es-CO" w:eastAsia="es-CO"/>
    </w:rPr>
  </w:style>
  <w:style w:type="paragraph" w:customStyle="1" w:styleId="k-i-seek-w1">
    <w:name w:val="k-i-seek-w1"/>
    <w:basedOn w:val="Normal"/>
    <w:rsid w:val="00A13F13"/>
    <w:pPr>
      <w:spacing w:before="100" w:beforeAutospacing="1" w:after="100" w:afterAutospacing="1"/>
    </w:pPr>
    <w:rPr>
      <w:lang w:val="es-CO" w:eastAsia="es-CO"/>
    </w:rPr>
  </w:style>
  <w:style w:type="paragraph" w:customStyle="1" w:styleId="k-toolbar1">
    <w:name w:val="k-toolbar1"/>
    <w:basedOn w:val="Normal"/>
    <w:rsid w:val="00A13F13"/>
    <w:pPr>
      <w:pBdr>
        <w:top w:val="single" w:sz="6" w:space="2" w:color="auto"/>
        <w:left w:val="single" w:sz="6" w:space="0" w:color="auto"/>
        <w:bottom w:val="single" w:sz="6" w:space="2" w:color="auto"/>
        <w:right w:val="single" w:sz="6" w:space="0" w:color="auto"/>
      </w:pBdr>
      <w:shd w:val="clear" w:color="auto" w:fill="FFFFFF"/>
      <w:spacing w:before="120" w:line="345" w:lineRule="atLeast"/>
    </w:pPr>
    <w:rPr>
      <w:lang w:val="es-CO" w:eastAsia="es-CO"/>
    </w:rPr>
  </w:style>
  <w:style w:type="paragraph" w:customStyle="1" w:styleId="k-upload-button3">
    <w:name w:val="k-upload-button3"/>
    <w:basedOn w:val="Normal"/>
    <w:rsid w:val="00A13F13"/>
    <w:pPr>
      <w:spacing w:before="100" w:beforeAutospacing="1" w:after="100" w:afterAutospacing="1"/>
      <w:textAlignment w:val="top"/>
    </w:pPr>
    <w:rPr>
      <w:lang w:val="es-CO" w:eastAsia="es-CO"/>
    </w:rPr>
  </w:style>
  <w:style w:type="paragraph" w:customStyle="1" w:styleId="k-icon22">
    <w:name w:val="k-icon22"/>
    <w:basedOn w:val="Normal"/>
    <w:rsid w:val="00A13F13"/>
    <w:pPr>
      <w:spacing w:before="100" w:beforeAutospacing="1" w:after="100" w:afterAutospacing="1" w:line="0" w:lineRule="auto"/>
      <w:ind w:firstLine="15541"/>
      <w:jc w:val="center"/>
      <w:textAlignment w:val="bottom"/>
    </w:pPr>
    <w:rPr>
      <w:sz w:val="2"/>
      <w:szCs w:val="2"/>
      <w:lang w:val="es-CO" w:eastAsia="es-CO"/>
    </w:rPr>
  </w:style>
  <w:style w:type="paragraph" w:customStyle="1" w:styleId="k-upload-button4">
    <w:name w:val="k-upload-button4"/>
    <w:basedOn w:val="Normal"/>
    <w:rsid w:val="00A13F13"/>
    <w:pPr>
      <w:spacing w:before="100" w:beforeAutospacing="1" w:after="100" w:afterAutospacing="1"/>
      <w:textAlignment w:val="baseline"/>
    </w:pPr>
    <w:rPr>
      <w:lang w:val="es-CO" w:eastAsia="es-CO"/>
    </w:rPr>
  </w:style>
  <w:style w:type="paragraph" w:customStyle="1" w:styleId="k-icon23">
    <w:name w:val="k-icon23"/>
    <w:basedOn w:val="Normal"/>
    <w:rsid w:val="00A13F13"/>
    <w:pPr>
      <w:spacing w:before="100" w:beforeAutospacing="1" w:after="100" w:afterAutospacing="1" w:line="0" w:lineRule="auto"/>
      <w:jc w:val="center"/>
      <w:textAlignment w:val="baseline"/>
    </w:pPr>
    <w:rPr>
      <w:sz w:val="2"/>
      <w:szCs w:val="2"/>
      <w:lang w:val="es-CO" w:eastAsia="es-CO"/>
    </w:rPr>
  </w:style>
  <w:style w:type="paragraph" w:customStyle="1" w:styleId="k-button-icon3">
    <w:name w:val="k-button-icon3"/>
    <w:basedOn w:val="Normal"/>
    <w:rsid w:val="00A13F13"/>
    <w:pPr>
      <w:spacing w:before="100" w:beforeAutospacing="1" w:after="100" w:afterAutospacing="1"/>
      <w:textAlignment w:val="center"/>
    </w:pPr>
    <w:rPr>
      <w:lang w:val="es-CO" w:eastAsia="es-CO"/>
    </w:rPr>
  </w:style>
  <w:style w:type="paragraph" w:customStyle="1" w:styleId="k-i-arrow-s1">
    <w:name w:val="k-i-arrow-s1"/>
    <w:basedOn w:val="Normal"/>
    <w:rsid w:val="00A13F13"/>
    <w:pPr>
      <w:ind w:left="45" w:right="30"/>
    </w:pPr>
    <w:rPr>
      <w:lang w:val="es-CO" w:eastAsia="es-CO"/>
    </w:rPr>
  </w:style>
  <w:style w:type="paragraph" w:customStyle="1" w:styleId="k-thumb1">
    <w:name w:val="k-thumb1"/>
    <w:basedOn w:val="Normal"/>
    <w:rsid w:val="00A13F13"/>
    <w:pPr>
      <w:spacing w:before="60"/>
      <w:ind w:left="60" w:right="150"/>
    </w:pPr>
    <w:rPr>
      <w:lang w:val="es-CO" w:eastAsia="es-CO"/>
    </w:rPr>
  </w:style>
  <w:style w:type="paragraph" w:customStyle="1" w:styleId="k-file1">
    <w:name w:val="k-file1"/>
    <w:basedOn w:val="Normal"/>
    <w:rsid w:val="00A13F13"/>
    <w:pPr>
      <w:spacing w:before="100" w:beforeAutospacing="1" w:after="100" w:afterAutospacing="1"/>
    </w:pPr>
    <w:rPr>
      <w:lang w:val="es-CO" w:eastAsia="es-CO"/>
    </w:rPr>
  </w:style>
  <w:style w:type="paragraph" w:customStyle="1" w:styleId="k-image7">
    <w:name w:val="k-image7"/>
    <w:basedOn w:val="Normal"/>
    <w:rsid w:val="00A13F13"/>
    <w:pPr>
      <w:spacing w:before="30"/>
      <w:ind w:left="30"/>
    </w:pPr>
    <w:rPr>
      <w:lang w:val="es-CO" w:eastAsia="es-CO"/>
    </w:rPr>
  </w:style>
  <w:style w:type="paragraph" w:customStyle="1" w:styleId="k-folder1">
    <w:name w:val="k-folder1"/>
    <w:basedOn w:val="Normal"/>
    <w:rsid w:val="00A13F13"/>
    <w:pPr>
      <w:spacing w:before="100" w:beforeAutospacing="1" w:after="100" w:afterAutospacing="1"/>
    </w:pPr>
    <w:rPr>
      <w:lang w:val="es-CO" w:eastAsia="es-CO"/>
    </w:rPr>
  </w:style>
  <w:style w:type="paragraph" w:customStyle="1" w:styleId="k-loading1">
    <w:name w:val="k-loading1"/>
    <w:basedOn w:val="Normal"/>
    <w:rsid w:val="00A13F13"/>
    <w:pPr>
      <w:spacing w:before="525"/>
      <w:ind w:left="495"/>
    </w:pPr>
    <w:rPr>
      <w:lang w:val="es-CO" w:eastAsia="es-CO"/>
    </w:rPr>
  </w:style>
  <w:style w:type="paragraph" w:customStyle="1" w:styleId="k-filesize1">
    <w:name w:val="k-filesize1"/>
    <w:basedOn w:val="Normal"/>
    <w:rsid w:val="00A13F13"/>
    <w:pPr>
      <w:spacing w:before="100" w:beforeAutospacing="1" w:after="100" w:afterAutospacing="1"/>
    </w:pPr>
    <w:rPr>
      <w:lang w:val="es-CO" w:eastAsia="es-CO"/>
    </w:rPr>
  </w:style>
  <w:style w:type="paragraph" w:customStyle="1" w:styleId="k-form-text-row1">
    <w:name w:val="k-form-text-row1"/>
    <w:basedOn w:val="Normal"/>
    <w:rsid w:val="00A13F13"/>
    <w:pPr>
      <w:spacing w:before="100" w:beforeAutospacing="1" w:after="100" w:afterAutospacing="1"/>
      <w:jc w:val="right"/>
    </w:pPr>
    <w:rPr>
      <w:lang w:val="es-CO" w:eastAsia="es-CO"/>
    </w:rPr>
  </w:style>
  <w:style w:type="paragraph" w:customStyle="1" w:styleId="k-dialog-upload1">
    <w:name w:val="k-dialog-upload1"/>
    <w:basedOn w:val="Normal"/>
    <w:rsid w:val="00A13F13"/>
    <w:pPr>
      <w:spacing w:before="100" w:beforeAutospacing="1" w:after="100" w:afterAutospacing="1"/>
    </w:pPr>
    <w:rPr>
      <w:b/>
      <w:bCs/>
      <w:sz w:val="29"/>
      <w:szCs w:val="29"/>
      <w:lang w:val="es-CO" w:eastAsia="es-CO"/>
    </w:rPr>
  </w:style>
  <w:style w:type="paragraph" w:customStyle="1" w:styleId="k-button-wrapper2">
    <w:name w:val="k-button-wrapper2"/>
    <w:basedOn w:val="Normal"/>
    <w:rsid w:val="00A13F13"/>
    <w:pPr>
      <w:spacing w:before="100" w:beforeAutospacing="1" w:after="100" w:afterAutospacing="1"/>
      <w:jc w:val="center"/>
    </w:pPr>
    <w:rPr>
      <w:lang w:val="es-CO" w:eastAsia="es-CO"/>
    </w:rPr>
  </w:style>
  <w:style w:type="paragraph" w:customStyle="1" w:styleId="km-scroll-wrapper1">
    <w:name w:val="km-scroll-wrapper1"/>
    <w:basedOn w:val="Normal"/>
    <w:rsid w:val="00A13F13"/>
    <w:pPr>
      <w:spacing w:before="100" w:beforeAutospacing="1" w:after="100" w:afterAutospacing="1"/>
    </w:pPr>
    <w:rPr>
      <w:lang w:val="es-CO" w:eastAsia="es-CO"/>
    </w:rPr>
  </w:style>
  <w:style w:type="paragraph" w:customStyle="1" w:styleId="k-loading2">
    <w:name w:val="k-loading2"/>
    <w:basedOn w:val="Normal"/>
    <w:rsid w:val="00A13F13"/>
    <w:pPr>
      <w:spacing w:before="100" w:beforeAutospacing="1" w:after="100" w:afterAutospacing="1"/>
    </w:pPr>
    <w:rPr>
      <w:lang w:val="es-CO" w:eastAsia="es-CO"/>
    </w:rPr>
  </w:style>
  <w:style w:type="paragraph" w:customStyle="1" w:styleId="k-state-focused2">
    <w:name w:val="k-state-focused2"/>
    <w:basedOn w:val="Normal"/>
    <w:rsid w:val="00A13F13"/>
    <w:pPr>
      <w:spacing w:before="100" w:beforeAutospacing="1" w:after="100" w:afterAutospacing="1"/>
      <w:ind w:left="-144"/>
      <w:textAlignment w:val="center"/>
    </w:pPr>
    <w:rPr>
      <w:lang w:val="es-CO" w:eastAsia="es-CO"/>
    </w:rPr>
  </w:style>
  <w:style w:type="paragraph" w:customStyle="1" w:styleId="k-input16">
    <w:name w:val="k-input16"/>
    <w:basedOn w:val="Normal"/>
    <w:rsid w:val="00A13F13"/>
    <w:pPr>
      <w:spacing w:before="100" w:beforeAutospacing="1" w:after="100" w:afterAutospacing="1"/>
    </w:pPr>
    <w:rPr>
      <w:color w:val="676767"/>
      <w:lang w:val="es-CO" w:eastAsia="es-CO"/>
    </w:rPr>
  </w:style>
  <w:style w:type="paragraph" w:customStyle="1" w:styleId="k-input17">
    <w:name w:val="k-input17"/>
    <w:basedOn w:val="Normal"/>
    <w:rsid w:val="00A13F13"/>
    <w:pPr>
      <w:spacing w:before="100" w:beforeAutospacing="1" w:after="100" w:afterAutospacing="1"/>
    </w:pPr>
    <w:rPr>
      <w:color w:val="676767"/>
      <w:lang w:val="es-CO" w:eastAsia="es-CO"/>
    </w:rPr>
  </w:style>
  <w:style w:type="paragraph" w:customStyle="1" w:styleId="k-tooltip-validation1">
    <w:name w:val="k-tooltip-validation1"/>
    <w:basedOn w:val="Normal"/>
    <w:rsid w:val="00A13F13"/>
    <w:pPr>
      <w:spacing w:before="100" w:beforeAutospacing="1" w:after="100" w:afterAutospacing="1"/>
    </w:pPr>
    <w:rPr>
      <w:sz w:val="18"/>
      <w:szCs w:val="18"/>
      <w:lang w:val="es-CO" w:eastAsia="es-CO"/>
    </w:rPr>
  </w:style>
  <w:style w:type="paragraph" w:customStyle="1" w:styleId="k-tooltip-validation2">
    <w:name w:val="k-tooltip-validation2"/>
    <w:basedOn w:val="Normal"/>
    <w:rsid w:val="00A13F13"/>
    <w:pPr>
      <w:spacing w:before="100" w:beforeAutospacing="1" w:after="100" w:afterAutospacing="1"/>
    </w:pPr>
    <w:rPr>
      <w:sz w:val="18"/>
      <w:szCs w:val="18"/>
      <w:lang w:val="es-CO" w:eastAsia="es-CO"/>
    </w:rPr>
  </w:style>
  <w:style w:type="paragraph" w:customStyle="1" w:styleId="k-folder2">
    <w:name w:val="k-folder2"/>
    <w:basedOn w:val="Normal"/>
    <w:rsid w:val="00A13F13"/>
    <w:pPr>
      <w:spacing w:before="100" w:beforeAutospacing="1" w:after="100" w:afterAutospacing="1"/>
    </w:pPr>
    <w:rPr>
      <w:lang w:val="es-CO" w:eastAsia="es-CO"/>
    </w:rPr>
  </w:style>
  <w:style w:type="paragraph" w:customStyle="1" w:styleId="k-file2">
    <w:name w:val="k-file2"/>
    <w:basedOn w:val="Normal"/>
    <w:rsid w:val="00A13F13"/>
    <w:pPr>
      <w:spacing w:before="100" w:beforeAutospacing="1" w:after="100" w:afterAutospacing="1"/>
    </w:pPr>
    <w:rPr>
      <w:lang w:val="es-CO" w:eastAsia="es-CO"/>
    </w:rPr>
  </w:style>
  <w:style w:type="paragraph" w:customStyle="1" w:styleId="title1">
    <w:name w:val="title1"/>
    <w:basedOn w:val="Normal"/>
    <w:rsid w:val="00A13F13"/>
    <w:pPr>
      <w:ind w:left="-450"/>
    </w:pPr>
    <w:rPr>
      <w:lang w:val="es-CO" w:eastAsia="es-CO"/>
    </w:rPr>
  </w:style>
  <w:style w:type="paragraph" w:customStyle="1" w:styleId="filter-group1">
    <w:name w:val="filter-group1"/>
    <w:basedOn w:val="Normal"/>
    <w:rsid w:val="00A13F13"/>
    <w:pPr>
      <w:pBdr>
        <w:top w:val="single" w:sz="6" w:space="5" w:color="CCCCCC"/>
      </w:pBdr>
      <w:spacing w:before="100" w:beforeAutospacing="1" w:after="100" w:afterAutospacing="1"/>
    </w:pPr>
    <w:rPr>
      <w:lang w:val="es-CO" w:eastAsia="es-CO"/>
    </w:rPr>
  </w:style>
  <w:style w:type="paragraph" w:customStyle="1" w:styleId="k-minus2">
    <w:name w:val="k-minus2"/>
    <w:basedOn w:val="Normal"/>
    <w:rsid w:val="00A13F13"/>
    <w:pPr>
      <w:spacing w:before="45" w:after="100" w:afterAutospacing="1"/>
      <w:ind w:left="-240"/>
    </w:pPr>
    <w:rPr>
      <w:lang w:val="es-CO" w:eastAsia="es-CO"/>
    </w:rPr>
  </w:style>
  <w:style w:type="paragraph" w:customStyle="1" w:styleId="k-plus2">
    <w:name w:val="k-plus2"/>
    <w:basedOn w:val="Normal"/>
    <w:rsid w:val="00A13F13"/>
    <w:pPr>
      <w:spacing w:before="45" w:after="100" w:afterAutospacing="1"/>
      <w:ind w:left="-240"/>
    </w:pPr>
    <w:rPr>
      <w:lang w:val="es-CO" w:eastAsia="es-CO"/>
    </w:rPr>
  </w:style>
  <w:style w:type="paragraph" w:customStyle="1" w:styleId="show1">
    <w:name w:val="show1"/>
    <w:basedOn w:val="Normal"/>
    <w:rsid w:val="00A13F13"/>
    <w:pPr>
      <w:spacing w:before="100" w:beforeAutospacing="1" w:after="100" w:afterAutospacing="1"/>
    </w:pPr>
    <w:rPr>
      <w:lang w:val="es-CO" w:eastAsia="es-CO"/>
    </w:rPr>
  </w:style>
  <w:style w:type="paragraph" w:customStyle="1" w:styleId="catclass11">
    <w:name w:val="catclass11"/>
    <w:basedOn w:val="Normal"/>
    <w:rsid w:val="00A13F13"/>
    <w:pPr>
      <w:spacing w:before="100" w:beforeAutospacing="1" w:after="100" w:afterAutospacing="1"/>
    </w:pPr>
    <w:rPr>
      <w:sz w:val="36"/>
      <w:szCs w:val="36"/>
      <w:lang w:val="es-CO" w:eastAsia="es-CO"/>
    </w:rPr>
  </w:style>
  <w:style w:type="paragraph" w:customStyle="1" w:styleId="catclass21">
    <w:name w:val="catclass21"/>
    <w:basedOn w:val="Normal"/>
    <w:rsid w:val="00A13F13"/>
    <w:pPr>
      <w:spacing w:before="100" w:beforeAutospacing="1" w:after="100" w:afterAutospacing="1"/>
    </w:pPr>
    <w:rPr>
      <w:sz w:val="29"/>
      <w:szCs w:val="29"/>
      <w:lang w:val="es-CO" w:eastAsia="es-CO"/>
    </w:rPr>
  </w:style>
  <w:style w:type="paragraph" w:customStyle="1" w:styleId="catclass31">
    <w:name w:val="catclass31"/>
    <w:basedOn w:val="Normal"/>
    <w:rsid w:val="00A13F13"/>
    <w:pPr>
      <w:spacing w:before="100" w:beforeAutospacing="1" w:after="100" w:afterAutospacing="1"/>
    </w:pPr>
    <w:rPr>
      <w:sz w:val="22"/>
      <w:szCs w:val="22"/>
      <w:lang w:val="es-CO" w:eastAsia="es-CO"/>
    </w:rPr>
  </w:style>
  <w:style w:type="paragraph" w:customStyle="1" w:styleId="info1">
    <w:name w:val="info1"/>
    <w:basedOn w:val="Normal"/>
    <w:rsid w:val="00A13F13"/>
    <w:pPr>
      <w:spacing w:before="100" w:beforeAutospacing="1" w:after="100" w:afterAutospacing="1"/>
    </w:pPr>
    <w:rPr>
      <w:lang w:val="es-CO" w:eastAsia="es-CO"/>
    </w:rPr>
  </w:style>
  <w:style w:type="paragraph" w:customStyle="1" w:styleId="title2">
    <w:name w:val="title2"/>
    <w:basedOn w:val="Normal"/>
    <w:rsid w:val="00A13F13"/>
    <w:pPr>
      <w:spacing w:after="150"/>
      <w:ind w:hanging="18913"/>
    </w:pPr>
    <w:rPr>
      <w:lang w:val="es-CO" w:eastAsia="es-CO"/>
    </w:rPr>
  </w:style>
  <w:style w:type="paragraph" w:customStyle="1" w:styleId="title3">
    <w:name w:val="title3"/>
    <w:basedOn w:val="Normal"/>
    <w:rsid w:val="00A13F13"/>
    <w:pPr>
      <w:spacing w:after="150"/>
      <w:ind w:hanging="18913"/>
    </w:pPr>
    <w:rPr>
      <w:lang w:val="es-CO" w:eastAsia="es-CO"/>
    </w:rPr>
  </w:style>
  <w:style w:type="paragraph" w:customStyle="1" w:styleId="not-find1">
    <w:name w:val="not-find1"/>
    <w:basedOn w:val="Normal"/>
    <w:rsid w:val="00A13F13"/>
    <w:pPr>
      <w:ind w:hanging="18913"/>
    </w:pPr>
    <w:rPr>
      <w:lang w:val="es-CO" w:eastAsia="es-CO"/>
    </w:rPr>
  </w:style>
  <w:style w:type="paragraph" w:customStyle="1" w:styleId="not-find-eng1">
    <w:name w:val="not-find-eng1"/>
    <w:basedOn w:val="Normal"/>
    <w:rsid w:val="00A13F13"/>
    <w:pPr>
      <w:ind w:hanging="18913"/>
    </w:pPr>
    <w:rPr>
      <w:lang w:val="es-CO" w:eastAsia="es-CO"/>
    </w:rPr>
  </w:style>
  <w:style w:type="paragraph" w:customStyle="1" w:styleId="position1">
    <w:name w:val="position1"/>
    <w:basedOn w:val="Normal"/>
    <w:rsid w:val="00A13F13"/>
    <w:pPr>
      <w:spacing w:before="100" w:beforeAutospacing="1" w:after="100" w:afterAutospacing="1"/>
      <w:jc w:val="center"/>
    </w:pPr>
    <w:rPr>
      <w:b/>
      <w:bCs/>
      <w:color w:val="FFFFFF"/>
      <w:lang w:val="es-CO" w:eastAsia="es-CO"/>
    </w:rPr>
  </w:style>
  <w:style w:type="paragraph" w:customStyle="1" w:styleId="left1">
    <w:name w:val="left1"/>
    <w:basedOn w:val="Normal"/>
    <w:rsid w:val="00A13F13"/>
    <w:pPr>
      <w:pBdr>
        <w:right w:val="dashed" w:sz="6" w:space="0" w:color="CCCCCC"/>
      </w:pBdr>
      <w:spacing w:before="75" w:line="225" w:lineRule="atLeast"/>
    </w:pPr>
    <w:rPr>
      <w:lang w:val="es-CO" w:eastAsia="es-CO"/>
    </w:rPr>
  </w:style>
  <w:style w:type="paragraph" w:customStyle="1" w:styleId="location1">
    <w:name w:val="location1"/>
    <w:basedOn w:val="Normal"/>
    <w:rsid w:val="00A13F13"/>
    <w:pPr>
      <w:ind w:left="60"/>
    </w:pPr>
    <w:rPr>
      <w:rFonts w:ascii="Arial" w:hAnsi="Arial" w:cs="Arial"/>
      <w:sz w:val="17"/>
      <w:szCs w:val="17"/>
      <w:lang w:val="es-CO" w:eastAsia="es-CO"/>
    </w:rPr>
  </w:style>
  <w:style w:type="paragraph" w:customStyle="1" w:styleId="more-info1">
    <w:name w:val="more-info1"/>
    <w:basedOn w:val="Normal"/>
    <w:rsid w:val="00A13F13"/>
    <w:pPr>
      <w:spacing w:before="100" w:beforeAutospacing="1" w:after="100" w:afterAutospacing="1"/>
    </w:pPr>
    <w:rPr>
      <w:color w:val="EB7726"/>
      <w:u w:val="single"/>
      <w:lang w:val="es-CO" w:eastAsia="es-CO"/>
    </w:rPr>
  </w:style>
  <w:style w:type="paragraph" w:customStyle="1" w:styleId="right1">
    <w:name w:val="right1"/>
    <w:basedOn w:val="Normal"/>
    <w:rsid w:val="00A13F13"/>
    <w:rPr>
      <w:lang w:val="es-CO" w:eastAsia="es-CO"/>
    </w:rPr>
  </w:style>
  <w:style w:type="paragraph" w:customStyle="1" w:styleId="button1">
    <w:name w:val="button1"/>
    <w:basedOn w:val="Normal"/>
    <w:rsid w:val="00A13F13"/>
    <w:pPr>
      <w:ind w:left="75"/>
    </w:pPr>
    <w:rPr>
      <w:sz w:val="17"/>
      <w:szCs w:val="17"/>
      <w:lang w:val="es-CO" w:eastAsia="es-CO"/>
    </w:rPr>
  </w:style>
  <w:style w:type="paragraph" w:customStyle="1" w:styleId="free-call1">
    <w:name w:val="free-call1"/>
    <w:basedOn w:val="Normal"/>
    <w:rsid w:val="00A13F13"/>
    <w:pPr>
      <w:spacing w:before="100" w:beforeAutospacing="1" w:after="100" w:afterAutospacing="1"/>
    </w:pPr>
    <w:rPr>
      <w:color w:val="FFFFFF"/>
      <w:lang w:val="es-CO" w:eastAsia="es-CO"/>
    </w:rPr>
  </w:style>
  <w:style w:type="paragraph" w:customStyle="1" w:styleId="branches1">
    <w:name w:val="branches1"/>
    <w:basedOn w:val="Normal"/>
    <w:rsid w:val="00A13F13"/>
    <w:pPr>
      <w:spacing w:before="100" w:beforeAutospacing="1" w:after="100" w:afterAutospacing="1"/>
    </w:pPr>
    <w:rPr>
      <w:color w:val="FFFFFF"/>
      <w:lang w:val="es-CO" w:eastAsia="es-CO"/>
    </w:rPr>
  </w:style>
  <w:style w:type="paragraph" w:customStyle="1" w:styleId="restorando-lnk1">
    <w:name w:val="restorando-lnk1"/>
    <w:basedOn w:val="Normal"/>
    <w:rsid w:val="00A13F13"/>
    <w:pPr>
      <w:spacing w:before="100" w:beforeAutospacing="1" w:after="100" w:afterAutospacing="1"/>
    </w:pPr>
    <w:rPr>
      <w:color w:val="FFFFFF"/>
      <w:lang w:val="es-CO" w:eastAsia="es-CO"/>
    </w:rPr>
  </w:style>
  <w:style w:type="paragraph" w:customStyle="1" w:styleId="restorando-lnk2">
    <w:name w:val="restorando-lnk2"/>
    <w:basedOn w:val="Normal"/>
    <w:rsid w:val="00A13F13"/>
    <w:pPr>
      <w:spacing w:before="100" w:beforeAutospacing="1" w:after="100" w:afterAutospacing="1"/>
    </w:pPr>
    <w:rPr>
      <w:color w:val="FFFFFF"/>
      <w:lang w:val="es-CO" w:eastAsia="es-CO"/>
    </w:rPr>
  </w:style>
  <w:style w:type="paragraph" w:customStyle="1" w:styleId="advertise-us1">
    <w:name w:val="advertise-us1"/>
    <w:basedOn w:val="Normal"/>
    <w:rsid w:val="00A13F13"/>
    <w:pPr>
      <w:spacing w:before="100" w:beforeAutospacing="1" w:after="100" w:afterAutospacing="1"/>
    </w:pPr>
    <w:rPr>
      <w:lang w:val="es-CO" w:eastAsia="es-CO"/>
    </w:rPr>
  </w:style>
  <w:style w:type="paragraph" w:customStyle="1" w:styleId="advertise-us2">
    <w:name w:val="advertise-us2"/>
    <w:basedOn w:val="Normal"/>
    <w:rsid w:val="00A13F13"/>
    <w:pPr>
      <w:spacing w:before="100" w:beforeAutospacing="1" w:after="100" w:afterAutospacing="1"/>
    </w:pPr>
    <w:rPr>
      <w:color w:val="FFFFFF"/>
      <w:lang w:val="es-CO" w:eastAsia="es-CO"/>
    </w:rPr>
  </w:style>
  <w:style w:type="paragraph" w:customStyle="1" w:styleId="company-info1">
    <w:name w:val="company-info1"/>
    <w:basedOn w:val="Normal"/>
    <w:rsid w:val="00A13F13"/>
    <w:pPr>
      <w:spacing w:before="100" w:beforeAutospacing="1" w:after="100" w:afterAutospacing="1"/>
    </w:pPr>
    <w:rPr>
      <w:lang w:val="es-CO" w:eastAsia="es-CO"/>
    </w:rPr>
  </w:style>
  <w:style w:type="paragraph" w:customStyle="1" w:styleId="share1">
    <w:name w:val="share1"/>
    <w:basedOn w:val="Normal"/>
    <w:rsid w:val="00A13F13"/>
    <w:pPr>
      <w:spacing w:before="100" w:beforeAutospacing="1" w:after="100" w:afterAutospacing="1"/>
    </w:pPr>
    <w:rPr>
      <w:color w:val="FFFFFF"/>
      <w:lang w:val="es-CO" w:eastAsia="es-CO"/>
    </w:rPr>
  </w:style>
  <w:style w:type="paragraph" w:customStyle="1" w:styleId="share-options1">
    <w:name w:val="share-options1"/>
    <w:basedOn w:val="Normal"/>
    <w:rsid w:val="00A13F13"/>
    <w:pPr>
      <w:jc w:val="center"/>
    </w:pPr>
    <w:rPr>
      <w:lang w:val="es-CO" w:eastAsia="es-CO"/>
    </w:rPr>
  </w:style>
  <w:style w:type="paragraph" w:customStyle="1" w:styleId="sort-by1">
    <w:name w:val="sort-by1"/>
    <w:basedOn w:val="Normal"/>
    <w:rsid w:val="00A13F13"/>
    <w:pPr>
      <w:spacing w:before="90"/>
      <w:ind w:right="45"/>
    </w:pPr>
    <w:rPr>
      <w:color w:val="EB7726"/>
      <w:lang w:val="es-CO" w:eastAsia="es-CO"/>
    </w:rPr>
  </w:style>
  <w:style w:type="paragraph" w:customStyle="1" w:styleId="pages-number1">
    <w:name w:val="pages-number1"/>
    <w:basedOn w:val="Normal"/>
    <w:rsid w:val="00A13F13"/>
    <w:pPr>
      <w:spacing w:before="100" w:beforeAutospacing="1" w:after="100" w:afterAutospacing="1"/>
    </w:pPr>
    <w:rPr>
      <w:sz w:val="17"/>
      <w:szCs w:val="17"/>
      <w:lang w:val="es-CO" w:eastAsia="es-CO"/>
    </w:rPr>
  </w:style>
  <w:style w:type="paragraph" w:customStyle="1" w:styleId="selected1">
    <w:name w:val="selected1"/>
    <w:basedOn w:val="Normal"/>
    <w:rsid w:val="00A13F13"/>
    <w:pPr>
      <w:spacing w:before="100" w:beforeAutospacing="1" w:after="100" w:afterAutospacing="1"/>
    </w:pPr>
    <w:rPr>
      <w:color w:val="EB7726"/>
      <w:lang w:val="es-CO" w:eastAsia="es-CO"/>
    </w:rPr>
  </w:style>
  <w:style w:type="paragraph" w:customStyle="1" w:styleId="phones1">
    <w:name w:val="phones1"/>
    <w:basedOn w:val="Normal"/>
    <w:rsid w:val="00A13F13"/>
    <w:pPr>
      <w:spacing w:before="100" w:beforeAutospacing="1" w:after="100" w:afterAutospacing="1"/>
    </w:pPr>
    <w:rPr>
      <w:rFonts w:ascii="Arial" w:hAnsi="Arial" w:cs="Arial"/>
      <w:b/>
      <w:bCs/>
      <w:color w:val="666666"/>
      <w:sz w:val="18"/>
      <w:szCs w:val="18"/>
      <w:lang w:val="es-CO" w:eastAsia="es-CO"/>
    </w:rPr>
  </w:style>
  <w:style w:type="paragraph" w:customStyle="1" w:styleId="coupons1">
    <w:name w:val="coupons1"/>
    <w:basedOn w:val="Normal"/>
    <w:rsid w:val="00A13F13"/>
    <w:pPr>
      <w:spacing w:before="100" w:beforeAutospacing="1" w:after="100" w:afterAutospacing="1"/>
      <w:ind w:hanging="25072"/>
    </w:pPr>
    <w:rPr>
      <w:lang w:val="es-CO" w:eastAsia="es-CO"/>
    </w:rPr>
  </w:style>
  <w:style w:type="paragraph" w:customStyle="1" w:styleId="coupons2">
    <w:name w:val="coupons2"/>
    <w:basedOn w:val="Normal"/>
    <w:rsid w:val="00A13F13"/>
    <w:pPr>
      <w:spacing w:before="100" w:beforeAutospacing="1" w:after="100" w:afterAutospacing="1"/>
      <w:ind w:hanging="25072"/>
    </w:pPr>
    <w:rPr>
      <w:lang w:val="es-CO" w:eastAsia="es-CO"/>
    </w:rPr>
  </w:style>
  <w:style w:type="character" w:customStyle="1" w:styleId="slogan-result">
    <w:name w:val="slogan-result"/>
    <w:basedOn w:val="Fuentedeprrafopredeter"/>
    <w:rsid w:val="00A13F13"/>
  </w:style>
  <w:style w:type="character" w:customStyle="1" w:styleId="contact-icon1">
    <w:name w:val="contact-icon1"/>
    <w:basedOn w:val="Fuentedeprrafopredeter"/>
    <w:rsid w:val="00A13F13"/>
  </w:style>
  <w:style w:type="character" w:customStyle="1" w:styleId="send-icon1">
    <w:name w:val="send-icon1"/>
    <w:basedOn w:val="Fuentedeprrafopredeter"/>
    <w:rsid w:val="00A13F13"/>
  </w:style>
  <w:style w:type="character" w:customStyle="1" w:styleId="facebook-icon1">
    <w:name w:val="facebook-icon1"/>
    <w:basedOn w:val="Fuentedeprrafopredeter"/>
    <w:rsid w:val="00A13F13"/>
  </w:style>
  <w:style w:type="character" w:customStyle="1" w:styleId="twitter-icon1">
    <w:name w:val="twitter-icon1"/>
    <w:basedOn w:val="Fuentedeprrafopredeter"/>
    <w:rsid w:val="00A13F13"/>
  </w:style>
  <w:style w:type="character" w:customStyle="1" w:styleId="gg-icon1">
    <w:name w:val="gg-icon1"/>
    <w:basedOn w:val="Fuentedeprrafopredeter"/>
    <w:rsid w:val="00A13F13"/>
  </w:style>
  <w:style w:type="character" w:customStyle="1" w:styleId="position2">
    <w:name w:val="position2"/>
    <w:basedOn w:val="Fuentedeprrafopredeter"/>
    <w:rsid w:val="00A13F13"/>
  </w:style>
  <w:style w:type="character" w:customStyle="1" w:styleId="phone-img021">
    <w:name w:val="phone-img021"/>
    <w:basedOn w:val="Fuentedeprrafopredeter"/>
    <w:rsid w:val="00A13F13"/>
  </w:style>
  <w:style w:type="paragraph" w:styleId="Sangra3detindependiente">
    <w:name w:val="Body Text Indent 3"/>
    <w:basedOn w:val="Normal"/>
    <w:link w:val="Sangra3detindependienteCar"/>
    <w:uiPriority w:val="99"/>
    <w:qFormat/>
    <w:rsid w:val="00A13F13"/>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uiPriority w:val="99"/>
    <w:qFormat/>
    <w:rsid w:val="00A13F13"/>
    <w:rPr>
      <w:rFonts w:ascii="Arial" w:eastAsia="Times New Roman" w:hAnsi="Arial" w:cs="Arial"/>
      <w:sz w:val="24"/>
      <w:szCs w:val="24"/>
      <w:lang w:val="es-ES" w:eastAsia="es-ES"/>
    </w:rPr>
  </w:style>
  <w:style w:type="paragraph" w:customStyle="1" w:styleId="Textoindependiente21">
    <w:name w:val="Texto independiente 21"/>
    <w:basedOn w:val="Normal"/>
    <w:uiPriority w:val="99"/>
    <w:qFormat/>
    <w:rsid w:val="00A13F13"/>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uiPriority w:val="99"/>
    <w:qFormat/>
    <w:rsid w:val="00A13F13"/>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qFormat/>
    <w:rsid w:val="00A13F13"/>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A13F13"/>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A13F13"/>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qFormat/>
    <w:rsid w:val="00A13F13"/>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uiPriority w:val="99"/>
    <w:qFormat/>
    <w:rsid w:val="00A13F13"/>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A13F13"/>
    <w:pPr>
      <w:keepNext/>
      <w:numPr>
        <w:ilvl w:val="1"/>
      </w:numPr>
      <w:outlineLvl w:val="1"/>
    </w:pPr>
    <w:rPr>
      <w:b/>
    </w:rPr>
  </w:style>
  <w:style w:type="paragraph" w:customStyle="1" w:styleId="Cuerpodetextoconsangra">
    <w:name w:val="Cuerpo de texto con sangría"/>
    <w:basedOn w:val="Predeterminado"/>
    <w:uiPriority w:val="99"/>
    <w:qFormat/>
    <w:rsid w:val="00A13F13"/>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qFormat/>
    <w:rsid w:val="00A13F13"/>
    <w:pPr>
      <w:ind w:left="4252"/>
    </w:pPr>
    <w:rPr>
      <w:sz w:val="20"/>
    </w:rPr>
  </w:style>
  <w:style w:type="character" w:customStyle="1" w:styleId="CierreCar">
    <w:name w:val="Cierre Car"/>
    <w:basedOn w:val="Fuentedeprrafopredeter"/>
    <w:link w:val="Cierre"/>
    <w:uiPriority w:val="99"/>
    <w:qFormat/>
    <w:rsid w:val="00A13F13"/>
    <w:rPr>
      <w:rFonts w:ascii="Times New Roman" w:eastAsia="Times New Roman" w:hAnsi="Times New Roman" w:cs="Times New Roman"/>
      <w:sz w:val="20"/>
      <w:szCs w:val="24"/>
      <w:lang w:val="es-ES" w:eastAsia="es-ES"/>
    </w:rPr>
  </w:style>
  <w:style w:type="paragraph" w:customStyle="1" w:styleId="ListaCC">
    <w:name w:val="Lista CC."/>
    <w:basedOn w:val="Normal"/>
    <w:uiPriority w:val="99"/>
    <w:qFormat/>
    <w:rsid w:val="00A13F13"/>
    <w:rPr>
      <w:sz w:val="20"/>
    </w:rPr>
  </w:style>
  <w:style w:type="paragraph" w:styleId="Textosinformato">
    <w:name w:val="Plain Text"/>
    <w:basedOn w:val="Normal"/>
    <w:link w:val="TextosinformatoCar"/>
    <w:uiPriority w:val="99"/>
    <w:qFormat/>
    <w:rsid w:val="00A13F13"/>
    <w:rPr>
      <w:rFonts w:ascii="Courier New" w:hAnsi="Courier New"/>
      <w:sz w:val="20"/>
    </w:rPr>
  </w:style>
  <w:style w:type="character" w:customStyle="1" w:styleId="TextosinformatoCar">
    <w:name w:val="Texto sin formato Car"/>
    <w:basedOn w:val="Fuentedeprrafopredeter"/>
    <w:link w:val="Textosinformato"/>
    <w:uiPriority w:val="99"/>
    <w:qFormat/>
    <w:rsid w:val="00A13F13"/>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uiPriority w:val="99"/>
    <w:qFormat/>
    <w:rsid w:val="00A13F13"/>
    <w:pPr>
      <w:jc w:val="both"/>
    </w:pPr>
    <w:rPr>
      <w:rFonts w:ascii="Arial" w:hAnsi="Arial"/>
      <w:b/>
      <w:bCs/>
      <w:color w:val="000000"/>
      <w:sz w:val="22"/>
      <w:lang w:val="es-ES_tradnl"/>
    </w:rPr>
  </w:style>
  <w:style w:type="paragraph" w:customStyle="1" w:styleId="Subcaptulo">
    <w:name w:val="Subcapítulo"/>
    <w:basedOn w:val="Normal"/>
    <w:uiPriority w:val="99"/>
    <w:qFormat/>
    <w:rsid w:val="00A13F13"/>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11"/>
    <w:qFormat/>
    <w:rsid w:val="00A13F13"/>
    <w:pPr>
      <w:autoSpaceDE w:val="0"/>
      <w:autoSpaceDN w:val="0"/>
      <w:jc w:val="center"/>
    </w:pPr>
    <w:rPr>
      <w:rFonts w:ascii="Arial" w:hAnsi="Arial"/>
      <w:b/>
      <w:sz w:val="32"/>
    </w:rPr>
  </w:style>
  <w:style w:type="character" w:customStyle="1" w:styleId="SubttuloCar">
    <w:name w:val="Subtítulo Car"/>
    <w:basedOn w:val="Fuentedeprrafopredeter"/>
    <w:link w:val="Subttulo"/>
    <w:uiPriority w:val="11"/>
    <w:qFormat/>
    <w:rsid w:val="00A13F13"/>
    <w:rPr>
      <w:rFonts w:ascii="Arial" w:eastAsia="Times New Roman" w:hAnsi="Arial" w:cs="Times New Roman"/>
      <w:b/>
      <w:sz w:val="32"/>
      <w:szCs w:val="24"/>
      <w:lang w:val="es-ES" w:eastAsia="es-ES"/>
    </w:rPr>
  </w:style>
  <w:style w:type="paragraph" w:customStyle="1" w:styleId="03dash">
    <w:name w:val="03 dash"/>
    <w:basedOn w:val="Normal"/>
    <w:uiPriority w:val="99"/>
    <w:qFormat/>
    <w:rsid w:val="00A13F13"/>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uiPriority w:val="99"/>
    <w:qFormat/>
    <w:rsid w:val="00A13F13"/>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uiPriority w:val="99"/>
    <w:qFormat/>
    <w:rsid w:val="00A13F13"/>
    <w:pPr>
      <w:tabs>
        <w:tab w:val="num" w:pos="1701"/>
      </w:tabs>
      <w:spacing w:after="60"/>
      <w:ind w:left="1701" w:hanging="567"/>
      <w:jc w:val="both"/>
    </w:pPr>
    <w:rPr>
      <w:rFonts w:ascii="Arial" w:hAnsi="Arial"/>
      <w:szCs w:val="20"/>
    </w:rPr>
  </w:style>
  <w:style w:type="paragraph" w:customStyle="1" w:styleId="60exhnormal">
    <w:name w:val="60 exh normal"/>
    <w:basedOn w:val="Normal"/>
    <w:uiPriority w:val="99"/>
    <w:qFormat/>
    <w:rsid w:val="00A13F13"/>
    <w:pPr>
      <w:tabs>
        <w:tab w:val="num" w:pos="360"/>
      </w:tabs>
    </w:pPr>
    <w:rPr>
      <w:rFonts w:ascii="Arial" w:hAnsi="Arial"/>
      <w:szCs w:val="20"/>
      <w:lang w:val="en-US"/>
    </w:rPr>
  </w:style>
  <w:style w:type="paragraph" w:customStyle="1" w:styleId="Capitulo">
    <w:name w:val="Capitulo"/>
    <w:basedOn w:val="Ttulo1"/>
    <w:autoRedefine/>
    <w:uiPriority w:val="99"/>
    <w:qFormat/>
    <w:rsid w:val="00A13F13"/>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qFormat/>
    <w:rsid w:val="00A13F13"/>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uiPriority w:val="99"/>
    <w:qFormat/>
    <w:rsid w:val="00A13F13"/>
    <w:pPr>
      <w:widowControl w:val="0"/>
      <w:spacing w:after="240"/>
    </w:pPr>
    <w:rPr>
      <w:rFonts w:ascii="Times" w:hAnsi="Times"/>
      <w:sz w:val="22"/>
    </w:rPr>
  </w:style>
  <w:style w:type="paragraph" w:customStyle="1" w:styleId="Textosinformato1">
    <w:name w:val="Texto sin formato1"/>
    <w:basedOn w:val="Normal"/>
    <w:uiPriority w:val="99"/>
    <w:qFormat/>
    <w:rsid w:val="00A13F13"/>
    <w:rPr>
      <w:rFonts w:ascii="Courier New" w:hAnsi="Courier New"/>
      <w:sz w:val="20"/>
      <w:szCs w:val="20"/>
    </w:rPr>
  </w:style>
  <w:style w:type="paragraph" w:customStyle="1" w:styleId="Textoindependiente0">
    <w:name w:val="Texto independiente(."/>
    <w:basedOn w:val="Normal"/>
    <w:uiPriority w:val="99"/>
    <w:qFormat/>
    <w:rsid w:val="00A13F13"/>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uiPriority w:val="99"/>
    <w:qFormat/>
    <w:rsid w:val="00A13F13"/>
    <w:pPr>
      <w:suppressAutoHyphens/>
      <w:ind w:left="1440" w:right="-92"/>
      <w:jc w:val="both"/>
    </w:pPr>
    <w:rPr>
      <w:rFonts w:ascii="Arial" w:hAnsi="Arial"/>
      <w:spacing w:val="-2"/>
      <w:sz w:val="20"/>
      <w:szCs w:val="20"/>
      <w:lang w:val="es-CO"/>
    </w:rPr>
  </w:style>
  <w:style w:type="paragraph" w:customStyle="1" w:styleId="font5">
    <w:name w:val="font5"/>
    <w:basedOn w:val="Normal"/>
    <w:qFormat/>
    <w:rsid w:val="00A13F13"/>
    <w:pPr>
      <w:spacing w:before="100" w:beforeAutospacing="1" w:after="100" w:afterAutospacing="1"/>
    </w:pPr>
    <w:rPr>
      <w:rFonts w:ascii="Arial" w:eastAsia="Arial Unicode MS" w:hAnsi="Arial" w:cs="Arial"/>
      <w:sz w:val="20"/>
      <w:szCs w:val="20"/>
    </w:rPr>
  </w:style>
  <w:style w:type="paragraph" w:customStyle="1" w:styleId="xl24">
    <w:name w:val="xl24"/>
    <w:basedOn w:val="Normal"/>
    <w:uiPriority w:val="99"/>
    <w:qFormat/>
    <w:rsid w:val="00A13F13"/>
    <w:pPr>
      <w:spacing w:before="100" w:beforeAutospacing="1" w:after="100" w:afterAutospacing="1"/>
    </w:pPr>
    <w:rPr>
      <w:rFonts w:ascii="Arial" w:eastAsia="Arial Unicode MS" w:hAnsi="Arial" w:cs="Arial"/>
    </w:rPr>
  </w:style>
  <w:style w:type="paragraph" w:customStyle="1" w:styleId="xl25">
    <w:name w:val="xl25"/>
    <w:basedOn w:val="Normal"/>
    <w:uiPriority w:val="99"/>
    <w:rsid w:val="00A13F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uiPriority w:val="99"/>
    <w:qFormat/>
    <w:rsid w:val="00A13F13"/>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uiPriority w:val="99"/>
    <w:qFormat/>
    <w:rsid w:val="00A13F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uiPriority w:val="99"/>
    <w:qFormat/>
    <w:rsid w:val="00A13F13"/>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uiPriority w:val="99"/>
    <w:qFormat/>
    <w:rsid w:val="00A13F13"/>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uiPriority w:val="99"/>
    <w:qFormat/>
    <w:rsid w:val="00A13F13"/>
    <w:pPr>
      <w:spacing w:before="100" w:beforeAutospacing="1" w:after="100" w:afterAutospacing="1"/>
      <w:jc w:val="both"/>
    </w:pPr>
    <w:rPr>
      <w:rFonts w:ascii="Arial" w:eastAsia="Arial Unicode MS" w:hAnsi="Arial" w:cs="Arial"/>
      <w:b/>
      <w:bCs/>
      <w:i/>
      <w:iCs/>
    </w:rPr>
  </w:style>
  <w:style w:type="paragraph" w:customStyle="1" w:styleId="xl31">
    <w:name w:val="xl31"/>
    <w:basedOn w:val="Normal"/>
    <w:uiPriority w:val="99"/>
    <w:qFormat/>
    <w:rsid w:val="00A13F1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uiPriority w:val="99"/>
    <w:qFormat/>
    <w:rsid w:val="00A13F1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uiPriority w:val="99"/>
    <w:qFormat/>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uiPriority w:val="99"/>
    <w:qFormat/>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qFormat/>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uiPriority w:val="99"/>
    <w:qFormat/>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uiPriority w:val="99"/>
    <w:qFormat/>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uiPriority w:val="99"/>
    <w:qFormat/>
    <w:rsid w:val="00A13F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uiPriority w:val="99"/>
    <w:qFormat/>
    <w:rsid w:val="00A13F13"/>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uiPriority w:val="99"/>
    <w:qFormat/>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uiPriority w:val="99"/>
    <w:qFormat/>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uiPriority w:val="99"/>
    <w:qFormat/>
    <w:rsid w:val="00A13F13"/>
    <w:pPr>
      <w:tabs>
        <w:tab w:val="center" w:pos="4680"/>
      </w:tabs>
      <w:suppressAutoHyphens/>
      <w:jc w:val="both"/>
    </w:pPr>
    <w:rPr>
      <w:b/>
      <w:spacing w:val="-3"/>
      <w:lang w:val="es-ES_tradnl"/>
    </w:rPr>
  </w:style>
  <w:style w:type="paragraph" w:customStyle="1" w:styleId="FR2">
    <w:name w:val="FR2"/>
    <w:uiPriority w:val="99"/>
    <w:qFormat/>
    <w:rsid w:val="00A13F13"/>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qFormat/>
    <w:rsid w:val="00A13F13"/>
    <w:pPr>
      <w:tabs>
        <w:tab w:val="center" w:pos="4252"/>
        <w:tab w:val="right" w:pos="8504"/>
      </w:tabs>
      <w:spacing w:before="240" w:after="120"/>
      <w:jc w:val="both"/>
    </w:pPr>
    <w:rPr>
      <w:rFonts w:ascii="Arial" w:hAnsi="Arial"/>
      <w:szCs w:val="20"/>
      <w:lang w:val="es-ES_tradnl"/>
    </w:rPr>
  </w:style>
  <w:style w:type="paragraph" w:customStyle="1" w:styleId="Sangradetextonormal1">
    <w:name w:val="Sangría de texto normal1"/>
    <w:basedOn w:val="Normal"/>
    <w:uiPriority w:val="99"/>
    <w:qFormat/>
    <w:rsid w:val="00A13F13"/>
    <w:pPr>
      <w:autoSpaceDE w:val="0"/>
      <w:autoSpaceDN w:val="0"/>
      <w:ind w:left="426"/>
      <w:jc w:val="both"/>
    </w:pPr>
    <w:rPr>
      <w:rFonts w:ascii="Arial" w:hAnsi="Arial"/>
      <w:lang w:val="es-CO"/>
    </w:rPr>
  </w:style>
  <w:style w:type="paragraph" w:customStyle="1" w:styleId="MARITZA3">
    <w:name w:val="MARITZA3"/>
    <w:uiPriority w:val="99"/>
    <w:qFormat/>
    <w:rsid w:val="00A13F13"/>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A13F13"/>
  </w:style>
  <w:style w:type="paragraph" w:styleId="Lista">
    <w:name w:val="List"/>
    <w:basedOn w:val="Normal"/>
    <w:uiPriority w:val="99"/>
    <w:qFormat/>
    <w:rsid w:val="00A13F13"/>
    <w:pPr>
      <w:ind w:left="360" w:hanging="360"/>
    </w:pPr>
    <w:rPr>
      <w:lang w:val="es-CO"/>
    </w:rPr>
  </w:style>
  <w:style w:type="paragraph" w:customStyle="1" w:styleId="Char81">
    <w:name w:val="Char81"/>
    <w:basedOn w:val="Normal"/>
    <w:uiPriority w:val="99"/>
    <w:qFormat/>
    <w:rsid w:val="00A13F13"/>
    <w:pPr>
      <w:spacing w:after="160" w:line="240" w:lineRule="exact"/>
    </w:pPr>
    <w:rPr>
      <w:rFonts w:ascii="Verdana" w:hAnsi="Verdana" w:cs="Verdana"/>
      <w:sz w:val="20"/>
      <w:szCs w:val="20"/>
      <w:lang w:val="es-CO" w:eastAsia="en-US"/>
    </w:rPr>
  </w:style>
  <w:style w:type="character" w:customStyle="1" w:styleId="texttiny">
    <w:name w:val="texttiny"/>
    <w:basedOn w:val="Fuentedeprrafopredeter"/>
    <w:rsid w:val="00A13F13"/>
  </w:style>
  <w:style w:type="character" w:customStyle="1" w:styleId="i5">
    <w:name w:val="i5"/>
    <w:basedOn w:val="Fuentedeprrafopredeter"/>
    <w:rsid w:val="00A13F13"/>
  </w:style>
  <w:style w:type="paragraph" w:customStyle="1" w:styleId="MARITZA6">
    <w:name w:val="MARITZA6"/>
    <w:basedOn w:val="Normal"/>
    <w:uiPriority w:val="99"/>
    <w:qFormat/>
    <w:rsid w:val="00A13F13"/>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A13F13"/>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A13F13"/>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A13F13"/>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A13F13"/>
    <w:rPr>
      <w:rFonts w:ascii="Arial" w:eastAsia="Times New Roman" w:hAnsi="Arial" w:cs="Arial"/>
      <w:vanish/>
      <w:sz w:val="16"/>
      <w:szCs w:val="16"/>
      <w:lang w:val="es-ES" w:eastAsia="es-ES"/>
    </w:rPr>
  </w:style>
  <w:style w:type="character" w:customStyle="1" w:styleId="blub121">
    <w:name w:val="blub121"/>
    <w:rsid w:val="00A13F13"/>
    <w:rPr>
      <w:rFonts w:ascii="Arial" w:hAnsi="Arial" w:cs="Arial" w:hint="default"/>
      <w:b/>
      <w:bCs/>
      <w:color w:val="333399"/>
      <w:sz w:val="18"/>
      <w:szCs w:val="18"/>
    </w:rPr>
  </w:style>
  <w:style w:type="paragraph" w:customStyle="1" w:styleId="BodyText21">
    <w:name w:val="Body Text 21"/>
    <w:basedOn w:val="Normal"/>
    <w:uiPriority w:val="99"/>
    <w:qFormat/>
    <w:rsid w:val="00A13F13"/>
    <w:pPr>
      <w:widowControl w:val="0"/>
      <w:tabs>
        <w:tab w:val="left" w:pos="709"/>
      </w:tabs>
      <w:jc w:val="both"/>
    </w:pPr>
    <w:rPr>
      <w:rFonts w:ascii="Arial" w:hAnsi="Arial"/>
      <w:b/>
      <w:szCs w:val="20"/>
      <w:lang w:val="es-ES_tradnl"/>
    </w:rPr>
  </w:style>
  <w:style w:type="character" w:customStyle="1" w:styleId="google-src-text1">
    <w:name w:val="google-src-text1"/>
    <w:rsid w:val="00A13F13"/>
    <w:rPr>
      <w:vanish/>
      <w:webHidden w:val="0"/>
    </w:rPr>
  </w:style>
  <w:style w:type="character" w:customStyle="1" w:styleId="CarCar6">
    <w:name w:val="Car Car6"/>
    <w:rsid w:val="00A13F13"/>
    <w:rPr>
      <w:sz w:val="24"/>
      <w:szCs w:val="24"/>
      <w:lang w:val="es-CO" w:eastAsia="es-ES" w:bidi="ar-SA"/>
    </w:rPr>
  </w:style>
  <w:style w:type="paragraph" w:customStyle="1" w:styleId="BodyText22">
    <w:name w:val="Body Text 22"/>
    <w:basedOn w:val="Normal"/>
    <w:uiPriority w:val="99"/>
    <w:qFormat/>
    <w:rsid w:val="00A13F13"/>
    <w:pPr>
      <w:widowControl w:val="0"/>
      <w:jc w:val="both"/>
    </w:pPr>
    <w:rPr>
      <w:rFonts w:ascii="Arial" w:hAnsi="Arial"/>
      <w:snapToGrid w:val="0"/>
      <w:szCs w:val="20"/>
      <w:lang w:val="es-ES_tradnl"/>
    </w:rPr>
  </w:style>
  <w:style w:type="character" w:customStyle="1" w:styleId="piproductsdesattname">
    <w:name w:val="piproductsdesattname"/>
    <w:rsid w:val="00A13F13"/>
    <w:rPr>
      <w:rFonts w:ascii="Verdana" w:hAnsi="Verdana" w:hint="default"/>
      <w:color w:val="223344"/>
      <w:sz w:val="20"/>
      <w:szCs w:val="20"/>
    </w:rPr>
  </w:style>
  <w:style w:type="character" w:customStyle="1" w:styleId="piproductsdesattvalue">
    <w:name w:val="piproductsdesattvalue"/>
    <w:rsid w:val="00A13F13"/>
    <w:rPr>
      <w:rFonts w:ascii="Verdana" w:hAnsi="Verdana" w:hint="default"/>
      <w:color w:val="000000"/>
      <w:sz w:val="20"/>
      <w:szCs w:val="20"/>
    </w:rPr>
  </w:style>
  <w:style w:type="character" w:customStyle="1" w:styleId="piproductsdesattbatterytype">
    <w:name w:val="piproductsdesattbatterytype"/>
    <w:rsid w:val="00A13F13"/>
    <w:rPr>
      <w:rFonts w:ascii="Verdana" w:hAnsi="Verdana" w:hint="default"/>
      <w:b/>
      <w:bCs/>
      <w:color w:val="592413"/>
      <w:sz w:val="20"/>
      <w:szCs w:val="20"/>
    </w:rPr>
  </w:style>
  <w:style w:type="paragraph" w:customStyle="1" w:styleId="Textoindependiente31">
    <w:name w:val="Texto independiente 31"/>
    <w:basedOn w:val="Normal"/>
    <w:uiPriority w:val="99"/>
    <w:qFormat/>
    <w:rsid w:val="00A13F13"/>
    <w:pPr>
      <w:tabs>
        <w:tab w:val="left" w:pos="-720"/>
      </w:tabs>
      <w:suppressAutoHyphens/>
      <w:jc w:val="center"/>
    </w:pPr>
    <w:rPr>
      <w:rFonts w:ascii="Arial" w:hAnsi="Arial"/>
      <w:b/>
      <w:sz w:val="20"/>
      <w:szCs w:val="20"/>
      <w:lang w:val="es-ES_tradnl"/>
    </w:rPr>
  </w:style>
  <w:style w:type="paragraph" w:customStyle="1" w:styleId="pa9">
    <w:name w:val="pa9"/>
    <w:basedOn w:val="Normal"/>
    <w:uiPriority w:val="99"/>
    <w:qFormat/>
    <w:rsid w:val="00A13F13"/>
    <w:pPr>
      <w:spacing w:before="100" w:beforeAutospacing="1" w:after="100" w:afterAutospacing="1"/>
    </w:pPr>
    <w:rPr>
      <w:lang w:val="es-CO" w:eastAsia="es-CO"/>
    </w:rPr>
  </w:style>
  <w:style w:type="character" w:customStyle="1" w:styleId="tex-copy-internas1">
    <w:name w:val="tex-copy-internas1"/>
    <w:basedOn w:val="Fuentedeprrafopredeter"/>
    <w:rsid w:val="00A13F13"/>
  </w:style>
  <w:style w:type="paragraph" w:styleId="Listaconvietas2">
    <w:name w:val="List Bullet 2"/>
    <w:basedOn w:val="Normal"/>
    <w:uiPriority w:val="99"/>
    <w:qFormat/>
    <w:rsid w:val="00A13F13"/>
    <w:pPr>
      <w:numPr>
        <w:numId w:val="2"/>
      </w:numPr>
      <w:contextualSpacing/>
    </w:pPr>
    <w:rPr>
      <w:lang w:val="es-CO"/>
    </w:rPr>
  </w:style>
  <w:style w:type="paragraph" w:styleId="Listaconvietas">
    <w:name w:val="List Bullet"/>
    <w:basedOn w:val="Normal"/>
    <w:uiPriority w:val="99"/>
    <w:qFormat/>
    <w:rsid w:val="00A13F13"/>
    <w:pPr>
      <w:numPr>
        <w:numId w:val="3"/>
      </w:numPr>
      <w:contextualSpacing/>
    </w:pPr>
    <w:rPr>
      <w:lang w:val="es-CO"/>
    </w:rPr>
  </w:style>
  <w:style w:type="paragraph" w:customStyle="1" w:styleId="Estndar">
    <w:name w:val="Estándar"/>
    <w:uiPriority w:val="99"/>
    <w:qFormat/>
    <w:rsid w:val="00A13F13"/>
    <w:pPr>
      <w:spacing w:after="0" w:line="240" w:lineRule="auto"/>
    </w:pPr>
    <w:rPr>
      <w:rFonts w:ascii="Times New Roman" w:eastAsia="MS Mincho" w:hAnsi="Times New Roman" w:cs="Times New Roman"/>
      <w:snapToGrid w:val="0"/>
      <w:sz w:val="24"/>
      <w:szCs w:val="20"/>
      <w:lang w:val="es-ES" w:eastAsia="es-ES"/>
    </w:rPr>
  </w:style>
  <w:style w:type="paragraph" w:styleId="Encabezadodemensaje">
    <w:name w:val="Message Header"/>
    <w:basedOn w:val="Normal"/>
    <w:link w:val="EncabezadodemensajeCar"/>
    <w:uiPriority w:val="99"/>
    <w:qFormat/>
    <w:rsid w:val="00A13F1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basedOn w:val="Fuentedeprrafopredeter"/>
    <w:link w:val="Encabezadodemensaje"/>
    <w:uiPriority w:val="99"/>
    <w:qFormat/>
    <w:rsid w:val="00A13F13"/>
    <w:rPr>
      <w:rFonts w:ascii="Arial" w:eastAsia="Times New Roman" w:hAnsi="Arial" w:cs="Arial"/>
      <w:sz w:val="24"/>
      <w:szCs w:val="24"/>
      <w:shd w:val="pct20" w:color="auto" w:fill="auto"/>
      <w:lang w:val="es-ES" w:eastAsia="es-ES"/>
    </w:rPr>
  </w:style>
  <w:style w:type="paragraph" w:customStyle="1" w:styleId="Textoindependiente22">
    <w:name w:val="Texto independiente 22"/>
    <w:basedOn w:val="Normal"/>
    <w:uiPriority w:val="99"/>
    <w:qFormat/>
    <w:rsid w:val="00A13F13"/>
    <w:pPr>
      <w:jc w:val="both"/>
    </w:pPr>
    <w:rPr>
      <w:rFonts w:ascii="Arial" w:hAnsi="Arial"/>
      <w:szCs w:val="20"/>
    </w:rPr>
  </w:style>
  <w:style w:type="paragraph" w:customStyle="1" w:styleId="toa">
    <w:name w:val="toa"/>
    <w:basedOn w:val="Normal"/>
    <w:uiPriority w:val="99"/>
    <w:qFormat/>
    <w:rsid w:val="00A13F13"/>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uiPriority w:val="99"/>
    <w:qFormat/>
    <w:rsid w:val="00A13F13"/>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uiPriority w:val="99"/>
    <w:qFormat/>
    <w:rsid w:val="00A13F13"/>
    <w:pPr>
      <w:autoSpaceDE w:val="0"/>
      <w:autoSpaceDN w:val="0"/>
      <w:ind w:left="426"/>
      <w:jc w:val="both"/>
    </w:pPr>
    <w:rPr>
      <w:rFonts w:ascii="Arial" w:hAnsi="Arial" w:cs="Arial"/>
      <w:lang w:val="es-CO"/>
    </w:rPr>
  </w:style>
  <w:style w:type="paragraph" w:styleId="Lista3">
    <w:name w:val="List 3"/>
    <w:basedOn w:val="Normal"/>
    <w:uiPriority w:val="99"/>
    <w:rsid w:val="00A13F13"/>
    <w:pPr>
      <w:ind w:left="849" w:hanging="283"/>
    </w:pPr>
    <w:rPr>
      <w:rFonts w:ascii="Arial" w:hAnsi="Arial"/>
    </w:rPr>
  </w:style>
  <w:style w:type="paragraph" w:styleId="Lista4">
    <w:name w:val="List 4"/>
    <w:basedOn w:val="Normal"/>
    <w:uiPriority w:val="99"/>
    <w:rsid w:val="00A13F13"/>
    <w:pPr>
      <w:ind w:left="1132" w:hanging="283"/>
    </w:pPr>
    <w:rPr>
      <w:rFonts w:ascii="Arial" w:hAnsi="Arial"/>
    </w:rPr>
  </w:style>
  <w:style w:type="paragraph" w:styleId="Saludo">
    <w:name w:val="Salutation"/>
    <w:basedOn w:val="Normal"/>
    <w:next w:val="Normal"/>
    <w:link w:val="SaludoCar"/>
    <w:uiPriority w:val="99"/>
    <w:qFormat/>
    <w:rsid w:val="00A13F13"/>
    <w:rPr>
      <w:rFonts w:ascii="Arial" w:hAnsi="Arial"/>
    </w:rPr>
  </w:style>
  <w:style w:type="character" w:customStyle="1" w:styleId="SaludoCar">
    <w:name w:val="Saludo Car"/>
    <w:basedOn w:val="Fuentedeprrafopredeter"/>
    <w:link w:val="Saludo"/>
    <w:uiPriority w:val="99"/>
    <w:qFormat/>
    <w:rsid w:val="00A13F13"/>
    <w:rPr>
      <w:rFonts w:ascii="Arial" w:eastAsia="Times New Roman" w:hAnsi="Arial" w:cs="Times New Roman"/>
      <w:sz w:val="24"/>
      <w:szCs w:val="24"/>
      <w:lang w:val="es-ES" w:eastAsia="es-ES"/>
    </w:rPr>
  </w:style>
  <w:style w:type="paragraph" w:styleId="Continuarlista">
    <w:name w:val="List Continue"/>
    <w:basedOn w:val="Normal"/>
    <w:uiPriority w:val="99"/>
    <w:qFormat/>
    <w:rsid w:val="00A13F13"/>
    <w:pPr>
      <w:spacing w:after="120"/>
      <w:ind w:left="283"/>
    </w:pPr>
    <w:rPr>
      <w:rFonts w:ascii="Arial" w:hAnsi="Arial"/>
    </w:rPr>
  </w:style>
  <w:style w:type="paragraph" w:styleId="Continuarlista2">
    <w:name w:val="List Continue 2"/>
    <w:basedOn w:val="Normal"/>
    <w:uiPriority w:val="99"/>
    <w:qFormat/>
    <w:rsid w:val="00A13F13"/>
    <w:pPr>
      <w:spacing w:after="120"/>
      <w:ind w:left="566"/>
    </w:pPr>
    <w:rPr>
      <w:rFonts w:ascii="Arial" w:hAnsi="Arial"/>
    </w:rPr>
  </w:style>
  <w:style w:type="paragraph" w:styleId="Continuarlista3">
    <w:name w:val="List Continue 3"/>
    <w:basedOn w:val="Normal"/>
    <w:uiPriority w:val="99"/>
    <w:qFormat/>
    <w:rsid w:val="00A13F13"/>
    <w:pPr>
      <w:spacing w:after="120"/>
      <w:ind w:left="849"/>
    </w:pPr>
    <w:rPr>
      <w:rFonts w:ascii="Arial" w:hAnsi="Arial"/>
    </w:rPr>
  </w:style>
  <w:style w:type="paragraph" w:styleId="Firma">
    <w:name w:val="Signature"/>
    <w:basedOn w:val="Normal"/>
    <w:link w:val="FirmaCar"/>
    <w:uiPriority w:val="99"/>
    <w:qFormat/>
    <w:rsid w:val="00A13F13"/>
    <w:pPr>
      <w:ind w:left="4252"/>
    </w:pPr>
    <w:rPr>
      <w:rFonts w:ascii="Arial" w:hAnsi="Arial"/>
    </w:rPr>
  </w:style>
  <w:style w:type="character" w:customStyle="1" w:styleId="FirmaCar">
    <w:name w:val="Firma Car"/>
    <w:basedOn w:val="Fuentedeprrafopredeter"/>
    <w:link w:val="Firma"/>
    <w:uiPriority w:val="99"/>
    <w:qFormat/>
    <w:rsid w:val="00A13F13"/>
    <w:rPr>
      <w:rFonts w:ascii="Arial" w:eastAsia="Times New Roman" w:hAnsi="Arial" w:cs="Times New Roman"/>
      <w:sz w:val="24"/>
      <w:szCs w:val="24"/>
      <w:lang w:val="es-ES" w:eastAsia="es-ES"/>
    </w:rPr>
  </w:style>
  <w:style w:type="paragraph" w:customStyle="1" w:styleId="Firmapuesto">
    <w:name w:val="Firma puesto"/>
    <w:basedOn w:val="Firma"/>
    <w:uiPriority w:val="99"/>
    <w:qFormat/>
    <w:rsid w:val="00A13F13"/>
  </w:style>
  <w:style w:type="paragraph" w:customStyle="1" w:styleId="Firmaorganizacin">
    <w:name w:val="Firma organización"/>
    <w:basedOn w:val="Firma"/>
    <w:uiPriority w:val="99"/>
    <w:qFormat/>
    <w:rsid w:val="00A13F13"/>
  </w:style>
  <w:style w:type="paragraph" w:customStyle="1" w:styleId="Captulo">
    <w:name w:val="Capítulo"/>
    <w:basedOn w:val="Normal"/>
    <w:autoRedefine/>
    <w:uiPriority w:val="99"/>
    <w:qFormat/>
    <w:rsid w:val="00A13F13"/>
    <w:pPr>
      <w:shd w:val="solid" w:color="auto" w:fill="FFFFFF"/>
      <w:jc w:val="center"/>
    </w:pPr>
    <w:rPr>
      <w:rFonts w:ascii="Arial" w:hAnsi="Arial" w:cs="Arial"/>
      <w:b/>
      <w:bCs/>
      <w:color w:val="FFFFFF"/>
      <w:sz w:val="28"/>
      <w:szCs w:val="28"/>
    </w:rPr>
  </w:style>
  <w:style w:type="paragraph" w:customStyle="1" w:styleId="maincontent">
    <w:name w:val="maincontent"/>
    <w:basedOn w:val="Normal"/>
    <w:uiPriority w:val="99"/>
    <w:qFormat/>
    <w:rsid w:val="00A13F13"/>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uiPriority w:val="99"/>
    <w:qFormat/>
    <w:rsid w:val="00A13F13"/>
    <w:rPr>
      <w:rFonts w:ascii="Courier New" w:hAnsi="Courier New"/>
      <w:szCs w:val="20"/>
      <w:lang w:val="es-ES_tradnl"/>
    </w:rPr>
  </w:style>
  <w:style w:type="paragraph" w:styleId="Mapadeldocumento">
    <w:name w:val="Document Map"/>
    <w:basedOn w:val="Normal"/>
    <w:link w:val="MapadeldocumentoCar"/>
    <w:uiPriority w:val="99"/>
    <w:qFormat/>
    <w:rsid w:val="00A13F13"/>
    <w:pPr>
      <w:shd w:val="clear" w:color="auto" w:fill="000080"/>
    </w:pPr>
    <w:rPr>
      <w:rFonts w:ascii="Tahoma" w:hAnsi="Tahoma"/>
      <w:szCs w:val="20"/>
    </w:rPr>
  </w:style>
  <w:style w:type="character" w:customStyle="1" w:styleId="MapadeldocumentoCar">
    <w:name w:val="Mapa del documento Car"/>
    <w:basedOn w:val="Fuentedeprrafopredeter"/>
    <w:link w:val="Mapadeldocumento"/>
    <w:uiPriority w:val="99"/>
    <w:qFormat/>
    <w:rsid w:val="00A13F13"/>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uiPriority w:val="99"/>
    <w:qFormat/>
    <w:rsid w:val="00A13F13"/>
    <w:rPr>
      <w:sz w:val="20"/>
      <w:szCs w:val="20"/>
      <w:lang w:val="es-ES_tradnl"/>
    </w:rPr>
  </w:style>
  <w:style w:type="paragraph" w:customStyle="1" w:styleId="font0">
    <w:name w:val="font0"/>
    <w:basedOn w:val="Normal"/>
    <w:uiPriority w:val="99"/>
    <w:qFormat/>
    <w:rsid w:val="00A13F13"/>
    <w:pPr>
      <w:spacing w:before="100" w:beforeAutospacing="1" w:after="100" w:afterAutospacing="1"/>
    </w:pPr>
    <w:rPr>
      <w:rFonts w:ascii="Arial" w:eastAsia="Arial Unicode MS" w:hAnsi="Arial" w:cs="Arial"/>
      <w:sz w:val="20"/>
      <w:szCs w:val="20"/>
    </w:rPr>
  </w:style>
  <w:style w:type="paragraph" w:customStyle="1" w:styleId="font6">
    <w:name w:val="font6"/>
    <w:basedOn w:val="Normal"/>
    <w:qFormat/>
    <w:rsid w:val="00A13F13"/>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uiPriority w:val="99"/>
    <w:qFormat/>
    <w:rsid w:val="00A13F13"/>
    <w:pPr>
      <w:spacing w:before="100" w:beforeAutospacing="1" w:after="100" w:afterAutospacing="1"/>
    </w:pPr>
    <w:rPr>
      <w:rFonts w:ascii="Arial" w:eastAsia="Arial Unicode MS" w:hAnsi="Arial" w:cs="Arial"/>
      <w:sz w:val="20"/>
      <w:szCs w:val="20"/>
    </w:rPr>
  </w:style>
  <w:style w:type="paragraph" w:customStyle="1" w:styleId="xl42">
    <w:name w:val="xl42"/>
    <w:basedOn w:val="Normal"/>
    <w:uiPriority w:val="99"/>
    <w:qFormat/>
    <w:rsid w:val="00A13F13"/>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uiPriority w:val="99"/>
    <w:rsid w:val="00A13F13"/>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uiPriority w:val="99"/>
    <w:rsid w:val="00A13F1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uiPriority w:val="99"/>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uiPriority w:val="99"/>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uiPriority w:val="99"/>
    <w:rsid w:val="00A13F13"/>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uiPriority w:val="99"/>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uiPriority w:val="99"/>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uiPriority w:val="99"/>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uiPriority w:val="99"/>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uiPriority w:val="99"/>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uiPriority w:val="99"/>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uiPriority w:val="99"/>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uiPriority w:val="99"/>
    <w:rsid w:val="00A13F13"/>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uiPriority w:val="99"/>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uiPriority w:val="99"/>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uiPriority w:val="99"/>
    <w:rsid w:val="00A13F13"/>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uiPriority w:val="99"/>
    <w:rsid w:val="00A13F13"/>
    <w:pPr>
      <w:suppressAutoHyphens/>
      <w:jc w:val="both"/>
    </w:pPr>
    <w:rPr>
      <w:rFonts w:ascii="Arial" w:hAnsi="Arial"/>
      <w:sz w:val="20"/>
      <w:szCs w:val="20"/>
      <w:lang w:val="es-ES_tradnl"/>
    </w:rPr>
  </w:style>
  <w:style w:type="paragraph" w:customStyle="1" w:styleId="xl59">
    <w:name w:val="xl59"/>
    <w:basedOn w:val="Normal"/>
    <w:uiPriority w:val="99"/>
    <w:rsid w:val="00A13F13"/>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uiPriority w:val="99"/>
    <w:rsid w:val="00A13F13"/>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uiPriority w:val="99"/>
    <w:rsid w:val="00A13F13"/>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uiPriority w:val="99"/>
    <w:rsid w:val="00A13F13"/>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A13F13"/>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A13F13"/>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A13F13"/>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A13F13"/>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A13F13"/>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A13F13"/>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A13F13"/>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A13F13"/>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A13F13"/>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A13F13"/>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A13F13"/>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A13F13"/>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A13F13"/>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A13F13"/>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A13F1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A13F13"/>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A13F13"/>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A13F13"/>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A13F1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A13F13"/>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A13F1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A13F13"/>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A13F13"/>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A13F13"/>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A13F13"/>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A13F1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A13F13"/>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A13F13"/>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A13F13"/>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A13F13"/>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A13F13"/>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A13F13"/>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A13F13"/>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A13F13"/>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A13F13"/>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A13F13"/>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A13F13"/>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A13F13"/>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A13F13"/>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A13F13"/>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uiPriority w:val="99"/>
    <w:rsid w:val="00A13F13"/>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A13F13"/>
    <w:pPr>
      <w:spacing w:after="160" w:line="240" w:lineRule="exact"/>
    </w:pPr>
    <w:rPr>
      <w:rFonts w:ascii="Verdana" w:hAnsi="Verdana"/>
      <w:sz w:val="20"/>
      <w:szCs w:val="20"/>
      <w:lang w:val="en-US" w:eastAsia="en-US"/>
    </w:rPr>
  </w:style>
  <w:style w:type="paragraph" w:customStyle="1" w:styleId="Textoindependiente32">
    <w:name w:val="Texto independiente 32"/>
    <w:basedOn w:val="Normal"/>
    <w:uiPriority w:val="99"/>
    <w:rsid w:val="00A13F13"/>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uiPriority w:val="99"/>
    <w:qFormat/>
    <w:rsid w:val="00A13F13"/>
    <w:pPr>
      <w:numPr>
        <w:numId w:val="4"/>
      </w:numPr>
    </w:pPr>
  </w:style>
  <w:style w:type="paragraph" w:customStyle="1" w:styleId="BodyText31">
    <w:name w:val="Body Text 31"/>
    <w:basedOn w:val="Normal"/>
    <w:uiPriority w:val="99"/>
    <w:rsid w:val="00A13F13"/>
    <w:pPr>
      <w:jc w:val="both"/>
    </w:pPr>
    <w:rPr>
      <w:rFonts w:ascii="Arial" w:hAnsi="Arial"/>
      <w:sz w:val="22"/>
    </w:rPr>
  </w:style>
  <w:style w:type="paragraph" w:customStyle="1" w:styleId="BodyTextIndent1">
    <w:name w:val="Body Text Indent1"/>
    <w:basedOn w:val="Normal"/>
    <w:uiPriority w:val="99"/>
    <w:rsid w:val="00A13F13"/>
    <w:pPr>
      <w:autoSpaceDE w:val="0"/>
      <w:autoSpaceDN w:val="0"/>
      <w:ind w:left="426"/>
      <w:jc w:val="both"/>
    </w:pPr>
    <w:rPr>
      <w:rFonts w:ascii="Arial" w:hAnsi="Arial" w:cs="Arial"/>
      <w:lang w:val="es-CO"/>
    </w:rPr>
  </w:style>
  <w:style w:type="table" w:customStyle="1" w:styleId="TablaWeb1">
    <w:name w:val="Tabla Web 1"/>
    <w:basedOn w:val="Tablanormal"/>
    <w:rsid w:val="00A13F13"/>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qFormat/>
    <w:rsid w:val="00A13F13"/>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uiPriority w:val="99"/>
    <w:rsid w:val="00A13F13"/>
    <w:pPr>
      <w:spacing w:after="160" w:line="240" w:lineRule="exact"/>
    </w:pPr>
    <w:rPr>
      <w:rFonts w:ascii="Verdana" w:hAnsi="Verdana"/>
      <w:sz w:val="20"/>
      <w:szCs w:val="20"/>
      <w:lang w:eastAsia="en-US"/>
    </w:rPr>
  </w:style>
  <w:style w:type="character" w:customStyle="1" w:styleId="CarCar4">
    <w:name w:val="Car Car4"/>
    <w:rsid w:val="00A13F13"/>
    <w:rPr>
      <w:rFonts w:ascii="Arial" w:eastAsia="Times New Roman" w:hAnsi="Arial" w:cs="Times New Roman"/>
      <w:snapToGrid w:val="0"/>
      <w:sz w:val="24"/>
      <w:szCs w:val="20"/>
      <w:lang w:val="es-ES_tradnl" w:eastAsia="es-ES"/>
    </w:rPr>
  </w:style>
  <w:style w:type="table" w:customStyle="1" w:styleId="TablaWeb2">
    <w:name w:val="Tabla Web 2"/>
    <w:basedOn w:val="Tablanormal"/>
    <w:rsid w:val="00A13F13"/>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A13F13"/>
    <w:pPr>
      <w:jc w:val="both"/>
    </w:pPr>
    <w:rPr>
      <w:rFonts w:ascii="Arial" w:hAnsi="Arial"/>
      <w:szCs w:val="20"/>
      <w:lang w:val="es-ES_tradnl"/>
    </w:rPr>
  </w:style>
  <w:style w:type="paragraph" w:customStyle="1" w:styleId="Textoindependiente24">
    <w:name w:val="Texto independiente 24"/>
    <w:basedOn w:val="Normal"/>
    <w:uiPriority w:val="99"/>
    <w:rsid w:val="00A13F13"/>
    <w:pPr>
      <w:spacing w:line="360" w:lineRule="auto"/>
      <w:jc w:val="both"/>
    </w:pPr>
    <w:rPr>
      <w:rFonts w:ascii="Arial" w:hAnsi="Arial"/>
      <w:szCs w:val="20"/>
      <w:lang w:val="es-CO"/>
    </w:rPr>
  </w:style>
  <w:style w:type="paragraph" w:customStyle="1" w:styleId="CarCarCarCar2CarCar">
    <w:name w:val="Car Car Car Car2 Car Car"/>
    <w:basedOn w:val="Normal"/>
    <w:uiPriority w:val="99"/>
    <w:rsid w:val="00A13F13"/>
    <w:pPr>
      <w:spacing w:after="160" w:line="240" w:lineRule="exact"/>
    </w:pPr>
    <w:rPr>
      <w:rFonts w:ascii="Verdana" w:hAnsi="Verdana"/>
      <w:sz w:val="20"/>
      <w:szCs w:val="20"/>
      <w:lang w:val="en-US" w:eastAsia="en-US"/>
    </w:rPr>
  </w:style>
  <w:style w:type="paragraph" w:styleId="TDC5">
    <w:name w:val="toc 5"/>
    <w:basedOn w:val="Normal"/>
    <w:next w:val="Normal"/>
    <w:uiPriority w:val="39"/>
    <w:qFormat/>
    <w:rsid w:val="00A13F13"/>
    <w:pPr>
      <w:tabs>
        <w:tab w:val="left" w:leader="dot" w:pos="9000"/>
        <w:tab w:val="right" w:pos="9360"/>
      </w:tabs>
      <w:suppressAutoHyphens/>
      <w:ind w:left="3600" w:right="720" w:hanging="720"/>
    </w:pPr>
    <w:rPr>
      <w:rFonts w:ascii="Courier New" w:hAnsi="Courier New"/>
      <w:szCs w:val="20"/>
      <w:lang w:val="en-US"/>
    </w:rPr>
  </w:style>
  <w:style w:type="paragraph" w:customStyle="1" w:styleId="Textoindependiente33">
    <w:name w:val="Texto independiente 33"/>
    <w:basedOn w:val="Normal"/>
    <w:uiPriority w:val="99"/>
    <w:rsid w:val="00A13F13"/>
    <w:pPr>
      <w:overflowPunct w:val="0"/>
      <w:autoSpaceDE w:val="0"/>
      <w:autoSpaceDN w:val="0"/>
      <w:adjustRightInd w:val="0"/>
      <w:jc w:val="both"/>
      <w:textAlignment w:val="baseline"/>
    </w:pPr>
    <w:rPr>
      <w:rFonts w:ascii="Arial" w:hAnsi="Arial"/>
      <w:szCs w:val="20"/>
    </w:rPr>
  </w:style>
  <w:style w:type="paragraph" w:customStyle="1" w:styleId="xl103">
    <w:name w:val="xl103"/>
    <w:basedOn w:val="Normal"/>
    <w:rsid w:val="00A13F13"/>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F13"/>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5">
    <w:name w:val="xl105"/>
    <w:basedOn w:val="Normal"/>
    <w:uiPriority w:val="99"/>
    <w:rsid w:val="00A13F13"/>
    <w:pPr>
      <w:pBdr>
        <w:left w:val="single" w:sz="8" w:space="0" w:color="auto"/>
        <w:bottom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6">
    <w:name w:val="xl106"/>
    <w:basedOn w:val="Normal"/>
    <w:uiPriority w:val="99"/>
    <w:rsid w:val="00A13F13"/>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uiPriority w:val="99"/>
    <w:qFormat/>
    <w:rsid w:val="00A13F13"/>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uiPriority w:val="99"/>
    <w:rsid w:val="00A13F13"/>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uiPriority w:val="99"/>
    <w:rsid w:val="00A13F13"/>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uiPriority w:val="99"/>
    <w:rsid w:val="00A13F13"/>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uiPriority w:val="99"/>
    <w:rsid w:val="00A13F13"/>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uiPriority w:val="99"/>
    <w:rsid w:val="00A13F13"/>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uiPriority w:val="99"/>
    <w:rsid w:val="00A13F13"/>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uiPriority w:val="99"/>
    <w:rsid w:val="00A13F13"/>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uiPriority w:val="99"/>
    <w:rsid w:val="00A13F13"/>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uiPriority w:val="99"/>
    <w:rsid w:val="00A13F13"/>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uiPriority w:val="99"/>
    <w:rsid w:val="00A13F13"/>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uiPriority w:val="99"/>
    <w:rsid w:val="00A13F1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uiPriority w:val="99"/>
    <w:rsid w:val="00A13F13"/>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uiPriority w:val="99"/>
    <w:rsid w:val="00A13F13"/>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uiPriority w:val="99"/>
    <w:rsid w:val="00A13F1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Sangradetextonormal3">
    <w:name w:val="Sangría de texto normal3"/>
    <w:basedOn w:val="Normal"/>
    <w:uiPriority w:val="99"/>
    <w:rsid w:val="00A13F13"/>
    <w:pPr>
      <w:autoSpaceDE w:val="0"/>
      <w:autoSpaceDN w:val="0"/>
      <w:ind w:left="426"/>
      <w:jc w:val="both"/>
    </w:pPr>
    <w:rPr>
      <w:rFonts w:ascii="Arial" w:hAnsi="Arial" w:cs="Arial"/>
      <w:lang w:val="es-CO"/>
    </w:rPr>
  </w:style>
  <w:style w:type="paragraph" w:customStyle="1" w:styleId="CarCarCarCar2">
    <w:name w:val="Car Car Car Car2"/>
    <w:basedOn w:val="Normal"/>
    <w:uiPriority w:val="99"/>
    <w:rsid w:val="00A13F13"/>
    <w:pPr>
      <w:spacing w:after="160" w:line="240" w:lineRule="exact"/>
    </w:pPr>
    <w:rPr>
      <w:rFonts w:ascii="Verdana" w:hAnsi="Verdana"/>
      <w:sz w:val="20"/>
      <w:lang w:val="en-US" w:eastAsia="en-US"/>
    </w:rPr>
  </w:style>
  <w:style w:type="paragraph" w:customStyle="1" w:styleId="CarCarCarCar1">
    <w:name w:val="Car Car Car Car1"/>
    <w:basedOn w:val="Normal"/>
    <w:uiPriority w:val="99"/>
    <w:rsid w:val="00A13F13"/>
    <w:pPr>
      <w:spacing w:after="160" w:line="240" w:lineRule="exact"/>
    </w:pPr>
    <w:rPr>
      <w:rFonts w:ascii="Verdana" w:hAnsi="Verdana"/>
      <w:sz w:val="20"/>
      <w:lang w:val="en-US" w:eastAsia="en-US"/>
    </w:rPr>
  </w:style>
  <w:style w:type="character" w:customStyle="1" w:styleId="WW8Num5z0">
    <w:name w:val="WW8Num5z0"/>
    <w:rsid w:val="00A13F13"/>
    <w:rPr>
      <w:rFonts w:ascii="Symbol" w:hAnsi="Symbol"/>
    </w:rPr>
  </w:style>
  <w:style w:type="paragraph" w:customStyle="1" w:styleId="Car7">
    <w:name w:val="Car7"/>
    <w:basedOn w:val="Normal"/>
    <w:uiPriority w:val="99"/>
    <w:rsid w:val="00A13F13"/>
    <w:pPr>
      <w:spacing w:after="160" w:line="240" w:lineRule="exact"/>
    </w:pPr>
    <w:rPr>
      <w:rFonts w:ascii="Verdana" w:hAnsi="Verdana"/>
      <w:sz w:val="20"/>
      <w:szCs w:val="20"/>
      <w:lang w:val="en-US" w:eastAsia="en-US"/>
    </w:rPr>
  </w:style>
  <w:style w:type="paragraph" w:customStyle="1" w:styleId="CM46">
    <w:name w:val="CM46"/>
    <w:basedOn w:val="Default"/>
    <w:next w:val="Default"/>
    <w:uiPriority w:val="99"/>
    <w:rsid w:val="00A13F13"/>
    <w:pPr>
      <w:suppressAutoHyphens w:val="0"/>
      <w:autoSpaceDN w:val="0"/>
      <w:adjustRightInd w:val="0"/>
      <w:spacing w:after="275"/>
    </w:pPr>
    <w:rPr>
      <w:rFonts w:ascii="Arial" w:eastAsia="Times New Roman" w:hAnsi="Arial" w:cs="Arial"/>
      <w:color w:val="auto"/>
      <w:lang w:val="es-ES" w:eastAsia="es-ES"/>
    </w:rPr>
  </w:style>
  <w:style w:type="character" w:customStyle="1" w:styleId="SangradetextonormalCar1">
    <w:name w:val="Sangría de texto normal Car1"/>
    <w:aliases w:val="Car1 Car1,Car11 Car1, Car1 Car1, Car11 Car1,Car111 Car1"/>
    <w:uiPriority w:val="99"/>
    <w:rsid w:val="00A13F13"/>
    <w:rPr>
      <w:sz w:val="24"/>
      <w:szCs w:val="24"/>
    </w:rPr>
  </w:style>
  <w:style w:type="character" w:customStyle="1" w:styleId="CarCar9">
    <w:name w:val="Car Car9"/>
    <w:rsid w:val="00A13F13"/>
    <w:rPr>
      <w:rFonts w:ascii="Times New Roman" w:hAnsi="Times New Roman" w:cs="Times New Roman"/>
      <w:sz w:val="24"/>
      <w:szCs w:val="24"/>
      <w:lang w:val="es-CO" w:eastAsia="x-none"/>
    </w:rPr>
  </w:style>
  <w:style w:type="character" w:customStyle="1" w:styleId="CarCar7">
    <w:name w:val="Car Car7"/>
    <w:rsid w:val="00A13F13"/>
    <w:rPr>
      <w:rFonts w:ascii="Times New Roman" w:hAnsi="Times New Roman" w:cs="Times New Roman"/>
      <w:sz w:val="24"/>
      <w:szCs w:val="24"/>
      <w:lang w:val="es-CO" w:eastAsia="x-none"/>
    </w:rPr>
  </w:style>
  <w:style w:type="character" w:customStyle="1" w:styleId="BodyTextIndentChar">
    <w:name w:val="Body Text Indent Char"/>
    <w:aliases w:val="Car1 Char,Car11 Char,Car111 Char"/>
    <w:uiPriority w:val="99"/>
    <w:rsid w:val="00A13F13"/>
    <w:rPr>
      <w:rFonts w:ascii="Times New Roman" w:hAnsi="Times New Roman" w:cs="Times New Roman"/>
      <w:sz w:val="24"/>
      <w:szCs w:val="24"/>
      <w:lang w:val="es-CO" w:eastAsia="x-none"/>
    </w:rPr>
  </w:style>
  <w:style w:type="paragraph" w:customStyle="1" w:styleId="Sangra2detindependiente1">
    <w:name w:val="Sangría 2 de t. independiente1"/>
    <w:basedOn w:val="Normal"/>
    <w:uiPriority w:val="99"/>
    <w:rsid w:val="00A13F13"/>
    <w:pPr>
      <w:widowControl w:val="0"/>
      <w:overflowPunct w:val="0"/>
      <w:autoSpaceDE w:val="0"/>
      <w:autoSpaceDN w:val="0"/>
      <w:adjustRightInd w:val="0"/>
      <w:ind w:left="360"/>
      <w:jc w:val="both"/>
      <w:textAlignment w:val="baseline"/>
    </w:pPr>
    <w:rPr>
      <w:rFonts w:ascii="Arial" w:hAnsi="Arial"/>
      <w:sz w:val="22"/>
      <w:szCs w:val="20"/>
    </w:rPr>
  </w:style>
  <w:style w:type="paragraph" w:styleId="Listaconvietas4">
    <w:name w:val="List Bullet 4"/>
    <w:basedOn w:val="Normal"/>
    <w:autoRedefine/>
    <w:uiPriority w:val="99"/>
    <w:qFormat/>
    <w:rsid w:val="00A13F13"/>
    <w:pPr>
      <w:tabs>
        <w:tab w:val="num" w:pos="390"/>
      </w:tabs>
      <w:ind w:left="390" w:hanging="390"/>
    </w:pPr>
    <w:rPr>
      <w:lang w:val="es-CO"/>
    </w:rPr>
  </w:style>
  <w:style w:type="paragraph" w:styleId="Lista5">
    <w:name w:val="List 5"/>
    <w:basedOn w:val="Normal"/>
    <w:uiPriority w:val="99"/>
    <w:qFormat/>
    <w:rsid w:val="00A13F13"/>
    <w:pPr>
      <w:ind w:left="1415" w:hanging="283"/>
    </w:pPr>
    <w:rPr>
      <w:lang w:val="es-CO"/>
    </w:rPr>
  </w:style>
  <w:style w:type="paragraph" w:styleId="Listaconvietas5">
    <w:name w:val="List Bullet 5"/>
    <w:basedOn w:val="Normal"/>
    <w:uiPriority w:val="99"/>
    <w:rsid w:val="00A13F13"/>
    <w:pPr>
      <w:numPr>
        <w:numId w:val="5"/>
      </w:numPr>
    </w:pPr>
    <w:rPr>
      <w:lang w:val="es-CO"/>
    </w:rPr>
  </w:style>
  <w:style w:type="paragraph" w:styleId="Continuarlista4">
    <w:name w:val="List Continue 4"/>
    <w:basedOn w:val="Normal"/>
    <w:uiPriority w:val="99"/>
    <w:qFormat/>
    <w:rsid w:val="00A13F13"/>
    <w:pPr>
      <w:spacing w:after="120"/>
      <w:ind w:left="1132"/>
    </w:pPr>
    <w:rPr>
      <w:lang w:val="es-CO"/>
    </w:rPr>
  </w:style>
  <w:style w:type="paragraph" w:styleId="Continuarlista5">
    <w:name w:val="List Continue 5"/>
    <w:basedOn w:val="Normal"/>
    <w:uiPriority w:val="99"/>
    <w:qFormat/>
    <w:rsid w:val="00A13F13"/>
    <w:pPr>
      <w:spacing w:after="120"/>
      <w:ind w:left="1415"/>
    </w:pPr>
    <w:rPr>
      <w:lang w:val="es-CO"/>
    </w:rPr>
  </w:style>
  <w:style w:type="paragraph" w:styleId="Sangranormal">
    <w:name w:val="Normal Indent"/>
    <w:basedOn w:val="Normal"/>
    <w:uiPriority w:val="99"/>
    <w:rsid w:val="00A13F13"/>
    <w:pPr>
      <w:ind w:left="708"/>
    </w:pPr>
    <w:rPr>
      <w:lang w:val="es-CO"/>
    </w:rPr>
  </w:style>
  <w:style w:type="paragraph" w:styleId="Textoindependienteprimerasangra">
    <w:name w:val="Body Text First Indent"/>
    <w:basedOn w:val="Textoindependiente"/>
    <w:link w:val="TextoindependienteprimerasangraCar"/>
    <w:uiPriority w:val="99"/>
    <w:qFormat/>
    <w:rsid w:val="00A13F13"/>
    <w:pPr>
      <w:ind w:firstLine="210"/>
    </w:pPr>
    <w:rPr>
      <w:lang w:val="es-CO"/>
    </w:rPr>
  </w:style>
  <w:style w:type="character" w:customStyle="1" w:styleId="TextoindependienteprimerasangraCar">
    <w:name w:val="Texto independiente primera sangría Car"/>
    <w:basedOn w:val="TextoindependienteCar"/>
    <w:link w:val="Textoindependienteprimerasangra"/>
    <w:uiPriority w:val="99"/>
    <w:qFormat/>
    <w:rsid w:val="00A13F13"/>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qFormat/>
    <w:rsid w:val="00A13F13"/>
    <w:pPr>
      <w:ind w:firstLine="210"/>
    </w:pPr>
    <w:rPr>
      <w:lang w:val="es-CO"/>
    </w:rPr>
  </w:style>
  <w:style w:type="character" w:customStyle="1" w:styleId="Textoindependienteprimerasangra2Car">
    <w:name w:val="Texto independiente primera sangría 2 Car"/>
    <w:basedOn w:val="SangradetextonormalCar"/>
    <w:link w:val="Textoindependienteprimerasangra2"/>
    <w:uiPriority w:val="99"/>
    <w:qFormat/>
    <w:rsid w:val="00A13F13"/>
    <w:rPr>
      <w:rFonts w:ascii="Times New Roman" w:eastAsia="Times New Roman" w:hAnsi="Times New Roman" w:cs="Times New Roman"/>
      <w:sz w:val="24"/>
      <w:szCs w:val="24"/>
      <w:lang w:val="es-ES" w:eastAsia="es-ES"/>
    </w:rPr>
  </w:style>
  <w:style w:type="character" w:customStyle="1" w:styleId="cssnewspretitle1">
    <w:name w:val="cssnewspretitle1"/>
    <w:rsid w:val="00A13F13"/>
    <w:rPr>
      <w:rFonts w:ascii="Verdana" w:hAnsi="Verdana" w:hint="default"/>
      <w:b/>
      <w:bCs/>
      <w:color w:val="003173"/>
      <w:sz w:val="18"/>
      <w:szCs w:val="18"/>
    </w:rPr>
  </w:style>
  <w:style w:type="character" w:customStyle="1" w:styleId="cssdatetitle1">
    <w:name w:val="cssdatetitle1"/>
    <w:rsid w:val="00A13F13"/>
    <w:rPr>
      <w:rFonts w:ascii="Verdana" w:hAnsi="Verdana" w:hint="default"/>
      <w:b w:val="0"/>
      <w:bCs w:val="0"/>
      <w:color w:val="003173"/>
      <w:sz w:val="15"/>
      <w:szCs w:val="15"/>
    </w:rPr>
  </w:style>
  <w:style w:type="character" w:customStyle="1" w:styleId="cssnewsabstract1">
    <w:name w:val="cssnewsabstract1"/>
    <w:rsid w:val="00A13F13"/>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13F13"/>
  </w:style>
  <w:style w:type="paragraph" w:customStyle="1" w:styleId="plaintext">
    <w:name w:val="plaintext"/>
    <w:basedOn w:val="Normal"/>
    <w:uiPriority w:val="99"/>
    <w:rsid w:val="00A13F13"/>
    <w:pPr>
      <w:spacing w:before="100" w:beforeAutospacing="1" w:after="100" w:afterAutospacing="1"/>
    </w:pPr>
    <w:rPr>
      <w:lang w:val="es-CO"/>
    </w:rPr>
  </w:style>
  <w:style w:type="paragraph" w:customStyle="1" w:styleId="texto">
    <w:name w:val="texto"/>
    <w:basedOn w:val="Normal"/>
    <w:uiPriority w:val="99"/>
    <w:rsid w:val="00A13F13"/>
    <w:pPr>
      <w:spacing w:before="100" w:beforeAutospacing="1" w:after="100" w:afterAutospacing="1"/>
      <w:ind w:left="100" w:right="100"/>
    </w:pPr>
    <w:rPr>
      <w:rFonts w:ascii="Arial" w:hAnsi="Arial" w:cs="Arial"/>
      <w:color w:val="000066"/>
      <w:sz w:val="22"/>
      <w:szCs w:val="22"/>
    </w:rPr>
  </w:style>
  <w:style w:type="paragraph" w:customStyle="1" w:styleId="textonormal">
    <w:name w:val="textonormal"/>
    <w:basedOn w:val="Normal"/>
    <w:uiPriority w:val="99"/>
    <w:rsid w:val="00A13F13"/>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uiPriority w:val="99"/>
    <w:qFormat/>
    <w:rsid w:val="00A13F13"/>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A13F13"/>
    <w:rPr>
      <w:sz w:val="24"/>
      <w:szCs w:val="24"/>
      <w:lang w:val="es-ES" w:eastAsia="es-ES" w:bidi="ar-SA"/>
    </w:rPr>
  </w:style>
  <w:style w:type="character" w:customStyle="1" w:styleId="SangradetextonormalCar2">
    <w:name w:val="Sangría de texto normal Car2"/>
    <w:rsid w:val="00A13F13"/>
    <w:rPr>
      <w:sz w:val="24"/>
      <w:szCs w:val="24"/>
    </w:rPr>
  </w:style>
  <w:style w:type="character" w:customStyle="1" w:styleId="CarCar12">
    <w:name w:val="Car Car12"/>
    <w:rsid w:val="00A13F13"/>
    <w:rPr>
      <w:rFonts w:ascii="Century Schoolbook" w:hAnsi="Century Schoolbook" w:cs="Century Schoolbook"/>
      <w:b/>
      <w:bCs/>
      <w:i/>
      <w:iCs/>
      <w:lang w:val="es-ES" w:eastAsia="es-ES" w:bidi="ar-SA"/>
    </w:rPr>
  </w:style>
  <w:style w:type="character" w:customStyle="1" w:styleId="CarCar10">
    <w:name w:val="Car Car10"/>
    <w:rsid w:val="00A13F13"/>
    <w:rPr>
      <w:lang w:val="es-ES" w:eastAsia="es-ES" w:bidi="ar-SA"/>
    </w:rPr>
  </w:style>
  <w:style w:type="paragraph" w:customStyle="1" w:styleId="1CarCarCarCarCarCarCar">
    <w:name w:val="1 Car Car Car Car Car Car Car"/>
    <w:basedOn w:val="Normal"/>
    <w:uiPriority w:val="99"/>
    <w:rsid w:val="00A13F13"/>
    <w:pPr>
      <w:spacing w:after="160" w:line="240" w:lineRule="exact"/>
    </w:pPr>
    <w:rPr>
      <w:rFonts w:ascii="Verdana" w:hAnsi="Verdana"/>
      <w:sz w:val="20"/>
      <w:lang w:val="en-US" w:eastAsia="en-US"/>
    </w:rPr>
  </w:style>
  <w:style w:type="paragraph" w:customStyle="1" w:styleId="CM42">
    <w:name w:val="CM42"/>
    <w:basedOn w:val="Default"/>
    <w:next w:val="Default"/>
    <w:uiPriority w:val="99"/>
    <w:rsid w:val="00A13F13"/>
    <w:pPr>
      <w:suppressAutoHyphens w:val="0"/>
      <w:autoSpaceDN w:val="0"/>
      <w:adjustRightInd w:val="0"/>
      <w:spacing w:after="563"/>
    </w:pPr>
    <w:rPr>
      <w:rFonts w:ascii="Arial" w:hAnsi="Arial" w:cs="Arial"/>
      <w:color w:val="auto"/>
      <w:lang w:val="es-ES" w:eastAsia="es-ES"/>
    </w:rPr>
  </w:style>
  <w:style w:type="character" w:customStyle="1" w:styleId="TextoindependienteCar2">
    <w:name w:val="Texto independiente Car2"/>
    <w:aliases w:val="bt Car2,TextindepT2 Car1,Table Bullet 1 Car1,body text Car2,body tesx Car1,contents Car1,TABLA DE CONTENIDO 3 Car1,Car Car Car4,EHPT Car1,Body Text2 Car1,ändrad Car1, Car Car Car1,contents Car Car Car1,tabla 2 Car1,bt Car1"/>
    <w:qFormat/>
    <w:locked/>
    <w:rsid w:val="00A13F13"/>
    <w:rPr>
      <w:rFonts w:ascii="Arial" w:hAnsi="Arial" w:cs="Arial"/>
      <w:sz w:val="24"/>
      <w:szCs w:val="24"/>
    </w:rPr>
  </w:style>
  <w:style w:type="paragraph" w:customStyle="1" w:styleId="CM5">
    <w:name w:val="CM5"/>
    <w:basedOn w:val="Default"/>
    <w:next w:val="Default"/>
    <w:uiPriority w:val="99"/>
    <w:rsid w:val="00A13F13"/>
    <w:pPr>
      <w:suppressAutoHyphens w:val="0"/>
      <w:autoSpaceDN w:val="0"/>
      <w:adjustRightInd w:val="0"/>
      <w:spacing w:line="276" w:lineRule="atLeast"/>
    </w:pPr>
    <w:rPr>
      <w:rFonts w:ascii="Arial" w:eastAsia="Times New Roman" w:hAnsi="Arial" w:cs="Arial"/>
      <w:color w:val="auto"/>
      <w:lang w:val="es-ES" w:eastAsia="es-ES"/>
    </w:rPr>
  </w:style>
  <w:style w:type="character" w:customStyle="1" w:styleId="BodyText3Char">
    <w:name w:val="Body Text 3 Char"/>
    <w:uiPriority w:val="99"/>
    <w:locked/>
    <w:rsid w:val="00A13F13"/>
    <w:rPr>
      <w:rFonts w:ascii="Times New Roman" w:hAnsi="Times New Roman" w:cs="Times New Roman"/>
      <w:sz w:val="16"/>
      <w:szCs w:val="16"/>
      <w:lang w:val="es-ES" w:eastAsia="es-ES"/>
    </w:rPr>
  </w:style>
  <w:style w:type="paragraph" w:customStyle="1" w:styleId="CarCarCar3">
    <w:name w:val="Car Car Car3"/>
    <w:basedOn w:val="Normal"/>
    <w:uiPriority w:val="99"/>
    <w:rsid w:val="00A13F13"/>
    <w:pPr>
      <w:spacing w:after="160" w:line="240" w:lineRule="exact"/>
    </w:pPr>
    <w:rPr>
      <w:rFonts w:ascii="Verdana" w:hAnsi="Verdana"/>
      <w:sz w:val="20"/>
      <w:szCs w:val="20"/>
      <w:lang w:val="es-CO" w:eastAsia="en-US"/>
    </w:rPr>
  </w:style>
  <w:style w:type="paragraph" w:customStyle="1" w:styleId="Char82">
    <w:name w:val="Char82"/>
    <w:basedOn w:val="Normal"/>
    <w:uiPriority w:val="99"/>
    <w:rsid w:val="00A13F13"/>
    <w:pPr>
      <w:spacing w:after="160" w:line="240" w:lineRule="exact"/>
    </w:pPr>
    <w:rPr>
      <w:rFonts w:ascii="Verdana" w:hAnsi="Verdana"/>
      <w:sz w:val="20"/>
      <w:szCs w:val="20"/>
      <w:lang w:val="es-CO" w:eastAsia="en-US"/>
    </w:rPr>
  </w:style>
  <w:style w:type="paragraph" w:customStyle="1" w:styleId="CarCarCar1Car1">
    <w:name w:val="Car Car Car1 Car1"/>
    <w:basedOn w:val="Normal"/>
    <w:uiPriority w:val="99"/>
    <w:rsid w:val="00A13F13"/>
    <w:pPr>
      <w:spacing w:after="160" w:line="240" w:lineRule="exact"/>
    </w:pPr>
    <w:rPr>
      <w:rFonts w:ascii="Verdana" w:hAnsi="Verdana" w:cs="Verdana"/>
      <w:sz w:val="20"/>
      <w:szCs w:val="20"/>
      <w:lang w:val="es-CO" w:eastAsia="en-US"/>
    </w:rPr>
  </w:style>
  <w:style w:type="character" w:customStyle="1" w:styleId="CarCar1">
    <w:name w:val="Car Car1"/>
    <w:aliases w:val="Título 7 Car1"/>
    <w:rsid w:val="00A13F13"/>
    <w:rPr>
      <w:rFonts w:ascii="Antique Olive" w:hAnsi="Antique Olive" w:cs="Times New Roman"/>
      <w:sz w:val="24"/>
    </w:rPr>
  </w:style>
  <w:style w:type="paragraph" w:customStyle="1" w:styleId="textnot">
    <w:name w:val="text_not"/>
    <w:basedOn w:val="Normal"/>
    <w:uiPriority w:val="99"/>
    <w:rsid w:val="00A13F13"/>
    <w:pPr>
      <w:spacing w:before="100" w:beforeAutospacing="1" w:after="100" w:afterAutospacing="1"/>
      <w:jc w:val="both"/>
    </w:pPr>
    <w:rPr>
      <w:rFonts w:ascii="Verdana" w:hAnsi="Verdana"/>
      <w:color w:val="000000"/>
      <w:sz w:val="15"/>
      <w:szCs w:val="15"/>
    </w:rPr>
  </w:style>
  <w:style w:type="character" w:customStyle="1" w:styleId="textnot1">
    <w:name w:val="text_not1"/>
    <w:rsid w:val="00A13F13"/>
    <w:rPr>
      <w:rFonts w:ascii="Verdana" w:hAnsi="Verdana" w:cs="Times New Roman"/>
      <w:color w:val="000000"/>
      <w:spacing w:val="0"/>
      <w:sz w:val="15"/>
      <w:szCs w:val="15"/>
      <w:u w:val="none"/>
      <w:effect w:val="none"/>
    </w:rPr>
  </w:style>
  <w:style w:type="character" w:customStyle="1" w:styleId="style11">
    <w:name w:val="style11"/>
    <w:rsid w:val="00A13F13"/>
    <w:rPr>
      <w:rFonts w:ascii="Verdana" w:hAnsi="Verdana" w:cs="Times New Roman"/>
      <w:color w:val="000000"/>
      <w:spacing w:val="0"/>
      <w:sz w:val="15"/>
      <w:szCs w:val="15"/>
      <w:u w:val="none"/>
      <w:effect w:val="none"/>
    </w:rPr>
  </w:style>
  <w:style w:type="paragraph" w:customStyle="1" w:styleId="BodyText311">
    <w:name w:val="Body Text 311"/>
    <w:basedOn w:val="Normal"/>
    <w:uiPriority w:val="99"/>
    <w:rsid w:val="00A13F13"/>
    <w:pPr>
      <w:jc w:val="both"/>
    </w:pPr>
    <w:rPr>
      <w:rFonts w:ascii="Arial" w:hAnsi="Arial"/>
      <w:sz w:val="22"/>
    </w:rPr>
  </w:style>
  <w:style w:type="paragraph" w:customStyle="1" w:styleId="BodyTextIndent11">
    <w:name w:val="Body Text Indent11"/>
    <w:basedOn w:val="Normal"/>
    <w:uiPriority w:val="99"/>
    <w:rsid w:val="00A13F13"/>
    <w:pPr>
      <w:autoSpaceDE w:val="0"/>
      <w:autoSpaceDN w:val="0"/>
      <w:ind w:left="426"/>
      <w:jc w:val="both"/>
    </w:pPr>
    <w:rPr>
      <w:rFonts w:ascii="Arial" w:hAnsi="Arial" w:cs="Arial"/>
      <w:lang w:val="es-CO"/>
    </w:rPr>
  </w:style>
  <w:style w:type="paragraph" w:customStyle="1" w:styleId="BodyText211">
    <w:name w:val="Body Text 211"/>
    <w:basedOn w:val="Normal"/>
    <w:uiPriority w:val="99"/>
    <w:rsid w:val="00A13F13"/>
    <w:pPr>
      <w:overflowPunct w:val="0"/>
      <w:autoSpaceDE w:val="0"/>
      <w:autoSpaceDN w:val="0"/>
      <w:adjustRightInd w:val="0"/>
      <w:jc w:val="both"/>
      <w:textAlignment w:val="baseline"/>
    </w:pPr>
    <w:rPr>
      <w:rFonts w:ascii="Arial" w:hAnsi="Arial"/>
      <w:sz w:val="22"/>
      <w:szCs w:val="20"/>
    </w:rPr>
  </w:style>
  <w:style w:type="paragraph" w:customStyle="1" w:styleId="Sangra2detindependiente2">
    <w:name w:val="Sangría 2 de t. independiente2"/>
    <w:basedOn w:val="Normal"/>
    <w:uiPriority w:val="99"/>
    <w:rsid w:val="00A13F13"/>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apple-style-span">
    <w:name w:val="apple-style-span"/>
    <w:rsid w:val="00A13F13"/>
    <w:rPr>
      <w:rFonts w:cs="Times New Roman"/>
    </w:rPr>
  </w:style>
  <w:style w:type="paragraph" w:customStyle="1" w:styleId="CarCarCar1CarCarCarCarCarCar1Car">
    <w:name w:val="Car Car Car1 Car Car Car Car Car Car1 Car"/>
    <w:basedOn w:val="Normal"/>
    <w:uiPriority w:val="99"/>
    <w:rsid w:val="00A13F13"/>
    <w:pPr>
      <w:spacing w:after="160" w:line="240" w:lineRule="exact"/>
    </w:pPr>
    <w:rPr>
      <w:rFonts w:ascii="Verdana" w:hAnsi="Verdana"/>
      <w:sz w:val="20"/>
      <w:szCs w:val="20"/>
      <w:lang w:val="en-US" w:eastAsia="en-US"/>
    </w:rPr>
  </w:style>
  <w:style w:type="paragraph" w:customStyle="1" w:styleId="xl22">
    <w:name w:val="xl22"/>
    <w:basedOn w:val="Normal"/>
    <w:uiPriority w:val="99"/>
    <w:rsid w:val="00A13F1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uiPriority w:val="99"/>
    <w:rsid w:val="00A13F13"/>
    <w:pPr>
      <w:spacing w:after="160" w:line="240" w:lineRule="exact"/>
    </w:pPr>
    <w:rPr>
      <w:rFonts w:ascii="Verdana" w:hAnsi="Verdana"/>
      <w:sz w:val="20"/>
      <w:lang w:val="en-US" w:eastAsia="en-US"/>
    </w:rPr>
  </w:style>
  <w:style w:type="paragraph" w:customStyle="1" w:styleId="Sangra2detindependiente3">
    <w:name w:val="Sangría 2 de t. independiente3"/>
    <w:basedOn w:val="Normal"/>
    <w:uiPriority w:val="99"/>
    <w:rsid w:val="00A13F13"/>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uiPriority w:val="99"/>
    <w:rsid w:val="00A13F13"/>
    <w:pPr>
      <w:autoSpaceDE w:val="0"/>
      <w:autoSpaceDN w:val="0"/>
      <w:ind w:left="426"/>
      <w:jc w:val="both"/>
    </w:pPr>
    <w:rPr>
      <w:rFonts w:ascii="Arial" w:hAnsi="Arial" w:cs="Arial"/>
      <w:lang w:val="es-CO"/>
    </w:rPr>
  </w:style>
  <w:style w:type="paragraph" w:customStyle="1" w:styleId="Prrafodelista3">
    <w:name w:val="Párrafo de lista3"/>
    <w:basedOn w:val="Normal"/>
    <w:uiPriority w:val="99"/>
    <w:rsid w:val="00A13F13"/>
    <w:pPr>
      <w:ind w:left="720"/>
    </w:pPr>
    <w:rPr>
      <w:lang w:val="es-CO"/>
    </w:rPr>
  </w:style>
  <w:style w:type="paragraph" w:customStyle="1" w:styleId="Textoindependiente25">
    <w:name w:val="Texto independiente 25"/>
    <w:basedOn w:val="Normal"/>
    <w:uiPriority w:val="99"/>
    <w:rsid w:val="00A13F13"/>
    <w:pPr>
      <w:spacing w:line="360" w:lineRule="auto"/>
      <w:jc w:val="both"/>
    </w:pPr>
    <w:rPr>
      <w:rFonts w:ascii="Arial" w:hAnsi="Arial"/>
      <w:szCs w:val="20"/>
      <w:lang w:val="es-CO"/>
    </w:rPr>
  </w:style>
  <w:style w:type="paragraph" w:customStyle="1" w:styleId="Textoindependiente34">
    <w:name w:val="Texto independiente 34"/>
    <w:basedOn w:val="Normal"/>
    <w:uiPriority w:val="99"/>
    <w:rsid w:val="00A13F13"/>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uiPriority w:val="99"/>
    <w:rsid w:val="00A13F13"/>
    <w:pPr>
      <w:autoSpaceDE w:val="0"/>
      <w:autoSpaceDN w:val="0"/>
      <w:ind w:left="426"/>
      <w:jc w:val="both"/>
    </w:pPr>
    <w:rPr>
      <w:rFonts w:ascii="Arial" w:hAnsi="Arial" w:cs="Arial"/>
      <w:lang w:val="es-CO"/>
    </w:rPr>
  </w:style>
  <w:style w:type="paragraph" w:customStyle="1" w:styleId="ecxcuerpotexto">
    <w:name w:val="ecxcuerpotexto"/>
    <w:basedOn w:val="Normal"/>
    <w:uiPriority w:val="99"/>
    <w:rsid w:val="00A13F13"/>
    <w:pPr>
      <w:spacing w:before="100" w:beforeAutospacing="1" w:after="100" w:afterAutospacing="1"/>
    </w:pPr>
    <w:rPr>
      <w:lang w:val="es-CO" w:eastAsia="es-CO"/>
    </w:rPr>
  </w:style>
  <w:style w:type="character" w:customStyle="1" w:styleId="WW8Num1z0">
    <w:name w:val="WW8Num1z0"/>
    <w:rsid w:val="00A13F13"/>
    <w:rPr>
      <w:rFonts w:ascii="Symbol" w:hAnsi="Symbol"/>
    </w:rPr>
  </w:style>
  <w:style w:type="character" w:customStyle="1" w:styleId="WW8Num4z0">
    <w:name w:val="WW8Num4z0"/>
    <w:rsid w:val="00A13F13"/>
    <w:rPr>
      <w:rFonts w:ascii="Arial" w:hAnsi="Arial" w:cs="Courier New"/>
      <w:sz w:val="22"/>
      <w:szCs w:val="22"/>
    </w:rPr>
  </w:style>
  <w:style w:type="character" w:customStyle="1" w:styleId="WW8Num4z2">
    <w:name w:val="WW8Num4z2"/>
    <w:rsid w:val="00A13F13"/>
    <w:rPr>
      <w:rFonts w:ascii="Wingdings" w:hAnsi="Wingdings"/>
    </w:rPr>
  </w:style>
  <w:style w:type="character" w:customStyle="1" w:styleId="WW8Num4z3">
    <w:name w:val="WW8Num4z3"/>
    <w:rsid w:val="00A13F13"/>
    <w:rPr>
      <w:rFonts w:ascii="Symbol" w:hAnsi="Symbol"/>
    </w:rPr>
  </w:style>
  <w:style w:type="character" w:customStyle="1" w:styleId="WW8Num5z1">
    <w:name w:val="WW8Num5z1"/>
    <w:rsid w:val="00A13F13"/>
    <w:rPr>
      <w:rFonts w:ascii="Arial" w:hAnsi="Arial"/>
      <w:b/>
      <w:color w:val="000000"/>
    </w:rPr>
  </w:style>
  <w:style w:type="character" w:customStyle="1" w:styleId="WW8Num5z3">
    <w:name w:val="WW8Num5z3"/>
    <w:rsid w:val="00A13F13"/>
    <w:rPr>
      <w:rFonts w:ascii="Symbol" w:hAnsi="Symbol"/>
    </w:rPr>
  </w:style>
  <w:style w:type="character" w:customStyle="1" w:styleId="WW8Num6z0">
    <w:name w:val="WW8Num6z0"/>
    <w:rsid w:val="00A13F13"/>
    <w:rPr>
      <w:rFonts w:ascii="Wingdings 2" w:hAnsi="Wingdings 2" w:cs="Courier New"/>
    </w:rPr>
  </w:style>
  <w:style w:type="character" w:customStyle="1" w:styleId="WW8Num7z1">
    <w:name w:val="WW8Num7z1"/>
    <w:rsid w:val="00A13F13"/>
    <w:rPr>
      <w:rFonts w:ascii="OpenSymbol" w:hAnsi="OpenSymbol"/>
      <w:b/>
      <w:color w:val="000000"/>
    </w:rPr>
  </w:style>
  <w:style w:type="character" w:customStyle="1" w:styleId="WW8Num8z0">
    <w:name w:val="WW8Num8z0"/>
    <w:rsid w:val="00A13F13"/>
    <w:rPr>
      <w:rFonts w:ascii="Wingdings 2" w:hAnsi="Wingdings 2"/>
      <w:sz w:val="22"/>
      <w:szCs w:val="22"/>
    </w:rPr>
  </w:style>
  <w:style w:type="character" w:customStyle="1" w:styleId="WW8Num8z1">
    <w:name w:val="WW8Num8z1"/>
    <w:rsid w:val="00A13F13"/>
    <w:rPr>
      <w:rFonts w:ascii="OpenSymbol" w:hAnsi="OpenSymbol" w:cs="OpenSymbol"/>
    </w:rPr>
  </w:style>
  <w:style w:type="character" w:customStyle="1" w:styleId="WW8Num9z0">
    <w:name w:val="WW8Num9z0"/>
    <w:rsid w:val="00A13F13"/>
    <w:rPr>
      <w:rFonts w:ascii="Wingdings 2" w:hAnsi="Wingdings 2"/>
      <w:b/>
    </w:rPr>
  </w:style>
  <w:style w:type="character" w:customStyle="1" w:styleId="WW8Num9z1">
    <w:name w:val="WW8Num9z1"/>
    <w:rsid w:val="00A13F13"/>
    <w:rPr>
      <w:rFonts w:ascii="OpenSymbol" w:hAnsi="OpenSymbol"/>
      <w:b/>
      <w:color w:val="000000"/>
    </w:rPr>
  </w:style>
  <w:style w:type="character" w:customStyle="1" w:styleId="WW8Num10z0">
    <w:name w:val="WW8Num10z0"/>
    <w:rsid w:val="00A13F13"/>
    <w:rPr>
      <w:rFonts w:ascii="Wingdings 2" w:hAnsi="Wingdings 2" w:cs="Arial"/>
    </w:rPr>
  </w:style>
  <w:style w:type="character" w:customStyle="1" w:styleId="WW8Num10z1">
    <w:name w:val="WW8Num10z1"/>
    <w:rsid w:val="00A13F13"/>
    <w:rPr>
      <w:rFonts w:ascii="OpenSymbol" w:hAnsi="OpenSymbol" w:cs="Courier New"/>
    </w:rPr>
  </w:style>
  <w:style w:type="character" w:customStyle="1" w:styleId="WW8Num11z0">
    <w:name w:val="WW8Num11z0"/>
    <w:rsid w:val="00A13F13"/>
    <w:rPr>
      <w:rFonts w:ascii="Wingdings 2" w:hAnsi="Wingdings 2"/>
    </w:rPr>
  </w:style>
  <w:style w:type="character" w:customStyle="1" w:styleId="WW8Num11z1">
    <w:name w:val="WW8Num11z1"/>
    <w:rsid w:val="00A13F13"/>
    <w:rPr>
      <w:rFonts w:ascii="OpenSymbol" w:hAnsi="OpenSymbol" w:cs="OpenSymbol"/>
    </w:rPr>
  </w:style>
  <w:style w:type="character" w:customStyle="1" w:styleId="WW8Num12z0">
    <w:name w:val="WW8Num12z0"/>
    <w:rsid w:val="00A13F13"/>
    <w:rPr>
      <w:rFonts w:ascii="Wingdings 2" w:hAnsi="Wingdings 2"/>
      <w:sz w:val="22"/>
      <w:szCs w:val="22"/>
    </w:rPr>
  </w:style>
  <w:style w:type="character" w:customStyle="1" w:styleId="WW8Num12z1">
    <w:name w:val="WW8Num12z1"/>
    <w:rsid w:val="00A13F13"/>
    <w:rPr>
      <w:rFonts w:ascii="OpenSymbol" w:hAnsi="OpenSymbol"/>
    </w:rPr>
  </w:style>
  <w:style w:type="character" w:customStyle="1" w:styleId="WW8Num13z0">
    <w:name w:val="WW8Num13z0"/>
    <w:rsid w:val="00A13F13"/>
    <w:rPr>
      <w:rFonts w:ascii="Wingdings 2" w:hAnsi="Wingdings 2" w:cs="Arial"/>
    </w:rPr>
  </w:style>
  <w:style w:type="character" w:customStyle="1" w:styleId="WW8Num13z1">
    <w:name w:val="WW8Num13z1"/>
    <w:rsid w:val="00A13F13"/>
    <w:rPr>
      <w:rFonts w:ascii="OpenSymbol" w:hAnsi="OpenSymbol"/>
      <w:b/>
    </w:rPr>
  </w:style>
  <w:style w:type="character" w:customStyle="1" w:styleId="WW8Num14z0">
    <w:name w:val="WW8Num14z0"/>
    <w:rsid w:val="00A13F13"/>
    <w:rPr>
      <w:rFonts w:ascii="Wingdings 2" w:hAnsi="Wingdings 2" w:cs="Arial"/>
    </w:rPr>
  </w:style>
  <w:style w:type="character" w:customStyle="1" w:styleId="WW8Num14z1">
    <w:name w:val="WW8Num14z1"/>
    <w:rsid w:val="00A13F13"/>
    <w:rPr>
      <w:rFonts w:ascii="OpenSymbol" w:hAnsi="OpenSymbol" w:cs="OpenSymbol"/>
    </w:rPr>
  </w:style>
  <w:style w:type="character" w:customStyle="1" w:styleId="WW8Num15z0">
    <w:name w:val="WW8Num15z0"/>
    <w:rsid w:val="00A13F13"/>
    <w:rPr>
      <w:rFonts w:ascii="Wingdings 2" w:hAnsi="Wingdings 2" w:cs="Courier New"/>
    </w:rPr>
  </w:style>
  <w:style w:type="character" w:customStyle="1" w:styleId="WW8Num15z1">
    <w:name w:val="WW8Num15z1"/>
    <w:rsid w:val="00A13F13"/>
    <w:rPr>
      <w:rFonts w:ascii="OpenSymbol" w:hAnsi="OpenSymbol" w:cs="OpenSymbol"/>
    </w:rPr>
  </w:style>
  <w:style w:type="character" w:customStyle="1" w:styleId="WW8Num16z0">
    <w:name w:val="WW8Num16z0"/>
    <w:rsid w:val="00A13F13"/>
    <w:rPr>
      <w:rFonts w:ascii="Wingdings 2" w:hAnsi="Wingdings 2" w:cs="Arial"/>
    </w:rPr>
  </w:style>
  <w:style w:type="character" w:customStyle="1" w:styleId="WW8Num16z1">
    <w:name w:val="WW8Num16z1"/>
    <w:rsid w:val="00A13F13"/>
    <w:rPr>
      <w:rFonts w:ascii="OpenSymbol" w:hAnsi="OpenSymbol" w:cs="OpenSymbol"/>
    </w:rPr>
  </w:style>
  <w:style w:type="character" w:customStyle="1" w:styleId="WW8Num17z0">
    <w:name w:val="WW8Num17z0"/>
    <w:rsid w:val="00A13F13"/>
    <w:rPr>
      <w:rFonts w:ascii="Wingdings 2" w:hAnsi="Wingdings 2"/>
      <w:sz w:val="22"/>
      <w:szCs w:val="22"/>
    </w:rPr>
  </w:style>
  <w:style w:type="character" w:customStyle="1" w:styleId="WW8Num17z1">
    <w:name w:val="WW8Num17z1"/>
    <w:rsid w:val="00A13F13"/>
    <w:rPr>
      <w:rFonts w:ascii="OpenSymbol" w:hAnsi="OpenSymbol" w:cs="OpenSymbol"/>
    </w:rPr>
  </w:style>
  <w:style w:type="character" w:customStyle="1" w:styleId="WW8Num18z0">
    <w:name w:val="WW8Num18z0"/>
    <w:rsid w:val="00A13F13"/>
    <w:rPr>
      <w:rFonts w:ascii="Wingdings 2" w:hAnsi="Wingdings 2" w:cs="Arial"/>
    </w:rPr>
  </w:style>
  <w:style w:type="character" w:customStyle="1" w:styleId="WW8Num18z1">
    <w:name w:val="WW8Num18z1"/>
    <w:rsid w:val="00A13F13"/>
    <w:rPr>
      <w:rFonts w:ascii="OpenSymbol" w:hAnsi="OpenSymbol" w:cs="Courier New"/>
    </w:rPr>
  </w:style>
  <w:style w:type="character" w:customStyle="1" w:styleId="WW8Num19z0">
    <w:name w:val="WW8Num19z0"/>
    <w:rsid w:val="00A13F13"/>
    <w:rPr>
      <w:rFonts w:ascii="Wingdings 2" w:hAnsi="Wingdings 2"/>
      <w:sz w:val="22"/>
      <w:szCs w:val="22"/>
    </w:rPr>
  </w:style>
  <w:style w:type="character" w:customStyle="1" w:styleId="WW8Num19z1">
    <w:name w:val="WW8Num19z1"/>
    <w:rsid w:val="00A13F13"/>
    <w:rPr>
      <w:rFonts w:ascii="OpenSymbol" w:hAnsi="OpenSymbol" w:cs="OpenSymbol"/>
    </w:rPr>
  </w:style>
  <w:style w:type="character" w:customStyle="1" w:styleId="WW8Num20z0">
    <w:name w:val="WW8Num20z0"/>
    <w:rsid w:val="00A13F13"/>
    <w:rPr>
      <w:rFonts w:ascii="Symbol" w:hAnsi="Symbol"/>
    </w:rPr>
  </w:style>
  <w:style w:type="character" w:customStyle="1" w:styleId="WW8Num20z1">
    <w:name w:val="WW8Num20z1"/>
    <w:rsid w:val="00A13F13"/>
    <w:rPr>
      <w:rFonts w:ascii="OpenSymbol" w:hAnsi="OpenSymbol" w:cs="Courier New"/>
    </w:rPr>
  </w:style>
  <w:style w:type="character" w:customStyle="1" w:styleId="WW8Num22z1">
    <w:name w:val="WW8Num22z1"/>
    <w:rsid w:val="00A13F13"/>
    <w:rPr>
      <w:b/>
      <w:color w:val="auto"/>
    </w:rPr>
  </w:style>
  <w:style w:type="character" w:customStyle="1" w:styleId="WW8Num23z0">
    <w:name w:val="WW8Num23z0"/>
    <w:rsid w:val="00A13F13"/>
    <w:rPr>
      <w:b/>
      <w:color w:val="auto"/>
    </w:rPr>
  </w:style>
  <w:style w:type="character" w:customStyle="1" w:styleId="WW8Num24z0">
    <w:name w:val="WW8Num24z0"/>
    <w:rsid w:val="00A13F13"/>
    <w:rPr>
      <w:rFonts w:ascii="Wingdings" w:hAnsi="Wingdings"/>
    </w:rPr>
  </w:style>
  <w:style w:type="character" w:customStyle="1" w:styleId="WW8Num25z0">
    <w:name w:val="WW8Num25z0"/>
    <w:rsid w:val="00A13F13"/>
    <w:rPr>
      <w:b/>
      <w:color w:val="auto"/>
    </w:rPr>
  </w:style>
  <w:style w:type="character" w:customStyle="1" w:styleId="Fuentedeprrafopredeter2">
    <w:name w:val="Fuente de párrafo predeter.2"/>
    <w:rsid w:val="00A13F13"/>
  </w:style>
  <w:style w:type="character" w:customStyle="1" w:styleId="WW8Num2z0">
    <w:name w:val="WW8Num2z0"/>
    <w:rsid w:val="00A13F13"/>
    <w:rPr>
      <w:rFonts w:ascii="Courier New" w:hAnsi="Courier New" w:cs="Courier New"/>
      <w:sz w:val="22"/>
      <w:szCs w:val="22"/>
    </w:rPr>
  </w:style>
  <w:style w:type="character" w:customStyle="1" w:styleId="WW8Num2z2">
    <w:name w:val="WW8Num2z2"/>
    <w:rsid w:val="00A13F13"/>
    <w:rPr>
      <w:rFonts w:ascii="Wingdings" w:hAnsi="Wingdings"/>
    </w:rPr>
  </w:style>
  <w:style w:type="character" w:customStyle="1" w:styleId="WW8Num2z3">
    <w:name w:val="WW8Num2z3"/>
    <w:rsid w:val="00A13F13"/>
    <w:rPr>
      <w:rFonts w:ascii="Symbol" w:hAnsi="Symbol"/>
    </w:rPr>
  </w:style>
  <w:style w:type="character" w:customStyle="1" w:styleId="WW8Num3z0">
    <w:name w:val="WW8Num3z0"/>
    <w:rsid w:val="00A13F13"/>
    <w:rPr>
      <w:rFonts w:ascii="Courier New" w:hAnsi="Courier New" w:cs="Courier New"/>
    </w:rPr>
  </w:style>
  <w:style w:type="character" w:customStyle="1" w:styleId="WW8Num3z1">
    <w:name w:val="WW8Num3z1"/>
    <w:rsid w:val="00A13F13"/>
    <w:rPr>
      <w:rFonts w:ascii="Wingdings" w:hAnsi="Wingdings"/>
      <w:b/>
      <w:color w:val="000000"/>
    </w:rPr>
  </w:style>
  <w:style w:type="character" w:customStyle="1" w:styleId="WW8Num3z3">
    <w:name w:val="WW8Num3z3"/>
    <w:rsid w:val="00A13F13"/>
    <w:rPr>
      <w:rFonts w:ascii="Symbol" w:hAnsi="Symbol"/>
    </w:rPr>
  </w:style>
  <w:style w:type="character" w:customStyle="1" w:styleId="WW8Num6z1">
    <w:name w:val="WW8Num6z1"/>
    <w:rsid w:val="00A13F13"/>
    <w:rPr>
      <w:rFonts w:ascii="OpenSymbol" w:hAnsi="OpenSymbol" w:cs="OpenSymbol"/>
    </w:rPr>
  </w:style>
  <w:style w:type="character" w:customStyle="1" w:styleId="WW8Num7z0">
    <w:name w:val="WW8Num7z0"/>
    <w:rsid w:val="00A13F13"/>
    <w:rPr>
      <w:rFonts w:ascii="Wingdings 2" w:hAnsi="Wingdings 2" w:cs="Courier New"/>
    </w:rPr>
  </w:style>
  <w:style w:type="character" w:customStyle="1" w:styleId="WW8Num23z1">
    <w:name w:val="WW8Num23z1"/>
    <w:rsid w:val="00A13F13"/>
    <w:rPr>
      <w:rFonts w:ascii="Courier New" w:hAnsi="Courier New" w:cs="Courier New"/>
    </w:rPr>
  </w:style>
  <w:style w:type="character" w:customStyle="1" w:styleId="WW8Num23z2">
    <w:name w:val="WW8Num23z2"/>
    <w:rsid w:val="00A13F13"/>
    <w:rPr>
      <w:rFonts w:ascii="Wingdings" w:hAnsi="Wingdings"/>
    </w:rPr>
  </w:style>
  <w:style w:type="character" w:customStyle="1" w:styleId="WW8Num23z3">
    <w:name w:val="WW8Num23z3"/>
    <w:rsid w:val="00A13F13"/>
    <w:rPr>
      <w:rFonts w:ascii="Symbol" w:hAnsi="Symbol"/>
    </w:rPr>
  </w:style>
  <w:style w:type="character" w:customStyle="1" w:styleId="WW8Num24z1">
    <w:name w:val="WW8Num24z1"/>
    <w:rsid w:val="00A13F13"/>
    <w:rPr>
      <w:rFonts w:ascii="Courier New" w:hAnsi="Courier New" w:cs="Courier New"/>
    </w:rPr>
  </w:style>
  <w:style w:type="character" w:customStyle="1" w:styleId="WW8Num24z3">
    <w:name w:val="WW8Num24z3"/>
    <w:rsid w:val="00A13F13"/>
    <w:rPr>
      <w:rFonts w:ascii="Symbol" w:hAnsi="Symbol"/>
    </w:rPr>
  </w:style>
  <w:style w:type="character" w:customStyle="1" w:styleId="WW8Num26z0">
    <w:name w:val="WW8Num26z0"/>
    <w:rsid w:val="00A13F13"/>
    <w:rPr>
      <w:color w:val="auto"/>
    </w:rPr>
  </w:style>
  <w:style w:type="character" w:customStyle="1" w:styleId="WW8Num27z0">
    <w:name w:val="WW8Num27z0"/>
    <w:rsid w:val="00A13F13"/>
    <w:rPr>
      <w:b w:val="0"/>
    </w:rPr>
  </w:style>
  <w:style w:type="character" w:customStyle="1" w:styleId="WW8Num28z0">
    <w:name w:val="WW8Num28z0"/>
    <w:rsid w:val="00A13F13"/>
    <w:rPr>
      <w:rFonts w:ascii="Symbol" w:hAnsi="Symbol"/>
    </w:rPr>
  </w:style>
  <w:style w:type="character" w:customStyle="1" w:styleId="WW8Num28z1">
    <w:name w:val="WW8Num28z1"/>
    <w:rsid w:val="00A13F13"/>
    <w:rPr>
      <w:rFonts w:ascii="Courier New" w:hAnsi="Courier New" w:cs="Courier New"/>
    </w:rPr>
  </w:style>
  <w:style w:type="character" w:customStyle="1" w:styleId="WW8Num28z2">
    <w:name w:val="WW8Num28z2"/>
    <w:rsid w:val="00A13F13"/>
    <w:rPr>
      <w:rFonts w:ascii="Wingdings" w:hAnsi="Wingdings"/>
    </w:rPr>
  </w:style>
  <w:style w:type="character" w:customStyle="1" w:styleId="WW8Num29z0">
    <w:name w:val="WW8Num29z0"/>
    <w:rsid w:val="00A13F13"/>
    <w:rPr>
      <w:b w:val="0"/>
    </w:rPr>
  </w:style>
  <w:style w:type="character" w:customStyle="1" w:styleId="WW8Num32z0">
    <w:name w:val="WW8Num32z0"/>
    <w:rsid w:val="00A13F13"/>
    <w:rPr>
      <w:rFonts w:ascii="Symbol" w:hAnsi="Symbol"/>
    </w:rPr>
  </w:style>
  <w:style w:type="character" w:customStyle="1" w:styleId="WW8Num32z1">
    <w:name w:val="WW8Num32z1"/>
    <w:rsid w:val="00A13F13"/>
    <w:rPr>
      <w:rFonts w:ascii="Courier New" w:hAnsi="Courier New" w:cs="Courier New"/>
    </w:rPr>
  </w:style>
  <w:style w:type="character" w:customStyle="1" w:styleId="WW8Num32z2">
    <w:name w:val="WW8Num32z2"/>
    <w:rsid w:val="00A13F13"/>
    <w:rPr>
      <w:rFonts w:ascii="Wingdings" w:hAnsi="Wingdings"/>
    </w:rPr>
  </w:style>
  <w:style w:type="character" w:customStyle="1" w:styleId="WW8Num34z0">
    <w:name w:val="WW8Num34z0"/>
    <w:rsid w:val="00A13F13"/>
    <w:rPr>
      <w:rFonts w:ascii="Symbol" w:hAnsi="Symbol"/>
    </w:rPr>
  </w:style>
  <w:style w:type="character" w:customStyle="1" w:styleId="WW8Num34z1">
    <w:name w:val="WW8Num34z1"/>
    <w:rsid w:val="00A13F13"/>
    <w:rPr>
      <w:rFonts w:ascii="Courier New" w:hAnsi="Courier New" w:cs="Courier New"/>
    </w:rPr>
  </w:style>
  <w:style w:type="character" w:customStyle="1" w:styleId="WW8Num34z2">
    <w:name w:val="WW8Num34z2"/>
    <w:rsid w:val="00A13F13"/>
    <w:rPr>
      <w:rFonts w:ascii="Wingdings" w:hAnsi="Wingdings"/>
    </w:rPr>
  </w:style>
  <w:style w:type="character" w:customStyle="1" w:styleId="WW8Num37z1">
    <w:name w:val="WW8Num37z1"/>
    <w:rsid w:val="00A13F13"/>
    <w:rPr>
      <w:b/>
      <w:color w:val="auto"/>
    </w:rPr>
  </w:style>
  <w:style w:type="character" w:customStyle="1" w:styleId="WW8Num38z0">
    <w:name w:val="WW8Num38z0"/>
    <w:rsid w:val="00A13F13"/>
    <w:rPr>
      <w:b w:val="0"/>
    </w:rPr>
  </w:style>
  <w:style w:type="character" w:customStyle="1" w:styleId="WW8Num39z0">
    <w:name w:val="WW8Num39z0"/>
    <w:rsid w:val="00A13F13"/>
    <w:rPr>
      <w:rFonts w:ascii="Wingdings" w:hAnsi="Wingdings"/>
    </w:rPr>
  </w:style>
  <w:style w:type="character" w:customStyle="1" w:styleId="WW8Num39z1">
    <w:name w:val="WW8Num39z1"/>
    <w:rsid w:val="00A13F13"/>
    <w:rPr>
      <w:rFonts w:ascii="Courier New" w:hAnsi="Courier New" w:cs="Courier New"/>
    </w:rPr>
  </w:style>
  <w:style w:type="character" w:customStyle="1" w:styleId="WW8Num39z3">
    <w:name w:val="WW8Num39z3"/>
    <w:rsid w:val="00A13F13"/>
    <w:rPr>
      <w:rFonts w:ascii="Symbol" w:hAnsi="Symbol"/>
    </w:rPr>
  </w:style>
  <w:style w:type="character" w:customStyle="1" w:styleId="WW8Num40z0">
    <w:name w:val="WW8Num40z0"/>
    <w:rsid w:val="00A13F13"/>
    <w:rPr>
      <w:b/>
      <w:color w:val="auto"/>
    </w:rPr>
  </w:style>
  <w:style w:type="character" w:customStyle="1" w:styleId="WW8Num41z0">
    <w:name w:val="WW8Num41z0"/>
    <w:rsid w:val="00A13F13"/>
    <w:rPr>
      <w:rFonts w:ascii="Symbol" w:hAnsi="Symbol"/>
    </w:rPr>
  </w:style>
  <w:style w:type="character" w:customStyle="1" w:styleId="WW8Num41z1">
    <w:name w:val="WW8Num41z1"/>
    <w:rsid w:val="00A13F13"/>
    <w:rPr>
      <w:rFonts w:ascii="Courier New" w:hAnsi="Courier New" w:cs="Courier New"/>
    </w:rPr>
  </w:style>
  <w:style w:type="character" w:customStyle="1" w:styleId="WW8Num41z2">
    <w:name w:val="WW8Num41z2"/>
    <w:rsid w:val="00A13F13"/>
    <w:rPr>
      <w:rFonts w:ascii="Wingdings" w:hAnsi="Wingdings"/>
    </w:rPr>
  </w:style>
  <w:style w:type="character" w:customStyle="1" w:styleId="WW8Num43z0">
    <w:name w:val="WW8Num43z0"/>
    <w:rsid w:val="00A13F13"/>
    <w:rPr>
      <w:rFonts w:ascii="Symbol" w:hAnsi="Symbol"/>
      <w:color w:val="auto"/>
    </w:rPr>
  </w:style>
  <w:style w:type="character" w:customStyle="1" w:styleId="WW8Num43z1">
    <w:name w:val="WW8Num43z1"/>
    <w:rsid w:val="00A13F13"/>
    <w:rPr>
      <w:rFonts w:ascii="Courier New" w:hAnsi="Courier New" w:cs="Courier New"/>
    </w:rPr>
  </w:style>
  <w:style w:type="character" w:customStyle="1" w:styleId="WW8Num43z2">
    <w:name w:val="WW8Num43z2"/>
    <w:rsid w:val="00A13F13"/>
    <w:rPr>
      <w:rFonts w:ascii="Wingdings" w:hAnsi="Wingdings"/>
    </w:rPr>
  </w:style>
  <w:style w:type="character" w:customStyle="1" w:styleId="WW8Num43z3">
    <w:name w:val="WW8Num43z3"/>
    <w:rsid w:val="00A13F13"/>
    <w:rPr>
      <w:rFonts w:ascii="Symbol" w:hAnsi="Symbol"/>
    </w:rPr>
  </w:style>
  <w:style w:type="character" w:customStyle="1" w:styleId="WW8Num44z0">
    <w:name w:val="WW8Num44z0"/>
    <w:rsid w:val="00A13F13"/>
    <w:rPr>
      <w:rFonts w:ascii="Symbol" w:hAnsi="Symbol"/>
      <w:color w:val="auto"/>
    </w:rPr>
  </w:style>
  <w:style w:type="character" w:customStyle="1" w:styleId="WW8Num44z1">
    <w:name w:val="WW8Num44z1"/>
    <w:rsid w:val="00A13F13"/>
    <w:rPr>
      <w:rFonts w:ascii="Courier New" w:hAnsi="Courier New" w:cs="Courier New"/>
    </w:rPr>
  </w:style>
  <w:style w:type="character" w:customStyle="1" w:styleId="WW8Num44z2">
    <w:name w:val="WW8Num44z2"/>
    <w:rsid w:val="00A13F13"/>
    <w:rPr>
      <w:rFonts w:ascii="Wingdings" w:hAnsi="Wingdings"/>
    </w:rPr>
  </w:style>
  <w:style w:type="character" w:customStyle="1" w:styleId="WW8Num44z3">
    <w:name w:val="WW8Num44z3"/>
    <w:rsid w:val="00A13F13"/>
    <w:rPr>
      <w:rFonts w:ascii="Symbol" w:hAnsi="Symbol"/>
    </w:rPr>
  </w:style>
  <w:style w:type="character" w:customStyle="1" w:styleId="WW8Num45z0">
    <w:name w:val="WW8Num45z0"/>
    <w:rsid w:val="00A13F13"/>
    <w:rPr>
      <w:rFonts w:ascii="Symbol" w:hAnsi="Symbol"/>
    </w:rPr>
  </w:style>
  <w:style w:type="character" w:customStyle="1" w:styleId="WW8Num45z1">
    <w:name w:val="WW8Num45z1"/>
    <w:rsid w:val="00A13F13"/>
    <w:rPr>
      <w:rFonts w:ascii="Courier New" w:hAnsi="Courier New" w:cs="Courier New"/>
    </w:rPr>
  </w:style>
  <w:style w:type="character" w:customStyle="1" w:styleId="WW8Num45z2">
    <w:name w:val="WW8Num45z2"/>
    <w:rsid w:val="00A13F13"/>
    <w:rPr>
      <w:rFonts w:ascii="Wingdings" w:hAnsi="Wingdings"/>
    </w:rPr>
  </w:style>
  <w:style w:type="character" w:customStyle="1" w:styleId="WW8Num46z0">
    <w:name w:val="WW8Num46z0"/>
    <w:rsid w:val="00A13F13"/>
    <w:rPr>
      <w:b/>
    </w:rPr>
  </w:style>
  <w:style w:type="character" w:customStyle="1" w:styleId="WW8Num47z0">
    <w:name w:val="WW8Num47z0"/>
    <w:rsid w:val="00A13F13"/>
    <w:rPr>
      <w:rFonts w:ascii="Symbol" w:hAnsi="Symbol"/>
    </w:rPr>
  </w:style>
  <w:style w:type="character" w:customStyle="1" w:styleId="WW8Num48z0">
    <w:name w:val="WW8Num48z0"/>
    <w:rsid w:val="00A13F13"/>
    <w:rPr>
      <w:rFonts w:ascii="Wingdings" w:hAnsi="Wingdings"/>
    </w:rPr>
  </w:style>
  <w:style w:type="character" w:customStyle="1" w:styleId="WW8Num48z1">
    <w:name w:val="WW8Num48z1"/>
    <w:rsid w:val="00A13F13"/>
    <w:rPr>
      <w:rFonts w:ascii="Courier New" w:hAnsi="Courier New" w:cs="Courier New"/>
    </w:rPr>
  </w:style>
  <w:style w:type="character" w:customStyle="1" w:styleId="WW8Num48z3">
    <w:name w:val="WW8Num48z3"/>
    <w:rsid w:val="00A13F13"/>
    <w:rPr>
      <w:rFonts w:ascii="Symbol" w:hAnsi="Symbol"/>
    </w:rPr>
  </w:style>
  <w:style w:type="character" w:customStyle="1" w:styleId="WW8Num49z0">
    <w:name w:val="WW8Num49z0"/>
    <w:rsid w:val="00A13F13"/>
    <w:rPr>
      <w:b w:val="0"/>
    </w:rPr>
  </w:style>
  <w:style w:type="character" w:customStyle="1" w:styleId="WW8Num50z0">
    <w:name w:val="WW8Num50z0"/>
    <w:rsid w:val="00A13F13"/>
    <w:rPr>
      <w:b w:val="0"/>
    </w:rPr>
  </w:style>
  <w:style w:type="character" w:customStyle="1" w:styleId="Fuentedeprrafopredeter1">
    <w:name w:val="Fuente de párrafo predeter.1"/>
    <w:rsid w:val="00A13F13"/>
  </w:style>
  <w:style w:type="character" w:customStyle="1" w:styleId="Caracteresdenotaalpie">
    <w:name w:val="Caracteres de nota al pie"/>
    <w:rsid w:val="00A13F13"/>
    <w:rPr>
      <w:vertAlign w:val="superscript"/>
    </w:rPr>
  </w:style>
  <w:style w:type="character" w:customStyle="1" w:styleId="Smbolosdenumeracin">
    <w:name w:val="Símbolos de numeración"/>
    <w:rsid w:val="00A13F13"/>
  </w:style>
  <w:style w:type="paragraph" w:customStyle="1" w:styleId="Encabezado20">
    <w:name w:val="Encabezado2"/>
    <w:basedOn w:val="Normal"/>
    <w:next w:val="Textoindependiente"/>
    <w:uiPriority w:val="99"/>
    <w:rsid w:val="00A13F13"/>
    <w:pPr>
      <w:keepNext/>
      <w:suppressAutoHyphens/>
      <w:spacing w:before="240" w:after="120"/>
    </w:pPr>
    <w:rPr>
      <w:rFonts w:ascii="Arial" w:eastAsia="Arial Unicode MS" w:hAnsi="Arial" w:cs="Arial Unicode MS"/>
      <w:sz w:val="28"/>
      <w:szCs w:val="28"/>
      <w:lang w:eastAsia="ar-SA"/>
    </w:rPr>
  </w:style>
  <w:style w:type="paragraph" w:customStyle="1" w:styleId="Etiqueta">
    <w:name w:val="Etiqueta"/>
    <w:basedOn w:val="Normal"/>
    <w:uiPriority w:val="99"/>
    <w:rsid w:val="00A13F13"/>
    <w:pPr>
      <w:suppressLineNumbers/>
      <w:suppressAutoHyphens/>
      <w:spacing w:before="120" w:after="120"/>
    </w:pPr>
    <w:rPr>
      <w:i/>
      <w:iCs/>
      <w:lang w:eastAsia="ar-SA"/>
    </w:rPr>
  </w:style>
  <w:style w:type="paragraph" w:customStyle="1" w:styleId="ndice">
    <w:name w:val="Índice"/>
    <w:basedOn w:val="Normal"/>
    <w:uiPriority w:val="99"/>
    <w:rsid w:val="00A13F13"/>
    <w:pPr>
      <w:suppressLineNumbers/>
      <w:suppressAutoHyphens/>
    </w:pPr>
    <w:rPr>
      <w:lang w:eastAsia="ar-SA"/>
    </w:rPr>
  </w:style>
  <w:style w:type="paragraph" w:customStyle="1" w:styleId="WW-Car">
    <w:name w:val="WW-Car"/>
    <w:basedOn w:val="Normal"/>
    <w:uiPriority w:val="99"/>
    <w:rsid w:val="00A13F13"/>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uiPriority w:val="99"/>
    <w:qFormat/>
    <w:rsid w:val="00A13F13"/>
    <w:pPr>
      <w:suppressAutoHyphens/>
      <w:jc w:val="center"/>
    </w:pPr>
    <w:rPr>
      <w:rFonts w:ascii="Arial" w:hAnsi="Arial"/>
      <w:b/>
      <w:szCs w:val="20"/>
      <w:lang w:eastAsia="ar-SA"/>
    </w:rPr>
  </w:style>
  <w:style w:type="paragraph" w:customStyle="1" w:styleId="Encabezadodemensaje2">
    <w:name w:val="Encabezado de mensaje2"/>
    <w:basedOn w:val="Normal"/>
    <w:uiPriority w:val="99"/>
    <w:rsid w:val="00A13F13"/>
    <w:pPr>
      <w:suppressAutoHyphens/>
      <w:ind w:left="1134" w:hanging="1134"/>
    </w:pPr>
    <w:rPr>
      <w:rFonts w:ascii="Arial" w:hAnsi="Arial"/>
      <w:szCs w:val="20"/>
      <w:lang w:val="es-ES_tradnl" w:eastAsia="ar-SA"/>
    </w:rPr>
  </w:style>
  <w:style w:type="paragraph" w:customStyle="1" w:styleId="WW-Prrafodelista1">
    <w:name w:val="WW-Párrafo de lista1"/>
    <w:basedOn w:val="Normal"/>
    <w:uiPriority w:val="99"/>
    <w:rsid w:val="00A13F13"/>
    <w:pPr>
      <w:suppressAutoHyphens/>
      <w:ind w:left="720"/>
    </w:pPr>
    <w:rPr>
      <w:rFonts w:eastAsia="Calibri"/>
      <w:lang w:val="es-CO" w:eastAsia="ar-SA"/>
    </w:rPr>
  </w:style>
  <w:style w:type="paragraph" w:customStyle="1" w:styleId="Prrafodelista11">
    <w:name w:val="Párrafo de lista11"/>
    <w:basedOn w:val="Normal"/>
    <w:uiPriority w:val="99"/>
    <w:rsid w:val="00A13F13"/>
    <w:pPr>
      <w:suppressAutoHyphens/>
      <w:spacing w:after="200" w:line="276" w:lineRule="auto"/>
      <w:ind w:left="720"/>
    </w:pPr>
    <w:rPr>
      <w:rFonts w:ascii="Calibri" w:hAnsi="Calibri" w:cs="Calibri"/>
      <w:sz w:val="22"/>
      <w:szCs w:val="22"/>
      <w:lang w:val="es-CO" w:eastAsia="ar-SA"/>
    </w:rPr>
  </w:style>
  <w:style w:type="paragraph" w:customStyle="1" w:styleId="Contenidodelatabla">
    <w:name w:val="Contenido de la tabla"/>
    <w:basedOn w:val="Normal"/>
    <w:uiPriority w:val="99"/>
    <w:rsid w:val="00A13F13"/>
    <w:pPr>
      <w:widowControl w:val="0"/>
      <w:suppressLineNumbers/>
      <w:suppressAutoHyphens/>
    </w:pPr>
    <w:rPr>
      <w:rFonts w:eastAsia="Arial Unicode MS" w:cs="Arial Unicode MS"/>
      <w:kern w:val="1"/>
      <w:lang w:val="es-CO" w:eastAsia="hi-IN" w:bidi="hi-IN"/>
    </w:rPr>
  </w:style>
  <w:style w:type="paragraph" w:customStyle="1" w:styleId="Encabezadodemensaje1">
    <w:name w:val="Encabezado de mensaje1"/>
    <w:basedOn w:val="Normal"/>
    <w:uiPriority w:val="99"/>
    <w:rsid w:val="00A13F13"/>
    <w:pPr>
      <w:widowControl w:val="0"/>
      <w:suppressAutoHyphens/>
      <w:ind w:left="1134" w:hanging="1134"/>
    </w:pPr>
    <w:rPr>
      <w:rFonts w:ascii="Arial" w:eastAsia="Arial Unicode MS" w:hAnsi="Arial" w:cs="Arial Unicode MS"/>
      <w:kern w:val="1"/>
      <w:szCs w:val="20"/>
      <w:lang w:eastAsia="hi-IN" w:bidi="hi-IN"/>
    </w:rPr>
  </w:style>
  <w:style w:type="paragraph" w:customStyle="1" w:styleId="Encabezadodelatabla">
    <w:name w:val="Encabezado de la tabla"/>
    <w:basedOn w:val="Contenidodelatabla"/>
    <w:uiPriority w:val="99"/>
    <w:rsid w:val="00A13F13"/>
    <w:pPr>
      <w:jc w:val="center"/>
    </w:pPr>
    <w:rPr>
      <w:b/>
      <w:bCs/>
    </w:rPr>
  </w:style>
  <w:style w:type="paragraph" w:customStyle="1" w:styleId="Contenidodelmarco">
    <w:name w:val="Contenido del marco"/>
    <w:basedOn w:val="Textoindependiente"/>
    <w:uiPriority w:val="99"/>
    <w:rsid w:val="00A13F13"/>
    <w:pPr>
      <w:suppressAutoHyphens/>
      <w:spacing w:after="0"/>
      <w:jc w:val="center"/>
    </w:pPr>
    <w:rPr>
      <w:rFonts w:ascii="Arial" w:hAnsi="Arial" w:cs="Arial"/>
      <w:sz w:val="28"/>
      <w:lang w:eastAsia="ar-SA"/>
    </w:rPr>
  </w:style>
  <w:style w:type="paragraph" w:customStyle="1" w:styleId="Listaconvietas1">
    <w:name w:val="Lista con viñetas1"/>
    <w:basedOn w:val="Normal"/>
    <w:uiPriority w:val="99"/>
    <w:rsid w:val="00A13F13"/>
    <w:pPr>
      <w:numPr>
        <w:numId w:val="6"/>
      </w:numPr>
      <w:suppressAutoHyphens/>
    </w:pPr>
    <w:rPr>
      <w:lang w:eastAsia="ar-SA"/>
    </w:rPr>
  </w:style>
  <w:style w:type="paragraph" w:customStyle="1" w:styleId="ecxmsonormal">
    <w:name w:val="ecxmsonormal"/>
    <w:basedOn w:val="Normal"/>
    <w:uiPriority w:val="99"/>
    <w:rsid w:val="00A13F13"/>
    <w:pPr>
      <w:spacing w:before="100" w:beforeAutospacing="1" w:after="100" w:afterAutospacing="1"/>
    </w:pPr>
  </w:style>
  <w:style w:type="paragraph" w:customStyle="1" w:styleId="Textoindependiente26">
    <w:name w:val="Texto independiente 26"/>
    <w:basedOn w:val="Normal"/>
    <w:uiPriority w:val="99"/>
    <w:rsid w:val="00A13F13"/>
    <w:pPr>
      <w:jc w:val="both"/>
    </w:pPr>
    <w:rPr>
      <w:rFonts w:ascii="Arial" w:hAnsi="Arial"/>
      <w:szCs w:val="20"/>
      <w:lang w:val="es-ES_tradnl"/>
    </w:rPr>
  </w:style>
  <w:style w:type="paragraph" w:customStyle="1" w:styleId="xl122">
    <w:name w:val="xl122"/>
    <w:basedOn w:val="Normal"/>
    <w:rsid w:val="00A13F1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23">
    <w:name w:val="xl123"/>
    <w:basedOn w:val="Normal"/>
    <w:rsid w:val="00A13F1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24">
    <w:name w:val="xl124"/>
    <w:basedOn w:val="Normal"/>
    <w:rsid w:val="00A13F1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25">
    <w:name w:val="xl125"/>
    <w:basedOn w:val="Normal"/>
    <w:rsid w:val="00A13F1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table" w:styleId="Tablaweb10">
    <w:name w:val="Table Web 1"/>
    <w:basedOn w:val="Tablanormal"/>
    <w:rsid w:val="00A13F13"/>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0">
    <w:name w:val="Table Web 2"/>
    <w:basedOn w:val="Tablanormal"/>
    <w:rsid w:val="00A13F13"/>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7">
    <w:name w:val="Texto independiente 27"/>
    <w:basedOn w:val="Normal"/>
    <w:rsid w:val="00A13F13"/>
    <w:pPr>
      <w:spacing w:line="360" w:lineRule="auto"/>
      <w:jc w:val="both"/>
    </w:pPr>
    <w:rPr>
      <w:rFonts w:ascii="Arial" w:hAnsi="Arial"/>
      <w:szCs w:val="20"/>
      <w:lang w:val="es-CO"/>
    </w:rPr>
  </w:style>
  <w:style w:type="paragraph" w:customStyle="1" w:styleId="Textoindependiente35">
    <w:name w:val="Texto independiente 35"/>
    <w:basedOn w:val="Normal"/>
    <w:uiPriority w:val="99"/>
    <w:rsid w:val="00A13F13"/>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uiPriority w:val="99"/>
    <w:rsid w:val="00A13F13"/>
    <w:pPr>
      <w:autoSpaceDE w:val="0"/>
      <w:autoSpaceDN w:val="0"/>
      <w:ind w:left="426"/>
      <w:jc w:val="both"/>
    </w:pPr>
    <w:rPr>
      <w:rFonts w:ascii="Arial" w:hAnsi="Arial" w:cs="Arial"/>
      <w:lang w:val="es-CO"/>
    </w:rPr>
  </w:style>
  <w:style w:type="paragraph" w:customStyle="1" w:styleId="Prrafodelista5">
    <w:name w:val="Párrafo de lista5"/>
    <w:basedOn w:val="Normal"/>
    <w:uiPriority w:val="99"/>
    <w:rsid w:val="00A13F13"/>
    <w:pPr>
      <w:ind w:left="720"/>
    </w:pPr>
    <w:rPr>
      <w:rFonts w:eastAsia="Calibri"/>
      <w:lang w:val="es-CO"/>
    </w:rPr>
  </w:style>
  <w:style w:type="paragraph" w:customStyle="1" w:styleId="Sangra2detindependiente4">
    <w:name w:val="Sangría 2 de t. independiente4"/>
    <w:basedOn w:val="Normal"/>
    <w:uiPriority w:val="99"/>
    <w:rsid w:val="00A13F13"/>
    <w:pPr>
      <w:widowControl w:val="0"/>
      <w:overflowPunct w:val="0"/>
      <w:autoSpaceDE w:val="0"/>
      <w:autoSpaceDN w:val="0"/>
      <w:adjustRightInd w:val="0"/>
      <w:ind w:left="360"/>
      <w:jc w:val="both"/>
      <w:textAlignment w:val="baseline"/>
    </w:pPr>
    <w:rPr>
      <w:rFonts w:ascii="Arial" w:hAnsi="Arial"/>
      <w:sz w:val="22"/>
      <w:szCs w:val="20"/>
    </w:rPr>
  </w:style>
  <w:style w:type="table" w:styleId="Tablaclsica3">
    <w:name w:val="Table Classic 3"/>
    <w:basedOn w:val="Tablanormal"/>
    <w:rsid w:val="00A13F13"/>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WW-Sangra3detindependiente">
    <w:name w:val="WW-Sangría 3 de t. independiente"/>
    <w:basedOn w:val="Normal"/>
    <w:rsid w:val="00A13F13"/>
    <w:pPr>
      <w:suppressAutoHyphens/>
      <w:ind w:left="567" w:firstLine="1"/>
      <w:jc w:val="both"/>
    </w:pPr>
    <w:rPr>
      <w:rFonts w:ascii="Arial" w:hAnsi="Arial"/>
      <w:color w:val="FF0000"/>
      <w:sz w:val="28"/>
      <w:szCs w:val="20"/>
      <w:lang w:val="es-CO"/>
    </w:rPr>
  </w:style>
  <w:style w:type="paragraph" w:styleId="Bibliografa">
    <w:name w:val="Bibliography"/>
    <w:basedOn w:val="Normal"/>
    <w:next w:val="Normal"/>
    <w:uiPriority w:val="37"/>
    <w:semiHidden/>
    <w:unhideWhenUsed/>
    <w:rsid w:val="00A13F13"/>
  </w:style>
  <w:style w:type="paragraph" w:styleId="Cita">
    <w:name w:val="Quote"/>
    <w:basedOn w:val="Normal"/>
    <w:next w:val="Normal"/>
    <w:link w:val="CitaCar"/>
    <w:uiPriority w:val="29"/>
    <w:qFormat/>
    <w:rsid w:val="00A13F13"/>
    <w:rPr>
      <w:i/>
      <w:iCs/>
      <w:color w:val="000000"/>
    </w:rPr>
  </w:style>
  <w:style w:type="character" w:customStyle="1" w:styleId="CitaCar">
    <w:name w:val="Cita Car"/>
    <w:basedOn w:val="Fuentedeprrafopredeter"/>
    <w:link w:val="Cita"/>
    <w:uiPriority w:val="29"/>
    <w:rsid w:val="00A13F13"/>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A13F1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A13F13"/>
    <w:rPr>
      <w:rFonts w:ascii="Times New Roman" w:eastAsia="Times New Roman" w:hAnsi="Times New Roman" w:cs="Times New Roman"/>
      <w:b/>
      <w:bCs/>
      <w:i/>
      <w:iCs/>
      <w:color w:val="4F81BD"/>
      <w:sz w:val="24"/>
      <w:szCs w:val="24"/>
      <w:lang w:val="es-ES" w:eastAsia="es-ES"/>
    </w:rPr>
  </w:style>
  <w:style w:type="paragraph" w:styleId="DireccinHTML">
    <w:name w:val="HTML Address"/>
    <w:basedOn w:val="Normal"/>
    <w:link w:val="DireccinHTMLCar"/>
    <w:uiPriority w:val="99"/>
    <w:unhideWhenUsed/>
    <w:rsid w:val="00A13F13"/>
    <w:rPr>
      <w:i/>
      <w:iCs/>
    </w:rPr>
  </w:style>
  <w:style w:type="character" w:customStyle="1" w:styleId="DireccinHTMLCar">
    <w:name w:val="Dirección HTML Car"/>
    <w:basedOn w:val="Fuentedeprrafopredeter"/>
    <w:link w:val="DireccinHTML"/>
    <w:uiPriority w:val="99"/>
    <w:rsid w:val="00A13F13"/>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A13F13"/>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A13F13"/>
    <w:pPr>
      <w:spacing w:before="120"/>
    </w:pPr>
    <w:rPr>
      <w:rFonts w:ascii="Cambria" w:hAnsi="Cambria"/>
      <w:b/>
      <w:bCs/>
    </w:rPr>
  </w:style>
  <w:style w:type="paragraph" w:styleId="Encabezadodenota">
    <w:name w:val="Note Heading"/>
    <w:basedOn w:val="Normal"/>
    <w:next w:val="Normal"/>
    <w:link w:val="EncabezadodenotaCar"/>
    <w:uiPriority w:val="99"/>
    <w:unhideWhenUsed/>
    <w:rsid w:val="00A13F13"/>
  </w:style>
  <w:style w:type="character" w:customStyle="1" w:styleId="EncabezadodenotaCar">
    <w:name w:val="Encabezado de nota Car"/>
    <w:basedOn w:val="Fuentedeprrafopredeter"/>
    <w:link w:val="Encabezadodenota"/>
    <w:uiPriority w:val="99"/>
    <w:rsid w:val="00A13F13"/>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A13F13"/>
  </w:style>
  <w:style w:type="character" w:customStyle="1" w:styleId="FechaCar">
    <w:name w:val="Fecha Car"/>
    <w:basedOn w:val="Fuentedeprrafopredeter"/>
    <w:link w:val="Fecha"/>
    <w:uiPriority w:val="99"/>
    <w:rsid w:val="00A13F13"/>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A13F13"/>
  </w:style>
  <w:style w:type="character" w:customStyle="1" w:styleId="FirmadecorreoelectrnicoCar">
    <w:name w:val="Firma de correo electrónico Car"/>
    <w:basedOn w:val="Fuentedeprrafopredeter"/>
    <w:link w:val="Firmadecorreoelectrnico"/>
    <w:uiPriority w:val="99"/>
    <w:rsid w:val="00A13F13"/>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A13F13"/>
    <w:rPr>
      <w:rFonts w:ascii="Courier New" w:hAnsi="Courier New"/>
      <w:sz w:val="20"/>
      <w:szCs w:val="20"/>
    </w:rPr>
  </w:style>
  <w:style w:type="character" w:customStyle="1" w:styleId="HTMLconformatoprevioCar">
    <w:name w:val="HTML con formato previo Car"/>
    <w:basedOn w:val="Fuentedeprrafopredeter"/>
    <w:link w:val="HTMLconformatoprevio"/>
    <w:uiPriority w:val="99"/>
    <w:rsid w:val="00A13F13"/>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A13F13"/>
    <w:pPr>
      <w:ind w:left="240" w:hanging="240"/>
    </w:pPr>
  </w:style>
  <w:style w:type="paragraph" w:styleId="ndice2">
    <w:name w:val="index 2"/>
    <w:basedOn w:val="Normal"/>
    <w:next w:val="Normal"/>
    <w:autoRedefine/>
    <w:uiPriority w:val="99"/>
    <w:unhideWhenUsed/>
    <w:rsid w:val="00A13F13"/>
    <w:pPr>
      <w:ind w:left="480" w:hanging="240"/>
    </w:pPr>
  </w:style>
  <w:style w:type="paragraph" w:styleId="ndice3">
    <w:name w:val="index 3"/>
    <w:basedOn w:val="Normal"/>
    <w:next w:val="Normal"/>
    <w:autoRedefine/>
    <w:uiPriority w:val="99"/>
    <w:unhideWhenUsed/>
    <w:rsid w:val="00A13F13"/>
    <w:pPr>
      <w:ind w:left="720" w:hanging="240"/>
    </w:pPr>
  </w:style>
  <w:style w:type="paragraph" w:styleId="ndice4">
    <w:name w:val="index 4"/>
    <w:basedOn w:val="Normal"/>
    <w:next w:val="Normal"/>
    <w:autoRedefine/>
    <w:uiPriority w:val="99"/>
    <w:unhideWhenUsed/>
    <w:rsid w:val="00A13F13"/>
    <w:pPr>
      <w:ind w:left="960" w:hanging="240"/>
    </w:pPr>
  </w:style>
  <w:style w:type="paragraph" w:styleId="ndice5">
    <w:name w:val="index 5"/>
    <w:basedOn w:val="Normal"/>
    <w:next w:val="Normal"/>
    <w:autoRedefine/>
    <w:uiPriority w:val="99"/>
    <w:unhideWhenUsed/>
    <w:rsid w:val="00A13F13"/>
    <w:pPr>
      <w:ind w:left="1200" w:hanging="240"/>
    </w:pPr>
  </w:style>
  <w:style w:type="paragraph" w:styleId="ndice6">
    <w:name w:val="index 6"/>
    <w:basedOn w:val="Normal"/>
    <w:next w:val="Normal"/>
    <w:autoRedefine/>
    <w:uiPriority w:val="99"/>
    <w:unhideWhenUsed/>
    <w:rsid w:val="00A13F13"/>
    <w:pPr>
      <w:ind w:left="1440" w:hanging="240"/>
    </w:pPr>
  </w:style>
  <w:style w:type="paragraph" w:styleId="ndice7">
    <w:name w:val="index 7"/>
    <w:basedOn w:val="Normal"/>
    <w:next w:val="Normal"/>
    <w:autoRedefine/>
    <w:uiPriority w:val="99"/>
    <w:unhideWhenUsed/>
    <w:rsid w:val="00A13F13"/>
    <w:pPr>
      <w:ind w:left="1680" w:hanging="240"/>
    </w:pPr>
  </w:style>
  <w:style w:type="paragraph" w:styleId="ndice8">
    <w:name w:val="index 8"/>
    <w:basedOn w:val="Normal"/>
    <w:next w:val="Normal"/>
    <w:autoRedefine/>
    <w:uiPriority w:val="99"/>
    <w:unhideWhenUsed/>
    <w:rsid w:val="00A13F13"/>
    <w:pPr>
      <w:ind w:left="1920" w:hanging="240"/>
    </w:pPr>
  </w:style>
  <w:style w:type="paragraph" w:styleId="ndice9">
    <w:name w:val="index 9"/>
    <w:basedOn w:val="Normal"/>
    <w:next w:val="Normal"/>
    <w:autoRedefine/>
    <w:uiPriority w:val="99"/>
    <w:unhideWhenUsed/>
    <w:rsid w:val="00A13F13"/>
    <w:pPr>
      <w:ind w:left="2160" w:hanging="240"/>
    </w:pPr>
  </w:style>
  <w:style w:type="paragraph" w:styleId="Listaconnmeros">
    <w:name w:val="List Number"/>
    <w:basedOn w:val="Normal"/>
    <w:uiPriority w:val="99"/>
    <w:unhideWhenUsed/>
    <w:rsid w:val="00A13F13"/>
    <w:pPr>
      <w:numPr>
        <w:numId w:val="7"/>
      </w:numPr>
      <w:contextualSpacing/>
    </w:pPr>
  </w:style>
  <w:style w:type="paragraph" w:styleId="Listaconnmeros2">
    <w:name w:val="List Number 2"/>
    <w:basedOn w:val="Normal"/>
    <w:uiPriority w:val="99"/>
    <w:unhideWhenUsed/>
    <w:rsid w:val="00A13F13"/>
    <w:pPr>
      <w:numPr>
        <w:numId w:val="8"/>
      </w:numPr>
      <w:contextualSpacing/>
    </w:pPr>
  </w:style>
  <w:style w:type="paragraph" w:styleId="Listaconnmeros3">
    <w:name w:val="List Number 3"/>
    <w:basedOn w:val="Normal"/>
    <w:uiPriority w:val="99"/>
    <w:unhideWhenUsed/>
    <w:rsid w:val="00A13F13"/>
    <w:pPr>
      <w:numPr>
        <w:numId w:val="9"/>
      </w:numPr>
      <w:contextualSpacing/>
    </w:pPr>
  </w:style>
  <w:style w:type="paragraph" w:styleId="Listaconnmeros4">
    <w:name w:val="List Number 4"/>
    <w:basedOn w:val="Normal"/>
    <w:uiPriority w:val="99"/>
    <w:unhideWhenUsed/>
    <w:rsid w:val="00A13F13"/>
    <w:pPr>
      <w:numPr>
        <w:numId w:val="10"/>
      </w:numPr>
      <w:contextualSpacing/>
    </w:pPr>
  </w:style>
  <w:style w:type="paragraph" w:styleId="Listaconnmeros5">
    <w:name w:val="List Number 5"/>
    <w:basedOn w:val="Normal"/>
    <w:uiPriority w:val="99"/>
    <w:unhideWhenUsed/>
    <w:rsid w:val="00A13F13"/>
    <w:pPr>
      <w:numPr>
        <w:numId w:val="11"/>
      </w:numPr>
      <w:contextualSpacing/>
    </w:pPr>
  </w:style>
  <w:style w:type="paragraph" w:styleId="Remitedesobre">
    <w:name w:val="envelope return"/>
    <w:basedOn w:val="Normal"/>
    <w:uiPriority w:val="99"/>
    <w:unhideWhenUsed/>
    <w:rsid w:val="00A13F13"/>
    <w:rPr>
      <w:rFonts w:ascii="Cambria" w:hAnsi="Cambria"/>
      <w:sz w:val="20"/>
      <w:szCs w:val="20"/>
    </w:rPr>
  </w:style>
  <w:style w:type="paragraph" w:styleId="Tabladeilustraciones">
    <w:name w:val="table of figures"/>
    <w:basedOn w:val="Normal"/>
    <w:next w:val="Normal"/>
    <w:uiPriority w:val="99"/>
    <w:unhideWhenUsed/>
    <w:rsid w:val="00A13F13"/>
  </w:style>
  <w:style w:type="paragraph" w:styleId="TDC1">
    <w:name w:val="toc 1"/>
    <w:basedOn w:val="Normal"/>
    <w:next w:val="Normal"/>
    <w:autoRedefine/>
    <w:uiPriority w:val="39"/>
    <w:unhideWhenUsed/>
    <w:rsid w:val="00A13F13"/>
  </w:style>
  <w:style w:type="paragraph" w:styleId="TDC2">
    <w:name w:val="toc 2"/>
    <w:basedOn w:val="Normal"/>
    <w:next w:val="Normal"/>
    <w:autoRedefine/>
    <w:uiPriority w:val="39"/>
    <w:unhideWhenUsed/>
    <w:rsid w:val="00A13F13"/>
    <w:pPr>
      <w:ind w:left="240"/>
    </w:pPr>
  </w:style>
  <w:style w:type="paragraph" w:styleId="TDC3">
    <w:name w:val="toc 3"/>
    <w:basedOn w:val="Normal"/>
    <w:next w:val="Normal"/>
    <w:autoRedefine/>
    <w:uiPriority w:val="39"/>
    <w:unhideWhenUsed/>
    <w:rsid w:val="00A13F13"/>
    <w:pPr>
      <w:ind w:left="480"/>
    </w:pPr>
  </w:style>
  <w:style w:type="paragraph" w:styleId="TDC4">
    <w:name w:val="toc 4"/>
    <w:basedOn w:val="Normal"/>
    <w:next w:val="Normal"/>
    <w:autoRedefine/>
    <w:uiPriority w:val="39"/>
    <w:unhideWhenUsed/>
    <w:rsid w:val="00A13F13"/>
    <w:pPr>
      <w:ind w:left="720"/>
    </w:pPr>
  </w:style>
  <w:style w:type="paragraph" w:styleId="TDC6">
    <w:name w:val="toc 6"/>
    <w:basedOn w:val="Normal"/>
    <w:next w:val="Normal"/>
    <w:autoRedefine/>
    <w:uiPriority w:val="39"/>
    <w:unhideWhenUsed/>
    <w:rsid w:val="00A13F13"/>
    <w:pPr>
      <w:ind w:left="1200"/>
    </w:pPr>
  </w:style>
  <w:style w:type="paragraph" w:styleId="TDC7">
    <w:name w:val="toc 7"/>
    <w:basedOn w:val="Normal"/>
    <w:next w:val="Normal"/>
    <w:autoRedefine/>
    <w:uiPriority w:val="39"/>
    <w:unhideWhenUsed/>
    <w:rsid w:val="00A13F13"/>
    <w:pPr>
      <w:ind w:left="1440"/>
    </w:pPr>
  </w:style>
  <w:style w:type="paragraph" w:styleId="TDC8">
    <w:name w:val="toc 8"/>
    <w:basedOn w:val="Normal"/>
    <w:next w:val="Normal"/>
    <w:autoRedefine/>
    <w:uiPriority w:val="39"/>
    <w:unhideWhenUsed/>
    <w:rsid w:val="00A13F13"/>
    <w:pPr>
      <w:ind w:left="1680"/>
    </w:pPr>
  </w:style>
  <w:style w:type="paragraph" w:styleId="TDC9">
    <w:name w:val="toc 9"/>
    <w:basedOn w:val="Normal"/>
    <w:next w:val="Normal"/>
    <w:autoRedefine/>
    <w:uiPriority w:val="39"/>
    <w:unhideWhenUsed/>
    <w:rsid w:val="00A13F13"/>
    <w:pPr>
      <w:ind w:left="1920"/>
    </w:pPr>
  </w:style>
  <w:style w:type="paragraph" w:styleId="Textoconsangra">
    <w:name w:val="table of authorities"/>
    <w:basedOn w:val="Normal"/>
    <w:next w:val="Normal"/>
    <w:uiPriority w:val="99"/>
    <w:unhideWhenUsed/>
    <w:rsid w:val="00A13F13"/>
    <w:pPr>
      <w:ind w:left="240" w:hanging="240"/>
    </w:pPr>
  </w:style>
  <w:style w:type="paragraph" w:styleId="Textomacro">
    <w:name w:val="macro"/>
    <w:link w:val="TextomacroCar"/>
    <w:uiPriority w:val="99"/>
    <w:unhideWhenUsed/>
    <w:rsid w:val="00A13F1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A13F13"/>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A13F13"/>
    <w:rPr>
      <w:sz w:val="20"/>
      <w:szCs w:val="20"/>
    </w:rPr>
  </w:style>
  <w:style w:type="character" w:customStyle="1" w:styleId="TextonotaalfinalCar">
    <w:name w:val="Texto nota al final Car"/>
    <w:basedOn w:val="Fuentedeprrafopredeter"/>
    <w:link w:val="Textonotaalfinal"/>
    <w:uiPriority w:val="99"/>
    <w:rsid w:val="00A13F13"/>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A13F13"/>
    <w:rPr>
      <w:rFonts w:ascii="Cambria" w:hAnsi="Cambria"/>
      <w:b/>
      <w:bCs/>
    </w:rPr>
  </w:style>
  <w:style w:type="paragraph" w:styleId="TtuloTDC">
    <w:name w:val="TOC Heading"/>
    <w:basedOn w:val="Ttulo1"/>
    <w:next w:val="Normal"/>
    <w:uiPriority w:val="39"/>
    <w:qFormat/>
    <w:rsid w:val="00A13F13"/>
    <w:pPr>
      <w:keepLines w:val="0"/>
      <w:spacing w:before="240" w:after="60"/>
      <w:jc w:val="left"/>
      <w:outlineLvl w:val="9"/>
    </w:pPr>
    <w:rPr>
      <w:color w:val="auto"/>
      <w:kern w:val="32"/>
      <w:sz w:val="32"/>
      <w:szCs w:val="32"/>
      <w:lang w:val="es-ES"/>
    </w:rPr>
  </w:style>
  <w:style w:type="paragraph" w:customStyle="1" w:styleId="p19">
    <w:name w:val="p19"/>
    <w:basedOn w:val="Normal"/>
    <w:rsid w:val="00A13F13"/>
    <w:pPr>
      <w:widowControl w:val="0"/>
      <w:spacing w:line="280" w:lineRule="atLeast"/>
      <w:jc w:val="both"/>
    </w:pPr>
    <w:rPr>
      <w:snapToGrid w:val="0"/>
      <w:szCs w:val="20"/>
    </w:rPr>
  </w:style>
  <w:style w:type="paragraph" w:customStyle="1" w:styleId="p7">
    <w:name w:val="p7"/>
    <w:basedOn w:val="Normal"/>
    <w:rsid w:val="00A13F13"/>
    <w:pPr>
      <w:widowControl w:val="0"/>
      <w:spacing w:line="280" w:lineRule="atLeast"/>
      <w:jc w:val="both"/>
    </w:pPr>
    <w:rPr>
      <w:snapToGrid w:val="0"/>
      <w:szCs w:val="20"/>
    </w:rPr>
  </w:style>
  <w:style w:type="paragraph" w:customStyle="1" w:styleId="Textoindependiente1">
    <w:name w:val="Texto independiente(.1"/>
    <w:basedOn w:val="Normal"/>
    <w:rsid w:val="00A13F13"/>
    <w:pPr>
      <w:tabs>
        <w:tab w:val="left" w:pos="-720"/>
      </w:tabs>
      <w:suppressAutoHyphens/>
      <w:spacing w:after="120"/>
      <w:jc w:val="both"/>
    </w:pPr>
    <w:rPr>
      <w:rFonts w:ascii="Arial" w:hAnsi="Arial"/>
      <w:spacing w:val="-2"/>
      <w:szCs w:val="20"/>
      <w:lang w:val="es-ES_tradnl"/>
    </w:rPr>
  </w:style>
  <w:style w:type="character" w:customStyle="1" w:styleId="Heading1Char">
    <w:name w:val="Heading 1 Char"/>
    <w:aliases w:val="título 1 Char,Pregunta Char,MT1 Char"/>
    <w:locked/>
    <w:rsid w:val="00A13F13"/>
    <w:rPr>
      <w:rFonts w:ascii="Arial" w:hAnsi="Arial" w:cs="Arial"/>
      <w:sz w:val="24"/>
      <w:szCs w:val="24"/>
      <w:lang w:val="es-ES" w:eastAsia="es-ES"/>
    </w:rPr>
  </w:style>
  <w:style w:type="character" w:customStyle="1" w:styleId="Heading2Char">
    <w:name w:val="Heading 2 Char"/>
    <w:aliases w:val="MT2 Char,título 2 Char,Edgar 2 Char"/>
    <w:locked/>
    <w:rsid w:val="00A13F13"/>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locked/>
    <w:rsid w:val="00A13F13"/>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locked/>
    <w:rsid w:val="00A13F13"/>
    <w:rPr>
      <w:b/>
      <w:bCs/>
      <w:sz w:val="22"/>
      <w:szCs w:val="22"/>
      <w:lang w:val="es-ES" w:eastAsia="es-ES" w:bidi="ar-SA"/>
    </w:rPr>
  </w:style>
  <w:style w:type="character" w:customStyle="1" w:styleId="Heading7Char">
    <w:name w:val="Heading 7 Char"/>
    <w:aliases w:val="Car Char"/>
    <w:locked/>
    <w:rsid w:val="00A13F13"/>
    <w:rPr>
      <w:rFonts w:cs="Times New Roman"/>
      <w:sz w:val="24"/>
      <w:szCs w:val="24"/>
      <w:lang w:val="es-ES" w:eastAsia="es-ES"/>
    </w:rPr>
  </w:style>
  <w:style w:type="character" w:customStyle="1" w:styleId="HeaderChar">
    <w:name w:val="Header Char"/>
    <w:aliases w:val="h Char,h8 Char,h9 Char,h10 Char,h18 Char,encabezado Char,Car3 Char"/>
    <w:locked/>
    <w:rsid w:val="00A13F13"/>
    <w:rPr>
      <w:rFonts w:cs="Times New Roman"/>
      <w:sz w:val="24"/>
      <w:szCs w:val="24"/>
      <w:lang w:val="es-ES" w:eastAsia="es-ES"/>
    </w:rPr>
  </w:style>
  <w:style w:type="character" w:customStyle="1" w:styleId="FooterChar">
    <w:name w:val="Footer Char"/>
    <w:aliases w:val="pie de página Char"/>
    <w:locked/>
    <w:rsid w:val="00A13F13"/>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A13F13"/>
    <w:rPr>
      <w:rFonts w:ascii="Arial" w:hAnsi="Arial" w:cs="Arial"/>
      <w:sz w:val="24"/>
      <w:szCs w:val="24"/>
      <w:lang w:val="es-ES" w:eastAsia="es-ES"/>
    </w:rPr>
  </w:style>
  <w:style w:type="character" w:customStyle="1" w:styleId="BodyText2Char">
    <w:name w:val="Body Text 2 Char"/>
    <w:locked/>
    <w:rsid w:val="00A13F13"/>
    <w:rPr>
      <w:rFonts w:ascii="Arial" w:hAnsi="Arial" w:cs="Arial"/>
      <w:sz w:val="24"/>
      <w:szCs w:val="24"/>
      <w:lang w:val="es-ES" w:eastAsia="es-ES"/>
    </w:rPr>
  </w:style>
  <w:style w:type="character" w:customStyle="1" w:styleId="BodyTextIndent3Char">
    <w:name w:val="Body Text Indent 3 Char"/>
    <w:locked/>
    <w:rsid w:val="00A13F13"/>
    <w:rPr>
      <w:rFonts w:ascii="Arial" w:hAnsi="Arial" w:cs="Arial"/>
      <w:sz w:val="24"/>
      <w:szCs w:val="24"/>
      <w:lang w:val="es-ES" w:eastAsia="es-ES"/>
    </w:rPr>
  </w:style>
  <w:style w:type="character" w:customStyle="1" w:styleId="FootnoteTextChar">
    <w:name w:val="Footnote Text Char"/>
    <w:locked/>
    <w:rsid w:val="00A13F13"/>
    <w:rPr>
      <w:rFonts w:cs="Times New Roman"/>
      <w:b/>
      <w:sz w:val="16"/>
      <w:lang w:val="es-ES_tradnl" w:eastAsia="es-ES"/>
    </w:rPr>
  </w:style>
  <w:style w:type="character" w:customStyle="1" w:styleId="BalloonTextChar">
    <w:name w:val="Balloon Text Char"/>
    <w:locked/>
    <w:rsid w:val="00A13F13"/>
    <w:rPr>
      <w:rFonts w:ascii="Tahoma" w:hAnsi="Tahoma" w:cs="Tahoma"/>
      <w:sz w:val="16"/>
      <w:szCs w:val="16"/>
      <w:lang w:val="es-ES" w:eastAsia="es-ES"/>
    </w:rPr>
  </w:style>
  <w:style w:type="character" w:customStyle="1" w:styleId="z-TopofFormChar">
    <w:name w:val="z-Top of Form Char"/>
    <w:locked/>
    <w:rsid w:val="00A13F13"/>
    <w:rPr>
      <w:rFonts w:ascii="Arial" w:hAnsi="Arial" w:cs="Arial"/>
      <w:vanish/>
      <w:sz w:val="16"/>
      <w:szCs w:val="16"/>
      <w:lang w:val="es-ES" w:eastAsia="es-ES"/>
    </w:rPr>
  </w:style>
  <w:style w:type="character" w:customStyle="1" w:styleId="z-BottomofFormChar">
    <w:name w:val="z-Bottom of Form Char"/>
    <w:locked/>
    <w:rsid w:val="00A13F13"/>
    <w:rPr>
      <w:rFonts w:ascii="Arial" w:hAnsi="Arial" w:cs="Arial"/>
      <w:vanish/>
      <w:sz w:val="16"/>
      <w:szCs w:val="16"/>
      <w:lang w:val="es-ES" w:eastAsia="es-ES"/>
    </w:rPr>
  </w:style>
  <w:style w:type="paragraph" w:customStyle="1" w:styleId="parrafotitulo4">
    <w:name w:val="parrafo titulo4"/>
    <w:basedOn w:val="Normal"/>
    <w:rsid w:val="00A13F13"/>
    <w:pPr>
      <w:ind w:left="851"/>
      <w:jc w:val="both"/>
    </w:pPr>
    <w:rPr>
      <w:szCs w:val="20"/>
      <w:lang w:val="es-CO" w:eastAsia="en-US"/>
    </w:rPr>
  </w:style>
  <w:style w:type="paragraph" w:customStyle="1" w:styleId="cuerpo1">
    <w:name w:val="cuerpo1"/>
    <w:basedOn w:val="Normal"/>
    <w:rsid w:val="00A13F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A13F13"/>
    <w:pPr>
      <w:spacing w:after="324"/>
    </w:pPr>
    <w:rPr>
      <w:lang w:val="es-CO" w:eastAsia="es-CO"/>
    </w:rPr>
  </w:style>
  <w:style w:type="paragraph" w:customStyle="1" w:styleId="Inicialesdereferencia">
    <w:name w:val="Iniciales de referencia"/>
    <w:basedOn w:val="Normal"/>
    <w:rsid w:val="00A13F13"/>
  </w:style>
  <w:style w:type="paragraph" w:customStyle="1" w:styleId="CM47">
    <w:name w:val="CM47"/>
    <w:basedOn w:val="Default"/>
    <w:next w:val="Default"/>
    <w:uiPriority w:val="99"/>
    <w:rsid w:val="00A13F13"/>
    <w:pPr>
      <w:suppressAutoHyphens w:val="0"/>
      <w:autoSpaceDN w:val="0"/>
      <w:adjustRightInd w:val="0"/>
    </w:pPr>
    <w:rPr>
      <w:rFonts w:ascii="Arial" w:hAnsi="Arial" w:cs="Arial"/>
      <w:color w:val="auto"/>
      <w:lang w:val="es-ES" w:eastAsia="es-ES"/>
    </w:rPr>
  </w:style>
  <w:style w:type="paragraph" w:customStyle="1" w:styleId="Style7">
    <w:name w:val="Style7"/>
    <w:basedOn w:val="Normal"/>
    <w:uiPriority w:val="99"/>
    <w:rsid w:val="00A13F13"/>
    <w:pPr>
      <w:widowControl w:val="0"/>
      <w:autoSpaceDE w:val="0"/>
      <w:autoSpaceDN w:val="0"/>
      <w:adjustRightInd w:val="0"/>
      <w:spacing w:line="254" w:lineRule="exact"/>
      <w:jc w:val="both"/>
    </w:pPr>
    <w:rPr>
      <w:rFonts w:ascii="Arial" w:hAnsi="Arial" w:cs="Arial"/>
    </w:rPr>
  </w:style>
  <w:style w:type="character" w:customStyle="1" w:styleId="FontStyle17">
    <w:name w:val="Font Style17"/>
    <w:uiPriority w:val="99"/>
    <w:rsid w:val="00A13F13"/>
    <w:rPr>
      <w:rFonts w:ascii="Arial" w:hAnsi="Arial" w:cs="Arial"/>
      <w:b/>
      <w:bCs/>
      <w:color w:val="000000"/>
      <w:sz w:val="20"/>
      <w:szCs w:val="20"/>
    </w:rPr>
  </w:style>
  <w:style w:type="character" w:customStyle="1" w:styleId="FontStyle18">
    <w:name w:val="Font Style18"/>
    <w:uiPriority w:val="99"/>
    <w:rsid w:val="00A13F13"/>
    <w:rPr>
      <w:rFonts w:ascii="Arial" w:hAnsi="Arial" w:cs="Arial"/>
      <w:color w:val="000000"/>
      <w:sz w:val="20"/>
      <w:szCs w:val="20"/>
    </w:rPr>
  </w:style>
  <w:style w:type="paragraph" w:customStyle="1" w:styleId="Style10">
    <w:name w:val="Style10"/>
    <w:basedOn w:val="Normal"/>
    <w:uiPriority w:val="99"/>
    <w:rsid w:val="00A13F13"/>
    <w:pPr>
      <w:widowControl w:val="0"/>
      <w:autoSpaceDE w:val="0"/>
      <w:autoSpaceDN w:val="0"/>
      <w:adjustRightInd w:val="0"/>
      <w:spacing w:line="245" w:lineRule="exact"/>
      <w:jc w:val="both"/>
    </w:pPr>
    <w:rPr>
      <w:rFonts w:ascii="Arial" w:hAnsi="Arial" w:cs="Arial"/>
    </w:rPr>
  </w:style>
  <w:style w:type="character" w:customStyle="1" w:styleId="FontStyle22">
    <w:name w:val="Font Style22"/>
    <w:uiPriority w:val="99"/>
    <w:rsid w:val="00A13F13"/>
    <w:rPr>
      <w:rFonts w:ascii="MS Reference Sans Serif" w:hAnsi="MS Reference Sans Serif" w:cs="MS Reference Sans Serif"/>
      <w:b/>
      <w:bCs/>
      <w:i/>
      <w:iCs/>
      <w:color w:val="000000"/>
      <w:spacing w:val="-20"/>
      <w:sz w:val="20"/>
      <w:szCs w:val="20"/>
    </w:rPr>
  </w:style>
  <w:style w:type="paragraph" w:customStyle="1" w:styleId="Textoindependiente28">
    <w:name w:val="Texto independiente 28"/>
    <w:basedOn w:val="Normal"/>
    <w:rsid w:val="00A13F13"/>
    <w:pPr>
      <w:spacing w:line="360" w:lineRule="auto"/>
      <w:jc w:val="both"/>
    </w:pPr>
    <w:rPr>
      <w:rFonts w:ascii="Arial" w:hAnsi="Arial"/>
      <w:szCs w:val="20"/>
      <w:lang w:val="es-CO"/>
    </w:rPr>
  </w:style>
  <w:style w:type="paragraph" w:customStyle="1" w:styleId="Textoindependiente36">
    <w:name w:val="Texto independiente 36"/>
    <w:basedOn w:val="Normal"/>
    <w:rsid w:val="00A13F13"/>
    <w:pPr>
      <w:overflowPunct w:val="0"/>
      <w:autoSpaceDE w:val="0"/>
      <w:autoSpaceDN w:val="0"/>
      <w:adjustRightInd w:val="0"/>
      <w:jc w:val="both"/>
      <w:textAlignment w:val="baseline"/>
    </w:pPr>
    <w:rPr>
      <w:rFonts w:ascii="Arial" w:hAnsi="Arial"/>
      <w:szCs w:val="20"/>
    </w:rPr>
  </w:style>
  <w:style w:type="paragraph" w:customStyle="1" w:styleId="Sangradetextonormal7">
    <w:name w:val="Sangría de texto normal7"/>
    <w:basedOn w:val="Normal"/>
    <w:rsid w:val="00A13F13"/>
    <w:pPr>
      <w:autoSpaceDE w:val="0"/>
      <w:autoSpaceDN w:val="0"/>
      <w:ind w:left="426"/>
      <w:jc w:val="both"/>
    </w:pPr>
    <w:rPr>
      <w:rFonts w:ascii="Arial" w:hAnsi="Arial" w:cs="Arial"/>
      <w:lang w:val="es-CO"/>
    </w:rPr>
  </w:style>
  <w:style w:type="paragraph" w:customStyle="1" w:styleId="Prrafodelista6">
    <w:name w:val="Párrafo de lista6"/>
    <w:basedOn w:val="Normal"/>
    <w:rsid w:val="00A13F13"/>
    <w:pPr>
      <w:ind w:left="720"/>
    </w:pPr>
    <w:rPr>
      <w:rFonts w:eastAsia="Calibri"/>
      <w:lang w:val="es-CO"/>
    </w:rPr>
  </w:style>
  <w:style w:type="paragraph" w:customStyle="1" w:styleId="Sangra2detindependiente5">
    <w:name w:val="Sangría 2 de t. independiente5"/>
    <w:basedOn w:val="Normal"/>
    <w:rsid w:val="00A13F13"/>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PrrafodelistaCar1">
    <w:name w:val="Párrafo de lista Car1"/>
    <w:uiPriority w:val="99"/>
    <w:locked/>
    <w:rsid w:val="00A13F13"/>
    <w:rPr>
      <w:sz w:val="24"/>
      <w:lang w:eastAsia="es-ES"/>
    </w:rPr>
  </w:style>
  <w:style w:type="paragraph" w:customStyle="1" w:styleId="2">
    <w:name w:val="2"/>
    <w:rsid w:val="00A13F13"/>
    <w:pPr>
      <w:spacing w:after="0" w:line="240" w:lineRule="auto"/>
    </w:pPr>
    <w:rPr>
      <w:rFonts w:ascii="Times New Roman" w:eastAsia="Times New Roman" w:hAnsi="Times New Roman" w:cs="Times New Roman"/>
      <w:sz w:val="20"/>
      <w:szCs w:val="20"/>
      <w:lang w:eastAsia="es-CO"/>
    </w:rPr>
  </w:style>
  <w:style w:type="paragraph" w:customStyle="1" w:styleId="CarCarCar5">
    <w:name w:val="Car Car Car5"/>
    <w:basedOn w:val="Normal"/>
    <w:rsid w:val="00A13F13"/>
    <w:pPr>
      <w:spacing w:after="160" w:line="240" w:lineRule="exact"/>
    </w:pPr>
    <w:rPr>
      <w:rFonts w:ascii="Verdana" w:hAnsi="Verdana"/>
      <w:sz w:val="20"/>
      <w:szCs w:val="20"/>
      <w:lang w:val="es-CO" w:eastAsia="en-US"/>
    </w:rPr>
  </w:style>
  <w:style w:type="paragraph" w:customStyle="1" w:styleId="Char83">
    <w:name w:val="Char83"/>
    <w:basedOn w:val="Normal"/>
    <w:rsid w:val="00A13F13"/>
    <w:pPr>
      <w:spacing w:after="160" w:line="240" w:lineRule="exact"/>
    </w:pPr>
    <w:rPr>
      <w:rFonts w:ascii="Verdana" w:hAnsi="Verdana"/>
      <w:sz w:val="20"/>
      <w:szCs w:val="20"/>
      <w:lang w:val="es-CO" w:eastAsia="en-US"/>
    </w:rPr>
  </w:style>
  <w:style w:type="paragraph" w:customStyle="1" w:styleId="CarCarCar1Car2">
    <w:name w:val="Car Car Car1 Car2"/>
    <w:basedOn w:val="Normal"/>
    <w:rsid w:val="00A13F13"/>
    <w:pPr>
      <w:spacing w:after="160" w:line="240" w:lineRule="exact"/>
    </w:pPr>
    <w:rPr>
      <w:rFonts w:ascii="Verdana" w:hAnsi="Verdana" w:cs="Verdana"/>
      <w:sz w:val="20"/>
      <w:szCs w:val="20"/>
      <w:lang w:val="es-CO" w:eastAsia="en-US"/>
    </w:rPr>
  </w:style>
  <w:style w:type="paragraph" w:customStyle="1" w:styleId="CarCarCarCar2CarCar1">
    <w:name w:val="Car Car Car Car2 Car Car1"/>
    <w:basedOn w:val="Normal"/>
    <w:rsid w:val="00A13F13"/>
    <w:pPr>
      <w:spacing w:after="160" w:line="240" w:lineRule="exact"/>
    </w:pPr>
    <w:rPr>
      <w:rFonts w:ascii="Verdana" w:hAnsi="Verdana"/>
      <w:sz w:val="20"/>
      <w:szCs w:val="20"/>
      <w:lang w:val="en-US" w:eastAsia="en-US"/>
    </w:rPr>
  </w:style>
  <w:style w:type="paragraph" w:customStyle="1" w:styleId="CarCarCarCar21">
    <w:name w:val="Car Car Car Car21"/>
    <w:basedOn w:val="Normal"/>
    <w:rsid w:val="00A13F13"/>
    <w:pPr>
      <w:spacing w:after="160" w:line="240" w:lineRule="exact"/>
    </w:pPr>
    <w:rPr>
      <w:rFonts w:ascii="Verdana" w:hAnsi="Verdana"/>
      <w:sz w:val="20"/>
      <w:lang w:val="en-US" w:eastAsia="en-US"/>
    </w:rPr>
  </w:style>
  <w:style w:type="paragraph" w:customStyle="1" w:styleId="CarCarCarCar3">
    <w:name w:val="Car Car Car Car3"/>
    <w:basedOn w:val="Normal"/>
    <w:rsid w:val="00A13F13"/>
    <w:pPr>
      <w:spacing w:after="160" w:line="240" w:lineRule="exact"/>
    </w:pPr>
    <w:rPr>
      <w:rFonts w:ascii="Verdana" w:hAnsi="Verdana"/>
      <w:sz w:val="20"/>
      <w:lang w:val="en-US" w:eastAsia="en-US"/>
    </w:rPr>
  </w:style>
  <w:style w:type="paragraph" w:customStyle="1" w:styleId="CarCarCarCar11">
    <w:name w:val="Car Car Car Car11"/>
    <w:basedOn w:val="Normal"/>
    <w:rsid w:val="00A13F13"/>
    <w:pPr>
      <w:spacing w:after="160" w:line="240" w:lineRule="exact"/>
    </w:pPr>
    <w:rPr>
      <w:rFonts w:ascii="Verdana" w:hAnsi="Verdana"/>
      <w:sz w:val="20"/>
      <w:lang w:val="en-US" w:eastAsia="en-US"/>
    </w:rPr>
  </w:style>
  <w:style w:type="paragraph" w:customStyle="1" w:styleId="Car71">
    <w:name w:val="Car71"/>
    <w:basedOn w:val="Normal"/>
    <w:rsid w:val="00A13F13"/>
    <w:pPr>
      <w:spacing w:after="160" w:line="240" w:lineRule="exact"/>
    </w:pPr>
    <w:rPr>
      <w:rFonts w:ascii="Verdana" w:hAnsi="Verdana"/>
      <w:sz w:val="20"/>
      <w:szCs w:val="20"/>
      <w:lang w:val="en-US" w:eastAsia="en-US"/>
    </w:rPr>
  </w:style>
  <w:style w:type="character" w:customStyle="1" w:styleId="CarCar91">
    <w:name w:val="Car Car91"/>
    <w:rsid w:val="00A13F13"/>
    <w:rPr>
      <w:rFonts w:ascii="Times New Roman" w:hAnsi="Times New Roman" w:cs="Times New Roman"/>
      <w:sz w:val="24"/>
      <w:szCs w:val="24"/>
      <w:lang w:val="es-CO" w:eastAsia="x-none"/>
    </w:rPr>
  </w:style>
  <w:style w:type="character" w:customStyle="1" w:styleId="CarCar71">
    <w:name w:val="Car Car71"/>
    <w:rsid w:val="00A13F13"/>
    <w:rPr>
      <w:rFonts w:ascii="Times New Roman" w:hAnsi="Times New Roman" w:cs="Times New Roman"/>
      <w:sz w:val="24"/>
      <w:szCs w:val="24"/>
      <w:lang w:val="es-CO" w:eastAsia="x-none"/>
    </w:rPr>
  </w:style>
  <w:style w:type="character" w:customStyle="1" w:styleId="CarCar81">
    <w:name w:val="Car Car81"/>
    <w:rsid w:val="00A13F13"/>
    <w:rPr>
      <w:sz w:val="24"/>
      <w:szCs w:val="24"/>
      <w:lang w:val="es-ES" w:eastAsia="es-ES" w:bidi="ar-SA"/>
    </w:rPr>
  </w:style>
  <w:style w:type="character" w:customStyle="1" w:styleId="CarCar121">
    <w:name w:val="Car Car121"/>
    <w:rsid w:val="00A13F13"/>
    <w:rPr>
      <w:rFonts w:ascii="Century Schoolbook" w:hAnsi="Century Schoolbook" w:cs="Century Schoolbook"/>
      <w:b/>
      <w:bCs/>
      <w:i/>
      <w:iCs/>
      <w:lang w:val="es-ES" w:eastAsia="es-ES" w:bidi="ar-SA"/>
    </w:rPr>
  </w:style>
  <w:style w:type="character" w:customStyle="1" w:styleId="CarCar101">
    <w:name w:val="Car Car101"/>
    <w:rsid w:val="00A13F13"/>
    <w:rPr>
      <w:lang w:val="es-ES" w:eastAsia="es-ES" w:bidi="ar-SA"/>
    </w:rPr>
  </w:style>
  <w:style w:type="paragraph" w:customStyle="1" w:styleId="font9">
    <w:name w:val="font9"/>
    <w:basedOn w:val="Normal"/>
    <w:rsid w:val="00A13F13"/>
    <w:pPr>
      <w:spacing w:before="100" w:beforeAutospacing="1" w:after="100" w:afterAutospacing="1"/>
    </w:pPr>
    <w:rPr>
      <w:rFonts w:ascii="Arial" w:hAnsi="Arial" w:cs="Arial"/>
      <w:color w:val="FF0000"/>
      <w:sz w:val="18"/>
      <w:szCs w:val="18"/>
      <w:lang w:val="es-CO" w:eastAsia="es-CO"/>
    </w:rPr>
  </w:style>
  <w:style w:type="paragraph" w:customStyle="1" w:styleId="font10">
    <w:name w:val="font10"/>
    <w:basedOn w:val="Normal"/>
    <w:rsid w:val="00A13F13"/>
    <w:pPr>
      <w:spacing w:before="100" w:beforeAutospacing="1" w:after="100" w:afterAutospacing="1"/>
    </w:pPr>
    <w:rPr>
      <w:rFonts w:ascii="Arial" w:hAnsi="Arial" w:cs="Arial"/>
      <w:color w:val="262626"/>
      <w:sz w:val="20"/>
      <w:szCs w:val="20"/>
      <w:lang w:val="es-CO" w:eastAsia="es-CO"/>
    </w:rPr>
  </w:style>
  <w:style w:type="paragraph" w:customStyle="1" w:styleId="font11">
    <w:name w:val="font11"/>
    <w:basedOn w:val="Normal"/>
    <w:rsid w:val="00A13F13"/>
    <w:pPr>
      <w:spacing w:before="100" w:beforeAutospacing="1" w:after="100" w:afterAutospacing="1"/>
    </w:pPr>
    <w:rPr>
      <w:rFonts w:ascii="Arial" w:hAnsi="Arial" w:cs="Arial"/>
      <w:b/>
      <w:bCs/>
      <w:color w:val="262626"/>
      <w:sz w:val="20"/>
      <w:szCs w:val="20"/>
      <w:lang w:val="es-CO" w:eastAsia="es-CO"/>
    </w:rPr>
  </w:style>
  <w:style w:type="paragraph" w:customStyle="1" w:styleId="font12">
    <w:name w:val="font12"/>
    <w:basedOn w:val="Normal"/>
    <w:rsid w:val="00A13F13"/>
    <w:pPr>
      <w:spacing w:before="100" w:beforeAutospacing="1" w:after="100" w:afterAutospacing="1"/>
    </w:pPr>
    <w:rPr>
      <w:rFonts w:ascii="Arial" w:hAnsi="Arial" w:cs="Arial"/>
      <w:i/>
      <w:iCs/>
      <w:color w:val="262626"/>
      <w:sz w:val="18"/>
      <w:szCs w:val="18"/>
      <w:lang w:val="es-CO" w:eastAsia="es-CO"/>
    </w:rPr>
  </w:style>
  <w:style w:type="paragraph" w:customStyle="1" w:styleId="font13">
    <w:name w:val="font13"/>
    <w:basedOn w:val="Normal"/>
    <w:rsid w:val="00A13F13"/>
    <w:pPr>
      <w:spacing w:before="100" w:beforeAutospacing="1" w:after="100" w:afterAutospacing="1"/>
    </w:pPr>
    <w:rPr>
      <w:color w:val="000000"/>
      <w:sz w:val="14"/>
      <w:szCs w:val="14"/>
      <w:lang w:val="es-CO" w:eastAsia="es-CO"/>
    </w:rPr>
  </w:style>
  <w:style w:type="paragraph" w:customStyle="1" w:styleId="font14">
    <w:name w:val="font14"/>
    <w:basedOn w:val="Normal"/>
    <w:rsid w:val="00A13F13"/>
    <w:pPr>
      <w:spacing w:before="100" w:beforeAutospacing="1" w:after="100" w:afterAutospacing="1"/>
    </w:pPr>
    <w:rPr>
      <w:rFonts w:ascii="Arial" w:hAnsi="Arial" w:cs="Arial"/>
      <w:color w:val="000000"/>
      <w:sz w:val="20"/>
      <w:szCs w:val="20"/>
      <w:lang w:val="es-CO" w:eastAsia="es-CO"/>
    </w:rPr>
  </w:style>
  <w:style w:type="paragraph" w:customStyle="1" w:styleId="ecxmsolistparagraph">
    <w:name w:val="ecxmsolistparagraph"/>
    <w:basedOn w:val="Normal"/>
    <w:rsid w:val="00A13F13"/>
    <w:pPr>
      <w:spacing w:before="100" w:beforeAutospacing="1" w:after="100" w:afterAutospacing="1"/>
    </w:pPr>
  </w:style>
  <w:style w:type="character" w:customStyle="1" w:styleId="tablaing">
    <w:name w:val="tablaing"/>
    <w:rsid w:val="00A13F13"/>
  </w:style>
  <w:style w:type="character" w:customStyle="1" w:styleId="parraf">
    <w:name w:val="parraf"/>
    <w:rsid w:val="00A13F13"/>
  </w:style>
  <w:style w:type="paragraph" w:customStyle="1" w:styleId="xmsonormal">
    <w:name w:val="x_msonormal"/>
    <w:basedOn w:val="Normal"/>
    <w:uiPriority w:val="99"/>
    <w:qFormat/>
    <w:rsid w:val="00A13F13"/>
    <w:pPr>
      <w:spacing w:before="100" w:beforeAutospacing="1" w:after="100" w:afterAutospacing="1"/>
    </w:pPr>
    <w:rPr>
      <w:lang w:val="es-MX" w:eastAsia="es-MX"/>
    </w:rPr>
  </w:style>
  <w:style w:type="character" w:customStyle="1" w:styleId="vtx8wd">
    <w:name w:val="vtx8wd"/>
    <w:basedOn w:val="Fuentedeprrafopredeter"/>
    <w:rsid w:val="00A13F13"/>
  </w:style>
  <w:style w:type="character" w:customStyle="1" w:styleId="osrxxb">
    <w:name w:val="osrxxb"/>
    <w:basedOn w:val="Fuentedeprrafopredeter"/>
    <w:rsid w:val="00A13F13"/>
  </w:style>
  <w:style w:type="character" w:customStyle="1" w:styleId="ydin4c">
    <w:name w:val="ydin4c"/>
    <w:basedOn w:val="Fuentedeprrafopredeter"/>
    <w:rsid w:val="00A13F13"/>
  </w:style>
  <w:style w:type="character" w:customStyle="1" w:styleId="hypwnf">
    <w:name w:val="hypwnf"/>
    <w:basedOn w:val="Fuentedeprrafopredeter"/>
    <w:rsid w:val="00A13F13"/>
  </w:style>
  <w:style w:type="character" w:customStyle="1" w:styleId="gqguwf">
    <w:name w:val="gqguwf"/>
    <w:basedOn w:val="Fuentedeprrafopredeter"/>
    <w:rsid w:val="00A13F13"/>
  </w:style>
  <w:style w:type="character" w:customStyle="1" w:styleId="bi0dve">
    <w:name w:val="bi0dve"/>
    <w:basedOn w:val="Fuentedeprrafopredeter"/>
    <w:rsid w:val="00A13F13"/>
  </w:style>
  <w:style w:type="character" w:customStyle="1" w:styleId="if66xd">
    <w:name w:val="if66xd"/>
    <w:basedOn w:val="Fuentedeprrafopredeter"/>
    <w:rsid w:val="00A13F13"/>
  </w:style>
  <w:style w:type="character" w:styleId="Mencinsinresolver">
    <w:name w:val="Unresolved Mention"/>
    <w:basedOn w:val="Fuentedeprrafopredeter"/>
    <w:uiPriority w:val="99"/>
    <w:semiHidden/>
    <w:unhideWhenUsed/>
    <w:rsid w:val="00A13F13"/>
    <w:rPr>
      <w:color w:val="605E5C"/>
      <w:shd w:val="clear" w:color="auto" w:fill="E1DFDD"/>
    </w:rPr>
  </w:style>
  <w:style w:type="character" w:customStyle="1" w:styleId="PuestoCar1">
    <w:name w:val="Puesto Car1"/>
    <w:rsid w:val="000C3B1D"/>
    <w:rPr>
      <w:rFonts w:ascii="Arial" w:hAnsi="Arial" w:cs="Arial"/>
      <w:b/>
      <w:bCs/>
      <w:sz w:val="28"/>
      <w:szCs w:val="24"/>
      <w:lang w:val="es-ES" w:eastAsia="es-ES"/>
    </w:rPr>
  </w:style>
  <w:style w:type="paragraph" w:customStyle="1" w:styleId="Epgrafe0">
    <w:name w:val="Epígrafe"/>
    <w:basedOn w:val="Normal"/>
    <w:next w:val="Normal"/>
    <w:uiPriority w:val="99"/>
    <w:qFormat/>
    <w:rsid w:val="000C3B1D"/>
    <w:pPr>
      <w:jc w:val="center"/>
    </w:pPr>
    <w:rPr>
      <w:rFonts w:ascii="Arial" w:hAnsi="Arial"/>
      <w:b/>
      <w:sz w:val="22"/>
      <w:szCs w:val="20"/>
      <w:lang w:val="es-ES_tradnl"/>
    </w:rPr>
  </w:style>
  <w:style w:type="character" w:customStyle="1" w:styleId="vortaltextbox">
    <w:name w:val="vortaltextbox"/>
    <w:rsid w:val="009E5F34"/>
  </w:style>
  <w:style w:type="character" w:customStyle="1" w:styleId="vortalspan">
    <w:name w:val="vortalspan"/>
    <w:basedOn w:val="Fuentedeprrafopredeter"/>
    <w:qFormat/>
    <w:rsid w:val="00573B81"/>
  </w:style>
  <w:style w:type="character" w:customStyle="1" w:styleId="vortalnumericspan">
    <w:name w:val="vortalnumericspan"/>
    <w:basedOn w:val="Fuentedeprrafopredeter"/>
    <w:qFormat/>
    <w:rsid w:val="00573B81"/>
  </w:style>
  <w:style w:type="character" w:customStyle="1" w:styleId="Ttulo7Car2">
    <w:name w:val="Título 7 Car2"/>
    <w:basedOn w:val="Fuentedeprrafopredeter"/>
    <w:uiPriority w:val="99"/>
    <w:semiHidden/>
    <w:qFormat/>
    <w:locked/>
    <w:rsid w:val="00573B81"/>
    <w:rPr>
      <w:rFonts w:ascii="Verdana" w:eastAsia="Times New Roman" w:hAnsi="Verdana" w:cs="Times New Roman"/>
      <w:sz w:val="20"/>
      <w:szCs w:val="20"/>
    </w:rPr>
  </w:style>
  <w:style w:type="character" w:customStyle="1" w:styleId="Ttulo1Car1">
    <w:name w:val="Título 1 Car1"/>
    <w:aliases w:val="título 1 Car1,Pregunta Car1,MT1 Car1"/>
    <w:basedOn w:val="Fuentedeprrafopredeter"/>
    <w:qFormat/>
    <w:rsid w:val="00573B81"/>
    <w:rPr>
      <w:rFonts w:asciiTheme="majorHAnsi" w:eastAsiaTheme="majorEastAsia" w:hAnsiTheme="majorHAnsi" w:cstheme="majorBidi"/>
      <w:color w:val="2E74B5" w:themeColor="accent1" w:themeShade="BF"/>
      <w:sz w:val="32"/>
      <w:szCs w:val="32"/>
    </w:rPr>
  </w:style>
  <w:style w:type="character" w:customStyle="1" w:styleId="CierreCar1">
    <w:name w:val="Cierre Car1"/>
    <w:basedOn w:val="Fuentedeprrafopredeter"/>
    <w:uiPriority w:val="99"/>
    <w:semiHidden/>
    <w:qFormat/>
    <w:rsid w:val="00573B81"/>
  </w:style>
  <w:style w:type="character" w:customStyle="1" w:styleId="EncabezadodemensajeCar1">
    <w:name w:val="Encabezado de mensaje Car1"/>
    <w:basedOn w:val="Fuentedeprrafopredeter"/>
    <w:uiPriority w:val="99"/>
    <w:semiHidden/>
    <w:qFormat/>
    <w:rsid w:val="00573B81"/>
    <w:rPr>
      <w:rFonts w:asciiTheme="majorHAnsi" w:eastAsiaTheme="majorEastAsia" w:hAnsiTheme="majorHAnsi" w:cstheme="majorBidi"/>
      <w:sz w:val="24"/>
      <w:szCs w:val="24"/>
      <w:shd w:val="pct20" w:color="auto" w:fill="auto"/>
    </w:rPr>
  </w:style>
  <w:style w:type="character" w:customStyle="1" w:styleId="SaludoCar1">
    <w:name w:val="Saludo Car1"/>
    <w:basedOn w:val="Fuentedeprrafopredeter"/>
    <w:uiPriority w:val="99"/>
    <w:semiHidden/>
    <w:qFormat/>
    <w:rsid w:val="00573B81"/>
  </w:style>
  <w:style w:type="character" w:customStyle="1" w:styleId="TextoindependienteprimerasangraCar1">
    <w:name w:val="Texto independiente primera sangría Car1"/>
    <w:basedOn w:val="TextoindependienteCar"/>
    <w:uiPriority w:val="99"/>
    <w:semiHidden/>
    <w:qFormat/>
    <w:rsid w:val="00573B81"/>
    <w:rPr>
      <w:rFonts w:ascii="Arial" w:eastAsia="Times New Roman" w:hAnsi="Arial" w:cs="Arial"/>
      <w:sz w:val="28"/>
      <w:szCs w:val="24"/>
      <w:lang w:val="es-ES" w:eastAsia="es-ES"/>
    </w:rPr>
  </w:style>
  <w:style w:type="character" w:customStyle="1" w:styleId="Textoindependienteprimerasangra2Car1">
    <w:name w:val="Texto independiente primera sangría 2 Car1"/>
    <w:basedOn w:val="SangradetextonormalCar"/>
    <w:uiPriority w:val="99"/>
    <w:semiHidden/>
    <w:qFormat/>
    <w:rsid w:val="00573B81"/>
    <w:rPr>
      <w:rFonts w:ascii="Times New Roman" w:eastAsia="Times New Roman" w:hAnsi="Times New Roman" w:cs="Times New Roman"/>
      <w:sz w:val="24"/>
      <w:szCs w:val="24"/>
      <w:lang w:val="es-ES" w:eastAsia="es-ES"/>
    </w:rPr>
  </w:style>
  <w:style w:type="character" w:customStyle="1" w:styleId="Textoindependiente3Car1">
    <w:name w:val="Texto independiente 3 Car1"/>
    <w:basedOn w:val="Fuentedeprrafopredeter"/>
    <w:uiPriority w:val="99"/>
    <w:semiHidden/>
    <w:qFormat/>
    <w:rsid w:val="00573B81"/>
    <w:rPr>
      <w:sz w:val="16"/>
      <w:szCs w:val="16"/>
    </w:rPr>
  </w:style>
  <w:style w:type="character" w:customStyle="1" w:styleId="Sangra3detindependienteCar1">
    <w:name w:val="Sangría 3 de t. independiente Car1"/>
    <w:basedOn w:val="Fuentedeprrafopredeter"/>
    <w:uiPriority w:val="99"/>
    <w:semiHidden/>
    <w:qFormat/>
    <w:rsid w:val="00573B81"/>
    <w:rPr>
      <w:sz w:val="16"/>
      <w:szCs w:val="16"/>
    </w:rPr>
  </w:style>
  <w:style w:type="character" w:customStyle="1" w:styleId="MapadeldocumentoCar1">
    <w:name w:val="Mapa del documento Car1"/>
    <w:basedOn w:val="Fuentedeprrafopredeter"/>
    <w:uiPriority w:val="99"/>
    <w:semiHidden/>
    <w:qFormat/>
    <w:rsid w:val="00573B81"/>
    <w:rPr>
      <w:rFonts w:ascii="Segoe UI" w:hAnsi="Segoe UI" w:cs="Segoe UI"/>
      <w:sz w:val="16"/>
      <w:szCs w:val="16"/>
    </w:rPr>
  </w:style>
  <w:style w:type="character" w:customStyle="1" w:styleId="TextosinformatoCar1">
    <w:name w:val="Texto sin formato Car1"/>
    <w:basedOn w:val="Fuentedeprrafopredeter"/>
    <w:uiPriority w:val="99"/>
    <w:semiHidden/>
    <w:qFormat/>
    <w:rsid w:val="00573B81"/>
    <w:rPr>
      <w:rFonts w:ascii="Consolas" w:hAnsi="Consolas"/>
      <w:sz w:val="21"/>
      <w:szCs w:val="21"/>
    </w:rPr>
  </w:style>
  <w:style w:type="paragraph" w:customStyle="1" w:styleId="4">
    <w:name w:val="4"/>
    <w:basedOn w:val="Normal"/>
    <w:next w:val="Ttulo"/>
    <w:uiPriority w:val="99"/>
    <w:qFormat/>
    <w:rsid w:val="00573B81"/>
    <w:pPr>
      <w:jc w:val="center"/>
    </w:pPr>
    <w:rPr>
      <w:b/>
      <w:bCs/>
      <w:lang w:val="es-MX"/>
    </w:rPr>
  </w:style>
  <w:style w:type="paragraph" w:customStyle="1" w:styleId="msonormal0">
    <w:name w:val="msonormal"/>
    <w:basedOn w:val="Normal"/>
    <w:rsid w:val="00573B81"/>
    <w:pPr>
      <w:spacing w:before="100" w:beforeAutospacing="1" w:after="100" w:afterAutospacing="1"/>
    </w:pPr>
    <w:rPr>
      <w:lang w:val="es-CO" w:eastAsia="es-CO"/>
    </w:rPr>
  </w:style>
  <w:style w:type="paragraph" w:customStyle="1" w:styleId="xsinespaciado1">
    <w:name w:val="x_sinespaciado1"/>
    <w:basedOn w:val="Normal"/>
    <w:uiPriority w:val="99"/>
    <w:rsid w:val="00573B81"/>
    <w:pPr>
      <w:spacing w:before="100" w:beforeAutospacing="1" w:after="100" w:afterAutospacing="1"/>
    </w:pPr>
    <w:rPr>
      <w:lang w:val="es-CO" w:eastAsia="es-CO"/>
    </w:rPr>
  </w:style>
  <w:style w:type="character" w:customStyle="1" w:styleId="vortaltextarea">
    <w:name w:val="vortaltextarea"/>
    <w:basedOn w:val="Fuentedeprrafopredeter"/>
    <w:rsid w:val="00573B81"/>
  </w:style>
  <w:style w:type="character" w:customStyle="1" w:styleId="z-PrincipiodelformularioCar1">
    <w:name w:val="z-Principio del formulario Car1"/>
    <w:basedOn w:val="Fuentedeprrafopredeter"/>
    <w:uiPriority w:val="99"/>
    <w:semiHidden/>
    <w:rsid w:val="00573B81"/>
    <w:rPr>
      <w:rFonts w:ascii="Arial" w:hAnsi="Arial" w:cs="Arial"/>
      <w:vanish/>
      <w:sz w:val="16"/>
      <w:szCs w:val="16"/>
    </w:rPr>
  </w:style>
  <w:style w:type="character" w:customStyle="1" w:styleId="z-FinaldelformularioCar1">
    <w:name w:val="z-Final del formulario Car1"/>
    <w:basedOn w:val="Fuentedeprrafopredeter"/>
    <w:uiPriority w:val="99"/>
    <w:semiHidden/>
    <w:rsid w:val="00573B81"/>
    <w:rPr>
      <w:rFonts w:ascii="Arial" w:hAnsi="Arial" w:cs="Arial"/>
      <w:vanish/>
      <w:sz w:val="16"/>
      <w:szCs w:val="16"/>
    </w:rPr>
  </w:style>
  <w:style w:type="character" w:customStyle="1" w:styleId="A6">
    <w:name w:val="A6"/>
    <w:uiPriority w:val="99"/>
    <w:rsid w:val="00573B81"/>
    <w:rPr>
      <w:rFonts w:ascii="HelveticaNeueLT Pro 45 Lt" w:hAnsi="HelveticaNeueLT Pro 45 Lt" w:cs="HelveticaNeueLT Pro 45 Lt" w:hint="default"/>
      <w:color w:val="000000"/>
      <w:sz w:val="12"/>
      <w:szCs w:val="12"/>
    </w:rPr>
  </w:style>
  <w:style w:type="character" w:customStyle="1" w:styleId="Ttulo2Car1">
    <w:name w:val="Título 2 Car1"/>
    <w:aliases w:val="MT2 Car1,título 2 Car1,Edgar 2 Car1"/>
    <w:basedOn w:val="Fuentedeprrafopredeter"/>
    <w:uiPriority w:val="9"/>
    <w:semiHidden/>
    <w:rsid w:val="00573B81"/>
    <w:rPr>
      <w:rFonts w:asciiTheme="majorHAnsi" w:eastAsiaTheme="majorEastAsia" w:hAnsiTheme="majorHAnsi" w:cstheme="majorBidi"/>
      <w:color w:val="2E74B5" w:themeColor="accent1" w:themeShade="BF"/>
      <w:sz w:val="26"/>
      <w:szCs w:val="26"/>
    </w:rPr>
  </w:style>
  <w:style w:type="character" w:customStyle="1" w:styleId="Ttulo3Car1">
    <w:name w:val="Título 3 Car1"/>
    <w:aliases w:val="MT3 Car1,título 3 Car1"/>
    <w:basedOn w:val="Fuentedeprrafopredeter"/>
    <w:uiPriority w:val="99"/>
    <w:semiHidden/>
    <w:rsid w:val="00573B81"/>
    <w:rPr>
      <w:rFonts w:asciiTheme="majorHAnsi" w:eastAsiaTheme="majorEastAsia" w:hAnsiTheme="majorHAnsi" w:cstheme="majorBidi"/>
      <w:color w:val="1F4D78" w:themeColor="accent1" w:themeShade="7F"/>
      <w:sz w:val="24"/>
      <w:szCs w:val="24"/>
    </w:rPr>
  </w:style>
  <w:style w:type="character" w:customStyle="1" w:styleId="Ttulo4Car1">
    <w:name w:val="Título 4 Car1"/>
    <w:aliases w:val="Edgar 4 Car1"/>
    <w:basedOn w:val="Fuentedeprrafopredeter"/>
    <w:uiPriority w:val="99"/>
    <w:semiHidden/>
    <w:rsid w:val="00573B81"/>
    <w:rPr>
      <w:rFonts w:asciiTheme="majorHAnsi" w:eastAsiaTheme="majorEastAsia" w:hAnsiTheme="majorHAnsi" w:cstheme="majorBidi"/>
      <w:i/>
      <w:iCs/>
      <w:color w:val="2E74B5" w:themeColor="accent1" w:themeShade="BF"/>
      <w:sz w:val="22"/>
      <w:szCs w:val="22"/>
    </w:rPr>
  </w:style>
  <w:style w:type="character" w:customStyle="1" w:styleId="EncabezadoCar1">
    <w:name w:val="Encabezado Car1"/>
    <w:aliases w:val="h Car1,h8 Car1,h9 Car1,h10 Car1,h18 Car1,Encabezado Car1 Car Car1,Encabezado Car Car Car Car1,Car6 Car Car Car Car1,Car6 Car1 Car Car1,Car6 Car Car1,Car6 Car2,Encabezado Car2 Car Car1,Encabezado Car Car1 Car Car1,Car1 Car Car Car Car1"/>
    <w:basedOn w:val="Fuentedeprrafopredeter"/>
    <w:uiPriority w:val="99"/>
    <w:semiHidden/>
    <w:rsid w:val="00573B81"/>
  </w:style>
  <w:style w:type="character" w:customStyle="1" w:styleId="PiedepginaCar1">
    <w:name w:val="Pie de página Car1"/>
    <w:aliases w:val="pie de página Car1"/>
    <w:basedOn w:val="Fuentedeprrafopredeter"/>
    <w:uiPriority w:val="99"/>
    <w:semiHidden/>
    <w:rsid w:val="00573B81"/>
  </w:style>
  <w:style w:type="character" w:customStyle="1" w:styleId="Mencinsinresolver4">
    <w:name w:val="Mención sin resolver4"/>
    <w:basedOn w:val="Fuentedeprrafopredeter"/>
    <w:uiPriority w:val="99"/>
    <w:semiHidden/>
    <w:rsid w:val="00573B81"/>
    <w:rPr>
      <w:color w:val="605E5C"/>
      <w:shd w:val="clear" w:color="auto" w:fill="E1DFDD"/>
    </w:rPr>
  </w:style>
  <w:style w:type="character" w:customStyle="1" w:styleId="Mencinsinresolver5">
    <w:name w:val="Mención sin resolver5"/>
    <w:basedOn w:val="Fuentedeprrafopredeter"/>
    <w:uiPriority w:val="99"/>
    <w:semiHidden/>
    <w:rsid w:val="00573B81"/>
    <w:rPr>
      <w:color w:val="605E5C"/>
      <w:shd w:val="clear" w:color="auto" w:fill="E1DFDD"/>
    </w:rPr>
  </w:style>
  <w:style w:type="numbering" w:customStyle="1" w:styleId="Sinlista2">
    <w:name w:val="Sin lista2"/>
    <w:next w:val="Sinlista"/>
    <w:uiPriority w:val="99"/>
    <w:semiHidden/>
    <w:unhideWhenUsed/>
    <w:rsid w:val="00573B81"/>
  </w:style>
  <w:style w:type="character" w:customStyle="1" w:styleId="Mencinsinresolver6">
    <w:name w:val="Mención sin resolver6"/>
    <w:basedOn w:val="Fuentedeprrafopredeter"/>
    <w:uiPriority w:val="99"/>
    <w:semiHidden/>
    <w:unhideWhenUsed/>
    <w:rsid w:val="00573B81"/>
    <w:rPr>
      <w:color w:val="605E5C"/>
      <w:shd w:val="clear" w:color="auto" w:fill="E1DFDD"/>
    </w:rPr>
  </w:style>
  <w:style w:type="character" w:customStyle="1" w:styleId="PuestoCar">
    <w:name w:val="Puesto Car"/>
    <w:link w:val="Style498"/>
    <w:locked/>
    <w:rsid w:val="00573B81"/>
    <w:rPr>
      <w:rFonts w:ascii="Arial" w:hAnsi="Arial"/>
      <w:b/>
      <w:sz w:val="18"/>
      <w:lang w:val="es-CO" w:eastAsia="es-ES" w:bidi="ar-SA"/>
    </w:rPr>
  </w:style>
  <w:style w:type="table" w:styleId="Tablanormal4">
    <w:name w:val="Plain Table 4"/>
    <w:basedOn w:val="Tablanormal"/>
    <w:uiPriority w:val="44"/>
    <w:rsid w:val="00573B81"/>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
    <w:name w:val="Table Normal"/>
    <w:uiPriority w:val="2"/>
    <w:semiHidden/>
    <w:unhideWhenUsed/>
    <w:qFormat/>
    <w:rsid w:val="00573B8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3B81"/>
    <w:pPr>
      <w:widowControl w:val="0"/>
      <w:autoSpaceDE w:val="0"/>
      <w:autoSpaceDN w:val="0"/>
    </w:pPr>
    <w:rPr>
      <w:rFonts w:ascii="Arial MT" w:eastAsia="Arial MT" w:hAnsi="Arial MT" w:cs="Arial MT"/>
      <w:sz w:val="22"/>
      <w:szCs w:val="22"/>
      <w:lang w:eastAsia="en-US"/>
    </w:rPr>
  </w:style>
  <w:style w:type="paragraph" w:customStyle="1" w:styleId="Standard">
    <w:name w:val="Standard"/>
    <w:rsid w:val="00573B81"/>
    <w:pPr>
      <w:tabs>
        <w:tab w:val="left" w:pos="708"/>
      </w:tabs>
      <w:suppressAutoHyphens/>
      <w:autoSpaceDN w:val="0"/>
      <w:spacing w:after="0" w:line="100" w:lineRule="atLeast"/>
      <w:textAlignment w:val="baseline"/>
    </w:pPr>
    <w:rPr>
      <w:rFonts w:ascii="Times New Roman" w:eastAsia="Times New Roman" w:hAnsi="Times New Roman" w:cs="Times New Roman"/>
      <w:color w:val="00000A"/>
      <w:kern w:val="3"/>
      <w:sz w:val="24"/>
      <w:szCs w:val="24"/>
      <w:lang w:eastAsia="es-ES" w:bidi="hi-IN"/>
    </w:rPr>
  </w:style>
  <w:style w:type="character" w:customStyle="1" w:styleId="uv3um">
    <w:name w:val="uv3um"/>
    <w:rsid w:val="00573B81"/>
  </w:style>
  <w:style w:type="character" w:customStyle="1" w:styleId="m5tqyf">
    <w:name w:val="m5tqyf"/>
    <w:rsid w:val="00573B81"/>
  </w:style>
  <w:style w:type="character" w:customStyle="1" w:styleId="vtex-store-components-3-x-productbrand">
    <w:name w:val="vtex-store-components-3-x-productbrand"/>
    <w:rsid w:val="00573B81"/>
  </w:style>
  <w:style w:type="character" w:styleId="nfasisintenso">
    <w:name w:val="Intense Emphasis"/>
    <w:basedOn w:val="Fuentedeprrafopredeter"/>
    <w:uiPriority w:val="21"/>
    <w:qFormat/>
    <w:rsid w:val="00573B81"/>
    <w:rPr>
      <w:i/>
      <w:iCs/>
      <w:color w:val="2E74B5" w:themeColor="accent1" w:themeShade="BF"/>
    </w:rPr>
  </w:style>
  <w:style w:type="character" w:styleId="Referenciaintensa">
    <w:name w:val="Intense Reference"/>
    <w:basedOn w:val="Fuentedeprrafopredeter"/>
    <w:uiPriority w:val="32"/>
    <w:qFormat/>
    <w:rsid w:val="00573B81"/>
    <w:rPr>
      <w:b/>
      <w:bCs/>
      <w:smallCaps/>
      <w:color w:val="2E74B5" w:themeColor="accent1" w:themeShade="BF"/>
      <w:spacing w:val="5"/>
    </w:rPr>
  </w:style>
  <w:style w:type="character" w:customStyle="1" w:styleId="NormalWebCar">
    <w:name w:val="Normal (Web) Car"/>
    <w:link w:val="NormalWeb"/>
    <w:uiPriority w:val="99"/>
    <w:rsid w:val="00573B81"/>
    <w:rPr>
      <w:rFonts w:ascii="Times New Roman" w:eastAsia="Times New Roman" w:hAnsi="Times New Roman" w:cs="Times New Roman"/>
      <w:sz w:val="24"/>
      <w:szCs w:val="24"/>
      <w:lang w:eastAsia="es-CO"/>
    </w:rPr>
  </w:style>
  <w:style w:type="paragraph" w:customStyle="1" w:styleId="Revisin1">
    <w:name w:val="Revisión1"/>
    <w:hidden/>
    <w:uiPriority w:val="99"/>
    <w:semiHidden/>
    <w:qFormat/>
    <w:rsid w:val="00D4338A"/>
    <w:pPr>
      <w:spacing w:after="0" w:line="240" w:lineRule="auto"/>
    </w:pPr>
  </w:style>
  <w:style w:type="paragraph" w:customStyle="1" w:styleId="z-Principiodelformulario1">
    <w:name w:val="z-Principio del formulario1"/>
    <w:basedOn w:val="Normal"/>
    <w:next w:val="Normal"/>
    <w:uiPriority w:val="99"/>
    <w:semiHidden/>
    <w:unhideWhenUsed/>
    <w:rsid w:val="00D4338A"/>
    <w:pPr>
      <w:pBdr>
        <w:bottom w:val="single" w:sz="6" w:space="1" w:color="auto"/>
      </w:pBdr>
      <w:spacing w:line="256" w:lineRule="auto"/>
      <w:jc w:val="center"/>
    </w:pPr>
    <w:rPr>
      <w:rFonts w:ascii="Arial" w:eastAsiaTheme="minorHAnsi" w:hAnsi="Arial" w:cs="Arial"/>
      <w:vanish/>
      <w:sz w:val="16"/>
      <w:szCs w:val="16"/>
      <w:lang w:val="es-CO" w:eastAsia="en-US"/>
    </w:rPr>
  </w:style>
  <w:style w:type="paragraph" w:customStyle="1" w:styleId="z-Finaldelformulario1">
    <w:name w:val="z-Final del formulario1"/>
    <w:basedOn w:val="Normal"/>
    <w:next w:val="Normal"/>
    <w:uiPriority w:val="99"/>
    <w:semiHidden/>
    <w:unhideWhenUsed/>
    <w:rsid w:val="00D4338A"/>
    <w:pPr>
      <w:pBdr>
        <w:top w:val="single" w:sz="6" w:space="1" w:color="auto"/>
      </w:pBdr>
      <w:spacing w:line="256" w:lineRule="auto"/>
      <w:jc w:val="center"/>
    </w:pPr>
    <w:rPr>
      <w:rFonts w:ascii="Arial" w:eastAsiaTheme="minorHAnsi" w:hAnsi="Arial" w:cs="Arial"/>
      <w:vanish/>
      <w:sz w:val="16"/>
      <w:szCs w:val="16"/>
      <w:lang w:val="es-CO" w:eastAsia="en-US"/>
    </w:rPr>
  </w:style>
  <w:style w:type="character" w:customStyle="1" w:styleId="Mencinsinresolver31">
    <w:name w:val="Mención sin resolver31"/>
    <w:basedOn w:val="Fuentedeprrafopredeter"/>
    <w:uiPriority w:val="99"/>
    <w:semiHidden/>
    <w:rsid w:val="00D4338A"/>
    <w:rPr>
      <w:color w:val="605E5C"/>
      <w:shd w:val="clear" w:color="auto" w:fill="E1DFDD"/>
    </w:rPr>
  </w:style>
  <w:style w:type="paragraph" w:customStyle="1" w:styleId="Style498">
    <w:name w:val="_Style 498"/>
    <w:basedOn w:val="Normal"/>
    <w:next w:val="Ttulo"/>
    <w:link w:val="PuestoCar"/>
    <w:qFormat/>
    <w:rsid w:val="00D4338A"/>
    <w:pPr>
      <w:jc w:val="center"/>
    </w:pPr>
    <w:rPr>
      <w:rFonts w:ascii="Arial" w:eastAsiaTheme="minorHAnsi" w:hAnsi="Arial" w:cstheme="minorBidi"/>
      <w:b/>
      <w:sz w:val="18"/>
      <w:szCs w:val="22"/>
      <w:lang w:val="es-CO"/>
    </w:rPr>
  </w:style>
  <w:style w:type="table" w:customStyle="1" w:styleId="Tablanormal41">
    <w:name w:val="Tabla normal 41"/>
    <w:basedOn w:val="Tablanormal"/>
    <w:uiPriority w:val="44"/>
    <w:rsid w:val="00D4338A"/>
    <w:pPr>
      <w:spacing w:after="0" w:line="240" w:lineRule="auto"/>
    </w:pPr>
    <w:rPr>
      <w:rFonts w:ascii="Times New Roman" w:eastAsia="Times New Roman" w:hAnsi="Times New Roman" w:cs="Times New Roman"/>
      <w:sz w:val="20"/>
      <w:szCs w:val="20"/>
      <w:lang w:eastAsia="es-CO"/>
    </w:rP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nfasisintenso1">
    <w:name w:val="Énfasis intenso1"/>
    <w:basedOn w:val="Fuentedeprrafopredeter"/>
    <w:uiPriority w:val="21"/>
    <w:qFormat/>
    <w:rsid w:val="00D4338A"/>
    <w:rPr>
      <w:i/>
      <w:iCs/>
      <w:color w:val="2E74B5" w:themeColor="accent1" w:themeShade="BF"/>
    </w:rPr>
  </w:style>
  <w:style w:type="character" w:customStyle="1" w:styleId="Referenciaintensa1">
    <w:name w:val="Referencia intensa1"/>
    <w:basedOn w:val="Fuentedeprrafopredeter"/>
    <w:uiPriority w:val="32"/>
    <w:qFormat/>
    <w:rsid w:val="00D4338A"/>
    <w:rPr>
      <w:b/>
      <w:bCs/>
      <w:smallCaps/>
      <w:color w:val="2E74B5" w:themeColor="accent1" w:themeShade="BF"/>
      <w:spacing w:val="5"/>
    </w:rPr>
  </w:style>
  <w:style w:type="character" w:customStyle="1" w:styleId="Mencinsinresolver61">
    <w:name w:val="Mención sin resolver61"/>
    <w:basedOn w:val="Fuentedeprrafopredeter"/>
    <w:uiPriority w:val="99"/>
    <w:semiHidden/>
    <w:unhideWhenUsed/>
    <w:rsid w:val="00D4338A"/>
    <w:rPr>
      <w:color w:val="605E5C"/>
      <w:shd w:val="clear" w:color="auto" w:fill="E1DFDD"/>
    </w:rPr>
  </w:style>
  <w:style w:type="character" w:customStyle="1" w:styleId="Mencinsinresolver7">
    <w:name w:val="Mención sin resolver7"/>
    <w:basedOn w:val="Fuentedeprrafopredeter"/>
    <w:uiPriority w:val="99"/>
    <w:semiHidden/>
    <w:unhideWhenUsed/>
    <w:rsid w:val="00D433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6CA0D64EB2949D9BF48A5993FFC4E0D"/>
        <w:category>
          <w:name w:val="General"/>
          <w:gallery w:val="placeholder"/>
        </w:category>
        <w:types>
          <w:type w:val="bbPlcHdr"/>
        </w:types>
        <w:behaviors>
          <w:behavior w:val="content"/>
        </w:behaviors>
        <w:guid w:val="{A1C3A93E-FA16-4A56-B44E-8A32E9D6AAD8}"/>
      </w:docPartPr>
      <w:docPartBody>
        <w:p w:rsidR="004C5D2C" w:rsidRDefault="00D16B2B" w:rsidP="00D16B2B">
          <w:pPr>
            <w:pStyle w:val="E6CA0D64EB2949D9BF48A5993FFC4E0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9AEB6E03E17400C94727D67B8A0F135"/>
        <w:category>
          <w:name w:val="General"/>
          <w:gallery w:val="placeholder"/>
        </w:category>
        <w:types>
          <w:type w:val="bbPlcHdr"/>
        </w:types>
        <w:behaviors>
          <w:behavior w:val="content"/>
        </w:behaviors>
        <w:guid w:val="{3091B182-BB65-4425-94C0-8F0363158AF0}"/>
      </w:docPartPr>
      <w:docPartBody>
        <w:p w:rsidR="004C5D2C" w:rsidRDefault="00D16B2B" w:rsidP="00D16B2B">
          <w:pPr>
            <w:pStyle w:val="19AEB6E03E17400C94727D67B8A0F13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B8370E014AE40F8AE5403213BA8E7E8"/>
        <w:category>
          <w:name w:val="General"/>
          <w:gallery w:val="placeholder"/>
        </w:category>
        <w:types>
          <w:type w:val="bbPlcHdr"/>
        </w:types>
        <w:behaviors>
          <w:behavior w:val="content"/>
        </w:behaviors>
        <w:guid w:val="{8F8F0E26-579E-417B-83CF-CD3161AFDA26}"/>
      </w:docPartPr>
      <w:docPartBody>
        <w:p w:rsidR="004C5D2C" w:rsidRDefault="00D16B2B" w:rsidP="00D16B2B">
          <w:pPr>
            <w:pStyle w:val="2B8370E014AE40F8AE5403213BA8E7E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7F649BAE734AA7971AF98400F7BBB6"/>
        <w:category>
          <w:name w:val="General"/>
          <w:gallery w:val="placeholder"/>
        </w:category>
        <w:types>
          <w:type w:val="bbPlcHdr"/>
        </w:types>
        <w:behaviors>
          <w:behavior w:val="content"/>
        </w:behaviors>
        <w:guid w:val="{A46EF611-10EC-45A2-ACB7-7ADD7E01AFA1}"/>
      </w:docPartPr>
      <w:docPartBody>
        <w:p w:rsidR="004C5D2C" w:rsidRDefault="00D16B2B" w:rsidP="00D16B2B">
          <w:pPr>
            <w:pStyle w:val="4F7F649BAE734AA7971AF98400F7BBB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36C51F4DA8C4B778CA31DBF98DFF145"/>
        <w:category>
          <w:name w:val="General"/>
          <w:gallery w:val="placeholder"/>
        </w:category>
        <w:types>
          <w:type w:val="bbPlcHdr"/>
        </w:types>
        <w:behaviors>
          <w:behavior w:val="content"/>
        </w:behaviors>
        <w:guid w:val="{865E55CB-3C95-4F83-99DC-793EBCEA301B}"/>
      </w:docPartPr>
      <w:docPartBody>
        <w:p w:rsidR="004C5D2C" w:rsidRDefault="00D16B2B" w:rsidP="00D16B2B">
          <w:pPr>
            <w:pStyle w:val="B36C51F4DA8C4B778CA31DBF98DFF145"/>
          </w:pPr>
          <w:r w:rsidRPr="000D290B">
            <w:rPr>
              <w:rStyle w:val="Textodelmarcadordeposicin"/>
              <w:rFonts w:ascii="Arial" w:eastAsiaTheme="minorHAnsi" w:hAnsi="Arial" w:cs="Arial"/>
              <w:color w:val="FF8F8F"/>
              <w:u w:val="single"/>
            </w:rPr>
            <w:t>Diligenciar la dirección del proveedor</w:t>
          </w:r>
        </w:p>
      </w:docPartBody>
    </w:docPart>
    <w:docPart>
      <w:docPartPr>
        <w:name w:val="481AFA65D89C462996ABD04BF9617F1D"/>
        <w:category>
          <w:name w:val="General"/>
          <w:gallery w:val="placeholder"/>
        </w:category>
        <w:types>
          <w:type w:val="bbPlcHdr"/>
        </w:types>
        <w:behaviors>
          <w:behavior w:val="content"/>
        </w:behaviors>
        <w:guid w:val="{E1C57ED8-35A9-4C3B-91C3-C8A63961A087}"/>
      </w:docPartPr>
      <w:docPartBody>
        <w:p w:rsidR="004C5D2C" w:rsidRDefault="00D16B2B" w:rsidP="00D16B2B">
          <w:pPr>
            <w:pStyle w:val="481AFA65D89C462996ABD04BF9617F1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81581FA3E3B423E98FE77D66150415C"/>
        <w:category>
          <w:name w:val="General"/>
          <w:gallery w:val="placeholder"/>
        </w:category>
        <w:types>
          <w:type w:val="bbPlcHdr"/>
        </w:types>
        <w:behaviors>
          <w:behavior w:val="content"/>
        </w:behaviors>
        <w:guid w:val="{B31019D3-2169-4905-A4A3-5AB00023C291}"/>
      </w:docPartPr>
      <w:docPartBody>
        <w:p w:rsidR="004C5D2C" w:rsidRDefault="00D16B2B" w:rsidP="00D16B2B">
          <w:pPr>
            <w:pStyle w:val="681581FA3E3B423E98FE77D66150415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CE8F5270B424645A4A7F5485490EDC2"/>
        <w:category>
          <w:name w:val="General"/>
          <w:gallery w:val="placeholder"/>
        </w:category>
        <w:types>
          <w:type w:val="bbPlcHdr"/>
        </w:types>
        <w:behaviors>
          <w:behavior w:val="content"/>
        </w:behaviors>
        <w:guid w:val="{D9D79AF8-ABAB-476B-A91D-013F5DB13528}"/>
      </w:docPartPr>
      <w:docPartBody>
        <w:p w:rsidR="00DA5C5A" w:rsidRDefault="00DA5C5A" w:rsidP="00DA5C5A">
          <w:pPr>
            <w:pStyle w:val="ACE8F5270B424645A4A7F5485490EDC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B1DDE3E55A745D5805944D97285AADD"/>
        <w:category>
          <w:name w:val="General"/>
          <w:gallery w:val="placeholder"/>
        </w:category>
        <w:types>
          <w:type w:val="bbPlcHdr"/>
        </w:types>
        <w:behaviors>
          <w:behavior w:val="content"/>
        </w:behaviors>
        <w:guid w:val="{396C9D02-A915-4885-92AD-7EE9804219B9}"/>
      </w:docPartPr>
      <w:docPartBody>
        <w:p w:rsidR="00DA5C5A" w:rsidRDefault="00DA5C5A" w:rsidP="00DA5C5A">
          <w:pPr>
            <w:pStyle w:val="0B1DDE3E55A745D5805944D97285AAD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AA3095DE96E439AAF36CAC7620BA949"/>
        <w:category>
          <w:name w:val="General"/>
          <w:gallery w:val="placeholder"/>
        </w:category>
        <w:types>
          <w:type w:val="bbPlcHdr"/>
        </w:types>
        <w:behaviors>
          <w:behavior w:val="content"/>
        </w:behaviors>
        <w:guid w:val="{794EF51C-8853-4F91-BD08-B827EDCD9D91}"/>
      </w:docPartPr>
      <w:docPartBody>
        <w:p w:rsidR="00DA5C5A" w:rsidRDefault="00DA5C5A" w:rsidP="00DA5C5A">
          <w:pPr>
            <w:pStyle w:val="FAA3095DE96E439AAF36CAC7620BA94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23C53747B714E11A0EA6544F4534057"/>
        <w:category>
          <w:name w:val="General"/>
          <w:gallery w:val="placeholder"/>
        </w:category>
        <w:types>
          <w:type w:val="bbPlcHdr"/>
        </w:types>
        <w:behaviors>
          <w:behavior w:val="content"/>
        </w:behaviors>
        <w:guid w:val="{FAD9563F-D239-4CED-B0BC-37B3F0B68145}"/>
      </w:docPartPr>
      <w:docPartBody>
        <w:p w:rsidR="00DA5C5A" w:rsidRDefault="00DA5C5A" w:rsidP="00DA5C5A">
          <w:pPr>
            <w:pStyle w:val="B23C53747B714E11A0EA6544F453405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BF9BC3409584A4C8DDDA66AE4278CF9"/>
        <w:category>
          <w:name w:val="General"/>
          <w:gallery w:val="placeholder"/>
        </w:category>
        <w:types>
          <w:type w:val="bbPlcHdr"/>
        </w:types>
        <w:behaviors>
          <w:behavior w:val="content"/>
        </w:behaviors>
        <w:guid w:val="{8AD1A6F2-AC1B-4240-AD50-98240E574EB6}"/>
      </w:docPartPr>
      <w:docPartBody>
        <w:p w:rsidR="00DA5C5A" w:rsidRDefault="00DA5C5A" w:rsidP="00DA5C5A">
          <w:pPr>
            <w:pStyle w:val="7BF9BC3409584A4C8DDDA66AE4278CF9"/>
          </w:pPr>
          <w:r w:rsidRPr="000D290B">
            <w:rPr>
              <w:rStyle w:val="Textodelmarcadordeposicin"/>
              <w:rFonts w:ascii="Arial" w:eastAsiaTheme="minorHAnsi" w:hAnsi="Arial" w:cs="Arial"/>
              <w:color w:val="FF8F8F"/>
              <w:u w:val="single"/>
            </w:rPr>
            <w:t>Diligenciar la dirección del proveedor</w:t>
          </w:r>
        </w:p>
      </w:docPartBody>
    </w:docPart>
    <w:docPart>
      <w:docPartPr>
        <w:name w:val="185E6DB0E2204E628BBBC8CE645A0F25"/>
        <w:category>
          <w:name w:val="General"/>
          <w:gallery w:val="placeholder"/>
        </w:category>
        <w:types>
          <w:type w:val="bbPlcHdr"/>
        </w:types>
        <w:behaviors>
          <w:behavior w:val="content"/>
        </w:behaviors>
        <w:guid w:val="{BB3A203B-B83D-4A0E-A453-7160BBE18FF8}"/>
      </w:docPartPr>
      <w:docPartBody>
        <w:p w:rsidR="00DA5C5A" w:rsidRDefault="00DA5C5A" w:rsidP="00DA5C5A">
          <w:pPr>
            <w:pStyle w:val="185E6DB0E2204E628BBBC8CE645A0F2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157EBFD019C458CB12537D20129D1D3"/>
        <w:category>
          <w:name w:val="General"/>
          <w:gallery w:val="placeholder"/>
        </w:category>
        <w:types>
          <w:type w:val="bbPlcHdr"/>
        </w:types>
        <w:behaviors>
          <w:behavior w:val="content"/>
        </w:behaviors>
        <w:guid w:val="{8F0DC64E-31AE-468D-B784-0750894FD1E6}"/>
      </w:docPartPr>
      <w:docPartBody>
        <w:p w:rsidR="00DA5C5A" w:rsidRDefault="00DA5C5A" w:rsidP="00DA5C5A">
          <w:pPr>
            <w:pStyle w:val="5157EBFD019C458CB12537D20129D1D3"/>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inherit">
    <w:altName w:val="Cambri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Univers">
    <w:panose1 w:val="020B0603020202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charset w:val="00"/>
    <w:family w:val="auto"/>
    <w:pitch w:val="variable"/>
  </w:font>
  <w:font w:name="Garamond">
    <w:panose1 w:val="02020404030301010803"/>
    <w:charset w:val="00"/>
    <w:family w:val="roman"/>
    <w:pitch w:val="variable"/>
    <w:sig w:usb0="000002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Antique Olive">
    <w:panose1 w:val="020B0603020204030204"/>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B2B"/>
    <w:rsid w:val="001109B2"/>
    <w:rsid w:val="00131E12"/>
    <w:rsid w:val="00176496"/>
    <w:rsid w:val="0034339C"/>
    <w:rsid w:val="00386A98"/>
    <w:rsid w:val="00472CB6"/>
    <w:rsid w:val="004C5D2C"/>
    <w:rsid w:val="004F67B7"/>
    <w:rsid w:val="005F272C"/>
    <w:rsid w:val="00603670"/>
    <w:rsid w:val="00AA59BB"/>
    <w:rsid w:val="00D16B2B"/>
    <w:rsid w:val="00DA5C5A"/>
    <w:rsid w:val="00E037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A5C5A"/>
    <w:rPr>
      <w:color w:val="808080"/>
    </w:rPr>
  </w:style>
  <w:style w:type="paragraph" w:customStyle="1" w:styleId="E6CA0D64EB2949D9BF48A5993FFC4E0D">
    <w:name w:val="E6CA0D64EB2949D9BF48A5993FFC4E0D"/>
    <w:rsid w:val="00D16B2B"/>
  </w:style>
  <w:style w:type="paragraph" w:customStyle="1" w:styleId="19AEB6E03E17400C94727D67B8A0F135">
    <w:name w:val="19AEB6E03E17400C94727D67B8A0F135"/>
    <w:rsid w:val="00D16B2B"/>
  </w:style>
  <w:style w:type="paragraph" w:customStyle="1" w:styleId="2B8370E014AE40F8AE5403213BA8E7E8">
    <w:name w:val="2B8370E014AE40F8AE5403213BA8E7E8"/>
    <w:rsid w:val="00D16B2B"/>
  </w:style>
  <w:style w:type="paragraph" w:customStyle="1" w:styleId="4F7F649BAE734AA7971AF98400F7BBB6">
    <w:name w:val="4F7F649BAE734AA7971AF98400F7BBB6"/>
    <w:rsid w:val="00D16B2B"/>
  </w:style>
  <w:style w:type="paragraph" w:customStyle="1" w:styleId="B36C51F4DA8C4B778CA31DBF98DFF145">
    <w:name w:val="B36C51F4DA8C4B778CA31DBF98DFF145"/>
    <w:rsid w:val="00D16B2B"/>
  </w:style>
  <w:style w:type="paragraph" w:customStyle="1" w:styleId="481AFA65D89C462996ABD04BF9617F1D">
    <w:name w:val="481AFA65D89C462996ABD04BF9617F1D"/>
    <w:rsid w:val="00D16B2B"/>
  </w:style>
  <w:style w:type="paragraph" w:customStyle="1" w:styleId="681581FA3E3B423E98FE77D66150415C">
    <w:name w:val="681581FA3E3B423E98FE77D66150415C"/>
    <w:rsid w:val="00D16B2B"/>
  </w:style>
  <w:style w:type="paragraph" w:customStyle="1" w:styleId="ACE8F5270B424645A4A7F5485490EDC2">
    <w:name w:val="ACE8F5270B424645A4A7F5485490EDC2"/>
    <w:rsid w:val="00DA5C5A"/>
  </w:style>
  <w:style w:type="paragraph" w:customStyle="1" w:styleId="0B1DDE3E55A745D5805944D97285AADD">
    <w:name w:val="0B1DDE3E55A745D5805944D97285AADD"/>
    <w:rsid w:val="00DA5C5A"/>
  </w:style>
  <w:style w:type="paragraph" w:customStyle="1" w:styleId="FAA3095DE96E439AAF36CAC7620BA949">
    <w:name w:val="FAA3095DE96E439AAF36CAC7620BA949"/>
    <w:rsid w:val="00DA5C5A"/>
  </w:style>
  <w:style w:type="paragraph" w:customStyle="1" w:styleId="B23C53747B714E11A0EA6544F4534057">
    <w:name w:val="B23C53747B714E11A0EA6544F4534057"/>
    <w:rsid w:val="00DA5C5A"/>
  </w:style>
  <w:style w:type="paragraph" w:customStyle="1" w:styleId="7BF9BC3409584A4C8DDDA66AE4278CF9">
    <w:name w:val="7BF9BC3409584A4C8DDDA66AE4278CF9"/>
    <w:rsid w:val="00DA5C5A"/>
  </w:style>
  <w:style w:type="paragraph" w:customStyle="1" w:styleId="185E6DB0E2204E628BBBC8CE645A0F25">
    <w:name w:val="185E6DB0E2204E628BBBC8CE645A0F25"/>
    <w:rsid w:val="00DA5C5A"/>
  </w:style>
  <w:style w:type="paragraph" w:customStyle="1" w:styleId="5157EBFD019C458CB12537D20129D1D3">
    <w:name w:val="5157EBFD019C458CB12537D20129D1D3"/>
    <w:rsid w:val="00DA5C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11741</Words>
  <Characters>64577</Characters>
  <Application>Microsoft Office Word</Application>
  <DocSecurity>0</DocSecurity>
  <Lines>538</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DETOL UPRES-MLA</cp:lastModifiedBy>
  <cp:revision>2</cp:revision>
  <cp:lastPrinted>2024-09-27T15:12:00Z</cp:lastPrinted>
  <dcterms:created xsi:type="dcterms:W3CDTF">2025-11-06T13:47:00Z</dcterms:created>
  <dcterms:modified xsi:type="dcterms:W3CDTF">2025-11-06T13:47:00Z</dcterms:modified>
</cp:coreProperties>
</file>