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31883612" w:rsidR="000D689C" w:rsidRPr="00F91767" w:rsidRDefault="004C1B00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CMA-010-2025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 xml:space="preserve">El interesado persona natural que solicita limitar la convocatoria del Proceso de Contratación a </w:t>
      </w:r>
      <w:proofErr w:type="spellStart"/>
      <w:r w:rsidR="00DD4603">
        <w:rPr>
          <w:rFonts w:cs="Arial"/>
          <w:sz w:val="20"/>
          <w:szCs w:val="20"/>
          <w:highlight w:val="lightGray"/>
        </w:rPr>
        <w:t>Mipyme</w:t>
      </w:r>
      <w:proofErr w:type="spellEnd"/>
      <w:r w:rsidR="00DD4603">
        <w:rPr>
          <w:rFonts w:cs="Arial"/>
          <w:sz w:val="20"/>
          <w:szCs w:val="20"/>
          <w:highlight w:val="lightGray"/>
        </w:rPr>
        <w:t xml:space="preserve">, acreditará la condición de </w:t>
      </w:r>
      <w:proofErr w:type="spellStart"/>
      <w:r w:rsidR="00DD4603">
        <w:rPr>
          <w:rFonts w:cs="Arial"/>
          <w:sz w:val="20"/>
          <w:szCs w:val="20"/>
          <w:highlight w:val="lightGray"/>
        </w:rPr>
        <w:t>M</w:t>
      </w:r>
      <w:r w:rsidR="009D14FF">
        <w:rPr>
          <w:rFonts w:cs="Arial"/>
          <w:sz w:val="20"/>
          <w:szCs w:val="20"/>
          <w:highlight w:val="lightGray"/>
        </w:rPr>
        <w:t>ipyme</w:t>
      </w:r>
      <w:proofErr w:type="spellEnd"/>
      <w:r w:rsidR="009D14FF">
        <w:rPr>
          <w:rFonts w:cs="Arial"/>
          <w:sz w:val="20"/>
          <w:szCs w:val="20"/>
          <w:highlight w:val="lightGray"/>
        </w:rPr>
        <w:t xml:space="preserve">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</w:t>
      </w:r>
      <w:proofErr w:type="spellStart"/>
      <w:r w:rsidR="00AF515E">
        <w:rPr>
          <w:rFonts w:cs="Arial"/>
          <w:sz w:val="20"/>
          <w:szCs w:val="20"/>
          <w:highlight w:val="lightGray"/>
        </w:rPr>
        <w:t>Mipyme</w:t>
      </w:r>
      <w:proofErr w:type="spellEnd"/>
      <w:r w:rsidR="00AF515E">
        <w:rPr>
          <w:rFonts w:cs="Arial"/>
          <w:sz w:val="20"/>
          <w:szCs w:val="20"/>
          <w:highlight w:val="lightGray"/>
        </w:rPr>
        <w:t xml:space="preserve">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 xml:space="preserve">toria a </w:t>
      </w:r>
      <w:proofErr w:type="spellStart"/>
      <w:r w:rsidR="005A6279">
        <w:rPr>
          <w:rFonts w:cs="Arial"/>
          <w:b/>
          <w:bCs/>
          <w:sz w:val="20"/>
          <w:szCs w:val="20"/>
        </w:rPr>
        <w:t>Mipyme</w:t>
      </w:r>
      <w:proofErr w:type="spellEnd"/>
      <w:r w:rsidR="005A627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 xml:space="preserve">ón a </w:t>
      </w:r>
      <w:proofErr w:type="spellStart"/>
      <w:r w:rsidR="00C31774">
        <w:rPr>
          <w:rFonts w:cs="Arial"/>
          <w:sz w:val="20"/>
          <w:szCs w:val="20"/>
          <w:highlight w:val="lightGray"/>
        </w:rPr>
        <w:t>Mipyme</w:t>
      </w:r>
      <w:proofErr w:type="spellEnd"/>
      <w:r w:rsidR="00C31774">
        <w:rPr>
          <w:rFonts w:cs="Arial"/>
          <w:sz w:val="20"/>
          <w:szCs w:val="20"/>
          <w:highlight w:val="lightGray"/>
        </w:rPr>
        <w:t xml:space="preserve">, acreditará la condición de </w:t>
      </w:r>
      <w:proofErr w:type="spellStart"/>
      <w:r w:rsidR="00C31774">
        <w:rPr>
          <w:rFonts w:cs="Arial"/>
          <w:sz w:val="20"/>
          <w:szCs w:val="20"/>
          <w:highlight w:val="lightGray"/>
        </w:rPr>
        <w:t>Mipyme</w:t>
      </w:r>
      <w:proofErr w:type="spellEnd"/>
      <w:r w:rsidR="00C31774">
        <w:rPr>
          <w:rFonts w:cs="Arial"/>
          <w:sz w:val="20"/>
          <w:szCs w:val="20"/>
          <w:highlight w:val="lightGray"/>
        </w:rPr>
        <w:t xml:space="preserve">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</w:t>
      </w:r>
      <w:proofErr w:type="spellStart"/>
      <w:r w:rsidR="00C31774">
        <w:rPr>
          <w:rFonts w:cs="Arial"/>
          <w:sz w:val="20"/>
          <w:szCs w:val="20"/>
          <w:highlight w:val="lightGray"/>
        </w:rPr>
        <w:t>Mipyme</w:t>
      </w:r>
      <w:proofErr w:type="spellEnd"/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FC713" w14:textId="77777777" w:rsidR="00B60ACA" w:rsidRDefault="00B60ACA" w:rsidP="000616C1">
      <w:r>
        <w:separator/>
      </w:r>
    </w:p>
  </w:endnote>
  <w:endnote w:type="continuationSeparator" w:id="0">
    <w:p w14:paraId="1A9C2631" w14:textId="77777777" w:rsidR="00B60ACA" w:rsidRDefault="00B60ACA" w:rsidP="000616C1">
      <w:r>
        <w:continuationSeparator/>
      </w:r>
    </w:p>
  </w:endnote>
  <w:endnote w:type="continuationNotice" w:id="1">
    <w:p w14:paraId="73ABD350" w14:textId="77777777" w:rsidR="00B60ACA" w:rsidRDefault="00B60A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C8819" w14:textId="77777777" w:rsidR="00E7283D" w:rsidRDefault="00E728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60CCB" w14:paraId="2E7E44B4" w14:textId="77777777" w:rsidTr="00260CCB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AB41FB2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CCE-EICP-FM-183</w:t>
          </w:r>
        </w:p>
      </w:tc>
      <w:tc>
        <w:tcPr>
          <w:tcW w:w="124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260CCB" w:rsidRDefault="00260CCB" w:rsidP="00260CC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27B8C7FB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8C712" w14:textId="77777777" w:rsidR="00E7283D" w:rsidRDefault="00E728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98867" w14:textId="77777777" w:rsidR="00B60ACA" w:rsidRDefault="00B60ACA" w:rsidP="000616C1">
      <w:r>
        <w:separator/>
      </w:r>
    </w:p>
  </w:footnote>
  <w:footnote w:type="continuationSeparator" w:id="0">
    <w:p w14:paraId="01254D33" w14:textId="77777777" w:rsidR="00B60ACA" w:rsidRDefault="00B60ACA" w:rsidP="000616C1">
      <w:r>
        <w:continuationSeparator/>
      </w:r>
    </w:p>
  </w:footnote>
  <w:footnote w:type="continuationNotice" w:id="1">
    <w:p w14:paraId="5B892F2E" w14:textId="77777777" w:rsidR="00B60ACA" w:rsidRDefault="00B60A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2DDCB" w14:textId="77777777" w:rsidR="00E7283D" w:rsidRDefault="00E728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5CD6E192" w:rsidR="00712BA7" w:rsidRPr="00185433" w:rsidRDefault="00ED3D15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ED3D15">
            <w:rPr>
              <w:rFonts w:cs="Arial"/>
              <w:b/>
              <w:sz w:val="16"/>
              <w:szCs w:val="16"/>
            </w:rPr>
            <w:t>INTERVENTORÍA DE OBRA PÚBLICA DE INFRAESTRUCTURA SOCIAL</w:t>
          </w:r>
        </w:p>
      </w:tc>
    </w:tr>
    <w:tr w:rsidR="00260CCB" w:rsidRPr="008F5A5F" w14:paraId="0B755B14" w14:textId="77777777" w:rsidTr="00ED3D1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260CCB" w:rsidRPr="008F5A5F" w:rsidRDefault="00260CCB" w:rsidP="00260CCB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CA3C311" w14:textId="79558250" w:rsidR="00260CCB" w:rsidRPr="00185433" w:rsidRDefault="00260CCB" w:rsidP="00260CCB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CCE-EICP-FM-183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260CCB" w:rsidRPr="00185433" w:rsidRDefault="00260CCB" w:rsidP="00260CCB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96EF22E" w:rsidR="00260CCB" w:rsidRPr="00185433" w:rsidRDefault="00E7283D" w:rsidP="00260CCB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7283D">
            <w:rPr>
              <w:rFonts w:eastAsia="Arial" w:cs="Arial"/>
              <w:sz w:val="16"/>
              <w:szCs w:val="16"/>
              <w:lang w:eastAsia="es-CO"/>
            </w:rPr>
            <w:fldChar w:fldCharType="begin"/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instrText>PAGE   \* MERGEFORMAT</w:instrText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fldChar w:fldCharType="separate"/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t>1</w:t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fldChar w:fldCharType="end"/>
          </w:r>
        </w:p>
      </w:tc>
    </w:tr>
    <w:tr w:rsidR="00712BA7" w:rsidRPr="008F5A5F" w14:paraId="48EE5651" w14:textId="77777777" w:rsidTr="00ED3D1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B745504" w14:textId="3D75DC02" w:rsidR="00712BA7" w:rsidRPr="00185433" w:rsidRDefault="00260CCB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  <w:r w:rsidR="00E7283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="00E7283D">
            <w:rPr>
              <w:rFonts w:cs="Arial"/>
              <w:sz w:val="16"/>
              <w:szCs w:val="16"/>
            </w:rPr>
            <w:t>28 DE DICIEMBRE DE 2023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1BF71" w14:textId="77777777" w:rsidR="00E7283D" w:rsidRDefault="00E7283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4C1B00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7E4D04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0ACA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7283D"/>
    <w:rsid w:val="00E87213"/>
    <w:rsid w:val="00E96738"/>
    <w:rsid w:val="00ED3D15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DA134F-ACB5-454E-8781-E736F860A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525</Words>
  <Characters>2893</Characters>
  <Application>Microsoft Office Word</Application>
  <DocSecurity>0</DocSecurity>
  <Lines>24</Lines>
  <Paragraphs>6</Paragraphs>
  <ScaleCrop>false</ScaleCrop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Monica Naranjo</cp:lastModifiedBy>
  <cp:revision>10</cp:revision>
  <cp:lastPrinted>2022-07-22T21:57:00Z</cp:lastPrinted>
  <dcterms:created xsi:type="dcterms:W3CDTF">2022-07-22T21:57:00Z</dcterms:created>
  <dcterms:modified xsi:type="dcterms:W3CDTF">2025-11-04T00:39:00Z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