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176C396D"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bookmarkEnd w:id="0"/>
    <w:bookmarkEnd w:id="1"/>
    <w:p w14:paraId="7EE4F044" w14:textId="77777777" w:rsidR="00B85B42" w:rsidRDefault="00B85B42" w:rsidP="00B42EBF"/>
    <w:p w14:paraId="2FE264CE" w14:textId="77777777" w:rsidR="00B85B42" w:rsidRDefault="00B85B42" w:rsidP="00B42EBF"/>
    <w:p w14:paraId="3CDF9249" w14:textId="57CDF3A3" w:rsidR="00050968" w:rsidRDefault="00050968" w:rsidP="00C545B9">
      <w:pPr>
        <w:jc w:val="left"/>
      </w:pPr>
    </w:p>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4000F2C2" w14:textId="578BFD16" w:rsidR="00896077" w:rsidRPr="00C545B9" w:rsidRDefault="00C545B9" w:rsidP="00896077">
      <w:pPr>
        <w:jc w:val="center"/>
        <w:rPr>
          <w:b/>
          <w:bCs/>
          <w:color w:val="000000"/>
        </w:rPr>
      </w:pPr>
      <w:r w:rsidRPr="00C545B9">
        <w:rPr>
          <w:b/>
          <w:bCs/>
          <w:color w:val="000000"/>
        </w:rPr>
        <w:t>MC-</w:t>
      </w:r>
      <w:proofErr w:type="spellStart"/>
      <w:r w:rsidRPr="00C545B9">
        <w:rPr>
          <w:b/>
          <w:bCs/>
          <w:color w:val="000000"/>
        </w:rPr>
        <w:t>VCD</w:t>
      </w:r>
      <w:proofErr w:type="spellEnd"/>
      <w:r w:rsidRPr="00C545B9">
        <w:rPr>
          <w:b/>
          <w:bCs/>
          <w:color w:val="000000"/>
        </w:rPr>
        <w:t>-048-2025</w:t>
      </w:r>
    </w:p>
    <w:p w14:paraId="25B12583" w14:textId="32A20F50" w:rsidR="00896077" w:rsidRDefault="00896077" w:rsidP="00B42EBF">
      <w:pPr>
        <w:rPr>
          <w:color w:val="000000"/>
        </w:rPr>
      </w:pP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68760A1A" w14:textId="0FC98789" w:rsidR="00B85B42" w:rsidRDefault="00C545B9" w:rsidP="00C545B9">
      <w:r w:rsidRPr="00C545B9">
        <w:t>“Contratar la Adecuación de la Torre de Trabajo en Alturas del Centro de Producción y Transformación Agroindustrial de la Orinoquia del SENA Regional Vichada”.</w:t>
      </w:r>
    </w:p>
    <w:p w14:paraId="0DD1663B" w14:textId="77777777" w:rsidR="008309C2" w:rsidRDefault="008309C2" w:rsidP="00B42EBF">
      <w:pPr>
        <w:jc w:val="left"/>
      </w:pPr>
    </w:p>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t>INTRODUCCIÓN</w:t>
      </w:r>
    </w:p>
    <w:p w14:paraId="0D56E841" w14:textId="77777777" w:rsidR="00B85B42" w:rsidRDefault="00B85B42" w:rsidP="00B42EBF">
      <w:pPr>
        <w:ind w:right="-30"/>
      </w:pPr>
    </w:p>
    <w:p w14:paraId="5A18C1C8" w14:textId="647A4B6B" w:rsidR="00B85B42" w:rsidRDefault="00C35778" w:rsidP="00C545B9">
      <w:r>
        <w:t xml:space="preserve">El Servicio Nacional de Aprendizaje – SENA, a través de </w:t>
      </w:r>
      <w:r w:rsidR="00C545B9" w:rsidRPr="00C545B9">
        <w:t>Regional Vichada Centro de Producción y Transformación Agroindustrial de la Orinoquia.</w:t>
      </w:r>
      <w:r>
        <w:t>, 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17104925" w:rsidR="00B85B42" w:rsidRDefault="00C35778" w:rsidP="00B42EBF">
      <w:pPr>
        <w:rPr>
          <w:b/>
          <w:color w:val="000000"/>
        </w:rPr>
      </w:pPr>
      <w:r>
        <w:t xml:space="preserve">El objeto del proceso es </w:t>
      </w:r>
      <w:r w:rsidR="00C545B9" w:rsidRPr="00C545B9">
        <w:t>“Contratar la Adecuación de la Torre de Trabajo en Alturas del Centro de Producción y Transformación Agroindustrial de la Orinoquia del SENA Regional Vichada”.</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Cuando se presente indisponibilidad en la plataforma SECOP II, la cual haya sido confirmada por Colombia Compra Eficiente mediante la expedición del correspondiente certificado, el SENA podrá recibir ofertas 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4BFB700B" w:rsidR="00B85B42" w:rsidRDefault="00C35778" w:rsidP="00B42EBF">
      <w:pPr>
        <w:ind w:right="120"/>
        <w:rPr>
          <w:color w:val="000000"/>
        </w:rPr>
      </w:pPr>
      <w:r>
        <w:rPr>
          <w:color w:val="000000"/>
        </w:rPr>
        <w:t xml:space="preserve">En caso de indisponibilidad general o particular, el proponente deberá informar tal situación, previo agotamiento de la etapa que se surta, al siguiente correo electrónico: </w:t>
      </w:r>
      <w:r w:rsidR="00C545B9" w:rsidRPr="00C545B9">
        <w:rPr>
          <w:color w:val="000000"/>
        </w:rPr>
        <w:t>mcardenasl@sena.edu.co</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2" w:name="_heading=h.7dcsrjaxksoe" w:colFirst="0" w:colLast="0"/>
      <w:bookmarkEnd w:id="2"/>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3" w:name="_heading=h.bjuhvl5a0gtu" w:colFirst="0" w:colLast="0"/>
      <w:bookmarkEnd w:id="3"/>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66B9C1CD" w:rsidR="00B85B42" w:rsidRPr="00B42EBF" w:rsidRDefault="00C35778" w:rsidP="00B42EBF">
      <w:pPr>
        <w:numPr>
          <w:ilvl w:val="0"/>
          <w:numId w:val="4"/>
        </w:numPr>
        <w:pBdr>
          <w:top w:val="nil"/>
          <w:left w:val="nil"/>
          <w:bottom w:val="nil"/>
          <w:right w:val="nil"/>
          <w:between w:val="nil"/>
        </w:pBdr>
        <w:ind w:left="426" w:hanging="426"/>
      </w:pPr>
      <w:bookmarkStart w:id="4" w:name="_heading=h.5gwk8jf7ydv" w:colFirst="0" w:colLast="0"/>
      <w:bookmarkEnd w:id="4"/>
      <w:r w:rsidRPr="00B42EBF">
        <w:t xml:space="preserve">En el evento que el proceso se encuentre limitado a </w:t>
      </w:r>
      <w:proofErr w:type="spellStart"/>
      <w:r w:rsidRPr="00B42EBF">
        <w:t>Mipyme</w:t>
      </w:r>
      <w:proofErr w:type="spellEnd"/>
      <w:r w:rsidR="00C545B9">
        <w:t xml:space="preserve"> Nacional, departamental o municipalmente en Puerto Carreño </w:t>
      </w:r>
      <w:proofErr w:type="gramStart"/>
      <w:r w:rsidR="00C545B9">
        <w:t xml:space="preserve">Vichada </w:t>
      </w:r>
      <w:r w:rsidR="00C545B9" w:rsidRPr="00B42EBF">
        <w:t xml:space="preserve"> </w:t>
      </w:r>
      <w:r w:rsidRPr="00B42EBF">
        <w:t>se</w:t>
      </w:r>
      <w:proofErr w:type="gramEnd"/>
      <w:r w:rsidRPr="00B42EBF">
        <w:t xml:space="preserve"> considerará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2uykc1kp88rq" w:colFirst="0" w:colLast="0"/>
      <w:bookmarkEnd w:id="5"/>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6" w:name="_heading=h.8c0obmwovg17" w:colFirst="0" w:colLast="0"/>
      <w:bookmarkEnd w:id="6"/>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355hcxiejvzw" w:colFirst="0" w:colLast="0"/>
      <w:bookmarkEnd w:id="7"/>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pk160sisu2m0" w:colFirst="0" w:colLast="0"/>
      <w:bookmarkEnd w:id="8"/>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2gidq9iq3der" w:colFirst="0" w:colLast="0"/>
      <w:bookmarkEnd w:id="9"/>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4vj6ffbtlmao" w:colFirst="0" w:colLast="0"/>
      <w:bookmarkEnd w:id="10"/>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1" w:name="_heading=h.7ptj5mf6p3l" w:colFirst="0" w:colLast="0"/>
      <w:bookmarkEnd w:id="11"/>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xurwhlsdpqfl" w:colFirst="0" w:colLast="0"/>
      <w:bookmarkEnd w:id="12"/>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3" w:name="_heading=h.bwp2q181mbfw" w:colFirst="0" w:colLast="0"/>
      <w:bookmarkEnd w:id="13"/>
    </w:p>
    <w:p w14:paraId="6D19ADB5" w14:textId="77777777" w:rsidR="00B85B42" w:rsidRDefault="00B85B42" w:rsidP="00B42EBF">
      <w:bookmarkStart w:id="14" w:name="_heading=h.2glos1hgla5" w:colFirst="0" w:colLast="0"/>
      <w:bookmarkStart w:id="15" w:name="_heading=h.9qek4v7ge0jl" w:colFirst="0" w:colLast="0"/>
      <w:bookmarkStart w:id="16" w:name="_heading=h.5xurfikfdyu1" w:colFirst="0" w:colLast="0"/>
      <w:bookmarkEnd w:id="14"/>
      <w:bookmarkEnd w:id="15"/>
      <w:bookmarkEnd w:id="16"/>
    </w:p>
    <w:p w14:paraId="0D29EDDF" w14:textId="77777777" w:rsidR="00B85B42" w:rsidRDefault="00C35778" w:rsidP="00B42EBF">
      <w:pPr>
        <w:pStyle w:val="Ttulo2"/>
        <w:numPr>
          <w:ilvl w:val="1"/>
          <w:numId w:val="7"/>
        </w:numPr>
        <w:ind w:left="567" w:hanging="567"/>
      </w:pPr>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7" w:name="_heading=h.na0j8cjkiiqv" w:colFirst="0" w:colLast="0"/>
      <w:bookmarkEnd w:id="17"/>
    </w:p>
    <w:p w14:paraId="2104A604" w14:textId="77777777" w:rsidR="00B85B42" w:rsidRDefault="00C35778" w:rsidP="00B42EBF">
      <w:bookmarkStart w:id="18" w:name="_heading=h.vy0llxu6xfiw" w:colFirst="0" w:colLast="0"/>
      <w:bookmarkEnd w:id="18"/>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9" w:name="_heading=h.q5d7y0avykv9" w:colFirst="0" w:colLast="0"/>
      <w:bookmarkEnd w:id="19"/>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7C445BC0" w14:textId="482E7562" w:rsidR="005C1040" w:rsidRPr="00B478C9" w:rsidRDefault="00C545B9" w:rsidP="005C1040">
      <w:pPr>
        <w:rPr>
          <w:color w:val="C00000"/>
          <w:sz w:val="20"/>
          <w:szCs w:val="20"/>
        </w:rPr>
      </w:pPr>
      <w:bookmarkStart w:id="20" w:name="_heading=h.nb79ipcmdf5j" w:colFirst="0" w:colLast="0"/>
      <w:bookmarkEnd w:id="20"/>
      <w:r>
        <w:rPr>
          <w:noProof/>
        </w:rPr>
        <w:drawing>
          <wp:anchor distT="0" distB="0" distL="114300" distR="114300" simplePos="0" relativeHeight="251658240" behindDoc="1" locked="0" layoutInCell="1" allowOverlap="1" wp14:anchorId="184EF108" wp14:editId="2C4192EC">
            <wp:simplePos x="0" y="0"/>
            <wp:positionH relativeFrom="column">
              <wp:posOffset>3371215</wp:posOffset>
            </wp:positionH>
            <wp:positionV relativeFrom="paragraph">
              <wp:posOffset>46355</wp:posOffset>
            </wp:positionV>
            <wp:extent cx="1114425" cy="581025"/>
            <wp:effectExtent l="0" t="0" r="9525"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040">
        <w:rPr>
          <w:sz w:val="20"/>
          <w:szCs w:val="20"/>
        </w:rPr>
        <w:t>Revisó:</w:t>
      </w:r>
      <w:r w:rsidR="005C1040">
        <w:rPr>
          <w:color w:val="E36C09"/>
          <w:sz w:val="20"/>
          <w:szCs w:val="20"/>
        </w:rPr>
        <w:t xml:space="preserve"> </w:t>
      </w:r>
      <w:r w:rsidRPr="00C545B9">
        <w:rPr>
          <w:color w:val="000000"/>
          <w:highlight w:val="white"/>
        </w:rPr>
        <w:t>Fernando Barrero Caballero -</w:t>
      </w:r>
      <w:proofErr w:type="gramStart"/>
      <w:r w:rsidRPr="00C545B9">
        <w:rPr>
          <w:color w:val="000000"/>
          <w:highlight w:val="white"/>
        </w:rPr>
        <w:t>Subdirector</w:t>
      </w:r>
      <w:proofErr w:type="gramEnd"/>
      <w:r w:rsidRPr="00C545B9">
        <w:rPr>
          <w:color w:val="000000"/>
          <w:highlight w:val="white"/>
        </w:rPr>
        <w:t xml:space="preserve"> (E)</w:t>
      </w:r>
    </w:p>
    <w:p w14:paraId="5E3EBFC5" w14:textId="231648EF" w:rsidR="00C545B9" w:rsidRDefault="005C1040" w:rsidP="00C545B9">
      <w:pPr>
        <w:pStyle w:val="NormalWeb"/>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C545B9" w:rsidRPr="00C545B9">
        <w:rPr>
          <w:rFonts w:ascii="Calibri" w:eastAsia="Calibri" w:hAnsi="Calibri" w:cs="Calibri"/>
          <w:color w:val="000000"/>
          <w:sz w:val="22"/>
          <w:highlight w:val="white"/>
        </w:rPr>
        <w:t>Manuel Yezid Cárdenas Lebrato</w:t>
      </w:r>
      <w:r w:rsidRPr="00C545B9">
        <w:rPr>
          <w:rFonts w:ascii="Calibri" w:eastAsia="Calibri" w:hAnsi="Calibri" w:cs="Calibri"/>
          <w:color w:val="000000"/>
          <w:sz w:val="22"/>
          <w:highlight w:val="white"/>
        </w:rPr>
        <w:t xml:space="preserve"> – </w:t>
      </w:r>
      <w:r w:rsidR="00C545B9" w:rsidRPr="00C545B9">
        <w:rPr>
          <w:rFonts w:ascii="Calibri" w:eastAsia="Calibri" w:hAnsi="Calibri" w:cs="Calibri"/>
          <w:color w:val="000000"/>
          <w:sz w:val="22"/>
          <w:highlight w:val="white"/>
        </w:rPr>
        <w:t>Abogado General</w:t>
      </w:r>
      <w:r w:rsidR="00C545B9">
        <w:rPr>
          <w:rFonts w:asciiTheme="majorHAnsi" w:eastAsia="Arial" w:hAnsiTheme="majorHAnsi" w:cstheme="majorHAnsi"/>
          <w:color w:val="C00000"/>
          <w:sz w:val="20"/>
          <w:lang w:bidi="es-CO"/>
        </w:rPr>
        <w:t xml:space="preserve"> </w:t>
      </w:r>
    </w:p>
    <w:p w14:paraId="6580D2DA" w14:textId="19D1D8F6" w:rsidR="005C1040" w:rsidRPr="00B478C9" w:rsidRDefault="005C1040" w:rsidP="005C1040">
      <w:pPr>
        <w:rPr>
          <w:rFonts w:asciiTheme="majorHAnsi" w:eastAsia="Arial" w:hAnsiTheme="majorHAnsi" w:cstheme="majorHAnsi"/>
          <w:color w:val="C00000"/>
          <w:sz w:val="20"/>
          <w:lang w:bidi="es-CO"/>
        </w:rPr>
      </w:pPr>
    </w:p>
    <w:p w14:paraId="28147423" w14:textId="0EE257B7" w:rsidR="00B85B42" w:rsidRDefault="00B85B42" w:rsidP="00B42EBF"/>
    <w:p w14:paraId="33B829BF" w14:textId="2F8BD8B0" w:rsidR="00B85B42" w:rsidRDefault="00B85B42" w:rsidP="00B42EBF"/>
    <w:p w14:paraId="230497DA" w14:textId="02425DB7" w:rsidR="00774B60" w:rsidRDefault="00774B60">
      <w:r>
        <w:br w:type="page"/>
      </w:r>
    </w:p>
    <w:p w14:paraId="1608C656" w14:textId="77777777" w:rsidR="00774B60" w:rsidRDefault="00774B60" w:rsidP="00774B60">
      <w:pPr>
        <w:pStyle w:val="Ttulo1"/>
        <w:keepLines/>
        <w:jc w:val="both"/>
        <w:rPr>
          <w:rFonts w:asciiTheme="majorHAnsi" w:hAnsiTheme="majorHAnsi" w:cstheme="majorHAnsi"/>
          <w:b w:val="0"/>
          <w:bCs/>
          <w:color w:val="000000" w:themeColor="text1"/>
          <w:spacing w:val="2"/>
          <w:sz w:val="24"/>
        </w:rPr>
      </w:pPr>
      <w:r>
        <w:rPr>
          <w:rFonts w:asciiTheme="majorHAnsi" w:hAnsiTheme="majorHAnsi" w:cstheme="majorHAnsi"/>
          <w:bCs/>
          <w:color w:val="000000" w:themeColor="text1"/>
          <w:spacing w:val="2"/>
          <w:sz w:val="24"/>
        </w:rPr>
        <w:t>Control de Cambios</w:t>
      </w:r>
    </w:p>
    <w:p w14:paraId="69AD847E" w14:textId="77777777" w:rsidR="00774B60" w:rsidRPr="00144707" w:rsidRDefault="00774B60" w:rsidP="00774B60"/>
    <w:tbl>
      <w:tblPr>
        <w:tblStyle w:val="Tablaconcuadrcula"/>
        <w:tblW w:w="9209" w:type="dxa"/>
        <w:tblLook w:val="04A0" w:firstRow="1" w:lastRow="0" w:firstColumn="1" w:lastColumn="0" w:noHBand="0" w:noVBand="1"/>
      </w:tblPr>
      <w:tblGrid>
        <w:gridCol w:w="1129"/>
        <w:gridCol w:w="2268"/>
        <w:gridCol w:w="5812"/>
      </w:tblGrid>
      <w:tr w:rsidR="00774B60" w14:paraId="56812ACF" w14:textId="77777777" w:rsidTr="00E5447F">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0C0B8E7" w14:textId="77777777" w:rsidR="00774B60" w:rsidRDefault="00774B60" w:rsidP="00E5447F">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825BAC" w14:textId="77777777" w:rsidR="00774B60" w:rsidRDefault="00774B60" w:rsidP="00E5447F">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003A295" w14:textId="77777777" w:rsidR="00774B60" w:rsidRDefault="00774B60" w:rsidP="00E5447F">
            <w:pPr>
              <w:jc w:val="center"/>
              <w:rPr>
                <w:rFonts w:cs="Calibri"/>
                <w:b/>
                <w:bCs/>
                <w:lang w:val="es-ES"/>
              </w:rPr>
            </w:pPr>
            <w:r>
              <w:rPr>
                <w:rFonts w:cs="Calibri"/>
                <w:b/>
                <w:bCs/>
                <w:lang w:val="es-ES"/>
              </w:rPr>
              <w:t>NATURALEZA DEL CAMBIO</w:t>
            </w:r>
          </w:p>
        </w:tc>
      </w:tr>
      <w:tr w:rsidR="00774B60" w14:paraId="496F575D" w14:textId="77777777" w:rsidTr="00E5447F">
        <w:tc>
          <w:tcPr>
            <w:tcW w:w="1129" w:type="dxa"/>
            <w:tcBorders>
              <w:top w:val="single" w:sz="4" w:space="0" w:color="auto"/>
              <w:left w:val="single" w:sz="4" w:space="0" w:color="auto"/>
              <w:bottom w:val="single" w:sz="4" w:space="0" w:color="auto"/>
              <w:right w:val="single" w:sz="4" w:space="0" w:color="auto"/>
            </w:tcBorders>
            <w:vAlign w:val="center"/>
            <w:hideMark/>
          </w:tcPr>
          <w:p w14:paraId="34542AA1" w14:textId="6AD8208F" w:rsidR="00774B60" w:rsidRDefault="00774B60" w:rsidP="00E5447F">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F43DC1" w14:textId="77777777" w:rsidR="00774B60" w:rsidRDefault="00774B60" w:rsidP="00E5447F">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F1D1BC" w14:textId="77777777" w:rsidR="00774B60" w:rsidRDefault="00774B60" w:rsidP="00E5447F">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6F07CABF" w14:textId="77777777" w:rsidR="00774B60" w:rsidRDefault="00774B60" w:rsidP="00E5447F">
            <w:pPr>
              <w:rPr>
                <w:rFonts w:cs="Calibri"/>
                <w:lang w:val="es-ES"/>
              </w:rPr>
            </w:pPr>
          </w:p>
          <w:p w14:paraId="18F9FD19" w14:textId="77777777" w:rsidR="00774B60" w:rsidRPr="004A1B7C" w:rsidRDefault="00774B60" w:rsidP="00E5447F">
            <w:pPr>
              <w:rPr>
                <w:rFonts w:cs="Calibri"/>
                <w:lang w:val="es-ES"/>
              </w:rPr>
            </w:pPr>
            <w:r>
              <w:rPr>
                <w:rFonts w:cs="Calibri"/>
                <w:lang w:val="es-ES"/>
              </w:rPr>
              <w:t>Se realizan ajustes menores en el documento.</w:t>
            </w:r>
          </w:p>
        </w:tc>
      </w:tr>
    </w:tbl>
    <w:p w14:paraId="4F7755DD" w14:textId="77777777" w:rsidR="00774B60" w:rsidRDefault="00774B60" w:rsidP="00774B60">
      <w:pPr>
        <w:rPr>
          <w:lang w:val="es-ES" w:eastAsia="en-US"/>
        </w:rPr>
      </w:pPr>
    </w:p>
    <w:p w14:paraId="3025D946" w14:textId="77777777" w:rsidR="00774B60" w:rsidRDefault="00774B60" w:rsidP="00774B60"/>
    <w:sectPr w:rsidR="00774B6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83F5" w14:textId="77777777" w:rsidR="0052322F" w:rsidRDefault="0052322F">
      <w:pPr>
        <w:spacing w:line="240" w:lineRule="auto"/>
      </w:pPr>
      <w:r>
        <w:separator/>
      </w:r>
    </w:p>
  </w:endnote>
  <w:endnote w:type="continuationSeparator" w:id="0">
    <w:p w14:paraId="5BB9B017" w14:textId="77777777" w:rsidR="0052322F" w:rsidRDefault="005232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proofErr w:type="spellStart"/>
    <w:r>
      <w:rPr>
        <w:color w:val="000000"/>
      </w:rPr>
      <w:t>GCCON</w:t>
    </w:r>
    <w:proofErr w:type="spellEnd"/>
    <w:r>
      <w:rPr>
        <w:color w:val="000000"/>
      </w:rPr>
      <w:t>-F-02</w:t>
    </w:r>
    <w:r w:rsidR="0085596D">
      <w:rPr>
        <w:color w:val="000000"/>
      </w:rPr>
      <w:t>3</w:t>
    </w:r>
    <w:r>
      <w:rPr>
        <w:color w:val="000000"/>
      </w:rPr>
      <w:t xml:space="preserve"> </w:t>
    </w:r>
    <w:proofErr w:type="spellStart"/>
    <w:r>
      <w:rPr>
        <w:color w:val="000000"/>
      </w:rPr>
      <w:t>V.0</w:t>
    </w:r>
    <w:r w:rsidR="0085596D">
      <w:rPr>
        <w:color w:val="000000"/>
      </w:rPr>
      <w:t>5</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proofErr w:type="spellStart"/>
    <w:r>
      <w:rPr>
        <w:color w:val="000000"/>
        <w:sz w:val="20"/>
        <w:szCs w:val="20"/>
      </w:rPr>
      <w:t>GCCON</w:t>
    </w:r>
    <w:proofErr w:type="spellEnd"/>
    <w:r>
      <w:rPr>
        <w:color w:val="000000"/>
        <w:sz w:val="20"/>
        <w:szCs w:val="20"/>
      </w:rPr>
      <w:t>-F-023</w:t>
    </w:r>
    <w:r w:rsidR="00866F55">
      <w:rPr>
        <w:color w:val="000000"/>
        <w:sz w:val="20"/>
        <w:szCs w:val="20"/>
      </w:rPr>
      <w:t xml:space="preserve"> </w:t>
    </w:r>
    <w:proofErr w:type="spellStart"/>
    <w:r w:rsidR="00866F55">
      <w:rPr>
        <w:color w:val="000000"/>
        <w:sz w:val="20"/>
        <w:szCs w:val="20"/>
      </w:rPr>
      <w:t>V05</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8B9C8" w14:textId="77777777" w:rsidR="0052322F" w:rsidRDefault="0052322F">
      <w:pPr>
        <w:spacing w:line="240" w:lineRule="auto"/>
      </w:pPr>
      <w:r>
        <w:separator/>
      </w:r>
    </w:p>
  </w:footnote>
  <w:footnote w:type="continuationSeparator" w:id="0">
    <w:p w14:paraId="27A746B2" w14:textId="77777777" w:rsidR="0052322F" w:rsidRDefault="005232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644F8"/>
    <w:rsid w:val="001A43EF"/>
    <w:rsid w:val="0037444B"/>
    <w:rsid w:val="003B1F14"/>
    <w:rsid w:val="00516D36"/>
    <w:rsid w:val="0052322F"/>
    <w:rsid w:val="005C1040"/>
    <w:rsid w:val="006A484E"/>
    <w:rsid w:val="006B6911"/>
    <w:rsid w:val="00774B60"/>
    <w:rsid w:val="007F457C"/>
    <w:rsid w:val="008309C2"/>
    <w:rsid w:val="0085596D"/>
    <w:rsid w:val="00866F55"/>
    <w:rsid w:val="00896077"/>
    <w:rsid w:val="008C49C0"/>
    <w:rsid w:val="00931667"/>
    <w:rsid w:val="00995276"/>
    <w:rsid w:val="00A1538F"/>
    <w:rsid w:val="00B42EBF"/>
    <w:rsid w:val="00B478C9"/>
    <w:rsid w:val="00B65EEB"/>
    <w:rsid w:val="00B85B42"/>
    <w:rsid w:val="00BD575F"/>
    <w:rsid w:val="00C335FF"/>
    <w:rsid w:val="00C35778"/>
    <w:rsid w:val="00C545B9"/>
    <w:rsid w:val="00C90AF8"/>
    <w:rsid w:val="00C95022"/>
    <w:rsid w:val="00CF143D"/>
    <w:rsid w:val="00D20D57"/>
    <w:rsid w:val="00D234C0"/>
    <w:rsid w:val="00DD1241"/>
    <w:rsid w:val="00DD5A91"/>
    <w:rsid w:val="00ED09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NormalWeb">
    <w:name w:val="Normal (Web)"/>
    <w:basedOn w:val="Normal"/>
    <w:uiPriority w:val="99"/>
    <w:semiHidden/>
    <w:unhideWhenUsed/>
    <w:rsid w:val="00C545B9"/>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4390</Words>
  <Characters>24151</Characters>
  <Application>Microsoft Office Word</Application>
  <DocSecurity>0</DocSecurity>
  <Lines>201</Lines>
  <Paragraphs>56</Paragraphs>
  <ScaleCrop>false</ScaleCrop>
  <Company/>
  <LinksUpToDate>false</LinksUpToDate>
  <CharactersWithSpaces>28485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Manuel Cárdenas</cp:lastModifiedBy>
  <cp:revision>3</cp:revision>
  <dcterms:created xsi:type="dcterms:W3CDTF">2025-10-20T14:47:00Z</dcterms:created>
  <dcterms:modified xsi:type="dcterms:W3CDTF">2025-11-14T21:35:00Z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