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4890F" w14:textId="77777777" w:rsidR="001A1DEE" w:rsidRDefault="001A1DEE">
      <w:pPr>
        <w:pStyle w:val="Textoindependiente"/>
        <w:spacing w:before="14"/>
        <w:rPr>
          <w:sz w:val="20"/>
        </w:rPr>
      </w:pPr>
    </w:p>
    <w:tbl>
      <w:tblPr>
        <w:tblStyle w:val="TableNormal"/>
        <w:tblpPr w:leftFromText="141" w:rightFromText="141" w:horzAnchor="margin" w:tblpXSpec="center" w:tblpY="69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8"/>
        <w:gridCol w:w="4760"/>
      </w:tblGrid>
      <w:tr w:rsidR="001A1DEE" w14:paraId="0AC5DB0E" w14:textId="77777777" w:rsidTr="0029769C">
        <w:trPr>
          <w:trHeight w:val="539"/>
        </w:trPr>
        <w:tc>
          <w:tcPr>
            <w:tcW w:w="4568" w:type="dxa"/>
          </w:tcPr>
          <w:p w14:paraId="686F63F1" w14:textId="77777777" w:rsidR="0029769C" w:rsidRDefault="0029769C" w:rsidP="0029769C">
            <w:pPr>
              <w:pStyle w:val="TableParagraph"/>
              <w:spacing w:line="258" w:lineRule="exact"/>
              <w:jc w:val="left"/>
              <w:rPr>
                <w:b/>
                <w:sz w:val="24"/>
              </w:rPr>
            </w:pPr>
          </w:p>
          <w:p w14:paraId="1FDADCDE" w14:textId="395D9F25" w:rsidR="001A1DEE" w:rsidRDefault="00E15F86" w:rsidP="0029769C">
            <w:pPr>
              <w:pStyle w:val="TableParagraph"/>
              <w:spacing w:line="258" w:lineRule="exact"/>
              <w:ind w:left="115"/>
              <w:rPr>
                <w:b/>
                <w:sz w:val="24"/>
              </w:rPr>
            </w:pPr>
            <w:r>
              <w:rPr>
                <w:b/>
                <w:sz w:val="24"/>
              </w:rPr>
              <w:t>FECHA</w:t>
            </w:r>
            <w:r>
              <w:rPr>
                <w:b/>
                <w:spacing w:val="4"/>
                <w:sz w:val="24"/>
              </w:rPr>
              <w:t xml:space="preserve"> </w:t>
            </w:r>
            <w:r>
              <w:rPr>
                <w:b/>
                <w:sz w:val="24"/>
              </w:rPr>
              <w:t>DEL</w:t>
            </w:r>
            <w:r>
              <w:rPr>
                <w:b/>
                <w:spacing w:val="4"/>
                <w:sz w:val="24"/>
              </w:rPr>
              <w:t xml:space="preserve"> </w:t>
            </w:r>
            <w:r>
              <w:rPr>
                <w:b/>
                <w:spacing w:val="-2"/>
                <w:sz w:val="24"/>
              </w:rPr>
              <w:t>ESTUDIO</w:t>
            </w:r>
          </w:p>
        </w:tc>
        <w:tc>
          <w:tcPr>
            <w:tcW w:w="4760" w:type="dxa"/>
          </w:tcPr>
          <w:p w14:paraId="5F873161" w14:textId="77777777" w:rsidR="00E15F86" w:rsidRPr="00E15F86" w:rsidRDefault="00E15F86" w:rsidP="0029769C">
            <w:pPr>
              <w:pStyle w:val="TableParagraph"/>
              <w:spacing w:line="258" w:lineRule="exact"/>
              <w:ind w:left="114"/>
              <w:jc w:val="left"/>
              <w:rPr>
                <w:spacing w:val="-2"/>
                <w:sz w:val="24"/>
              </w:rPr>
            </w:pPr>
          </w:p>
          <w:p w14:paraId="2A57F103" w14:textId="57BB68F1" w:rsidR="001A1DEE" w:rsidRPr="00E15F86" w:rsidRDefault="00E15F86" w:rsidP="0029769C">
            <w:pPr>
              <w:pStyle w:val="TableParagraph"/>
              <w:spacing w:line="258" w:lineRule="exact"/>
              <w:ind w:left="114"/>
              <w:jc w:val="left"/>
              <w:rPr>
                <w:sz w:val="24"/>
              </w:rPr>
            </w:pPr>
            <w:r w:rsidRPr="00E15F86">
              <w:rPr>
                <w:spacing w:val="-2"/>
                <w:sz w:val="24"/>
              </w:rPr>
              <w:t xml:space="preserve">20 </w:t>
            </w:r>
            <w:r w:rsidRPr="00E15F86">
              <w:rPr>
                <w:spacing w:val="-7"/>
                <w:sz w:val="24"/>
              </w:rPr>
              <w:t>DE</w:t>
            </w:r>
            <w:r w:rsidRPr="00E15F86">
              <w:rPr>
                <w:spacing w:val="-10"/>
                <w:sz w:val="24"/>
              </w:rPr>
              <w:t xml:space="preserve"> </w:t>
            </w:r>
            <w:r w:rsidR="00850F5C">
              <w:rPr>
                <w:spacing w:val="-2"/>
                <w:sz w:val="24"/>
              </w:rPr>
              <w:t>AGOSTO</w:t>
            </w:r>
            <w:r w:rsidRPr="00E15F86">
              <w:rPr>
                <w:spacing w:val="-11"/>
                <w:sz w:val="24"/>
              </w:rPr>
              <w:t xml:space="preserve"> </w:t>
            </w:r>
            <w:r w:rsidRPr="00E15F86">
              <w:rPr>
                <w:spacing w:val="-2"/>
                <w:sz w:val="24"/>
              </w:rPr>
              <w:t>DE</w:t>
            </w:r>
            <w:r w:rsidRPr="00E15F86">
              <w:rPr>
                <w:spacing w:val="-10"/>
                <w:sz w:val="24"/>
              </w:rPr>
              <w:t xml:space="preserve"> </w:t>
            </w:r>
            <w:r w:rsidRPr="00E15F86">
              <w:rPr>
                <w:spacing w:val="-2"/>
                <w:sz w:val="24"/>
              </w:rPr>
              <w:t>2025.</w:t>
            </w:r>
          </w:p>
        </w:tc>
      </w:tr>
      <w:tr w:rsidR="001A1DEE" w14:paraId="16EF204B" w14:textId="77777777" w:rsidTr="0029769C">
        <w:trPr>
          <w:trHeight w:val="520"/>
        </w:trPr>
        <w:tc>
          <w:tcPr>
            <w:tcW w:w="4568" w:type="dxa"/>
          </w:tcPr>
          <w:p w14:paraId="1B745D00" w14:textId="77777777" w:rsidR="00E15F86" w:rsidRDefault="00E15F86" w:rsidP="0029769C">
            <w:pPr>
              <w:pStyle w:val="TableParagraph"/>
              <w:spacing w:line="258" w:lineRule="exact"/>
              <w:ind w:left="115"/>
              <w:rPr>
                <w:b/>
                <w:sz w:val="24"/>
              </w:rPr>
            </w:pPr>
          </w:p>
          <w:p w14:paraId="63716F31" w14:textId="202736F7" w:rsidR="001A1DEE" w:rsidRDefault="00E15F86" w:rsidP="0029769C">
            <w:pPr>
              <w:pStyle w:val="TableParagraph"/>
              <w:spacing w:line="258" w:lineRule="exact"/>
              <w:ind w:left="115"/>
              <w:rPr>
                <w:b/>
                <w:sz w:val="24"/>
              </w:rPr>
            </w:pPr>
            <w:r>
              <w:rPr>
                <w:b/>
                <w:sz w:val="24"/>
              </w:rPr>
              <w:t>MODALIDAD</w:t>
            </w:r>
            <w:r>
              <w:rPr>
                <w:b/>
                <w:spacing w:val="-14"/>
                <w:sz w:val="24"/>
              </w:rPr>
              <w:t xml:space="preserve"> </w:t>
            </w:r>
            <w:r>
              <w:rPr>
                <w:b/>
                <w:sz w:val="24"/>
              </w:rPr>
              <w:t>DE</w:t>
            </w:r>
            <w:r>
              <w:rPr>
                <w:b/>
                <w:spacing w:val="-13"/>
                <w:sz w:val="24"/>
              </w:rPr>
              <w:t xml:space="preserve"> </w:t>
            </w:r>
            <w:r>
              <w:rPr>
                <w:b/>
                <w:spacing w:val="-2"/>
                <w:sz w:val="24"/>
              </w:rPr>
              <w:t>CONTRATACIÓN</w:t>
            </w:r>
          </w:p>
        </w:tc>
        <w:tc>
          <w:tcPr>
            <w:tcW w:w="4760" w:type="dxa"/>
          </w:tcPr>
          <w:p w14:paraId="2F39991E" w14:textId="77777777" w:rsidR="00E15F86" w:rsidRPr="00E15F86" w:rsidRDefault="00E15F86" w:rsidP="0029769C">
            <w:pPr>
              <w:pStyle w:val="TableParagraph"/>
              <w:spacing w:line="258" w:lineRule="exact"/>
              <w:ind w:left="114"/>
              <w:jc w:val="left"/>
              <w:rPr>
                <w:spacing w:val="-4"/>
                <w:sz w:val="24"/>
              </w:rPr>
            </w:pPr>
          </w:p>
          <w:p w14:paraId="11C3931B" w14:textId="5A209679" w:rsidR="001A1DEE" w:rsidRPr="00E15F86" w:rsidRDefault="00E15F86" w:rsidP="0029769C">
            <w:pPr>
              <w:pStyle w:val="TableParagraph"/>
              <w:spacing w:line="258" w:lineRule="exact"/>
              <w:ind w:left="114"/>
              <w:jc w:val="left"/>
              <w:rPr>
                <w:sz w:val="24"/>
              </w:rPr>
            </w:pPr>
            <w:r w:rsidRPr="00E15F86">
              <w:rPr>
                <w:spacing w:val="-4"/>
                <w:sz w:val="24"/>
              </w:rPr>
              <w:t xml:space="preserve">MINIMA CUANTIA </w:t>
            </w:r>
          </w:p>
        </w:tc>
      </w:tr>
      <w:tr w:rsidR="001A1DEE" w14:paraId="455981B9" w14:textId="77777777" w:rsidTr="004C3C1F">
        <w:trPr>
          <w:trHeight w:val="1610"/>
        </w:trPr>
        <w:tc>
          <w:tcPr>
            <w:tcW w:w="4568" w:type="dxa"/>
          </w:tcPr>
          <w:p w14:paraId="6E2F0000" w14:textId="77777777" w:rsidR="00E15F86" w:rsidRDefault="00E15F86" w:rsidP="004C3C1F">
            <w:pPr>
              <w:pStyle w:val="TableParagraph"/>
              <w:spacing w:line="258" w:lineRule="exact"/>
              <w:jc w:val="left"/>
              <w:rPr>
                <w:b/>
                <w:sz w:val="24"/>
              </w:rPr>
            </w:pPr>
          </w:p>
          <w:p w14:paraId="18E2B521" w14:textId="77777777" w:rsidR="004C3C1F" w:rsidRDefault="004C3C1F" w:rsidP="004C3C1F">
            <w:pPr>
              <w:pStyle w:val="TableParagraph"/>
              <w:spacing w:line="258" w:lineRule="exact"/>
              <w:jc w:val="left"/>
              <w:rPr>
                <w:b/>
                <w:sz w:val="24"/>
              </w:rPr>
            </w:pPr>
          </w:p>
          <w:p w14:paraId="0EEBE826" w14:textId="77777777" w:rsidR="00E15F86" w:rsidRDefault="00E15F86" w:rsidP="0029769C">
            <w:pPr>
              <w:pStyle w:val="TableParagraph"/>
              <w:spacing w:line="258" w:lineRule="exact"/>
              <w:ind w:left="115"/>
              <w:rPr>
                <w:b/>
                <w:sz w:val="24"/>
              </w:rPr>
            </w:pPr>
          </w:p>
          <w:p w14:paraId="6EB69A89" w14:textId="1C1FE6F4" w:rsidR="001A1DEE" w:rsidRDefault="00E15F86" w:rsidP="0029769C">
            <w:pPr>
              <w:pStyle w:val="TableParagraph"/>
              <w:spacing w:line="258" w:lineRule="exact"/>
              <w:ind w:left="115"/>
              <w:rPr>
                <w:b/>
                <w:sz w:val="24"/>
              </w:rPr>
            </w:pPr>
            <w:r>
              <w:rPr>
                <w:b/>
                <w:sz w:val="24"/>
              </w:rPr>
              <w:t>OBJETO</w:t>
            </w:r>
            <w:r>
              <w:rPr>
                <w:b/>
                <w:spacing w:val="-12"/>
                <w:sz w:val="24"/>
              </w:rPr>
              <w:t xml:space="preserve"> </w:t>
            </w:r>
            <w:r>
              <w:rPr>
                <w:b/>
                <w:sz w:val="24"/>
              </w:rPr>
              <w:t>DEL</w:t>
            </w:r>
            <w:r>
              <w:rPr>
                <w:b/>
                <w:spacing w:val="-8"/>
                <w:sz w:val="24"/>
              </w:rPr>
              <w:t xml:space="preserve"> </w:t>
            </w:r>
            <w:r>
              <w:rPr>
                <w:b/>
                <w:spacing w:val="-2"/>
                <w:sz w:val="24"/>
              </w:rPr>
              <w:t>CONTRATO</w:t>
            </w:r>
          </w:p>
        </w:tc>
        <w:tc>
          <w:tcPr>
            <w:tcW w:w="4760" w:type="dxa"/>
          </w:tcPr>
          <w:p w14:paraId="0FCE1B6D" w14:textId="77777777" w:rsidR="00E15F86" w:rsidRDefault="00E15F86" w:rsidP="0029769C">
            <w:pPr>
              <w:pStyle w:val="TableParagraph"/>
              <w:spacing w:before="1" w:line="235" w:lineRule="auto"/>
              <w:ind w:right="-29"/>
              <w:jc w:val="both"/>
              <w:rPr>
                <w:sz w:val="24"/>
              </w:rPr>
            </w:pPr>
          </w:p>
          <w:p w14:paraId="1113F2E2" w14:textId="2FD1CAFE" w:rsidR="001A1DEE" w:rsidRPr="00E15F86" w:rsidRDefault="004C3C1F" w:rsidP="004C3C1F">
            <w:pPr>
              <w:pStyle w:val="TableParagraph"/>
              <w:spacing w:line="260" w:lineRule="exact"/>
              <w:ind w:left="9" w:right="115"/>
              <w:jc w:val="both"/>
              <w:rPr>
                <w:sz w:val="24"/>
              </w:rPr>
            </w:pPr>
            <w:r w:rsidRPr="004C3C1F">
              <w:rPr>
                <w:sz w:val="24"/>
              </w:rPr>
              <w:t>PRESTAR LOS SERVICIOS LOGÍSTICOS PARA LAS CONMEMORACIONES DE LAS VÍCTIMAS DEL CONFLICTO ARMADO EN LA LOCALIDAD DE FONTIBÓN</w:t>
            </w:r>
          </w:p>
        </w:tc>
      </w:tr>
      <w:tr w:rsidR="001A1DEE" w14:paraId="7B1FBAC8" w14:textId="77777777" w:rsidTr="0029769C">
        <w:trPr>
          <w:trHeight w:val="1350"/>
        </w:trPr>
        <w:tc>
          <w:tcPr>
            <w:tcW w:w="4568" w:type="dxa"/>
          </w:tcPr>
          <w:p w14:paraId="659485AA" w14:textId="77777777" w:rsidR="00E15F86" w:rsidRDefault="00E15F86" w:rsidP="0029769C">
            <w:pPr>
              <w:pStyle w:val="TableParagraph"/>
              <w:spacing w:line="258" w:lineRule="exact"/>
              <w:ind w:left="115"/>
              <w:rPr>
                <w:b/>
                <w:spacing w:val="-2"/>
                <w:sz w:val="24"/>
              </w:rPr>
            </w:pPr>
          </w:p>
          <w:p w14:paraId="15D263D6" w14:textId="7123BB8D" w:rsidR="001A1DEE" w:rsidRDefault="00E15F86" w:rsidP="0029769C">
            <w:pPr>
              <w:pStyle w:val="TableParagraph"/>
              <w:spacing w:line="258" w:lineRule="exact"/>
              <w:ind w:left="115"/>
              <w:rPr>
                <w:b/>
                <w:sz w:val="24"/>
              </w:rPr>
            </w:pPr>
            <w:r>
              <w:rPr>
                <w:b/>
                <w:spacing w:val="-2"/>
                <w:sz w:val="24"/>
              </w:rPr>
              <w:t>VALOR</w:t>
            </w:r>
            <w:r>
              <w:rPr>
                <w:b/>
                <w:spacing w:val="-7"/>
                <w:sz w:val="24"/>
              </w:rPr>
              <w:t xml:space="preserve"> </w:t>
            </w:r>
            <w:r>
              <w:rPr>
                <w:b/>
                <w:spacing w:val="-2"/>
                <w:sz w:val="24"/>
              </w:rPr>
              <w:t>ESTIMADO</w:t>
            </w:r>
            <w:r>
              <w:rPr>
                <w:b/>
                <w:spacing w:val="-9"/>
                <w:sz w:val="24"/>
              </w:rPr>
              <w:t xml:space="preserve"> </w:t>
            </w:r>
            <w:r>
              <w:rPr>
                <w:b/>
                <w:spacing w:val="-2"/>
                <w:sz w:val="24"/>
              </w:rPr>
              <w:t>DEL</w:t>
            </w:r>
            <w:r>
              <w:rPr>
                <w:b/>
                <w:spacing w:val="-3"/>
                <w:sz w:val="24"/>
              </w:rPr>
              <w:t xml:space="preserve"> </w:t>
            </w:r>
            <w:r>
              <w:rPr>
                <w:b/>
                <w:spacing w:val="-2"/>
                <w:sz w:val="24"/>
              </w:rPr>
              <w:t>CONTRATO</w:t>
            </w:r>
          </w:p>
        </w:tc>
        <w:tc>
          <w:tcPr>
            <w:tcW w:w="4760" w:type="dxa"/>
          </w:tcPr>
          <w:p w14:paraId="72E5F61D" w14:textId="59A21AB3" w:rsidR="001A1DEE" w:rsidRPr="00E15F86" w:rsidRDefault="00850F5C" w:rsidP="00850F5C">
            <w:pPr>
              <w:pStyle w:val="TableParagraph"/>
              <w:spacing w:line="268" w:lineRule="exact"/>
              <w:ind w:right="80"/>
              <w:jc w:val="both"/>
              <w:rPr>
                <w:sz w:val="24"/>
              </w:rPr>
            </w:pPr>
            <w:r w:rsidRPr="00850F5C">
              <w:rPr>
                <w:sz w:val="24"/>
              </w:rPr>
              <w:t xml:space="preserve">TREINTA Y OCHO MILLONES QUINIENTOS CINCUENTA Y SEIS MIL NOVECIENTOS DIEZ PESOS, MCTE. ($38.556.910) </w:t>
            </w:r>
          </w:p>
        </w:tc>
      </w:tr>
      <w:tr w:rsidR="001A1DEE" w14:paraId="1EB8AA01" w14:textId="77777777" w:rsidTr="0029769C">
        <w:trPr>
          <w:trHeight w:val="515"/>
        </w:trPr>
        <w:tc>
          <w:tcPr>
            <w:tcW w:w="4568" w:type="dxa"/>
          </w:tcPr>
          <w:p w14:paraId="7C3D2347" w14:textId="77777777" w:rsidR="00E15F86" w:rsidRDefault="00E15F86" w:rsidP="0029769C">
            <w:pPr>
              <w:pStyle w:val="TableParagraph"/>
              <w:spacing w:line="259" w:lineRule="exact"/>
              <w:ind w:left="115"/>
              <w:rPr>
                <w:b/>
                <w:sz w:val="24"/>
              </w:rPr>
            </w:pPr>
          </w:p>
          <w:p w14:paraId="0B4D7B6D" w14:textId="7418F35D" w:rsidR="001A1DEE" w:rsidRDefault="00E15F86" w:rsidP="0029769C">
            <w:pPr>
              <w:pStyle w:val="TableParagraph"/>
              <w:spacing w:line="259" w:lineRule="exact"/>
              <w:ind w:left="115"/>
              <w:rPr>
                <w:b/>
                <w:sz w:val="24"/>
              </w:rPr>
            </w:pPr>
            <w:r>
              <w:rPr>
                <w:b/>
                <w:sz w:val="24"/>
              </w:rPr>
              <w:t>ÁREA</w:t>
            </w:r>
            <w:r>
              <w:rPr>
                <w:b/>
                <w:spacing w:val="-10"/>
                <w:sz w:val="24"/>
              </w:rPr>
              <w:t xml:space="preserve"> </w:t>
            </w:r>
            <w:r>
              <w:rPr>
                <w:b/>
                <w:sz w:val="24"/>
              </w:rPr>
              <w:t>RESPONSABLE</w:t>
            </w:r>
            <w:r>
              <w:rPr>
                <w:b/>
                <w:spacing w:val="-9"/>
                <w:sz w:val="24"/>
              </w:rPr>
              <w:t xml:space="preserve"> </w:t>
            </w:r>
            <w:r>
              <w:rPr>
                <w:b/>
                <w:sz w:val="24"/>
              </w:rPr>
              <w:t>DEL</w:t>
            </w:r>
            <w:r>
              <w:rPr>
                <w:b/>
                <w:spacing w:val="-8"/>
                <w:sz w:val="24"/>
              </w:rPr>
              <w:t xml:space="preserve"> </w:t>
            </w:r>
            <w:r>
              <w:rPr>
                <w:b/>
                <w:spacing w:val="-2"/>
                <w:sz w:val="24"/>
              </w:rPr>
              <w:t>ESTUDIO</w:t>
            </w:r>
          </w:p>
        </w:tc>
        <w:tc>
          <w:tcPr>
            <w:tcW w:w="4760" w:type="dxa"/>
          </w:tcPr>
          <w:p w14:paraId="2B4E9F29" w14:textId="77777777" w:rsidR="00E15F86" w:rsidRPr="00E15F86" w:rsidRDefault="00E15F86" w:rsidP="0029769C">
            <w:pPr>
              <w:pStyle w:val="TableParagraph"/>
              <w:spacing w:line="259" w:lineRule="exact"/>
              <w:ind w:left="114"/>
              <w:jc w:val="left"/>
              <w:rPr>
                <w:spacing w:val="-2"/>
                <w:sz w:val="24"/>
              </w:rPr>
            </w:pPr>
          </w:p>
          <w:p w14:paraId="3684C650" w14:textId="282EED34" w:rsidR="001A1DEE" w:rsidRPr="00E15F86" w:rsidRDefault="00E15F86" w:rsidP="0029769C">
            <w:pPr>
              <w:pStyle w:val="TableParagraph"/>
              <w:spacing w:line="259" w:lineRule="exact"/>
              <w:ind w:left="114"/>
              <w:jc w:val="left"/>
              <w:rPr>
                <w:sz w:val="24"/>
              </w:rPr>
            </w:pPr>
            <w:r w:rsidRPr="00E15F86">
              <w:rPr>
                <w:spacing w:val="-2"/>
                <w:sz w:val="24"/>
              </w:rPr>
              <w:t>PAZ, MEMORIA Y RECONCILIACIÓN.</w:t>
            </w:r>
          </w:p>
        </w:tc>
      </w:tr>
      <w:tr w:rsidR="001A1DEE" w14:paraId="47FE1352" w14:textId="77777777" w:rsidTr="0029769C">
        <w:trPr>
          <w:trHeight w:val="539"/>
        </w:trPr>
        <w:tc>
          <w:tcPr>
            <w:tcW w:w="4568" w:type="dxa"/>
          </w:tcPr>
          <w:p w14:paraId="43BE49AA" w14:textId="77777777" w:rsidR="00E15F86" w:rsidRDefault="00E15F86" w:rsidP="0029769C">
            <w:pPr>
              <w:pStyle w:val="TableParagraph"/>
              <w:spacing w:line="258" w:lineRule="exact"/>
              <w:ind w:left="115"/>
              <w:rPr>
                <w:b/>
                <w:sz w:val="24"/>
              </w:rPr>
            </w:pPr>
          </w:p>
          <w:p w14:paraId="2D5EB205" w14:textId="53998634" w:rsidR="001A1DEE" w:rsidRDefault="00E15F86" w:rsidP="0029769C">
            <w:pPr>
              <w:pStyle w:val="TableParagraph"/>
              <w:spacing w:line="258" w:lineRule="exact"/>
              <w:ind w:left="115"/>
              <w:rPr>
                <w:b/>
                <w:sz w:val="24"/>
              </w:rPr>
            </w:pPr>
            <w:r>
              <w:rPr>
                <w:b/>
                <w:sz w:val="24"/>
              </w:rPr>
              <w:t>FUNCIONARIOS</w:t>
            </w:r>
            <w:r>
              <w:rPr>
                <w:b/>
                <w:spacing w:val="-7"/>
                <w:sz w:val="24"/>
              </w:rPr>
              <w:t xml:space="preserve"> </w:t>
            </w:r>
            <w:r>
              <w:rPr>
                <w:b/>
                <w:spacing w:val="-2"/>
                <w:sz w:val="24"/>
              </w:rPr>
              <w:t>RESPONSABLES</w:t>
            </w:r>
          </w:p>
        </w:tc>
        <w:tc>
          <w:tcPr>
            <w:tcW w:w="4760" w:type="dxa"/>
          </w:tcPr>
          <w:p w14:paraId="4A9483ED" w14:textId="77777777" w:rsidR="00E15F86" w:rsidRPr="00E15F86" w:rsidRDefault="00E15F86" w:rsidP="0029769C">
            <w:pPr>
              <w:pStyle w:val="TableParagraph"/>
              <w:spacing w:line="228" w:lineRule="auto"/>
              <w:ind w:left="114" w:right="1489"/>
              <w:jc w:val="left"/>
              <w:rPr>
                <w:spacing w:val="-6"/>
                <w:sz w:val="24"/>
              </w:rPr>
            </w:pPr>
          </w:p>
          <w:p w14:paraId="24E03280" w14:textId="761CD140" w:rsidR="001A1DEE" w:rsidRPr="00E15F86" w:rsidRDefault="00E15F86" w:rsidP="0029769C">
            <w:pPr>
              <w:pStyle w:val="TableParagraph"/>
              <w:spacing w:line="228" w:lineRule="auto"/>
              <w:ind w:left="114" w:right="1489"/>
              <w:jc w:val="left"/>
              <w:rPr>
                <w:sz w:val="24"/>
              </w:rPr>
            </w:pPr>
            <w:r w:rsidRPr="00E15F86">
              <w:rPr>
                <w:spacing w:val="-6"/>
                <w:sz w:val="24"/>
              </w:rPr>
              <w:t xml:space="preserve">IVÁN GÓMEZ GUERRERO </w:t>
            </w:r>
          </w:p>
        </w:tc>
      </w:tr>
    </w:tbl>
    <w:p w14:paraId="7937FAD1" w14:textId="77777777" w:rsidR="001A1DEE" w:rsidRDefault="001A1DEE">
      <w:pPr>
        <w:pStyle w:val="Textoindependiente"/>
        <w:spacing w:before="122"/>
      </w:pPr>
    </w:p>
    <w:p w14:paraId="57C6A39F" w14:textId="77777777" w:rsidR="0029769C" w:rsidRDefault="0029769C">
      <w:pPr>
        <w:pStyle w:val="Textoindependiente"/>
        <w:spacing w:before="122"/>
      </w:pPr>
    </w:p>
    <w:p w14:paraId="739E0F72" w14:textId="77777777" w:rsidR="001A1DEE" w:rsidRDefault="005B6899" w:rsidP="0029769C">
      <w:pPr>
        <w:pStyle w:val="Ttulo1"/>
        <w:spacing w:before="0"/>
        <w:ind w:left="341"/>
        <w:jc w:val="center"/>
        <w:rPr>
          <w:rFonts w:ascii="Times New Roman"/>
        </w:rPr>
      </w:pPr>
      <w:r>
        <w:rPr>
          <w:rFonts w:ascii="Times New Roman"/>
          <w:spacing w:val="-2"/>
        </w:rPr>
        <w:t>OBJETIVO</w:t>
      </w:r>
    </w:p>
    <w:p w14:paraId="11C37B6F" w14:textId="77777777" w:rsidR="001A1DEE" w:rsidRDefault="005B6899">
      <w:pPr>
        <w:pStyle w:val="Textoindependiente"/>
        <w:spacing w:before="225" w:line="235" w:lineRule="auto"/>
        <w:ind w:left="341" w:right="582"/>
        <w:jc w:val="both"/>
      </w:pPr>
      <w:r>
        <w:t>Identificar</w:t>
      </w:r>
      <w:r>
        <w:rPr>
          <w:spacing w:val="-15"/>
        </w:rPr>
        <w:t xml:space="preserve"> </w:t>
      </w:r>
      <w:r>
        <w:t>y</w:t>
      </w:r>
      <w:r>
        <w:rPr>
          <w:spacing w:val="-15"/>
        </w:rPr>
        <w:t xml:space="preserve"> </w:t>
      </w:r>
      <w:r>
        <w:t>analizar</w:t>
      </w:r>
      <w:r>
        <w:rPr>
          <w:spacing w:val="-15"/>
        </w:rPr>
        <w:t xml:space="preserve"> </w:t>
      </w:r>
      <w:r>
        <w:t>proveedores,</w:t>
      </w:r>
      <w:r>
        <w:rPr>
          <w:spacing w:val="-15"/>
        </w:rPr>
        <w:t xml:space="preserve"> </w:t>
      </w:r>
      <w:r>
        <w:t>productos</w:t>
      </w:r>
      <w:r>
        <w:rPr>
          <w:spacing w:val="-15"/>
        </w:rPr>
        <w:t xml:space="preserve"> </w:t>
      </w:r>
      <w:r>
        <w:t>y</w:t>
      </w:r>
      <w:r>
        <w:rPr>
          <w:spacing w:val="-13"/>
        </w:rPr>
        <w:t xml:space="preserve"> </w:t>
      </w:r>
      <w:r>
        <w:t>precios</w:t>
      </w:r>
      <w:r>
        <w:rPr>
          <w:spacing w:val="-15"/>
        </w:rPr>
        <w:t xml:space="preserve"> </w:t>
      </w:r>
      <w:r>
        <w:t>requeridos</w:t>
      </w:r>
      <w:r>
        <w:rPr>
          <w:spacing w:val="-15"/>
        </w:rPr>
        <w:t xml:space="preserve"> </w:t>
      </w:r>
      <w:r>
        <w:t>para</w:t>
      </w:r>
      <w:r>
        <w:rPr>
          <w:spacing w:val="-15"/>
        </w:rPr>
        <w:t xml:space="preserve"> </w:t>
      </w:r>
      <w:r>
        <w:t>establecer</w:t>
      </w:r>
      <w:r>
        <w:rPr>
          <w:spacing w:val="-13"/>
        </w:rPr>
        <w:t xml:space="preserve"> </w:t>
      </w:r>
      <w:r>
        <w:t>comparación</w:t>
      </w:r>
      <w:r>
        <w:rPr>
          <w:spacing w:val="-15"/>
        </w:rPr>
        <w:t xml:space="preserve"> </w:t>
      </w:r>
      <w:r>
        <w:t xml:space="preserve">y asignación de valores a servicios relativos a los objetos de procesos de contratación desde la </w:t>
      </w:r>
      <w:r>
        <w:rPr>
          <w:spacing w:val="-2"/>
        </w:rPr>
        <w:t>perspectiva</w:t>
      </w:r>
      <w:r>
        <w:rPr>
          <w:spacing w:val="-13"/>
        </w:rPr>
        <w:t xml:space="preserve"> </w:t>
      </w:r>
      <w:r>
        <w:rPr>
          <w:spacing w:val="-2"/>
        </w:rPr>
        <w:t>legal,</w:t>
      </w:r>
      <w:r>
        <w:rPr>
          <w:spacing w:val="-13"/>
        </w:rPr>
        <w:t xml:space="preserve"> </w:t>
      </w:r>
      <w:r>
        <w:rPr>
          <w:spacing w:val="-2"/>
        </w:rPr>
        <w:t>comercial,</w:t>
      </w:r>
      <w:r>
        <w:rPr>
          <w:spacing w:val="-13"/>
        </w:rPr>
        <w:t xml:space="preserve"> </w:t>
      </w:r>
      <w:r>
        <w:rPr>
          <w:spacing w:val="-2"/>
        </w:rPr>
        <w:t>financiera,</w:t>
      </w:r>
      <w:r>
        <w:rPr>
          <w:spacing w:val="-13"/>
        </w:rPr>
        <w:t xml:space="preserve"> </w:t>
      </w:r>
      <w:r>
        <w:rPr>
          <w:spacing w:val="-2"/>
        </w:rPr>
        <w:t>organizacional,</w:t>
      </w:r>
      <w:r>
        <w:rPr>
          <w:spacing w:val="-13"/>
        </w:rPr>
        <w:t xml:space="preserve"> </w:t>
      </w:r>
      <w:r>
        <w:rPr>
          <w:spacing w:val="-2"/>
        </w:rPr>
        <w:t>técnica</w:t>
      </w:r>
      <w:r>
        <w:rPr>
          <w:spacing w:val="-13"/>
        </w:rPr>
        <w:t xml:space="preserve"> </w:t>
      </w:r>
      <w:r>
        <w:rPr>
          <w:spacing w:val="-2"/>
        </w:rPr>
        <w:t>y</w:t>
      </w:r>
      <w:r>
        <w:rPr>
          <w:spacing w:val="-13"/>
        </w:rPr>
        <w:t xml:space="preserve"> </w:t>
      </w:r>
      <w:r>
        <w:rPr>
          <w:spacing w:val="-2"/>
        </w:rPr>
        <w:t>de</w:t>
      </w:r>
      <w:r>
        <w:rPr>
          <w:spacing w:val="-13"/>
        </w:rPr>
        <w:t xml:space="preserve"> </w:t>
      </w:r>
      <w:r>
        <w:rPr>
          <w:spacing w:val="-2"/>
        </w:rPr>
        <w:t>análisis</w:t>
      </w:r>
      <w:r>
        <w:rPr>
          <w:spacing w:val="-13"/>
        </w:rPr>
        <w:t xml:space="preserve"> </w:t>
      </w:r>
      <w:r>
        <w:rPr>
          <w:spacing w:val="-2"/>
        </w:rPr>
        <w:t>de</w:t>
      </w:r>
      <w:r>
        <w:rPr>
          <w:spacing w:val="-13"/>
        </w:rPr>
        <w:t xml:space="preserve"> </w:t>
      </w:r>
      <w:r>
        <w:rPr>
          <w:spacing w:val="-2"/>
        </w:rPr>
        <w:t>riesgo.</w:t>
      </w:r>
    </w:p>
    <w:p w14:paraId="1362FDE9" w14:textId="77777777" w:rsidR="001A1DEE" w:rsidRDefault="005B6899" w:rsidP="0029769C">
      <w:pPr>
        <w:pStyle w:val="Ttulo1"/>
        <w:spacing w:before="262"/>
        <w:ind w:left="341"/>
        <w:jc w:val="center"/>
        <w:rPr>
          <w:rFonts w:ascii="Times New Roman"/>
        </w:rPr>
      </w:pPr>
      <w:r>
        <w:rPr>
          <w:rFonts w:ascii="Times New Roman"/>
          <w:spacing w:val="-2"/>
        </w:rPr>
        <w:t>ALCANCE</w:t>
      </w:r>
    </w:p>
    <w:p w14:paraId="57B38A0B" w14:textId="77777777" w:rsidR="001A1DEE" w:rsidRDefault="005B6899">
      <w:pPr>
        <w:pStyle w:val="Textoindependiente"/>
        <w:spacing w:before="226" w:line="235" w:lineRule="auto"/>
        <w:ind w:left="341" w:right="585"/>
        <w:jc w:val="both"/>
      </w:pPr>
      <w:r>
        <w:rPr>
          <w:spacing w:val="-4"/>
        </w:rPr>
        <w:t>Seleccionar</w:t>
      </w:r>
      <w:r>
        <w:rPr>
          <w:spacing w:val="-8"/>
        </w:rPr>
        <w:t xml:space="preserve"> </w:t>
      </w:r>
      <w:r>
        <w:rPr>
          <w:spacing w:val="-4"/>
        </w:rPr>
        <w:t>y</w:t>
      </w:r>
      <w:r>
        <w:rPr>
          <w:spacing w:val="-6"/>
        </w:rPr>
        <w:t xml:space="preserve"> </w:t>
      </w:r>
      <w:r>
        <w:rPr>
          <w:spacing w:val="-4"/>
        </w:rPr>
        <w:t>comparar</w:t>
      </w:r>
      <w:r>
        <w:rPr>
          <w:spacing w:val="-8"/>
        </w:rPr>
        <w:t xml:space="preserve"> </w:t>
      </w:r>
      <w:r>
        <w:rPr>
          <w:spacing w:val="-4"/>
        </w:rPr>
        <w:t>económicamente</w:t>
      </w:r>
      <w:r>
        <w:rPr>
          <w:spacing w:val="-8"/>
        </w:rPr>
        <w:t xml:space="preserve"> </w:t>
      </w:r>
      <w:r>
        <w:rPr>
          <w:spacing w:val="-4"/>
        </w:rPr>
        <w:t>bienes</w:t>
      </w:r>
      <w:r>
        <w:rPr>
          <w:spacing w:val="-6"/>
        </w:rPr>
        <w:t xml:space="preserve"> </w:t>
      </w:r>
      <w:r>
        <w:rPr>
          <w:spacing w:val="-4"/>
        </w:rPr>
        <w:t>y/o</w:t>
      </w:r>
      <w:r>
        <w:rPr>
          <w:spacing w:val="-7"/>
        </w:rPr>
        <w:t xml:space="preserve"> </w:t>
      </w:r>
      <w:r>
        <w:rPr>
          <w:spacing w:val="-4"/>
        </w:rPr>
        <w:t>servicios</w:t>
      </w:r>
      <w:r>
        <w:rPr>
          <w:spacing w:val="-6"/>
        </w:rPr>
        <w:t xml:space="preserve"> </w:t>
      </w:r>
      <w:r>
        <w:rPr>
          <w:spacing w:val="-4"/>
        </w:rPr>
        <w:t>que</w:t>
      </w:r>
      <w:r>
        <w:rPr>
          <w:spacing w:val="-6"/>
        </w:rPr>
        <w:t xml:space="preserve"> </w:t>
      </w:r>
      <w:r>
        <w:rPr>
          <w:spacing w:val="-4"/>
        </w:rPr>
        <w:t>satisfagan</w:t>
      </w:r>
      <w:r>
        <w:rPr>
          <w:spacing w:val="-8"/>
        </w:rPr>
        <w:t xml:space="preserve"> </w:t>
      </w:r>
      <w:r>
        <w:rPr>
          <w:spacing w:val="-4"/>
        </w:rPr>
        <w:t>las</w:t>
      </w:r>
      <w:r>
        <w:rPr>
          <w:spacing w:val="-6"/>
        </w:rPr>
        <w:t xml:space="preserve"> </w:t>
      </w:r>
      <w:r>
        <w:rPr>
          <w:spacing w:val="-4"/>
        </w:rPr>
        <w:t>necesidades</w:t>
      </w:r>
      <w:r>
        <w:rPr>
          <w:spacing w:val="-6"/>
        </w:rPr>
        <w:t xml:space="preserve"> </w:t>
      </w:r>
      <w:r>
        <w:rPr>
          <w:spacing w:val="-4"/>
        </w:rPr>
        <w:t xml:space="preserve">objeto </w:t>
      </w:r>
      <w:r>
        <w:t>de</w:t>
      </w:r>
      <w:r>
        <w:rPr>
          <w:spacing w:val="-13"/>
        </w:rPr>
        <w:t xml:space="preserve"> </w:t>
      </w:r>
      <w:r>
        <w:t>contratación,</w:t>
      </w:r>
      <w:r>
        <w:rPr>
          <w:spacing w:val="-11"/>
        </w:rPr>
        <w:t xml:space="preserve"> </w:t>
      </w:r>
      <w:r>
        <w:t>y</w:t>
      </w:r>
      <w:r>
        <w:rPr>
          <w:spacing w:val="-12"/>
        </w:rPr>
        <w:t xml:space="preserve"> </w:t>
      </w:r>
      <w:r>
        <w:t>permitir</w:t>
      </w:r>
      <w:r>
        <w:rPr>
          <w:spacing w:val="-11"/>
        </w:rPr>
        <w:t xml:space="preserve"> </w:t>
      </w:r>
      <w:r>
        <w:t>establecer</w:t>
      </w:r>
      <w:r>
        <w:rPr>
          <w:spacing w:val="-12"/>
        </w:rPr>
        <w:t xml:space="preserve"> </w:t>
      </w:r>
      <w:r>
        <w:t>el</w:t>
      </w:r>
      <w:r>
        <w:rPr>
          <w:spacing w:val="-11"/>
        </w:rPr>
        <w:t xml:space="preserve"> </w:t>
      </w:r>
      <w:r>
        <w:t>contexto</w:t>
      </w:r>
      <w:r>
        <w:rPr>
          <w:spacing w:val="-12"/>
        </w:rPr>
        <w:t xml:space="preserve"> </w:t>
      </w:r>
      <w:r>
        <w:t>financiero,</w:t>
      </w:r>
      <w:r>
        <w:rPr>
          <w:spacing w:val="-8"/>
        </w:rPr>
        <w:t xml:space="preserve"> </w:t>
      </w:r>
      <w:r>
        <w:t>económico</w:t>
      </w:r>
      <w:r>
        <w:rPr>
          <w:spacing w:val="-11"/>
        </w:rPr>
        <w:t xml:space="preserve"> </w:t>
      </w:r>
      <w:r>
        <w:t>y</w:t>
      </w:r>
      <w:r>
        <w:rPr>
          <w:spacing w:val="-12"/>
        </w:rPr>
        <w:t xml:space="preserve"> </w:t>
      </w:r>
      <w:r>
        <w:t>competitivo</w:t>
      </w:r>
      <w:r>
        <w:rPr>
          <w:spacing w:val="-7"/>
        </w:rPr>
        <w:t xml:space="preserve"> </w:t>
      </w:r>
      <w:r>
        <w:t>dentro</w:t>
      </w:r>
      <w:r>
        <w:rPr>
          <w:spacing w:val="-12"/>
        </w:rPr>
        <w:t xml:space="preserve"> </w:t>
      </w:r>
      <w:r>
        <w:t>de los procesos contractuales.</w:t>
      </w:r>
    </w:p>
    <w:p w14:paraId="1DC39CE4" w14:textId="682AFD39" w:rsidR="001A1DEE" w:rsidRDefault="005B6899" w:rsidP="0029769C">
      <w:pPr>
        <w:pStyle w:val="Ttulo1"/>
        <w:spacing w:before="161"/>
        <w:ind w:left="341"/>
        <w:jc w:val="center"/>
        <w:rPr>
          <w:rFonts w:ascii="Times New Roman"/>
        </w:rPr>
      </w:pPr>
      <w:r>
        <w:rPr>
          <w:rFonts w:ascii="Times New Roman"/>
          <w:spacing w:val="-2"/>
        </w:rPr>
        <w:t>DESARROLLO</w:t>
      </w:r>
    </w:p>
    <w:p w14:paraId="7466A8F2" w14:textId="77777777" w:rsidR="001A1DEE" w:rsidRDefault="005B6899">
      <w:pPr>
        <w:pStyle w:val="Textoindependiente"/>
        <w:spacing w:before="218"/>
        <w:ind w:left="341"/>
        <w:jc w:val="both"/>
      </w:pPr>
      <w:r>
        <w:rPr>
          <w:spacing w:val="-6"/>
        </w:rPr>
        <w:t>El</w:t>
      </w:r>
      <w:r>
        <w:rPr>
          <w:spacing w:val="-2"/>
        </w:rPr>
        <w:t xml:space="preserve"> </w:t>
      </w:r>
      <w:r>
        <w:rPr>
          <w:spacing w:val="-6"/>
        </w:rPr>
        <w:t>análisis</w:t>
      </w:r>
      <w:r>
        <w:t xml:space="preserve"> </w:t>
      </w:r>
      <w:r>
        <w:rPr>
          <w:spacing w:val="-6"/>
        </w:rPr>
        <w:t>cubre</w:t>
      </w:r>
      <w:r>
        <w:rPr>
          <w:spacing w:val="-4"/>
        </w:rPr>
        <w:t xml:space="preserve"> </w:t>
      </w:r>
      <w:r>
        <w:rPr>
          <w:spacing w:val="-6"/>
        </w:rPr>
        <w:t>las siguientes</w:t>
      </w:r>
      <w:r>
        <w:rPr>
          <w:spacing w:val="1"/>
        </w:rPr>
        <w:t xml:space="preserve"> </w:t>
      </w:r>
      <w:r>
        <w:rPr>
          <w:spacing w:val="-6"/>
        </w:rPr>
        <w:t>etapas:</w:t>
      </w:r>
    </w:p>
    <w:p w14:paraId="216C4F1E" w14:textId="77777777" w:rsidR="001A1DEE" w:rsidRDefault="001A1DEE">
      <w:pPr>
        <w:pStyle w:val="Textoindependiente"/>
        <w:jc w:val="both"/>
        <w:sectPr w:rsidR="001A1DEE">
          <w:headerReference w:type="default" r:id="rId7"/>
          <w:footerReference w:type="default" r:id="rId8"/>
          <w:type w:val="continuous"/>
          <w:pgSz w:w="12240" w:h="15840"/>
          <w:pgMar w:top="1640" w:right="1080" w:bottom="1820" w:left="1080" w:header="585" w:footer="1625" w:gutter="0"/>
          <w:pgNumType w:start="1"/>
          <w:cols w:space="720"/>
        </w:sectPr>
      </w:pPr>
    </w:p>
    <w:p w14:paraId="5323E779" w14:textId="77777777" w:rsidR="001A1DEE" w:rsidRDefault="005B6899">
      <w:pPr>
        <w:pStyle w:val="Prrafodelista"/>
        <w:numPr>
          <w:ilvl w:val="0"/>
          <w:numId w:val="7"/>
        </w:numPr>
        <w:tabs>
          <w:tab w:val="left" w:pos="765"/>
        </w:tabs>
        <w:spacing w:before="38" w:line="240" w:lineRule="auto"/>
        <w:ind w:left="765" w:hanging="424"/>
        <w:rPr>
          <w:sz w:val="24"/>
        </w:rPr>
      </w:pPr>
      <w:r>
        <w:rPr>
          <w:spacing w:val="-4"/>
          <w:sz w:val="24"/>
        </w:rPr>
        <w:lastRenderedPageBreak/>
        <w:t>Análisis</w:t>
      </w:r>
      <w:r>
        <w:rPr>
          <w:spacing w:val="-7"/>
          <w:sz w:val="24"/>
        </w:rPr>
        <w:t xml:space="preserve"> </w:t>
      </w:r>
      <w:r>
        <w:rPr>
          <w:spacing w:val="-4"/>
          <w:sz w:val="24"/>
        </w:rPr>
        <w:t>de</w:t>
      </w:r>
      <w:r>
        <w:rPr>
          <w:spacing w:val="-11"/>
          <w:sz w:val="24"/>
        </w:rPr>
        <w:t xml:space="preserve"> </w:t>
      </w:r>
      <w:r>
        <w:rPr>
          <w:spacing w:val="-4"/>
          <w:sz w:val="24"/>
        </w:rPr>
        <w:t>mercado</w:t>
      </w:r>
    </w:p>
    <w:p w14:paraId="2373E1EE" w14:textId="77777777" w:rsidR="001A1DEE" w:rsidRDefault="005B6899">
      <w:pPr>
        <w:pStyle w:val="Prrafodelista"/>
        <w:numPr>
          <w:ilvl w:val="0"/>
          <w:numId w:val="7"/>
        </w:numPr>
        <w:tabs>
          <w:tab w:val="left" w:pos="765"/>
        </w:tabs>
        <w:spacing w:before="13" w:line="240" w:lineRule="auto"/>
        <w:ind w:left="765" w:hanging="424"/>
        <w:rPr>
          <w:sz w:val="24"/>
        </w:rPr>
      </w:pPr>
      <w:r>
        <w:rPr>
          <w:spacing w:val="-4"/>
          <w:sz w:val="24"/>
        </w:rPr>
        <w:t>Análisis</w:t>
      </w:r>
      <w:r>
        <w:rPr>
          <w:spacing w:val="-8"/>
          <w:sz w:val="24"/>
        </w:rPr>
        <w:t xml:space="preserve"> </w:t>
      </w:r>
      <w:r>
        <w:rPr>
          <w:spacing w:val="-4"/>
          <w:sz w:val="24"/>
        </w:rPr>
        <w:t>de</w:t>
      </w:r>
      <w:r>
        <w:rPr>
          <w:spacing w:val="-11"/>
          <w:sz w:val="24"/>
        </w:rPr>
        <w:t xml:space="preserve"> </w:t>
      </w:r>
      <w:r>
        <w:rPr>
          <w:spacing w:val="-4"/>
          <w:sz w:val="24"/>
        </w:rPr>
        <w:t>la</w:t>
      </w:r>
      <w:r>
        <w:rPr>
          <w:spacing w:val="-10"/>
          <w:sz w:val="24"/>
        </w:rPr>
        <w:t xml:space="preserve"> </w:t>
      </w:r>
      <w:r>
        <w:rPr>
          <w:spacing w:val="-4"/>
          <w:sz w:val="24"/>
        </w:rPr>
        <w:t>demanda</w:t>
      </w:r>
    </w:p>
    <w:p w14:paraId="2FAF1A30" w14:textId="77777777" w:rsidR="001A1DEE" w:rsidRDefault="005B6899">
      <w:pPr>
        <w:pStyle w:val="Prrafodelista"/>
        <w:numPr>
          <w:ilvl w:val="0"/>
          <w:numId w:val="7"/>
        </w:numPr>
        <w:tabs>
          <w:tab w:val="left" w:pos="765"/>
        </w:tabs>
        <w:spacing w:before="9" w:line="240" w:lineRule="auto"/>
        <w:ind w:left="765" w:hanging="424"/>
        <w:rPr>
          <w:sz w:val="24"/>
        </w:rPr>
      </w:pPr>
      <w:r>
        <w:rPr>
          <w:spacing w:val="-4"/>
          <w:sz w:val="24"/>
        </w:rPr>
        <w:t>Análisis</w:t>
      </w:r>
      <w:r>
        <w:rPr>
          <w:spacing w:val="-11"/>
          <w:sz w:val="24"/>
        </w:rPr>
        <w:t xml:space="preserve"> </w:t>
      </w:r>
      <w:r>
        <w:rPr>
          <w:spacing w:val="-4"/>
          <w:sz w:val="24"/>
        </w:rPr>
        <w:t>de</w:t>
      </w:r>
      <w:r>
        <w:rPr>
          <w:spacing w:val="-9"/>
          <w:sz w:val="24"/>
        </w:rPr>
        <w:t xml:space="preserve"> </w:t>
      </w:r>
      <w:r>
        <w:rPr>
          <w:spacing w:val="-4"/>
          <w:sz w:val="24"/>
        </w:rPr>
        <w:t>la</w:t>
      </w:r>
      <w:r>
        <w:rPr>
          <w:spacing w:val="-11"/>
          <w:sz w:val="24"/>
        </w:rPr>
        <w:t xml:space="preserve"> </w:t>
      </w:r>
      <w:r>
        <w:rPr>
          <w:spacing w:val="-4"/>
          <w:sz w:val="24"/>
        </w:rPr>
        <w:t>oferta</w:t>
      </w:r>
    </w:p>
    <w:p w14:paraId="0783C069" w14:textId="77777777" w:rsidR="001A1DEE" w:rsidRDefault="001A1DEE">
      <w:pPr>
        <w:pStyle w:val="Textoindependiente"/>
        <w:rPr>
          <w:sz w:val="20"/>
        </w:rPr>
      </w:pPr>
    </w:p>
    <w:p w14:paraId="64792055" w14:textId="77777777" w:rsidR="001A1DEE" w:rsidRDefault="005B6899">
      <w:pPr>
        <w:pStyle w:val="Textoindependiente"/>
        <w:spacing w:before="92"/>
        <w:rPr>
          <w:sz w:val="20"/>
        </w:rPr>
      </w:pPr>
      <w:r>
        <w:rPr>
          <w:noProof/>
          <w:sz w:val="20"/>
        </w:rPr>
        <mc:AlternateContent>
          <mc:Choice Requires="wpg">
            <w:drawing>
              <wp:anchor distT="0" distB="0" distL="0" distR="0" simplePos="0" relativeHeight="487587840" behindDoc="1" locked="0" layoutInCell="1" allowOverlap="1" wp14:anchorId="46204246" wp14:editId="5E9B4D39">
                <wp:simplePos x="0" y="0"/>
                <wp:positionH relativeFrom="page">
                  <wp:posOffset>1000125</wp:posOffset>
                </wp:positionH>
                <wp:positionV relativeFrom="paragraph">
                  <wp:posOffset>220278</wp:posOffset>
                </wp:positionV>
                <wp:extent cx="5774690" cy="29845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298450"/>
                          <a:chOff x="0" y="0"/>
                          <a:chExt cx="5774690" cy="298450"/>
                        </a:xfrm>
                      </wpg:grpSpPr>
                      <wps:wsp>
                        <wps:cNvPr id="8" name="Graphic 8"/>
                        <wps:cNvSpPr/>
                        <wps:spPr>
                          <a:xfrm>
                            <a:off x="0" y="0"/>
                            <a:ext cx="5774690" cy="298450"/>
                          </a:xfrm>
                          <a:custGeom>
                            <a:avLst/>
                            <a:gdLst/>
                            <a:ahLst/>
                            <a:cxnLst/>
                            <a:rect l="l" t="t" r="r" b="b"/>
                            <a:pathLst>
                              <a:path w="5774690" h="298450">
                                <a:moveTo>
                                  <a:pt x="5770245" y="3810"/>
                                </a:moveTo>
                                <a:lnTo>
                                  <a:pt x="4445" y="3810"/>
                                </a:lnTo>
                                <a:lnTo>
                                  <a:pt x="4445" y="6350"/>
                                </a:lnTo>
                                <a:lnTo>
                                  <a:pt x="4445" y="292100"/>
                                </a:lnTo>
                                <a:lnTo>
                                  <a:pt x="4445" y="293370"/>
                                </a:lnTo>
                                <a:lnTo>
                                  <a:pt x="5770245" y="293370"/>
                                </a:lnTo>
                                <a:lnTo>
                                  <a:pt x="5770245" y="292100"/>
                                </a:lnTo>
                                <a:lnTo>
                                  <a:pt x="6350" y="292100"/>
                                </a:lnTo>
                                <a:lnTo>
                                  <a:pt x="6350" y="6350"/>
                                </a:lnTo>
                                <a:lnTo>
                                  <a:pt x="5768340" y="6350"/>
                                </a:lnTo>
                                <a:lnTo>
                                  <a:pt x="5768340" y="290830"/>
                                </a:lnTo>
                                <a:lnTo>
                                  <a:pt x="5770245" y="290830"/>
                                </a:lnTo>
                                <a:lnTo>
                                  <a:pt x="5770245" y="6350"/>
                                </a:lnTo>
                                <a:lnTo>
                                  <a:pt x="5770245" y="5715"/>
                                </a:lnTo>
                                <a:lnTo>
                                  <a:pt x="5770245" y="3810"/>
                                </a:lnTo>
                                <a:close/>
                              </a:path>
                              <a:path w="5774690" h="298450">
                                <a:moveTo>
                                  <a:pt x="5774690" y="0"/>
                                </a:moveTo>
                                <a:lnTo>
                                  <a:pt x="0" y="0"/>
                                </a:lnTo>
                                <a:lnTo>
                                  <a:pt x="0" y="2540"/>
                                </a:lnTo>
                                <a:lnTo>
                                  <a:pt x="0" y="295910"/>
                                </a:lnTo>
                                <a:lnTo>
                                  <a:pt x="0" y="298450"/>
                                </a:lnTo>
                                <a:lnTo>
                                  <a:pt x="5774690" y="298450"/>
                                </a:lnTo>
                                <a:lnTo>
                                  <a:pt x="5774690" y="295910"/>
                                </a:lnTo>
                                <a:lnTo>
                                  <a:pt x="1905" y="295910"/>
                                </a:lnTo>
                                <a:lnTo>
                                  <a:pt x="1905" y="2540"/>
                                </a:lnTo>
                                <a:lnTo>
                                  <a:pt x="5772785" y="2540"/>
                                </a:lnTo>
                                <a:lnTo>
                                  <a:pt x="5772785" y="295275"/>
                                </a:lnTo>
                                <a:lnTo>
                                  <a:pt x="5774690" y="295275"/>
                                </a:lnTo>
                                <a:lnTo>
                                  <a:pt x="5774690" y="2540"/>
                                </a:lnTo>
                                <a:lnTo>
                                  <a:pt x="5774690" y="1905"/>
                                </a:lnTo>
                                <a:lnTo>
                                  <a:pt x="5774690" y="0"/>
                                </a:lnTo>
                                <a:close/>
                              </a:path>
                            </a:pathLst>
                          </a:custGeom>
                          <a:solidFill>
                            <a:srgbClr val="000009"/>
                          </a:solidFill>
                        </wps:spPr>
                        <wps:bodyPr wrap="square" lIns="0" tIns="0" rIns="0" bIns="0" rtlCol="0">
                          <a:prstTxWarp prst="textNoShape">
                            <a:avLst/>
                          </a:prstTxWarp>
                          <a:noAutofit/>
                        </wps:bodyPr>
                      </wps:wsp>
                      <wps:wsp>
                        <wps:cNvPr id="9" name="Textbox 9"/>
                        <wps:cNvSpPr txBox="1"/>
                        <wps:spPr>
                          <a:xfrm>
                            <a:off x="4127" y="4444"/>
                            <a:ext cx="5766435" cy="289560"/>
                          </a:xfrm>
                          <a:prstGeom prst="rect">
                            <a:avLst/>
                          </a:prstGeom>
                        </wps:spPr>
                        <wps:txbx>
                          <w:txbxContent>
                            <w:p w14:paraId="3F3A7A2C" w14:textId="77777777" w:rsidR="001A1DEE" w:rsidRDefault="005B6899">
                              <w:pPr>
                                <w:spacing w:before="140"/>
                                <w:ind w:left="118"/>
                                <w:rPr>
                                  <w:rFonts w:ascii="Arial" w:hAnsi="Arial"/>
                                  <w:b/>
                                </w:rPr>
                              </w:pPr>
                              <w:r>
                                <w:rPr>
                                  <w:rFonts w:ascii="Arial" w:hAnsi="Arial"/>
                                  <w:b/>
                                </w:rPr>
                                <w:t>1.</w:t>
                              </w:r>
                              <w:r>
                                <w:rPr>
                                  <w:rFonts w:ascii="Arial" w:hAnsi="Arial"/>
                                  <w:b/>
                                  <w:spacing w:val="-8"/>
                                </w:rPr>
                                <w:t xml:space="preserve"> </w:t>
                              </w:r>
                              <w:r>
                                <w:rPr>
                                  <w:rFonts w:ascii="Arial" w:hAnsi="Arial"/>
                                  <w:b/>
                                </w:rPr>
                                <w:t>ANÁLISIS</w:t>
                              </w:r>
                              <w:r>
                                <w:rPr>
                                  <w:rFonts w:ascii="Arial" w:hAnsi="Arial"/>
                                  <w:b/>
                                  <w:spacing w:val="-8"/>
                                </w:rPr>
                                <w:t xml:space="preserve"> </w:t>
                              </w:r>
                              <w:r>
                                <w:rPr>
                                  <w:rFonts w:ascii="Arial" w:hAnsi="Arial"/>
                                  <w:b/>
                                </w:rPr>
                                <w:t>DEL</w:t>
                              </w:r>
                              <w:r>
                                <w:rPr>
                                  <w:rFonts w:ascii="Arial" w:hAnsi="Arial"/>
                                  <w:b/>
                                  <w:spacing w:val="-6"/>
                                </w:rPr>
                                <w:t xml:space="preserve"> </w:t>
                              </w:r>
                              <w:r>
                                <w:rPr>
                                  <w:rFonts w:ascii="Arial" w:hAnsi="Arial"/>
                                  <w:b/>
                                  <w:spacing w:val="-2"/>
                                </w:rPr>
                                <w:t>MERCADO</w:t>
                              </w:r>
                            </w:p>
                          </w:txbxContent>
                        </wps:txbx>
                        <wps:bodyPr wrap="square" lIns="0" tIns="0" rIns="0" bIns="0" rtlCol="0">
                          <a:noAutofit/>
                        </wps:bodyPr>
                      </wps:wsp>
                    </wpg:wgp>
                  </a:graphicData>
                </a:graphic>
              </wp:anchor>
            </w:drawing>
          </mc:Choice>
          <mc:Fallback>
            <w:pict>
              <v:group w14:anchorId="46204246" id="Group 7" o:spid="_x0000_s1026" style="position:absolute;margin-left:78.75pt;margin-top:17.35pt;width:454.7pt;height:23.5pt;z-index:-15728640;mso-wrap-distance-left:0;mso-wrap-distance-right:0;mso-position-horizontal-relative:page" coordsize="57746,2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">
                <v:shape id="Graphic 8" o:spid="_x0000_s1027" style="position:absolute;width:57746;height:2984;visibility:visible;mso-wrap-style:square;v-text-anchor:top" coordsize="577469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" path="m5770245,3810l4445,3810r,2540l4445,292100r,1270l5770245,293370r,-1270l6350,292100r,-285750l5768340,6350r,284480l5770245,290830r,-284480l5770245,5715r,-1905xem5774690,l,,,2540,,295910r,2540l5774690,298450r,-2540l1905,295910r,-293370l5772785,2540r,292735l5774690,295275r,-292735l5774690,1905r,-1905xe" fillcolor="#000009" stroked="f">
                  <v:path arrowok="t"/>
                </v:shape>
                <v:shapetype id="_x0000_t202" coordsize="21600,21600" o:spt="202" path="m,l,21600r21600,l21600,xe">
                  <v:stroke joinstyle="miter"/>
                  <v:path gradientshapeok="t" o:connecttype="rect"/>
                </v:shapetype>
                <v:shape id="Textbox 9" o:spid="_x0000_s1028" type="#_x0000_t202" style="position:absolute;left:41;top:44;width:57664;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F3A7A2C" w14:textId="77777777" w:rsidR="001A1DEE" w:rsidRDefault="005B6899">
                        <w:pPr>
                          <w:spacing w:before="140"/>
                          <w:ind w:left="118"/>
                          <w:rPr>
                            <w:rFonts w:ascii="Arial" w:hAnsi="Arial"/>
                            <w:b/>
                          </w:rPr>
                        </w:pPr>
                        <w:r>
                          <w:rPr>
                            <w:rFonts w:ascii="Arial" w:hAnsi="Arial"/>
                            <w:b/>
                          </w:rPr>
                          <w:t>1.</w:t>
                        </w:r>
                        <w:r>
                          <w:rPr>
                            <w:rFonts w:ascii="Arial" w:hAnsi="Arial"/>
                            <w:b/>
                            <w:spacing w:val="-8"/>
                          </w:rPr>
                          <w:t xml:space="preserve"> </w:t>
                        </w:r>
                        <w:r>
                          <w:rPr>
                            <w:rFonts w:ascii="Arial" w:hAnsi="Arial"/>
                            <w:b/>
                          </w:rPr>
                          <w:t>ANÁLISIS</w:t>
                        </w:r>
                        <w:r>
                          <w:rPr>
                            <w:rFonts w:ascii="Arial" w:hAnsi="Arial"/>
                            <w:b/>
                            <w:spacing w:val="-8"/>
                          </w:rPr>
                          <w:t xml:space="preserve"> </w:t>
                        </w:r>
                        <w:r>
                          <w:rPr>
                            <w:rFonts w:ascii="Arial" w:hAnsi="Arial"/>
                            <w:b/>
                          </w:rPr>
                          <w:t>DEL</w:t>
                        </w:r>
                        <w:r>
                          <w:rPr>
                            <w:rFonts w:ascii="Arial" w:hAnsi="Arial"/>
                            <w:b/>
                            <w:spacing w:val="-6"/>
                          </w:rPr>
                          <w:t xml:space="preserve"> </w:t>
                        </w:r>
                        <w:r>
                          <w:rPr>
                            <w:rFonts w:ascii="Arial" w:hAnsi="Arial"/>
                            <w:b/>
                            <w:spacing w:val="-2"/>
                          </w:rPr>
                          <w:t>MERCADO</w:t>
                        </w:r>
                      </w:p>
                    </w:txbxContent>
                  </v:textbox>
                </v:shape>
                <w10:wrap type="topAndBottom" anchorx="page"/>
              </v:group>
            </w:pict>
          </mc:Fallback>
        </mc:AlternateContent>
      </w:r>
    </w:p>
    <w:p w14:paraId="15DA52D2" w14:textId="77777777" w:rsidR="001A1DEE" w:rsidRDefault="001A1DEE">
      <w:pPr>
        <w:pStyle w:val="Textoindependiente"/>
        <w:spacing w:before="14"/>
      </w:pPr>
    </w:p>
    <w:p w14:paraId="73A7F204" w14:textId="77777777" w:rsidR="001A1DEE" w:rsidRDefault="005B6899">
      <w:pPr>
        <w:spacing w:line="235" w:lineRule="auto"/>
        <w:ind w:left="341" w:right="370"/>
        <w:jc w:val="both"/>
        <w:rPr>
          <w:i/>
          <w:sz w:val="24"/>
        </w:rPr>
      </w:pPr>
      <w:r>
        <w:rPr>
          <w:w w:val="90"/>
          <w:sz w:val="24"/>
        </w:rPr>
        <w:t>Señala el artículo 2.2.1.1.1.6.1.</w:t>
      </w:r>
      <w:r>
        <w:rPr>
          <w:spacing w:val="40"/>
          <w:sz w:val="24"/>
        </w:rPr>
        <w:t xml:space="preserve"> </w:t>
      </w:r>
      <w:r>
        <w:rPr>
          <w:w w:val="90"/>
          <w:sz w:val="24"/>
        </w:rPr>
        <w:t xml:space="preserve">del </w:t>
      </w:r>
      <w:r>
        <w:rPr>
          <w:b/>
          <w:i/>
          <w:w w:val="90"/>
          <w:sz w:val="25"/>
        </w:rPr>
        <w:t xml:space="preserve">Decreto Reglamentario 1082 de 2015, </w:t>
      </w:r>
      <w:r>
        <w:rPr>
          <w:w w:val="90"/>
          <w:sz w:val="24"/>
        </w:rPr>
        <w:t>denominado “</w:t>
      </w:r>
      <w:r>
        <w:rPr>
          <w:i/>
          <w:w w:val="90"/>
          <w:sz w:val="24"/>
        </w:rPr>
        <w:t xml:space="preserve">Análisis del </w:t>
      </w:r>
      <w:r>
        <w:rPr>
          <w:i/>
          <w:w w:val="80"/>
          <w:sz w:val="24"/>
        </w:rPr>
        <w:t xml:space="preserve">Sector Económico y de los Oferentes por parte de las Entidades Estatales”, “La Entidad Estatal debe hacer durante la etapa de </w:t>
      </w:r>
      <w:proofErr w:type="spellStart"/>
      <w:r>
        <w:rPr>
          <w:i/>
          <w:w w:val="80"/>
          <w:sz w:val="24"/>
        </w:rPr>
        <w:t>Planeaciónel</w:t>
      </w:r>
      <w:proofErr w:type="spellEnd"/>
      <w:r>
        <w:rPr>
          <w:i/>
          <w:w w:val="80"/>
          <w:sz w:val="24"/>
        </w:rPr>
        <w:t xml:space="preserve"> Análisis necesario para conocer el sector relativo al objeto del Proceso de Contratación desde la perspectiva Legal, Comercial, Financiera, Organizacional,</w:t>
      </w:r>
      <w:r>
        <w:rPr>
          <w:i/>
          <w:sz w:val="24"/>
        </w:rPr>
        <w:t xml:space="preserve"> </w:t>
      </w:r>
      <w:r>
        <w:rPr>
          <w:i/>
          <w:w w:val="80"/>
          <w:sz w:val="24"/>
        </w:rPr>
        <w:t>Técnica y de Análisis en los Documentos del Proceso”.</w:t>
      </w:r>
    </w:p>
    <w:p w14:paraId="0CFC7858" w14:textId="77777777" w:rsidR="001A1DEE" w:rsidRDefault="005B6899">
      <w:pPr>
        <w:spacing w:before="268" w:line="235" w:lineRule="auto"/>
        <w:ind w:left="341" w:right="367"/>
        <w:jc w:val="both"/>
        <w:rPr>
          <w:i/>
          <w:sz w:val="24"/>
        </w:rPr>
      </w:pPr>
      <w:r>
        <w:rPr>
          <w:spacing w:val="-6"/>
          <w:sz w:val="24"/>
        </w:rPr>
        <w:t>Así mismo, mediante la</w:t>
      </w:r>
      <w:r>
        <w:rPr>
          <w:spacing w:val="-8"/>
          <w:sz w:val="24"/>
        </w:rPr>
        <w:t xml:space="preserve"> </w:t>
      </w:r>
      <w:r>
        <w:rPr>
          <w:spacing w:val="-6"/>
          <w:sz w:val="24"/>
        </w:rPr>
        <w:t>expedición del</w:t>
      </w:r>
      <w:r>
        <w:rPr>
          <w:spacing w:val="-9"/>
          <w:sz w:val="24"/>
        </w:rPr>
        <w:t xml:space="preserve"> </w:t>
      </w:r>
      <w:r>
        <w:rPr>
          <w:spacing w:val="-6"/>
          <w:sz w:val="24"/>
        </w:rPr>
        <w:t>Decreto</w:t>
      </w:r>
      <w:r>
        <w:rPr>
          <w:spacing w:val="-3"/>
          <w:sz w:val="24"/>
        </w:rPr>
        <w:t xml:space="preserve"> </w:t>
      </w:r>
      <w:r>
        <w:rPr>
          <w:spacing w:val="-6"/>
          <w:sz w:val="24"/>
        </w:rPr>
        <w:t>Nacional 4170 de</w:t>
      </w:r>
      <w:r>
        <w:rPr>
          <w:spacing w:val="-8"/>
          <w:sz w:val="24"/>
        </w:rPr>
        <w:t xml:space="preserve"> </w:t>
      </w:r>
      <w:r>
        <w:rPr>
          <w:spacing w:val="-6"/>
          <w:sz w:val="24"/>
        </w:rPr>
        <w:t>2011, se</w:t>
      </w:r>
      <w:r>
        <w:rPr>
          <w:spacing w:val="-8"/>
          <w:sz w:val="24"/>
        </w:rPr>
        <w:t xml:space="preserve"> </w:t>
      </w:r>
      <w:r>
        <w:rPr>
          <w:spacing w:val="-6"/>
          <w:sz w:val="24"/>
        </w:rPr>
        <w:t>crea la</w:t>
      </w:r>
      <w:r>
        <w:rPr>
          <w:spacing w:val="-8"/>
          <w:sz w:val="24"/>
        </w:rPr>
        <w:t xml:space="preserve"> </w:t>
      </w:r>
      <w:r>
        <w:rPr>
          <w:spacing w:val="-6"/>
          <w:sz w:val="24"/>
        </w:rPr>
        <w:t>Entidad</w:t>
      </w:r>
      <w:r>
        <w:rPr>
          <w:spacing w:val="-9"/>
          <w:sz w:val="24"/>
        </w:rPr>
        <w:t xml:space="preserve"> </w:t>
      </w:r>
      <w:r>
        <w:rPr>
          <w:spacing w:val="-6"/>
          <w:sz w:val="24"/>
        </w:rPr>
        <w:t xml:space="preserve">Colombiana </w:t>
      </w:r>
      <w:r>
        <w:rPr>
          <w:w w:val="90"/>
          <w:sz w:val="24"/>
        </w:rPr>
        <w:t xml:space="preserve">Compra Eficiente, que entre sus funciones contempla: “(…) </w:t>
      </w:r>
      <w:proofErr w:type="spellStart"/>
      <w:r>
        <w:rPr>
          <w:w w:val="90"/>
          <w:sz w:val="24"/>
        </w:rPr>
        <w:t>C.</w:t>
      </w:r>
      <w:r>
        <w:rPr>
          <w:i/>
          <w:w w:val="90"/>
          <w:sz w:val="24"/>
        </w:rPr>
        <w:t>El</w:t>
      </w:r>
      <w:proofErr w:type="spellEnd"/>
      <w:r>
        <w:rPr>
          <w:i/>
          <w:w w:val="90"/>
          <w:sz w:val="24"/>
        </w:rPr>
        <w:t xml:space="preserve"> desarrollo y la difusión de las políticas, </w:t>
      </w:r>
      <w:r>
        <w:rPr>
          <w:i/>
          <w:w w:val="85"/>
          <w:sz w:val="24"/>
        </w:rPr>
        <w:t>normas</w:t>
      </w:r>
      <w:r>
        <w:rPr>
          <w:i/>
          <w:spacing w:val="-3"/>
          <w:w w:val="85"/>
          <w:sz w:val="24"/>
        </w:rPr>
        <w:t xml:space="preserve"> </w:t>
      </w:r>
      <w:r>
        <w:rPr>
          <w:i/>
          <w:w w:val="85"/>
          <w:sz w:val="24"/>
        </w:rPr>
        <w:t>e</w:t>
      </w:r>
      <w:r>
        <w:rPr>
          <w:i/>
          <w:spacing w:val="-5"/>
          <w:w w:val="85"/>
          <w:sz w:val="24"/>
        </w:rPr>
        <w:t xml:space="preserve"> </w:t>
      </w:r>
      <w:r>
        <w:rPr>
          <w:i/>
          <w:w w:val="85"/>
          <w:sz w:val="24"/>
        </w:rPr>
        <w:t>instrumentos</w:t>
      </w:r>
      <w:r>
        <w:rPr>
          <w:i/>
          <w:spacing w:val="-4"/>
          <w:w w:val="85"/>
          <w:sz w:val="24"/>
        </w:rPr>
        <w:t xml:space="preserve"> </w:t>
      </w:r>
      <w:r>
        <w:rPr>
          <w:i/>
          <w:w w:val="85"/>
          <w:sz w:val="24"/>
        </w:rPr>
        <w:t>para</w:t>
      </w:r>
      <w:r>
        <w:rPr>
          <w:i/>
          <w:spacing w:val="-1"/>
          <w:w w:val="85"/>
          <w:sz w:val="24"/>
        </w:rPr>
        <w:t xml:space="preserve"> </w:t>
      </w:r>
      <w:r>
        <w:rPr>
          <w:i/>
          <w:w w:val="85"/>
          <w:sz w:val="24"/>
        </w:rPr>
        <w:t>facilitar</w:t>
      </w:r>
      <w:r>
        <w:rPr>
          <w:i/>
          <w:spacing w:val="-1"/>
          <w:w w:val="85"/>
          <w:sz w:val="24"/>
        </w:rPr>
        <w:t xml:space="preserve"> </w:t>
      </w:r>
      <w:r>
        <w:rPr>
          <w:i/>
          <w:w w:val="85"/>
          <w:sz w:val="24"/>
        </w:rPr>
        <w:t>las</w:t>
      </w:r>
      <w:r>
        <w:rPr>
          <w:i/>
          <w:spacing w:val="-3"/>
          <w:w w:val="85"/>
          <w:sz w:val="24"/>
        </w:rPr>
        <w:t xml:space="preserve"> </w:t>
      </w:r>
      <w:r>
        <w:rPr>
          <w:i/>
          <w:w w:val="85"/>
          <w:sz w:val="24"/>
        </w:rPr>
        <w:t>compras</w:t>
      </w:r>
      <w:r>
        <w:rPr>
          <w:i/>
          <w:spacing w:val="-2"/>
          <w:w w:val="85"/>
          <w:sz w:val="24"/>
        </w:rPr>
        <w:t xml:space="preserve"> </w:t>
      </w:r>
      <w:r>
        <w:rPr>
          <w:i/>
          <w:w w:val="85"/>
          <w:sz w:val="24"/>
        </w:rPr>
        <w:t>y</w:t>
      </w:r>
      <w:r>
        <w:rPr>
          <w:i/>
          <w:spacing w:val="-5"/>
          <w:w w:val="85"/>
          <w:sz w:val="24"/>
        </w:rPr>
        <w:t xml:space="preserve"> </w:t>
      </w:r>
      <w:r>
        <w:rPr>
          <w:i/>
          <w:w w:val="85"/>
          <w:sz w:val="24"/>
        </w:rPr>
        <w:t>promover</w:t>
      </w:r>
      <w:r>
        <w:rPr>
          <w:i/>
          <w:spacing w:val="-2"/>
          <w:w w:val="85"/>
          <w:sz w:val="24"/>
        </w:rPr>
        <w:t xml:space="preserve"> </w:t>
      </w:r>
      <w:r>
        <w:rPr>
          <w:i/>
          <w:w w:val="85"/>
          <w:sz w:val="24"/>
        </w:rPr>
        <w:t>la eficiencia (…)”,</w:t>
      </w:r>
      <w:r>
        <w:rPr>
          <w:i/>
          <w:spacing w:val="-1"/>
          <w:w w:val="85"/>
          <w:sz w:val="24"/>
        </w:rPr>
        <w:t xml:space="preserve"> </w:t>
      </w:r>
      <w:r>
        <w:rPr>
          <w:w w:val="85"/>
          <w:sz w:val="24"/>
        </w:rPr>
        <w:t>razón</w:t>
      </w:r>
      <w:r>
        <w:rPr>
          <w:spacing w:val="-1"/>
          <w:w w:val="85"/>
          <w:sz w:val="24"/>
        </w:rPr>
        <w:t xml:space="preserve"> </w:t>
      </w:r>
      <w:r>
        <w:rPr>
          <w:w w:val="85"/>
          <w:sz w:val="24"/>
        </w:rPr>
        <w:t>por</w:t>
      </w:r>
      <w:r>
        <w:rPr>
          <w:spacing w:val="-6"/>
          <w:w w:val="85"/>
          <w:sz w:val="24"/>
        </w:rPr>
        <w:t xml:space="preserve"> </w:t>
      </w:r>
      <w:r>
        <w:rPr>
          <w:w w:val="85"/>
          <w:sz w:val="24"/>
        </w:rPr>
        <w:t>la</w:t>
      </w:r>
      <w:r>
        <w:rPr>
          <w:spacing w:val="-2"/>
          <w:w w:val="85"/>
          <w:sz w:val="24"/>
        </w:rPr>
        <w:t xml:space="preserve"> </w:t>
      </w:r>
      <w:r>
        <w:rPr>
          <w:w w:val="85"/>
          <w:sz w:val="24"/>
        </w:rPr>
        <w:t>cual</w:t>
      </w:r>
      <w:r>
        <w:rPr>
          <w:spacing w:val="-2"/>
          <w:w w:val="85"/>
          <w:sz w:val="24"/>
        </w:rPr>
        <w:t xml:space="preserve"> </w:t>
      </w:r>
      <w:r>
        <w:rPr>
          <w:w w:val="85"/>
          <w:sz w:val="24"/>
        </w:rPr>
        <w:t>el</w:t>
      </w:r>
      <w:r>
        <w:rPr>
          <w:spacing w:val="-2"/>
          <w:w w:val="85"/>
          <w:sz w:val="24"/>
        </w:rPr>
        <w:t xml:space="preserve"> </w:t>
      </w:r>
      <w:r>
        <w:rPr>
          <w:w w:val="85"/>
          <w:sz w:val="24"/>
        </w:rPr>
        <w:t>27</w:t>
      </w:r>
      <w:r>
        <w:rPr>
          <w:spacing w:val="-1"/>
          <w:w w:val="85"/>
          <w:sz w:val="24"/>
        </w:rPr>
        <w:t xml:space="preserve"> </w:t>
      </w:r>
      <w:r>
        <w:rPr>
          <w:w w:val="85"/>
          <w:sz w:val="24"/>
        </w:rPr>
        <w:t>de</w:t>
      </w:r>
      <w:r>
        <w:rPr>
          <w:spacing w:val="-6"/>
          <w:w w:val="85"/>
          <w:sz w:val="24"/>
        </w:rPr>
        <w:t xml:space="preserve"> </w:t>
      </w:r>
      <w:r>
        <w:rPr>
          <w:w w:val="85"/>
          <w:sz w:val="24"/>
        </w:rPr>
        <w:t>febrero de 2014, dicha entidad actualizó la “</w:t>
      </w:r>
      <w:r>
        <w:rPr>
          <w:i/>
          <w:w w:val="85"/>
          <w:sz w:val="24"/>
        </w:rPr>
        <w:t>Guía para la elaboración de los estudios del Sector”</w:t>
      </w:r>
      <w:r>
        <w:rPr>
          <w:i/>
          <w:sz w:val="24"/>
        </w:rPr>
        <w:t xml:space="preserve"> </w:t>
      </w:r>
      <w:r>
        <w:rPr>
          <w:w w:val="85"/>
          <w:sz w:val="24"/>
        </w:rPr>
        <w:t xml:space="preserve">(Versión G-EES-02), </w:t>
      </w:r>
      <w:r>
        <w:rPr>
          <w:w w:val="90"/>
          <w:sz w:val="24"/>
        </w:rPr>
        <w:t>que</w:t>
      </w:r>
      <w:r>
        <w:rPr>
          <w:spacing w:val="-5"/>
          <w:w w:val="90"/>
          <w:sz w:val="24"/>
        </w:rPr>
        <w:t xml:space="preserve"> </w:t>
      </w:r>
      <w:r>
        <w:rPr>
          <w:w w:val="90"/>
          <w:sz w:val="24"/>
        </w:rPr>
        <w:t>tiene</w:t>
      </w:r>
      <w:r>
        <w:rPr>
          <w:spacing w:val="-7"/>
          <w:w w:val="90"/>
          <w:sz w:val="24"/>
        </w:rPr>
        <w:t xml:space="preserve"> </w:t>
      </w:r>
      <w:r>
        <w:rPr>
          <w:w w:val="90"/>
          <w:sz w:val="24"/>
        </w:rPr>
        <w:t>por</w:t>
      </w:r>
      <w:r>
        <w:rPr>
          <w:spacing w:val="-7"/>
          <w:w w:val="90"/>
          <w:sz w:val="24"/>
        </w:rPr>
        <w:t xml:space="preserve"> </w:t>
      </w:r>
      <w:r>
        <w:rPr>
          <w:w w:val="90"/>
          <w:sz w:val="24"/>
        </w:rPr>
        <w:t>objeto,</w:t>
      </w:r>
      <w:r>
        <w:rPr>
          <w:spacing w:val="-3"/>
          <w:w w:val="90"/>
          <w:sz w:val="24"/>
        </w:rPr>
        <w:t xml:space="preserve"> </w:t>
      </w:r>
      <w:r>
        <w:rPr>
          <w:w w:val="90"/>
          <w:sz w:val="24"/>
        </w:rPr>
        <w:t>entre</w:t>
      </w:r>
      <w:r>
        <w:rPr>
          <w:spacing w:val="-7"/>
          <w:w w:val="90"/>
          <w:sz w:val="24"/>
        </w:rPr>
        <w:t xml:space="preserve"> </w:t>
      </w:r>
      <w:r>
        <w:rPr>
          <w:w w:val="90"/>
          <w:sz w:val="24"/>
        </w:rPr>
        <w:t>otras</w:t>
      </w:r>
      <w:r>
        <w:rPr>
          <w:spacing w:val="-6"/>
          <w:w w:val="90"/>
          <w:sz w:val="24"/>
        </w:rPr>
        <w:t xml:space="preserve"> </w:t>
      </w:r>
      <w:r>
        <w:rPr>
          <w:w w:val="90"/>
          <w:sz w:val="24"/>
        </w:rPr>
        <w:t>cosas,</w:t>
      </w:r>
      <w:r>
        <w:rPr>
          <w:spacing w:val="-4"/>
          <w:w w:val="90"/>
          <w:sz w:val="24"/>
        </w:rPr>
        <w:t xml:space="preserve"> </w:t>
      </w:r>
      <w:r>
        <w:rPr>
          <w:i/>
          <w:w w:val="90"/>
          <w:sz w:val="24"/>
        </w:rPr>
        <w:t>“(…)</w:t>
      </w:r>
      <w:r>
        <w:rPr>
          <w:i/>
          <w:spacing w:val="-7"/>
          <w:w w:val="90"/>
          <w:sz w:val="24"/>
        </w:rPr>
        <w:t xml:space="preserve"> </w:t>
      </w:r>
      <w:r>
        <w:rPr>
          <w:i/>
          <w:w w:val="90"/>
          <w:sz w:val="24"/>
        </w:rPr>
        <w:t>ser</w:t>
      </w:r>
      <w:r>
        <w:rPr>
          <w:i/>
          <w:spacing w:val="-5"/>
          <w:w w:val="90"/>
          <w:sz w:val="24"/>
        </w:rPr>
        <w:t xml:space="preserve"> </w:t>
      </w:r>
      <w:r>
        <w:rPr>
          <w:i/>
          <w:w w:val="90"/>
          <w:sz w:val="24"/>
        </w:rPr>
        <w:t>una</w:t>
      </w:r>
      <w:r>
        <w:rPr>
          <w:i/>
          <w:spacing w:val="-7"/>
          <w:w w:val="90"/>
          <w:sz w:val="24"/>
        </w:rPr>
        <w:t xml:space="preserve"> </w:t>
      </w:r>
      <w:r>
        <w:rPr>
          <w:i/>
          <w:w w:val="90"/>
          <w:sz w:val="24"/>
        </w:rPr>
        <w:t>guía</w:t>
      </w:r>
      <w:r>
        <w:rPr>
          <w:i/>
          <w:spacing w:val="-4"/>
          <w:w w:val="90"/>
          <w:sz w:val="24"/>
        </w:rPr>
        <w:t xml:space="preserve"> </w:t>
      </w:r>
      <w:r>
        <w:rPr>
          <w:i/>
          <w:w w:val="90"/>
          <w:sz w:val="24"/>
        </w:rPr>
        <w:t>para</w:t>
      </w:r>
      <w:r>
        <w:rPr>
          <w:i/>
          <w:spacing w:val="-2"/>
          <w:w w:val="90"/>
          <w:sz w:val="24"/>
        </w:rPr>
        <w:t xml:space="preserve"> </w:t>
      </w:r>
      <w:r>
        <w:rPr>
          <w:i/>
          <w:w w:val="90"/>
          <w:sz w:val="24"/>
        </w:rPr>
        <w:t>elaborar</w:t>
      </w:r>
      <w:r>
        <w:rPr>
          <w:i/>
          <w:spacing w:val="-1"/>
          <w:w w:val="90"/>
          <w:sz w:val="24"/>
        </w:rPr>
        <w:t xml:space="preserve"> </w:t>
      </w:r>
      <w:r>
        <w:rPr>
          <w:i/>
          <w:w w:val="90"/>
          <w:sz w:val="24"/>
        </w:rPr>
        <w:t>los</w:t>
      </w:r>
      <w:r>
        <w:rPr>
          <w:i/>
          <w:spacing w:val="-2"/>
          <w:w w:val="90"/>
          <w:sz w:val="24"/>
        </w:rPr>
        <w:t xml:space="preserve"> </w:t>
      </w:r>
      <w:r>
        <w:rPr>
          <w:i/>
          <w:w w:val="90"/>
          <w:sz w:val="24"/>
        </w:rPr>
        <w:t>Estudios del Sector</w:t>
      </w:r>
      <w:r>
        <w:rPr>
          <w:i/>
          <w:spacing w:val="-2"/>
          <w:w w:val="90"/>
          <w:sz w:val="24"/>
        </w:rPr>
        <w:t xml:space="preserve"> </w:t>
      </w:r>
      <w:r>
        <w:rPr>
          <w:i/>
          <w:w w:val="90"/>
          <w:sz w:val="24"/>
        </w:rPr>
        <w:t>al objeto</w:t>
      </w:r>
      <w:r>
        <w:rPr>
          <w:i/>
          <w:spacing w:val="-2"/>
          <w:w w:val="90"/>
          <w:sz w:val="24"/>
        </w:rPr>
        <w:t xml:space="preserve"> </w:t>
      </w:r>
      <w:r>
        <w:rPr>
          <w:i/>
          <w:w w:val="90"/>
          <w:sz w:val="24"/>
        </w:rPr>
        <w:t xml:space="preserve">del </w:t>
      </w:r>
      <w:r>
        <w:rPr>
          <w:i/>
          <w:spacing w:val="-2"/>
          <w:sz w:val="24"/>
        </w:rPr>
        <w:t>Proceso</w:t>
      </w:r>
      <w:r>
        <w:rPr>
          <w:i/>
          <w:spacing w:val="-13"/>
          <w:sz w:val="24"/>
        </w:rPr>
        <w:t xml:space="preserve"> </w:t>
      </w:r>
      <w:r>
        <w:rPr>
          <w:i/>
          <w:spacing w:val="-2"/>
          <w:sz w:val="24"/>
        </w:rPr>
        <w:t>de</w:t>
      </w:r>
      <w:r>
        <w:rPr>
          <w:i/>
          <w:spacing w:val="-13"/>
          <w:sz w:val="24"/>
        </w:rPr>
        <w:t xml:space="preserve"> </w:t>
      </w:r>
      <w:r>
        <w:rPr>
          <w:i/>
          <w:spacing w:val="-2"/>
          <w:sz w:val="24"/>
        </w:rPr>
        <w:t>Contratación</w:t>
      </w:r>
      <w:r>
        <w:rPr>
          <w:i/>
          <w:spacing w:val="-13"/>
          <w:sz w:val="24"/>
        </w:rPr>
        <w:t xml:space="preserve"> </w:t>
      </w:r>
      <w:r>
        <w:rPr>
          <w:i/>
          <w:spacing w:val="-2"/>
          <w:sz w:val="24"/>
        </w:rPr>
        <w:t>y</w:t>
      </w:r>
      <w:r>
        <w:rPr>
          <w:i/>
          <w:spacing w:val="-17"/>
          <w:sz w:val="24"/>
        </w:rPr>
        <w:t xml:space="preserve"> </w:t>
      </w:r>
      <w:r>
        <w:rPr>
          <w:i/>
          <w:spacing w:val="-2"/>
          <w:sz w:val="24"/>
        </w:rPr>
        <w:t>para</w:t>
      </w:r>
      <w:r>
        <w:rPr>
          <w:i/>
          <w:spacing w:val="-13"/>
          <w:sz w:val="24"/>
        </w:rPr>
        <w:t xml:space="preserve"> </w:t>
      </w:r>
      <w:r>
        <w:rPr>
          <w:i/>
          <w:spacing w:val="-2"/>
          <w:sz w:val="24"/>
        </w:rPr>
        <w:t>su</w:t>
      </w:r>
      <w:r>
        <w:rPr>
          <w:i/>
          <w:spacing w:val="-13"/>
          <w:sz w:val="24"/>
        </w:rPr>
        <w:t xml:space="preserve"> </w:t>
      </w:r>
      <w:r>
        <w:rPr>
          <w:i/>
          <w:spacing w:val="-2"/>
          <w:sz w:val="24"/>
        </w:rPr>
        <w:t>Análisis</w:t>
      </w:r>
      <w:r>
        <w:rPr>
          <w:i/>
          <w:spacing w:val="-13"/>
          <w:sz w:val="24"/>
        </w:rPr>
        <w:t xml:space="preserve"> </w:t>
      </w:r>
      <w:r>
        <w:rPr>
          <w:i/>
          <w:spacing w:val="-2"/>
          <w:sz w:val="24"/>
        </w:rPr>
        <w:t>(…)”.</w:t>
      </w:r>
      <w:r>
        <w:rPr>
          <w:i/>
          <w:spacing w:val="-8"/>
          <w:sz w:val="24"/>
        </w:rPr>
        <w:t xml:space="preserve"> </w:t>
      </w:r>
      <w:r>
        <w:rPr>
          <w:i/>
          <w:spacing w:val="-2"/>
          <w:sz w:val="24"/>
        </w:rPr>
        <w:t>(revisar)</w:t>
      </w:r>
    </w:p>
    <w:p w14:paraId="4CA1893B" w14:textId="77777777" w:rsidR="001A1DEE" w:rsidRDefault="005B6899">
      <w:pPr>
        <w:pStyle w:val="Textoindependiente"/>
        <w:spacing w:before="268" w:line="232" w:lineRule="auto"/>
        <w:ind w:left="341" w:right="371"/>
        <w:jc w:val="both"/>
      </w:pPr>
      <w:r>
        <w:t>Con</w:t>
      </w:r>
      <w:r>
        <w:rPr>
          <w:spacing w:val="-10"/>
        </w:rPr>
        <w:t xml:space="preserve"> </w:t>
      </w:r>
      <w:r>
        <w:t>base</w:t>
      </w:r>
      <w:r>
        <w:rPr>
          <w:spacing w:val="-9"/>
        </w:rPr>
        <w:t xml:space="preserve"> </w:t>
      </w:r>
      <w:r>
        <w:t>en</w:t>
      </w:r>
      <w:r>
        <w:rPr>
          <w:spacing w:val="-8"/>
        </w:rPr>
        <w:t xml:space="preserve"> </w:t>
      </w:r>
      <w:r>
        <w:t>lo</w:t>
      </w:r>
      <w:r>
        <w:rPr>
          <w:spacing w:val="-11"/>
        </w:rPr>
        <w:t xml:space="preserve"> </w:t>
      </w:r>
      <w:r>
        <w:t>anterior,</w:t>
      </w:r>
      <w:r>
        <w:rPr>
          <w:spacing w:val="-8"/>
        </w:rPr>
        <w:t xml:space="preserve"> </w:t>
      </w:r>
      <w:r>
        <w:t>El</w:t>
      </w:r>
      <w:r>
        <w:rPr>
          <w:spacing w:val="-7"/>
        </w:rPr>
        <w:t xml:space="preserve"> </w:t>
      </w:r>
      <w:r>
        <w:t>Fondo</w:t>
      </w:r>
      <w:r>
        <w:rPr>
          <w:spacing w:val="-11"/>
        </w:rPr>
        <w:t xml:space="preserve"> </w:t>
      </w:r>
      <w:r>
        <w:t>de</w:t>
      </w:r>
      <w:r>
        <w:rPr>
          <w:spacing w:val="-12"/>
        </w:rPr>
        <w:t xml:space="preserve"> </w:t>
      </w:r>
      <w:r>
        <w:t>Desarrollo</w:t>
      </w:r>
      <w:r>
        <w:rPr>
          <w:spacing w:val="-10"/>
        </w:rPr>
        <w:t xml:space="preserve"> </w:t>
      </w:r>
      <w:r>
        <w:t>Local</w:t>
      </w:r>
      <w:r>
        <w:rPr>
          <w:spacing w:val="-7"/>
        </w:rPr>
        <w:t xml:space="preserve"> </w:t>
      </w:r>
      <w:r>
        <w:t>de</w:t>
      </w:r>
      <w:r>
        <w:rPr>
          <w:spacing w:val="-12"/>
        </w:rPr>
        <w:t xml:space="preserve"> </w:t>
      </w:r>
      <w:r>
        <w:t>Fontibón,</w:t>
      </w:r>
      <w:r>
        <w:rPr>
          <w:spacing w:val="-8"/>
        </w:rPr>
        <w:t xml:space="preserve"> </w:t>
      </w:r>
      <w:r>
        <w:t>elabora</w:t>
      </w:r>
      <w:r>
        <w:rPr>
          <w:spacing w:val="-9"/>
        </w:rPr>
        <w:t xml:space="preserve"> </w:t>
      </w:r>
      <w:r>
        <w:t>el</w:t>
      </w:r>
      <w:r>
        <w:rPr>
          <w:spacing w:val="-8"/>
        </w:rPr>
        <w:t xml:space="preserve"> </w:t>
      </w:r>
      <w:r>
        <w:t>presente</w:t>
      </w:r>
      <w:r>
        <w:rPr>
          <w:spacing w:val="-8"/>
        </w:rPr>
        <w:t xml:space="preserve"> </w:t>
      </w:r>
      <w:r>
        <w:t>Análisis</w:t>
      </w:r>
      <w:r>
        <w:rPr>
          <w:spacing w:val="-9"/>
        </w:rPr>
        <w:t xml:space="preserve"> </w:t>
      </w:r>
      <w:r>
        <w:t>de Sector, conforme</w:t>
      </w:r>
      <w:r>
        <w:rPr>
          <w:spacing w:val="-5"/>
        </w:rPr>
        <w:t xml:space="preserve"> </w:t>
      </w:r>
      <w:r>
        <w:t>a los lineamientos establecidos en dicha Guía, de la</w:t>
      </w:r>
      <w:r>
        <w:rPr>
          <w:spacing w:val="-2"/>
        </w:rPr>
        <w:t xml:space="preserve"> </w:t>
      </w:r>
      <w:r>
        <w:t>siguiente</w:t>
      </w:r>
      <w:r>
        <w:rPr>
          <w:spacing w:val="-2"/>
        </w:rPr>
        <w:t xml:space="preserve"> </w:t>
      </w:r>
      <w:r>
        <w:t>forma:</w:t>
      </w:r>
    </w:p>
    <w:p w14:paraId="6C1A7E4A" w14:textId="77777777" w:rsidR="001A1DEE" w:rsidRDefault="005B6899">
      <w:pPr>
        <w:pStyle w:val="Ttulo1"/>
        <w:numPr>
          <w:ilvl w:val="1"/>
          <w:numId w:val="6"/>
        </w:numPr>
        <w:tabs>
          <w:tab w:val="left" w:pos="1007"/>
        </w:tabs>
        <w:spacing w:before="265"/>
        <w:ind w:left="1007" w:hanging="407"/>
        <w:rPr>
          <w:rFonts w:ascii="Times New Roman"/>
        </w:rPr>
      </w:pPr>
      <w:r>
        <w:rPr>
          <w:rFonts w:ascii="Times New Roman"/>
          <w:spacing w:val="-2"/>
        </w:rPr>
        <w:t>ASPECTOS</w:t>
      </w:r>
      <w:r>
        <w:rPr>
          <w:rFonts w:ascii="Times New Roman"/>
          <w:spacing w:val="58"/>
        </w:rPr>
        <w:t xml:space="preserve"> </w:t>
      </w:r>
      <w:r>
        <w:rPr>
          <w:rFonts w:ascii="Times New Roman"/>
          <w:spacing w:val="-2"/>
        </w:rPr>
        <w:t>GENERALES</w:t>
      </w:r>
    </w:p>
    <w:p w14:paraId="4F6BBF43" w14:textId="77777777" w:rsidR="001A1DEE" w:rsidRDefault="005B6899">
      <w:pPr>
        <w:pStyle w:val="Textoindependiente"/>
        <w:spacing w:before="271" w:line="235" w:lineRule="auto"/>
        <w:ind w:left="341" w:right="378"/>
        <w:jc w:val="both"/>
      </w:pPr>
      <w:r>
        <w:t>La</w:t>
      </w:r>
      <w:r>
        <w:rPr>
          <w:spacing w:val="-14"/>
        </w:rPr>
        <w:t xml:space="preserve"> </w:t>
      </w:r>
      <w:r>
        <w:t>historia</w:t>
      </w:r>
      <w:r>
        <w:rPr>
          <w:spacing w:val="-14"/>
        </w:rPr>
        <w:t xml:space="preserve"> </w:t>
      </w:r>
      <w:r>
        <w:t>de</w:t>
      </w:r>
      <w:r>
        <w:rPr>
          <w:spacing w:val="-15"/>
        </w:rPr>
        <w:t xml:space="preserve"> </w:t>
      </w:r>
      <w:r>
        <w:t>Colombia</w:t>
      </w:r>
      <w:r>
        <w:rPr>
          <w:spacing w:val="-13"/>
        </w:rPr>
        <w:t xml:space="preserve"> </w:t>
      </w:r>
      <w:r>
        <w:t>en</w:t>
      </w:r>
      <w:r>
        <w:rPr>
          <w:spacing w:val="-10"/>
        </w:rPr>
        <w:t xml:space="preserve"> </w:t>
      </w:r>
      <w:r>
        <w:t>los</w:t>
      </w:r>
      <w:r>
        <w:rPr>
          <w:spacing w:val="-12"/>
        </w:rPr>
        <w:t xml:space="preserve"> </w:t>
      </w:r>
      <w:r>
        <w:t>últimos</w:t>
      </w:r>
      <w:r>
        <w:rPr>
          <w:spacing w:val="-12"/>
        </w:rPr>
        <w:t xml:space="preserve"> </w:t>
      </w:r>
      <w:r>
        <w:t>sesenta</w:t>
      </w:r>
      <w:r>
        <w:rPr>
          <w:spacing w:val="-13"/>
        </w:rPr>
        <w:t xml:space="preserve"> </w:t>
      </w:r>
      <w:r>
        <w:t>años</w:t>
      </w:r>
      <w:r>
        <w:rPr>
          <w:spacing w:val="-13"/>
        </w:rPr>
        <w:t xml:space="preserve"> </w:t>
      </w:r>
      <w:r>
        <w:t>ha</w:t>
      </w:r>
      <w:r>
        <w:rPr>
          <w:spacing w:val="-14"/>
        </w:rPr>
        <w:t xml:space="preserve"> </w:t>
      </w:r>
      <w:r>
        <w:t>estado</w:t>
      </w:r>
      <w:r>
        <w:rPr>
          <w:spacing w:val="-13"/>
        </w:rPr>
        <w:t xml:space="preserve"> </w:t>
      </w:r>
      <w:r>
        <w:t>marcada</w:t>
      </w:r>
      <w:r>
        <w:rPr>
          <w:spacing w:val="-13"/>
        </w:rPr>
        <w:t xml:space="preserve"> </w:t>
      </w:r>
      <w:r>
        <w:t>por</w:t>
      </w:r>
      <w:r>
        <w:rPr>
          <w:spacing w:val="-11"/>
        </w:rPr>
        <w:t xml:space="preserve"> </w:t>
      </w:r>
      <w:r>
        <w:t>el</w:t>
      </w:r>
      <w:r>
        <w:rPr>
          <w:spacing w:val="-10"/>
        </w:rPr>
        <w:t xml:space="preserve"> </w:t>
      </w:r>
      <w:r>
        <w:t>conflicto</w:t>
      </w:r>
      <w:r>
        <w:rPr>
          <w:spacing w:val="-12"/>
        </w:rPr>
        <w:t xml:space="preserve"> </w:t>
      </w:r>
      <w:r>
        <w:t>armado.</w:t>
      </w:r>
      <w:r>
        <w:rPr>
          <w:spacing w:val="-13"/>
        </w:rPr>
        <w:t xml:space="preserve"> </w:t>
      </w:r>
      <w:r>
        <w:t xml:space="preserve">En </w:t>
      </w:r>
      <w:r>
        <w:rPr>
          <w:spacing w:val="-2"/>
        </w:rPr>
        <w:t>sus</w:t>
      </w:r>
      <w:r>
        <w:rPr>
          <w:spacing w:val="-9"/>
        </w:rPr>
        <w:t xml:space="preserve"> </w:t>
      </w:r>
      <w:r>
        <w:rPr>
          <w:spacing w:val="-2"/>
        </w:rPr>
        <w:t>inicios,</w:t>
      </w:r>
      <w:r>
        <w:rPr>
          <w:spacing w:val="-9"/>
        </w:rPr>
        <w:t xml:space="preserve"> </w:t>
      </w:r>
      <w:r>
        <w:rPr>
          <w:spacing w:val="-2"/>
        </w:rPr>
        <w:t>la</w:t>
      </w:r>
      <w:r>
        <w:rPr>
          <w:spacing w:val="-11"/>
        </w:rPr>
        <w:t xml:space="preserve"> </w:t>
      </w:r>
      <w:r>
        <w:rPr>
          <w:spacing w:val="-2"/>
        </w:rPr>
        <w:t>desigual</w:t>
      </w:r>
      <w:r>
        <w:rPr>
          <w:spacing w:val="-8"/>
        </w:rPr>
        <w:t xml:space="preserve"> </w:t>
      </w:r>
      <w:r>
        <w:rPr>
          <w:spacing w:val="-2"/>
        </w:rPr>
        <w:t>repartición</w:t>
      </w:r>
      <w:r>
        <w:rPr>
          <w:spacing w:val="-10"/>
        </w:rPr>
        <w:t xml:space="preserve"> </w:t>
      </w:r>
      <w:r>
        <w:rPr>
          <w:spacing w:val="-2"/>
        </w:rPr>
        <w:t>de</w:t>
      </w:r>
      <w:r>
        <w:rPr>
          <w:spacing w:val="-9"/>
        </w:rPr>
        <w:t xml:space="preserve"> </w:t>
      </w:r>
      <w:r>
        <w:rPr>
          <w:spacing w:val="-2"/>
        </w:rPr>
        <w:t>la</w:t>
      </w:r>
      <w:r>
        <w:rPr>
          <w:spacing w:val="-9"/>
        </w:rPr>
        <w:t xml:space="preserve"> </w:t>
      </w:r>
      <w:r>
        <w:rPr>
          <w:spacing w:val="-2"/>
        </w:rPr>
        <w:t>tierra</w:t>
      </w:r>
      <w:r>
        <w:rPr>
          <w:spacing w:val="-9"/>
        </w:rPr>
        <w:t xml:space="preserve"> </w:t>
      </w:r>
      <w:r>
        <w:rPr>
          <w:spacing w:val="-2"/>
        </w:rPr>
        <w:t>y</w:t>
      </w:r>
      <w:r>
        <w:rPr>
          <w:spacing w:val="-8"/>
        </w:rPr>
        <w:t xml:space="preserve"> </w:t>
      </w:r>
      <w:r>
        <w:rPr>
          <w:spacing w:val="-2"/>
        </w:rPr>
        <w:t>la</w:t>
      </w:r>
      <w:r>
        <w:rPr>
          <w:spacing w:val="-9"/>
        </w:rPr>
        <w:t xml:space="preserve"> </w:t>
      </w:r>
      <w:r>
        <w:rPr>
          <w:spacing w:val="-2"/>
        </w:rPr>
        <w:t>falta</w:t>
      </w:r>
      <w:r>
        <w:rPr>
          <w:spacing w:val="-11"/>
        </w:rPr>
        <w:t xml:space="preserve"> </w:t>
      </w:r>
      <w:r>
        <w:rPr>
          <w:spacing w:val="-2"/>
        </w:rPr>
        <w:t>de</w:t>
      </w:r>
      <w:r>
        <w:rPr>
          <w:spacing w:val="-9"/>
        </w:rPr>
        <w:t xml:space="preserve"> </w:t>
      </w:r>
      <w:r>
        <w:rPr>
          <w:spacing w:val="-2"/>
        </w:rPr>
        <w:t>espacios</w:t>
      </w:r>
      <w:r>
        <w:rPr>
          <w:spacing w:val="-9"/>
        </w:rPr>
        <w:t xml:space="preserve"> </w:t>
      </w:r>
      <w:r>
        <w:rPr>
          <w:spacing w:val="-2"/>
        </w:rPr>
        <w:t>para</w:t>
      </w:r>
      <w:r>
        <w:rPr>
          <w:spacing w:val="-9"/>
        </w:rPr>
        <w:t xml:space="preserve"> </w:t>
      </w:r>
      <w:r>
        <w:rPr>
          <w:spacing w:val="-2"/>
        </w:rPr>
        <w:t>participación</w:t>
      </w:r>
      <w:r>
        <w:rPr>
          <w:spacing w:val="-8"/>
        </w:rPr>
        <w:t xml:space="preserve"> </w:t>
      </w:r>
      <w:r>
        <w:rPr>
          <w:spacing w:val="-2"/>
        </w:rPr>
        <w:t>política</w:t>
      </w:r>
      <w:r>
        <w:rPr>
          <w:spacing w:val="-9"/>
        </w:rPr>
        <w:t xml:space="preserve"> </w:t>
      </w:r>
      <w:r>
        <w:rPr>
          <w:spacing w:val="-2"/>
        </w:rPr>
        <w:t xml:space="preserve">dieron </w:t>
      </w:r>
      <w:r>
        <w:t>cabida</w:t>
      </w:r>
      <w:r>
        <w:rPr>
          <w:spacing w:val="-15"/>
        </w:rPr>
        <w:t xml:space="preserve"> </w:t>
      </w:r>
      <w:r>
        <w:t>al</w:t>
      </w:r>
      <w:r>
        <w:rPr>
          <w:spacing w:val="-14"/>
        </w:rPr>
        <w:t xml:space="preserve"> </w:t>
      </w:r>
      <w:r>
        <w:t>uso</w:t>
      </w:r>
      <w:r>
        <w:rPr>
          <w:spacing w:val="-14"/>
        </w:rPr>
        <w:t xml:space="preserve"> </w:t>
      </w:r>
      <w:r>
        <w:t>de</w:t>
      </w:r>
      <w:r>
        <w:rPr>
          <w:spacing w:val="-15"/>
        </w:rPr>
        <w:t xml:space="preserve"> </w:t>
      </w:r>
      <w:r>
        <w:t>la</w:t>
      </w:r>
      <w:r>
        <w:rPr>
          <w:spacing w:val="-15"/>
        </w:rPr>
        <w:t xml:space="preserve"> </w:t>
      </w:r>
      <w:r>
        <w:t>violencia</w:t>
      </w:r>
      <w:r>
        <w:rPr>
          <w:spacing w:val="-14"/>
        </w:rPr>
        <w:t xml:space="preserve"> </w:t>
      </w:r>
      <w:r>
        <w:t>y</w:t>
      </w:r>
      <w:r>
        <w:rPr>
          <w:spacing w:val="-14"/>
        </w:rPr>
        <w:t xml:space="preserve"> </w:t>
      </w:r>
      <w:r>
        <w:t>la</w:t>
      </w:r>
      <w:r>
        <w:rPr>
          <w:spacing w:val="-13"/>
        </w:rPr>
        <w:t xml:space="preserve"> </w:t>
      </w:r>
      <w:r>
        <w:t>lucha</w:t>
      </w:r>
      <w:r>
        <w:rPr>
          <w:spacing w:val="-13"/>
        </w:rPr>
        <w:t xml:space="preserve"> </w:t>
      </w:r>
      <w:r>
        <w:t>armada,</w:t>
      </w:r>
      <w:r>
        <w:rPr>
          <w:spacing w:val="-14"/>
        </w:rPr>
        <w:t xml:space="preserve"> </w:t>
      </w:r>
      <w:r>
        <w:t>justificando</w:t>
      </w:r>
      <w:r>
        <w:rPr>
          <w:spacing w:val="-14"/>
        </w:rPr>
        <w:t xml:space="preserve"> </w:t>
      </w:r>
      <w:r>
        <w:t>su</w:t>
      </w:r>
      <w:r>
        <w:rPr>
          <w:spacing w:val="-15"/>
        </w:rPr>
        <w:t xml:space="preserve"> </w:t>
      </w:r>
      <w:r>
        <w:t>uso</w:t>
      </w:r>
      <w:r>
        <w:rPr>
          <w:spacing w:val="-14"/>
        </w:rPr>
        <w:t xml:space="preserve"> </w:t>
      </w:r>
      <w:r>
        <w:t>por</w:t>
      </w:r>
      <w:r>
        <w:rPr>
          <w:spacing w:val="-13"/>
        </w:rPr>
        <w:t xml:space="preserve"> </w:t>
      </w:r>
      <w:r>
        <w:t>considerarla</w:t>
      </w:r>
      <w:r>
        <w:rPr>
          <w:spacing w:val="-14"/>
        </w:rPr>
        <w:t xml:space="preserve"> </w:t>
      </w:r>
      <w:r>
        <w:t>un</w:t>
      </w:r>
      <w:r>
        <w:rPr>
          <w:spacing w:val="-14"/>
        </w:rPr>
        <w:t xml:space="preserve"> </w:t>
      </w:r>
      <w:r>
        <w:t>método</w:t>
      </w:r>
      <w:r>
        <w:rPr>
          <w:spacing w:val="-14"/>
        </w:rPr>
        <w:t xml:space="preserve"> </w:t>
      </w:r>
      <w:r>
        <w:t xml:space="preserve">para </w:t>
      </w:r>
      <w:r>
        <w:rPr>
          <w:spacing w:val="-6"/>
        </w:rPr>
        <w:t>lograr</w:t>
      </w:r>
      <w:r>
        <w:rPr>
          <w:spacing w:val="-8"/>
        </w:rPr>
        <w:t xml:space="preserve"> </w:t>
      </w:r>
      <w:r>
        <w:rPr>
          <w:spacing w:val="-6"/>
        </w:rPr>
        <w:t>una</w:t>
      </w:r>
      <w:r>
        <w:rPr>
          <w:spacing w:val="-7"/>
        </w:rPr>
        <w:t xml:space="preserve"> </w:t>
      </w:r>
      <w:r>
        <w:rPr>
          <w:spacing w:val="-6"/>
        </w:rPr>
        <w:t>transformación social y</w:t>
      </w:r>
      <w:r>
        <w:rPr>
          <w:spacing w:val="-3"/>
        </w:rPr>
        <w:t xml:space="preserve"> </w:t>
      </w:r>
      <w:r>
        <w:rPr>
          <w:spacing w:val="-6"/>
        </w:rPr>
        <w:t>evitar</w:t>
      </w:r>
      <w:r>
        <w:rPr>
          <w:spacing w:val="-9"/>
        </w:rPr>
        <w:t xml:space="preserve"> </w:t>
      </w:r>
      <w:r>
        <w:rPr>
          <w:spacing w:val="-6"/>
        </w:rPr>
        <w:t>la imposición de</w:t>
      </w:r>
      <w:r>
        <w:rPr>
          <w:spacing w:val="-9"/>
        </w:rPr>
        <w:t xml:space="preserve"> </w:t>
      </w:r>
      <w:r>
        <w:rPr>
          <w:spacing w:val="-6"/>
        </w:rPr>
        <w:t>ideas y</w:t>
      </w:r>
      <w:r>
        <w:rPr>
          <w:spacing w:val="-3"/>
        </w:rPr>
        <w:t xml:space="preserve"> </w:t>
      </w:r>
      <w:r>
        <w:rPr>
          <w:spacing w:val="-6"/>
        </w:rPr>
        <w:t>cambios por</w:t>
      </w:r>
      <w:r>
        <w:rPr>
          <w:spacing w:val="-8"/>
        </w:rPr>
        <w:t xml:space="preserve"> </w:t>
      </w:r>
      <w:r>
        <w:rPr>
          <w:spacing w:val="-6"/>
        </w:rPr>
        <w:t>considerarlos</w:t>
      </w:r>
      <w:r>
        <w:rPr>
          <w:spacing w:val="-7"/>
        </w:rPr>
        <w:t xml:space="preserve"> </w:t>
      </w:r>
      <w:r>
        <w:rPr>
          <w:spacing w:val="-6"/>
        </w:rPr>
        <w:t xml:space="preserve">ilegítimos; </w:t>
      </w:r>
      <w:r>
        <w:t>método que en los años siguientes se fue reforzando con la irrupción del narcotráfico, el narcoterrorismo, y la presencia de nuevos actores políticos y armados.</w:t>
      </w:r>
    </w:p>
    <w:p w14:paraId="73955A35" w14:textId="77777777" w:rsidR="001A1DEE" w:rsidRDefault="005B6899">
      <w:pPr>
        <w:pStyle w:val="Textoindependiente"/>
        <w:spacing w:before="266" w:line="235" w:lineRule="auto"/>
        <w:ind w:left="341" w:right="375"/>
        <w:jc w:val="both"/>
      </w:pPr>
      <w:r>
        <w:rPr>
          <w:spacing w:val="-4"/>
        </w:rPr>
        <w:t>Sin</w:t>
      </w:r>
      <w:r>
        <w:rPr>
          <w:spacing w:val="-8"/>
        </w:rPr>
        <w:t xml:space="preserve"> </w:t>
      </w:r>
      <w:r>
        <w:rPr>
          <w:spacing w:val="-4"/>
        </w:rPr>
        <w:t>duda</w:t>
      </w:r>
      <w:r>
        <w:rPr>
          <w:spacing w:val="-7"/>
        </w:rPr>
        <w:t xml:space="preserve"> </w:t>
      </w:r>
      <w:r>
        <w:rPr>
          <w:spacing w:val="-4"/>
        </w:rPr>
        <w:t>el</w:t>
      </w:r>
      <w:r>
        <w:rPr>
          <w:spacing w:val="-6"/>
        </w:rPr>
        <w:t xml:space="preserve"> </w:t>
      </w:r>
      <w:r>
        <w:rPr>
          <w:spacing w:val="-4"/>
        </w:rPr>
        <w:t>conflicto</w:t>
      </w:r>
      <w:r>
        <w:rPr>
          <w:spacing w:val="-5"/>
        </w:rPr>
        <w:t xml:space="preserve"> </w:t>
      </w:r>
      <w:r>
        <w:rPr>
          <w:spacing w:val="-4"/>
        </w:rPr>
        <w:t>armado</w:t>
      </w:r>
      <w:r>
        <w:rPr>
          <w:spacing w:val="-5"/>
        </w:rPr>
        <w:t xml:space="preserve"> </w:t>
      </w:r>
      <w:r>
        <w:rPr>
          <w:spacing w:val="-4"/>
        </w:rPr>
        <w:t>en</w:t>
      </w:r>
      <w:r>
        <w:rPr>
          <w:spacing w:val="-8"/>
        </w:rPr>
        <w:t xml:space="preserve"> </w:t>
      </w:r>
      <w:r>
        <w:rPr>
          <w:spacing w:val="-4"/>
        </w:rPr>
        <w:t>Colombia</w:t>
      </w:r>
      <w:r>
        <w:rPr>
          <w:spacing w:val="-7"/>
        </w:rPr>
        <w:t xml:space="preserve"> </w:t>
      </w:r>
      <w:r>
        <w:rPr>
          <w:spacing w:val="-4"/>
        </w:rPr>
        <w:t>ha</w:t>
      </w:r>
      <w:r>
        <w:rPr>
          <w:spacing w:val="-9"/>
        </w:rPr>
        <w:t xml:space="preserve"> </w:t>
      </w:r>
      <w:r>
        <w:rPr>
          <w:spacing w:val="-4"/>
        </w:rPr>
        <w:t>tenido</w:t>
      </w:r>
      <w:r>
        <w:rPr>
          <w:spacing w:val="-8"/>
        </w:rPr>
        <w:t xml:space="preserve"> </w:t>
      </w:r>
      <w:r>
        <w:rPr>
          <w:spacing w:val="-4"/>
        </w:rPr>
        <w:t>un</w:t>
      </w:r>
      <w:r>
        <w:rPr>
          <w:spacing w:val="-5"/>
        </w:rPr>
        <w:t xml:space="preserve"> </w:t>
      </w:r>
      <w:r>
        <w:rPr>
          <w:spacing w:val="-4"/>
        </w:rPr>
        <w:t>alto</w:t>
      </w:r>
      <w:r>
        <w:rPr>
          <w:spacing w:val="-5"/>
        </w:rPr>
        <w:t xml:space="preserve"> </w:t>
      </w:r>
      <w:r>
        <w:rPr>
          <w:spacing w:val="-4"/>
        </w:rPr>
        <w:t>costo</w:t>
      </w:r>
      <w:r>
        <w:rPr>
          <w:spacing w:val="-5"/>
        </w:rPr>
        <w:t xml:space="preserve"> </w:t>
      </w:r>
      <w:r>
        <w:rPr>
          <w:spacing w:val="-4"/>
        </w:rPr>
        <w:t>económico</w:t>
      </w:r>
      <w:r>
        <w:rPr>
          <w:spacing w:val="-5"/>
        </w:rPr>
        <w:t xml:space="preserve"> </w:t>
      </w:r>
      <w:r>
        <w:rPr>
          <w:spacing w:val="-4"/>
        </w:rPr>
        <w:t>y</w:t>
      </w:r>
      <w:r>
        <w:rPr>
          <w:spacing w:val="-7"/>
        </w:rPr>
        <w:t xml:space="preserve"> </w:t>
      </w:r>
      <w:r>
        <w:rPr>
          <w:spacing w:val="-4"/>
        </w:rPr>
        <w:t>social;</w:t>
      </w:r>
      <w:r>
        <w:rPr>
          <w:spacing w:val="-8"/>
        </w:rPr>
        <w:t xml:space="preserve"> </w:t>
      </w:r>
      <w:r>
        <w:rPr>
          <w:spacing w:val="-4"/>
        </w:rPr>
        <w:t>no</w:t>
      </w:r>
      <w:r>
        <w:rPr>
          <w:spacing w:val="-5"/>
        </w:rPr>
        <w:t xml:space="preserve"> </w:t>
      </w:r>
      <w:r>
        <w:rPr>
          <w:spacing w:val="-4"/>
        </w:rPr>
        <w:t>solo</w:t>
      </w:r>
      <w:r>
        <w:rPr>
          <w:spacing w:val="-5"/>
        </w:rPr>
        <w:t xml:space="preserve"> </w:t>
      </w:r>
      <w:r>
        <w:rPr>
          <w:spacing w:val="-4"/>
        </w:rPr>
        <w:t>por</w:t>
      </w:r>
      <w:r>
        <w:rPr>
          <w:spacing w:val="-8"/>
        </w:rPr>
        <w:t xml:space="preserve"> </w:t>
      </w:r>
      <w:r>
        <w:rPr>
          <w:spacing w:val="-4"/>
        </w:rPr>
        <w:t xml:space="preserve">los </w:t>
      </w:r>
      <w:r>
        <w:t>recursos</w:t>
      </w:r>
      <w:r>
        <w:rPr>
          <w:spacing w:val="-12"/>
        </w:rPr>
        <w:t xml:space="preserve"> </w:t>
      </w:r>
      <w:r>
        <w:t>que</w:t>
      </w:r>
      <w:r>
        <w:rPr>
          <w:spacing w:val="-13"/>
        </w:rPr>
        <w:t xml:space="preserve"> </w:t>
      </w:r>
      <w:r>
        <w:t>se</w:t>
      </w:r>
      <w:r>
        <w:rPr>
          <w:spacing w:val="-13"/>
        </w:rPr>
        <w:t xml:space="preserve"> </w:t>
      </w:r>
      <w:r>
        <w:t>han</w:t>
      </w:r>
      <w:r>
        <w:rPr>
          <w:spacing w:val="-12"/>
        </w:rPr>
        <w:t xml:space="preserve"> </w:t>
      </w:r>
      <w:r>
        <w:t>destinado</w:t>
      </w:r>
      <w:r>
        <w:rPr>
          <w:spacing w:val="-11"/>
        </w:rPr>
        <w:t xml:space="preserve"> </w:t>
      </w:r>
      <w:r>
        <w:t>cada</w:t>
      </w:r>
      <w:r>
        <w:rPr>
          <w:spacing w:val="-13"/>
        </w:rPr>
        <w:t xml:space="preserve"> </w:t>
      </w:r>
      <w:r>
        <w:t>año</w:t>
      </w:r>
      <w:r>
        <w:rPr>
          <w:spacing w:val="-12"/>
        </w:rPr>
        <w:t xml:space="preserve"> </w:t>
      </w:r>
      <w:r>
        <w:t>para</w:t>
      </w:r>
      <w:r>
        <w:rPr>
          <w:spacing w:val="-13"/>
        </w:rPr>
        <w:t xml:space="preserve"> </w:t>
      </w:r>
      <w:r>
        <w:t>la</w:t>
      </w:r>
      <w:r>
        <w:rPr>
          <w:spacing w:val="-13"/>
        </w:rPr>
        <w:t xml:space="preserve"> </w:t>
      </w:r>
      <w:r>
        <w:t>defensa,</w:t>
      </w:r>
      <w:r>
        <w:rPr>
          <w:spacing w:val="-11"/>
        </w:rPr>
        <w:t xml:space="preserve"> </w:t>
      </w:r>
      <w:r>
        <w:t>sino</w:t>
      </w:r>
      <w:r>
        <w:rPr>
          <w:spacing w:val="-11"/>
        </w:rPr>
        <w:t xml:space="preserve"> </w:t>
      </w:r>
      <w:r>
        <w:t>por</w:t>
      </w:r>
      <w:r>
        <w:rPr>
          <w:spacing w:val="-13"/>
        </w:rPr>
        <w:t xml:space="preserve"> </w:t>
      </w:r>
      <w:r>
        <w:t>la</w:t>
      </w:r>
      <w:r>
        <w:rPr>
          <w:spacing w:val="-13"/>
        </w:rPr>
        <w:t xml:space="preserve"> </w:t>
      </w:r>
      <w:r>
        <w:t>productividad</w:t>
      </w:r>
      <w:r>
        <w:rPr>
          <w:spacing w:val="-11"/>
        </w:rPr>
        <w:t xml:space="preserve"> </w:t>
      </w:r>
      <w:r>
        <w:t>que</w:t>
      </w:r>
      <w:r>
        <w:rPr>
          <w:spacing w:val="-13"/>
        </w:rPr>
        <w:t xml:space="preserve"> </w:t>
      </w:r>
      <w:r>
        <w:t>se</w:t>
      </w:r>
      <w:r>
        <w:rPr>
          <w:spacing w:val="-13"/>
        </w:rPr>
        <w:t xml:space="preserve"> </w:t>
      </w:r>
      <w:r>
        <w:t>ha</w:t>
      </w:r>
      <w:r>
        <w:rPr>
          <w:spacing w:val="-15"/>
        </w:rPr>
        <w:t xml:space="preserve"> </w:t>
      </w:r>
      <w:r>
        <w:t xml:space="preserve">perdido </w:t>
      </w:r>
      <w:r>
        <w:rPr>
          <w:spacing w:val="-2"/>
        </w:rPr>
        <w:t>en</w:t>
      </w:r>
      <w:r>
        <w:rPr>
          <w:spacing w:val="-10"/>
        </w:rPr>
        <w:t xml:space="preserve"> </w:t>
      </w:r>
      <w:r>
        <w:rPr>
          <w:spacing w:val="-2"/>
        </w:rPr>
        <w:t>sectores</w:t>
      </w:r>
      <w:r>
        <w:rPr>
          <w:spacing w:val="-10"/>
        </w:rPr>
        <w:t xml:space="preserve"> </w:t>
      </w:r>
      <w:r>
        <w:rPr>
          <w:spacing w:val="-2"/>
        </w:rPr>
        <w:t>como</w:t>
      </w:r>
      <w:r>
        <w:rPr>
          <w:spacing w:val="-10"/>
        </w:rPr>
        <w:t xml:space="preserve"> </w:t>
      </w:r>
      <w:r>
        <w:rPr>
          <w:spacing w:val="-2"/>
        </w:rPr>
        <w:t>el</w:t>
      </w:r>
      <w:r>
        <w:rPr>
          <w:spacing w:val="-11"/>
        </w:rPr>
        <w:t xml:space="preserve"> </w:t>
      </w:r>
      <w:r>
        <w:rPr>
          <w:spacing w:val="-2"/>
        </w:rPr>
        <w:t>campo</w:t>
      </w:r>
      <w:r>
        <w:rPr>
          <w:spacing w:val="-2"/>
          <w:vertAlign w:val="superscript"/>
        </w:rPr>
        <w:t>1</w:t>
      </w:r>
      <w:r>
        <w:rPr>
          <w:spacing w:val="-2"/>
        </w:rPr>
        <w:t>,</w:t>
      </w:r>
      <w:r>
        <w:rPr>
          <w:spacing w:val="-10"/>
        </w:rPr>
        <w:t xml:space="preserve"> </w:t>
      </w:r>
      <w:r>
        <w:rPr>
          <w:spacing w:val="-2"/>
        </w:rPr>
        <w:t>y</w:t>
      </w:r>
      <w:r>
        <w:rPr>
          <w:spacing w:val="-10"/>
        </w:rPr>
        <w:t xml:space="preserve"> </w:t>
      </w:r>
      <w:r>
        <w:rPr>
          <w:spacing w:val="-2"/>
        </w:rPr>
        <w:t>el</w:t>
      </w:r>
      <w:r>
        <w:rPr>
          <w:spacing w:val="-9"/>
        </w:rPr>
        <w:t xml:space="preserve"> </w:t>
      </w:r>
      <w:r>
        <w:rPr>
          <w:spacing w:val="-2"/>
        </w:rPr>
        <w:t>alto</w:t>
      </w:r>
      <w:r>
        <w:rPr>
          <w:spacing w:val="-11"/>
        </w:rPr>
        <w:t xml:space="preserve"> </w:t>
      </w:r>
      <w:r>
        <w:rPr>
          <w:spacing w:val="-2"/>
        </w:rPr>
        <w:t>número</w:t>
      </w:r>
      <w:r>
        <w:rPr>
          <w:spacing w:val="-11"/>
        </w:rPr>
        <w:t xml:space="preserve"> </w:t>
      </w:r>
      <w:r>
        <w:rPr>
          <w:spacing w:val="-2"/>
        </w:rPr>
        <w:t>de</w:t>
      </w:r>
      <w:r>
        <w:rPr>
          <w:spacing w:val="-12"/>
        </w:rPr>
        <w:t xml:space="preserve"> </w:t>
      </w:r>
      <w:r>
        <w:rPr>
          <w:spacing w:val="-2"/>
        </w:rPr>
        <w:t>víctimas</w:t>
      </w:r>
      <w:r>
        <w:rPr>
          <w:spacing w:val="-12"/>
        </w:rPr>
        <w:t xml:space="preserve"> </w:t>
      </w:r>
      <w:r>
        <w:rPr>
          <w:spacing w:val="-2"/>
        </w:rPr>
        <w:t>que</w:t>
      </w:r>
      <w:r>
        <w:rPr>
          <w:spacing w:val="-12"/>
        </w:rPr>
        <w:t xml:space="preserve"> </w:t>
      </w:r>
      <w:r>
        <w:rPr>
          <w:spacing w:val="-2"/>
        </w:rPr>
        <w:t>ha</w:t>
      </w:r>
      <w:r>
        <w:rPr>
          <w:spacing w:val="-10"/>
        </w:rPr>
        <w:t xml:space="preserve"> </w:t>
      </w:r>
      <w:r>
        <w:rPr>
          <w:spacing w:val="-2"/>
        </w:rPr>
        <w:t>dejado.</w:t>
      </w:r>
      <w:r>
        <w:rPr>
          <w:spacing w:val="-10"/>
        </w:rPr>
        <w:t xml:space="preserve"> </w:t>
      </w:r>
      <w:r>
        <w:rPr>
          <w:spacing w:val="-2"/>
        </w:rPr>
        <w:t>Frente</w:t>
      </w:r>
      <w:r>
        <w:rPr>
          <w:spacing w:val="-10"/>
        </w:rPr>
        <w:t xml:space="preserve"> </w:t>
      </w:r>
      <w:r>
        <w:rPr>
          <w:spacing w:val="-2"/>
        </w:rPr>
        <w:t>a</w:t>
      </w:r>
      <w:r>
        <w:rPr>
          <w:spacing w:val="-10"/>
        </w:rPr>
        <w:t xml:space="preserve"> </w:t>
      </w:r>
      <w:r>
        <w:rPr>
          <w:spacing w:val="-2"/>
        </w:rPr>
        <w:t>estas</w:t>
      </w:r>
      <w:r>
        <w:rPr>
          <w:spacing w:val="-12"/>
        </w:rPr>
        <w:t xml:space="preserve"> </w:t>
      </w:r>
      <w:r>
        <w:rPr>
          <w:spacing w:val="-2"/>
        </w:rPr>
        <w:t>últimas,</w:t>
      </w:r>
      <w:r>
        <w:rPr>
          <w:spacing w:val="-10"/>
        </w:rPr>
        <w:t xml:space="preserve"> </w:t>
      </w:r>
      <w:r>
        <w:rPr>
          <w:spacing w:val="-2"/>
        </w:rPr>
        <w:t>en</w:t>
      </w:r>
      <w:r>
        <w:rPr>
          <w:spacing w:val="-10"/>
        </w:rPr>
        <w:t xml:space="preserve"> </w:t>
      </w:r>
      <w:r>
        <w:rPr>
          <w:spacing w:val="-2"/>
        </w:rPr>
        <w:t>el año</w:t>
      </w:r>
      <w:r>
        <w:rPr>
          <w:spacing w:val="-15"/>
        </w:rPr>
        <w:t xml:space="preserve"> </w:t>
      </w:r>
      <w:r>
        <w:rPr>
          <w:spacing w:val="-2"/>
        </w:rPr>
        <w:t>2011</w:t>
      </w:r>
      <w:r>
        <w:rPr>
          <w:spacing w:val="-13"/>
        </w:rPr>
        <w:t xml:space="preserve"> </w:t>
      </w:r>
      <w:r>
        <w:rPr>
          <w:spacing w:val="-2"/>
        </w:rPr>
        <w:t>se</w:t>
      </w:r>
      <w:r>
        <w:rPr>
          <w:spacing w:val="-13"/>
        </w:rPr>
        <w:t xml:space="preserve"> </w:t>
      </w:r>
      <w:r>
        <w:rPr>
          <w:spacing w:val="-2"/>
        </w:rPr>
        <w:t>dio</w:t>
      </w:r>
      <w:r>
        <w:rPr>
          <w:spacing w:val="-13"/>
        </w:rPr>
        <w:t xml:space="preserve"> </w:t>
      </w:r>
      <w:r>
        <w:rPr>
          <w:spacing w:val="-2"/>
        </w:rPr>
        <w:t>un</w:t>
      </w:r>
      <w:r>
        <w:rPr>
          <w:spacing w:val="-13"/>
        </w:rPr>
        <w:t xml:space="preserve"> </w:t>
      </w:r>
      <w:r>
        <w:rPr>
          <w:spacing w:val="-2"/>
        </w:rPr>
        <w:t>gran</w:t>
      </w:r>
      <w:r>
        <w:rPr>
          <w:spacing w:val="-13"/>
        </w:rPr>
        <w:t xml:space="preserve"> </w:t>
      </w:r>
      <w:r>
        <w:rPr>
          <w:spacing w:val="-2"/>
        </w:rPr>
        <w:t>avance</w:t>
      </w:r>
      <w:r>
        <w:rPr>
          <w:spacing w:val="-13"/>
        </w:rPr>
        <w:t xml:space="preserve"> </w:t>
      </w:r>
      <w:r>
        <w:rPr>
          <w:spacing w:val="-2"/>
        </w:rPr>
        <w:t>a</w:t>
      </w:r>
      <w:r>
        <w:rPr>
          <w:spacing w:val="-13"/>
        </w:rPr>
        <w:t xml:space="preserve"> </w:t>
      </w:r>
      <w:r>
        <w:rPr>
          <w:spacing w:val="-2"/>
        </w:rPr>
        <w:t>través</w:t>
      </w:r>
      <w:r>
        <w:rPr>
          <w:spacing w:val="-13"/>
        </w:rPr>
        <w:t xml:space="preserve"> </w:t>
      </w:r>
      <w:r>
        <w:rPr>
          <w:spacing w:val="-2"/>
        </w:rPr>
        <w:t>de</w:t>
      </w:r>
      <w:r>
        <w:rPr>
          <w:spacing w:val="-13"/>
        </w:rPr>
        <w:t xml:space="preserve"> </w:t>
      </w:r>
      <w:r>
        <w:rPr>
          <w:spacing w:val="-2"/>
        </w:rPr>
        <w:t>la</w:t>
      </w:r>
      <w:r>
        <w:rPr>
          <w:spacing w:val="-13"/>
        </w:rPr>
        <w:t xml:space="preserve"> </w:t>
      </w:r>
      <w:r>
        <w:rPr>
          <w:spacing w:val="-2"/>
        </w:rPr>
        <w:t>iniciativa</w:t>
      </w:r>
      <w:r>
        <w:rPr>
          <w:spacing w:val="-13"/>
        </w:rPr>
        <w:t xml:space="preserve"> </w:t>
      </w:r>
      <w:r>
        <w:rPr>
          <w:spacing w:val="-2"/>
        </w:rPr>
        <w:t>que</w:t>
      </w:r>
      <w:r>
        <w:rPr>
          <w:spacing w:val="-13"/>
        </w:rPr>
        <w:t xml:space="preserve"> </w:t>
      </w:r>
      <w:r>
        <w:rPr>
          <w:spacing w:val="-2"/>
        </w:rPr>
        <w:t>se</w:t>
      </w:r>
      <w:r>
        <w:rPr>
          <w:spacing w:val="-13"/>
        </w:rPr>
        <w:t xml:space="preserve"> </w:t>
      </w:r>
      <w:r>
        <w:rPr>
          <w:spacing w:val="-2"/>
        </w:rPr>
        <w:t>forjo</w:t>
      </w:r>
      <w:r>
        <w:rPr>
          <w:spacing w:val="-13"/>
        </w:rPr>
        <w:t xml:space="preserve"> </w:t>
      </w:r>
      <w:r>
        <w:rPr>
          <w:spacing w:val="-2"/>
        </w:rPr>
        <w:t>en</w:t>
      </w:r>
      <w:r>
        <w:rPr>
          <w:spacing w:val="-13"/>
        </w:rPr>
        <w:t xml:space="preserve"> </w:t>
      </w:r>
      <w:r>
        <w:rPr>
          <w:spacing w:val="-2"/>
        </w:rPr>
        <w:t>su</w:t>
      </w:r>
      <w:r>
        <w:rPr>
          <w:spacing w:val="-13"/>
        </w:rPr>
        <w:t xml:space="preserve"> </w:t>
      </w:r>
      <w:r>
        <w:rPr>
          <w:spacing w:val="-2"/>
        </w:rPr>
        <w:t>momento,</w:t>
      </w:r>
      <w:r>
        <w:rPr>
          <w:spacing w:val="-13"/>
        </w:rPr>
        <w:t xml:space="preserve"> </w:t>
      </w:r>
      <w:r>
        <w:rPr>
          <w:spacing w:val="-2"/>
        </w:rPr>
        <w:t>en</w:t>
      </w:r>
      <w:r>
        <w:rPr>
          <w:spacing w:val="-13"/>
        </w:rPr>
        <w:t xml:space="preserve"> </w:t>
      </w:r>
      <w:r>
        <w:rPr>
          <w:spacing w:val="-2"/>
        </w:rPr>
        <w:t>pro</w:t>
      </w:r>
      <w:r>
        <w:rPr>
          <w:spacing w:val="-13"/>
        </w:rPr>
        <w:t xml:space="preserve"> </w:t>
      </w:r>
      <w:r>
        <w:rPr>
          <w:spacing w:val="-2"/>
        </w:rPr>
        <w:t>de</w:t>
      </w:r>
      <w:r>
        <w:rPr>
          <w:spacing w:val="-13"/>
        </w:rPr>
        <w:t xml:space="preserve"> </w:t>
      </w:r>
      <w:r>
        <w:rPr>
          <w:spacing w:val="-2"/>
        </w:rPr>
        <w:t xml:space="preserve">reparar </w:t>
      </w:r>
      <w:r>
        <w:rPr>
          <w:spacing w:val="-4"/>
        </w:rPr>
        <w:t>las</w:t>
      </w:r>
      <w:r>
        <w:rPr>
          <w:spacing w:val="-5"/>
        </w:rPr>
        <w:t xml:space="preserve"> </w:t>
      </w:r>
      <w:r>
        <w:rPr>
          <w:spacing w:val="-4"/>
        </w:rPr>
        <w:t>pérdidas</w:t>
      </w:r>
      <w:r>
        <w:rPr>
          <w:spacing w:val="-8"/>
        </w:rPr>
        <w:t xml:space="preserve"> </w:t>
      </w:r>
      <w:r>
        <w:rPr>
          <w:spacing w:val="-4"/>
        </w:rPr>
        <w:t>materiales</w:t>
      </w:r>
      <w:r>
        <w:rPr>
          <w:spacing w:val="-5"/>
        </w:rPr>
        <w:t xml:space="preserve"> </w:t>
      </w:r>
      <w:r>
        <w:rPr>
          <w:spacing w:val="-4"/>
        </w:rPr>
        <w:t>y</w:t>
      </w:r>
      <w:r>
        <w:rPr>
          <w:spacing w:val="-8"/>
        </w:rPr>
        <w:t xml:space="preserve"> </w:t>
      </w:r>
      <w:r>
        <w:rPr>
          <w:spacing w:val="-4"/>
        </w:rPr>
        <w:t>morales</w:t>
      </w:r>
      <w:r>
        <w:rPr>
          <w:spacing w:val="-5"/>
        </w:rPr>
        <w:t xml:space="preserve"> </w:t>
      </w:r>
      <w:r>
        <w:rPr>
          <w:spacing w:val="-4"/>
        </w:rPr>
        <w:t>de</w:t>
      </w:r>
      <w:r>
        <w:rPr>
          <w:spacing w:val="-8"/>
        </w:rPr>
        <w:t xml:space="preserve"> </w:t>
      </w:r>
      <w:r>
        <w:rPr>
          <w:spacing w:val="-4"/>
        </w:rPr>
        <w:t>las</w:t>
      </w:r>
      <w:r>
        <w:rPr>
          <w:spacing w:val="-8"/>
        </w:rPr>
        <w:t xml:space="preserve"> </w:t>
      </w:r>
      <w:r>
        <w:rPr>
          <w:spacing w:val="-4"/>
        </w:rPr>
        <w:t>víctimas</w:t>
      </w:r>
      <w:r>
        <w:rPr>
          <w:spacing w:val="-7"/>
        </w:rPr>
        <w:t xml:space="preserve"> </w:t>
      </w:r>
      <w:r>
        <w:rPr>
          <w:spacing w:val="-4"/>
        </w:rPr>
        <w:t>del conflicto armado en</w:t>
      </w:r>
      <w:r>
        <w:rPr>
          <w:spacing w:val="-6"/>
        </w:rPr>
        <w:t xml:space="preserve"> </w:t>
      </w:r>
      <w:r>
        <w:rPr>
          <w:spacing w:val="-4"/>
        </w:rPr>
        <w:t>Colombia</w:t>
      </w:r>
      <w:r>
        <w:rPr>
          <w:spacing w:val="-8"/>
        </w:rPr>
        <w:t xml:space="preserve"> </w:t>
      </w:r>
      <w:r>
        <w:rPr>
          <w:spacing w:val="-4"/>
        </w:rPr>
        <w:t>y que</w:t>
      </w:r>
      <w:r>
        <w:rPr>
          <w:spacing w:val="-5"/>
        </w:rPr>
        <w:t xml:space="preserve"> </w:t>
      </w:r>
      <w:r>
        <w:rPr>
          <w:spacing w:val="-4"/>
        </w:rPr>
        <w:t>se</w:t>
      </w:r>
      <w:r>
        <w:rPr>
          <w:spacing w:val="-5"/>
        </w:rPr>
        <w:t xml:space="preserve"> </w:t>
      </w:r>
      <w:r>
        <w:rPr>
          <w:spacing w:val="-4"/>
        </w:rPr>
        <w:t xml:space="preserve">concretó </w:t>
      </w:r>
      <w:r>
        <w:t>en la Ley 1448 de 2011.</w:t>
      </w:r>
    </w:p>
    <w:p w14:paraId="43B2A089" w14:textId="77777777" w:rsidR="001A1DEE" w:rsidRDefault="005B6899">
      <w:pPr>
        <w:pStyle w:val="Textoindependiente"/>
        <w:spacing w:before="269" w:line="235" w:lineRule="auto"/>
        <w:ind w:left="341" w:right="375"/>
        <w:jc w:val="both"/>
      </w:pPr>
      <w:r>
        <w:rPr>
          <w:spacing w:val="-2"/>
        </w:rPr>
        <w:t>La</w:t>
      </w:r>
      <w:r>
        <w:rPr>
          <w:spacing w:val="-15"/>
        </w:rPr>
        <w:t xml:space="preserve"> </w:t>
      </w:r>
      <w:r>
        <w:rPr>
          <w:spacing w:val="-2"/>
        </w:rPr>
        <w:t>Ley</w:t>
      </w:r>
      <w:r>
        <w:rPr>
          <w:spacing w:val="-13"/>
        </w:rPr>
        <w:t xml:space="preserve"> </w:t>
      </w:r>
      <w:r>
        <w:rPr>
          <w:spacing w:val="-2"/>
        </w:rPr>
        <w:t>1448</w:t>
      </w:r>
      <w:r>
        <w:rPr>
          <w:spacing w:val="-13"/>
        </w:rPr>
        <w:t xml:space="preserve"> </w:t>
      </w:r>
      <w:r>
        <w:rPr>
          <w:spacing w:val="-2"/>
        </w:rPr>
        <w:t>del</w:t>
      </w:r>
      <w:r>
        <w:rPr>
          <w:spacing w:val="-13"/>
        </w:rPr>
        <w:t xml:space="preserve"> </w:t>
      </w:r>
      <w:r>
        <w:rPr>
          <w:spacing w:val="-2"/>
        </w:rPr>
        <w:t>2011,</w:t>
      </w:r>
      <w:r>
        <w:rPr>
          <w:spacing w:val="-13"/>
        </w:rPr>
        <w:t xml:space="preserve"> </w:t>
      </w:r>
      <w:r>
        <w:rPr>
          <w:spacing w:val="-2"/>
        </w:rPr>
        <w:t>más</w:t>
      </w:r>
      <w:r>
        <w:rPr>
          <w:spacing w:val="-13"/>
        </w:rPr>
        <w:t xml:space="preserve"> </w:t>
      </w:r>
      <w:r>
        <w:rPr>
          <w:spacing w:val="-2"/>
        </w:rPr>
        <w:t>conocida</w:t>
      </w:r>
      <w:r>
        <w:rPr>
          <w:spacing w:val="-13"/>
        </w:rPr>
        <w:t xml:space="preserve"> </w:t>
      </w:r>
      <w:r>
        <w:rPr>
          <w:spacing w:val="-2"/>
        </w:rPr>
        <w:t>como</w:t>
      </w:r>
      <w:r>
        <w:rPr>
          <w:spacing w:val="-13"/>
        </w:rPr>
        <w:t xml:space="preserve"> </w:t>
      </w:r>
      <w:r>
        <w:rPr>
          <w:spacing w:val="-2"/>
        </w:rPr>
        <w:t>Ley</w:t>
      </w:r>
      <w:r>
        <w:rPr>
          <w:spacing w:val="-13"/>
        </w:rPr>
        <w:t xml:space="preserve"> </w:t>
      </w:r>
      <w:r>
        <w:rPr>
          <w:spacing w:val="-2"/>
        </w:rPr>
        <w:t>de</w:t>
      </w:r>
      <w:r>
        <w:rPr>
          <w:spacing w:val="-13"/>
        </w:rPr>
        <w:t xml:space="preserve"> </w:t>
      </w:r>
      <w:r>
        <w:rPr>
          <w:spacing w:val="-2"/>
        </w:rPr>
        <w:t>víctimas</w:t>
      </w:r>
      <w:r>
        <w:rPr>
          <w:spacing w:val="-13"/>
        </w:rPr>
        <w:t xml:space="preserve"> </w:t>
      </w:r>
      <w:r>
        <w:rPr>
          <w:spacing w:val="-2"/>
        </w:rPr>
        <w:t>y</w:t>
      </w:r>
      <w:r>
        <w:rPr>
          <w:spacing w:val="-13"/>
        </w:rPr>
        <w:t xml:space="preserve"> </w:t>
      </w:r>
      <w:r>
        <w:rPr>
          <w:spacing w:val="-2"/>
        </w:rPr>
        <w:t>de</w:t>
      </w:r>
      <w:r>
        <w:rPr>
          <w:spacing w:val="-13"/>
        </w:rPr>
        <w:t xml:space="preserve"> </w:t>
      </w:r>
      <w:r>
        <w:rPr>
          <w:spacing w:val="-2"/>
        </w:rPr>
        <w:t>restitución</w:t>
      </w:r>
      <w:r>
        <w:rPr>
          <w:spacing w:val="-13"/>
        </w:rPr>
        <w:t xml:space="preserve"> </w:t>
      </w:r>
      <w:r>
        <w:rPr>
          <w:spacing w:val="-2"/>
        </w:rPr>
        <w:t>de</w:t>
      </w:r>
      <w:r>
        <w:rPr>
          <w:spacing w:val="-13"/>
        </w:rPr>
        <w:t xml:space="preserve"> </w:t>
      </w:r>
      <w:r>
        <w:rPr>
          <w:spacing w:val="-2"/>
        </w:rPr>
        <w:t>tierras,</w:t>
      </w:r>
      <w:r>
        <w:rPr>
          <w:spacing w:val="-13"/>
        </w:rPr>
        <w:t xml:space="preserve"> </w:t>
      </w:r>
      <w:r>
        <w:rPr>
          <w:spacing w:val="-2"/>
        </w:rPr>
        <w:t>ha</w:t>
      </w:r>
      <w:r>
        <w:rPr>
          <w:spacing w:val="-13"/>
        </w:rPr>
        <w:t xml:space="preserve"> </w:t>
      </w:r>
      <w:r>
        <w:rPr>
          <w:spacing w:val="-2"/>
        </w:rPr>
        <w:t>sido</w:t>
      </w:r>
      <w:r>
        <w:rPr>
          <w:spacing w:val="-13"/>
        </w:rPr>
        <w:t xml:space="preserve"> </w:t>
      </w:r>
      <w:r>
        <w:rPr>
          <w:spacing w:val="-2"/>
        </w:rPr>
        <w:t>uno</w:t>
      </w:r>
      <w:r>
        <w:rPr>
          <w:spacing w:val="-13"/>
        </w:rPr>
        <w:t xml:space="preserve"> </w:t>
      </w:r>
      <w:r>
        <w:rPr>
          <w:spacing w:val="-2"/>
        </w:rPr>
        <w:t xml:space="preserve">de </w:t>
      </w:r>
      <w:r>
        <w:t>los</w:t>
      </w:r>
      <w:r>
        <w:rPr>
          <w:spacing w:val="-15"/>
        </w:rPr>
        <w:t xml:space="preserve"> </w:t>
      </w:r>
      <w:r>
        <w:t>grandes</w:t>
      </w:r>
      <w:r>
        <w:rPr>
          <w:spacing w:val="-15"/>
        </w:rPr>
        <w:t xml:space="preserve"> </w:t>
      </w:r>
      <w:r>
        <w:t>hitos</w:t>
      </w:r>
      <w:r>
        <w:rPr>
          <w:spacing w:val="-15"/>
        </w:rPr>
        <w:t xml:space="preserve"> </w:t>
      </w:r>
      <w:r>
        <w:t>que</w:t>
      </w:r>
      <w:r>
        <w:rPr>
          <w:spacing w:val="-15"/>
        </w:rPr>
        <w:t xml:space="preserve"> </w:t>
      </w:r>
      <w:r>
        <w:t>ha</w:t>
      </w:r>
      <w:r>
        <w:rPr>
          <w:spacing w:val="-14"/>
        </w:rPr>
        <w:t xml:space="preserve"> </w:t>
      </w:r>
      <w:r>
        <w:t>tenido</w:t>
      </w:r>
      <w:r>
        <w:rPr>
          <w:spacing w:val="-13"/>
        </w:rPr>
        <w:t xml:space="preserve"> </w:t>
      </w:r>
      <w:r>
        <w:t>el</w:t>
      </w:r>
      <w:r>
        <w:rPr>
          <w:spacing w:val="-15"/>
        </w:rPr>
        <w:t xml:space="preserve"> </w:t>
      </w:r>
      <w:r>
        <w:t>Estado</w:t>
      </w:r>
      <w:r>
        <w:rPr>
          <w:spacing w:val="-14"/>
        </w:rPr>
        <w:t xml:space="preserve"> </w:t>
      </w:r>
      <w:r>
        <w:t>Colombiano</w:t>
      </w:r>
      <w:r>
        <w:rPr>
          <w:spacing w:val="-13"/>
        </w:rPr>
        <w:t xml:space="preserve"> </w:t>
      </w:r>
      <w:r>
        <w:t>en</w:t>
      </w:r>
      <w:r>
        <w:rPr>
          <w:spacing w:val="-14"/>
        </w:rPr>
        <w:t xml:space="preserve"> </w:t>
      </w:r>
      <w:r>
        <w:t>materia</w:t>
      </w:r>
      <w:r>
        <w:rPr>
          <w:spacing w:val="-15"/>
        </w:rPr>
        <w:t xml:space="preserve"> </w:t>
      </w:r>
      <w:r>
        <w:t>de</w:t>
      </w:r>
      <w:r>
        <w:rPr>
          <w:spacing w:val="-15"/>
        </w:rPr>
        <w:t xml:space="preserve"> </w:t>
      </w:r>
      <w:r>
        <w:t>atención</w:t>
      </w:r>
      <w:r>
        <w:rPr>
          <w:spacing w:val="-11"/>
        </w:rPr>
        <w:t xml:space="preserve"> </w:t>
      </w:r>
      <w:r>
        <w:t>integral</w:t>
      </w:r>
      <w:r>
        <w:rPr>
          <w:spacing w:val="-15"/>
        </w:rPr>
        <w:t xml:space="preserve"> </w:t>
      </w:r>
      <w:r>
        <w:t>a</w:t>
      </w:r>
      <w:r>
        <w:rPr>
          <w:spacing w:val="-15"/>
        </w:rPr>
        <w:t xml:space="preserve"> </w:t>
      </w:r>
      <w:r>
        <w:t>las</w:t>
      </w:r>
      <w:r>
        <w:rPr>
          <w:spacing w:val="-14"/>
        </w:rPr>
        <w:t xml:space="preserve"> </w:t>
      </w:r>
      <w:r>
        <w:t>víctimas del conflicto armado, la cual ampara no solo a quienes fueron desplazados contra su voluntad, o</w:t>
      </w:r>
    </w:p>
    <w:p w14:paraId="36C57638" w14:textId="77777777" w:rsidR="001A1DEE" w:rsidRDefault="005B6899">
      <w:pPr>
        <w:pStyle w:val="Textoindependiente"/>
        <w:spacing w:before="7"/>
        <w:rPr>
          <w:sz w:val="13"/>
        </w:rPr>
      </w:pPr>
      <w:r>
        <w:rPr>
          <w:noProof/>
          <w:sz w:val="13"/>
        </w:rPr>
        <mc:AlternateContent>
          <mc:Choice Requires="wps">
            <w:drawing>
              <wp:anchor distT="0" distB="0" distL="0" distR="0" simplePos="0" relativeHeight="487588352" behindDoc="1" locked="0" layoutInCell="1" allowOverlap="1" wp14:anchorId="06EE5CBA" wp14:editId="0167F6F5">
                <wp:simplePos x="0" y="0"/>
                <wp:positionH relativeFrom="page">
                  <wp:posOffset>902335</wp:posOffset>
                </wp:positionH>
                <wp:positionV relativeFrom="paragraph">
                  <wp:posOffset>114908</wp:posOffset>
                </wp:positionV>
                <wp:extent cx="1830070"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30069" y="0"/>
                              </a:moveTo>
                              <a:lnTo>
                                <a:pt x="0" y="0"/>
                              </a:lnTo>
                              <a:lnTo>
                                <a:pt x="0" y="6350"/>
                              </a:lnTo>
                              <a:lnTo>
                                <a:pt x="1830069" y="6350"/>
                              </a:lnTo>
                              <a:lnTo>
                                <a:pt x="18300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3A0D93" id="Graphic 10" o:spid="_x0000_s1026" style="position:absolute;margin-left:71.05pt;margin-top:9.05pt;width:144.1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" path="m1830069,l,,,6350r1830069,l1830069,xe" fillcolor="black" stroked="f">
                <v:path arrowok="t"/>
                <w10:wrap type="topAndBottom" anchorx="page"/>
              </v:shape>
            </w:pict>
          </mc:Fallback>
        </mc:AlternateContent>
      </w:r>
    </w:p>
    <w:p w14:paraId="50552300" w14:textId="77777777" w:rsidR="001A1DEE" w:rsidRDefault="005B6899">
      <w:pPr>
        <w:spacing w:before="62"/>
        <w:ind w:left="341"/>
        <w:jc w:val="both"/>
        <w:rPr>
          <w:rFonts w:ascii="Arial MT"/>
          <w:sz w:val="16"/>
        </w:rPr>
      </w:pPr>
      <w:proofErr w:type="gramStart"/>
      <w:r>
        <w:rPr>
          <w:rFonts w:ascii="Arial MT"/>
          <w:spacing w:val="-2"/>
          <w:position w:val="7"/>
          <w:sz w:val="13"/>
        </w:rPr>
        <w:t>1</w:t>
      </w:r>
      <w:r>
        <w:rPr>
          <w:rFonts w:ascii="Arial MT"/>
          <w:spacing w:val="46"/>
          <w:position w:val="7"/>
          <w:sz w:val="13"/>
        </w:rPr>
        <w:t xml:space="preserve">  </w:t>
      </w:r>
      <w:r>
        <w:rPr>
          <w:rFonts w:ascii="Arial MT"/>
          <w:spacing w:val="-2"/>
          <w:sz w:val="16"/>
        </w:rPr>
        <w:t>https</w:t>
      </w:r>
      <w:proofErr w:type="gramEnd"/>
      <w:r>
        <w:rPr>
          <w:rFonts w:ascii="Arial MT"/>
          <w:spacing w:val="-2"/>
          <w:sz w:val="16"/>
        </w:rPr>
        <w:t>:/</w:t>
      </w:r>
      <w:hyperlink r:id="rId9">
        <w:r w:rsidR="001A1DEE">
          <w:rPr>
            <w:rFonts w:ascii="Arial MT"/>
            <w:spacing w:val="-2"/>
            <w:sz w:val="16"/>
          </w:rPr>
          <w:t>/www.elheraldo.co/economia/el-alto-costo-economico-y-social-del-conflicto-armado-en-colombia-287546</w:t>
        </w:r>
      </w:hyperlink>
    </w:p>
    <w:p w14:paraId="6D2C9CFA" w14:textId="77777777" w:rsidR="001A1DEE" w:rsidRDefault="001A1DEE">
      <w:pPr>
        <w:jc w:val="both"/>
        <w:rPr>
          <w:rFonts w:ascii="Arial MT"/>
          <w:sz w:val="16"/>
        </w:rPr>
        <w:sectPr w:rsidR="001A1DEE">
          <w:pgSz w:w="12240" w:h="15840"/>
          <w:pgMar w:top="1640" w:right="1080" w:bottom="1820" w:left="1080" w:header="585" w:footer="1625" w:gutter="0"/>
          <w:cols w:space="720"/>
        </w:sectPr>
      </w:pPr>
    </w:p>
    <w:p w14:paraId="638F04D3" w14:textId="77777777" w:rsidR="001A1DEE" w:rsidRDefault="005B6899">
      <w:pPr>
        <w:pStyle w:val="Textoindependiente"/>
        <w:spacing w:before="27" w:line="235" w:lineRule="auto"/>
        <w:ind w:left="341" w:right="379"/>
        <w:jc w:val="both"/>
      </w:pPr>
      <w:r>
        <w:lastRenderedPageBreak/>
        <w:t>sufrieron</w:t>
      </w:r>
      <w:r>
        <w:rPr>
          <w:spacing w:val="-7"/>
        </w:rPr>
        <w:t xml:space="preserve"> </w:t>
      </w:r>
      <w:r>
        <w:t>despojo</w:t>
      </w:r>
      <w:r>
        <w:rPr>
          <w:spacing w:val="-7"/>
        </w:rPr>
        <w:t xml:space="preserve"> </w:t>
      </w:r>
      <w:r>
        <w:t>o</w:t>
      </w:r>
      <w:r>
        <w:rPr>
          <w:spacing w:val="-4"/>
        </w:rPr>
        <w:t xml:space="preserve"> </w:t>
      </w:r>
      <w:r>
        <w:t>abandono</w:t>
      </w:r>
      <w:r>
        <w:rPr>
          <w:spacing w:val="-6"/>
        </w:rPr>
        <w:t xml:space="preserve"> </w:t>
      </w:r>
      <w:r>
        <w:t>forzado</w:t>
      </w:r>
      <w:r>
        <w:rPr>
          <w:spacing w:val="-4"/>
        </w:rPr>
        <w:t xml:space="preserve"> </w:t>
      </w:r>
      <w:r>
        <w:t>de</w:t>
      </w:r>
      <w:r>
        <w:rPr>
          <w:spacing w:val="-8"/>
        </w:rPr>
        <w:t xml:space="preserve"> </w:t>
      </w:r>
      <w:r>
        <w:t>tierras</w:t>
      </w:r>
      <w:r>
        <w:rPr>
          <w:spacing w:val="-4"/>
        </w:rPr>
        <w:t xml:space="preserve"> </w:t>
      </w:r>
      <w:r>
        <w:t>a</w:t>
      </w:r>
      <w:r>
        <w:rPr>
          <w:spacing w:val="-8"/>
        </w:rPr>
        <w:t xml:space="preserve"> </w:t>
      </w:r>
      <w:r>
        <w:t>causa</w:t>
      </w:r>
      <w:r>
        <w:rPr>
          <w:spacing w:val="-5"/>
        </w:rPr>
        <w:t xml:space="preserve"> </w:t>
      </w:r>
      <w:r>
        <w:t>del</w:t>
      </w:r>
      <w:r>
        <w:rPr>
          <w:spacing w:val="-6"/>
        </w:rPr>
        <w:t xml:space="preserve"> </w:t>
      </w:r>
      <w:r>
        <w:t>conflicto</w:t>
      </w:r>
      <w:r>
        <w:rPr>
          <w:spacing w:val="-4"/>
        </w:rPr>
        <w:t xml:space="preserve"> </w:t>
      </w:r>
      <w:r>
        <w:t>armado</w:t>
      </w:r>
      <w:r>
        <w:rPr>
          <w:spacing w:val="-7"/>
        </w:rPr>
        <w:t xml:space="preserve"> </w:t>
      </w:r>
      <w:r>
        <w:t>interno</w:t>
      </w:r>
      <w:r>
        <w:rPr>
          <w:spacing w:val="-4"/>
        </w:rPr>
        <w:t xml:space="preserve"> </w:t>
      </w:r>
      <w:r>
        <w:t>colombiano, sino también protege a las víctimas de homicidio, secuestro, tortura, desaparición forzada, reclutamiento de menores, minas antipersona y delitos contra la libertad sexual</w:t>
      </w:r>
      <w:r>
        <w:rPr>
          <w:vertAlign w:val="superscript"/>
        </w:rPr>
        <w:t>2</w:t>
      </w:r>
      <w:r>
        <w:t>.</w:t>
      </w:r>
    </w:p>
    <w:p w14:paraId="00B902F9" w14:textId="77777777" w:rsidR="001A1DEE" w:rsidRDefault="005B6899">
      <w:pPr>
        <w:pStyle w:val="Textoindependiente"/>
        <w:spacing w:before="268" w:line="235" w:lineRule="auto"/>
        <w:ind w:left="341" w:right="376"/>
        <w:jc w:val="both"/>
      </w:pPr>
      <w:r>
        <w:rPr>
          <w:spacing w:val="-2"/>
        </w:rPr>
        <w:t>La</w:t>
      </w:r>
      <w:r>
        <w:rPr>
          <w:spacing w:val="-8"/>
        </w:rPr>
        <w:t xml:space="preserve"> </w:t>
      </w:r>
      <w:r>
        <w:rPr>
          <w:spacing w:val="-2"/>
        </w:rPr>
        <w:t>trascendencia</w:t>
      </w:r>
      <w:r>
        <w:rPr>
          <w:spacing w:val="-10"/>
        </w:rPr>
        <w:t xml:space="preserve"> </w:t>
      </w:r>
      <w:r>
        <w:rPr>
          <w:spacing w:val="-2"/>
        </w:rPr>
        <w:t>de</w:t>
      </w:r>
      <w:r>
        <w:rPr>
          <w:spacing w:val="-8"/>
        </w:rPr>
        <w:t xml:space="preserve"> </w:t>
      </w:r>
      <w:r>
        <w:rPr>
          <w:spacing w:val="-2"/>
        </w:rPr>
        <w:t>esta</w:t>
      </w:r>
      <w:r>
        <w:rPr>
          <w:spacing w:val="-10"/>
        </w:rPr>
        <w:t xml:space="preserve"> </w:t>
      </w:r>
      <w:r>
        <w:rPr>
          <w:spacing w:val="-2"/>
        </w:rPr>
        <w:t>Ley</w:t>
      </w:r>
      <w:r>
        <w:rPr>
          <w:spacing w:val="-7"/>
        </w:rPr>
        <w:t xml:space="preserve"> </w:t>
      </w:r>
      <w:r>
        <w:rPr>
          <w:spacing w:val="-2"/>
        </w:rPr>
        <w:t>radica</w:t>
      </w:r>
      <w:r>
        <w:rPr>
          <w:spacing w:val="-10"/>
        </w:rPr>
        <w:t xml:space="preserve"> </w:t>
      </w:r>
      <w:r>
        <w:rPr>
          <w:spacing w:val="-2"/>
        </w:rPr>
        <w:t>que</w:t>
      </w:r>
      <w:r>
        <w:rPr>
          <w:spacing w:val="-10"/>
        </w:rPr>
        <w:t xml:space="preserve"> </w:t>
      </w:r>
      <w:r>
        <w:rPr>
          <w:spacing w:val="-2"/>
        </w:rPr>
        <w:t>en</w:t>
      </w:r>
      <w:r>
        <w:rPr>
          <w:spacing w:val="-10"/>
        </w:rPr>
        <w:t xml:space="preserve"> </w:t>
      </w:r>
      <w:r>
        <w:rPr>
          <w:spacing w:val="-2"/>
        </w:rPr>
        <w:t>no</w:t>
      </w:r>
      <w:r>
        <w:rPr>
          <w:spacing w:val="-9"/>
        </w:rPr>
        <w:t xml:space="preserve"> </w:t>
      </w:r>
      <w:r>
        <w:rPr>
          <w:spacing w:val="-2"/>
        </w:rPr>
        <w:t>solo</w:t>
      </w:r>
      <w:r>
        <w:rPr>
          <w:spacing w:val="-9"/>
        </w:rPr>
        <w:t xml:space="preserve"> </w:t>
      </w:r>
      <w:r>
        <w:rPr>
          <w:spacing w:val="-2"/>
        </w:rPr>
        <w:t>busca</w:t>
      </w:r>
      <w:r>
        <w:rPr>
          <w:spacing w:val="-10"/>
        </w:rPr>
        <w:t xml:space="preserve"> </w:t>
      </w:r>
      <w:r>
        <w:rPr>
          <w:spacing w:val="-2"/>
        </w:rPr>
        <w:t>efectuar</w:t>
      </w:r>
      <w:r>
        <w:rPr>
          <w:spacing w:val="-10"/>
        </w:rPr>
        <w:t xml:space="preserve"> </w:t>
      </w:r>
      <w:r>
        <w:rPr>
          <w:spacing w:val="-2"/>
        </w:rPr>
        <w:t>una</w:t>
      </w:r>
      <w:r>
        <w:rPr>
          <w:spacing w:val="-8"/>
        </w:rPr>
        <w:t xml:space="preserve"> </w:t>
      </w:r>
      <w:r>
        <w:rPr>
          <w:spacing w:val="-2"/>
        </w:rPr>
        <w:t>indemnización</w:t>
      </w:r>
      <w:r>
        <w:rPr>
          <w:spacing w:val="-7"/>
        </w:rPr>
        <w:t xml:space="preserve"> </w:t>
      </w:r>
      <w:r>
        <w:rPr>
          <w:spacing w:val="-2"/>
        </w:rPr>
        <w:t>monetaria</w:t>
      </w:r>
      <w:r>
        <w:rPr>
          <w:spacing w:val="-8"/>
        </w:rPr>
        <w:t xml:space="preserve"> </w:t>
      </w:r>
      <w:r>
        <w:rPr>
          <w:spacing w:val="-2"/>
        </w:rPr>
        <w:t>o</w:t>
      </w:r>
      <w:r>
        <w:rPr>
          <w:spacing w:val="-9"/>
        </w:rPr>
        <w:t xml:space="preserve"> </w:t>
      </w:r>
      <w:r>
        <w:rPr>
          <w:spacing w:val="-2"/>
        </w:rPr>
        <w:t xml:space="preserve">la </w:t>
      </w:r>
      <w:r>
        <w:t xml:space="preserve">restitución de bienes, si no que va más allá y persigue la inclusión de medidas de satisfacción, </w:t>
      </w:r>
      <w:r>
        <w:rPr>
          <w:spacing w:val="-2"/>
        </w:rPr>
        <w:t>rehabilitación,</w:t>
      </w:r>
      <w:r>
        <w:rPr>
          <w:spacing w:val="-9"/>
        </w:rPr>
        <w:t xml:space="preserve"> </w:t>
      </w:r>
      <w:r>
        <w:rPr>
          <w:spacing w:val="-2"/>
        </w:rPr>
        <w:t>indemnización,</w:t>
      </w:r>
      <w:r>
        <w:rPr>
          <w:spacing w:val="-9"/>
        </w:rPr>
        <w:t xml:space="preserve"> </w:t>
      </w:r>
      <w:r>
        <w:rPr>
          <w:spacing w:val="-2"/>
        </w:rPr>
        <w:t>restitución,</w:t>
      </w:r>
      <w:r>
        <w:rPr>
          <w:spacing w:val="-9"/>
        </w:rPr>
        <w:t xml:space="preserve"> </w:t>
      </w:r>
      <w:r>
        <w:rPr>
          <w:spacing w:val="-2"/>
        </w:rPr>
        <w:t>vivienda,</w:t>
      </w:r>
      <w:r>
        <w:rPr>
          <w:spacing w:val="-11"/>
        </w:rPr>
        <w:t xml:space="preserve"> </w:t>
      </w:r>
      <w:r>
        <w:rPr>
          <w:spacing w:val="-2"/>
        </w:rPr>
        <w:t>fuentes</w:t>
      </w:r>
      <w:r>
        <w:rPr>
          <w:spacing w:val="-12"/>
        </w:rPr>
        <w:t xml:space="preserve"> </w:t>
      </w:r>
      <w:r>
        <w:rPr>
          <w:spacing w:val="-2"/>
        </w:rPr>
        <w:t>de</w:t>
      </w:r>
      <w:r>
        <w:rPr>
          <w:spacing w:val="-11"/>
        </w:rPr>
        <w:t xml:space="preserve"> </w:t>
      </w:r>
      <w:r>
        <w:rPr>
          <w:spacing w:val="-2"/>
        </w:rPr>
        <w:t>ingreso,</w:t>
      </w:r>
      <w:r>
        <w:rPr>
          <w:spacing w:val="-9"/>
        </w:rPr>
        <w:t xml:space="preserve"> </w:t>
      </w:r>
      <w:r>
        <w:rPr>
          <w:spacing w:val="-2"/>
        </w:rPr>
        <w:t>acceso</w:t>
      </w:r>
      <w:r>
        <w:rPr>
          <w:spacing w:val="-11"/>
        </w:rPr>
        <w:t xml:space="preserve"> </w:t>
      </w:r>
      <w:r>
        <w:rPr>
          <w:spacing w:val="-2"/>
        </w:rPr>
        <w:t>a</w:t>
      </w:r>
      <w:r>
        <w:rPr>
          <w:spacing w:val="-11"/>
        </w:rPr>
        <w:t xml:space="preserve"> </w:t>
      </w:r>
      <w:r>
        <w:rPr>
          <w:spacing w:val="-2"/>
        </w:rPr>
        <w:t>crédito,</w:t>
      </w:r>
      <w:r>
        <w:rPr>
          <w:spacing w:val="-9"/>
        </w:rPr>
        <w:t xml:space="preserve"> </w:t>
      </w:r>
      <w:r>
        <w:rPr>
          <w:spacing w:val="-2"/>
        </w:rPr>
        <w:t xml:space="preserve">educación, </w:t>
      </w:r>
      <w:r>
        <w:t>salud</w:t>
      </w:r>
      <w:r>
        <w:rPr>
          <w:spacing w:val="-5"/>
        </w:rPr>
        <w:t xml:space="preserve"> </w:t>
      </w:r>
      <w:r>
        <w:t>y</w:t>
      </w:r>
      <w:r>
        <w:rPr>
          <w:spacing w:val="-7"/>
        </w:rPr>
        <w:t xml:space="preserve"> </w:t>
      </w:r>
      <w:r>
        <w:t>garantías</w:t>
      </w:r>
      <w:r>
        <w:rPr>
          <w:spacing w:val="-3"/>
        </w:rPr>
        <w:t xml:space="preserve"> </w:t>
      </w:r>
      <w:r>
        <w:t>de</w:t>
      </w:r>
      <w:r>
        <w:rPr>
          <w:spacing w:val="-7"/>
        </w:rPr>
        <w:t xml:space="preserve"> </w:t>
      </w:r>
      <w:r>
        <w:t>no</w:t>
      </w:r>
      <w:r>
        <w:rPr>
          <w:spacing w:val="-6"/>
        </w:rPr>
        <w:t xml:space="preserve"> </w:t>
      </w:r>
      <w:r>
        <w:t>repetición,</w:t>
      </w:r>
      <w:r>
        <w:rPr>
          <w:spacing w:val="-4"/>
        </w:rPr>
        <w:t xml:space="preserve"> </w:t>
      </w:r>
      <w:r>
        <w:t>es</w:t>
      </w:r>
      <w:r>
        <w:rPr>
          <w:spacing w:val="-3"/>
        </w:rPr>
        <w:t xml:space="preserve"> </w:t>
      </w:r>
      <w:r>
        <w:t>decir,</w:t>
      </w:r>
      <w:r>
        <w:rPr>
          <w:spacing w:val="-4"/>
        </w:rPr>
        <w:t xml:space="preserve"> </w:t>
      </w:r>
      <w:r>
        <w:t>busca</w:t>
      </w:r>
      <w:r>
        <w:rPr>
          <w:spacing w:val="-4"/>
        </w:rPr>
        <w:t xml:space="preserve"> </w:t>
      </w:r>
      <w:r>
        <w:t>solventar</w:t>
      </w:r>
      <w:r>
        <w:rPr>
          <w:spacing w:val="-6"/>
        </w:rPr>
        <w:t xml:space="preserve"> </w:t>
      </w:r>
      <w:r>
        <w:t>a</w:t>
      </w:r>
      <w:r>
        <w:rPr>
          <w:spacing w:val="-4"/>
        </w:rPr>
        <w:t xml:space="preserve"> </w:t>
      </w:r>
      <w:r>
        <w:t>las</w:t>
      </w:r>
      <w:r>
        <w:rPr>
          <w:spacing w:val="-4"/>
        </w:rPr>
        <w:t xml:space="preserve"> </w:t>
      </w:r>
      <w:r>
        <w:t>víctimas</w:t>
      </w:r>
      <w:r>
        <w:rPr>
          <w:spacing w:val="-5"/>
        </w:rPr>
        <w:t xml:space="preserve"> </w:t>
      </w:r>
      <w:r>
        <w:t>por</w:t>
      </w:r>
      <w:r>
        <w:rPr>
          <w:spacing w:val="-7"/>
        </w:rPr>
        <w:t xml:space="preserve"> </w:t>
      </w:r>
      <w:r>
        <w:t>los</w:t>
      </w:r>
      <w:r>
        <w:rPr>
          <w:spacing w:val="-5"/>
        </w:rPr>
        <w:t xml:space="preserve"> </w:t>
      </w:r>
      <w:r>
        <w:t>daños</w:t>
      </w:r>
      <w:r>
        <w:rPr>
          <w:spacing w:val="-3"/>
        </w:rPr>
        <w:t xml:space="preserve"> </w:t>
      </w:r>
      <w:r>
        <w:t>sufridos</w:t>
      </w:r>
      <w:r>
        <w:rPr>
          <w:spacing w:val="-5"/>
        </w:rPr>
        <w:t xml:space="preserve"> </w:t>
      </w:r>
      <w:r>
        <w:t xml:space="preserve">a </w:t>
      </w:r>
      <w:r>
        <w:rPr>
          <w:spacing w:val="-4"/>
        </w:rPr>
        <w:t>través</w:t>
      </w:r>
      <w:r>
        <w:rPr>
          <w:spacing w:val="-11"/>
        </w:rPr>
        <w:t xml:space="preserve"> </w:t>
      </w:r>
      <w:r>
        <w:rPr>
          <w:spacing w:val="-4"/>
        </w:rPr>
        <w:t>del</w:t>
      </w:r>
      <w:r>
        <w:rPr>
          <w:spacing w:val="-11"/>
        </w:rPr>
        <w:t xml:space="preserve"> </w:t>
      </w:r>
      <w:r>
        <w:rPr>
          <w:spacing w:val="-4"/>
        </w:rPr>
        <w:t>tiempo,</w:t>
      </w:r>
      <w:r>
        <w:rPr>
          <w:spacing w:val="-11"/>
        </w:rPr>
        <w:t xml:space="preserve"> </w:t>
      </w:r>
      <w:r>
        <w:rPr>
          <w:spacing w:val="-4"/>
        </w:rPr>
        <w:t>en</w:t>
      </w:r>
      <w:r>
        <w:rPr>
          <w:spacing w:val="-11"/>
        </w:rPr>
        <w:t xml:space="preserve"> </w:t>
      </w:r>
      <w:r>
        <w:rPr>
          <w:spacing w:val="-4"/>
        </w:rPr>
        <w:t>miras</w:t>
      </w:r>
      <w:r>
        <w:rPr>
          <w:spacing w:val="-11"/>
        </w:rPr>
        <w:t xml:space="preserve"> </w:t>
      </w:r>
      <w:r>
        <w:rPr>
          <w:spacing w:val="-4"/>
        </w:rPr>
        <w:t>a</w:t>
      </w:r>
      <w:r>
        <w:rPr>
          <w:spacing w:val="-11"/>
        </w:rPr>
        <w:t xml:space="preserve"> </w:t>
      </w:r>
      <w:r>
        <w:rPr>
          <w:spacing w:val="-4"/>
        </w:rPr>
        <w:t>poder</w:t>
      </w:r>
      <w:r>
        <w:rPr>
          <w:spacing w:val="-11"/>
        </w:rPr>
        <w:t xml:space="preserve"> </w:t>
      </w:r>
      <w:r>
        <w:rPr>
          <w:spacing w:val="-4"/>
        </w:rPr>
        <w:t>dignificarlas</w:t>
      </w:r>
      <w:r>
        <w:rPr>
          <w:spacing w:val="-11"/>
        </w:rPr>
        <w:t xml:space="preserve"> </w:t>
      </w:r>
      <w:r>
        <w:rPr>
          <w:spacing w:val="-4"/>
        </w:rPr>
        <w:t>por</w:t>
      </w:r>
      <w:r>
        <w:rPr>
          <w:spacing w:val="-11"/>
        </w:rPr>
        <w:t xml:space="preserve"> </w:t>
      </w:r>
      <w:r>
        <w:rPr>
          <w:spacing w:val="-4"/>
        </w:rPr>
        <w:t>medio</w:t>
      </w:r>
      <w:r>
        <w:rPr>
          <w:spacing w:val="-11"/>
        </w:rPr>
        <w:t xml:space="preserve"> </w:t>
      </w:r>
      <w:r>
        <w:rPr>
          <w:spacing w:val="-4"/>
        </w:rPr>
        <w:t>de</w:t>
      </w:r>
      <w:r>
        <w:rPr>
          <w:spacing w:val="-11"/>
        </w:rPr>
        <w:t xml:space="preserve"> </w:t>
      </w:r>
      <w:r>
        <w:rPr>
          <w:spacing w:val="-4"/>
        </w:rPr>
        <w:t>la</w:t>
      </w:r>
      <w:r>
        <w:rPr>
          <w:spacing w:val="-10"/>
        </w:rPr>
        <w:t xml:space="preserve"> </w:t>
      </w:r>
      <w:r>
        <w:rPr>
          <w:spacing w:val="-4"/>
        </w:rPr>
        <w:t>materialización</w:t>
      </w:r>
      <w:r>
        <w:rPr>
          <w:spacing w:val="-10"/>
        </w:rPr>
        <w:t xml:space="preserve"> </w:t>
      </w:r>
      <w:r>
        <w:rPr>
          <w:spacing w:val="-4"/>
        </w:rPr>
        <w:t>real</w:t>
      </w:r>
      <w:r>
        <w:rPr>
          <w:spacing w:val="-9"/>
        </w:rPr>
        <w:t xml:space="preserve"> </w:t>
      </w:r>
      <w:r>
        <w:rPr>
          <w:spacing w:val="-4"/>
        </w:rPr>
        <w:t>y</w:t>
      </w:r>
      <w:r>
        <w:rPr>
          <w:spacing w:val="-9"/>
        </w:rPr>
        <w:t xml:space="preserve"> </w:t>
      </w:r>
      <w:r>
        <w:rPr>
          <w:spacing w:val="-4"/>
        </w:rPr>
        <w:t>concreta</w:t>
      </w:r>
      <w:r>
        <w:rPr>
          <w:spacing w:val="-10"/>
        </w:rPr>
        <w:t xml:space="preserve"> </w:t>
      </w:r>
      <w:r>
        <w:rPr>
          <w:spacing w:val="-4"/>
        </w:rPr>
        <w:t>de</w:t>
      </w:r>
      <w:r>
        <w:rPr>
          <w:spacing w:val="-10"/>
        </w:rPr>
        <w:t xml:space="preserve"> </w:t>
      </w:r>
      <w:r>
        <w:rPr>
          <w:spacing w:val="-4"/>
        </w:rPr>
        <w:t xml:space="preserve">sus </w:t>
      </w:r>
      <w:r>
        <w:t>derechos</w:t>
      </w:r>
      <w:r>
        <w:rPr>
          <w:vertAlign w:val="superscript"/>
        </w:rPr>
        <w:t>3</w:t>
      </w:r>
      <w:r>
        <w:t>.</w:t>
      </w:r>
      <w:r>
        <w:rPr>
          <w:spacing w:val="-15"/>
        </w:rPr>
        <w:t xml:space="preserve"> </w:t>
      </w:r>
      <w:r>
        <w:t>Es</w:t>
      </w:r>
      <w:r>
        <w:rPr>
          <w:spacing w:val="-15"/>
        </w:rPr>
        <w:t xml:space="preserve"> </w:t>
      </w:r>
      <w:r>
        <w:t>así</w:t>
      </w:r>
      <w:r>
        <w:rPr>
          <w:spacing w:val="-15"/>
        </w:rPr>
        <w:t xml:space="preserve"> </w:t>
      </w:r>
      <w:r>
        <w:t>como</w:t>
      </w:r>
      <w:r>
        <w:rPr>
          <w:spacing w:val="-15"/>
        </w:rPr>
        <w:t xml:space="preserve"> </w:t>
      </w:r>
      <w:r>
        <w:t>esta</w:t>
      </w:r>
      <w:r>
        <w:rPr>
          <w:spacing w:val="-15"/>
        </w:rPr>
        <w:t xml:space="preserve"> </w:t>
      </w:r>
      <w:r>
        <w:t>Ley,</w:t>
      </w:r>
      <w:r>
        <w:rPr>
          <w:spacing w:val="-15"/>
        </w:rPr>
        <w:t xml:space="preserve"> </w:t>
      </w:r>
      <w:r>
        <w:t>ha</w:t>
      </w:r>
      <w:r>
        <w:rPr>
          <w:spacing w:val="-15"/>
        </w:rPr>
        <w:t xml:space="preserve"> </w:t>
      </w:r>
      <w:r>
        <w:t>establecido</w:t>
      </w:r>
      <w:r>
        <w:rPr>
          <w:spacing w:val="-15"/>
        </w:rPr>
        <w:t xml:space="preserve"> </w:t>
      </w:r>
      <w:r>
        <w:t>un</w:t>
      </w:r>
      <w:r>
        <w:rPr>
          <w:spacing w:val="-15"/>
        </w:rPr>
        <w:t xml:space="preserve"> </w:t>
      </w:r>
      <w:r>
        <w:t>conjunto</w:t>
      </w:r>
      <w:r>
        <w:rPr>
          <w:spacing w:val="-15"/>
        </w:rPr>
        <w:t xml:space="preserve"> </w:t>
      </w:r>
      <w:r>
        <w:t>de</w:t>
      </w:r>
      <w:r>
        <w:rPr>
          <w:spacing w:val="-15"/>
        </w:rPr>
        <w:t xml:space="preserve"> </w:t>
      </w:r>
      <w:r>
        <w:t>medidas</w:t>
      </w:r>
      <w:r>
        <w:rPr>
          <w:spacing w:val="-15"/>
        </w:rPr>
        <w:t xml:space="preserve"> </w:t>
      </w:r>
      <w:r>
        <w:t>judiciales,</w:t>
      </w:r>
      <w:r>
        <w:rPr>
          <w:spacing w:val="-15"/>
        </w:rPr>
        <w:t xml:space="preserve"> </w:t>
      </w:r>
      <w:r>
        <w:t xml:space="preserve">administrativas, </w:t>
      </w:r>
      <w:r>
        <w:rPr>
          <w:spacing w:val="-4"/>
        </w:rPr>
        <w:t>sociales, económicas, individuales</w:t>
      </w:r>
      <w:r>
        <w:rPr>
          <w:spacing w:val="-5"/>
        </w:rPr>
        <w:t xml:space="preserve"> </w:t>
      </w:r>
      <w:r>
        <w:rPr>
          <w:spacing w:val="-4"/>
        </w:rPr>
        <w:t>y colectivas en beneficio de</w:t>
      </w:r>
      <w:r>
        <w:rPr>
          <w:spacing w:val="-5"/>
        </w:rPr>
        <w:t xml:space="preserve"> </w:t>
      </w:r>
      <w:r>
        <w:rPr>
          <w:spacing w:val="-4"/>
        </w:rPr>
        <w:t>las</w:t>
      </w:r>
      <w:r>
        <w:rPr>
          <w:spacing w:val="-5"/>
        </w:rPr>
        <w:t xml:space="preserve"> </w:t>
      </w:r>
      <w:r>
        <w:rPr>
          <w:spacing w:val="-4"/>
        </w:rPr>
        <w:t>víctimas</w:t>
      </w:r>
      <w:r>
        <w:rPr>
          <w:spacing w:val="-5"/>
        </w:rPr>
        <w:t xml:space="preserve"> </w:t>
      </w:r>
      <w:r>
        <w:rPr>
          <w:spacing w:val="-4"/>
        </w:rPr>
        <w:t xml:space="preserve">que sufrieron violaciones </w:t>
      </w:r>
      <w:r>
        <w:t>de sus derechos en el marco del conflicto armado.</w:t>
      </w:r>
    </w:p>
    <w:p w14:paraId="54B3C8A6" w14:textId="584A939E" w:rsidR="001A1DEE" w:rsidRDefault="005B6899">
      <w:pPr>
        <w:pStyle w:val="Textoindependiente"/>
        <w:spacing w:before="266" w:line="235" w:lineRule="auto"/>
        <w:ind w:left="341" w:right="373"/>
        <w:jc w:val="both"/>
      </w:pPr>
      <w:r>
        <w:t xml:space="preserve">En principio, la ley de víctimas fue aprobada en el primer año de mandato del expresidente Juan </w:t>
      </w:r>
      <w:r>
        <w:rPr>
          <w:spacing w:val="-4"/>
        </w:rPr>
        <w:t>Manuel</w:t>
      </w:r>
      <w:r>
        <w:rPr>
          <w:spacing w:val="-11"/>
        </w:rPr>
        <w:t xml:space="preserve"> </w:t>
      </w:r>
      <w:r>
        <w:rPr>
          <w:spacing w:val="-4"/>
        </w:rPr>
        <w:t>Santos,</w:t>
      </w:r>
      <w:r>
        <w:rPr>
          <w:spacing w:val="-11"/>
        </w:rPr>
        <w:t xml:space="preserve"> </w:t>
      </w:r>
      <w:r>
        <w:rPr>
          <w:spacing w:val="-4"/>
        </w:rPr>
        <w:t>en</w:t>
      </w:r>
      <w:r>
        <w:rPr>
          <w:spacing w:val="-11"/>
        </w:rPr>
        <w:t xml:space="preserve"> </w:t>
      </w:r>
      <w:r>
        <w:rPr>
          <w:spacing w:val="-4"/>
        </w:rPr>
        <w:t>2011,</w:t>
      </w:r>
      <w:r>
        <w:rPr>
          <w:spacing w:val="-10"/>
        </w:rPr>
        <w:t xml:space="preserve"> </w:t>
      </w:r>
      <w:r>
        <w:rPr>
          <w:spacing w:val="-4"/>
        </w:rPr>
        <w:t>sin</w:t>
      </w:r>
      <w:r>
        <w:rPr>
          <w:spacing w:val="-11"/>
        </w:rPr>
        <w:t xml:space="preserve"> </w:t>
      </w:r>
      <w:r>
        <w:rPr>
          <w:spacing w:val="-4"/>
        </w:rPr>
        <w:t>embargo,</w:t>
      </w:r>
      <w:r>
        <w:rPr>
          <w:spacing w:val="-11"/>
        </w:rPr>
        <w:t xml:space="preserve"> </w:t>
      </w:r>
      <w:r>
        <w:rPr>
          <w:spacing w:val="-4"/>
        </w:rPr>
        <w:t>teniendo</w:t>
      </w:r>
      <w:r>
        <w:rPr>
          <w:spacing w:val="-11"/>
        </w:rPr>
        <w:t xml:space="preserve"> </w:t>
      </w:r>
      <w:r>
        <w:rPr>
          <w:spacing w:val="-4"/>
        </w:rPr>
        <w:t>en</w:t>
      </w:r>
      <w:r>
        <w:rPr>
          <w:spacing w:val="-10"/>
        </w:rPr>
        <w:t xml:space="preserve"> </w:t>
      </w:r>
      <w:r>
        <w:rPr>
          <w:spacing w:val="-4"/>
        </w:rPr>
        <w:t>cuenta</w:t>
      </w:r>
      <w:r>
        <w:rPr>
          <w:spacing w:val="-10"/>
        </w:rPr>
        <w:t xml:space="preserve"> </w:t>
      </w:r>
      <w:r>
        <w:rPr>
          <w:spacing w:val="-4"/>
        </w:rPr>
        <w:t>la</w:t>
      </w:r>
      <w:r>
        <w:rPr>
          <w:spacing w:val="-11"/>
        </w:rPr>
        <w:t xml:space="preserve"> </w:t>
      </w:r>
      <w:r>
        <w:rPr>
          <w:spacing w:val="-4"/>
        </w:rPr>
        <w:t>firma</w:t>
      </w:r>
      <w:r>
        <w:rPr>
          <w:spacing w:val="-11"/>
        </w:rPr>
        <w:t xml:space="preserve"> </w:t>
      </w:r>
      <w:r>
        <w:rPr>
          <w:spacing w:val="-4"/>
        </w:rPr>
        <w:t>del</w:t>
      </w:r>
      <w:r>
        <w:rPr>
          <w:spacing w:val="-10"/>
        </w:rPr>
        <w:t xml:space="preserve"> </w:t>
      </w:r>
      <w:r>
        <w:rPr>
          <w:spacing w:val="-4"/>
        </w:rPr>
        <w:t>acuerdo</w:t>
      </w:r>
      <w:r>
        <w:rPr>
          <w:spacing w:val="-11"/>
        </w:rPr>
        <w:t xml:space="preserve"> </w:t>
      </w:r>
      <w:r>
        <w:rPr>
          <w:spacing w:val="-4"/>
        </w:rPr>
        <w:t>de</w:t>
      </w:r>
      <w:r>
        <w:rPr>
          <w:spacing w:val="-10"/>
        </w:rPr>
        <w:t xml:space="preserve"> </w:t>
      </w:r>
      <w:r>
        <w:rPr>
          <w:spacing w:val="-4"/>
        </w:rPr>
        <w:t>paz</w:t>
      </w:r>
      <w:r>
        <w:rPr>
          <w:spacing w:val="-11"/>
        </w:rPr>
        <w:t xml:space="preserve"> </w:t>
      </w:r>
      <w:r>
        <w:rPr>
          <w:spacing w:val="-4"/>
        </w:rPr>
        <w:t>en</w:t>
      </w:r>
      <w:r>
        <w:rPr>
          <w:spacing w:val="-11"/>
        </w:rPr>
        <w:t xml:space="preserve"> </w:t>
      </w:r>
      <w:r>
        <w:rPr>
          <w:spacing w:val="-4"/>
        </w:rPr>
        <w:t>2016</w:t>
      </w:r>
      <w:r>
        <w:rPr>
          <w:spacing w:val="-11"/>
        </w:rPr>
        <w:t xml:space="preserve"> </w:t>
      </w:r>
      <w:r>
        <w:rPr>
          <w:spacing w:val="-4"/>
        </w:rPr>
        <w:t>y</w:t>
      </w:r>
      <w:r>
        <w:rPr>
          <w:spacing w:val="-11"/>
        </w:rPr>
        <w:t xml:space="preserve"> </w:t>
      </w:r>
      <w:r>
        <w:rPr>
          <w:spacing w:val="-4"/>
        </w:rPr>
        <w:t>el</w:t>
      </w:r>
      <w:r>
        <w:rPr>
          <w:spacing w:val="-10"/>
        </w:rPr>
        <w:t xml:space="preserve"> </w:t>
      </w:r>
      <w:r>
        <w:rPr>
          <w:spacing w:val="-4"/>
        </w:rPr>
        <w:t>fin del</w:t>
      </w:r>
      <w:r>
        <w:rPr>
          <w:spacing w:val="-11"/>
        </w:rPr>
        <w:t xml:space="preserve"> </w:t>
      </w:r>
      <w:r>
        <w:rPr>
          <w:spacing w:val="-4"/>
        </w:rPr>
        <w:t>conflicto</w:t>
      </w:r>
      <w:r>
        <w:rPr>
          <w:spacing w:val="-10"/>
        </w:rPr>
        <w:t xml:space="preserve"> </w:t>
      </w:r>
      <w:r>
        <w:rPr>
          <w:spacing w:val="-4"/>
        </w:rPr>
        <w:t>con</w:t>
      </w:r>
      <w:r>
        <w:rPr>
          <w:spacing w:val="-10"/>
        </w:rPr>
        <w:t xml:space="preserve"> </w:t>
      </w:r>
      <w:r>
        <w:rPr>
          <w:spacing w:val="-4"/>
        </w:rPr>
        <w:t>las</w:t>
      </w:r>
      <w:r>
        <w:rPr>
          <w:spacing w:val="-11"/>
        </w:rPr>
        <w:t xml:space="preserve"> </w:t>
      </w:r>
      <w:r>
        <w:rPr>
          <w:spacing w:val="-4"/>
        </w:rPr>
        <w:t>Farc</w:t>
      </w:r>
      <w:r>
        <w:rPr>
          <w:spacing w:val="-9"/>
        </w:rPr>
        <w:t xml:space="preserve"> </w:t>
      </w:r>
      <w:r>
        <w:rPr>
          <w:spacing w:val="-4"/>
        </w:rPr>
        <w:t>se</w:t>
      </w:r>
      <w:r>
        <w:rPr>
          <w:spacing w:val="-9"/>
        </w:rPr>
        <w:t xml:space="preserve"> </w:t>
      </w:r>
      <w:r>
        <w:rPr>
          <w:spacing w:val="-4"/>
        </w:rPr>
        <w:t>hizo</w:t>
      </w:r>
      <w:r>
        <w:rPr>
          <w:spacing w:val="-10"/>
        </w:rPr>
        <w:t xml:space="preserve"> </w:t>
      </w:r>
      <w:r>
        <w:rPr>
          <w:spacing w:val="-4"/>
        </w:rPr>
        <w:t>necesario</w:t>
      </w:r>
      <w:r>
        <w:rPr>
          <w:spacing w:val="-11"/>
        </w:rPr>
        <w:t xml:space="preserve"> </w:t>
      </w:r>
      <w:r>
        <w:rPr>
          <w:spacing w:val="-4"/>
        </w:rPr>
        <w:t>que</w:t>
      </w:r>
      <w:r>
        <w:rPr>
          <w:spacing w:val="-11"/>
        </w:rPr>
        <w:t xml:space="preserve"> </w:t>
      </w:r>
      <w:r>
        <w:rPr>
          <w:spacing w:val="-4"/>
        </w:rPr>
        <w:t>la</w:t>
      </w:r>
      <w:r>
        <w:rPr>
          <w:spacing w:val="-11"/>
        </w:rPr>
        <w:t xml:space="preserve"> </w:t>
      </w:r>
      <w:r>
        <w:rPr>
          <w:spacing w:val="-4"/>
        </w:rPr>
        <w:t>reparación</w:t>
      </w:r>
      <w:r>
        <w:rPr>
          <w:spacing w:val="-11"/>
        </w:rPr>
        <w:t xml:space="preserve"> </w:t>
      </w:r>
      <w:r>
        <w:rPr>
          <w:spacing w:val="-4"/>
        </w:rPr>
        <w:t>tuviera</w:t>
      </w:r>
      <w:r>
        <w:rPr>
          <w:spacing w:val="-9"/>
        </w:rPr>
        <w:t xml:space="preserve"> </w:t>
      </w:r>
      <w:r>
        <w:rPr>
          <w:spacing w:val="-4"/>
        </w:rPr>
        <w:t>que</w:t>
      </w:r>
      <w:r>
        <w:rPr>
          <w:spacing w:val="-9"/>
        </w:rPr>
        <w:t xml:space="preserve"> </w:t>
      </w:r>
      <w:r>
        <w:rPr>
          <w:spacing w:val="-4"/>
        </w:rPr>
        <w:t>ampliarse,</w:t>
      </w:r>
      <w:r>
        <w:rPr>
          <w:spacing w:val="-9"/>
        </w:rPr>
        <w:t xml:space="preserve"> </w:t>
      </w:r>
      <w:r>
        <w:rPr>
          <w:spacing w:val="-4"/>
        </w:rPr>
        <w:t>motivo</w:t>
      </w:r>
      <w:r>
        <w:rPr>
          <w:spacing w:val="-10"/>
        </w:rPr>
        <w:t xml:space="preserve"> </w:t>
      </w:r>
      <w:r>
        <w:rPr>
          <w:spacing w:val="-4"/>
        </w:rPr>
        <w:t>por</w:t>
      </w:r>
      <w:r>
        <w:rPr>
          <w:spacing w:val="-10"/>
        </w:rPr>
        <w:t xml:space="preserve"> </w:t>
      </w:r>
      <w:r>
        <w:rPr>
          <w:spacing w:val="-4"/>
        </w:rPr>
        <w:t>el</w:t>
      </w:r>
      <w:r>
        <w:rPr>
          <w:spacing w:val="-10"/>
        </w:rPr>
        <w:t xml:space="preserve"> </w:t>
      </w:r>
      <w:r>
        <w:rPr>
          <w:spacing w:val="-4"/>
        </w:rPr>
        <w:t xml:space="preserve">cual </w:t>
      </w:r>
      <w:r>
        <w:rPr>
          <w:spacing w:val="-2"/>
        </w:rPr>
        <w:t>se</w:t>
      </w:r>
      <w:r>
        <w:rPr>
          <w:spacing w:val="-12"/>
        </w:rPr>
        <w:t xml:space="preserve"> </w:t>
      </w:r>
      <w:r>
        <w:rPr>
          <w:spacing w:val="-2"/>
        </w:rPr>
        <w:t>aprobó</w:t>
      </w:r>
      <w:r>
        <w:rPr>
          <w:spacing w:val="-12"/>
        </w:rPr>
        <w:t xml:space="preserve"> </w:t>
      </w:r>
      <w:r>
        <w:rPr>
          <w:spacing w:val="-2"/>
        </w:rPr>
        <w:t>la</w:t>
      </w:r>
      <w:r>
        <w:rPr>
          <w:spacing w:val="-12"/>
        </w:rPr>
        <w:t xml:space="preserve"> </w:t>
      </w:r>
      <w:proofErr w:type="spellStart"/>
      <w:r>
        <w:rPr>
          <w:spacing w:val="-2"/>
        </w:rPr>
        <w:t>la</w:t>
      </w:r>
      <w:proofErr w:type="spellEnd"/>
      <w:r>
        <w:rPr>
          <w:spacing w:val="-12"/>
        </w:rPr>
        <w:t xml:space="preserve"> </w:t>
      </w:r>
      <w:r>
        <w:rPr>
          <w:spacing w:val="-2"/>
        </w:rPr>
        <w:t>Ley</w:t>
      </w:r>
      <w:r>
        <w:rPr>
          <w:spacing w:val="-13"/>
        </w:rPr>
        <w:t xml:space="preserve"> </w:t>
      </w:r>
      <w:r>
        <w:rPr>
          <w:spacing w:val="-2"/>
        </w:rPr>
        <w:t>2078</w:t>
      </w:r>
      <w:r>
        <w:rPr>
          <w:spacing w:val="-8"/>
        </w:rPr>
        <w:t xml:space="preserve"> </w:t>
      </w:r>
      <w:r>
        <w:rPr>
          <w:spacing w:val="-2"/>
        </w:rPr>
        <w:t>del</w:t>
      </w:r>
      <w:r>
        <w:rPr>
          <w:spacing w:val="-10"/>
        </w:rPr>
        <w:t xml:space="preserve"> </w:t>
      </w:r>
      <w:r>
        <w:rPr>
          <w:spacing w:val="-2"/>
        </w:rPr>
        <w:t>8</w:t>
      </w:r>
      <w:r>
        <w:rPr>
          <w:spacing w:val="-11"/>
        </w:rPr>
        <w:t xml:space="preserve"> </w:t>
      </w:r>
      <w:r>
        <w:rPr>
          <w:spacing w:val="-2"/>
        </w:rPr>
        <w:t>de</w:t>
      </w:r>
      <w:r>
        <w:rPr>
          <w:spacing w:val="-10"/>
        </w:rPr>
        <w:t xml:space="preserve"> </w:t>
      </w:r>
      <w:r>
        <w:rPr>
          <w:spacing w:val="-2"/>
        </w:rPr>
        <w:t>enero</w:t>
      </w:r>
      <w:r>
        <w:rPr>
          <w:spacing w:val="-8"/>
        </w:rPr>
        <w:t xml:space="preserve"> </w:t>
      </w:r>
      <w:r>
        <w:rPr>
          <w:spacing w:val="-2"/>
        </w:rPr>
        <w:t>de</w:t>
      </w:r>
      <w:r>
        <w:rPr>
          <w:spacing w:val="-13"/>
        </w:rPr>
        <w:t xml:space="preserve"> </w:t>
      </w:r>
      <w:r>
        <w:rPr>
          <w:spacing w:val="-2"/>
        </w:rPr>
        <w:t>2021,</w:t>
      </w:r>
      <w:r>
        <w:rPr>
          <w:spacing w:val="-11"/>
        </w:rPr>
        <w:t xml:space="preserve"> </w:t>
      </w:r>
      <w:r>
        <w:rPr>
          <w:spacing w:val="-2"/>
        </w:rPr>
        <w:t>por</w:t>
      </w:r>
      <w:r>
        <w:rPr>
          <w:spacing w:val="-13"/>
        </w:rPr>
        <w:t xml:space="preserve"> </w:t>
      </w:r>
      <w:r>
        <w:rPr>
          <w:spacing w:val="-2"/>
        </w:rPr>
        <w:t>medio</w:t>
      </w:r>
      <w:r>
        <w:rPr>
          <w:spacing w:val="-8"/>
        </w:rPr>
        <w:t xml:space="preserve"> </w:t>
      </w:r>
      <w:r>
        <w:rPr>
          <w:spacing w:val="-2"/>
        </w:rPr>
        <w:t>de</w:t>
      </w:r>
      <w:r>
        <w:rPr>
          <w:spacing w:val="-12"/>
        </w:rPr>
        <w:t xml:space="preserve"> </w:t>
      </w:r>
      <w:r>
        <w:rPr>
          <w:spacing w:val="-2"/>
        </w:rPr>
        <w:t>la</w:t>
      </w:r>
      <w:r>
        <w:rPr>
          <w:spacing w:val="-8"/>
        </w:rPr>
        <w:t xml:space="preserve"> </w:t>
      </w:r>
      <w:r>
        <w:rPr>
          <w:spacing w:val="-2"/>
        </w:rPr>
        <w:t>cual</w:t>
      </w:r>
      <w:r>
        <w:rPr>
          <w:spacing w:val="-10"/>
        </w:rPr>
        <w:t xml:space="preserve"> </w:t>
      </w:r>
      <w:r>
        <w:rPr>
          <w:spacing w:val="-2"/>
        </w:rPr>
        <w:t>se</w:t>
      </w:r>
      <w:r>
        <w:rPr>
          <w:spacing w:val="-8"/>
        </w:rPr>
        <w:t xml:space="preserve"> </w:t>
      </w:r>
      <w:r>
        <w:rPr>
          <w:spacing w:val="-2"/>
        </w:rPr>
        <w:t>prorroga</w:t>
      </w:r>
      <w:r>
        <w:rPr>
          <w:spacing w:val="-11"/>
        </w:rPr>
        <w:t xml:space="preserve"> </w:t>
      </w:r>
      <w:r>
        <w:rPr>
          <w:spacing w:val="-2"/>
        </w:rPr>
        <w:t>la</w:t>
      </w:r>
      <w:r>
        <w:rPr>
          <w:spacing w:val="-12"/>
        </w:rPr>
        <w:t xml:space="preserve"> </w:t>
      </w:r>
      <w:r>
        <w:rPr>
          <w:spacing w:val="-2"/>
        </w:rPr>
        <w:t>Ley</w:t>
      </w:r>
      <w:r>
        <w:rPr>
          <w:spacing w:val="-13"/>
        </w:rPr>
        <w:t xml:space="preserve"> </w:t>
      </w:r>
      <w:r>
        <w:rPr>
          <w:spacing w:val="-2"/>
        </w:rPr>
        <w:t>de</w:t>
      </w:r>
      <w:r>
        <w:rPr>
          <w:spacing w:val="-10"/>
        </w:rPr>
        <w:t xml:space="preserve"> </w:t>
      </w:r>
      <w:r>
        <w:rPr>
          <w:spacing w:val="-2"/>
        </w:rPr>
        <w:t>Víctimas y</w:t>
      </w:r>
      <w:r>
        <w:rPr>
          <w:spacing w:val="-11"/>
        </w:rPr>
        <w:t xml:space="preserve"> </w:t>
      </w:r>
      <w:r>
        <w:rPr>
          <w:spacing w:val="-2"/>
        </w:rPr>
        <w:t>Restitución</w:t>
      </w:r>
      <w:r>
        <w:rPr>
          <w:spacing w:val="-13"/>
        </w:rPr>
        <w:t xml:space="preserve"> </w:t>
      </w:r>
      <w:r>
        <w:rPr>
          <w:spacing w:val="-2"/>
        </w:rPr>
        <w:t>de</w:t>
      </w:r>
      <w:r>
        <w:rPr>
          <w:spacing w:val="-12"/>
        </w:rPr>
        <w:t xml:space="preserve"> </w:t>
      </w:r>
      <w:r>
        <w:rPr>
          <w:spacing w:val="-2"/>
        </w:rPr>
        <w:t>Tierras</w:t>
      </w:r>
      <w:r>
        <w:rPr>
          <w:spacing w:val="-11"/>
        </w:rPr>
        <w:t xml:space="preserve"> </w:t>
      </w:r>
      <w:r>
        <w:rPr>
          <w:spacing w:val="-2"/>
        </w:rPr>
        <w:t>hasta</w:t>
      </w:r>
      <w:r>
        <w:rPr>
          <w:spacing w:val="-12"/>
        </w:rPr>
        <w:t xml:space="preserve"> </w:t>
      </w:r>
      <w:r>
        <w:rPr>
          <w:spacing w:val="-2"/>
        </w:rPr>
        <w:t>el</w:t>
      </w:r>
      <w:r>
        <w:rPr>
          <w:spacing w:val="-11"/>
        </w:rPr>
        <w:t xml:space="preserve"> </w:t>
      </w:r>
      <w:r>
        <w:rPr>
          <w:spacing w:val="-2"/>
        </w:rPr>
        <w:t>año</w:t>
      </w:r>
      <w:r>
        <w:rPr>
          <w:spacing w:val="-11"/>
        </w:rPr>
        <w:t xml:space="preserve"> </w:t>
      </w:r>
      <w:r>
        <w:rPr>
          <w:spacing w:val="-2"/>
        </w:rPr>
        <w:t>2031,ratificando</w:t>
      </w:r>
      <w:r>
        <w:rPr>
          <w:spacing w:val="-11"/>
        </w:rPr>
        <w:t xml:space="preserve"> </w:t>
      </w:r>
      <w:r>
        <w:rPr>
          <w:spacing w:val="-2"/>
        </w:rPr>
        <w:t>el</w:t>
      </w:r>
      <w:r>
        <w:rPr>
          <w:spacing w:val="-11"/>
        </w:rPr>
        <w:t xml:space="preserve"> </w:t>
      </w:r>
      <w:r>
        <w:rPr>
          <w:spacing w:val="-2"/>
        </w:rPr>
        <w:t>compromiso</w:t>
      </w:r>
      <w:r>
        <w:rPr>
          <w:spacing w:val="-13"/>
        </w:rPr>
        <w:t xml:space="preserve"> </w:t>
      </w:r>
      <w:r>
        <w:rPr>
          <w:spacing w:val="-2"/>
        </w:rPr>
        <w:t>del</w:t>
      </w:r>
      <w:r>
        <w:rPr>
          <w:spacing w:val="-11"/>
        </w:rPr>
        <w:t xml:space="preserve"> </w:t>
      </w:r>
      <w:r>
        <w:rPr>
          <w:spacing w:val="-2"/>
        </w:rPr>
        <w:t>Estado</w:t>
      </w:r>
      <w:r>
        <w:rPr>
          <w:spacing w:val="-11"/>
        </w:rPr>
        <w:t xml:space="preserve"> </w:t>
      </w:r>
      <w:r>
        <w:rPr>
          <w:spacing w:val="-2"/>
        </w:rPr>
        <w:t>de</w:t>
      </w:r>
      <w:r>
        <w:rPr>
          <w:spacing w:val="-13"/>
        </w:rPr>
        <w:t xml:space="preserve"> </w:t>
      </w:r>
      <w:r>
        <w:rPr>
          <w:spacing w:val="-2"/>
        </w:rPr>
        <w:t>lograr</w:t>
      </w:r>
      <w:r>
        <w:rPr>
          <w:spacing w:val="-13"/>
        </w:rPr>
        <w:t xml:space="preserve"> </w:t>
      </w:r>
      <w:r>
        <w:rPr>
          <w:spacing w:val="-2"/>
        </w:rPr>
        <w:t>que</w:t>
      </w:r>
      <w:r>
        <w:rPr>
          <w:spacing w:val="-12"/>
        </w:rPr>
        <w:t xml:space="preserve"> </w:t>
      </w:r>
      <w:r>
        <w:rPr>
          <w:spacing w:val="-2"/>
        </w:rPr>
        <w:t xml:space="preserve">todas </w:t>
      </w:r>
      <w:r>
        <w:t>las víctimas del conflicto sean atendidas y reparadas, exaltando que los derechos de las víctimas constituyen un factor en torno</w:t>
      </w:r>
      <w:r>
        <w:rPr>
          <w:spacing w:val="-1"/>
        </w:rPr>
        <w:t xml:space="preserve"> </w:t>
      </w:r>
      <w:r>
        <w:t>al cual se debe unir todo el país y todos los sectores.</w:t>
      </w:r>
    </w:p>
    <w:p w14:paraId="267463AF" w14:textId="77777777" w:rsidR="001319E6" w:rsidRDefault="001319E6" w:rsidP="001319E6">
      <w:pPr>
        <w:pStyle w:val="Textoindependiente"/>
        <w:spacing w:before="266" w:line="235" w:lineRule="auto"/>
        <w:ind w:left="341" w:right="373"/>
        <w:jc w:val="both"/>
      </w:pPr>
      <w:r w:rsidRPr="001319E6">
        <w:t xml:space="preserve">Según el Boletín Trimestral de Víctimas del Conflicto Armado del Observatorio Distrital de Víctimas del Conflicto Armado (ODVCA), en Bogotá D.C., con corte a 31 de marzo de 2024, se ubican 380.760 víctimas del conflicto armado (VCA), esto es, el 3,93% del total de VCA que hay en el país y el 4,8% de la población total de la ciudad.  Estas cifras presentan un aumento de 2.930 VCA (0,8%), un porcentaje menor al período de septiembre a diciembre de 2023, en el cual el incremento fue del 1,9% (7.078 VCA). En este primer trimestre de 2024 llegaron a la ciudad 8.252 VCA y salieron 5.322 VCA. </w:t>
      </w:r>
    </w:p>
    <w:p w14:paraId="122E0D2A" w14:textId="77777777" w:rsidR="001319E6" w:rsidRDefault="001319E6" w:rsidP="001319E6">
      <w:pPr>
        <w:pStyle w:val="Textoindependiente"/>
        <w:spacing w:before="266" w:line="235" w:lineRule="auto"/>
        <w:ind w:left="341" w:right="373"/>
        <w:jc w:val="both"/>
      </w:pPr>
      <w:r w:rsidRPr="001319E6">
        <w:t xml:space="preserve">Del total de población VCA que se ubica en Bogotá D.C con corte a 31 de marzo de 2024, el 48% son hombres (182.950 VCA), el 51,8% son mujeres (197.229 VCA), el 0,15% se identifica como LGBTI (569 VCA), el 0,003% como intersexual (11 VCA). Así mismo, el 85,5% (325.651) de las VCA no se identifican con pertenencia étnica; el 9,2% (35.033 VCA) se identifican como comunidad negra o afrocolombiana; el 4,8% (18.255 VCA) como perteneciente a algún pueblo indígena; el 0,3% (1.337 VCA) como población </w:t>
      </w:r>
      <w:proofErr w:type="spellStart"/>
      <w:r w:rsidRPr="001319E6">
        <w:t>Rrom</w:t>
      </w:r>
      <w:proofErr w:type="spellEnd"/>
      <w:r w:rsidRPr="001319E6">
        <w:t xml:space="preserve"> o gitana; el 0,09% (353 VCA) como raizales, y el 0,03% (131 VCA) como Palenqueros /as, y el 4,6% (17.540) tiene alguna discapacidad. </w:t>
      </w:r>
    </w:p>
    <w:p w14:paraId="281DF338" w14:textId="00212250" w:rsidR="001319E6" w:rsidRDefault="001319E6" w:rsidP="001319E6">
      <w:pPr>
        <w:pStyle w:val="Textoindependiente"/>
        <w:spacing w:before="266" w:line="235" w:lineRule="auto"/>
        <w:ind w:left="341" w:right="373"/>
        <w:jc w:val="both"/>
      </w:pPr>
      <w:r w:rsidRPr="001319E6">
        <w:t xml:space="preserve">Al desagregar el número de víctimas en Bogotá por localidad, encontramos que Kennedy es la localidad con el mayor número de víctimas, seguida por Ciudad Bolívar y Bosa. Sin embargo, en la localidad de Fontibón se registra un total de 7.239 VCA a fecha de corte del informe. </w:t>
      </w:r>
    </w:p>
    <w:p w14:paraId="7A570CA3" w14:textId="77777777" w:rsidR="009D7725" w:rsidRDefault="001319E6" w:rsidP="009D7725">
      <w:pPr>
        <w:pStyle w:val="Textoindependiente"/>
        <w:spacing w:before="266" w:line="235" w:lineRule="auto"/>
        <w:ind w:left="341" w:right="373"/>
        <w:jc w:val="both"/>
      </w:pPr>
      <w:r w:rsidRPr="001319E6">
        <w:t xml:space="preserve">Ahora bien, de acuerdo con la información de la Encuesta Multipropósito Bogotá (EMB 2021) que incorpora la variable víctima del conflicto armado, el Índice de Pobreza Multidimensional (IPM) de la población víctima del conflicto armado en Bogotá se ubicó en el 10,3%, cifra mayor </w:t>
      </w:r>
    </w:p>
    <w:p w14:paraId="4B5FE7E5" w14:textId="77777777" w:rsidR="009D7725" w:rsidRDefault="009D7725" w:rsidP="009D7725">
      <w:pPr>
        <w:pStyle w:val="Textoindependiente"/>
        <w:spacing w:before="266" w:line="235" w:lineRule="auto"/>
        <w:ind w:left="341" w:right="373"/>
        <w:jc w:val="both"/>
      </w:pPr>
    </w:p>
    <w:p w14:paraId="38FE0FD4" w14:textId="788CC49E" w:rsidR="009D7725" w:rsidRDefault="001319E6" w:rsidP="009D7725">
      <w:pPr>
        <w:pStyle w:val="Textoindependiente"/>
        <w:spacing w:before="266" w:line="235" w:lineRule="auto"/>
        <w:ind w:left="341" w:right="373"/>
        <w:jc w:val="both"/>
      </w:pPr>
      <w:r w:rsidRPr="001319E6">
        <w:t>al de la población total de la ciudad, que fue de 3,8%. Siendo las dimensiones de trabajo informal con el 65,2% y desempleo de larga duración con el 16% que más</w:t>
      </w:r>
      <w:r w:rsidRPr="009D7725">
        <w:t xml:space="preserve"> concentración de víctimas representa. Revisando la información de pobreza multidimensional por localidades se observa que la localidad de Usme es la que cuenta con el mayor porcentaje de población víctima del conflicto armado en pobreza multidimensional con 23,4%; y para el caso de Fontibón particularmente, el IPM se ubica en el 8,40%.</w:t>
      </w:r>
    </w:p>
    <w:p w14:paraId="50DF73E5" w14:textId="77777777" w:rsidR="009D7725" w:rsidRDefault="001319E6" w:rsidP="009D7725">
      <w:pPr>
        <w:pStyle w:val="Textoindependiente"/>
        <w:spacing w:before="266" w:line="235" w:lineRule="auto"/>
        <w:ind w:left="341" w:right="373"/>
        <w:jc w:val="both"/>
      </w:pPr>
      <w:r w:rsidRPr="009D7725">
        <w:t xml:space="preserve">La administración distrital ha buscado dar respuesta a este importante desafío a través del Sistema Distrital de Atención y Reparación Integral a Víctimas -SDARIV- desde donde ha generado un Plan de Acción Distrital que consolida la oferta y es aprobado por el Comité Distrital de Justicia Transicional -CDJT- (Decreto 083 de 2012 y Resolución 036 de 2014). </w:t>
      </w:r>
    </w:p>
    <w:p w14:paraId="04BBD9D7" w14:textId="3DA0DFA1" w:rsidR="009D7725" w:rsidRDefault="001319E6" w:rsidP="009D7725">
      <w:pPr>
        <w:pStyle w:val="Textoindependiente"/>
        <w:spacing w:before="266" w:line="235" w:lineRule="auto"/>
        <w:ind w:left="341" w:right="373"/>
        <w:jc w:val="both"/>
      </w:pPr>
      <w:r w:rsidRPr="009D7725">
        <w:t xml:space="preserve">Es por ello </w:t>
      </w:r>
      <w:proofErr w:type="gramStart"/>
      <w:r w:rsidRPr="009D7725">
        <w:t>que</w:t>
      </w:r>
      <w:proofErr w:type="gramEnd"/>
      <w:r w:rsidRPr="009D7725">
        <w:t xml:space="preserve"> la Alcaldía Distrital tiene bajo su responsabilidad garantizar la atención y ayuda humanitaria inmediata a las víctimas de emergencias humanitarias derivadas del conflicto armado, exigiendo al Comité Distrital de Justicia Transicional elaborar y poner en marcha un Plan de Contingencia para fortalecer y mejorar la respuesta institucional del Distrito Capital, y cuya actualización se hace anualmente.</w:t>
      </w:r>
      <w:r w:rsidR="009D7725">
        <w:t xml:space="preserve">     </w:t>
      </w:r>
    </w:p>
    <w:p w14:paraId="3CD2E97C" w14:textId="1D939FB4" w:rsidR="009D7725" w:rsidRDefault="009D7725" w:rsidP="005B6899">
      <w:pPr>
        <w:pStyle w:val="Textoindependiente"/>
        <w:spacing w:before="271" w:line="235" w:lineRule="auto"/>
        <w:ind w:left="341" w:right="365"/>
        <w:jc w:val="both"/>
      </w:pPr>
      <w:r>
        <w:t>Para</w:t>
      </w:r>
      <w:r>
        <w:rPr>
          <w:spacing w:val="-9"/>
        </w:rPr>
        <w:t xml:space="preserve"> </w:t>
      </w:r>
      <w:r>
        <w:t>la</w:t>
      </w:r>
      <w:r>
        <w:rPr>
          <w:spacing w:val="-8"/>
        </w:rPr>
        <w:t xml:space="preserve"> </w:t>
      </w:r>
      <w:r>
        <w:t>administración</w:t>
      </w:r>
      <w:r>
        <w:rPr>
          <w:spacing w:val="-8"/>
        </w:rPr>
        <w:t xml:space="preserve"> </w:t>
      </w:r>
      <w:r>
        <w:t>local</w:t>
      </w:r>
      <w:r>
        <w:rPr>
          <w:spacing w:val="-8"/>
        </w:rPr>
        <w:t xml:space="preserve"> </w:t>
      </w:r>
      <w:r>
        <w:t>es</w:t>
      </w:r>
      <w:r>
        <w:rPr>
          <w:spacing w:val="-7"/>
        </w:rPr>
        <w:t xml:space="preserve"> </w:t>
      </w:r>
      <w:r>
        <w:t>importante</w:t>
      </w:r>
      <w:r>
        <w:rPr>
          <w:spacing w:val="-10"/>
        </w:rPr>
        <w:t xml:space="preserve"> </w:t>
      </w:r>
      <w:r>
        <w:t>y</w:t>
      </w:r>
      <w:r>
        <w:rPr>
          <w:spacing w:val="-7"/>
        </w:rPr>
        <w:t xml:space="preserve"> </w:t>
      </w:r>
      <w:r>
        <w:t>urgente</w:t>
      </w:r>
      <w:r>
        <w:rPr>
          <w:spacing w:val="-9"/>
        </w:rPr>
        <w:t xml:space="preserve"> </w:t>
      </w:r>
      <w:r>
        <w:t>que</w:t>
      </w:r>
      <w:r>
        <w:rPr>
          <w:spacing w:val="-8"/>
        </w:rPr>
        <w:t xml:space="preserve"> </w:t>
      </w:r>
      <w:r>
        <w:t>en</w:t>
      </w:r>
      <w:r>
        <w:rPr>
          <w:spacing w:val="-7"/>
        </w:rPr>
        <w:t xml:space="preserve"> </w:t>
      </w:r>
      <w:r>
        <w:t>el</w:t>
      </w:r>
      <w:r>
        <w:rPr>
          <w:spacing w:val="-9"/>
        </w:rPr>
        <w:t xml:space="preserve"> </w:t>
      </w:r>
      <w:r>
        <w:t>marco</w:t>
      </w:r>
      <w:r>
        <w:rPr>
          <w:spacing w:val="-7"/>
        </w:rPr>
        <w:t xml:space="preserve"> </w:t>
      </w:r>
      <w:r>
        <w:t>del</w:t>
      </w:r>
      <w:r>
        <w:rPr>
          <w:spacing w:val="-7"/>
        </w:rPr>
        <w:t xml:space="preserve"> </w:t>
      </w:r>
      <w:r>
        <w:t>Proyecto</w:t>
      </w:r>
      <w:r>
        <w:rPr>
          <w:spacing w:val="-6"/>
        </w:rPr>
        <w:t xml:space="preserve"> </w:t>
      </w:r>
      <w:r>
        <w:t>1773</w:t>
      </w:r>
      <w:r>
        <w:rPr>
          <w:spacing w:val="-10"/>
        </w:rPr>
        <w:t xml:space="preserve"> </w:t>
      </w:r>
      <w:r>
        <w:t>se</w:t>
      </w:r>
      <w:r>
        <w:rPr>
          <w:spacing w:val="-11"/>
        </w:rPr>
        <w:t xml:space="preserve"> </w:t>
      </w:r>
      <w:r>
        <w:t xml:space="preserve">realicen acciones de memoria, paz y reconciliación, debido a la cantidad de personas de las comunidades </w:t>
      </w:r>
      <w:r>
        <w:rPr>
          <w:spacing w:val="-2"/>
        </w:rPr>
        <w:t>Negras,</w:t>
      </w:r>
      <w:r>
        <w:rPr>
          <w:spacing w:val="-9"/>
        </w:rPr>
        <w:t xml:space="preserve"> </w:t>
      </w:r>
      <w:r>
        <w:rPr>
          <w:spacing w:val="-2"/>
        </w:rPr>
        <w:t>Afrocolombianas,</w:t>
      </w:r>
      <w:r>
        <w:rPr>
          <w:spacing w:val="-11"/>
        </w:rPr>
        <w:t xml:space="preserve"> </w:t>
      </w:r>
      <w:r>
        <w:rPr>
          <w:spacing w:val="-2"/>
        </w:rPr>
        <w:t>Raizales</w:t>
      </w:r>
      <w:r>
        <w:rPr>
          <w:spacing w:val="-11"/>
        </w:rPr>
        <w:t xml:space="preserve"> </w:t>
      </w:r>
      <w:r>
        <w:rPr>
          <w:spacing w:val="-2"/>
        </w:rPr>
        <w:t>y</w:t>
      </w:r>
      <w:r>
        <w:rPr>
          <w:spacing w:val="-11"/>
        </w:rPr>
        <w:t xml:space="preserve"> </w:t>
      </w:r>
      <w:r>
        <w:rPr>
          <w:spacing w:val="-2"/>
        </w:rPr>
        <w:t>Palenqueras</w:t>
      </w:r>
      <w:r>
        <w:rPr>
          <w:spacing w:val="-11"/>
        </w:rPr>
        <w:t xml:space="preserve"> </w:t>
      </w:r>
      <w:r>
        <w:rPr>
          <w:spacing w:val="-2"/>
        </w:rPr>
        <w:t>víctimas</w:t>
      </w:r>
      <w:r>
        <w:rPr>
          <w:spacing w:val="-10"/>
        </w:rPr>
        <w:t xml:space="preserve"> </w:t>
      </w:r>
      <w:r>
        <w:rPr>
          <w:spacing w:val="-2"/>
        </w:rPr>
        <w:t>del</w:t>
      </w:r>
      <w:r>
        <w:rPr>
          <w:spacing w:val="-10"/>
        </w:rPr>
        <w:t xml:space="preserve"> </w:t>
      </w:r>
      <w:r>
        <w:rPr>
          <w:spacing w:val="-2"/>
        </w:rPr>
        <w:t>conflicto</w:t>
      </w:r>
      <w:r>
        <w:rPr>
          <w:spacing w:val="-9"/>
        </w:rPr>
        <w:t xml:space="preserve"> </w:t>
      </w:r>
      <w:r>
        <w:rPr>
          <w:spacing w:val="-2"/>
        </w:rPr>
        <w:t>armado</w:t>
      </w:r>
      <w:r>
        <w:rPr>
          <w:spacing w:val="-11"/>
        </w:rPr>
        <w:t xml:space="preserve"> </w:t>
      </w:r>
      <w:r>
        <w:rPr>
          <w:spacing w:val="-2"/>
        </w:rPr>
        <w:t>interno</w:t>
      </w:r>
      <w:r>
        <w:rPr>
          <w:spacing w:val="-11"/>
        </w:rPr>
        <w:t xml:space="preserve"> </w:t>
      </w:r>
      <w:r>
        <w:rPr>
          <w:spacing w:val="-2"/>
        </w:rPr>
        <w:t>que</w:t>
      </w:r>
      <w:r>
        <w:rPr>
          <w:spacing w:val="-13"/>
        </w:rPr>
        <w:t xml:space="preserve"> </w:t>
      </w:r>
      <w:r>
        <w:rPr>
          <w:spacing w:val="-2"/>
        </w:rPr>
        <w:t xml:space="preserve">residen </w:t>
      </w:r>
      <w:r>
        <w:t>en</w:t>
      </w:r>
      <w:r>
        <w:rPr>
          <w:spacing w:val="-15"/>
        </w:rPr>
        <w:t xml:space="preserve"> </w:t>
      </w:r>
      <w:r>
        <w:t>la</w:t>
      </w:r>
      <w:r>
        <w:rPr>
          <w:spacing w:val="-15"/>
        </w:rPr>
        <w:t xml:space="preserve"> </w:t>
      </w:r>
      <w:r>
        <w:t>localidad</w:t>
      </w:r>
      <w:r>
        <w:rPr>
          <w:spacing w:val="-15"/>
        </w:rPr>
        <w:t xml:space="preserve"> </w:t>
      </w:r>
      <w:r>
        <w:t>de</w:t>
      </w:r>
      <w:r>
        <w:rPr>
          <w:spacing w:val="-15"/>
        </w:rPr>
        <w:t xml:space="preserve"> </w:t>
      </w:r>
      <w:r>
        <w:t>Fontibón.</w:t>
      </w:r>
      <w:r>
        <w:rPr>
          <w:spacing w:val="-15"/>
        </w:rPr>
        <w:t xml:space="preserve"> </w:t>
      </w:r>
      <w:r>
        <w:t>Esta</w:t>
      </w:r>
      <w:r>
        <w:rPr>
          <w:spacing w:val="-15"/>
        </w:rPr>
        <w:t xml:space="preserve"> </w:t>
      </w:r>
      <w:r>
        <w:t>implementación</w:t>
      </w:r>
      <w:r>
        <w:rPr>
          <w:spacing w:val="-15"/>
        </w:rPr>
        <w:t xml:space="preserve"> </w:t>
      </w:r>
      <w:r>
        <w:t>de</w:t>
      </w:r>
      <w:r>
        <w:rPr>
          <w:spacing w:val="-15"/>
        </w:rPr>
        <w:t xml:space="preserve"> </w:t>
      </w:r>
      <w:r>
        <w:t>acciones</w:t>
      </w:r>
      <w:r>
        <w:rPr>
          <w:spacing w:val="-15"/>
        </w:rPr>
        <w:t xml:space="preserve"> </w:t>
      </w:r>
      <w:r>
        <w:t>puede</w:t>
      </w:r>
      <w:r>
        <w:rPr>
          <w:spacing w:val="-15"/>
        </w:rPr>
        <w:t xml:space="preserve"> </w:t>
      </w:r>
      <w:r>
        <w:t>contribuir</w:t>
      </w:r>
      <w:r>
        <w:rPr>
          <w:spacing w:val="-15"/>
        </w:rPr>
        <w:t xml:space="preserve"> </w:t>
      </w:r>
      <w:r>
        <w:t>a</w:t>
      </w:r>
      <w:r>
        <w:rPr>
          <w:spacing w:val="-15"/>
        </w:rPr>
        <w:t xml:space="preserve"> </w:t>
      </w:r>
      <w:r>
        <w:t>la</w:t>
      </w:r>
      <w:r>
        <w:rPr>
          <w:spacing w:val="-15"/>
        </w:rPr>
        <w:t xml:space="preserve"> </w:t>
      </w:r>
      <w:r>
        <w:t>promoción</w:t>
      </w:r>
      <w:r>
        <w:rPr>
          <w:spacing w:val="-15"/>
        </w:rPr>
        <w:t xml:space="preserve"> </w:t>
      </w:r>
      <w:r>
        <w:t>de</w:t>
      </w:r>
      <w:r>
        <w:rPr>
          <w:spacing w:val="-15"/>
        </w:rPr>
        <w:t xml:space="preserve"> </w:t>
      </w:r>
      <w:r>
        <w:t xml:space="preserve">la </w:t>
      </w:r>
      <w:r>
        <w:rPr>
          <w:spacing w:val="-2"/>
        </w:rPr>
        <w:t>inclusión</w:t>
      </w:r>
      <w:r>
        <w:rPr>
          <w:spacing w:val="-15"/>
        </w:rPr>
        <w:t xml:space="preserve"> </w:t>
      </w:r>
      <w:r>
        <w:rPr>
          <w:spacing w:val="-2"/>
        </w:rPr>
        <w:t>social</w:t>
      </w:r>
      <w:r>
        <w:rPr>
          <w:spacing w:val="-13"/>
        </w:rPr>
        <w:t xml:space="preserve"> </w:t>
      </w:r>
      <w:r>
        <w:rPr>
          <w:spacing w:val="-2"/>
        </w:rPr>
        <w:t>y</w:t>
      </w:r>
      <w:r>
        <w:rPr>
          <w:spacing w:val="-13"/>
        </w:rPr>
        <w:t xml:space="preserve"> </w:t>
      </w:r>
      <w:r>
        <w:rPr>
          <w:spacing w:val="-2"/>
        </w:rPr>
        <w:t>la</w:t>
      </w:r>
      <w:r>
        <w:rPr>
          <w:spacing w:val="-13"/>
        </w:rPr>
        <w:t xml:space="preserve"> </w:t>
      </w:r>
      <w:r>
        <w:rPr>
          <w:spacing w:val="-2"/>
        </w:rPr>
        <w:t>justicia,</w:t>
      </w:r>
      <w:r>
        <w:rPr>
          <w:spacing w:val="-13"/>
        </w:rPr>
        <w:t xml:space="preserve"> </w:t>
      </w:r>
      <w:r>
        <w:rPr>
          <w:spacing w:val="-2"/>
        </w:rPr>
        <w:t>al</w:t>
      </w:r>
      <w:r>
        <w:rPr>
          <w:spacing w:val="-13"/>
        </w:rPr>
        <w:t xml:space="preserve"> </w:t>
      </w:r>
      <w:r>
        <w:rPr>
          <w:spacing w:val="-2"/>
        </w:rPr>
        <w:t>abordar</w:t>
      </w:r>
      <w:r>
        <w:rPr>
          <w:spacing w:val="-13"/>
        </w:rPr>
        <w:t xml:space="preserve"> </w:t>
      </w:r>
      <w:r>
        <w:rPr>
          <w:spacing w:val="-2"/>
        </w:rPr>
        <w:t>las</w:t>
      </w:r>
      <w:r>
        <w:rPr>
          <w:spacing w:val="-13"/>
        </w:rPr>
        <w:t xml:space="preserve"> </w:t>
      </w:r>
      <w:r>
        <w:rPr>
          <w:spacing w:val="-2"/>
        </w:rPr>
        <w:t>desigualdades</w:t>
      </w:r>
      <w:r>
        <w:rPr>
          <w:spacing w:val="-13"/>
        </w:rPr>
        <w:t xml:space="preserve"> </w:t>
      </w:r>
      <w:r>
        <w:rPr>
          <w:spacing w:val="-2"/>
        </w:rPr>
        <w:t>y</w:t>
      </w:r>
      <w:r>
        <w:rPr>
          <w:spacing w:val="-13"/>
        </w:rPr>
        <w:t xml:space="preserve"> </w:t>
      </w:r>
      <w:r>
        <w:rPr>
          <w:spacing w:val="-2"/>
        </w:rPr>
        <w:t>discriminaciones</w:t>
      </w:r>
      <w:r>
        <w:rPr>
          <w:spacing w:val="-13"/>
        </w:rPr>
        <w:t xml:space="preserve"> </w:t>
      </w:r>
      <w:r>
        <w:rPr>
          <w:spacing w:val="-2"/>
        </w:rPr>
        <w:t>históricas</w:t>
      </w:r>
      <w:r>
        <w:rPr>
          <w:spacing w:val="-13"/>
        </w:rPr>
        <w:t xml:space="preserve"> </w:t>
      </w:r>
      <w:r>
        <w:rPr>
          <w:spacing w:val="-2"/>
        </w:rPr>
        <w:t>que</w:t>
      </w:r>
      <w:r>
        <w:rPr>
          <w:spacing w:val="-13"/>
        </w:rPr>
        <w:t xml:space="preserve"> </w:t>
      </w:r>
      <w:r>
        <w:rPr>
          <w:spacing w:val="-2"/>
        </w:rPr>
        <w:t xml:space="preserve">enfrentan </w:t>
      </w:r>
      <w:r>
        <w:t xml:space="preserve">las víctimas del conflicto armado interno. También, la promoción de la memoria histórica y el </w:t>
      </w:r>
      <w:r>
        <w:rPr>
          <w:spacing w:val="-6"/>
        </w:rPr>
        <w:t>fortalecimiento de las prácticas culturales y tradicionales de las comunidades</w:t>
      </w:r>
      <w:r>
        <w:t xml:space="preserve"> </w:t>
      </w:r>
      <w:r>
        <w:rPr>
          <w:spacing w:val="-6"/>
        </w:rPr>
        <w:t>afrodescendientes;</w:t>
      </w:r>
      <w:r>
        <w:t xml:space="preserve"> </w:t>
      </w:r>
      <w:r>
        <w:rPr>
          <w:spacing w:val="-6"/>
        </w:rPr>
        <w:t>puede ayudar</w:t>
      </w:r>
      <w:r>
        <w:rPr>
          <w:spacing w:val="-9"/>
        </w:rPr>
        <w:t xml:space="preserve"> </w:t>
      </w:r>
      <w:r>
        <w:rPr>
          <w:spacing w:val="-6"/>
        </w:rPr>
        <w:t>a</w:t>
      </w:r>
      <w:r>
        <w:rPr>
          <w:spacing w:val="-9"/>
        </w:rPr>
        <w:t xml:space="preserve"> </w:t>
      </w:r>
      <w:r>
        <w:rPr>
          <w:spacing w:val="-6"/>
        </w:rPr>
        <w:t>preservar</w:t>
      </w:r>
      <w:r>
        <w:rPr>
          <w:spacing w:val="-7"/>
        </w:rPr>
        <w:t xml:space="preserve"> </w:t>
      </w:r>
      <w:r>
        <w:rPr>
          <w:spacing w:val="-6"/>
        </w:rPr>
        <w:t>y valorar</w:t>
      </w:r>
      <w:r>
        <w:rPr>
          <w:spacing w:val="-9"/>
        </w:rPr>
        <w:t xml:space="preserve"> </w:t>
      </w:r>
      <w:r>
        <w:rPr>
          <w:spacing w:val="-6"/>
        </w:rPr>
        <w:t>su</w:t>
      </w:r>
      <w:r>
        <w:rPr>
          <w:spacing w:val="-7"/>
        </w:rPr>
        <w:t xml:space="preserve"> </w:t>
      </w:r>
      <w:r>
        <w:rPr>
          <w:spacing w:val="-6"/>
        </w:rPr>
        <w:t>patrimonio</w:t>
      </w:r>
      <w:r>
        <w:rPr>
          <w:spacing w:val="-3"/>
        </w:rPr>
        <w:t xml:space="preserve"> </w:t>
      </w:r>
      <w:r>
        <w:rPr>
          <w:spacing w:val="-6"/>
        </w:rPr>
        <w:t>cultural promoviendo la diversidad</w:t>
      </w:r>
      <w:r>
        <w:rPr>
          <w:spacing w:val="-9"/>
        </w:rPr>
        <w:t xml:space="preserve"> </w:t>
      </w:r>
      <w:r>
        <w:rPr>
          <w:spacing w:val="-6"/>
        </w:rPr>
        <w:t>cultural</w:t>
      </w:r>
      <w:r>
        <w:rPr>
          <w:spacing w:val="-3"/>
        </w:rPr>
        <w:t xml:space="preserve"> </w:t>
      </w:r>
      <w:r>
        <w:rPr>
          <w:spacing w:val="-6"/>
        </w:rPr>
        <w:t xml:space="preserve">en la comunidad </w:t>
      </w:r>
      <w:r>
        <w:t>en general.</w:t>
      </w:r>
    </w:p>
    <w:p w14:paraId="23D4B1C6" w14:textId="77777777" w:rsidR="009D7725" w:rsidRPr="0029769C" w:rsidRDefault="009D7725" w:rsidP="0029769C">
      <w:pPr>
        <w:pStyle w:val="Textoindependiente"/>
        <w:spacing w:before="271" w:line="235" w:lineRule="auto"/>
        <w:ind w:left="341" w:right="365"/>
        <w:jc w:val="center"/>
        <w:rPr>
          <w:b/>
          <w:bCs/>
        </w:rPr>
      </w:pPr>
      <w:r w:rsidRPr="0029769C">
        <w:rPr>
          <w:b/>
          <w:bCs/>
          <w:spacing w:val="-2"/>
        </w:rPr>
        <w:t>ASPECTOS</w:t>
      </w:r>
      <w:r w:rsidRPr="0029769C">
        <w:rPr>
          <w:b/>
          <w:bCs/>
        </w:rPr>
        <w:t xml:space="preserve"> </w:t>
      </w:r>
      <w:r w:rsidRPr="0029769C">
        <w:rPr>
          <w:b/>
          <w:bCs/>
          <w:spacing w:val="-2"/>
        </w:rPr>
        <w:t>ECONÓMICOS</w:t>
      </w:r>
    </w:p>
    <w:p w14:paraId="0325AD4D" w14:textId="77777777" w:rsidR="009D7725" w:rsidRDefault="009D7725" w:rsidP="009D7725">
      <w:pPr>
        <w:pStyle w:val="Textoindependiente"/>
        <w:spacing w:before="271" w:line="235" w:lineRule="auto"/>
        <w:ind w:left="341" w:right="365"/>
        <w:jc w:val="both"/>
      </w:pPr>
      <w:r>
        <w:rPr>
          <w:spacing w:val="-6"/>
        </w:rPr>
        <w:t>A</w:t>
      </w:r>
      <w:r>
        <w:rPr>
          <w:spacing w:val="-8"/>
        </w:rPr>
        <w:t xml:space="preserve"> </w:t>
      </w:r>
      <w:r>
        <w:rPr>
          <w:spacing w:val="-6"/>
        </w:rPr>
        <w:t>continuación,</w:t>
      </w:r>
      <w:r>
        <w:t xml:space="preserve"> </w:t>
      </w:r>
      <w:r>
        <w:rPr>
          <w:spacing w:val="-6"/>
        </w:rPr>
        <w:t>se</w:t>
      </w:r>
      <w:r>
        <w:rPr>
          <w:spacing w:val="-7"/>
        </w:rPr>
        <w:t xml:space="preserve"> </w:t>
      </w:r>
      <w:r>
        <w:rPr>
          <w:spacing w:val="-6"/>
        </w:rPr>
        <w:t>presenta el</w:t>
      </w:r>
      <w:r>
        <w:t xml:space="preserve"> </w:t>
      </w:r>
      <w:r>
        <w:rPr>
          <w:spacing w:val="-6"/>
        </w:rPr>
        <w:t>comportamiento</w:t>
      </w:r>
      <w:r>
        <w:t xml:space="preserve"> </w:t>
      </w:r>
      <w:r>
        <w:rPr>
          <w:spacing w:val="-6"/>
        </w:rPr>
        <w:t>de</w:t>
      </w:r>
      <w:r>
        <w:rPr>
          <w:spacing w:val="-9"/>
        </w:rPr>
        <w:t xml:space="preserve"> </w:t>
      </w:r>
      <w:r>
        <w:rPr>
          <w:spacing w:val="-6"/>
        </w:rPr>
        <w:t>las principales variables macroeconómicas y</w:t>
      </w:r>
      <w:r>
        <w:rPr>
          <w:spacing w:val="-9"/>
        </w:rPr>
        <w:t xml:space="preserve"> </w:t>
      </w:r>
      <w:r>
        <w:rPr>
          <w:spacing w:val="-6"/>
        </w:rPr>
        <w:t>se</w:t>
      </w:r>
      <w:r>
        <w:rPr>
          <w:spacing w:val="-9"/>
        </w:rPr>
        <w:t xml:space="preserve"> </w:t>
      </w:r>
      <w:r>
        <w:rPr>
          <w:spacing w:val="-6"/>
        </w:rPr>
        <w:t xml:space="preserve">hace </w:t>
      </w:r>
      <w:r>
        <w:t xml:space="preserve">un análisis de las implicaciones que puede tener sobre el sector asociado al objeto del proceso de </w:t>
      </w:r>
      <w:r>
        <w:rPr>
          <w:spacing w:val="-2"/>
        </w:rPr>
        <w:t>contratación.</w:t>
      </w:r>
    </w:p>
    <w:p w14:paraId="2AA1EE9E" w14:textId="77777777" w:rsidR="009D7725" w:rsidRDefault="009D7725" w:rsidP="009D7725">
      <w:pPr>
        <w:pStyle w:val="Textoindependiente"/>
        <w:spacing w:before="271" w:line="235" w:lineRule="auto"/>
        <w:ind w:left="341" w:right="365"/>
        <w:jc w:val="both"/>
      </w:pPr>
      <w:r>
        <w:t xml:space="preserve">El sector económico al que pertenecen las empresas dedicadas a la prestación de los servicios requeridos en el presente proceso corresponde al sector servicios. Éste engloba las actividades </w:t>
      </w:r>
      <w:r>
        <w:rPr>
          <w:spacing w:val="-4"/>
        </w:rPr>
        <w:t>relacionadas</w:t>
      </w:r>
      <w:r>
        <w:rPr>
          <w:spacing w:val="-11"/>
        </w:rPr>
        <w:t xml:space="preserve"> </w:t>
      </w:r>
      <w:r>
        <w:rPr>
          <w:spacing w:val="-4"/>
        </w:rPr>
        <w:t>con</w:t>
      </w:r>
      <w:r>
        <w:rPr>
          <w:spacing w:val="-11"/>
        </w:rPr>
        <w:t xml:space="preserve"> </w:t>
      </w:r>
      <w:r>
        <w:rPr>
          <w:spacing w:val="-4"/>
        </w:rPr>
        <w:t>los</w:t>
      </w:r>
      <w:r>
        <w:rPr>
          <w:spacing w:val="-11"/>
        </w:rPr>
        <w:t xml:space="preserve"> </w:t>
      </w:r>
      <w:r>
        <w:rPr>
          <w:spacing w:val="-4"/>
        </w:rPr>
        <w:t>servicios</w:t>
      </w:r>
      <w:r>
        <w:rPr>
          <w:spacing w:val="-11"/>
        </w:rPr>
        <w:t xml:space="preserve"> </w:t>
      </w:r>
      <w:r>
        <w:rPr>
          <w:spacing w:val="-4"/>
        </w:rPr>
        <w:t>no</w:t>
      </w:r>
      <w:r>
        <w:rPr>
          <w:spacing w:val="-11"/>
        </w:rPr>
        <w:t xml:space="preserve"> </w:t>
      </w:r>
      <w:r>
        <w:rPr>
          <w:spacing w:val="-4"/>
        </w:rPr>
        <w:t>productores</w:t>
      </w:r>
      <w:r>
        <w:rPr>
          <w:spacing w:val="-11"/>
        </w:rPr>
        <w:t xml:space="preserve"> </w:t>
      </w:r>
      <w:r>
        <w:rPr>
          <w:spacing w:val="-4"/>
        </w:rPr>
        <w:t>o</w:t>
      </w:r>
      <w:r>
        <w:rPr>
          <w:spacing w:val="-11"/>
        </w:rPr>
        <w:t xml:space="preserve"> </w:t>
      </w:r>
      <w:r>
        <w:rPr>
          <w:spacing w:val="-4"/>
        </w:rPr>
        <w:t>transformadores</w:t>
      </w:r>
      <w:r>
        <w:rPr>
          <w:spacing w:val="-11"/>
        </w:rPr>
        <w:t xml:space="preserve"> </w:t>
      </w:r>
      <w:r>
        <w:rPr>
          <w:spacing w:val="-4"/>
        </w:rPr>
        <w:t>de</w:t>
      </w:r>
      <w:r>
        <w:rPr>
          <w:spacing w:val="-10"/>
        </w:rPr>
        <w:t xml:space="preserve"> </w:t>
      </w:r>
      <w:r>
        <w:rPr>
          <w:spacing w:val="-4"/>
        </w:rPr>
        <w:t>bienes</w:t>
      </w:r>
      <w:r>
        <w:rPr>
          <w:spacing w:val="-11"/>
        </w:rPr>
        <w:t xml:space="preserve"> </w:t>
      </w:r>
      <w:r>
        <w:rPr>
          <w:spacing w:val="-4"/>
        </w:rPr>
        <w:t>materiales,</w:t>
      </w:r>
      <w:r>
        <w:rPr>
          <w:spacing w:val="-10"/>
        </w:rPr>
        <w:t xml:space="preserve"> </w:t>
      </w:r>
      <w:r>
        <w:rPr>
          <w:spacing w:val="-4"/>
        </w:rPr>
        <w:t>satisfaciendo</w:t>
      </w:r>
      <w:r>
        <w:rPr>
          <w:spacing w:val="-9"/>
        </w:rPr>
        <w:t xml:space="preserve"> </w:t>
      </w:r>
      <w:r>
        <w:rPr>
          <w:spacing w:val="-4"/>
        </w:rPr>
        <w:t xml:space="preserve">las </w:t>
      </w:r>
      <w:r>
        <w:t>necesidades de cualquier población en el mundo.</w:t>
      </w:r>
    </w:p>
    <w:p w14:paraId="51FC711F" w14:textId="77777777" w:rsidR="009D7725" w:rsidRDefault="009D7725" w:rsidP="009D7725">
      <w:pPr>
        <w:pStyle w:val="Textoindependiente"/>
        <w:spacing w:before="267" w:line="235" w:lineRule="auto"/>
        <w:ind w:left="341" w:right="331"/>
        <w:jc w:val="both"/>
      </w:pPr>
      <w:r>
        <w:rPr>
          <w:spacing w:val="-4"/>
        </w:rPr>
        <w:t xml:space="preserve">Subsectores como comunicaciones, tecnología, centro de llamadas, finanzas, turismo, hotelería, ocio, </w:t>
      </w:r>
      <w:r>
        <w:t>cultura,</w:t>
      </w:r>
      <w:r>
        <w:rPr>
          <w:spacing w:val="-13"/>
        </w:rPr>
        <w:t xml:space="preserve"> </w:t>
      </w:r>
      <w:r>
        <w:t>espectáculo,</w:t>
      </w:r>
      <w:r>
        <w:rPr>
          <w:spacing w:val="-14"/>
        </w:rPr>
        <w:t xml:space="preserve"> </w:t>
      </w:r>
      <w:r>
        <w:t>la</w:t>
      </w:r>
      <w:r>
        <w:rPr>
          <w:spacing w:val="-13"/>
        </w:rPr>
        <w:t xml:space="preserve"> </w:t>
      </w:r>
      <w:r>
        <w:t>administración</w:t>
      </w:r>
      <w:r>
        <w:rPr>
          <w:spacing w:val="-12"/>
        </w:rPr>
        <w:t xml:space="preserve"> </w:t>
      </w:r>
      <w:r>
        <w:t>pública</w:t>
      </w:r>
      <w:r>
        <w:rPr>
          <w:spacing w:val="-14"/>
        </w:rPr>
        <w:t xml:space="preserve"> </w:t>
      </w:r>
      <w:r>
        <w:t>y</w:t>
      </w:r>
      <w:r>
        <w:rPr>
          <w:spacing w:val="-12"/>
        </w:rPr>
        <w:t xml:space="preserve"> </w:t>
      </w:r>
      <w:r>
        <w:t>los</w:t>
      </w:r>
      <w:r>
        <w:rPr>
          <w:spacing w:val="-14"/>
        </w:rPr>
        <w:t xml:space="preserve"> </w:t>
      </w:r>
      <w:r>
        <w:t>denominados</w:t>
      </w:r>
      <w:r>
        <w:rPr>
          <w:spacing w:val="-13"/>
        </w:rPr>
        <w:t xml:space="preserve"> </w:t>
      </w:r>
      <w:r>
        <w:t>servicios</w:t>
      </w:r>
      <w:r>
        <w:rPr>
          <w:spacing w:val="-14"/>
        </w:rPr>
        <w:t xml:space="preserve"> </w:t>
      </w:r>
      <w:r>
        <w:t>públicos</w:t>
      </w:r>
      <w:r>
        <w:rPr>
          <w:spacing w:val="-13"/>
        </w:rPr>
        <w:t xml:space="preserve"> </w:t>
      </w:r>
      <w:r>
        <w:t>(los</w:t>
      </w:r>
      <w:r>
        <w:rPr>
          <w:spacing w:val="-13"/>
        </w:rPr>
        <w:t xml:space="preserve"> </w:t>
      </w:r>
      <w:r>
        <w:t>cuales</w:t>
      </w:r>
      <w:r>
        <w:rPr>
          <w:spacing w:val="-14"/>
        </w:rPr>
        <w:t xml:space="preserve"> </w:t>
      </w:r>
      <w:r>
        <w:t xml:space="preserve">los </w:t>
      </w:r>
      <w:r>
        <w:rPr>
          <w:spacing w:val="-4"/>
        </w:rPr>
        <w:t>presta</w:t>
      </w:r>
      <w:r>
        <w:rPr>
          <w:spacing w:val="-6"/>
        </w:rPr>
        <w:t xml:space="preserve"> </w:t>
      </w:r>
      <w:r>
        <w:rPr>
          <w:spacing w:val="-4"/>
        </w:rPr>
        <w:t>el</w:t>
      </w:r>
      <w:r>
        <w:rPr>
          <w:spacing w:val="-5"/>
        </w:rPr>
        <w:t xml:space="preserve"> </w:t>
      </w:r>
      <w:r>
        <w:rPr>
          <w:spacing w:val="-4"/>
        </w:rPr>
        <w:t>Estado</w:t>
      </w:r>
      <w:r>
        <w:rPr>
          <w:spacing w:val="-7"/>
        </w:rPr>
        <w:t xml:space="preserve"> </w:t>
      </w:r>
      <w:r>
        <w:rPr>
          <w:spacing w:val="-4"/>
        </w:rPr>
        <w:t>o</w:t>
      </w:r>
      <w:r>
        <w:rPr>
          <w:spacing w:val="-7"/>
        </w:rPr>
        <w:t xml:space="preserve"> </w:t>
      </w:r>
      <w:r>
        <w:rPr>
          <w:spacing w:val="-4"/>
        </w:rPr>
        <w:t>a</w:t>
      </w:r>
      <w:r>
        <w:rPr>
          <w:spacing w:val="-9"/>
        </w:rPr>
        <w:t xml:space="preserve"> </w:t>
      </w:r>
      <w:r>
        <w:rPr>
          <w:spacing w:val="-4"/>
        </w:rPr>
        <w:t>iniciativa</w:t>
      </w:r>
      <w:r>
        <w:rPr>
          <w:spacing w:val="-9"/>
        </w:rPr>
        <w:t xml:space="preserve"> </w:t>
      </w:r>
      <w:r>
        <w:rPr>
          <w:spacing w:val="-4"/>
        </w:rPr>
        <w:t>privada:</w:t>
      </w:r>
      <w:r>
        <w:rPr>
          <w:spacing w:val="-5"/>
        </w:rPr>
        <w:t xml:space="preserve"> </w:t>
      </w:r>
      <w:r>
        <w:rPr>
          <w:spacing w:val="-4"/>
        </w:rPr>
        <w:t>sanidad,</w:t>
      </w:r>
      <w:r>
        <w:rPr>
          <w:spacing w:val="-5"/>
        </w:rPr>
        <w:t xml:space="preserve"> </w:t>
      </w:r>
      <w:r>
        <w:rPr>
          <w:spacing w:val="-4"/>
        </w:rPr>
        <w:t>educación,</w:t>
      </w:r>
      <w:r>
        <w:rPr>
          <w:spacing w:val="-5"/>
        </w:rPr>
        <w:t xml:space="preserve"> </w:t>
      </w:r>
      <w:r>
        <w:rPr>
          <w:spacing w:val="-4"/>
        </w:rPr>
        <w:t>atención</w:t>
      </w:r>
      <w:r>
        <w:rPr>
          <w:spacing w:val="-7"/>
        </w:rPr>
        <w:t xml:space="preserve"> </w:t>
      </w:r>
      <w:r>
        <w:rPr>
          <w:spacing w:val="-4"/>
        </w:rPr>
        <w:t>a</w:t>
      </w:r>
      <w:r>
        <w:rPr>
          <w:spacing w:val="-9"/>
        </w:rPr>
        <w:t xml:space="preserve"> </w:t>
      </w:r>
      <w:r>
        <w:rPr>
          <w:spacing w:val="-4"/>
        </w:rPr>
        <w:t>la</w:t>
      </w:r>
      <w:r>
        <w:rPr>
          <w:spacing w:val="-9"/>
        </w:rPr>
        <w:t xml:space="preserve"> </w:t>
      </w:r>
      <w:r>
        <w:rPr>
          <w:spacing w:val="-4"/>
        </w:rPr>
        <w:t>dependencia),</w:t>
      </w:r>
      <w:r>
        <w:rPr>
          <w:spacing w:val="-5"/>
        </w:rPr>
        <w:t xml:space="preserve"> </w:t>
      </w:r>
      <w:r>
        <w:rPr>
          <w:spacing w:val="-4"/>
        </w:rPr>
        <w:t>los</w:t>
      </w:r>
      <w:r>
        <w:rPr>
          <w:spacing w:val="-8"/>
        </w:rPr>
        <w:t xml:space="preserve"> </w:t>
      </w:r>
      <w:r>
        <w:rPr>
          <w:spacing w:val="-4"/>
        </w:rPr>
        <w:t>servicios</w:t>
      </w:r>
      <w:r>
        <w:rPr>
          <w:spacing w:val="-8"/>
        </w:rPr>
        <w:t xml:space="preserve"> </w:t>
      </w:r>
      <w:r>
        <w:rPr>
          <w:spacing w:val="-4"/>
        </w:rPr>
        <w:t>de educación,</w:t>
      </w:r>
      <w:r>
        <w:rPr>
          <w:spacing w:val="-5"/>
        </w:rPr>
        <w:t xml:space="preserve"> </w:t>
      </w:r>
      <w:r>
        <w:rPr>
          <w:spacing w:val="-4"/>
        </w:rPr>
        <w:t>los</w:t>
      </w:r>
      <w:r>
        <w:rPr>
          <w:spacing w:val="-5"/>
        </w:rPr>
        <w:t xml:space="preserve"> </w:t>
      </w:r>
      <w:r>
        <w:rPr>
          <w:spacing w:val="-4"/>
        </w:rPr>
        <w:t>servicios</w:t>
      </w:r>
      <w:r>
        <w:rPr>
          <w:spacing w:val="-5"/>
        </w:rPr>
        <w:t xml:space="preserve"> </w:t>
      </w:r>
      <w:r>
        <w:rPr>
          <w:spacing w:val="-4"/>
        </w:rPr>
        <w:t>profesionales,</w:t>
      </w:r>
      <w:r>
        <w:rPr>
          <w:spacing w:val="-5"/>
        </w:rPr>
        <w:t xml:space="preserve"> </w:t>
      </w:r>
      <w:r>
        <w:rPr>
          <w:spacing w:val="-4"/>
        </w:rPr>
        <w:t>los servicios</w:t>
      </w:r>
      <w:r>
        <w:rPr>
          <w:spacing w:val="-5"/>
        </w:rPr>
        <w:t xml:space="preserve"> </w:t>
      </w:r>
      <w:r>
        <w:rPr>
          <w:spacing w:val="-4"/>
        </w:rPr>
        <w:t>logísticos,</w:t>
      </w:r>
      <w:r>
        <w:rPr>
          <w:spacing w:val="-5"/>
        </w:rPr>
        <w:t xml:space="preserve"> </w:t>
      </w:r>
      <w:r>
        <w:rPr>
          <w:spacing w:val="-4"/>
        </w:rPr>
        <w:t>publicitarios</w:t>
      </w:r>
      <w:r>
        <w:rPr>
          <w:spacing w:val="-5"/>
        </w:rPr>
        <w:t xml:space="preserve"> </w:t>
      </w:r>
      <w:r>
        <w:rPr>
          <w:spacing w:val="-4"/>
        </w:rPr>
        <w:t>y artísticos, entre otros,</w:t>
      </w:r>
      <w:r>
        <w:rPr>
          <w:spacing w:val="-5"/>
        </w:rPr>
        <w:t xml:space="preserve"> </w:t>
      </w:r>
      <w:r>
        <w:rPr>
          <w:spacing w:val="-4"/>
        </w:rPr>
        <w:t xml:space="preserve">se </w:t>
      </w:r>
      <w:r>
        <w:lastRenderedPageBreak/>
        <w:t>encuentran en el sector económico de los servicios.</w:t>
      </w:r>
    </w:p>
    <w:p w14:paraId="5DA92F9A" w14:textId="77777777" w:rsidR="00F66752" w:rsidRDefault="00F66752" w:rsidP="009D7725">
      <w:pPr>
        <w:pStyle w:val="Textoindependiente"/>
        <w:spacing w:before="267" w:line="235" w:lineRule="auto"/>
        <w:ind w:left="341" w:right="331"/>
        <w:jc w:val="both"/>
      </w:pPr>
    </w:p>
    <w:p w14:paraId="0E419A42" w14:textId="6C685F5A" w:rsidR="009D7725" w:rsidRDefault="00F66752" w:rsidP="00F66752">
      <w:pPr>
        <w:pStyle w:val="Textoindependiente"/>
        <w:spacing w:before="271" w:line="235" w:lineRule="auto"/>
        <w:ind w:left="341" w:right="365"/>
        <w:jc w:val="center"/>
      </w:pPr>
      <w:r w:rsidRPr="00F66752">
        <w:rPr>
          <w:noProof/>
        </w:rPr>
        <w:drawing>
          <wp:inline distT="0" distB="0" distL="0" distR="0" wp14:anchorId="7B1EEC7D" wp14:editId="634657FC">
            <wp:extent cx="6121534" cy="4676172"/>
            <wp:effectExtent l="0" t="0" r="0" b="0"/>
            <wp:docPr id="4769045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04568" name=""/>
                    <pic:cNvPicPr/>
                  </pic:nvPicPr>
                  <pic:blipFill>
                    <a:blip r:embed="rId10"/>
                    <a:stretch>
                      <a:fillRect/>
                    </a:stretch>
                  </pic:blipFill>
                  <pic:spPr>
                    <a:xfrm>
                      <a:off x="0" y="0"/>
                      <a:ext cx="6194527" cy="4731930"/>
                    </a:xfrm>
                    <a:prstGeom prst="rect">
                      <a:avLst/>
                    </a:prstGeom>
                  </pic:spPr>
                </pic:pic>
              </a:graphicData>
            </a:graphic>
          </wp:inline>
        </w:drawing>
      </w:r>
    </w:p>
    <w:p w14:paraId="56499246" w14:textId="77777777" w:rsidR="009D7725" w:rsidRDefault="009D7725" w:rsidP="009D7725">
      <w:pPr>
        <w:pStyle w:val="Textoindependiente"/>
        <w:spacing w:before="271" w:line="235" w:lineRule="auto"/>
        <w:ind w:left="341" w:right="365"/>
        <w:jc w:val="both"/>
      </w:pPr>
    </w:p>
    <w:p w14:paraId="4F0E6E16" w14:textId="08C1695E" w:rsidR="009D7725" w:rsidRPr="009D7725" w:rsidRDefault="00796EFE" w:rsidP="00796EFE">
      <w:pPr>
        <w:pStyle w:val="Textoindependiente"/>
        <w:spacing w:before="271" w:line="235" w:lineRule="auto"/>
        <w:ind w:left="341" w:right="365"/>
        <w:jc w:val="both"/>
        <w:sectPr w:rsidR="009D7725" w:rsidRPr="009D7725">
          <w:pgSz w:w="12240" w:h="15840"/>
          <w:pgMar w:top="1640" w:right="1080" w:bottom="1820" w:left="1080" w:header="585" w:footer="1625" w:gutter="0"/>
          <w:cols w:space="720"/>
        </w:sectPr>
      </w:pPr>
      <w:r>
        <w:t>En mayo de 2025, diecisiete de los dieciocho subsectores de servicios presentaron variación positiva en los ingresos totales, en comparación con mayo de 2024</w:t>
      </w:r>
    </w:p>
    <w:p w14:paraId="394DEE58" w14:textId="6537473C" w:rsidR="001A1DEE" w:rsidRPr="00796EFE" w:rsidRDefault="001A1DEE" w:rsidP="00796EFE">
      <w:pPr>
        <w:pStyle w:val="p1"/>
        <w:rPr>
          <w:lang w:val="es-ES"/>
        </w:rPr>
      </w:pPr>
    </w:p>
    <w:p w14:paraId="7DBD7517" w14:textId="77777777" w:rsidR="001A1DEE" w:rsidRDefault="001A1DEE">
      <w:pPr>
        <w:pStyle w:val="Textoindependiente"/>
        <w:rPr>
          <w:sz w:val="20"/>
        </w:rPr>
      </w:pPr>
    </w:p>
    <w:p w14:paraId="6841EC5D" w14:textId="76049453" w:rsidR="001A1DEE" w:rsidRDefault="00796EFE">
      <w:pPr>
        <w:pStyle w:val="Textoindependiente"/>
        <w:rPr>
          <w:sz w:val="20"/>
        </w:rPr>
      </w:pPr>
      <w:r w:rsidRPr="00796EFE">
        <w:rPr>
          <w:noProof/>
          <w:sz w:val="20"/>
        </w:rPr>
        <w:drawing>
          <wp:inline distT="0" distB="0" distL="0" distR="0" wp14:anchorId="28BB39C0" wp14:editId="215BE9E3">
            <wp:extent cx="6400800" cy="6223635"/>
            <wp:effectExtent l="0" t="0" r="0" b="0"/>
            <wp:docPr id="15008798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79885" name=""/>
                    <pic:cNvPicPr/>
                  </pic:nvPicPr>
                  <pic:blipFill>
                    <a:blip r:embed="rId11"/>
                    <a:stretch>
                      <a:fillRect/>
                    </a:stretch>
                  </pic:blipFill>
                  <pic:spPr>
                    <a:xfrm>
                      <a:off x="0" y="0"/>
                      <a:ext cx="6400800" cy="6223635"/>
                    </a:xfrm>
                    <a:prstGeom prst="rect">
                      <a:avLst/>
                    </a:prstGeom>
                  </pic:spPr>
                </pic:pic>
              </a:graphicData>
            </a:graphic>
          </wp:inline>
        </w:drawing>
      </w:r>
    </w:p>
    <w:p w14:paraId="4E70F07D" w14:textId="77777777" w:rsidR="00796EFE" w:rsidRDefault="00796EFE">
      <w:pPr>
        <w:pStyle w:val="Textoindependiente"/>
        <w:rPr>
          <w:sz w:val="20"/>
        </w:rPr>
      </w:pPr>
    </w:p>
    <w:p w14:paraId="2DF45523" w14:textId="6CE4D557" w:rsidR="00796EFE" w:rsidRDefault="00796EFE" w:rsidP="00796EFE">
      <w:pPr>
        <w:pStyle w:val="Textoindependiente"/>
      </w:pPr>
      <w:r w:rsidRPr="00796EFE">
        <w:t>En lo corrido de 2025, diecisiete de los dieciocho subsectores de servicios presentaron variación positiva</w:t>
      </w:r>
      <w:r>
        <w:t xml:space="preserve"> </w:t>
      </w:r>
      <w:r w:rsidRPr="00796EFE">
        <w:t>en los ingresos, tres presentaron aumento en el personal ocupado total y todos los subsectores</w:t>
      </w:r>
      <w:r>
        <w:t xml:space="preserve"> </w:t>
      </w:r>
      <w:r w:rsidRPr="00796EFE">
        <w:t>presentaron incremento en los salarios, en comparación con el mismo periodo de 2024.</w:t>
      </w:r>
    </w:p>
    <w:p w14:paraId="5A28FE83" w14:textId="4586A525" w:rsidR="00796EFE" w:rsidRPr="00796EFE" w:rsidRDefault="00796EFE" w:rsidP="00796EFE">
      <w:pPr>
        <w:pStyle w:val="Textoindependiente"/>
      </w:pPr>
    </w:p>
    <w:p w14:paraId="4415931D" w14:textId="77777777" w:rsidR="001A1DEE" w:rsidRDefault="001A1DEE">
      <w:pPr>
        <w:pStyle w:val="Textoindependiente"/>
        <w:rPr>
          <w:sz w:val="20"/>
        </w:rPr>
      </w:pPr>
    </w:p>
    <w:p w14:paraId="0AB98586" w14:textId="77777777" w:rsidR="001A1DEE" w:rsidRDefault="001A1DEE">
      <w:pPr>
        <w:pStyle w:val="Textoindependiente"/>
        <w:rPr>
          <w:sz w:val="20"/>
        </w:rPr>
      </w:pPr>
    </w:p>
    <w:p w14:paraId="0A440BD2" w14:textId="77777777" w:rsidR="001A1DEE" w:rsidRDefault="001A1DEE">
      <w:pPr>
        <w:pStyle w:val="Textoindependiente"/>
        <w:rPr>
          <w:sz w:val="20"/>
        </w:rPr>
      </w:pPr>
    </w:p>
    <w:p w14:paraId="6F863C38" w14:textId="77777777" w:rsidR="001A1DEE" w:rsidRDefault="001A1DEE">
      <w:pPr>
        <w:pStyle w:val="Textoindependiente"/>
        <w:rPr>
          <w:sz w:val="20"/>
        </w:rPr>
      </w:pPr>
    </w:p>
    <w:p w14:paraId="0BC134BF" w14:textId="77777777" w:rsidR="001A1DEE" w:rsidRDefault="001A1DEE">
      <w:pPr>
        <w:pStyle w:val="Textoindependiente"/>
        <w:rPr>
          <w:sz w:val="20"/>
        </w:rPr>
      </w:pPr>
    </w:p>
    <w:p w14:paraId="0E11355E" w14:textId="77777777" w:rsidR="001A1DEE" w:rsidRDefault="001A1DEE">
      <w:pPr>
        <w:pStyle w:val="Textoindependiente"/>
        <w:rPr>
          <w:sz w:val="20"/>
        </w:rPr>
      </w:pPr>
    </w:p>
    <w:p w14:paraId="5F67C833" w14:textId="77777777" w:rsidR="001A1DEE" w:rsidRDefault="00796EFE">
      <w:pPr>
        <w:jc w:val="both"/>
        <w:rPr>
          <w:rFonts w:ascii="Helvetica" w:eastAsiaTheme="minorHAnsi" w:hAnsi="Helvetica" w:cs="Helvetica"/>
          <w:sz w:val="24"/>
          <w:szCs w:val="24"/>
          <w:lang w:val="es-MX"/>
        </w:rPr>
      </w:pPr>
      <w:r>
        <w:rPr>
          <w:rFonts w:ascii="Helvetica" w:eastAsiaTheme="minorHAnsi" w:hAnsi="Helvetica" w:cs="Helvetica"/>
          <w:sz w:val="24"/>
          <w:szCs w:val="24"/>
          <w:lang w:val="es-MX"/>
        </w:rPr>
        <w:tab/>
      </w:r>
      <w:r w:rsidR="00525F49" w:rsidRPr="00525F49">
        <w:rPr>
          <w:rFonts w:ascii="Helvetica" w:eastAsiaTheme="minorHAnsi" w:hAnsi="Helvetica" w:cs="Helvetica"/>
          <w:noProof/>
          <w:sz w:val="24"/>
          <w:szCs w:val="24"/>
          <w:lang w:val="es-MX"/>
        </w:rPr>
        <w:drawing>
          <wp:inline distT="0" distB="0" distL="0" distR="0" wp14:anchorId="755919B2" wp14:editId="42188524">
            <wp:extent cx="6400800" cy="6293485"/>
            <wp:effectExtent l="0" t="0" r="0" b="5715"/>
            <wp:docPr id="18236541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54184" name=""/>
                    <pic:cNvPicPr/>
                  </pic:nvPicPr>
                  <pic:blipFill>
                    <a:blip r:embed="rId12"/>
                    <a:stretch>
                      <a:fillRect/>
                    </a:stretch>
                  </pic:blipFill>
                  <pic:spPr>
                    <a:xfrm>
                      <a:off x="0" y="0"/>
                      <a:ext cx="6400800" cy="6293485"/>
                    </a:xfrm>
                    <a:prstGeom prst="rect">
                      <a:avLst/>
                    </a:prstGeom>
                  </pic:spPr>
                </pic:pic>
              </a:graphicData>
            </a:graphic>
          </wp:inline>
        </w:drawing>
      </w:r>
    </w:p>
    <w:p w14:paraId="3BE33021" w14:textId="77777777" w:rsidR="00525F49" w:rsidRDefault="00525F49" w:rsidP="00525F49">
      <w:pPr>
        <w:jc w:val="both"/>
        <w:rPr>
          <w:rFonts w:ascii="Helvetica" w:eastAsiaTheme="minorHAnsi" w:hAnsi="Helvetica" w:cs="Helvetica"/>
          <w:sz w:val="24"/>
          <w:szCs w:val="24"/>
          <w:lang w:val="es-MX"/>
        </w:rPr>
      </w:pPr>
    </w:p>
    <w:p w14:paraId="070430BF" w14:textId="47400A20" w:rsidR="00525F49" w:rsidRPr="00525F49" w:rsidRDefault="00525F49" w:rsidP="00525F49">
      <w:pPr>
        <w:pStyle w:val="Textoindependiente"/>
        <w:jc w:val="both"/>
        <w:sectPr w:rsidR="00525F49" w:rsidRPr="00525F49">
          <w:pgSz w:w="12240" w:h="15840"/>
          <w:pgMar w:top="1640" w:right="1080" w:bottom="1820" w:left="1080" w:header="585" w:footer="1625" w:gutter="0"/>
          <w:cols w:space="720"/>
        </w:sectPr>
      </w:pPr>
      <w:r w:rsidRPr="00525F49">
        <w:t>En el año móvil hasta mayo de 2025, quince de los dieciocho subsectores de servicios presentaron variación positiva en los ingresos, cuatro presentaron aumento en el personal ocupado total y todos los subsectores presentaron incremento en los salarios, en comparación con el mismo periodo comprendido</w:t>
      </w:r>
      <w:r>
        <w:t xml:space="preserve"> </w:t>
      </w:r>
      <w:r w:rsidRPr="00525F49">
        <w:t>hasta mayo de2024.</w:t>
      </w:r>
      <w:r>
        <w:t xml:space="preserve">  </w:t>
      </w:r>
    </w:p>
    <w:p w14:paraId="46CED179" w14:textId="77777777" w:rsidR="001A1DEE" w:rsidRDefault="001A1DEE">
      <w:pPr>
        <w:pStyle w:val="Textoindependiente"/>
        <w:spacing w:before="7"/>
        <w:rPr>
          <w:rFonts w:ascii="Arial MT"/>
          <w:sz w:val="3"/>
        </w:rPr>
      </w:pPr>
    </w:p>
    <w:p w14:paraId="7989451D" w14:textId="77777777" w:rsidR="00525F49" w:rsidRDefault="00525F49">
      <w:pPr>
        <w:pStyle w:val="Textoindependiente"/>
        <w:spacing w:line="235" w:lineRule="auto"/>
        <w:jc w:val="both"/>
        <w:rPr>
          <w:rFonts w:ascii="Arial MT"/>
          <w:sz w:val="20"/>
        </w:rPr>
      </w:pPr>
    </w:p>
    <w:p w14:paraId="3FC8F13D" w14:textId="77777777" w:rsidR="00525F49" w:rsidRDefault="00525F49">
      <w:pPr>
        <w:pStyle w:val="Textoindependiente"/>
        <w:spacing w:line="235" w:lineRule="auto"/>
        <w:jc w:val="both"/>
        <w:rPr>
          <w:rFonts w:ascii="Arial MT"/>
          <w:sz w:val="20"/>
        </w:rPr>
      </w:pPr>
    </w:p>
    <w:p w14:paraId="3BBBC975" w14:textId="585A74C5" w:rsidR="00525F49" w:rsidRDefault="00525F49">
      <w:pPr>
        <w:pStyle w:val="Textoindependiente"/>
        <w:spacing w:line="235" w:lineRule="auto"/>
        <w:jc w:val="both"/>
        <w:sectPr w:rsidR="00525F49">
          <w:pgSz w:w="12240" w:h="15840"/>
          <w:pgMar w:top="1640" w:right="1080" w:bottom="1820" w:left="1080" w:header="585" w:footer="1625" w:gutter="0"/>
          <w:cols w:space="720"/>
        </w:sectPr>
      </w:pPr>
      <w:r w:rsidRPr="00525F49">
        <w:rPr>
          <w:noProof/>
        </w:rPr>
        <w:drawing>
          <wp:inline distT="0" distB="0" distL="0" distR="0" wp14:anchorId="213E988A" wp14:editId="796E99FB">
            <wp:extent cx="5803900" cy="6819900"/>
            <wp:effectExtent l="0" t="0" r="0" b="0"/>
            <wp:docPr id="819756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56150" name=""/>
                    <pic:cNvPicPr/>
                  </pic:nvPicPr>
                  <pic:blipFill>
                    <a:blip r:embed="rId13"/>
                    <a:stretch>
                      <a:fillRect/>
                    </a:stretch>
                  </pic:blipFill>
                  <pic:spPr>
                    <a:xfrm>
                      <a:off x="0" y="0"/>
                      <a:ext cx="5803900" cy="6819900"/>
                    </a:xfrm>
                    <a:prstGeom prst="rect">
                      <a:avLst/>
                    </a:prstGeom>
                  </pic:spPr>
                </pic:pic>
              </a:graphicData>
            </a:graphic>
          </wp:inline>
        </w:drawing>
      </w:r>
    </w:p>
    <w:p w14:paraId="2E2C5D14" w14:textId="77777777" w:rsidR="001A1DEE" w:rsidRDefault="001A1DEE">
      <w:pPr>
        <w:pStyle w:val="Textoindependiente"/>
        <w:spacing w:before="1"/>
        <w:rPr>
          <w:sz w:val="12"/>
        </w:rPr>
      </w:pPr>
    </w:p>
    <w:p w14:paraId="76FB9E5B" w14:textId="21D968C9" w:rsidR="001A1DEE" w:rsidRDefault="001A1DEE">
      <w:pPr>
        <w:pStyle w:val="Textoindependiente"/>
        <w:ind w:left="482"/>
        <w:rPr>
          <w:sz w:val="20"/>
        </w:rPr>
      </w:pPr>
    </w:p>
    <w:p w14:paraId="5A8297E8" w14:textId="34DC8802" w:rsidR="00EE76BE" w:rsidRPr="00EE76BE" w:rsidRDefault="00EE76BE" w:rsidP="00EE76BE">
      <w:pPr>
        <w:pStyle w:val="Textoindependiente"/>
        <w:jc w:val="both"/>
      </w:pPr>
      <w:r w:rsidRPr="00EE76BE">
        <w:t>En mayo de 2025, las ventas del comercio minorista aumentaron 13,2% frente a las registradas en el mismo mes de 2024. Las diecinueve líneas de mercancía registraron variaciones positivas en sus ventas reales.</w:t>
      </w:r>
    </w:p>
    <w:p w14:paraId="26E3C1BD" w14:textId="77777777" w:rsidR="00EE76BE" w:rsidRDefault="00EE76BE" w:rsidP="00EE76BE">
      <w:pPr>
        <w:pStyle w:val="Textoindependiente"/>
        <w:jc w:val="both"/>
      </w:pPr>
      <w:r w:rsidRPr="00EE76BE">
        <w:t xml:space="preserve">Las mayores contribuciones positivas a la variación </w:t>
      </w:r>
      <w:proofErr w:type="gramStart"/>
      <w:r w:rsidRPr="00EE76BE">
        <w:t>anual,</w:t>
      </w:r>
      <w:proofErr w:type="gramEnd"/>
      <w:r w:rsidRPr="00EE76BE">
        <w:t xml:space="preserve"> se presentaron en las líneas de Vehículos automotores y motocicletas principalmente de uso de los hogares, Equipo de informática y telecomunicaciones para uso personal o doméstico, y Otros vehículos automotores y motocicletas, aportando en conjunto 6,6 puntos porcentuales a la variación total del comercio minorista.</w:t>
      </w:r>
    </w:p>
    <w:p w14:paraId="3E7FF820" w14:textId="77777777" w:rsidR="00EE76BE" w:rsidRDefault="00EE76BE" w:rsidP="00EE76BE">
      <w:pPr>
        <w:pStyle w:val="Textoindependiente"/>
        <w:jc w:val="both"/>
      </w:pPr>
    </w:p>
    <w:p w14:paraId="25633B36" w14:textId="77777777" w:rsidR="00EE76BE" w:rsidRPr="00EE76BE" w:rsidRDefault="00EE76BE" w:rsidP="00EE76BE">
      <w:pPr>
        <w:pStyle w:val="Textoindependiente"/>
        <w:jc w:val="center"/>
        <w:rPr>
          <w:b/>
          <w:bCs/>
        </w:rPr>
      </w:pPr>
    </w:p>
    <w:p w14:paraId="47E2A984" w14:textId="4E5EC974" w:rsidR="00EE76BE" w:rsidRDefault="00EE76BE" w:rsidP="00EE76BE">
      <w:pPr>
        <w:pStyle w:val="Textoindependiente"/>
        <w:jc w:val="center"/>
        <w:rPr>
          <w:b/>
          <w:bCs/>
          <w:spacing w:val="-5"/>
        </w:rPr>
      </w:pPr>
      <w:r w:rsidRPr="00EE76BE">
        <w:rPr>
          <w:b/>
          <w:bCs/>
        </w:rPr>
        <w:t>ANÁLISIS</w:t>
      </w:r>
      <w:r w:rsidRPr="00EE76BE">
        <w:rPr>
          <w:b/>
          <w:bCs/>
          <w:spacing w:val="-3"/>
        </w:rPr>
        <w:t xml:space="preserve"> </w:t>
      </w:r>
      <w:r w:rsidRPr="00EE76BE">
        <w:rPr>
          <w:b/>
          <w:bCs/>
        </w:rPr>
        <w:t>MACROECONÓMICO –</w:t>
      </w:r>
      <w:r w:rsidRPr="00EE76BE">
        <w:rPr>
          <w:b/>
          <w:bCs/>
          <w:spacing w:val="-9"/>
        </w:rPr>
        <w:t xml:space="preserve"> </w:t>
      </w:r>
      <w:r w:rsidRPr="00EE76BE">
        <w:rPr>
          <w:b/>
          <w:bCs/>
        </w:rPr>
        <w:t>CUENTAS</w:t>
      </w:r>
      <w:r w:rsidRPr="00EE76BE">
        <w:rPr>
          <w:b/>
          <w:bCs/>
          <w:spacing w:val="-5"/>
        </w:rPr>
        <w:t xml:space="preserve"> </w:t>
      </w:r>
      <w:r w:rsidRPr="00EE76BE">
        <w:rPr>
          <w:b/>
          <w:bCs/>
        </w:rPr>
        <w:t>NACIONALES</w:t>
      </w:r>
      <w:r w:rsidRPr="00EE76BE">
        <w:rPr>
          <w:b/>
          <w:bCs/>
          <w:spacing w:val="-7"/>
        </w:rPr>
        <w:t xml:space="preserve"> </w:t>
      </w:r>
      <w:r w:rsidRPr="00EE76BE">
        <w:rPr>
          <w:b/>
          <w:bCs/>
          <w:spacing w:val="-5"/>
        </w:rPr>
        <w:t>PIB</w:t>
      </w:r>
    </w:p>
    <w:p w14:paraId="7C9402C2" w14:textId="77777777" w:rsidR="00EE76BE" w:rsidRDefault="00EE76BE" w:rsidP="00EE76BE">
      <w:pPr>
        <w:pStyle w:val="Textoindependiente"/>
        <w:jc w:val="center"/>
        <w:rPr>
          <w:b/>
          <w:bCs/>
          <w:spacing w:val="-5"/>
        </w:rPr>
      </w:pPr>
    </w:p>
    <w:p w14:paraId="5A670AA0" w14:textId="7C866F5A" w:rsidR="007228E9" w:rsidRDefault="007228E9" w:rsidP="007228E9">
      <w:pPr>
        <w:pStyle w:val="Textoindependiente"/>
        <w:jc w:val="both"/>
      </w:pPr>
      <w:r w:rsidRPr="007228E9">
        <w:t>En el primer trimestre de 2025pr, el valor agregado de la agricultura, ganadería, caza, silvicultura y</w:t>
      </w:r>
      <w:r>
        <w:t xml:space="preserve"> </w:t>
      </w:r>
      <w:r w:rsidRPr="007228E9">
        <w:t>pesca crece 7,1% en su serie original, respecto al mismo periodo de 2024pr. Esta dinámica se explica</w:t>
      </w:r>
      <w:r>
        <w:t xml:space="preserve"> </w:t>
      </w:r>
      <w:r w:rsidRPr="007228E9">
        <w:t>por los siguientes comportamientos:</w:t>
      </w:r>
    </w:p>
    <w:p w14:paraId="58F22D77" w14:textId="77777777" w:rsidR="007228E9" w:rsidRPr="007228E9" w:rsidRDefault="007228E9" w:rsidP="007228E9">
      <w:pPr>
        <w:pStyle w:val="Textoindependiente"/>
        <w:jc w:val="both"/>
      </w:pPr>
    </w:p>
    <w:p w14:paraId="2A3FB3D3" w14:textId="6E504349" w:rsidR="007228E9" w:rsidRDefault="007228E9" w:rsidP="007228E9">
      <w:pPr>
        <w:pStyle w:val="Textoindependiente"/>
        <w:jc w:val="both"/>
      </w:pPr>
      <w:r w:rsidRPr="007228E9">
        <w:t>• Cultivos agrícolas transitorios; cultivos agrícolas permanentes; propagación de plantas</w:t>
      </w:r>
      <w:r>
        <w:t xml:space="preserve"> </w:t>
      </w:r>
      <w:r w:rsidRPr="007228E9">
        <w:t>(actividades de viveros, excepto viveros forestales); actividades de apoyo a la agricultura y</w:t>
      </w:r>
      <w:r>
        <w:t xml:space="preserve"> </w:t>
      </w:r>
      <w:r w:rsidRPr="007228E9">
        <w:t>la ganadería y posteriores a la cosecha; explotación mixta (agrícola y pecuaria) y caza</w:t>
      </w:r>
      <w:r>
        <w:t xml:space="preserve"> </w:t>
      </w:r>
      <w:r w:rsidRPr="007228E9">
        <w:t>ordinaria y mediante trampas; y actividades de servicios conexas crece 2,4%.</w:t>
      </w:r>
    </w:p>
    <w:p w14:paraId="5C2173F0" w14:textId="77777777" w:rsidR="007228E9" w:rsidRPr="007228E9" w:rsidRDefault="007228E9" w:rsidP="007228E9">
      <w:pPr>
        <w:pStyle w:val="Textoindependiente"/>
        <w:jc w:val="both"/>
      </w:pPr>
    </w:p>
    <w:p w14:paraId="68E26E08" w14:textId="77777777" w:rsidR="007228E9" w:rsidRDefault="007228E9" w:rsidP="007228E9">
      <w:pPr>
        <w:pStyle w:val="Textoindependiente"/>
        <w:jc w:val="both"/>
      </w:pPr>
      <w:r w:rsidRPr="007228E9">
        <w:t>• Cultivo permanente de café crece 31,3%.</w:t>
      </w:r>
    </w:p>
    <w:p w14:paraId="275022DF" w14:textId="77777777" w:rsidR="007228E9" w:rsidRPr="007228E9" w:rsidRDefault="007228E9" w:rsidP="007228E9">
      <w:pPr>
        <w:pStyle w:val="Textoindependiente"/>
        <w:jc w:val="both"/>
      </w:pPr>
    </w:p>
    <w:p w14:paraId="51A41494" w14:textId="77777777" w:rsidR="007228E9" w:rsidRDefault="007228E9" w:rsidP="007228E9">
      <w:pPr>
        <w:pStyle w:val="Textoindependiente"/>
        <w:jc w:val="both"/>
      </w:pPr>
      <w:r w:rsidRPr="007228E9">
        <w:t>• Ganadería crece 8,9%.</w:t>
      </w:r>
    </w:p>
    <w:p w14:paraId="1224DD42" w14:textId="77777777" w:rsidR="007228E9" w:rsidRPr="007228E9" w:rsidRDefault="007228E9" w:rsidP="007228E9">
      <w:pPr>
        <w:pStyle w:val="Textoindependiente"/>
        <w:jc w:val="both"/>
      </w:pPr>
    </w:p>
    <w:p w14:paraId="1EB64C48" w14:textId="77777777" w:rsidR="007228E9" w:rsidRDefault="007228E9" w:rsidP="007228E9">
      <w:pPr>
        <w:pStyle w:val="Textoindependiente"/>
        <w:jc w:val="both"/>
      </w:pPr>
      <w:r w:rsidRPr="007228E9">
        <w:t>• Silvicultura y extracción de madera crece 11,4%.</w:t>
      </w:r>
    </w:p>
    <w:p w14:paraId="3D9D486E" w14:textId="77777777" w:rsidR="007228E9" w:rsidRPr="007228E9" w:rsidRDefault="007228E9" w:rsidP="007228E9">
      <w:pPr>
        <w:pStyle w:val="Textoindependiente"/>
        <w:jc w:val="both"/>
      </w:pPr>
    </w:p>
    <w:p w14:paraId="529929D1" w14:textId="77777777" w:rsidR="007228E9" w:rsidRDefault="007228E9" w:rsidP="007228E9">
      <w:pPr>
        <w:pStyle w:val="Textoindependiente"/>
        <w:jc w:val="both"/>
      </w:pPr>
      <w:r w:rsidRPr="007228E9">
        <w:t>• Pesca y acuicultura crece 18,2%.</w:t>
      </w:r>
    </w:p>
    <w:p w14:paraId="03D52D25" w14:textId="77777777" w:rsidR="007228E9" w:rsidRPr="007228E9" w:rsidRDefault="007228E9" w:rsidP="007228E9">
      <w:pPr>
        <w:pStyle w:val="Textoindependiente"/>
      </w:pPr>
    </w:p>
    <w:p w14:paraId="101AF791" w14:textId="69ADFCAD" w:rsidR="007228E9" w:rsidRDefault="007228E9" w:rsidP="007228E9">
      <w:pPr>
        <w:pStyle w:val="Textoindependiente"/>
        <w:jc w:val="both"/>
      </w:pPr>
      <w:r w:rsidRPr="007228E9">
        <w:t>Respecto al trimestre inmediatamente anterior en su serie ajustada por efecto estacional y</w:t>
      </w:r>
      <w:r>
        <w:t xml:space="preserve"> </w:t>
      </w:r>
      <w:r w:rsidRPr="007228E9">
        <w:t>calendario, el valor agregado de la agricultura, ganadería, caza, silvicultura y pesca decrece en</w:t>
      </w:r>
      <w:r>
        <w:t xml:space="preserve"> </w:t>
      </w:r>
      <w:r w:rsidRPr="007228E9">
        <w:t>0,2%, cuando se</w:t>
      </w:r>
      <w:r>
        <w:t xml:space="preserve"> </w:t>
      </w:r>
      <w:r w:rsidRPr="007228E9">
        <w:t>observa el comportamiento de las actividades económicas relacionadas:</w:t>
      </w:r>
    </w:p>
    <w:p w14:paraId="2E38EE38" w14:textId="77777777" w:rsidR="007228E9" w:rsidRPr="007228E9" w:rsidRDefault="007228E9" w:rsidP="007228E9">
      <w:pPr>
        <w:pStyle w:val="Textoindependiente"/>
      </w:pPr>
    </w:p>
    <w:p w14:paraId="77A22D15" w14:textId="13608229" w:rsidR="007228E9" w:rsidRDefault="007228E9" w:rsidP="007228E9">
      <w:pPr>
        <w:pStyle w:val="Textoindependiente"/>
      </w:pPr>
      <w:r w:rsidRPr="007228E9">
        <w:t>• Cultivos agrícolas transitorios; cultivos agrícolas permanentes; propagación de plantas</w:t>
      </w:r>
      <w:r>
        <w:t xml:space="preserve"> </w:t>
      </w:r>
      <w:r w:rsidRPr="007228E9">
        <w:t>(actividades de viveros, excepto viveros forestales); actividades de apoyo a la agricultura y</w:t>
      </w:r>
      <w:r>
        <w:t xml:space="preserve"> </w:t>
      </w:r>
      <w:r w:rsidRPr="007228E9">
        <w:t>la ganadería y posteriores a</w:t>
      </w:r>
      <w:r>
        <w:t xml:space="preserve"> </w:t>
      </w:r>
      <w:r w:rsidRPr="007228E9">
        <w:t>la cosecha; explotación mixta (agrícola y pecuaria) y caza</w:t>
      </w:r>
      <w:r>
        <w:t xml:space="preserve"> </w:t>
      </w:r>
      <w:r w:rsidRPr="007228E9">
        <w:t>ordinaria y mediante trampas; y actividades</w:t>
      </w:r>
      <w:r>
        <w:t xml:space="preserve"> </w:t>
      </w:r>
      <w:r w:rsidRPr="007228E9">
        <w:t>de servicios conexas decrece 0,1%.</w:t>
      </w:r>
    </w:p>
    <w:p w14:paraId="3524656E" w14:textId="77777777" w:rsidR="007228E9" w:rsidRPr="007228E9" w:rsidRDefault="007228E9" w:rsidP="007228E9">
      <w:pPr>
        <w:pStyle w:val="Textoindependiente"/>
      </w:pPr>
    </w:p>
    <w:p w14:paraId="23A877A4" w14:textId="77777777" w:rsidR="007228E9" w:rsidRDefault="007228E9" w:rsidP="007228E9">
      <w:pPr>
        <w:pStyle w:val="Textoindependiente"/>
      </w:pPr>
      <w:r w:rsidRPr="007228E9">
        <w:t>• Cultivo permanente de café decrece 3,6%.</w:t>
      </w:r>
    </w:p>
    <w:p w14:paraId="3EBBC481" w14:textId="77777777" w:rsidR="007228E9" w:rsidRPr="007228E9" w:rsidRDefault="007228E9" w:rsidP="007228E9">
      <w:pPr>
        <w:pStyle w:val="Textoindependiente"/>
      </w:pPr>
    </w:p>
    <w:p w14:paraId="11028F8B" w14:textId="77777777" w:rsidR="007228E9" w:rsidRDefault="007228E9" w:rsidP="007228E9">
      <w:pPr>
        <w:pStyle w:val="Textoindependiente"/>
      </w:pPr>
      <w:r w:rsidRPr="007228E9">
        <w:t>• Ganadería crece 2,1%.</w:t>
      </w:r>
    </w:p>
    <w:p w14:paraId="58D9100E" w14:textId="77777777" w:rsidR="007228E9" w:rsidRPr="007228E9" w:rsidRDefault="007228E9" w:rsidP="007228E9">
      <w:pPr>
        <w:pStyle w:val="Textoindependiente"/>
      </w:pPr>
    </w:p>
    <w:p w14:paraId="2A498D7B" w14:textId="77777777" w:rsidR="007228E9" w:rsidRDefault="007228E9" w:rsidP="007228E9">
      <w:pPr>
        <w:pStyle w:val="Textoindependiente"/>
      </w:pPr>
      <w:r w:rsidRPr="007228E9">
        <w:t>• Silvicultura y extracción de madera decrece 7,4%.</w:t>
      </w:r>
    </w:p>
    <w:p w14:paraId="1B7727E2" w14:textId="77777777" w:rsidR="007228E9" w:rsidRPr="007228E9" w:rsidRDefault="007228E9" w:rsidP="007228E9">
      <w:pPr>
        <w:pStyle w:val="Textoindependiente"/>
      </w:pPr>
    </w:p>
    <w:p w14:paraId="48FF4116" w14:textId="62C5742F" w:rsidR="00EE76BE" w:rsidRPr="007228E9" w:rsidRDefault="007228E9" w:rsidP="007228E9">
      <w:pPr>
        <w:pStyle w:val="Textoindependiente"/>
      </w:pPr>
      <w:r w:rsidRPr="007228E9">
        <w:lastRenderedPageBreak/>
        <w:t>• Pesca y acuicultura crece 3,3%.</w:t>
      </w:r>
    </w:p>
    <w:p w14:paraId="5D8E1135" w14:textId="77777777" w:rsidR="00EE76BE" w:rsidRPr="007228E9" w:rsidRDefault="00EE76BE" w:rsidP="007228E9">
      <w:pPr>
        <w:spacing w:line="235" w:lineRule="auto"/>
        <w:rPr>
          <w:sz w:val="24"/>
        </w:rPr>
      </w:pPr>
    </w:p>
    <w:p w14:paraId="2E36F971" w14:textId="77777777" w:rsidR="00EE76BE" w:rsidRDefault="00EE76BE" w:rsidP="00EE76BE">
      <w:pPr>
        <w:pStyle w:val="Prrafodelista"/>
        <w:spacing w:line="235" w:lineRule="auto"/>
        <w:rPr>
          <w:sz w:val="24"/>
        </w:rPr>
      </w:pPr>
    </w:p>
    <w:p w14:paraId="09E5EF87" w14:textId="77777777" w:rsidR="00EE76BE" w:rsidRDefault="00EE76BE" w:rsidP="00EE76BE">
      <w:pPr>
        <w:pStyle w:val="Prrafodelista"/>
        <w:spacing w:line="235" w:lineRule="auto"/>
        <w:rPr>
          <w:sz w:val="24"/>
        </w:rPr>
      </w:pPr>
      <w:r w:rsidRPr="00EE76BE">
        <w:rPr>
          <w:noProof/>
          <w:sz w:val="24"/>
        </w:rPr>
        <w:drawing>
          <wp:inline distT="0" distB="0" distL="0" distR="0" wp14:anchorId="070281C1" wp14:editId="063877B9">
            <wp:extent cx="4737100" cy="6629400"/>
            <wp:effectExtent l="0" t="0" r="0" b="0"/>
            <wp:docPr id="1444260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60940" name=""/>
                    <pic:cNvPicPr/>
                  </pic:nvPicPr>
                  <pic:blipFill>
                    <a:blip r:embed="rId14"/>
                    <a:stretch>
                      <a:fillRect/>
                    </a:stretch>
                  </pic:blipFill>
                  <pic:spPr>
                    <a:xfrm>
                      <a:off x="0" y="0"/>
                      <a:ext cx="4737100" cy="6629400"/>
                    </a:xfrm>
                    <a:prstGeom prst="rect">
                      <a:avLst/>
                    </a:prstGeom>
                  </pic:spPr>
                </pic:pic>
              </a:graphicData>
            </a:graphic>
          </wp:inline>
        </w:drawing>
      </w:r>
    </w:p>
    <w:p w14:paraId="2FAC30E8" w14:textId="77777777" w:rsidR="007228E9" w:rsidRDefault="007228E9" w:rsidP="00EE76BE">
      <w:pPr>
        <w:pStyle w:val="Prrafodelista"/>
        <w:spacing w:line="235" w:lineRule="auto"/>
        <w:rPr>
          <w:sz w:val="24"/>
        </w:rPr>
      </w:pPr>
    </w:p>
    <w:p w14:paraId="67C1ABF8" w14:textId="77777777" w:rsidR="007228E9" w:rsidRDefault="007228E9" w:rsidP="00EE76BE">
      <w:pPr>
        <w:pStyle w:val="Prrafodelista"/>
        <w:spacing w:line="235" w:lineRule="auto"/>
        <w:rPr>
          <w:sz w:val="24"/>
        </w:rPr>
      </w:pPr>
    </w:p>
    <w:p w14:paraId="494CABCF" w14:textId="77777777" w:rsidR="007228E9" w:rsidRDefault="007228E9" w:rsidP="007228E9">
      <w:pPr>
        <w:pStyle w:val="Prrafodelista"/>
        <w:spacing w:line="235" w:lineRule="auto"/>
        <w:jc w:val="center"/>
        <w:rPr>
          <w:b/>
          <w:bCs/>
          <w:sz w:val="24"/>
        </w:rPr>
      </w:pPr>
    </w:p>
    <w:p w14:paraId="3802A8E5" w14:textId="77777777" w:rsidR="007228E9" w:rsidRDefault="007228E9" w:rsidP="007228E9">
      <w:pPr>
        <w:pStyle w:val="Prrafodelista"/>
        <w:spacing w:line="235" w:lineRule="auto"/>
        <w:jc w:val="center"/>
        <w:rPr>
          <w:b/>
          <w:bCs/>
          <w:sz w:val="24"/>
        </w:rPr>
      </w:pPr>
    </w:p>
    <w:p w14:paraId="41606638" w14:textId="77777777" w:rsidR="007228E9" w:rsidRDefault="007228E9" w:rsidP="007228E9">
      <w:pPr>
        <w:pStyle w:val="Prrafodelista"/>
        <w:spacing w:line="235" w:lineRule="auto"/>
        <w:jc w:val="center"/>
        <w:rPr>
          <w:b/>
          <w:bCs/>
          <w:sz w:val="24"/>
        </w:rPr>
      </w:pPr>
    </w:p>
    <w:p w14:paraId="261BA4BD" w14:textId="77777777" w:rsidR="007228E9" w:rsidRDefault="007228E9" w:rsidP="007228E9">
      <w:pPr>
        <w:pStyle w:val="Prrafodelista"/>
        <w:spacing w:line="235" w:lineRule="auto"/>
        <w:jc w:val="center"/>
        <w:rPr>
          <w:b/>
          <w:bCs/>
          <w:sz w:val="24"/>
        </w:rPr>
      </w:pPr>
    </w:p>
    <w:p w14:paraId="71CA654C" w14:textId="5CF10A0E" w:rsidR="007228E9" w:rsidRPr="007228E9" w:rsidRDefault="007228E9" w:rsidP="007228E9">
      <w:pPr>
        <w:pStyle w:val="Prrafodelista"/>
        <w:spacing w:line="235" w:lineRule="auto"/>
        <w:jc w:val="center"/>
        <w:rPr>
          <w:b/>
          <w:bCs/>
          <w:sz w:val="24"/>
        </w:rPr>
      </w:pPr>
      <w:r w:rsidRPr="007228E9">
        <w:rPr>
          <w:b/>
          <w:bCs/>
          <w:sz w:val="24"/>
        </w:rPr>
        <w:t>ACTIVIDADES ARTÍSTICAS, DE ENTRETENIMIENTO Y RECREACIÓN Y OTRAS ACTIVIDADES DE SERVICIOS</w:t>
      </w:r>
    </w:p>
    <w:p w14:paraId="226E4585" w14:textId="77777777" w:rsidR="007228E9" w:rsidRDefault="007228E9" w:rsidP="007228E9">
      <w:pPr>
        <w:pStyle w:val="Prrafodelista"/>
        <w:spacing w:line="235" w:lineRule="auto"/>
        <w:jc w:val="both"/>
        <w:rPr>
          <w:sz w:val="24"/>
        </w:rPr>
      </w:pPr>
    </w:p>
    <w:p w14:paraId="682AA8AA" w14:textId="40E9E435" w:rsidR="007228E9" w:rsidRDefault="007228E9" w:rsidP="007228E9">
      <w:pPr>
        <w:pStyle w:val="Textoindependiente"/>
        <w:jc w:val="both"/>
      </w:pPr>
      <w:r w:rsidRPr="007228E9">
        <w:t>En el primer trimestre de 2025pr, el valor agregado de las actividades artísticas, de</w:t>
      </w:r>
      <w:r>
        <w:t xml:space="preserve"> </w:t>
      </w:r>
      <w:r w:rsidRPr="007228E9">
        <w:t>entretenimiento</w:t>
      </w:r>
      <w:r>
        <w:t xml:space="preserve"> </w:t>
      </w:r>
      <w:r w:rsidRPr="007228E9">
        <w:t>y recreación y otras actividades de servicios; actividades de los hogares individuales en calidad de</w:t>
      </w:r>
      <w:r>
        <w:t xml:space="preserve"> </w:t>
      </w:r>
      <w:r w:rsidRPr="007228E9">
        <w:t>empleadores; actividades no diferenciadas de los hogares individuales como productores de</w:t>
      </w:r>
      <w:r>
        <w:t xml:space="preserve"> </w:t>
      </w:r>
      <w:r w:rsidRPr="007228E9">
        <w:t>bienes y servicios para uso propio crece 15,5% en su serie original, respecto al mismo periodo de</w:t>
      </w:r>
      <w:r>
        <w:t xml:space="preserve"> </w:t>
      </w:r>
      <w:r w:rsidRPr="007228E9">
        <w:t>2024pr. Esta dinámica se explica por los siguientes comportamientos:</w:t>
      </w:r>
    </w:p>
    <w:p w14:paraId="48FE22D6" w14:textId="77777777" w:rsidR="007228E9" w:rsidRPr="007228E9" w:rsidRDefault="007228E9" w:rsidP="007228E9">
      <w:pPr>
        <w:pStyle w:val="Textoindependiente"/>
        <w:jc w:val="both"/>
      </w:pPr>
    </w:p>
    <w:p w14:paraId="47958256" w14:textId="77777777" w:rsidR="007228E9" w:rsidRPr="007228E9" w:rsidRDefault="007228E9" w:rsidP="007228E9">
      <w:pPr>
        <w:pStyle w:val="Textoindependiente"/>
        <w:jc w:val="both"/>
      </w:pPr>
      <w:r w:rsidRPr="007228E9">
        <w:t>• Actividades artísticas, de entretenimiento y recreación y otras actividades de servicios crece</w:t>
      </w:r>
    </w:p>
    <w:p w14:paraId="4DB5EB64" w14:textId="77777777" w:rsidR="007228E9" w:rsidRDefault="007228E9" w:rsidP="007228E9">
      <w:pPr>
        <w:pStyle w:val="Textoindependiente"/>
        <w:jc w:val="both"/>
      </w:pPr>
      <w:r w:rsidRPr="007228E9">
        <w:t>17,1%.</w:t>
      </w:r>
    </w:p>
    <w:p w14:paraId="72BF8DE0" w14:textId="77777777" w:rsidR="007228E9" w:rsidRPr="007228E9" w:rsidRDefault="007228E9" w:rsidP="007228E9">
      <w:pPr>
        <w:pStyle w:val="Textoindependiente"/>
        <w:jc w:val="both"/>
      </w:pPr>
    </w:p>
    <w:p w14:paraId="57144679" w14:textId="77777777" w:rsidR="007228E9" w:rsidRPr="007228E9" w:rsidRDefault="007228E9" w:rsidP="007228E9">
      <w:pPr>
        <w:pStyle w:val="Textoindependiente"/>
        <w:jc w:val="both"/>
      </w:pPr>
      <w:r w:rsidRPr="007228E9">
        <w:t>• Actividades de los hogares individuales en calidad de empleadores; actividades no</w:t>
      </w:r>
    </w:p>
    <w:p w14:paraId="3FE0866B" w14:textId="77777777" w:rsidR="007228E9" w:rsidRPr="007228E9" w:rsidRDefault="007228E9" w:rsidP="007228E9">
      <w:pPr>
        <w:pStyle w:val="Textoindependiente"/>
        <w:jc w:val="both"/>
      </w:pPr>
      <w:r w:rsidRPr="007228E9">
        <w:t>diferenciadas de los hogares individuales como productores de bienes y servicios para uso</w:t>
      </w:r>
    </w:p>
    <w:p w14:paraId="23919761" w14:textId="77777777" w:rsidR="007228E9" w:rsidRDefault="007228E9" w:rsidP="007228E9">
      <w:pPr>
        <w:pStyle w:val="Textoindependiente"/>
        <w:jc w:val="both"/>
      </w:pPr>
      <w:r w:rsidRPr="007228E9">
        <w:t>propio crece 7,4%.</w:t>
      </w:r>
    </w:p>
    <w:p w14:paraId="18A29D81" w14:textId="77777777" w:rsidR="007228E9" w:rsidRPr="007228E9" w:rsidRDefault="007228E9" w:rsidP="007228E9">
      <w:pPr>
        <w:pStyle w:val="Textoindependiente"/>
        <w:jc w:val="both"/>
      </w:pPr>
    </w:p>
    <w:p w14:paraId="6B62D7C3" w14:textId="2EB52927" w:rsidR="007228E9" w:rsidRDefault="007228E9" w:rsidP="007228E9">
      <w:pPr>
        <w:pStyle w:val="Textoindependiente"/>
        <w:jc w:val="both"/>
      </w:pPr>
      <w:r w:rsidRPr="007228E9">
        <w:t>Respecto al trimestre inmediatamente anterior en su serie ajustada por efecto estacional y</w:t>
      </w:r>
      <w:r>
        <w:t xml:space="preserve"> </w:t>
      </w:r>
      <w:r w:rsidRPr="007228E9">
        <w:t>calendario, el valor agregado de las actividades artísticas, de entretenimiento y recreación y otras</w:t>
      </w:r>
      <w:r>
        <w:t xml:space="preserve"> </w:t>
      </w:r>
      <w:r w:rsidRPr="007228E9">
        <w:t>actividades de servicios; actividades de los hogares individuales en calidad de empleadores;</w:t>
      </w:r>
      <w:r>
        <w:t xml:space="preserve"> </w:t>
      </w:r>
      <w:r w:rsidRPr="007228E9">
        <w:t>actividades no diferenciadas de los hogares individuales como productores de bienes y servicios</w:t>
      </w:r>
      <w:r>
        <w:t xml:space="preserve"> </w:t>
      </w:r>
      <w:r w:rsidRPr="007228E9">
        <w:t>para uso propio crece en 4,1%, cuando se observa el comportamiento de las actividades</w:t>
      </w:r>
      <w:r>
        <w:t xml:space="preserve"> </w:t>
      </w:r>
      <w:r w:rsidRPr="007228E9">
        <w:t>económicas relacionadas:</w:t>
      </w:r>
    </w:p>
    <w:p w14:paraId="3567CBB5" w14:textId="77777777" w:rsidR="007228E9" w:rsidRPr="007228E9" w:rsidRDefault="007228E9" w:rsidP="007228E9">
      <w:pPr>
        <w:pStyle w:val="Textoindependiente"/>
        <w:jc w:val="both"/>
      </w:pPr>
    </w:p>
    <w:p w14:paraId="49FC547E" w14:textId="77777777" w:rsidR="007228E9" w:rsidRPr="007228E9" w:rsidRDefault="007228E9" w:rsidP="007228E9">
      <w:pPr>
        <w:pStyle w:val="Textoindependiente"/>
        <w:jc w:val="both"/>
      </w:pPr>
      <w:r w:rsidRPr="007228E9">
        <w:t>• Actividades artísticas, de entretenimiento y recreación y otras actividades de servicios crece</w:t>
      </w:r>
    </w:p>
    <w:p w14:paraId="70423AF7" w14:textId="77777777" w:rsidR="007228E9" w:rsidRDefault="007228E9" w:rsidP="007228E9">
      <w:pPr>
        <w:pStyle w:val="Textoindependiente"/>
        <w:jc w:val="both"/>
      </w:pPr>
      <w:r w:rsidRPr="007228E9">
        <w:t>4,9%.</w:t>
      </w:r>
    </w:p>
    <w:p w14:paraId="6AB4BFA2" w14:textId="77777777" w:rsidR="007228E9" w:rsidRPr="007228E9" w:rsidRDefault="007228E9" w:rsidP="007228E9">
      <w:pPr>
        <w:pStyle w:val="Textoindependiente"/>
        <w:jc w:val="both"/>
      </w:pPr>
    </w:p>
    <w:p w14:paraId="5DD138A4" w14:textId="77777777" w:rsidR="007228E9" w:rsidRDefault="007228E9" w:rsidP="007228E9">
      <w:pPr>
        <w:pStyle w:val="Textoindependiente"/>
        <w:jc w:val="both"/>
      </w:pPr>
      <w:r w:rsidRPr="007228E9">
        <w:t>• Actividades de los hogares individuales en calidad de empleadores; actividades no</w:t>
      </w:r>
      <w:r>
        <w:t xml:space="preserve"> </w:t>
      </w:r>
      <w:r w:rsidRPr="007228E9">
        <w:t>diferenciadas de los hogares individuales como productores de bienes y servicios para uso</w:t>
      </w:r>
      <w:r>
        <w:t xml:space="preserve"> </w:t>
      </w:r>
      <w:r w:rsidRPr="007228E9">
        <w:t>propio crece 3,7%.</w:t>
      </w:r>
    </w:p>
    <w:p w14:paraId="6DBFA8B2" w14:textId="77777777" w:rsidR="007228E9" w:rsidRDefault="007228E9" w:rsidP="007228E9">
      <w:pPr>
        <w:pStyle w:val="Textoindependiente"/>
        <w:jc w:val="both"/>
      </w:pPr>
    </w:p>
    <w:p w14:paraId="5C7A9339" w14:textId="77777777" w:rsidR="007228E9" w:rsidRDefault="007228E9" w:rsidP="007228E9">
      <w:pPr>
        <w:pStyle w:val="Textoindependiente"/>
        <w:jc w:val="both"/>
      </w:pPr>
    </w:p>
    <w:p w14:paraId="6B1856C4" w14:textId="77777777" w:rsidR="007228E9" w:rsidRDefault="007228E9" w:rsidP="007228E9">
      <w:pPr>
        <w:pStyle w:val="Textoindependiente"/>
        <w:jc w:val="both"/>
      </w:pPr>
    </w:p>
    <w:p w14:paraId="4EAB3065" w14:textId="77777777" w:rsidR="007228E9" w:rsidRDefault="007228E9" w:rsidP="007228E9">
      <w:pPr>
        <w:pStyle w:val="Textoindependiente"/>
        <w:jc w:val="both"/>
      </w:pPr>
    </w:p>
    <w:p w14:paraId="13B481C3" w14:textId="77777777" w:rsidR="007228E9" w:rsidRDefault="007228E9" w:rsidP="007228E9">
      <w:pPr>
        <w:pStyle w:val="Textoindependiente"/>
        <w:jc w:val="both"/>
      </w:pPr>
    </w:p>
    <w:p w14:paraId="2CE1DF25" w14:textId="77777777" w:rsidR="007228E9" w:rsidRDefault="007228E9" w:rsidP="007228E9">
      <w:pPr>
        <w:pStyle w:val="Textoindependiente"/>
        <w:jc w:val="both"/>
      </w:pPr>
    </w:p>
    <w:p w14:paraId="07053A47" w14:textId="77777777" w:rsidR="007228E9" w:rsidRDefault="007228E9" w:rsidP="007228E9">
      <w:pPr>
        <w:pStyle w:val="Textoindependiente"/>
        <w:jc w:val="both"/>
      </w:pPr>
    </w:p>
    <w:p w14:paraId="0FA47F84" w14:textId="77777777" w:rsidR="007228E9" w:rsidRDefault="007228E9" w:rsidP="007228E9">
      <w:pPr>
        <w:pStyle w:val="Textoindependiente"/>
        <w:jc w:val="both"/>
      </w:pPr>
    </w:p>
    <w:p w14:paraId="4413A841" w14:textId="77777777" w:rsidR="007228E9" w:rsidRDefault="007228E9" w:rsidP="007228E9">
      <w:pPr>
        <w:pStyle w:val="Textoindependiente"/>
        <w:jc w:val="both"/>
      </w:pPr>
    </w:p>
    <w:p w14:paraId="1887D598" w14:textId="77777777" w:rsidR="007228E9" w:rsidRDefault="007228E9" w:rsidP="007228E9">
      <w:pPr>
        <w:pStyle w:val="Textoindependiente"/>
        <w:jc w:val="both"/>
      </w:pPr>
    </w:p>
    <w:p w14:paraId="343E689C" w14:textId="77777777" w:rsidR="007228E9" w:rsidRDefault="007228E9" w:rsidP="007228E9">
      <w:pPr>
        <w:pStyle w:val="Textoindependiente"/>
        <w:jc w:val="both"/>
      </w:pPr>
    </w:p>
    <w:p w14:paraId="04B08FAB" w14:textId="77777777" w:rsidR="007228E9" w:rsidRDefault="007228E9" w:rsidP="007228E9">
      <w:pPr>
        <w:pStyle w:val="Textoindependiente"/>
        <w:jc w:val="both"/>
      </w:pPr>
    </w:p>
    <w:p w14:paraId="5F114A39" w14:textId="77777777" w:rsidR="007228E9" w:rsidRDefault="007228E9" w:rsidP="007228E9">
      <w:pPr>
        <w:pStyle w:val="Textoindependiente"/>
        <w:jc w:val="both"/>
      </w:pPr>
    </w:p>
    <w:p w14:paraId="3D3EF72B" w14:textId="77777777" w:rsidR="007228E9" w:rsidRDefault="007228E9" w:rsidP="007228E9">
      <w:pPr>
        <w:pStyle w:val="Textoindependiente"/>
        <w:jc w:val="both"/>
      </w:pPr>
    </w:p>
    <w:p w14:paraId="2B2D219C" w14:textId="77777777" w:rsidR="007228E9" w:rsidRDefault="007228E9" w:rsidP="007228E9">
      <w:pPr>
        <w:pStyle w:val="Textoindependiente"/>
        <w:jc w:val="both"/>
      </w:pPr>
    </w:p>
    <w:p w14:paraId="2A5BE02F" w14:textId="77777777" w:rsidR="007228E9" w:rsidRDefault="007228E9" w:rsidP="007228E9">
      <w:pPr>
        <w:pStyle w:val="Textoindependiente"/>
        <w:jc w:val="both"/>
      </w:pPr>
    </w:p>
    <w:p w14:paraId="74F6C5E6" w14:textId="77777777" w:rsidR="007228E9" w:rsidRDefault="007228E9" w:rsidP="007228E9">
      <w:pPr>
        <w:pStyle w:val="Textoindependiente"/>
        <w:jc w:val="center"/>
      </w:pPr>
      <w:r w:rsidRPr="007228E9">
        <w:rPr>
          <w:noProof/>
        </w:rPr>
        <w:drawing>
          <wp:inline distT="0" distB="0" distL="0" distR="0" wp14:anchorId="76DDD1C8" wp14:editId="104D9927">
            <wp:extent cx="5669243" cy="4479402"/>
            <wp:effectExtent l="0" t="0" r="0" b="3810"/>
            <wp:docPr id="1811719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1984" name=""/>
                    <pic:cNvPicPr/>
                  </pic:nvPicPr>
                  <pic:blipFill>
                    <a:blip r:embed="rId15"/>
                    <a:stretch>
                      <a:fillRect/>
                    </a:stretch>
                  </pic:blipFill>
                  <pic:spPr>
                    <a:xfrm>
                      <a:off x="0" y="0"/>
                      <a:ext cx="5684649" cy="4491574"/>
                    </a:xfrm>
                    <a:prstGeom prst="rect">
                      <a:avLst/>
                    </a:prstGeom>
                  </pic:spPr>
                </pic:pic>
              </a:graphicData>
            </a:graphic>
          </wp:inline>
        </w:drawing>
      </w:r>
    </w:p>
    <w:p w14:paraId="065B0504" w14:textId="77777777" w:rsidR="007228E9" w:rsidRPr="00E15F86" w:rsidRDefault="007228E9" w:rsidP="00E15F86">
      <w:pPr>
        <w:pStyle w:val="Textoindependiente"/>
        <w:jc w:val="center"/>
        <w:rPr>
          <w:b/>
          <w:bCs/>
        </w:rPr>
      </w:pPr>
    </w:p>
    <w:p w14:paraId="62C99AFC" w14:textId="407AF6EE" w:rsidR="007228E9" w:rsidRPr="00E15F86" w:rsidRDefault="007228E9" w:rsidP="00E15F86">
      <w:pPr>
        <w:pStyle w:val="Textoindependiente"/>
        <w:jc w:val="center"/>
        <w:rPr>
          <w:b/>
          <w:bCs/>
        </w:rPr>
      </w:pPr>
      <w:r w:rsidRPr="00E15F86">
        <w:rPr>
          <w:b/>
          <w:bCs/>
        </w:rPr>
        <w:t>ASPECTOS LEGALES</w:t>
      </w:r>
    </w:p>
    <w:p w14:paraId="4CDC74D5" w14:textId="77777777" w:rsidR="00E15F86" w:rsidRDefault="00E15F86" w:rsidP="00E15F86">
      <w:pPr>
        <w:pStyle w:val="Textoindependiente"/>
        <w:jc w:val="both"/>
      </w:pPr>
    </w:p>
    <w:p w14:paraId="6B4B9514" w14:textId="77777777" w:rsidR="007228E9" w:rsidRPr="00E15F86" w:rsidRDefault="007228E9" w:rsidP="00E15F86">
      <w:pPr>
        <w:pStyle w:val="Textoindependiente"/>
        <w:numPr>
          <w:ilvl w:val="0"/>
          <w:numId w:val="9"/>
        </w:numPr>
        <w:jc w:val="both"/>
      </w:pPr>
      <w:r w:rsidRPr="00E15F86">
        <w:t xml:space="preserve">Ley 80 de 1993 </w:t>
      </w:r>
      <w:r>
        <w:t>“Por</w:t>
      </w:r>
      <w:r w:rsidRPr="00E15F86">
        <w:t xml:space="preserve"> </w:t>
      </w:r>
      <w:r>
        <w:t>la</w:t>
      </w:r>
      <w:r w:rsidRPr="00E15F86">
        <w:t xml:space="preserve"> </w:t>
      </w:r>
      <w:r>
        <w:t>cual</w:t>
      </w:r>
      <w:r w:rsidRPr="00E15F86">
        <w:t xml:space="preserve"> </w:t>
      </w:r>
      <w:r>
        <w:t>se</w:t>
      </w:r>
      <w:r w:rsidRPr="00E15F86">
        <w:t xml:space="preserve"> </w:t>
      </w:r>
      <w:r>
        <w:t>expide</w:t>
      </w:r>
      <w:r w:rsidRPr="00E15F86">
        <w:t xml:space="preserve"> </w:t>
      </w:r>
      <w:r>
        <w:t>el</w:t>
      </w:r>
      <w:r w:rsidRPr="00E15F86">
        <w:t xml:space="preserve"> </w:t>
      </w:r>
      <w:r>
        <w:t>Estatuto</w:t>
      </w:r>
      <w:r w:rsidRPr="00E15F86">
        <w:t xml:space="preserve"> </w:t>
      </w:r>
      <w:r>
        <w:t>general</w:t>
      </w:r>
      <w:r w:rsidRPr="00E15F86">
        <w:t xml:space="preserve"> </w:t>
      </w:r>
      <w:r>
        <w:t>de</w:t>
      </w:r>
      <w:r w:rsidRPr="00E15F86">
        <w:t xml:space="preserve"> </w:t>
      </w:r>
      <w:r>
        <w:t>contratación</w:t>
      </w:r>
      <w:r w:rsidRPr="00E15F86">
        <w:t xml:space="preserve"> </w:t>
      </w:r>
      <w:r>
        <w:t>de</w:t>
      </w:r>
      <w:r w:rsidRPr="00E15F86">
        <w:t xml:space="preserve"> </w:t>
      </w:r>
      <w:r>
        <w:t>la</w:t>
      </w:r>
      <w:r w:rsidRPr="00E15F86">
        <w:t xml:space="preserve"> </w:t>
      </w:r>
      <w:r>
        <w:t xml:space="preserve">administración </w:t>
      </w:r>
      <w:r w:rsidRPr="00E15F86">
        <w:t>pública”.</w:t>
      </w:r>
    </w:p>
    <w:p w14:paraId="4DA310CF" w14:textId="77777777" w:rsidR="007228E9" w:rsidRPr="00E15F86" w:rsidRDefault="007228E9" w:rsidP="00E15F86">
      <w:pPr>
        <w:pStyle w:val="Textoindependiente"/>
        <w:numPr>
          <w:ilvl w:val="0"/>
          <w:numId w:val="9"/>
        </w:numPr>
        <w:jc w:val="both"/>
      </w:pPr>
      <w:r w:rsidRPr="00E15F86">
        <w:t>Ley 1150 de 2007 “Por medio de la cual se introducen medidas para la eficiencia y la transparencia en la ley 80 de 1993 y se dictan otras disposiciones generales sobre la contratación con recursos públicos”</w:t>
      </w:r>
    </w:p>
    <w:p w14:paraId="03C8A84C" w14:textId="77777777" w:rsidR="007228E9" w:rsidRPr="00E15F86" w:rsidRDefault="007228E9" w:rsidP="00E15F86">
      <w:pPr>
        <w:pStyle w:val="Textoindependiente"/>
        <w:numPr>
          <w:ilvl w:val="0"/>
          <w:numId w:val="9"/>
        </w:numPr>
        <w:jc w:val="both"/>
      </w:pPr>
      <w:r w:rsidRPr="00E15F86">
        <w:t>Decreto 1510 de 2013 “Por el cual se reglamenta el sistema de compras y contratación pública”.</w:t>
      </w:r>
    </w:p>
    <w:p w14:paraId="43ED2FF2" w14:textId="77777777" w:rsidR="007228E9" w:rsidRPr="00E15F86" w:rsidRDefault="007228E9" w:rsidP="00E15F86">
      <w:pPr>
        <w:pStyle w:val="Textoindependiente"/>
        <w:numPr>
          <w:ilvl w:val="0"/>
          <w:numId w:val="9"/>
        </w:numPr>
        <w:jc w:val="both"/>
      </w:pPr>
      <w:r w:rsidRPr="00E15F86">
        <w:t>Ley 1437 de 2011</w:t>
      </w:r>
      <w:r>
        <w:t xml:space="preserve">, Decreto Ley 019 de 2012 y Decreto 1082 de 2015 Subsección 6-Artículo </w:t>
      </w:r>
      <w:r w:rsidRPr="00E15F86">
        <w:t xml:space="preserve">2.2.1.1.1.6.1 del mencionado último Decreto, Ley 1474 de 2011 y demás normas concordantes y aplicables al ámbito del deber de análisis por parte de las entidades públicas, al respecto valga citar </w:t>
      </w:r>
      <w:r>
        <w:t>el</w:t>
      </w:r>
      <w:r w:rsidRPr="00E15F86">
        <w:t xml:space="preserve"> </w:t>
      </w:r>
      <w:r>
        <w:t>concepto</w:t>
      </w:r>
      <w:r w:rsidRPr="00E15F86">
        <w:t xml:space="preserve"> </w:t>
      </w:r>
      <w:r>
        <w:t>emanado</w:t>
      </w:r>
      <w:r w:rsidRPr="00E15F86">
        <w:t xml:space="preserve"> </w:t>
      </w:r>
      <w:r>
        <w:t>por</w:t>
      </w:r>
      <w:r w:rsidRPr="00E15F86">
        <w:t xml:space="preserve"> </w:t>
      </w:r>
      <w:r>
        <w:t>la</w:t>
      </w:r>
      <w:r w:rsidRPr="00E15F86">
        <w:t xml:space="preserve"> </w:t>
      </w:r>
      <w:r>
        <w:t>Agencia</w:t>
      </w:r>
      <w:r w:rsidRPr="00E15F86">
        <w:t xml:space="preserve"> </w:t>
      </w:r>
      <w:r>
        <w:t>Nacional</w:t>
      </w:r>
      <w:r w:rsidRPr="00E15F86">
        <w:t xml:space="preserve"> </w:t>
      </w:r>
      <w:r>
        <w:t>de</w:t>
      </w:r>
      <w:r w:rsidRPr="00E15F86">
        <w:t xml:space="preserve"> </w:t>
      </w:r>
      <w:r>
        <w:t>Colombia</w:t>
      </w:r>
      <w:r w:rsidRPr="00E15F86">
        <w:t xml:space="preserve"> </w:t>
      </w:r>
      <w:r>
        <w:t>Compra</w:t>
      </w:r>
      <w:r w:rsidRPr="00E15F86">
        <w:t xml:space="preserve"> </w:t>
      </w:r>
      <w:r>
        <w:t>Eficiente,</w:t>
      </w:r>
      <w:r w:rsidRPr="00E15F86">
        <w:t xml:space="preserve"> </w:t>
      </w:r>
      <w:r>
        <w:t>el</w:t>
      </w:r>
      <w:r w:rsidRPr="00E15F86">
        <w:t xml:space="preserve"> </w:t>
      </w:r>
      <w:r>
        <w:t>cual</w:t>
      </w:r>
      <w:r w:rsidRPr="00E15F86">
        <w:t xml:space="preserve"> </w:t>
      </w:r>
      <w:r>
        <w:t>consagró con relación al análisis del sector lo siguiente: (…)</w:t>
      </w:r>
    </w:p>
    <w:p w14:paraId="4642448C" w14:textId="00A6E0AB" w:rsidR="007228E9" w:rsidRDefault="007228E9" w:rsidP="00E15F86">
      <w:pPr>
        <w:pStyle w:val="Textoindependiente"/>
        <w:numPr>
          <w:ilvl w:val="0"/>
          <w:numId w:val="9"/>
        </w:numPr>
        <w:jc w:val="both"/>
        <w:sectPr w:rsidR="007228E9" w:rsidSect="007228E9">
          <w:pgSz w:w="12240" w:h="15840"/>
          <w:pgMar w:top="1640" w:right="1080" w:bottom="1820" w:left="1080" w:header="585" w:footer="1625" w:gutter="0"/>
          <w:cols w:space="720"/>
        </w:sectPr>
      </w:pPr>
      <w:r>
        <w:t>Colombia</w:t>
      </w:r>
      <w:r w:rsidRPr="00E15F86">
        <w:t xml:space="preserve"> </w:t>
      </w:r>
      <w:r>
        <w:t>Compra</w:t>
      </w:r>
      <w:r w:rsidRPr="00E15F86">
        <w:t xml:space="preserve"> </w:t>
      </w:r>
      <w:r>
        <w:t>Eficiente.</w:t>
      </w:r>
      <w:r w:rsidRPr="00E15F86">
        <w:t xml:space="preserve"> </w:t>
      </w:r>
      <w:r>
        <w:t>Guía</w:t>
      </w:r>
      <w:r w:rsidRPr="00E15F86">
        <w:t xml:space="preserve"> </w:t>
      </w:r>
      <w:r>
        <w:t>para</w:t>
      </w:r>
      <w:r w:rsidRPr="00E15F86">
        <w:t xml:space="preserve"> </w:t>
      </w:r>
      <w:r>
        <w:t>la elaboración</w:t>
      </w:r>
      <w:r w:rsidRPr="00E15F86">
        <w:t xml:space="preserve"> </w:t>
      </w:r>
      <w:r>
        <w:t>de</w:t>
      </w:r>
      <w:r w:rsidRPr="00E15F86">
        <w:t xml:space="preserve"> </w:t>
      </w:r>
      <w:r>
        <w:t>análisis</w:t>
      </w:r>
      <w:r w:rsidRPr="00E15F86">
        <w:t xml:space="preserve"> </w:t>
      </w:r>
      <w:r>
        <w:t>del</w:t>
      </w:r>
      <w:r w:rsidRPr="00E15F86">
        <w:t xml:space="preserve"> </w:t>
      </w:r>
      <w:r>
        <w:t>sector</w:t>
      </w:r>
      <w:r w:rsidRPr="00E15F86">
        <w:t xml:space="preserve"> </w:t>
      </w:r>
      <w:r>
        <w:t>–</w:t>
      </w:r>
      <w:r w:rsidRPr="00E15F86">
        <w:t xml:space="preserve"> </w:t>
      </w:r>
      <w:r>
        <w:t xml:space="preserve">G-EES-02. </w:t>
      </w:r>
      <w:r w:rsidRPr="00E15F86">
        <w:t>El</w:t>
      </w:r>
      <w:r w:rsidR="00E15F86">
        <w:t xml:space="preserve"> </w:t>
      </w:r>
    </w:p>
    <w:p w14:paraId="04EDD1AA" w14:textId="32910A20" w:rsidR="00E15F86" w:rsidRDefault="007228E9" w:rsidP="00E15F86">
      <w:pPr>
        <w:pStyle w:val="Textoindependiente"/>
        <w:ind w:left="720"/>
        <w:jc w:val="both"/>
      </w:pPr>
      <w:r w:rsidRPr="00E15F86">
        <w:lastRenderedPageBreak/>
        <w:t xml:space="preserve">artículo 2.2.1.1.1.6.1 del Decreto 1082 de 2015 establece el deber de las Entidades Estatales de </w:t>
      </w:r>
      <w:r>
        <w:t>analizar</w:t>
      </w:r>
      <w:r w:rsidRPr="00E15F86">
        <w:t xml:space="preserve"> </w:t>
      </w:r>
      <w:r>
        <w:t>el</w:t>
      </w:r>
      <w:r w:rsidRPr="00E15F86">
        <w:t xml:space="preserve"> </w:t>
      </w:r>
      <w:r>
        <w:t>sector,</w:t>
      </w:r>
      <w:r w:rsidRPr="00E15F86">
        <w:t xml:space="preserve"> </w:t>
      </w:r>
      <w:r>
        <w:t>es</w:t>
      </w:r>
      <w:r w:rsidRPr="00E15F86">
        <w:t xml:space="preserve"> </w:t>
      </w:r>
      <w:r>
        <w:t>decir,</w:t>
      </w:r>
      <w:r w:rsidRPr="00E15F86">
        <w:t xml:space="preserve"> </w:t>
      </w:r>
      <w:r>
        <w:t>el</w:t>
      </w:r>
      <w:r w:rsidRPr="00E15F86">
        <w:t xml:space="preserve"> </w:t>
      </w:r>
      <w:r>
        <w:t>mercado</w:t>
      </w:r>
      <w:r w:rsidRPr="00E15F86">
        <w:t xml:space="preserve"> </w:t>
      </w:r>
      <w:r>
        <w:t>relativo</w:t>
      </w:r>
      <w:r w:rsidRPr="00E15F86">
        <w:t xml:space="preserve"> </w:t>
      </w:r>
      <w:r>
        <w:t>al</w:t>
      </w:r>
      <w:r w:rsidRPr="00E15F86">
        <w:t xml:space="preserve"> </w:t>
      </w:r>
      <w:r>
        <w:t>objeto</w:t>
      </w:r>
      <w:r w:rsidRPr="00E15F86">
        <w:t xml:space="preserve"> </w:t>
      </w:r>
      <w:r>
        <w:t>del</w:t>
      </w:r>
      <w:r w:rsidRPr="00E15F86">
        <w:t xml:space="preserve"> </w:t>
      </w:r>
      <w:r>
        <w:t>Proceso</w:t>
      </w:r>
      <w:r w:rsidRPr="00E15F86">
        <w:t xml:space="preserve"> </w:t>
      </w:r>
      <w:r>
        <w:t>de</w:t>
      </w:r>
      <w:r w:rsidRPr="00E15F86">
        <w:t xml:space="preserve"> </w:t>
      </w:r>
      <w:r>
        <w:t>Contratación,</w:t>
      </w:r>
      <w:r w:rsidRPr="00E15F86">
        <w:t xml:space="preserve"> </w:t>
      </w:r>
      <w:r>
        <w:t>desde</w:t>
      </w:r>
      <w:r w:rsidRPr="00E15F86">
        <w:t xml:space="preserve"> </w:t>
      </w:r>
      <w:r>
        <w:t xml:space="preserve">la perspectiva legal, comercial, financiera, organizacional, técnica y de análisis de Riesgo. El resultado del análisis debe plasmarse en los estudios y documentos previos del Proceso de </w:t>
      </w:r>
      <w:r w:rsidRPr="00E15F86">
        <w:t xml:space="preserve">Contratación. La importancia de realizar este análisis ha sido recalcada en las recomendaciones </w:t>
      </w:r>
      <w:r>
        <w:t>que</w:t>
      </w:r>
      <w:r w:rsidRPr="00E15F86">
        <w:t xml:space="preserve"> </w:t>
      </w:r>
      <w:r>
        <w:t>la</w:t>
      </w:r>
      <w:r w:rsidRPr="00E15F86">
        <w:t xml:space="preserve"> </w:t>
      </w:r>
      <w:r>
        <w:t>Organización</w:t>
      </w:r>
      <w:r w:rsidRPr="00E15F86">
        <w:t xml:space="preserve"> </w:t>
      </w:r>
      <w:r>
        <w:t>de</w:t>
      </w:r>
      <w:r w:rsidRPr="00E15F86">
        <w:t xml:space="preserve"> </w:t>
      </w:r>
      <w:r>
        <w:t>Cooperación</w:t>
      </w:r>
      <w:r w:rsidRPr="00E15F86">
        <w:t xml:space="preserve"> </w:t>
      </w:r>
      <w:r>
        <w:t>y</w:t>
      </w:r>
      <w:r w:rsidRPr="00E15F86">
        <w:t xml:space="preserve"> </w:t>
      </w:r>
      <w:r>
        <w:t>de</w:t>
      </w:r>
      <w:r w:rsidRPr="00E15F86">
        <w:t xml:space="preserve"> </w:t>
      </w:r>
      <w:r>
        <w:t>Desarrollo</w:t>
      </w:r>
      <w:r w:rsidRPr="00E15F86">
        <w:t xml:space="preserve"> </w:t>
      </w:r>
      <w:r>
        <w:t>Económicos</w:t>
      </w:r>
      <w:r w:rsidRPr="00E15F86">
        <w:t xml:space="preserve"> </w:t>
      </w:r>
      <w:r>
        <w:t>(OCDE)</w:t>
      </w:r>
      <w:r w:rsidRPr="00E15F86">
        <w:t xml:space="preserve"> </w:t>
      </w:r>
      <w:r>
        <w:t>le</w:t>
      </w:r>
      <w:r w:rsidRPr="00E15F86">
        <w:t xml:space="preserve"> </w:t>
      </w:r>
      <w:r>
        <w:t>ha</w:t>
      </w:r>
      <w:r w:rsidRPr="00E15F86">
        <w:t xml:space="preserve"> </w:t>
      </w:r>
      <w:r>
        <w:t>formulado</w:t>
      </w:r>
      <w:r w:rsidRPr="00E15F86">
        <w:t xml:space="preserve"> </w:t>
      </w:r>
      <w:r>
        <w:t xml:space="preserve">al Gobierno Nacional, las cuales constituyen buenas prácticas en materia de promoción de la competencia en la contratación </w:t>
      </w:r>
      <w:proofErr w:type="gramStart"/>
      <w:r>
        <w:t>pública(</w:t>
      </w:r>
      <w:proofErr w:type="gramEnd"/>
      <w:r>
        <w:t>…)</w:t>
      </w:r>
    </w:p>
    <w:p w14:paraId="4D89D3AF" w14:textId="77777777" w:rsidR="007228E9" w:rsidRPr="00E15F86" w:rsidRDefault="007228E9" w:rsidP="00E15F86">
      <w:pPr>
        <w:pStyle w:val="Textoindependiente"/>
        <w:numPr>
          <w:ilvl w:val="0"/>
          <w:numId w:val="10"/>
        </w:numPr>
        <w:jc w:val="both"/>
      </w:pPr>
      <w:r w:rsidRPr="00E15F86">
        <w:t xml:space="preserve">Ley 397 de 1997. </w:t>
      </w:r>
      <w:r>
        <w:t xml:space="preserve">Por la cual se desarrollan los Artículos 70, 71 y 72 y demás Artículos </w:t>
      </w:r>
      <w:r w:rsidRPr="00E15F86">
        <w:t>concordantes de la Constitución Política y se dictan normas sobre patrimonio cultural, fomentos y estímulos a la cultura, se crea el Ministerio de la Cultura y se trasladan algunas dependencias.</w:t>
      </w:r>
    </w:p>
    <w:p w14:paraId="3B8AB252" w14:textId="77777777" w:rsidR="007228E9" w:rsidRPr="00E15F86" w:rsidRDefault="007228E9" w:rsidP="00E15F86">
      <w:pPr>
        <w:pStyle w:val="Textoindependiente"/>
        <w:numPr>
          <w:ilvl w:val="0"/>
          <w:numId w:val="10"/>
        </w:numPr>
        <w:jc w:val="both"/>
      </w:pPr>
      <w:r w:rsidRPr="00E15F86">
        <w:t xml:space="preserve">Ley 1448 de 2011 o Ley de Víctimas. </w:t>
      </w:r>
      <w:r>
        <w:t>Reglamentada</w:t>
      </w:r>
      <w:r w:rsidRPr="00E15F86">
        <w:t xml:space="preserve"> </w:t>
      </w:r>
      <w:r>
        <w:t>por</w:t>
      </w:r>
      <w:r w:rsidRPr="00E15F86">
        <w:t xml:space="preserve"> </w:t>
      </w:r>
      <w:r>
        <w:t>el</w:t>
      </w:r>
      <w:r w:rsidRPr="00E15F86">
        <w:t xml:space="preserve"> </w:t>
      </w:r>
      <w:r>
        <w:t>Decreto</w:t>
      </w:r>
      <w:r w:rsidRPr="00E15F86">
        <w:t xml:space="preserve"> </w:t>
      </w:r>
      <w:r>
        <w:t>Nacional</w:t>
      </w:r>
      <w:r w:rsidRPr="00E15F86">
        <w:t xml:space="preserve"> </w:t>
      </w:r>
      <w:r>
        <w:t>4800</w:t>
      </w:r>
      <w:r w:rsidRPr="00E15F86">
        <w:t xml:space="preserve"> </w:t>
      </w:r>
      <w:r>
        <w:t>de</w:t>
      </w:r>
      <w:r w:rsidRPr="00E15F86">
        <w:t xml:space="preserve"> </w:t>
      </w:r>
      <w:r>
        <w:t xml:space="preserve">2011, </w:t>
      </w:r>
      <w:r w:rsidRPr="00E15F86">
        <w:t xml:space="preserve">Reglamentada por el Decreto Nacional 3011 de 201. “Por la cual se dictan medidas de atención, </w:t>
      </w:r>
      <w:r>
        <w:t xml:space="preserve">asistencia y reparación integral a las víctimas del conflicto armado interno y se dictan otras </w:t>
      </w:r>
      <w:r w:rsidRPr="00E15F86">
        <w:t>disposiciones”</w:t>
      </w:r>
    </w:p>
    <w:p w14:paraId="52E7D425" w14:textId="77777777" w:rsidR="007228E9" w:rsidRPr="00E15F86" w:rsidRDefault="007228E9" w:rsidP="00E15F86">
      <w:pPr>
        <w:pStyle w:val="Textoindependiente"/>
        <w:numPr>
          <w:ilvl w:val="0"/>
          <w:numId w:val="10"/>
        </w:numPr>
        <w:jc w:val="both"/>
      </w:pPr>
      <w:r w:rsidRPr="00E15F86">
        <w:t>Decreto de Ley 4633 de 2011 “</w:t>
      </w:r>
      <w:r>
        <w:t>Por</w:t>
      </w:r>
      <w:r w:rsidRPr="00E15F86">
        <w:t xml:space="preserve"> </w:t>
      </w:r>
      <w:r>
        <w:t>medio</w:t>
      </w:r>
      <w:r w:rsidRPr="00E15F86">
        <w:t xml:space="preserve"> </w:t>
      </w:r>
      <w:r>
        <w:t>del</w:t>
      </w:r>
      <w:r w:rsidRPr="00E15F86">
        <w:t xml:space="preserve"> </w:t>
      </w:r>
      <w:r>
        <w:t>cual</w:t>
      </w:r>
      <w:r w:rsidRPr="00E15F86">
        <w:t xml:space="preserve"> </w:t>
      </w:r>
      <w:r>
        <w:t>se</w:t>
      </w:r>
      <w:r w:rsidRPr="00E15F86">
        <w:t xml:space="preserve"> </w:t>
      </w:r>
      <w:r>
        <w:t>dictan</w:t>
      </w:r>
      <w:r w:rsidRPr="00E15F86">
        <w:t xml:space="preserve"> </w:t>
      </w:r>
      <w:r>
        <w:t>medidas</w:t>
      </w:r>
      <w:r w:rsidRPr="00E15F86">
        <w:t xml:space="preserve"> </w:t>
      </w:r>
      <w:r>
        <w:t>de</w:t>
      </w:r>
      <w:r w:rsidRPr="00E15F86">
        <w:t xml:space="preserve"> </w:t>
      </w:r>
      <w:r>
        <w:t>asistencia,</w:t>
      </w:r>
      <w:r w:rsidRPr="00E15F86">
        <w:t xml:space="preserve"> </w:t>
      </w:r>
      <w:r>
        <w:t>atención, reparación</w:t>
      </w:r>
      <w:r w:rsidRPr="00E15F86">
        <w:t xml:space="preserve"> </w:t>
      </w:r>
      <w:r>
        <w:t>integral</w:t>
      </w:r>
      <w:r w:rsidRPr="00E15F86">
        <w:t xml:space="preserve"> </w:t>
      </w:r>
      <w:r>
        <w:t>y</w:t>
      </w:r>
      <w:r w:rsidRPr="00E15F86">
        <w:t xml:space="preserve"> </w:t>
      </w:r>
      <w:r>
        <w:t>de</w:t>
      </w:r>
      <w:r w:rsidRPr="00E15F86">
        <w:t xml:space="preserve"> </w:t>
      </w:r>
      <w:r>
        <w:t>restitución</w:t>
      </w:r>
      <w:r w:rsidRPr="00E15F86">
        <w:t xml:space="preserve"> </w:t>
      </w:r>
      <w:r>
        <w:t>de</w:t>
      </w:r>
      <w:r w:rsidRPr="00E15F86">
        <w:t xml:space="preserve"> </w:t>
      </w:r>
      <w:r>
        <w:t>derechos</w:t>
      </w:r>
      <w:r w:rsidRPr="00E15F86">
        <w:t xml:space="preserve"> </w:t>
      </w:r>
      <w:r>
        <w:t>territoriales</w:t>
      </w:r>
      <w:r w:rsidRPr="00E15F86">
        <w:t xml:space="preserve"> </w:t>
      </w:r>
      <w:r>
        <w:t>a</w:t>
      </w:r>
      <w:r w:rsidRPr="00E15F86">
        <w:t xml:space="preserve"> </w:t>
      </w:r>
      <w:r>
        <w:t>las</w:t>
      </w:r>
      <w:r w:rsidRPr="00E15F86">
        <w:t xml:space="preserve"> </w:t>
      </w:r>
      <w:r>
        <w:t>víctimas</w:t>
      </w:r>
      <w:r w:rsidRPr="00E15F86">
        <w:t xml:space="preserve"> </w:t>
      </w:r>
      <w:r>
        <w:t>pertenecientes</w:t>
      </w:r>
      <w:r w:rsidRPr="00E15F86">
        <w:t xml:space="preserve"> </w:t>
      </w:r>
      <w:r>
        <w:t>a</w:t>
      </w:r>
      <w:r w:rsidRPr="00E15F86">
        <w:t xml:space="preserve"> </w:t>
      </w:r>
      <w:r>
        <w:t>los pueblos y comunidades indígenas”</w:t>
      </w:r>
    </w:p>
    <w:p w14:paraId="22C27FE9" w14:textId="77777777" w:rsidR="007228E9" w:rsidRPr="00E15F86" w:rsidRDefault="007228E9" w:rsidP="00E15F86">
      <w:pPr>
        <w:pStyle w:val="Textoindependiente"/>
        <w:numPr>
          <w:ilvl w:val="0"/>
          <w:numId w:val="10"/>
        </w:numPr>
        <w:jc w:val="both"/>
      </w:pPr>
      <w:r w:rsidRPr="00E15F86">
        <w:t>Decreto 083 de 2012 “</w:t>
      </w:r>
      <w:r>
        <w:t>Por</w:t>
      </w:r>
      <w:r w:rsidRPr="00E15F86">
        <w:t xml:space="preserve"> </w:t>
      </w:r>
      <w:r>
        <w:t>medio</w:t>
      </w:r>
      <w:r w:rsidRPr="00E15F86">
        <w:t xml:space="preserve"> </w:t>
      </w:r>
      <w:r>
        <w:t>del</w:t>
      </w:r>
      <w:r w:rsidRPr="00E15F86">
        <w:t xml:space="preserve"> </w:t>
      </w:r>
      <w:r>
        <w:t>cual</w:t>
      </w:r>
      <w:r w:rsidRPr="00E15F86">
        <w:t xml:space="preserve"> </w:t>
      </w:r>
      <w:r>
        <w:t>se</w:t>
      </w:r>
      <w:r w:rsidRPr="00E15F86">
        <w:t xml:space="preserve"> </w:t>
      </w:r>
      <w:r>
        <w:t>crea</w:t>
      </w:r>
      <w:r w:rsidRPr="00E15F86">
        <w:t xml:space="preserve"> </w:t>
      </w:r>
      <w:r>
        <w:t>el</w:t>
      </w:r>
      <w:r w:rsidRPr="00E15F86">
        <w:t xml:space="preserve"> </w:t>
      </w:r>
      <w:r>
        <w:t>Comité</w:t>
      </w:r>
      <w:r w:rsidRPr="00E15F86">
        <w:t xml:space="preserve"> </w:t>
      </w:r>
      <w:r>
        <w:t>Distrital</w:t>
      </w:r>
      <w:r w:rsidRPr="00E15F86">
        <w:t xml:space="preserve"> </w:t>
      </w:r>
      <w:r>
        <w:t>de</w:t>
      </w:r>
      <w:r w:rsidRPr="00E15F86">
        <w:t xml:space="preserve"> </w:t>
      </w:r>
      <w:r>
        <w:t>Justicia</w:t>
      </w:r>
      <w:r w:rsidRPr="00E15F86">
        <w:t xml:space="preserve"> </w:t>
      </w:r>
      <w:r>
        <w:t>Transicional para Bogotá D.C."</w:t>
      </w:r>
    </w:p>
    <w:p w14:paraId="1AB1D9C6" w14:textId="77777777" w:rsidR="007228E9" w:rsidRPr="00E15F86" w:rsidRDefault="007228E9" w:rsidP="00E15F86">
      <w:pPr>
        <w:pStyle w:val="Textoindependiente"/>
        <w:numPr>
          <w:ilvl w:val="0"/>
          <w:numId w:val="10"/>
        </w:numPr>
        <w:jc w:val="both"/>
      </w:pPr>
      <w:r w:rsidRPr="00E15F86">
        <w:t>Acuerdo 740 de 2019</w:t>
      </w:r>
      <w:r>
        <w:t>.</w:t>
      </w:r>
      <w:r w:rsidRPr="00E15F86">
        <w:t xml:space="preserve"> </w:t>
      </w:r>
      <w:r>
        <w:t>Mediante</w:t>
      </w:r>
      <w:r w:rsidRPr="00E15F86">
        <w:t xml:space="preserve"> </w:t>
      </w:r>
      <w:r>
        <w:t>el</w:t>
      </w:r>
      <w:r w:rsidRPr="00E15F86">
        <w:t xml:space="preserve"> </w:t>
      </w:r>
      <w:r>
        <w:t>cual</w:t>
      </w:r>
      <w:r w:rsidRPr="00E15F86">
        <w:t xml:space="preserve"> </w:t>
      </w:r>
      <w:r>
        <w:t>se</w:t>
      </w:r>
      <w:r w:rsidRPr="00E15F86">
        <w:t xml:space="preserve"> </w:t>
      </w:r>
      <w:r>
        <w:t>dictan</w:t>
      </w:r>
      <w:r w:rsidRPr="00E15F86">
        <w:t xml:space="preserve"> </w:t>
      </w:r>
      <w:r>
        <w:t>normas</w:t>
      </w:r>
      <w:r w:rsidRPr="00E15F86">
        <w:t xml:space="preserve"> </w:t>
      </w:r>
      <w:r>
        <w:t>en</w:t>
      </w:r>
      <w:r w:rsidRPr="00E15F86">
        <w:t xml:space="preserve"> </w:t>
      </w:r>
      <w:r>
        <w:t>relación</w:t>
      </w:r>
      <w:r w:rsidRPr="00E15F86">
        <w:t xml:space="preserve"> </w:t>
      </w:r>
      <w:r>
        <w:t>con</w:t>
      </w:r>
      <w:r w:rsidRPr="00E15F86">
        <w:t xml:space="preserve"> </w:t>
      </w:r>
      <w:r>
        <w:t>la</w:t>
      </w:r>
      <w:r w:rsidRPr="00E15F86">
        <w:t xml:space="preserve"> </w:t>
      </w:r>
      <w:r>
        <w:t>organización</w:t>
      </w:r>
      <w:r w:rsidRPr="00E15F86">
        <w:t xml:space="preserve"> </w:t>
      </w:r>
      <w:r>
        <w:t>y</w:t>
      </w:r>
      <w:r w:rsidRPr="00E15F86">
        <w:t xml:space="preserve"> </w:t>
      </w:r>
      <w:r>
        <w:t>el funcionamiento de las localidades de Bogotá D.C.</w:t>
      </w:r>
    </w:p>
    <w:p w14:paraId="33FC4963" w14:textId="77777777" w:rsidR="007228E9" w:rsidRPr="00E15F86" w:rsidRDefault="007228E9" w:rsidP="00E15F86">
      <w:pPr>
        <w:pStyle w:val="Textoindependiente"/>
        <w:numPr>
          <w:ilvl w:val="0"/>
          <w:numId w:val="10"/>
        </w:numPr>
        <w:jc w:val="both"/>
      </w:pPr>
      <w:r w:rsidRPr="00E15F86">
        <w:t xml:space="preserve">Decreto 768 de 2019. El alcalde Mayor, podrá asignar nuevas funciones a los </w:t>
      </w:r>
      <w:proofErr w:type="gramStart"/>
      <w:r w:rsidRPr="00E15F86">
        <w:t>Alcaldes</w:t>
      </w:r>
      <w:proofErr w:type="gramEnd"/>
      <w:r w:rsidRPr="00E15F86">
        <w:t xml:space="preserve"> Locales; así mismo, delegar las funciones que le asignen la ley y los acuerdos en los </w:t>
      </w:r>
      <w:proofErr w:type="gramStart"/>
      <w:r w:rsidRPr="00E15F86">
        <w:t>Alcaldes</w:t>
      </w:r>
      <w:proofErr w:type="gramEnd"/>
      <w:r w:rsidRPr="00E15F86">
        <w:t xml:space="preserve"> Locales.</w:t>
      </w:r>
    </w:p>
    <w:p w14:paraId="7098273D" w14:textId="77777777" w:rsidR="007228E9" w:rsidRPr="00E15F86" w:rsidRDefault="007228E9" w:rsidP="00E15F86">
      <w:pPr>
        <w:pStyle w:val="Textoindependiente"/>
        <w:numPr>
          <w:ilvl w:val="0"/>
          <w:numId w:val="10"/>
        </w:numPr>
        <w:jc w:val="both"/>
      </w:pPr>
      <w:r w:rsidRPr="00E15F86">
        <w:t>CONFIS 03 de 2020</w:t>
      </w:r>
      <w:r>
        <w:t>.</w:t>
      </w:r>
      <w:r w:rsidRPr="00E15F86">
        <w:t xml:space="preserve"> </w:t>
      </w:r>
      <w:r>
        <w:t>Modificación</w:t>
      </w:r>
      <w:r w:rsidRPr="00E15F86">
        <w:t xml:space="preserve"> </w:t>
      </w:r>
      <w:r>
        <w:t>a</w:t>
      </w:r>
      <w:r w:rsidRPr="00E15F86">
        <w:t xml:space="preserve"> </w:t>
      </w:r>
      <w:r>
        <w:t>los</w:t>
      </w:r>
      <w:r w:rsidRPr="00E15F86">
        <w:t xml:space="preserve"> </w:t>
      </w:r>
      <w:r>
        <w:t>lineamientos</w:t>
      </w:r>
      <w:r w:rsidRPr="00E15F86">
        <w:t xml:space="preserve"> </w:t>
      </w:r>
      <w:r>
        <w:t>de</w:t>
      </w:r>
      <w:r w:rsidRPr="00E15F86">
        <w:t xml:space="preserve"> </w:t>
      </w:r>
      <w:r>
        <w:t>política</w:t>
      </w:r>
      <w:r w:rsidRPr="00E15F86">
        <w:t xml:space="preserve"> </w:t>
      </w:r>
      <w:r>
        <w:t>para</w:t>
      </w:r>
      <w:r w:rsidRPr="00E15F86">
        <w:t xml:space="preserve"> </w:t>
      </w:r>
      <w:r>
        <w:t>las</w:t>
      </w:r>
      <w:r w:rsidRPr="00E15F86">
        <w:t xml:space="preserve"> </w:t>
      </w:r>
      <w:r>
        <w:t>líneas</w:t>
      </w:r>
      <w:r w:rsidRPr="00E15F86">
        <w:t xml:space="preserve"> </w:t>
      </w:r>
      <w:r>
        <w:t>de</w:t>
      </w:r>
      <w:r w:rsidRPr="00E15F86">
        <w:t xml:space="preserve"> </w:t>
      </w:r>
      <w:r>
        <w:t>inversión local 2021-2024 y presupuestos participativos.</w:t>
      </w:r>
    </w:p>
    <w:p w14:paraId="18264BEB" w14:textId="77777777" w:rsidR="007228E9" w:rsidRPr="00E15F86" w:rsidRDefault="007228E9" w:rsidP="00E15F86">
      <w:pPr>
        <w:pStyle w:val="Textoindependiente"/>
        <w:numPr>
          <w:ilvl w:val="0"/>
          <w:numId w:val="10"/>
        </w:numPr>
        <w:jc w:val="both"/>
      </w:pPr>
      <w:r w:rsidRPr="00E15F86">
        <w:t>Acuerdo 761 de 2020</w:t>
      </w:r>
      <w:r>
        <w:t>.</w:t>
      </w:r>
      <w:r w:rsidRPr="00E15F86">
        <w:t xml:space="preserve"> </w:t>
      </w:r>
      <w:r>
        <w:t>Por</w:t>
      </w:r>
      <w:r w:rsidRPr="00E15F86">
        <w:t xml:space="preserve"> </w:t>
      </w:r>
      <w:r>
        <w:t>medio</w:t>
      </w:r>
      <w:r w:rsidRPr="00E15F86">
        <w:t xml:space="preserve"> </w:t>
      </w:r>
      <w:r>
        <w:t>del</w:t>
      </w:r>
      <w:r w:rsidRPr="00E15F86">
        <w:t xml:space="preserve"> </w:t>
      </w:r>
      <w:r>
        <w:t>cual</w:t>
      </w:r>
      <w:r w:rsidRPr="00E15F86">
        <w:t xml:space="preserve"> </w:t>
      </w:r>
      <w:r>
        <w:t>se</w:t>
      </w:r>
      <w:r w:rsidRPr="00E15F86">
        <w:t xml:space="preserve"> </w:t>
      </w:r>
      <w:r>
        <w:t>adopta</w:t>
      </w:r>
      <w:r w:rsidRPr="00E15F86">
        <w:t xml:space="preserve"> </w:t>
      </w:r>
      <w:r>
        <w:t>el</w:t>
      </w:r>
      <w:r w:rsidRPr="00E15F86">
        <w:t xml:space="preserve"> </w:t>
      </w:r>
      <w:r>
        <w:t>Plan</w:t>
      </w:r>
      <w:r w:rsidRPr="00E15F86">
        <w:t xml:space="preserve"> </w:t>
      </w:r>
      <w:r>
        <w:t>de</w:t>
      </w:r>
      <w:r w:rsidRPr="00E15F86">
        <w:t xml:space="preserve"> </w:t>
      </w:r>
      <w:r>
        <w:t>desarrollo</w:t>
      </w:r>
      <w:r w:rsidRPr="00E15F86">
        <w:t xml:space="preserve"> </w:t>
      </w:r>
      <w:r>
        <w:t>económico,</w:t>
      </w:r>
      <w:r w:rsidRPr="00E15F86">
        <w:t xml:space="preserve"> </w:t>
      </w:r>
      <w:r>
        <w:t>social, ambiental y de obras públicas del Distrito Capital 2020-2024 “Un nuevo contrato social y ambiental para la Bogotá del siglo XXI.</w:t>
      </w:r>
    </w:p>
    <w:p w14:paraId="103B3A7C" w14:textId="77777777" w:rsidR="007228E9" w:rsidRPr="00E15F86" w:rsidRDefault="007228E9" w:rsidP="00E15F86">
      <w:pPr>
        <w:pStyle w:val="Textoindependiente"/>
        <w:numPr>
          <w:ilvl w:val="0"/>
          <w:numId w:val="10"/>
        </w:numPr>
        <w:jc w:val="both"/>
      </w:pPr>
      <w:r w:rsidRPr="00E15F86">
        <w:t>Acuerdo Local 035 de 2020</w:t>
      </w:r>
      <w:r>
        <w:t>.</w:t>
      </w:r>
      <w:r w:rsidRPr="00E15F86">
        <w:t xml:space="preserve"> </w:t>
      </w:r>
      <w:r>
        <w:t>Por</w:t>
      </w:r>
      <w:r w:rsidRPr="00E15F86">
        <w:t xml:space="preserve"> </w:t>
      </w:r>
      <w:r>
        <w:t>el</w:t>
      </w:r>
      <w:r w:rsidRPr="00E15F86">
        <w:t xml:space="preserve"> </w:t>
      </w:r>
      <w:r>
        <w:t>cual</w:t>
      </w:r>
      <w:r w:rsidRPr="00E15F86">
        <w:t xml:space="preserve"> </w:t>
      </w:r>
      <w:r>
        <w:t>se</w:t>
      </w:r>
      <w:r w:rsidRPr="00E15F86">
        <w:t xml:space="preserve"> </w:t>
      </w:r>
      <w:r>
        <w:t>adopta</w:t>
      </w:r>
      <w:r w:rsidRPr="00E15F86">
        <w:t xml:space="preserve"> </w:t>
      </w:r>
      <w:r>
        <w:t>el</w:t>
      </w:r>
      <w:r w:rsidRPr="00E15F86">
        <w:t xml:space="preserve"> </w:t>
      </w:r>
      <w:r>
        <w:t>Plan</w:t>
      </w:r>
      <w:r w:rsidRPr="00E15F86">
        <w:t xml:space="preserve"> </w:t>
      </w:r>
      <w:r>
        <w:t>de</w:t>
      </w:r>
      <w:r w:rsidRPr="00E15F86">
        <w:t xml:space="preserve"> </w:t>
      </w:r>
      <w:r>
        <w:t>Desarrollo</w:t>
      </w:r>
      <w:r w:rsidRPr="00E15F86">
        <w:t xml:space="preserve"> </w:t>
      </w:r>
      <w:r>
        <w:t>Económico,</w:t>
      </w:r>
      <w:r w:rsidRPr="00E15F86">
        <w:t xml:space="preserve"> </w:t>
      </w:r>
      <w:r>
        <w:t>social, ambiental y de obras públicas para la localidad de Fontibón 2021-2024.</w:t>
      </w:r>
    </w:p>
    <w:p w14:paraId="4B3F5ECB" w14:textId="77777777" w:rsidR="007228E9" w:rsidRPr="00E15F86" w:rsidRDefault="007228E9" w:rsidP="00E15F86">
      <w:pPr>
        <w:pStyle w:val="Textoindependiente"/>
        <w:numPr>
          <w:ilvl w:val="0"/>
          <w:numId w:val="10"/>
        </w:numPr>
        <w:jc w:val="both"/>
      </w:pPr>
      <w:r w:rsidRPr="00E15F86">
        <w:t xml:space="preserve">Decreto 1084 del 2015. Por medio del cual se expide el Decreto Único Reglamentario del Sector </w:t>
      </w:r>
      <w:r>
        <w:t>de Inclusión Social y Reconciliación</w:t>
      </w:r>
    </w:p>
    <w:p w14:paraId="373412CD" w14:textId="77777777" w:rsidR="001A1DEE" w:rsidRPr="00E15F86" w:rsidRDefault="001A1DEE" w:rsidP="00E15F86">
      <w:pPr>
        <w:pStyle w:val="Textoindependiente"/>
        <w:jc w:val="both"/>
      </w:pPr>
    </w:p>
    <w:p w14:paraId="63C21ABC" w14:textId="77777777" w:rsidR="001A1DEE" w:rsidRPr="00E15F86" w:rsidRDefault="005B6899" w:rsidP="00E15F86">
      <w:pPr>
        <w:pStyle w:val="Textoindependiente"/>
        <w:jc w:val="both"/>
      </w:pPr>
      <w:r w:rsidRPr="00E15F86">
        <w:rPr>
          <w:noProof/>
        </w:rPr>
        <mc:AlternateContent>
          <mc:Choice Requires="wps">
            <w:drawing>
              <wp:anchor distT="0" distB="0" distL="0" distR="0" simplePos="0" relativeHeight="251660800" behindDoc="1" locked="0" layoutInCell="1" allowOverlap="1" wp14:anchorId="79EDE2AF" wp14:editId="64CD005C">
                <wp:simplePos x="0" y="0"/>
                <wp:positionH relativeFrom="page">
                  <wp:posOffset>659130</wp:posOffset>
                </wp:positionH>
                <wp:positionV relativeFrom="paragraph">
                  <wp:posOffset>194310</wp:posOffset>
                </wp:positionV>
                <wp:extent cx="6423660" cy="308610"/>
                <wp:effectExtent l="0" t="0" r="15240" b="889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3660" cy="308610"/>
                        </a:xfrm>
                        <a:prstGeom prst="rect">
                          <a:avLst/>
                        </a:prstGeom>
                        <a:ln w="2032">
                          <a:solidFill>
                            <a:srgbClr val="000009"/>
                          </a:solidFill>
                          <a:prstDash val="solid"/>
                        </a:ln>
                      </wps:spPr>
                      <wps:txbx>
                        <w:txbxContent>
                          <w:p w14:paraId="295A9A35" w14:textId="5D49830D" w:rsidR="001A1DEE" w:rsidRDefault="005B6899" w:rsidP="00E15F86">
                            <w:pPr>
                              <w:spacing w:before="141"/>
                              <w:ind w:left="118"/>
                              <w:jc w:val="center"/>
                              <w:rPr>
                                <w:rFonts w:ascii="Arial" w:hAnsi="Arial"/>
                                <w:b/>
                                <w:sz w:val="24"/>
                              </w:rPr>
                            </w:pPr>
                            <w:r>
                              <w:rPr>
                                <w:rFonts w:ascii="Arial" w:hAnsi="Arial"/>
                                <w:b/>
                                <w:sz w:val="24"/>
                              </w:rPr>
                              <w:t>ANÁLISIS</w:t>
                            </w:r>
                            <w:r>
                              <w:rPr>
                                <w:rFonts w:ascii="Arial" w:hAnsi="Arial"/>
                                <w:b/>
                                <w:spacing w:val="-4"/>
                                <w:sz w:val="24"/>
                              </w:rPr>
                              <w:t xml:space="preserve"> </w:t>
                            </w:r>
                            <w:r>
                              <w:rPr>
                                <w:rFonts w:ascii="Arial" w:hAnsi="Arial"/>
                                <w:b/>
                                <w:sz w:val="24"/>
                              </w:rPr>
                              <w:t>DE</w:t>
                            </w:r>
                            <w:r>
                              <w:rPr>
                                <w:rFonts w:ascii="Arial" w:hAnsi="Arial"/>
                                <w:b/>
                                <w:spacing w:val="-6"/>
                                <w:sz w:val="24"/>
                              </w:rPr>
                              <w:t xml:space="preserve"> </w:t>
                            </w:r>
                            <w:r>
                              <w:rPr>
                                <w:rFonts w:ascii="Arial" w:hAnsi="Arial"/>
                                <w:b/>
                                <w:sz w:val="24"/>
                              </w:rPr>
                              <w:t>LA</w:t>
                            </w:r>
                            <w:r>
                              <w:rPr>
                                <w:rFonts w:ascii="Arial" w:hAnsi="Arial"/>
                                <w:b/>
                                <w:spacing w:val="-3"/>
                                <w:sz w:val="24"/>
                              </w:rPr>
                              <w:t xml:space="preserve"> </w:t>
                            </w:r>
                            <w:r>
                              <w:rPr>
                                <w:rFonts w:ascii="Arial" w:hAnsi="Arial"/>
                                <w:b/>
                                <w:spacing w:val="-2"/>
                                <w:sz w:val="24"/>
                              </w:rPr>
                              <w:t>DEMANDA</w:t>
                            </w:r>
                          </w:p>
                        </w:txbxContent>
                      </wps:txbx>
                      <wps:bodyPr wrap="square" lIns="0" tIns="0" rIns="0" bIns="0" rtlCol="0">
                        <a:noAutofit/>
                      </wps:bodyPr>
                    </wps:wsp>
                  </a:graphicData>
                </a:graphic>
                <wp14:sizeRelH relativeFrom="margin">
                  <wp14:pctWidth>0</wp14:pctWidth>
                </wp14:sizeRelH>
              </wp:anchor>
            </w:drawing>
          </mc:Choice>
          <mc:Fallback>
            <w:pict>
              <v:shape w14:anchorId="79EDE2AF" id="Textbox 20" o:spid="_x0000_s1029" type="#_x0000_t202" style="position:absolute;left:0;text-align:left;margin-left:51.9pt;margin-top:15.3pt;width:505.8pt;height:24.3pt;z-index:-2516556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" filled="f" strokecolor="#000009" strokeweight=".16pt">
                <v:path arrowok="t"/>
                <v:textbox inset="0,0,0,0">
                  <w:txbxContent>
                    <w:p w14:paraId="295A9A35" w14:textId="5D49830D" w:rsidR="001A1DEE" w:rsidRDefault="005B6899" w:rsidP="00E15F86">
                      <w:pPr>
                        <w:spacing w:before="141"/>
                        <w:ind w:left="118"/>
                        <w:jc w:val="center"/>
                        <w:rPr>
                          <w:rFonts w:ascii="Arial" w:hAnsi="Arial"/>
                          <w:b/>
                          <w:sz w:val="24"/>
                        </w:rPr>
                      </w:pPr>
                      <w:r>
                        <w:rPr>
                          <w:rFonts w:ascii="Arial" w:hAnsi="Arial"/>
                          <w:b/>
                          <w:sz w:val="24"/>
                        </w:rPr>
                        <w:t>ANÁLISIS</w:t>
                      </w:r>
                      <w:r>
                        <w:rPr>
                          <w:rFonts w:ascii="Arial" w:hAnsi="Arial"/>
                          <w:b/>
                          <w:spacing w:val="-4"/>
                          <w:sz w:val="24"/>
                        </w:rPr>
                        <w:t xml:space="preserve"> </w:t>
                      </w:r>
                      <w:r>
                        <w:rPr>
                          <w:rFonts w:ascii="Arial" w:hAnsi="Arial"/>
                          <w:b/>
                          <w:sz w:val="24"/>
                        </w:rPr>
                        <w:t>DE</w:t>
                      </w:r>
                      <w:r>
                        <w:rPr>
                          <w:rFonts w:ascii="Arial" w:hAnsi="Arial"/>
                          <w:b/>
                          <w:spacing w:val="-6"/>
                          <w:sz w:val="24"/>
                        </w:rPr>
                        <w:t xml:space="preserve"> </w:t>
                      </w:r>
                      <w:r>
                        <w:rPr>
                          <w:rFonts w:ascii="Arial" w:hAnsi="Arial"/>
                          <w:b/>
                          <w:sz w:val="24"/>
                        </w:rPr>
                        <w:t>LA</w:t>
                      </w:r>
                      <w:r>
                        <w:rPr>
                          <w:rFonts w:ascii="Arial" w:hAnsi="Arial"/>
                          <w:b/>
                          <w:spacing w:val="-3"/>
                          <w:sz w:val="24"/>
                        </w:rPr>
                        <w:t xml:space="preserve"> </w:t>
                      </w:r>
                      <w:r>
                        <w:rPr>
                          <w:rFonts w:ascii="Arial" w:hAnsi="Arial"/>
                          <w:b/>
                          <w:spacing w:val="-2"/>
                          <w:sz w:val="24"/>
                        </w:rPr>
                        <w:t>DEMANDA</w:t>
                      </w:r>
                    </w:p>
                  </w:txbxContent>
                </v:textbox>
                <w10:wrap type="topAndBottom" anchorx="page"/>
              </v:shape>
            </w:pict>
          </mc:Fallback>
        </mc:AlternateContent>
      </w:r>
    </w:p>
    <w:p w14:paraId="3FCA4F35" w14:textId="77777777" w:rsidR="00E15F86" w:rsidRDefault="00E15F86" w:rsidP="00E15F86">
      <w:pPr>
        <w:pStyle w:val="Textoindependiente"/>
        <w:jc w:val="both"/>
      </w:pPr>
    </w:p>
    <w:p w14:paraId="28889D74" w14:textId="660097BE" w:rsidR="001A1DEE" w:rsidRDefault="005B6899" w:rsidP="00E15F86">
      <w:pPr>
        <w:pStyle w:val="Textoindependiente"/>
        <w:jc w:val="both"/>
      </w:pPr>
      <w:r w:rsidRPr="00E15F86">
        <w:t xml:space="preserve">La demanda para la prestación de servicios sociales está conformada principalmente por entidades del sector público que tienen la necesidad de contar con apoyo para la ejecución de políticas públicas que </w:t>
      </w:r>
      <w:r>
        <w:t>mejoren las condiciones de vida de los ciudadanos.</w:t>
      </w:r>
    </w:p>
    <w:p w14:paraId="0BFF8E3E" w14:textId="77777777" w:rsidR="00E15F86" w:rsidRDefault="00E15F86" w:rsidP="00E15F86">
      <w:pPr>
        <w:pStyle w:val="Textoindependiente"/>
        <w:jc w:val="both"/>
      </w:pPr>
    </w:p>
    <w:p w14:paraId="78C7EFA8" w14:textId="77777777" w:rsidR="00E15F86" w:rsidRDefault="005B6899" w:rsidP="00E15F86">
      <w:pPr>
        <w:pStyle w:val="Textoindependiente"/>
        <w:jc w:val="both"/>
      </w:pPr>
      <w:r>
        <w:t xml:space="preserve">No obstante, lo anterior también se puede encontrar demanda por parte de entidades privadas, </w:t>
      </w:r>
      <w:r w:rsidRPr="00E15F86">
        <w:t>principalmente enfocadas en</w:t>
      </w:r>
      <w:r>
        <w:t xml:space="preserve"> </w:t>
      </w:r>
      <w:r w:rsidRPr="00E15F86">
        <w:t>la provisión</w:t>
      </w:r>
      <w:r>
        <w:t xml:space="preserve"> </w:t>
      </w:r>
      <w:r w:rsidRPr="00E15F86">
        <w:t>de servicios</w:t>
      </w:r>
      <w:r>
        <w:t xml:space="preserve"> </w:t>
      </w:r>
      <w:r w:rsidRPr="00E15F86">
        <w:t>de bienestar social</w:t>
      </w:r>
      <w:r>
        <w:t xml:space="preserve"> </w:t>
      </w:r>
      <w:r w:rsidRPr="00E15F86">
        <w:t>a sus</w:t>
      </w:r>
      <w:r>
        <w:t xml:space="preserve"> </w:t>
      </w:r>
      <w:r w:rsidRPr="00E15F86">
        <w:t>empleados</w:t>
      </w:r>
      <w:r>
        <w:t xml:space="preserve"> </w:t>
      </w:r>
      <w:r w:rsidRPr="00E15F86">
        <w:t xml:space="preserve">y sus familias, </w:t>
      </w:r>
    </w:p>
    <w:p w14:paraId="60BA15E0" w14:textId="77777777" w:rsidR="00E15F86" w:rsidRDefault="00E15F86" w:rsidP="00E15F86">
      <w:pPr>
        <w:pStyle w:val="Textoindependiente"/>
        <w:jc w:val="both"/>
      </w:pPr>
    </w:p>
    <w:p w14:paraId="1C0D27FC" w14:textId="2941E9FB" w:rsidR="001A1DEE" w:rsidRDefault="005B6899" w:rsidP="00E15F86">
      <w:pPr>
        <w:pStyle w:val="Textoindependiente"/>
        <w:jc w:val="both"/>
      </w:pPr>
      <w:r w:rsidRPr="00E15F86">
        <w:t>en este sentido, se pueden encontrar la necesidad empresas medianas y grandes a instituciones como fundaciones o corporaciones especializadas para la realización de eventos recreativos, sociales, coaching</w:t>
      </w:r>
    </w:p>
    <w:p w14:paraId="6291108C" w14:textId="77777777" w:rsidR="00E15F86" w:rsidRDefault="005B6899" w:rsidP="00E15F86">
      <w:pPr>
        <w:pStyle w:val="Textoindependiente"/>
        <w:jc w:val="both"/>
      </w:pPr>
      <w:r w:rsidRPr="00E15F86">
        <w:t>personal y empresarial, entre otros.</w:t>
      </w:r>
    </w:p>
    <w:p w14:paraId="6DC69D56" w14:textId="77777777" w:rsidR="00E15F86" w:rsidRDefault="00E15F86" w:rsidP="00E15F86">
      <w:pPr>
        <w:pStyle w:val="Textoindependiente"/>
        <w:jc w:val="both"/>
      </w:pPr>
    </w:p>
    <w:p w14:paraId="51FFF143" w14:textId="7234C716" w:rsidR="001A1DEE" w:rsidRDefault="005B6899" w:rsidP="00E15F86">
      <w:pPr>
        <w:pStyle w:val="Textoindependiente"/>
        <w:jc w:val="both"/>
      </w:pPr>
      <w:r w:rsidRPr="00E15F86">
        <w:t xml:space="preserve"> La contratación en este segmento pasa por un proceso de marketing directo de las empresas que brindan el servicio al área de recursos humanos y las áreas de cada empresa </w:t>
      </w:r>
      <w:r>
        <w:t>donde se toman las decisiones.</w:t>
      </w:r>
    </w:p>
    <w:p w14:paraId="64B8EB53" w14:textId="77777777" w:rsidR="00E15F86" w:rsidRDefault="00E15F86" w:rsidP="00E15F86">
      <w:pPr>
        <w:pStyle w:val="Textoindependiente"/>
        <w:jc w:val="both"/>
      </w:pPr>
    </w:p>
    <w:p w14:paraId="62D76E08" w14:textId="66584E18" w:rsidR="001A1DEE" w:rsidRDefault="005B6899" w:rsidP="00E15F86">
      <w:pPr>
        <w:pStyle w:val="Textoindependiente"/>
        <w:jc w:val="both"/>
      </w:pPr>
      <w:r w:rsidRPr="00E15F86">
        <w:t>En el caso del sector público, la demanda de los servicios sociales parte de las necesidades que tienen las entidades estatales para la provisión de servicios y bienes públicos que tienen</w:t>
      </w:r>
      <w:r>
        <w:t xml:space="preserve"> </w:t>
      </w:r>
      <w:r w:rsidRPr="00E15F86">
        <w:t xml:space="preserve">las comunidades a las cuales atienden y las cuales no pueden o no es eficiente que se realicen a través de una ejecución directa </w:t>
      </w:r>
      <w:r>
        <w:t>por</w:t>
      </w:r>
      <w:r w:rsidRPr="00E15F86">
        <w:t xml:space="preserve"> </w:t>
      </w:r>
      <w:r>
        <w:t>parte</w:t>
      </w:r>
      <w:r w:rsidRPr="00E15F86">
        <w:t xml:space="preserve"> </w:t>
      </w:r>
      <w:r>
        <w:t>de</w:t>
      </w:r>
      <w:r w:rsidRPr="00E15F86">
        <w:t xml:space="preserve"> </w:t>
      </w:r>
      <w:r>
        <w:t>las</w:t>
      </w:r>
      <w:r w:rsidRPr="00E15F86">
        <w:t xml:space="preserve"> </w:t>
      </w:r>
      <w:r>
        <w:t>entidades</w:t>
      </w:r>
      <w:r w:rsidRPr="00E15F86">
        <w:t xml:space="preserve"> </w:t>
      </w:r>
      <w:r>
        <w:t>estatales.</w:t>
      </w:r>
      <w:r w:rsidRPr="00E15F86">
        <w:t xml:space="preserve"> </w:t>
      </w:r>
      <w:r>
        <w:t>En</w:t>
      </w:r>
      <w:r w:rsidRPr="00E15F86">
        <w:t xml:space="preserve"> </w:t>
      </w:r>
      <w:r>
        <w:t>este</w:t>
      </w:r>
      <w:r w:rsidRPr="00E15F86">
        <w:t xml:space="preserve"> </w:t>
      </w:r>
      <w:r>
        <w:t>caso,</w:t>
      </w:r>
      <w:r w:rsidRPr="00E15F86">
        <w:t xml:space="preserve"> </w:t>
      </w:r>
      <w:r>
        <w:t>las</w:t>
      </w:r>
      <w:r w:rsidRPr="00E15F86">
        <w:t xml:space="preserve"> </w:t>
      </w:r>
      <w:r>
        <w:t>decisiones</w:t>
      </w:r>
      <w:r w:rsidRPr="00E15F86">
        <w:t xml:space="preserve"> </w:t>
      </w:r>
      <w:r>
        <w:t>sobre</w:t>
      </w:r>
      <w:r w:rsidRPr="00E15F86">
        <w:t xml:space="preserve"> </w:t>
      </w:r>
      <w:r>
        <w:t>contratación</w:t>
      </w:r>
      <w:r w:rsidRPr="00E15F86">
        <w:t xml:space="preserve"> </w:t>
      </w:r>
      <w:r>
        <w:t>de</w:t>
      </w:r>
      <w:r w:rsidRPr="00E15F86">
        <w:t xml:space="preserve"> </w:t>
      </w:r>
      <w:r>
        <w:t>los</w:t>
      </w:r>
      <w:r w:rsidRPr="00E15F86">
        <w:t xml:space="preserve"> </w:t>
      </w:r>
      <w:r>
        <w:t>servicios responden</w:t>
      </w:r>
      <w:r w:rsidRPr="00E15F86">
        <w:t xml:space="preserve"> </w:t>
      </w:r>
      <w:r>
        <w:t>a</w:t>
      </w:r>
      <w:r w:rsidRPr="00E15F86">
        <w:t xml:space="preserve"> </w:t>
      </w:r>
      <w:r>
        <w:t>necesidades</w:t>
      </w:r>
      <w:r w:rsidRPr="00E15F86">
        <w:t xml:space="preserve"> </w:t>
      </w:r>
      <w:r>
        <w:t>estructurales</w:t>
      </w:r>
      <w:r w:rsidRPr="00E15F86">
        <w:t xml:space="preserve"> </w:t>
      </w:r>
      <w:r>
        <w:t>y</w:t>
      </w:r>
      <w:r w:rsidRPr="00E15F86">
        <w:t xml:space="preserve"> </w:t>
      </w:r>
      <w:r>
        <w:t>la</w:t>
      </w:r>
      <w:r w:rsidRPr="00E15F86">
        <w:t xml:space="preserve"> </w:t>
      </w:r>
      <w:r>
        <w:t>decisión</w:t>
      </w:r>
      <w:r w:rsidRPr="00E15F86">
        <w:t xml:space="preserve"> </w:t>
      </w:r>
      <w:r>
        <w:t>sobre</w:t>
      </w:r>
      <w:r w:rsidRPr="00E15F86">
        <w:t xml:space="preserve"> </w:t>
      </w:r>
      <w:r>
        <w:t>los</w:t>
      </w:r>
      <w:r w:rsidRPr="00E15F86">
        <w:t xml:space="preserve"> </w:t>
      </w:r>
      <w:r>
        <w:t>proveedores</w:t>
      </w:r>
      <w:r w:rsidRPr="00E15F86">
        <w:t xml:space="preserve"> </w:t>
      </w:r>
      <w:r>
        <w:t>se</w:t>
      </w:r>
      <w:r w:rsidRPr="00E15F86">
        <w:t xml:space="preserve"> </w:t>
      </w:r>
      <w:r>
        <w:t>lleva</w:t>
      </w:r>
      <w:r w:rsidRPr="00E15F86">
        <w:t xml:space="preserve"> </w:t>
      </w:r>
      <w:r>
        <w:t>a</w:t>
      </w:r>
      <w:r w:rsidRPr="00E15F86">
        <w:t xml:space="preserve"> </w:t>
      </w:r>
      <w:r>
        <w:t>cabo</w:t>
      </w:r>
      <w:r w:rsidRPr="00E15F86">
        <w:t xml:space="preserve"> </w:t>
      </w:r>
      <w:r>
        <w:t>mediante procesos públicos regidos por la Ley de Contratación del Estado.</w:t>
      </w:r>
    </w:p>
    <w:p w14:paraId="244C856C" w14:textId="77777777" w:rsidR="00E15F86" w:rsidRDefault="00E15F86" w:rsidP="00E15F86">
      <w:pPr>
        <w:pStyle w:val="Textoindependiente"/>
        <w:jc w:val="both"/>
      </w:pPr>
    </w:p>
    <w:p w14:paraId="7DA508D0" w14:textId="2528AB9E" w:rsidR="001A1DEE" w:rsidRDefault="005B6899" w:rsidP="00E15F86">
      <w:pPr>
        <w:pStyle w:val="Textoindependiente"/>
        <w:jc w:val="both"/>
      </w:pPr>
      <w:r>
        <w:t>En</w:t>
      </w:r>
      <w:r w:rsidRPr="00E15F86">
        <w:t xml:space="preserve"> </w:t>
      </w:r>
      <w:r>
        <w:t>este</w:t>
      </w:r>
      <w:r w:rsidRPr="00E15F86">
        <w:t xml:space="preserve"> </w:t>
      </w:r>
      <w:r>
        <w:t>caso</w:t>
      </w:r>
      <w:r w:rsidRPr="00E15F86">
        <w:t xml:space="preserve"> </w:t>
      </w:r>
      <w:r>
        <w:t>en</w:t>
      </w:r>
      <w:r w:rsidRPr="00E15F86">
        <w:t xml:space="preserve"> </w:t>
      </w:r>
      <w:r>
        <w:t>particular,</w:t>
      </w:r>
      <w:r w:rsidRPr="00E15F86">
        <w:t xml:space="preserve"> </w:t>
      </w:r>
      <w:r>
        <w:t>se</w:t>
      </w:r>
      <w:r w:rsidRPr="00E15F86">
        <w:t xml:space="preserve"> </w:t>
      </w:r>
      <w:r>
        <w:t>adelantó</w:t>
      </w:r>
      <w:r w:rsidRPr="00E15F86">
        <w:t xml:space="preserve"> </w:t>
      </w:r>
      <w:r>
        <w:t>una</w:t>
      </w:r>
      <w:r w:rsidRPr="00E15F86">
        <w:t xml:space="preserve"> </w:t>
      </w:r>
      <w:r>
        <w:t>investigación</w:t>
      </w:r>
      <w:r w:rsidRPr="00E15F86">
        <w:t xml:space="preserve"> </w:t>
      </w:r>
      <w:r>
        <w:t>de</w:t>
      </w:r>
      <w:r w:rsidRPr="00E15F86">
        <w:t xml:space="preserve"> </w:t>
      </w:r>
      <w:r>
        <w:t>mercado,</w:t>
      </w:r>
      <w:r w:rsidRPr="00E15F86">
        <w:t xml:space="preserve"> </w:t>
      </w:r>
      <w:r>
        <w:t>que</w:t>
      </w:r>
      <w:r w:rsidRPr="00E15F86">
        <w:t xml:space="preserve"> </w:t>
      </w:r>
      <w:r>
        <w:t>contempla</w:t>
      </w:r>
      <w:r w:rsidRPr="00E15F86">
        <w:t xml:space="preserve"> </w:t>
      </w:r>
      <w:r>
        <w:t>las</w:t>
      </w:r>
      <w:r w:rsidRPr="00E15F86">
        <w:t xml:space="preserve"> </w:t>
      </w:r>
      <w:r>
        <w:t xml:space="preserve">categorías </w:t>
      </w:r>
      <w:r w:rsidRPr="00E15F86">
        <w:t xml:space="preserve">relacionadas con el objeto contractual: prestación de servicios educativos y de formación cultural para el desarrollo de capacidades de grupos poblacionales específicos, y un festival artístico intercultural, con el fin de visibilizar las prácticas culturales y ancestrales de las de las comunidades étnicas y de la </w:t>
      </w:r>
      <w:r>
        <w:t xml:space="preserve">población víctima del conflicto armado en la localidad. Actividades Con base en la información </w:t>
      </w:r>
      <w:r w:rsidRPr="00E15F86">
        <w:t xml:space="preserve">obtenida en SECOP (https://community.secop.gov.co), se evidenció que, durante, 2021, 2022 y 2023 se presentaron necesidades y contratos con objeto similar al proceso actual a nivel nacional, distrital y </w:t>
      </w:r>
      <w:r>
        <w:t>propiamente de la Alcaldía Local de Fontibón.</w:t>
      </w:r>
    </w:p>
    <w:p w14:paraId="3F500095" w14:textId="77777777" w:rsidR="001A1DEE" w:rsidRDefault="001A1DEE">
      <w:pPr>
        <w:pStyle w:val="Textoindependiente"/>
        <w:spacing w:line="235" w:lineRule="auto"/>
        <w:jc w:val="both"/>
        <w:sectPr w:rsidR="001A1DEE">
          <w:pgSz w:w="12240" w:h="15840"/>
          <w:pgMar w:top="1640" w:right="1080" w:bottom="1820" w:left="1080" w:header="585" w:footer="1625" w:gutter="0"/>
          <w:cols w:space="720"/>
        </w:sectPr>
      </w:pPr>
    </w:p>
    <w:p w14:paraId="7B33390E" w14:textId="77777777" w:rsidR="001A1DEE" w:rsidRDefault="001A1DEE">
      <w:pPr>
        <w:pStyle w:val="Textoindependiente"/>
        <w:spacing w:before="10"/>
        <w:rPr>
          <w:sz w:val="10"/>
        </w:rPr>
      </w:pPr>
    </w:p>
    <w:tbl>
      <w:tblPr>
        <w:tblStyle w:val="TableNormal"/>
        <w:tblW w:w="0" w:type="auto"/>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5"/>
        <w:gridCol w:w="1849"/>
        <w:gridCol w:w="5386"/>
        <w:gridCol w:w="1702"/>
        <w:gridCol w:w="1701"/>
      </w:tblGrid>
      <w:tr w:rsidR="001A1DEE" w14:paraId="764F6C86" w14:textId="77777777">
        <w:trPr>
          <w:trHeight w:val="561"/>
        </w:trPr>
        <w:tc>
          <w:tcPr>
            <w:tcW w:w="1265" w:type="dxa"/>
            <w:tcBorders>
              <w:bottom w:val="single" w:sz="4" w:space="0" w:color="000000"/>
            </w:tcBorders>
            <w:shd w:val="clear" w:color="auto" w:fill="A9A9A9"/>
          </w:tcPr>
          <w:p w14:paraId="7720C19F" w14:textId="77777777" w:rsidR="001A1DEE" w:rsidRDefault="005B6899">
            <w:pPr>
              <w:pStyle w:val="TableParagraph"/>
              <w:spacing w:before="153"/>
              <w:ind w:left="165"/>
              <w:jc w:val="left"/>
              <w:rPr>
                <w:b/>
                <w:sz w:val="20"/>
              </w:rPr>
            </w:pPr>
            <w:r>
              <w:rPr>
                <w:b/>
                <w:spacing w:val="-2"/>
                <w:sz w:val="20"/>
              </w:rPr>
              <w:t>PROCESO</w:t>
            </w:r>
          </w:p>
        </w:tc>
        <w:tc>
          <w:tcPr>
            <w:tcW w:w="1849" w:type="dxa"/>
            <w:tcBorders>
              <w:bottom w:val="single" w:sz="4" w:space="0" w:color="000000"/>
            </w:tcBorders>
            <w:shd w:val="clear" w:color="auto" w:fill="A9A9A9"/>
          </w:tcPr>
          <w:p w14:paraId="3EB0F469" w14:textId="77777777" w:rsidR="001A1DEE" w:rsidRDefault="005B6899">
            <w:pPr>
              <w:pStyle w:val="TableParagraph"/>
              <w:spacing w:before="153"/>
              <w:ind w:left="445"/>
              <w:jc w:val="left"/>
              <w:rPr>
                <w:b/>
                <w:sz w:val="20"/>
              </w:rPr>
            </w:pPr>
            <w:r>
              <w:rPr>
                <w:b/>
                <w:spacing w:val="-2"/>
                <w:sz w:val="20"/>
              </w:rPr>
              <w:t>ENTIDAD</w:t>
            </w:r>
          </w:p>
        </w:tc>
        <w:tc>
          <w:tcPr>
            <w:tcW w:w="5386" w:type="dxa"/>
            <w:tcBorders>
              <w:bottom w:val="single" w:sz="4" w:space="0" w:color="000000"/>
            </w:tcBorders>
            <w:shd w:val="clear" w:color="auto" w:fill="A9A9A9"/>
          </w:tcPr>
          <w:p w14:paraId="259D3F88" w14:textId="77777777" w:rsidR="001A1DEE" w:rsidRDefault="005B6899">
            <w:pPr>
              <w:pStyle w:val="TableParagraph"/>
              <w:spacing w:before="153"/>
              <w:ind w:left="23"/>
              <w:rPr>
                <w:b/>
                <w:sz w:val="20"/>
              </w:rPr>
            </w:pPr>
            <w:r>
              <w:rPr>
                <w:b/>
                <w:spacing w:val="-2"/>
                <w:sz w:val="20"/>
              </w:rPr>
              <w:t>OBJETO</w:t>
            </w:r>
          </w:p>
        </w:tc>
        <w:tc>
          <w:tcPr>
            <w:tcW w:w="1702" w:type="dxa"/>
            <w:tcBorders>
              <w:bottom w:val="single" w:sz="4" w:space="0" w:color="000000"/>
            </w:tcBorders>
            <w:shd w:val="clear" w:color="auto" w:fill="A6A6A6"/>
          </w:tcPr>
          <w:p w14:paraId="1C9B00A7" w14:textId="77777777" w:rsidR="001A1DEE" w:rsidRDefault="005B6899">
            <w:pPr>
              <w:pStyle w:val="TableParagraph"/>
              <w:spacing w:before="153"/>
              <w:ind w:left="392"/>
              <w:jc w:val="left"/>
              <w:rPr>
                <w:b/>
                <w:sz w:val="20"/>
              </w:rPr>
            </w:pPr>
            <w:r>
              <w:rPr>
                <w:b/>
                <w:spacing w:val="-2"/>
                <w:sz w:val="20"/>
              </w:rPr>
              <w:t>CUANTÍA</w:t>
            </w:r>
          </w:p>
        </w:tc>
        <w:tc>
          <w:tcPr>
            <w:tcW w:w="1701" w:type="dxa"/>
            <w:tcBorders>
              <w:bottom w:val="single" w:sz="4" w:space="0" w:color="000000"/>
            </w:tcBorders>
            <w:shd w:val="clear" w:color="auto" w:fill="A6A6A6"/>
          </w:tcPr>
          <w:p w14:paraId="0174BBA5" w14:textId="77777777" w:rsidR="001A1DEE" w:rsidRDefault="005B6899">
            <w:pPr>
              <w:pStyle w:val="TableParagraph"/>
              <w:spacing w:before="153"/>
              <w:ind w:left="25"/>
              <w:rPr>
                <w:b/>
                <w:sz w:val="20"/>
              </w:rPr>
            </w:pPr>
            <w:r>
              <w:rPr>
                <w:b/>
                <w:spacing w:val="-2"/>
                <w:sz w:val="20"/>
              </w:rPr>
              <w:t>SELECCIÓN</w:t>
            </w:r>
          </w:p>
        </w:tc>
      </w:tr>
      <w:tr w:rsidR="001A1DEE" w14:paraId="15D47A43" w14:textId="77777777">
        <w:trPr>
          <w:trHeight w:val="909"/>
        </w:trPr>
        <w:tc>
          <w:tcPr>
            <w:tcW w:w="1265" w:type="dxa"/>
            <w:tcBorders>
              <w:top w:val="single" w:sz="4" w:space="0" w:color="000000"/>
              <w:left w:val="single" w:sz="4" w:space="0" w:color="000000"/>
              <w:bottom w:val="single" w:sz="4" w:space="0" w:color="000000"/>
              <w:right w:val="single" w:sz="4" w:space="0" w:color="000000"/>
            </w:tcBorders>
          </w:tcPr>
          <w:p w14:paraId="60034ABD" w14:textId="77777777" w:rsidR="001A1DEE" w:rsidRDefault="005B6899">
            <w:pPr>
              <w:pStyle w:val="TableParagraph"/>
              <w:spacing w:before="206" w:line="229" w:lineRule="exact"/>
              <w:ind w:left="124"/>
              <w:jc w:val="left"/>
              <w:rPr>
                <w:sz w:val="20"/>
              </w:rPr>
            </w:pPr>
            <w:r>
              <w:rPr>
                <w:spacing w:val="-2"/>
                <w:sz w:val="20"/>
              </w:rPr>
              <w:t>4146.010.32.</w:t>
            </w:r>
          </w:p>
          <w:p w14:paraId="795715D7" w14:textId="77777777" w:rsidR="001A1DEE" w:rsidRDefault="005B6899">
            <w:pPr>
              <w:pStyle w:val="TableParagraph"/>
              <w:spacing w:line="229" w:lineRule="exact"/>
              <w:ind w:left="124"/>
              <w:jc w:val="left"/>
              <w:rPr>
                <w:sz w:val="20"/>
              </w:rPr>
            </w:pPr>
            <w:r>
              <w:rPr>
                <w:spacing w:val="-2"/>
                <w:sz w:val="20"/>
              </w:rPr>
              <w:t>1.0251-</w:t>
            </w:r>
            <w:r>
              <w:rPr>
                <w:spacing w:val="-4"/>
                <w:sz w:val="20"/>
              </w:rPr>
              <w:t>2023</w:t>
            </w:r>
          </w:p>
        </w:tc>
        <w:tc>
          <w:tcPr>
            <w:tcW w:w="1849" w:type="dxa"/>
            <w:tcBorders>
              <w:top w:val="single" w:sz="4" w:space="0" w:color="000000"/>
              <w:left w:val="single" w:sz="4" w:space="0" w:color="000000"/>
              <w:bottom w:val="single" w:sz="4" w:space="0" w:color="000000"/>
              <w:right w:val="single" w:sz="4" w:space="0" w:color="000000"/>
            </w:tcBorders>
          </w:tcPr>
          <w:p w14:paraId="1CEDC980" w14:textId="77777777" w:rsidR="001A1DEE" w:rsidRDefault="005B6899">
            <w:pPr>
              <w:pStyle w:val="TableParagraph"/>
              <w:spacing w:before="105" w:line="235" w:lineRule="auto"/>
              <w:ind w:left="122" w:right="182"/>
              <w:jc w:val="left"/>
              <w:rPr>
                <w:sz w:val="20"/>
              </w:rPr>
            </w:pPr>
            <w:r>
              <w:rPr>
                <w:spacing w:val="-2"/>
                <w:sz w:val="20"/>
              </w:rPr>
              <w:t>SECRETARIA</w:t>
            </w:r>
            <w:r>
              <w:rPr>
                <w:spacing w:val="-11"/>
                <w:sz w:val="20"/>
              </w:rPr>
              <w:t xml:space="preserve"> </w:t>
            </w:r>
            <w:r>
              <w:rPr>
                <w:spacing w:val="-2"/>
                <w:sz w:val="20"/>
              </w:rPr>
              <w:t xml:space="preserve">DE BIENESTAR </w:t>
            </w:r>
            <w:r>
              <w:rPr>
                <w:sz w:val="20"/>
              </w:rPr>
              <w:t>SOCIAL</w:t>
            </w:r>
            <w:r>
              <w:rPr>
                <w:spacing w:val="-3"/>
                <w:sz w:val="20"/>
              </w:rPr>
              <w:t xml:space="preserve"> </w:t>
            </w:r>
            <w:r>
              <w:rPr>
                <w:sz w:val="20"/>
              </w:rPr>
              <w:t>CALI</w:t>
            </w:r>
          </w:p>
        </w:tc>
        <w:tc>
          <w:tcPr>
            <w:tcW w:w="5386" w:type="dxa"/>
            <w:tcBorders>
              <w:top w:val="single" w:sz="4" w:space="0" w:color="000000"/>
              <w:left w:val="single" w:sz="4" w:space="0" w:color="000000"/>
              <w:bottom w:val="single" w:sz="4" w:space="0" w:color="000000"/>
              <w:right w:val="single" w:sz="4" w:space="0" w:color="000000"/>
            </w:tcBorders>
          </w:tcPr>
          <w:p w14:paraId="6957F8A8" w14:textId="77777777" w:rsidR="001A1DEE" w:rsidRDefault="005B6899">
            <w:pPr>
              <w:pStyle w:val="TableParagraph"/>
              <w:spacing w:before="64" w:line="232" w:lineRule="auto"/>
              <w:ind w:left="116" w:right="218"/>
              <w:jc w:val="left"/>
              <w:rPr>
                <w:sz w:val="17"/>
              </w:rPr>
            </w:pPr>
            <w:r>
              <w:rPr>
                <w:sz w:val="17"/>
              </w:rPr>
              <w:t>PRESTAR LOS SERVICOS LOGISTICOS PARA LOS EVENTOS DE CONMEMORACION, HOMENAJE, DIGNIFICACIÓN DEL DIA NACIONAL</w:t>
            </w:r>
            <w:r>
              <w:rPr>
                <w:spacing w:val="-11"/>
                <w:sz w:val="17"/>
              </w:rPr>
              <w:t xml:space="preserve"> </w:t>
            </w:r>
            <w:r>
              <w:rPr>
                <w:sz w:val="17"/>
              </w:rPr>
              <w:t>DE</w:t>
            </w:r>
            <w:r>
              <w:rPr>
                <w:spacing w:val="-13"/>
                <w:sz w:val="17"/>
              </w:rPr>
              <w:t xml:space="preserve"> </w:t>
            </w:r>
            <w:r>
              <w:rPr>
                <w:sz w:val="17"/>
              </w:rPr>
              <w:t>LA</w:t>
            </w:r>
            <w:r>
              <w:rPr>
                <w:spacing w:val="-11"/>
                <w:sz w:val="17"/>
              </w:rPr>
              <w:t xml:space="preserve"> </w:t>
            </w:r>
            <w:r>
              <w:rPr>
                <w:sz w:val="17"/>
              </w:rPr>
              <w:t>MEMORIA</w:t>
            </w:r>
            <w:r>
              <w:rPr>
                <w:spacing w:val="-10"/>
                <w:sz w:val="17"/>
              </w:rPr>
              <w:t xml:space="preserve"> </w:t>
            </w:r>
            <w:r>
              <w:rPr>
                <w:sz w:val="17"/>
              </w:rPr>
              <w:t>HISTORICA</w:t>
            </w:r>
            <w:r>
              <w:rPr>
                <w:spacing w:val="-11"/>
                <w:sz w:val="17"/>
              </w:rPr>
              <w:t xml:space="preserve"> </w:t>
            </w:r>
            <w:r>
              <w:rPr>
                <w:sz w:val="17"/>
              </w:rPr>
              <w:t>DE</w:t>
            </w:r>
            <w:r>
              <w:rPr>
                <w:spacing w:val="-11"/>
                <w:sz w:val="17"/>
              </w:rPr>
              <w:t xml:space="preserve"> </w:t>
            </w:r>
            <w:r>
              <w:rPr>
                <w:sz w:val="17"/>
              </w:rPr>
              <w:t>LAS</w:t>
            </w:r>
            <w:r>
              <w:rPr>
                <w:spacing w:val="-11"/>
                <w:sz w:val="17"/>
              </w:rPr>
              <w:t xml:space="preserve"> </w:t>
            </w:r>
            <w:r>
              <w:rPr>
                <w:sz w:val="17"/>
              </w:rPr>
              <w:t>VICTIMAS</w:t>
            </w:r>
            <w:r>
              <w:rPr>
                <w:spacing w:val="-10"/>
                <w:sz w:val="17"/>
              </w:rPr>
              <w:t xml:space="preserve"> </w:t>
            </w:r>
            <w:r>
              <w:rPr>
                <w:sz w:val="17"/>
              </w:rPr>
              <w:t>DEL CONFLICTO ARMADO INTERNO.</w:t>
            </w:r>
          </w:p>
        </w:tc>
        <w:tc>
          <w:tcPr>
            <w:tcW w:w="1702" w:type="dxa"/>
            <w:tcBorders>
              <w:top w:val="single" w:sz="4" w:space="0" w:color="000000"/>
              <w:left w:val="single" w:sz="4" w:space="0" w:color="000000"/>
              <w:bottom w:val="single" w:sz="4" w:space="0" w:color="000000"/>
              <w:right w:val="single" w:sz="4" w:space="0" w:color="000000"/>
            </w:tcBorders>
          </w:tcPr>
          <w:p w14:paraId="6EEB37F8" w14:textId="77777777" w:rsidR="001A1DEE" w:rsidRDefault="001A1DEE">
            <w:pPr>
              <w:pStyle w:val="TableParagraph"/>
              <w:spacing w:before="133"/>
              <w:jc w:val="left"/>
              <w:rPr>
                <w:sz w:val="18"/>
              </w:rPr>
            </w:pPr>
          </w:p>
          <w:p w14:paraId="50CF175C" w14:textId="77777777" w:rsidR="001A1DEE" w:rsidRDefault="005B6899">
            <w:pPr>
              <w:pStyle w:val="TableParagraph"/>
              <w:ind w:right="255"/>
              <w:jc w:val="right"/>
              <w:rPr>
                <w:sz w:val="18"/>
              </w:rPr>
            </w:pPr>
            <w:r>
              <w:rPr>
                <w:spacing w:val="-5"/>
                <w:sz w:val="18"/>
              </w:rPr>
              <w:t>70.553.500</w:t>
            </w:r>
            <w:r>
              <w:rPr>
                <w:spacing w:val="7"/>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33BFFE69" w14:textId="77777777" w:rsidR="001A1DEE" w:rsidRDefault="001A1DEE">
            <w:pPr>
              <w:pStyle w:val="TableParagraph"/>
              <w:spacing w:before="35"/>
              <w:jc w:val="left"/>
              <w:rPr>
                <w:sz w:val="18"/>
              </w:rPr>
            </w:pPr>
          </w:p>
          <w:p w14:paraId="678FE1C0" w14:textId="77777777" w:rsidR="001A1DEE" w:rsidRDefault="005B6899">
            <w:pPr>
              <w:pStyle w:val="TableParagraph"/>
              <w:ind w:left="121"/>
              <w:jc w:val="left"/>
              <w:rPr>
                <w:sz w:val="18"/>
              </w:rPr>
            </w:pPr>
            <w:r>
              <w:rPr>
                <w:spacing w:val="-2"/>
                <w:w w:val="90"/>
                <w:sz w:val="18"/>
              </w:rPr>
              <w:t>Selección abreviada</w:t>
            </w:r>
            <w:r>
              <w:rPr>
                <w:w w:val="90"/>
                <w:sz w:val="18"/>
              </w:rPr>
              <w:t xml:space="preserve"> </w:t>
            </w:r>
            <w:r>
              <w:rPr>
                <w:sz w:val="18"/>
              </w:rPr>
              <w:t>menor</w:t>
            </w:r>
            <w:r>
              <w:rPr>
                <w:spacing w:val="-4"/>
                <w:sz w:val="18"/>
              </w:rPr>
              <w:t xml:space="preserve"> </w:t>
            </w:r>
            <w:r>
              <w:rPr>
                <w:sz w:val="18"/>
              </w:rPr>
              <w:t>cuantía</w:t>
            </w:r>
          </w:p>
        </w:tc>
      </w:tr>
      <w:tr w:rsidR="001A1DEE" w14:paraId="1D3898D9" w14:textId="77777777">
        <w:trPr>
          <w:trHeight w:val="2025"/>
        </w:trPr>
        <w:tc>
          <w:tcPr>
            <w:tcW w:w="1265" w:type="dxa"/>
            <w:tcBorders>
              <w:top w:val="single" w:sz="4" w:space="0" w:color="000000"/>
              <w:left w:val="single" w:sz="4" w:space="0" w:color="000000"/>
              <w:bottom w:val="single" w:sz="4" w:space="0" w:color="000000"/>
              <w:right w:val="single" w:sz="4" w:space="0" w:color="000000"/>
            </w:tcBorders>
          </w:tcPr>
          <w:p w14:paraId="13632B51" w14:textId="77777777" w:rsidR="001A1DEE" w:rsidRDefault="001A1DEE">
            <w:pPr>
              <w:pStyle w:val="TableParagraph"/>
              <w:jc w:val="left"/>
              <w:rPr>
                <w:sz w:val="20"/>
              </w:rPr>
            </w:pPr>
          </w:p>
          <w:p w14:paraId="5E818722" w14:textId="77777777" w:rsidR="001A1DEE" w:rsidRDefault="001A1DEE">
            <w:pPr>
              <w:pStyle w:val="TableParagraph"/>
              <w:spacing w:before="202"/>
              <w:jc w:val="left"/>
              <w:rPr>
                <w:sz w:val="20"/>
              </w:rPr>
            </w:pPr>
          </w:p>
          <w:p w14:paraId="2A2A12D9" w14:textId="77777777" w:rsidR="001A1DEE" w:rsidRDefault="005B6899">
            <w:pPr>
              <w:pStyle w:val="TableParagraph"/>
              <w:spacing w:line="235" w:lineRule="auto"/>
              <w:ind w:left="124" w:right="232"/>
              <w:jc w:val="left"/>
              <w:rPr>
                <w:sz w:val="20"/>
              </w:rPr>
            </w:pPr>
            <w:r>
              <w:rPr>
                <w:spacing w:val="-2"/>
                <w:sz w:val="20"/>
              </w:rPr>
              <w:t xml:space="preserve">FDLF- </w:t>
            </w:r>
            <w:r>
              <w:rPr>
                <w:spacing w:val="-2"/>
                <w:w w:val="85"/>
                <w:sz w:val="20"/>
              </w:rPr>
              <w:t xml:space="preserve">SAMC-004- </w:t>
            </w:r>
            <w:r>
              <w:rPr>
                <w:spacing w:val="-4"/>
                <w:sz w:val="20"/>
              </w:rPr>
              <w:t>2022</w:t>
            </w:r>
          </w:p>
        </w:tc>
        <w:tc>
          <w:tcPr>
            <w:tcW w:w="1849" w:type="dxa"/>
            <w:tcBorders>
              <w:top w:val="single" w:sz="4" w:space="0" w:color="000000"/>
              <w:left w:val="single" w:sz="4" w:space="0" w:color="000000"/>
              <w:bottom w:val="single" w:sz="4" w:space="0" w:color="000000"/>
              <w:right w:val="single" w:sz="4" w:space="0" w:color="000000"/>
            </w:tcBorders>
          </w:tcPr>
          <w:p w14:paraId="2B21CD19" w14:textId="77777777" w:rsidR="001A1DEE" w:rsidRDefault="001A1DEE">
            <w:pPr>
              <w:pStyle w:val="TableParagraph"/>
              <w:jc w:val="left"/>
              <w:rPr>
                <w:sz w:val="20"/>
              </w:rPr>
            </w:pPr>
          </w:p>
          <w:p w14:paraId="4AC60FBF" w14:textId="77777777" w:rsidR="001A1DEE" w:rsidRDefault="001A1DEE">
            <w:pPr>
              <w:pStyle w:val="TableParagraph"/>
              <w:spacing w:before="202"/>
              <w:jc w:val="left"/>
              <w:rPr>
                <w:sz w:val="20"/>
              </w:rPr>
            </w:pPr>
          </w:p>
          <w:p w14:paraId="2B570029" w14:textId="77777777" w:rsidR="001A1DEE" w:rsidRDefault="005B6899">
            <w:pPr>
              <w:pStyle w:val="TableParagraph"/>
              <w:spacing w:line="235" w:lineRule="auto"/>
              <w:ind w:left="122" w:right="660"/>
              <w:jc w:val="both"/>
              <w:rPr>
                <w:sz w:val="20"/>
              </w:rPr>
            </w:pPr>
            <w:r>
              <w:rPr>
                <w:spacing w:val="-2"/>
                <w:sz w:val="20"/>
              </w:rPr>
              <w:t xml:space="preserve">ALCALDÍA </w:t>
            </w:r>
            <w:r>
              <w:rPr>
                <w:sz w:val="20"/>
              </w:rPr>
              <w:t xml:space="preserve">LOCAL DE </w:t>
            </w:r>
            <w:r>
              <w:rPr>
                <w:spacing w:val="-2"/>
                <w:sz w:val="20"/>
              </w:rPr>
              <w:t>FONTIBÓN</w:t>
            </w:r>
          </w:p>
        </w:tc>
        <w:tc>
          <w:tcPr>
            <w:tcW w:w="5386" w:type="dxa"/>
            <w:tcBorders>
              <w:top w:val="single" w:sz="4" w:space="0" w:color="000000"/>
              <w:left w:val="single" w:sz="4" w:space="0" w:color="000000"/>
              <w:bottom w:val="single" w:sz="4" w:space="0" w:color="000000"/>
              <w:right w:val="single" w:sz="4" w:space="0" w:color="000000"/>
            </w:tcBorders>
          </w:tcPr>
          <w:p w14:paraId="43ADDC57" w14:textId="77777777" w:rsidR="001A1DEE" w:rsidRDefault="005B6899">
            <w:pPr>
              <w:pStyle w:val="TableParagraph"/>
              <w:spacing w:line="235" w:lineRule="auto"/>
              <w:ind w:left="116" w:right="107"/>
              <w:jc w:val="left"/>
              <w:rPr>
                <w:sz w:val="18"/>
              </w:rPr>
            </w:pPr>
            <w:r>
              <w:rPr>
                <w:sz w:val="18"/>
              </w:rPr>
              <w:t>CONTRATAR LA PRESTACION DE SERVICIOS DE UN OPERADOR PARA REALIZAR EL FORTALECIMIENTO DE ORGANIZACIONES DE VICTIMAS, ORGANIZACIONES DEFENSORAS DE VICTIMAS, ORGANIZACIONES DE PERSONAS EN REINCORPORACION, ORGANIZACIONES DE PERSONAS EN REINSERCION E INSTANCIAS DE PARTICIPACION CON ENFOQUE</w:t>
            </w:r>
            <w:r>
              <w:rPr>
                <w:spacing w:val="40"/>
                <w:sz w:val="18"/>
              </w:rPr>
              <w:t xml:space="preserve"> </w:t>
            </w:r>
            <w:r>
              <w:rPr>
                <w:sz w:val="18"/>
              </w:rPr>
              <w:t>DE</w:t>
            </w:r>
            <w:r>
              <w:rPr>
                <w:spacing w:val="40"/>
                <w:sz w:val="18"/>
              </w:rPr>
              <w:t xml:space="preserve"> </w:t>
            </w:r>
            <w:r>
              <w:rPr>
                <w:sz w:val="18"/>
              </w:rPr>
              <w:t>VICTIMAS MEDIANTE EL</w:t>
            </w:r>
            <w:r>
              <w:rPr>
                <w:spacing w:val="2"/>
                <w:sz w:val="18"/>
              </w:rPr>
              <w:t xml:space="preserve"> </w:t>
            </w:r>
            <w:r>
              <w:rPr>
                <w:sz w:val="18"/>
              </w:rPr>
              <w:t>APOYO</w:t>
            </w:r>
            <w:r>
              <w:rPr>
                <w:spacing w:val="-2"/>
                <w:sz w:val="18"/>
              </w:rPr>
              <w:t xml:space="preserve"> </w:t>
            </w:r>
            <w:r>
              <w:rPr>
                <w:sz w:val="18"/>
              </w:rPr>
              <w:t>A INICIATIVAS</w:t>
            </w:r>
            <w:r>
              <w:rPr>
                <w:spacing w:val="-3"/>
                <w:sz w:val="18"/>
              </w:rPr>
              <w:t xml:space="preserve"> </w:t>
            </w:r>
            <w:r>
              <w:rPr>
                <w:sz w:val="18"/>
              </w:rPr>
              <w:t>EN</w:t>
            </w:r>
            <w:r>
              <w:rPr>
                <w:spacing w:val="1"/>
                <w:sz w:val="18"/>
              </w:rPr>
              <w:t xml:space="preserve"> </w:t>
            </w:r>
            <w:r>
              <w:rPr>
                <w:sz w:val="18"/>
              </w:rPr>
              <w:t>LA LOCALIDAD</w:t>
            </w:r>
            <w:r>
              <w:rPr>
                <w:spacing w:val="1"/>
                <w:sz w:val="18"/>
              </w:rPr>
              <w:t xml:space="preserve"> </w:t>
            </w:r>
            <w:r>
              <w:rPr>
                <w:sz w:val="18"/>
              </w:rPr>
              <w:t>DE</w:t>
            </w:r>
            <w:r>
              <w:rPr>
                <w:spacing w:val="3"/>
                <w:sz w:val="18"/>
              </w:rPr>
              <w:t xml:space="preserve"> </w:t>
            </w:r>
            <w:r>
              <w:rPr>
                <w:spacing w:val="-2"/>
                <w:sz w:val="18"/>
              </w:rPr>
              <w:t>FONTIBÓN,</w:t>
            </w:r>
          </w:p>
          <w:p w14:paraId="7FEADF53" w14:textId="77777777" w:rsidR="001A1DEE" w:rsidRDefault="005B6899">
            <w:pPr>
              <w:pStyle w:val="TableParagraph"/>
              <w:spacing w:before="7" w:line="188" w:lineRule="exact"/>
              <w:ind w:left="116" w:right="107"/>
              <w:jc w:val="left"/>
              <w:rPr>
                <w:sz w:val="18"/>
              </w:rPr>
            </w:pPr>
            <w:r>
              <w:rPr>
                <w:sz w:val="18"/>
              </w:rPr>
              <w:t>EN</w:t>
            </w:r>
            <w:r>
              <w:rPr>
                <w:spacing w:val="-5"/>
                <w:sz w:val="18"/>
              </w:rPr>
              <w:t xml:space="preserve"> </w:t>
            </w:r>
            <w:r>
              <w:rPr>
                <w:sz w:val="18"/>
              </w:rPr>
              <w:t>EL</w:t>
            </w:r>
            <w:r>
              <w:rPr>
                <w:spacing w:val="-4"/>
                <w:sz w:val="18"/>
              </w:rPr>
              <w:t xml:space="preserve"> </w:t>
            </w:r>
            <w:r>
              <w:rPr>
                <w:sz w:val="18"/>
              </w:rPr>
              <w:t>MARCO</w:t>
            </w:r>
            <w:r>
              <w:rPr>
                <w:spacing w:val="-5"/>
                <w:sz w:val="18"/>
              </w:rPr>
              <w:t xml:space="preserve"> </w:t>
            </w:r>
            <w:r>
              <w:rPr>
                <w:sz w:val="18"/>
              </w:rPr>
              <w:t>DEL</w:t>
            </w:r>
            <w:r>
              <w:rPr>
                <w:spacing w:val="-4"/>
                <w:sz w:val="18"/>
              </w:rPr>
              <w:t xml:space="preserve"> </w:t>
            </w:r>
            <w:r>
              <w:rPr>
                <w:sz w:val="18"/>
              </w:rPr>
              <w:t>PROYECTO</w:t>
            </w:r>
            <w:r>
              <w:rPr>
                <w:spacing w:val="-5"/>
                <w:sz w:val="18"/>
              </w:rPr>
              <w:t xml:space="preserve"> </w:t>
            </w:r>
            <w:r>
              <w:rPr>
                <w:sz w:val="18"/>
              </w:rPr>
              <w:t>1773</w:t>
            </w:r>
            <w:r>
              <w:rPr>
                <w:spacing w:val="-1"/>
                <w:sz w:val="18"/>
              </w:rPr>
              <w:t xml:space="preserve"> </w:t>
            </w:r>
            <w:r>
              <w:rPr>
                <w:sz w:val="18"/>
              </w:rPr>
              <w:t>-</w:t>
            </w:r>
            <w:r>
              <w:rPr>
                <w:spacing w:val="-6"/>
                <w:sz w:val="18"/>
              </w:rPr>
              <w:t xml:space="preserve"> </w:t>
            </w:r>
            <w:r>
              <w:rPr>
                <w:sz w:val="18"/>
              </w:rPr>
              <w:t>UN</w:t>
            </w:r>
            <w:r>
              <w:rPr>
                <w:spacing w:val="-5"/>
                <w:sz w:val="18"/>
              </w:rPr>
              <w:t xml:space="preserve"> </w:t>
            </w:r>
            <w:r>
              <w:rPr>
                <w:sz w:val="18"/>
              </w:rPr>
              <w:t>NUEVO</w:t>
            </w:r>
            <w:r>
              <w:rPr>
                <w:spacing w:val="-5"/>
                <w:sz w:val="18"/>
              </w:rPr>
              <w:t xml:space="preserve"> </w:t>
            </w:r>
            <w:r>
              <w:rPr>
                <w:sz w:val="18"/>
              </w:rPr>
              <w:t>CONTRATO PARA CONSTRUIR PAZ Y RECONCILIACIÓN EN FONTIBÓN</w:t>
            </w:r>
          </w:p>
        </w:tc>
        <w:tc>
          <w:tcPr>
            <w:tcW w:w="1702" w:type="dxa"/>
            <w:tcBorders>
              <w:top w:val="single" w:sz="4" w:space="0" w:color="000000"/>
              <w:left w:val="single" w:sz="4" w:space="0" w:color="000000"/>
              <w:bottom w:val="single" w:sz="4" w:space="0" w:color="000000"/>
              <w:right w:val="single" w:sz="4" w:space="0" w:color="000000"/>
            </w:tcBorders>
          </w:tcPr>
          <w:p w14:paraId="70867EAB" w14:textId="77777777" w:rsidR="001A1DEE" w:rsidRDefault="001A1DEE">
            <w:pPr>
              <w:pStyle w:val="TableParagraph"/>
              <w:jc w:val="left"/>
              <w:rPr>
                <w:sz w:val="18"/>
              </w:rPr>
            </w:pPr>
          </w:p>
          <w:p w14:paraId="72B64833" w14:textId="77777777" w:rsidR="001A1DEE" w:rsidRDefault="001A1DEE">
            <w:pPr>
              <w:pStyle w:val="TableParagraph"/>
              <w:jc w:val="left"/>
              <w:rPr>
                <w:sz w:val="18"/>
              </w:rPr>
            </w:pPr>
          </w:p>
          <w:p w14:paraId="55FCC3E3" w14:textId="77777777" w:rsidR="001A1DEE" w:rsidRDefault="001A1DEE">
            <w:pPr>
              <w:pStyle w:val="TableParagraph"/>
              <w:jc w:val="left"/>
              <w:rPr>
                <w:sz w:val="18"/>
              </w:rPr>
            </w:pPr>
          </w:p>
          <w:p w14:paraId="5CF3C2F0" w14:textId="77777777" w:rsidR="001A1DEE" w:rsidRDefault="001A1DEE">
            <w:pPr>
              <w:pStyle w:val="TableParagraph"/>
              <w:spacing w:before="74"/>
              <w:jc w:val="left"/>
              <w:rPr>
                <w:sz w:val="18"/>
              </w:rPr>
            </w:pPr>
          </w:p>
          <w:p w14:paraId="0E8A6B79" w14:textId="77777777" w:rsidR="001A1DEE" w:rsidRDefault="005B6899">
            <w:pPr>
              <w:pStyle w:val="TableParagraph"/>
              <w:spacing w:before="1"/>
              <w:ind w:right="221"/>
              <w:jc w:val="right"/>
              <w:rPr>
                <w:sz w:val="18"/>
              </w:rPr>
            </w:pPr>
            <w:r>
              <w:rPr>
                <w:w w:val="90"/>
                <w:sz w:val="18"/>
              </w:rPr>
              <w:t>160.319.848</w:t>
            </w:r>
            <w:r>
              <w:rPr>
                <w:spacing w:val="36"/>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6F49C537" w14:textId="77777777" w:rsidR="001A1DEE" w:rsidRDefault="001A1DEE">
            <w:pPr>
              <w:pStyle w:val="TableParagraph"/>
              <w:jc w:val="left"/>
              <w:rPr>
                <w:sz w:val="18"/>
              </w:rPr>
            </w:pPr>
          </w:p>
          <w:p w14:paraId="7C1FBB06" w14:textId="77777777" w:rsidR="001A1DEE" w:rsidRDefault="001A1DEE">
            <w:pPr>
              <w:pStyle w:val="TableParagraph"/>
              <w:jc w:val="left"/>
              <w:rPr>
                <w:sz w:val="18"/>
              </w:rPr>
            </w:pPr>
          </w:p>
          <w:p w14:paraId="6856D288" w14:textId="77777777" w:rsidR="001A1DEE" w:rsidRDefault="001A1DEE">
            <w:pPr>
              <w:pStyle w:val="TableParagraph"/>
              <w:spacing w:before="186"/>
              <w:jc w:val="left"/>
              <w:rPr>
                <w:sz w:val="18"/>
              </w:rPr>
            </w:pPr>
          </w:p>
          <w:p w14:paraId="65D7A743" w14:textId="77777777" w:rsidR="001A1DEE" w:rsidRDefault="005B6899">
            <w:pPr>
              <w:pStyle w:val="TableParagraph"/>
              <w:spacing w:line="232" w:lineRule="auto"/>
              <w:ind w:left="121"/>
              <w:jc w:val="left"/>
              <w:rPr>
                <w:sz w:val="18"/>
              </w:rPr>
            </w:pPr>
            <w:r>
              <w:rPr>
                <w:spacing w:val="-2"/>
                <w:w w:val="90"/>
                <w:sz w:val="18"/>
              </w:rPr>
              <w:t>Selección abreviada</w:t>
            </w:r>
            <w:r>
              <w:rPr>
                <w:w w:val="90"/>
                <w:sz w:val="18"/>
              </w:rPr>
              <w:t xml:space="preserve"> </w:t>
            </w:r>
            <w:r>
              <w:rPr>
                <w:sz w:val="18"/>
              </w:rPr>
              <w:t>menor</w:t>
            </w:r>
            <w:r>
              <w:rPr>
                <w:spacing w:val="-4"/>
                <w:sz w:val="18"/>
              </w:rPr>
              <w:t xml:space="preserve"> </w:t>
            </w:r>
            <w:r>
              <w:rPr>
                <w:sz w:val="18"/>
              </w:rPr>
              <w:t>cuantía</w:t>
            </w:r>
          </w:p>
        </w:tc>
      </w:tr>
      <w:tr w:rsidR="001A1DEE" w14:paraId="7289DB5D" w14:textId="77777777">
        <w:trPr>
          <w:trHeight w:val="2404"/>
        </w:trPr>
        <w:tc>
          <w:tcPr>
            <w:tcW w:w="1265" w:type="dxa"/>
            <w:tcBorders>
              <w:top w:val="single" w:sz="4" w:space="0" w:color="000000"/>
              <w:left w:val="single" w:sz="4" w:space="0" w:color="000000"/>
              <w:bottom w:val="single" w:sz="4" w:space="0" w:color="000000"/>
              <w:right w:val="single" w:sz="4" w:space="0" w:color="000000"/>
            </w:tcBorders>
          </w:tcPr>
          <w:p w14:paraId="1F4C78B4" w14:textId="77777777" w:rsidR="001A1DEE" w:rsidRDefault="001A1DEE">
            <w:pPr>
              <w:pStyle w:val="TableParagraph"/>
              <w:jc w:val="left"/>
              <w:rPr>
                <w:sz w:val="20"/>
              </w:rPr>
            </w:pPr>
          </w:p>
          <w:p w14:paraId="53BF49E3" w14:textId="77777777" w:rsidR="001A1DEE" w:rsidRDefault="001A1DEE">
            <w:pPr>
              <w:pStyle w:val="TableParagraph"/>
              <w:jc w:val="left"/>
              <w:rPr>
                <w:sz w:val="20"/>
              </w:rPr>
            </w:pPr>
          </w:p>
          <w:p w14:paraId="6C8261A7" w14:textId="77777777" w:rsidR="001A1DEE" w:rsidRDefault="001A1DEE">
            <w:pPr>
              <w:pStyle w:val="TableParagraph"/>
              <w:spacing w:before="161"/>
              <w:jc w:val="left"/>
              <w:rPr>
                <w:sz w:val="20"/>
              </w:rPr>
            </w:pPr>
          </w:p>
          <w:p w14:paraId="60E93BDA" w14:textId="77777777" w:rsidR="001A1DEE" w:rsidRDefault="005B6899">
            <w:pPr>
              <w:pStyle w:val="TableParagraph"/>
              <w:spacing w:line="235" w:lineRule="auto"/>
              <w:ind w:left="124"/>
              <w:jc w:val="left"/>
              <w:rPr>
                <w:sz w:val="20"/>
              </w:rPr>
            </w:pPr>
            <w:r>
              <w:rPr>
                <w:spacing w:val="-2"/>
                <w:sz w:val="20"/>
              </w:rPr>
              <w:t xml:space="preserve">FDLBOSA- </w:t>
            </w:r>
            <w:r>
              <w:rPr>
                <w:spacing w:val="-8"/>
                <w:sz w:val="20"/>
              </w:rPr>
              <w:t>CD</w:t>
            </w:r>
            <w:r>
              <w:rPr>
                <w:spacing w:val="-6"/>
                <w:sz w:val="20"/>
              </w:rPr>
              <w:t xml:space="preserve"> </w:t>
            </w:r>
            <w:r>
              <w:rPr>
                <w:spacing w:val="-8"/>
                <w:sz w:val="20"/>
              </w:rPr>
              <w:t>278-2021</w:t>
            </w:r>
          </w:p>
          <w:p w14:paraId="6EAA0185" w14:textId="77777777" w:rsidR="001A1DEE" w:rsidRDefault="005B6899">
            <w:pPr>
              <w:pStyle w:val="TableParagraph"/>
              <w:spacing w:line="225" w:lineRule="exact"/>
              <w:ind w:left="124"/>
              <w:jc w:val="left"/>
              <w:rPr>
                <w:sz w:val="20"/>
              </w:rPr>
            </w:pPr>
            <w:r>
              <w:rPr>
                <w:spacing w:val="-2"/>
                <w:sz w:val="20"/>
              </w:rPr>
              <w:t>(59242)</w:t>
            </w:r>
          </w:p>
        </w:tc>
        <w:tc>
          <w:tcPr>
            <w:tcW w:w="1849" w:type="dxa"/>
            <w:tcBorders>
              <w:top w:val="single" w:sz="4" w:space="0" w:color="000000"/>
              <w:left w:val="single" w:sz="4" w:space="0" w:color="000000"/>
              <w:bottom w:val="single" w:sz="4" w:space="0" w:color="000000"/>
              <w:right w:val="single" w:sz="4" w:space="0" w:color="000000"/>
            </w:tcBorders>
          </w:tcPr>
          <w:p w14:paraId="0B0937AB" w14:textId="77777777" w:rsidR="001A1DEE" w:rsidRDefault="001A1DEE">
            <w:pPr>
              <w:pStyle w:val="TableParagraph"/>
              <w:jc w:val="left"/>
              <w:rPr>
                <w:sz w:val="20"/>
              </w:rPr>
            </w:pPr>
          </w:p>
          <w:p w14:paraId="7BA94142" w14:textId="77777777" w:rsidR="001A1DEE" w:rsidRDefault="001A1DEE">
            <w:pPr>
              <w:pStyle w:val="TableParagraph"/>
              <w:jc w:val="left"/>
              <w:rPr>
                <w:sz w:val="20"/>
              </w:rPr>
            </w:pPr>
          </w:p>
          <w:p w14:paraId="27396C47" w14:textId="77777777" w:rsidR="001A1DEE" w:rsidRDefault="001A1DEE">
            <w:pPr>
              <w:pStyle w:val="TableParagraph"/>
              <w:jc w:val="left"/>
              <w:rPr>
                <w:sz w:val="20"/>
              </w:rPr>
            </w:pPr>
          </w:p>
          <w:p w14:paraId="60FB9777" w14:textId="77777777" w:rsidR="001A1DEE" w:rsidRDefault="001A1DEE">
            <w:pPr>
              <w:pStyle w:val="TableParagraph"/>
              <w:spacing w:before="46"/>
              <w:jc w:val="left"/>
              <w:rPr>
                <w:sz w:val="20"/>
              </w:rPr>
            </w:pPr>
          </w:p>
          <w:p w14:paraId="2EEE887F" w14:textId="77777777" w:rsidR="001A1DEE" w:rsidRDefault="005B6899">
            <w:pPr>
              <w:pStyle w:val="TableParagraph"/>
              <w:spacing w:line="235" w:lineRule="auto"/>
              <w:ind w:left="122" w:right="182"/>
              <w:jc w:val="left"/>
              <w:rPr>
                <w:sz w:val="20"/>
              </w:rPr>
            </w:pPr>
            <w:r>
              <w:rPr>
                <w:spacing w:val="-2"/>
                <w:sz w:val="20"/>
              </w:rPr>
              <w:t xml:space="preserve">ALCALDIA </w:t>
            </w:r>
            <w:r>
              <w:rPr>
                <w:spacing w:val="-4"/>
                <w:sz w:val="20"/>
              </w:rPr>
              <w:t>LOCAL</w:t>
            </w:r>
            <w:r>
              <w:rPr>
                <w:spacing w:val="-11"/>
                <w:sz w:val="20"/>
              </w:rPr>
              <w:t xml:space="preserve"> </w:t>
            </w:r>
            <w:r>
              <w:rPr>
                <w:spacing w:val="-4"/>
                <w:sz w:val="20"/>
              </w:rPr>
              <w:t>DE</w:t>
            </w:r>
            <w:r>
              <w:rPr>
                <w:spacing w:val="-9"/>
                <w:sz w:val="20"/>
              </w:rPr>
              <w:t xml:space="preserve"> </w:t>
            </w:r>
            <w:r>
              <w:rPr>
                <w:spacing w:val="-4"/>
                <w:sz w:val="20"/>
              </w:rPr>
              <w:t>BOSA</w:t>
            </w:r>
          </w:p>
        </w:tc>
        <w:tc>
          <w:tcPr>
            <w:tcW w:w="5386" w:type="dxa"/>
            <w:tcBorders>
              <w:top w:val="single" w:sz="4" w:space="0" w:color="000000"/>
              <w:left w:val="single" w:sz="4" w:space="0" w:color="000000"/>
              <w:bottom w:val="single" w:sz="4" w:space="0" w:color="000000"/>
              <w:right w:val="single" w:sz="4" w:space="0" w:color="000000"/>
            </w:tcBorders>
          </w:tcPr>
          <w:p w14:paraId="0FF748EE" w14:textId="77777777" w:rsidR="001A1DEE" w:rsidRDefault="001A1DEE">
            <w:pPr>
              <w:pStyle w:val="TableParagraph"/>
              <w:spacing w:before="76"/>
              <w:jc w:val="left"/>
              <w:rPr>
                <w:sz w:val="18"/>
              </w:rPr>
            </w:pPr>
          </w:p>
          <w:p w14:paraId="1CB58F4E" w14:textId="77777777" w:rsidR="001A1DEE" w:rsidRDefault="005B6899">
            <w:pPr>
              <w:pStyle w:val="TableParagraph"/>
              <w:spacing w:before="1" w:line="235" w:lineRule="auto"/>
              <w:ind w:left="116" w:right="165"/>
              <w:jc w:val="left"/>
              <w:rPr>
                <w:sz w:val="18"/>
              </w:rPr>
            </w:pPr>
            <w:r>
              <w:rPr>
                <w:sz w:val="18"/>
              </w:rPr>
              <w:t>PRESTAR LOS SERVICIOS AL FONDO DE DESARROLLO LOCAL DE BOSA EN LA REALIZACIÓN DE ACCIONES Y ESTRATEGIAS DE FORMACIÓN EN EDUCACIÓN COMUNITARIA, EDUCACIÓN PARA LA RESILIENCIA Y LA PREVENCIÓN DE HECHOS DELICTIVOS EN EL</w:t>
            </w:r>
            <w:r>
              <w:rPr>
                <w:spacing w:val="40"/>
                <w:sz w:val="18"/>
              </w:rPr>
              <w:t xml:space="preserve"> </w:t>
            </w:r>
            <w:r>
              <w:rPr>
                <w:sz w:val="18"/>
              </w:rPr>
              <w:t>COMPONENTE DE</w:t>
            </w:r>
            <w:r>
              <w:rPr>
                <w:spacing w:val="-2"/>
                <w:sz w:val="18"/>
              </w:rPr>
              <w:t xml:space="preserve"> </w:t>
            </w:r>
            <w:r>
              <w:rPr>
                <w:sz w:val="18"/>
              </w:rPr>
              <w:t>PREVENCIÓN</w:t>
            </w:r>
            <w:r>
              <w:rPr>
                <w:spacing w:val="-1"/>
                <w:sz w:val="18"/>
              </w:rPr>
              <w:t xml:space="preserve"> </w:t>
            </w:r>
            <w:r>
              <w:rPr>
                <w:sz w:val="18"/>
              </w:rPr>
              <w:t>Y LA</w:t>
            </w:r>
            <w:r>
              <w:rPr>
                <w:spacing w:val="-5"/>
                <w:sz w:val="18"/>
              </w:rPr>
              <w:t xml:space="preserve"> </w:t>
            </w:r>
            <w:r>
              <w:rPr>
                <w:sz w:val="18"/>
              </w:rPr>
              <w:t>FORMACIÓN</w:t>
            </w:r>
            <w:r>
              <w:rPr>
                <w:spacing w:val="-3"/>
                <w:sz w:val="18"/>
              </w:rPr>
              <w:t xml:space="preserve"> </w:t>
            </w:r>
            <w:r>
              <w:rPr>
                <w:sz w:val="18"/>
              </w:rPr>
              <w:t>PARA</w:t>
            </w:r>
            <w:r>
              <w:rPr>
                <w:spacing w:val="-6"/>
                <w:sz w:val="18"/>
              </w:rPr>
              <w:t xml:space="preserve"> </w:t>
            </w:r>
            <w:r>
              <w:rPr>
                <w:sz w:val="18"/>
              </w:rPr>
              <w:t>EL FORTALECIMIENTO DE CAPACIDADES DE CONSTRUCCIÓN DE MEMORIA, PAZ Y RECONCILIACIÓN DE LA POBLACIÓN RESIDENTE DE LA LOCALIDAD DE BOSA</w:t>
            </w:r>
          </w:p>
        </w:tc>
        <w:tc>
          <w:tcPr>
            <w:tcW w:w="1702" w:type="dxa"/>
            <w:tcBorders>
              <w:top w:val="single" w:sz="4" w:space="0" w:color="000000"/>
              <w:left w:val="single" w:sz="4" w:space="0" w:color="000000"/>
              <w:bottom w:val="single" w:sz="4" w:space="0" w:color="000000"/>
              <w:right w:val="single" w:sz="4" w:space="0" w:color="000000"/>
            </w:tcBorders>
          </w:tcPr>
          <w:p w14:paraId="7C4769B1" w14:textId="77777777" w:rsidR="001A1DEE" w:rsidRDefault="001A1DEE">
            <w:pPr>
              <w:pStyle w:val="TableParagraph"/>
              <w:jc w:val="left"/>
              <w:rPr>
                <w:sz w:val="18"/>
              </w:rPr>
            </w:pPr>
          </w:p>
          <w:p w14:paraId="5AAE9AA5" w14:textId="77777777" w:rsidR="001A1DEE" w:rsidRDefault="001A1DEE">
            <w:pPr>
              <w:pStyle w:val="TableParagraph"/>
              <w:jc w:val="left"/>
              <w:rPr>
                <w:sz w:val="18"/>
              </w:rPr>
            </w:pPr>
          </w:p>
          <w:p w14:paraId="776F82A1" w14:textId="77777777" w:rsidR="001A1DEE" w:rsidRDefault="001A1DEE">
            <w:pPr>
              <w:pStyle w:val="TableParagraph"/>
              <w:jc w:val="left"/>
              <w:rPr>
                <w:sz w:val="18"/>
              </w:rPr>
            </w:pPr>
          </w:p>
          <w:p w14:paraId="0BF360C3" w14:textId="77777777" w:rsidR="001A1DEE" w:rsidRDefault="001A1DEE">
            <w:pPr>
              <w:pStyle w:val="TableParagraph"/>
              <w:jc w:val="left"/>
              <w:rPr>
                <w:sz w:val="18"/>
              </w:rPr>
            </w:pPr>
          </w:p>
          <w:p w14:paraId="12D3DF80" w14:textId="77777777" w:rsidR="001A1DEE" w:rsidRDefault="001A1DEE">
            <w:pPr>
              <w:pStyle w:val="TableParagraph"/>
              <w:spacing w:before="56"/>
              <w:jc w:val="left"/>
              <w:rPr>
                <w:sz w:val="18"/>
              </w:rPr>
            </w:pPr>
          </w:p>
          <w:p w14:paraId="6531EFFD" w14:textId="77777777" w:rsidR="001A1DEE" w:rsidRDefault="005B6899">
            <w:pPr>
              <w:pStyle w:val="TableParagraph"/>
              <w:spacing w:before="1"/>
              <w:ind w:right="221"/>
              <w:jc w:val="right"/>
              <w:rPr>
                <w:sz w:val="18"/>
              </w:rPr>
            </w:pPr>
            <w:r>
              <w:rPr>
                <w:w w:val="90"/>
                <w:sz w:val="18"/>
              </w:rPr>
              <w:t>450.000.000</w:t>
            </w:r>
            <w:r>
              <w:rPr>
                <w:spacing w:val="36"/>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47D0A97B" w14:textId="77777777" w:rsidR="001A1DEE" w:rsidRDefault="001A1DEE">
            <w:pPr>
              <w:pStyle w:val="TableParagraph"/>
              <w:jc w:val="left"/>
              <w:rPr>
                <w:sz w:val="18"/>
              </w:rPr>
            </w:pPr>
          </w:p>
          <w:p w14:paraId="2B02B518" w14:textId="77777777" w:rsidR="001A1DEE" w:rsidRDefault="001A1DEE">
            <w:pPr>
              <w:pStyle w:val="TableParagraph"/>
              <w:jc w:val="left"/>
              <w:rPr>
                <w:sz w:val="18"/>
              </w:rPr>
            </w:pPr>
          </w:p>
          <w:p w14:paraId="21EA124B" w14:textId="77777777" w:rsidR="001A1DEE" w:rsidRDefault="001A1DEE">
            <w:pPr>
              <w:pStyle w:val="TableParagraph"/>
              <w:jc w:val="left"/>
              <w:rPr>
                <w:sz w:val="18"/>
              </w:rPr>
            </w:pPr>
          </w:p>
          <w:p w14:paraId="2BCC800B" w14:textId="77777777" w:rsidR="001A1DEE" w:rsidRDefault="001A1DEE">
            <w:pPr>
              <w:pStyle w:val="TableParagraph"/>
              <w:spacing w:before="172"/>
              <w:jc w:val="left"/>
              <w:rPr>
                <w:sz w:val="18"/>
              </w:rPr>
            </w:pPr>
          </w:p>
          <w:p w14:paraId="5F58F3B2" w14:textId="77777777" w:rsidR="001A1DEE" w:rsidRDefault="005B6899">
            <w:pPr>
              <w:pStyle w:val="TableParagraph"/>
              <w:spacing w:line="230" w:lineRule="auto"/>
              <w:ind w:left="121"/>
              <w:jc w:val="left"/>
              <w:rPr>
                <w:sz w:val="18"/>
              </w:rPr>
            </w:pPr>
            <w:r>
              <w:rPr>
                <w:spacing w:val="-4"/>
                <w:sz w:val="18"/>
              </w:rPr>
              <w:t>Contratación</w:t>
            </w:r>
            <w:r>
              <w:rPr>
                <w:spacing w:val="-6"/>
                <w:sz w:val="18"/>
              </w:rPr>
              <w:t xml:space="preserve"> </w:t>
            </w:r>
            <w:r>
              <w:rPr>
                <w:spacing w:val="-4"/>
                <w:sz w:val="18"/>
              </w:rPr>
              <w:t xml:space="preserve">directa </w:t>
            </w:r>
            <w:r>
              <w:rPr>
                <w:sz w:val="18"/>
              </w:rPr>
              <w:t>(con</w:t>
            </w:r>
            <w:r>
              <w:rPr>
                <w:spacing w:val="-8"/>
                <w:sz w:val="18"/>
              </w:rPr>
              <w:t xml:space="preserve"> </w:t>
            </w:r>
            <w:r>
              <w:rPr>
                <w:sz w:val="18"/>
              </w:rPr>
              <w:t>ofertas)</w:t>
            </w:r>
          </w:p>
        </w:tc>
      </w:tr>
      <w:tr w:rsidR="001A1DEE" w14:paraId="396DF720" w14:textId="77777777">
        <w:trPr>
          <w:trHeight w:val="1555"/>
        </w:trPr>
        <w:tc>
          <w:tcPr>
            <w:tcW w:w="1265" w:type="dxa"/>
            <w:tcBorders>
              <w:top w:val="single" w:sz="4" w:space="0" w:color="000000"/>
              <w:left w:val="single" w:sz="4" w:space="0" w:color="000000"/>
              <w:bottom w:val="single" w:sz="4" w:space="0" w:color="000000"/>
              <w:right w:val="single" w:sz="4" w:space="0" w:color="000000"/>
            </w:tcBorders>
          </w:tcPr>
          <w:p w14:paraId="2DB1679C" w14:textId="77777777" w:rsidR="001A1DEE" w:rsidRDefault="001A1DEE">
            <w:pPr>
              <w:pStyle w:val="TableParagraph"/>
              <w:jc w:val="left"/>
              <w:rPr>
                <w:sz w:val="18"/>
              </w:rPr>
            </w:pPr>
          </w:p>
          <w:p w14:paraId="09E0AA03" w14:textId="77777777" w:rsidR="001A1DEE" w:rsidRDefault="001A1DEE">
            <w:pPr>
              <w:pStyle w:val="TableParagraph"/>
              <w:spacing w:before="149"/>
              <w:jc w:val="left"/>
              <w:rPr>
                <w:sz w:val="18"/>
              </w:rPr>
            </w:pPr>
          </w:p>
          <w:p w14:paraId="0AE6DC81" w14:textId="77777777" w:rsidR="001A1DEE" w:rsidRDefault="005B6899">
            <w:pPr>
              <w:pStyle w:val="TableParagraph"/>
              <w:ind w:left="124" w:right="232"/>
              <w:jc w:val="left"/>
              <w:rPr>
                <w:sz w:val="18"/>
              </w:rPr>
            </w:pPr>
            <w:r>
              <w:rPr>
                <w:spacing w:val="-8"/>
                <w:sz w:val="18"/>
              </w:rPr>
              <w:t>ESAL-013-</w:t>
            </w:r>
            <w:r>
              <w:rPr>
                <w:spacing w:val="-4"/>
                <w:sz w:val="18"/>
              </w:rPr>
              <w:t xml:space="preserve"> 2023</w:t>
            </w:r>
          </w:p>
        </w:tc>
        <w:tc>
          <w:tcPr>
            <w:tcW w:w="1849" w:type="dxa"/>
            <w:tcBorders>
              <w:top w:val="single" w:sz="4" w:space="0" w:color="000000"/>
              <w:left w:val="single" w:sz="4" w:space="0" w:color="000000"/>
              <w:bottom w:val="single" w:sz="4" w:space="0" w:color="000000"/>
              <w:right w:val="single" w:sz="4" w:space="0" w:color="000000"/>
            </w:tcBorders>
          </w:tcPr>
          <w:p w14:paraId="55A6092B" w14:textId="77777777" w:rsidR="001A1DEE" w:rsidRDefault="001A1DEE">
            <w:pPr>
              <w:pStyle w:val="TableParagraph"/>
              <w:spacing w:before="81"/>
              <w:jc w:val="left"/>
              <w:rPr>
                <w:sz w:val="20"/>
              </w:rPr>
            </w:pPr>
          </w:p>
          <w:p w14:paraId="5DBA9B53" w14:textId="77777777" w:rsidR="001A1DEE" w:rsidRDefault="005B6899">
            <w:pPr>
              <w:pStyle w:val="TableParagraph"/>
              <w:spacing w:line="235" w:lineRule="auto"/>
              <w:ind w:left="122" w:right="182"/>
              <w:jc w:val="left"/>
              <w:rPr>
                <w:sz w:val="20"/>
              </w:rPr>
            </w:pPr>
            <w:r>
              <w:rPr>
                <w:sz w:val="20"/>
              </w:rPr>
              <w:t xml:space="preserve">Secretaría de </w:t>
            </w:r>
            <w:r>
              <w:rPr>
                <w:spacing w:val="-2"/>
                <w:sz w:val="20"/>
              </w:rPr>
              <w:t xml:space="preserve">Gobierno </w:t>
            </w:r>
            <w:r>
              <w:rPr>
                <w:sz w:val="20"/>
              </w:rPr>
              <w:t>DISTRITO</w:t>
            </w:r>
            <w:r>
              <w:rPr>
                <w:spacing w:val="-13"/>
                <w:sz w:val="20"/>
              </w:rPr>
              <w:t xml:space="preserve"> </w:t>
            </w:r>
            <w:r>
              <w:rPr>
                <w:sz w:val="20"/>
              </w:rPr>
              <w:t xml:space="preserve">DE </w:t>
            </w:r>
            <w:r>
              <w:rPr>
                <w:spacing w:val="-2"/>
                <w:sz w:val="20"/>
              </w:rPr>
              <w:t>RIOHACHA</w:t>
            </w:r>
          </w:p>
        </w:tc>
        <w:tc>
          <w:tcPr>
            <w:tcW w:w="5386" w:type="dxa"/>
            <w:tcBorders>
              <w:top w:val="single" w:sz="4" w:space="0" w:color="000000"/>
              <w:left w:val="single" w:sz="4" w:space="0" w:color="000000"/>
              <w:bottom w:val="single" w:sz="4" w:space="0" w:color="000000"/>
              <w:right w:val="single" w:sz="4" w:space="0" w:color="000000"/>
            </w:tcBorders>
          </w:tcPr>
          <w:p w14:paraId="5AE59DC9" w14:textId="77777777" w:rsidR="001A1DEE" w:rsidRDefault="001A1DEE">
            <w:pPr>
              <w:pStyle w:val="TableParagraph"/>
              <w:spacing w:before="57"/>
              <w:jc w:val="left"/>
              <w:rPr>
                <w:sz w:val="18"/>
              </w:rPr>
            </w:pPr>
          </w:p>
          <w:p w14:paraId="35E311AB" w14:textId="77777777" w:rsidR="001A1DEE" w:rsidRDefault="005B6899">
            <w:pPr>
              <w:pStyle w:val="TableParagraph"/>
              <w:spacing w:line="235" w:lineRule="auto"/>
              <w:ind w:left="116" w:right="110"/>
              <w:jc w:val="left"/>
              <w:rPr>
                <w:sz w:val="18"/>
              </w:rPr>
            </w:pPr>
            <w:r>
              <w:rPr>
                <w:sz w:val="18"/>
              </w:rPr>
              <w:t>AUNAR ESFUERZOS TÉCNICOS, ADMINISTRATIVOS Y FINANCIEROS, PARA EL FORTALECIMIENTO A LA</w:t>
            </w:r>
            <w:r>
              <w:rPr>
                <w:spacing w:val="40"/>
                <w:sz w:val="18"/>
              </w:rPr>
              <w:t xml:space="preserve"> </w:t>
            </w:r>
            <w:r>
              <w:rPr>
                <w:sz w:val="18"/>
              </w:rPr>
              <w:t>ATENCIÓN INTEGRAL Y REPARACIÓN DE LAS VICTIMAS</w:t>
            </w:r>
            <w:r>
              <w:rPr>
                <w:spacing w:val="-1"/>
                <w:sz w:val="18"/>
              </w:rPr>
              <w:t xml:space="preserve"> </w:t>
            </w:r>
            <w:r>
              <w:rPr>
                <w:sz w:val="18"/>
              </w:rPr>
              <w:t>DE CONFLICTO</w:t>
            </w:r>
            <w:r>
              <w:rPr>
                <w:spacing w:val="-12"/>
                <w:sz w:val="18"/>
              </w:rPr>
              <w:t xml:space="preserve"> </w:t>
            </w:r>
            <w:r>
              <w:rPr>
                <w:sz w:val="18"/>
              </w:rPr>
              <w:t>ARMADO</w:t>
            </w:r>
            <w:r>
              <w:rPr>
                <w:spacing w:val="-11"/>
                <w:sz w:val="18"/>
              </w:rPr>
              <w:t xml:space="preserve"> </w:t>
            </w:r>
            <w:r>
              <w:rPr>
                <w:sz w:val="18"/>
              </w:rPr>
              <w:t>PRIORIZADAS</w:t>
            </w:r>
            <w:r>
              <w:rPr>
                <w:spacing w:val="-11"/>
                <w:sz w:val="18"/>
              </w:rPr>
              <w:t xml:space="preserve"> </w:t>
            </w:r>
            <w:r>
              <w:rPr>
                <w:sz w:val="18"/>
              </w:rPr>
              <w:t>EN</w:t>
            </w:r>
            <w:r>
              <w:rPr>
                <w:spacing w:val="-8"/>
                <w:sz w:val="18"/>
              </w:rPr>
              <w:t xml:space="preserve"> </w:t>
            </w:r>
            <w:r>
              <w:rPr>
                <w:sz w:val="18"/>
              </w:rPr>
              <w:t>LA</w:t>
            </w:r>
            <w:r>
              <w:rPr>
                <w:spacing w:val="-12"/>
                <w:sz w:val="18"/>
              </w:rPr>
              <w:t xml:space="preserve"> </w:t>
            </w:r>
            <w:r>
              <w:rPr>
                <w:sz w:val="18"/>
              </w:rPr>
              <w:t>ZONA</w:t>
            </w:r>
            <w:r>
              <w:rPr>
                <w:spacing w:val="-11"/>
                <w:sz w:val="18"/>
              </w:rPr>
              <w:t xml:space="preserve"> </w:t>
            </w:r>
            <w:r>
              <w:rPr>
                <w:sz w:val="18"/>
              </w:rPr>
              <w:t>URBANA</w:t>
            </w:r>
            <w:r>
              <w:rPr>
                <w:spacing w:val="-11"/>
                <w:sz w:val="18"/>
              </w:rPr>
              <w:t xml:space="preserve"> </w:t>
            </w:r>
            <w:r>
              <w:rPr>
                <w:sz w:val="18"/>
              </w:rPr>
              <w:t>Y RURAL DEL DISTRITO DE RIOHACHA VIGENCIA 2023</w:t>
            </w:r>
          </w:p>
        </w:tc>
        <w:tc>
          <w:tcPr>
            <w:tcW w:w="1702" w:type="dxa"/>
            <w:tcBorders>
              <w:top w:val="single" w:sz="4" w:space="0" w:color="000000"/>
              <w:left w:val="single" w:sz="4" w:space="0" w:color="000000"/>
              <w:bottom w:val="single" w:sz="4" w:space="0" w:color="000000"/>
              <w:right w:val="single" w:sz="4" w:space="0" w:color="000000"/>
            </w:tcBorders>
          </w:tcPr>
          <w:p w14:paraId="6329AB4E" w14:textId="77777777" w:rsidR="001A1DEE" w:rsidRDefault="001A1DEE">
            <w:pPr>
              <w:pStyle w:val="TableParagraph"/>
              <w:jc w:val="left"/>
              <w:rPr>
                <w:sz w:val="18"/>
              </w:rPr>
            </w:pPr>
          </w:p>
          <w:p w14:paraId="509DB58A" w14:textId="77777777" w:rsidR="001A1DEE" w:rsidRDefault="001A1DEE">
            <w:pPr>
              <w:pStyle w:val="TableParagraph"/>
              <w:jc w:val="left"/>
              <w:rPr>
                <w:sz w:val="18"/>
              </w:rPr>
            </w:pPr>
          </w:p>
          <w:p w14:paraId="4D4A3FAE" w14:textId="77777777" w:rsidR="001A1DEE" w:rsidRDefault="001A1DEE">
            <w:pPr>
              <w:pStyle w:val="TableParagraph"/>
              <w:spacing w:before="46"/>
              <w:jc w:val="left"/>
              <w:rPr>
                <w:sz w:val="18"/>
              </w:rPr>
            </w:pPr>
          </w:p>
          <w:p w14:paraId="3479DA2B" w14:textId="77777777" w:rsidR="001A1DEE" w:rsidRDefault="005B6899">
            <w:pPr>
              <w:pStyle w:val="TableParagraph"/>
              <w:ind w:right="221"/>
              <w:jc w:val="right"/>
              <w:rPr>
                <w:sz w:val="18"/>
              </w:rPr>
            </w:pPr>
            <w:r>
              <w:rPr>
                <w:w w:val="90"/>
                <w:sz w:val="18"/>
              </w:rPr>
              <w:t>535.000.000</w:t>
            </w:r>
            <w:r>
              <w:rPr>
                <w:spacing w:val="36"/>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41B362F0" w14:textId="77777777" w:rsidR="001A1DEE" w:rsidRDefault="001A1DEE">
            <w:pPr>
              <w:pStyle w:val="TableParagraph"/>
              <w:jc w:val="left"/>
              <w:rPr>
                <w:sz w:val="18"/>
              </w:rPr>
            </w:pPr>
          </w:p>
          <w:p w14:paraId="19E75753" w14:textId="77777777" w:rsidR="001A1DEE" w:rsidRDefault="001A1DEE">
            <w:pPr>
              <w:pStyle w:val="TableParagraph"/>
              <w:spacing w:before="49"/>
              <w:jc w:val="left"/>
              <w:rPr>
                <w:sz w:val="18"/>
              </w:rPr>
            </w:pPr>
          </w:p>
          <w:p w14:paraId="5B0DBF3A" w14:textId="77777777" w:rsidR="001A1DEE" w:rsidRDefault="005B6899">
            <w:pPr>
              <w:pStyle w:val="TableParagraph"/>
              <w:spacing w:before="1" w:line="235" w:lineRule="auto"/>
              <w:ind w:left="121" w:right="432"/>
              <w:jc w:val="left"/>
              <w:rPr>
                <w:sz w:val="18"/>
              </w:rPr>
            </w:pPr>
            <w:r>
              <w:rPr>
                <w:spacing w:val="-2"/>
                <w:sz w:val="18"/>
              </w:rPr>
              <w:t xml:space="preserve">Contratación </w:t>
            </w:r>
            <w:r>
              <w:rPr>
                <w:spacing w:val="-6"/>
                <w:sz w:val="18"/>
              </w:rPr>
              <w:t>régimen</w:t>
            </w:r>
            <w:r>
              <w:rPr>
                <w:spacing w:val="-7"/>
                <w:sz w:val="18"/>
              </w:rPr>
              <w:t xml:space="preserve"> </w:t>
            </w:r>
            <w:r>
              <w:rPr>
                <w:spacing w:val="-6"/>
                <w:sz w:val="18"/>
              </w:rPr>
              <w:t>especial</w:t>
            </w:r>
            <w:r>
              <w:rPr>
                <w:sz w:val="18"/>
              </w:rPr>
              <w:t xml:space="preserve"> (con</w:t>
            </w:r>
            <w:r>
              <w:rPr>
                <w:spacing w:val="-8"/>
                <w:sz w:val="18"/>
              </w:rPr>
              <w:t xml:space="preserve"> </w:t>
            </w:r>
            <w:r>
              <w:rPr>
                <w:sz w:val="18"/>
              </w:rPr>
              <w:t>ofertas)</w:t>
            </w:r>
          </w:p>
        </w:tc>
      </w:tr>
      <w:tr w:rsidR="001A1DEE" w14:paraId="33468EF8" w14:textId="77777777">
        <w:trPr>
          <w:trHeight w:val="1127"/>
        </w:trPr>
        <w:tc>
          <w:tcPr>
            <w:tcW w:w="1265" w:type="dxa"/>
            <w:tcBorders>
              <w:top w:val="single" w:sz="4" w:space="0" w:color="000000"/>
              <w:left w:val="single" w:sz="4" w:space="0" w:color="000000"/>
              <w:bottom w:val="single" w:sz="4" w:space="0" w:color="000000"/>
              <w:right w:val="single" w:sz="4" w:space="0" w:color="000000"/>
            </w:tcBorders>
          </w:tcPr>
          <w:p w14:paraId="4AAE6569" w14:textId="77777777" w:rsidR="001A1DEE" w:rsidRDefault="001A1DEE">
            <w:pPr>
              <w:pStyle w:val="TableParagraph"/>
              <w:spacing w:before="98"/>
              <w:jc w:val="left"/>
              <w:rPr>
                <w:sz w:val="20"/>
              </w:rPr>
            </w:pPr>
          </w:p>
          <w:p w14:paraId="1F753E5E" w14:textId="77777777" w:rsidR="001A1DEE" w:rsidRDefault="005B6899">
            <w:pPr>
              <w:pStyle w:val="TableParagraph"/>
              <w:spacing w:line="235" w:lineRule="auto"/>
              <w:ind w:left="124" w:right="298"/>
              <w:jc w:val="left"/>
              <w:rPr>
                <w:sz w:val="20"/>
              </w:rPr>
            </w:pPr>
            <w:r>
              <w:rPr>
                <w:spacing w:val="-8"/>
                <w:sz w:val="20"/>
              </w:rPr>
              <w:t xml:space="preserve">GCSJ-CD- </w:t>
            </w:r>
            <w:r>
              <w:rPr>
                <w:w w:val="90"/>
                <w:sz w:val="20"/>
              </w:rPr>
              <w:t>0316-</w:t>
            </w:r>
            <w:r>
              <w:rPr>
                <w:spacing w:val="-4"/>
                <w:w w:val="95"/>
                <w:sz w:val="20"/>
              </w:rPr>
              <w:t>2023</w:t>
            </w:r>
          </w:p>
        </w:tc>
        <w:tc>
          <w:tcPr>
            <w:tcW w:w="1849" w:type="dxa"/>
            <w:tcBorders>
              <w:top w:val="single" w:sz="4" w:space="0" w:color="000000"/>
              <w:left w:val="single" w:sz="4" w:space="0" w:color="000000"/>
              <w:bottom w:val="single" w:sz="4" w:space="0" w:color="000000"/>
              <w:right w:val="single" w:sz="4" w:space="0" w:color="000000"/>
            </w:tcBorders>
          </w:tcPr>
          <w:p w14:paraId="6FE67217" w14:textId="77777777" w:rsidR="001A1DEE" w:rsidRDefault="005B6899">
            <w:pPr>
              <w:pStyle w:val="TableParagraph"/>
              <w:spacing w:line="232" w:lineRule="auto"/>
              <w:ind w:left="122"/>
              <w:jc w:val="left"/>
              <w:rPr>
                <w:sz w:val="20"/>
              </w:rPr>
            </w:pPr>
            <w:r>
              <w:rPr>
                <w:spacing w:val="-8"/>
                <w:sz w:val="20"/>
              </w:rPr>
              <w:t>AGRICULTURA</w:t>
            </w:r>
            <w:r>
              <w:rPr>
                <w:spacing w:val="-5"/>
                <w:sz w:val="20"/>
              </w:rPr>
              <w:t xml:space="preserve"> </w:t>
            </w:r>
            <w:r>
              <w:rPr>
                <w:spacing w:val="-8"/>
                <w:sz w:val="20"/>
              </w:rPr>
              <w:t xml:space="preserve">Y </w:t>
            </w:r>
            <w:r>
              <w:rPr>
                <w:spacing w:val="-2"/>
                <w:sz w:val="20"/>
              </w:rPr>
              <w:t>DESARROLLO</w:t>
            </w:r>
          </w:p>
          <w:p w14:paraId="76B3C34E" w14:textId="77777777" w:rsidR="001A1DEE" w:rsidRDefault="005B6899">
            <w:pPr>
              <w:pStyle w:val="TableParagraph"/>
              <w:spacing w:line="226" w:lineRule="exact"/>
              <w:ind w:left="122" w:right="182"/>
              <w:jc w:val="left"/>
              <w:rPr>
                <w:sz w:val="20"/>
              </w:rPr>
            </w:pPr>
            <w:r>
              <w:rPr>
                <w:spacing w:val="-2"/>
                <w:sz w:val="20"/>
              </w:rPr>
              <w:t xml:space="preserve">RURAL GOBERNACIÓN </w:t>
            </w:r>
            <w:r>
              <w:rPr>
                <w:sz w:val="20"/>
              </w:rPr>
              <w:t>DEL META</w:t>
            </w:r>
          </w:p>
        </w:tc>
        <w:tc>
          <w:tcPr>
            <w:tcW w:w="5386" w:type="dxa"/>
            <w:tcBorders>
              <w:top w:val="single" w:sz="4" w:space="0" w:color="000000"/>
              <w:left w:val="single" w:sz="4" w:space="0" w:color="000000"/>
              <w:bottom w:val="single" w:sz="4" w:space="0" w:color="000000"/>
              <w:right w:val="single" w:sz="4" w:space="0" w:color="000000"/>
            </w:tcBorders>
          </w:tcPr>
          <w:p w14:paraId="69587734" w14:textId="77777777" w:rsidR="001A1DEE" w:rsidRDefault="005B6899">
            <w:pPr>
              <w:pStyle w:val="TableParagraph"/>
              <w:spacing w:before="51" w:line="235" w:lineRule="auto"/>
              <w:ind w:left="116" w:right="218"/>
              <w:jc w:val="left"/>
              <w:rPr>
                <w:sz w:val="18"/>
              </w:rPr>
            </w:pPr>
            <w:r>
              <w:rPr>
                <w:sz w:val="18"/>
              </w:rPr>
              <w:t>FORTALECER A LAS ASOCIACIONES DE VICTIMAS EN LA FORMULACIÓN DE PROYECTOS PRODUCTIVOS SUSCEPTIBLES DE SER FINANCIADOS CARGOS A LOS RECURSOS</w:t>
            </w:r>
            <w:r>
              <w:rPr>
                <w:spacing w:val="-9"/>
                <w:sz w:val="18"/>
              </w:rPr>
              <w:t xml:space="preserve"> </w:t>
            </w:r>
            <w:r>
              <w:rPr>
                <w:sz w:val="18"/>
              </w:rPr>
              <w:t>DEL</w:t>
            </w:r>
            <w:r>
              <w:rPr>
                <w:spacing w:val="-5"/>
                <w:sz w:val="18"/>
              </w:rPr>
              <w:t xml:space="preserve"> </w:t>
            </w:r>
            <w:r>
              <w:rPr>
                <w:sz w:val="18"/>
              </w:rPr>
              <w:t>SGR</w:t>
            </w:r>
            <w:r>
              <w:rPr>
                <w:spacing w:val="-5"/>
                <w:sz w:val="18"/>
              </w:rPr>
              <w:t xml:space="preserve"> </w:t>
            </w:r>
            <w:r>
              <w:rPr>
                <w:sz w:val="18"/>
              </w:rPr>
              <w:t>O</w:t>
            </w:r>
            <w:r>
              <w:rPr>
                <w:spacing w:val="-8"/>
                <w:sz w:val="18"/>
              </w:rPr>
              <w:t xml:space="preserve"> </w:t>
            </w:r>
            <w:r>
              <w:rPr>
                <w:sz w:val="18"/>
              </w:rPr>
              <w:t>COFINANCIACIÓN</w:t>
            </w:r>
            <w:r>
              <w:rPr>
                <w:spacing w:val="-10"/>
                <w:sz w:val="18"/>
              </w:rPr>
              <w:t xml:space="preserve"> </w:t>
            </w:r>
            <w:r>
              <w:rPr>
                <w:sz w:val="18"/>
              </w:rPr>
              <w:t>DEPARTAMENTO DEL META</w:t>
            </w:r>
          </w:p>
        </w:tc>
        <w:tc>
          <w:tcPr>
            <w:tcW w:w="1702" w:type="dxa"/>
            <w:tcBorders>
              <w:top w:val="single" w:sz="4" w:space="0" w:color="000000"/>
              <w:left w:val="single" w:sz="4" w:space="0" w:color="000000"/>
              <w:bottom w:val="single" w:sz="4" w:space="0" w:color="000000"/>
              <w:right w:val="single" w:sz="4" w:space="0" w:color="000000"/>
            </w:tcBorders>
          </w:tcPr>
          <w:p w14:paraId="01E1E714" w14:textId="77777777" w:rsidR="001A1DEE" w:rsidRDefault="001A1DEE">
            <w:pPr>
              <w:pStyle w:val="TableParagraph"/>
              <w:jc w:val="left"/>
              <w:rPr>
                <w:sz w:val="18"/>
              </w:rPr>
            </w:pPr>
          </w:p>
          <w:p w14:paraId="526A8DEE" w14:textId="77777777" w:rsidR="001A1DEE" w:rsidRDefault="001A1DEE">
            <w:pPr>
              <w:pStyle w:val="TableParagraph"/>
              <w:spacing w:before="39"/>
              <w:jc w:val="left"/>
              <w:rPr>
                <w:sz w:val="18"/>
              </w:rPr>
            </w:pPr>
          </w:p>
          <w:p w14:paraId="5CD3CEFC" w14:textId="77777777" w:rsidR="001A1DEE" w:rsidRDefault="005B6899">
            <w:pPr>
              <w:pStyle w:val="TableParagraph"/>
              <w:ind w:left="167"/>
              <w:jc w:val="left"/>
              <w:rPr>
                <w:sz w:val="18"/>
              </w:rPr>
            </w:pPr>
            <w:r>
              <w:rPr>
                <w:spacing w:val="-5"/>
                <w:sz w:val="18"/>
              </w:rPr>
              <w:t>18.000.000</w:t>
            </w:r>
            <w:r>
              <w:rPr>
                <w:spacing w:val="7"/>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44B87D20" w14:textId="77777777" w:rsidR="001A1DEE" w:rsidRDefault="001A1DEE">
            <w:pPr>
              <w:pStyle w:val="TableParagraph"/>
              <w:jc w:val="left"/>
              <w:rPr>
                <w:sz w:val="18"/>
              </w:rPr>
            </w:pPr>
          </w:p>
          <w:p w14:paraId="74A51DD2" w14:textId="77777777" w:rsidR="001A1DEE" w:rsidRDefault="001A1DEE">
            <w:pPr>
              <w:pStyle w:val="TableParagraph"/>
              <w:spacing w:before="39"/>
              <w:jc w:val="left"/>
              <w:rPr>
                <w:sz w:val="18"/>
              </w:rPr>
            </w:pPr>
          </w:p>
          <w:p w14:paraId="7D760263" w14:textId="77777777" w:rsidR="001A1DEE" w:rsidRDefault="005B6899">
            <w:pPr>
              <w:pStyle w:val="TableParagraph"/>
              <w:ind w:left="26"/>
              <w:rPr>
                <w:sz w:val="18"/>
              </w:rPr>
            </w:pPr>
            <w:r>
              <w:rPr>
                <w:spacing w:val="-2"/>
                <w:sz w:val="18"/>
              </w:rPr>
              <w:t>Contratación</w:t>
            </w:r>
            <w:r>
              <w:rPr>
                <w:spacing w:val="1"/>
                <w:sz w:val="18"/>
              </w:rPr>
              <w:t xml:space="preserve"> </w:t>
            </w:r>
            <w:r>
              <w:rPr>
                <w:spacing w:val="-2"/>
                <w:sz w:val="18"/>
              </w:rPr>
              <w:t>Directa</w:t>
            </w:r>
          </w:p>
        </w:tc>
      </w:tr>
    </w:tbl>
    <w:p w14:paraId="34E79570" w14:textId="77777777" w:rsidR="001A1DEE" w:rsidRDefault="001A1DEE">
      <w:pPr>
        <w:pStyle w:val="TableParagraph"/>
        <w:rPr>
          <w:sz w:val="18"/>
        </w:rPr>
        <w:sectPr w:rsidR="001A1DEE">
          <w:headerReference w:type="default" r:id="rId16"/>
          <w:footerReference w:type="default" r:id="rId17"/>
          <w:pgSz w:w="15840" w:h="12240" w:orient="landscape"/>
          <w:pgMar w:top="1440" w:right="1440" w:bottom="280" w:left="1800" w:header="360" w:footer="0" w:gutter="0"/>
          <w:cols w:space="720"/>
        </w:sectPr>
      </w:pPr>
    </w:p>
    <w:p w14:paraId="335CBF42" w14:textId="77777777" w:rsidR="001A1DEE" w:rsidRDefault="001A1DEE">
      <w:pPr>
        <w:pStyle w:val="Textoindependiente"/>
        <w:spacing w:before="166" w:after="1"/>
        <w:rPr>
          <w:sz w:val="20"/>
        </w:rPr>
      </w:pPr>
    </w:p>
    <w:tbl>
      <w:tblPr>
        <w:tblStyle w:val="TableNormal"/>
        <w:tblW w:w="0" w:type="auto"/>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5"/>
        <w:gridCol w:w="1849"/>
        <w:gridCol w:w="5386"/>
        <w:gridCol w:w="1702"/>
        <w:gridCol w:w="1701"/>
      </w:tblGrid>
      <w:tr w:rsidR="001A1DEE" w14:paraId="504407A0" w14:textId="77777777">
        <w:trPr>
          <w:trHeight w:val="345"/>
        </w:trPr>
        <w:tc>
          <w:tcPr>
            <w:tcW w:w="1265" w:type="dxa"/>
            <w:tcBorders>
              <w:bottom w:val="single" w:sz="4" w:space="0" w:color="000000"/>
            </w:tcBorders>
            <w:shd w:val="clear" w:color="auto" w:fill="A9A9A9"/>
          </w:tcPr>
          <w:p w14:paraId="08220B17" w14:textId="77777777" w:rsidR="001A1DEE" w:rsidRDefault="005B6899">
            <w:pPr>
              <w:pStyle w:val="TableParagraph"/>
              <w:spacing w:before="43"/>
              <w:ind w:left="165"/>
              <w:jc w:val="left"/>
              <w:rPr>
                <w:b/>
                <w:sz w:val="20"/>
              </w:rPr>
            </w:pPr>
            <w:r>
              <w:rPr>
                <w:b/>
                <w:spacing w:val="-2"/>
                <w:sz w:val="20"/>
              </w:rPr>
              <w:t>PROCESO</w:t>
            </w:r>
          </w:p>
        </w:tc>
        <w:tc>
          <w:tcPr>
            <w:tcW w:w="1849" w:type="dxa"/>
            <w:tcBorders>
              <w:bottom w:val="single" w:sz="4" w:space="0" w:color="000000"/>
            </w:tcBorders>
            <w:shd w:val="clear" w:color="auto" w:fill="A9A9A9"/>
          </w:tcPr>
          <w:p w14:paraId="1D10291B" w14:textId="77777777" w:rsidR="001A1DEE" w:rsidRDefault="005B6899">
            <w:pPr>
              <w:pStyle w:val="TableParagraph"/>
              <w:spacing w:before="43"/>
              <w:ind w:left="445"/>
              <w:jc w:val="left"/>
              <w:rPr>
                <w:b/>
                <w:sz w:val="20"/>
              </w:rPr>
            </w:pPr>
            <w:r>
              <w:rPr>
                <w:b/>
                <w:spacing w:val="-2"/>
                <w:sz w:val="20"/>
              </w:rPr>
              <w:t>ENTIDAD</w:t>
            </w:r>
          </w:p>
        </w:tc>
        <w:tc>
          <w:tcPr>
            <w:tcW w:w="5386" w:type="dxa"/>
            <w:tcBorders>
              <w:bottom w:val="single" w:sz="4" w:space="0" w:color="000000"/>
            </w:tcBorders>
            <w:shd w:val="clear" w:color="auto" w:fill="A9A9A9"/>
          </w:tcPr>
          <w:p w14:paraId="1005A9AF" w14:textId="77777777" w:rsidR="001A1DEE" w:rsidRDefault="005B6899">
            <w:pPr>
              <w:pStyle w:val="TableParagraph"/>
              <w:spacing w:before="43"/>
              <w:ind w:left="23"/>
              <w:rPr>
                <w:b/>
                <w:sz w:val="20"/>
              </w:rPr>
            </w:pPr>
            <w:r>
              <w:rPr>
                <w:b/>
                <w:spacing w:val="-2"/>
                <w:sz w:val="20"/>
              </w:rPr>
              <w:t>OBJETO</w:t>
            </w:r>
          </w:p>
        </w:tc>
        <w:tc>
          <w:tcPr>
            <w:tcW w:w="1702" w:type="dxa"/>
            <w:tcBorders>
              <w:bottom w:val="single" w:sz="4" w:space="0" w:color="000000"/>
            </w:tcBorders>
            <w:shd w:val="clear" w:color="auto" w:fill="A6A6A6"/>
          </w:tcPr>
          <w:p w14:paraId="444B4CE1" w14:textId="77777777" w:rsidR="001A1DEE" w:rsidRDefault="005B6899">
            <w:pPr>
              <w:pStyle w:val="TableParagraph"/>
              <w:spacing w:before="43"/>
              <w:ind w:left="34"/>
              <w:rPr>
                <w:b/>
                <w:sz w:val="20"/>
              </w:rPr>
            </w:pPr>
            <w:r>
              <w:rPr>
                <w:b/>
                <w:spacing w:val="-2"/>
                <w:sz w:val="20"/>
              </w:rPr>
              <w:t>CUANTÍA</w:t>
            </w:r>
          </w:p>
        </w:tc>
        <w:tc>
          <w:tcPr>
            <w:tcW w:w="1701" w:type="dxa"/>
            <w:tcBorders>
              <w:bottom w:val="single" w:sz="4" w:space="0" w:color="000000"/>
            </w:tcBorders>
            <w:shd w:val="clear" w:color="auto" w:fill="A6A6A6"/>
          </w:tcPr>
          <w:p w14:paraId="17D13752" w14:textId="77777777" w:rsidR="001A1DEE" w:rsidRDefault="005B6899">
            <w:pPr>
              <w:pStyle w:val="TableParagraph"/>
              <w:spacing w:before="43"/>
              <w:ind w:left="260"/>
              <w:jc w:val="left"/>
              <w:rPr>
                <w:b/>
                <w:sz w:val="20"/>
              </w:rPr>
            </w:pPr>
            <w:r>
              <w:rPr>
                <w:b/>
                <w:spacing w:val="-2"/>
                <w:sz w:val="20"/>
              </w:rPr>
              <w:t>SELECCIÓN</w:t>
            </w:r>
          </w:p>
        </w:tc>
      </w:tr>
      <w:tr w:rsidR="001A1DEE" w14:paraId="41E393FC" w14:textId="77777777">
        <w:trPr>
          <w:trHeight w:val="1620"/>
        </w:trPr>
        <w:tc>
          <w:tcPr>
            <w:tcW w:w="1265" w:type="dxa"/>
            <w:tcBorders>
              <w:top w:val="single" w:sz="4" w:space="0" w:color="000000"/>
              <w:left w:val="single" w:sz="4" w:space="0" w:color="000000"/>
              <w:bottom w:val="single" w:sz="4" w:space="0" w:color="000000"/>
              <w:right w:val="single" w:sz="4" w:space="0" w:color="000000"/>
            </w:tcBorders>
          </w:tcPr>
          <w:p w14:paraId="5CE55FDD" w14:textId="77777777" w:rsidR="001A1DEE" w:rsidRDefault="001A1DEE">
            <w:pPr>
              <w:pStyle w:val="TableParagraph"/>
              <w:jc w:val="left"/>
              <w:rPr>
                <w:sz w:val="20"/>
              </w:rPr>
            </w:pPr>
          </w:p>
          <w:p w14:paraId="669B79D9" w14:textId="77777777" w:rsidR="001A1DEE" w:rsidRDefault="001A1DEE">
            <w:pPr>
              <w:pStyle w:val="TableParagraph"/>
              <w:jc w:val="left"/>
              <w:rPr>
                <w:sz w:val="20"/>
              </w:rPr>
            </w:pPr>
          </w:p>
          <w:p w14:paraId="759E6E7E" w14:textId="77777777" w:rsidR="001A1DEE" w:rsidRDefault="005B6899">
            <w:pPr>
              <w:pStyle w:val="TableParagraph"/>
              <w:spacing w:line="235" w:lineRule="auto"/>
              <w:ind w:left="124" w:right="232"/>
              <w:jc w:val="left"/>
              <w:rPr>
                <w:sz w:val="20"/>
              </w:rPr>
            </w:pPr>
            <w:r>
              <w:rPr>
                <w:spacing w:val="-2"/>
                <w:sz w:val="20"/>
              </w:rPr>
              <w:t xml:space="preserve">FDLT- </w:t>
            </w:r>
            <w:r>
              <w:rPr>
                <w:spacing w:val="-2"/>
                <w:w w:val="85"/>
                <w:sz w:val="20"/>
              </w:rPr>
              <w:t xml:space="preserve">SAMC-004- </w:t>
            </w:r>
            <w:r>
              <w:rPr>
                <w:spacing w:val="-4"/>
                <w:sz w:val="20"/>
              </w:rPr>
              <w:t>2022</w:t>
            </w:r>
          </w:p>
        </w:tc>
        <w:tc>
          <w:tcPr>
            <w:tcW w:w="1849" w:type="dxa"/>
            <w:tcBorders>
              <w:top w:val="single" w:sz="4" w:space="0" w:color="000000"/>
              <w:left w:val="single" w:sz="4" w:space="0" w:color="000000"/>
              <w:bottom w:val="single" w:sz="4" w:space="0" w:color="000000"/>
              <w:right w:val="single" w:sz="4" w:space="0" w:color="000000"/>
            </w:tcBorders>
          </w:tcPr>
          <w:p w14:paraId="5A01D0DB" w14:textId="77777777" w:rsidR="001A1DEE" w:rsidRDefault="001A1DEE">
            <w:pPr>
              <w:pStyle w:val="TableParagraph"/>
              <w:jc w:val="left"/>
              <w:rPr>
                <w:sz w:val="20"/>
              </w:rPr>
            </w:pPr>
          </w:p>
          <w:p w14:paraId="12B64FC8" w14:textId="77777777" w:rsidR="001A1DEE" w:rsidRDefault="001A1DEE">
            <w:pPr>
              <w:pStyle w:val="TableParagraph"/>
              <w:jc w:val="left"/>
              <w:rPr>
                <w:sz w:val="20"/>
              </w:rPr>
            </w:pPr>
          </w:p>
          <w:p w14:paraId="771F668C" w14:textId="77777777" w:rsidR="001A1DEE" w:rsidRDefault="005B6899">
            <w:pPr>
              <w:pStyle w:val="TableParagraph"/>
              <w:spacing w:line="235" w:lineRule="auto"/>
              <w:ind w:left="122" w:right="182"/>
              <w:jc w:val="left"/>
              <w:rPr>
                <w:sz w:val="20"/>
              </w:rPr>
            </w:pPr>
            <w:r>
              <w:rPr>
                <w:spacing w:val="-2"/>
                <w:sz w:val="20"/>
              </w:rPr>
              <w:t xml:space="preserve">ALCALDÍA </w:t>
            </w:r>
            <w:r>
              <w:rPr>
                <w:sz w:val="20"/>
              </w:rPr>
              <w:t xml:space="preserve">LOCAL DE </w:t>
            </w:r>
            <w:r>
              <w:rPr>
                <w:spacing w:val="-2"/>
                <w:sz w:val="20"/>
              </w:rPr>
              <w:t>TUNJUELITO</w:t>
            </w:r>
          </w:p>
        </w:tc>
        <w:tc>
          <w:tcPr>
            <w:tcW w:w="5386" w:type="dxa"/>
            <w:tcBorders>
              <w:top w:val="single" w:sz="4" w:space="0" w:color="000000"/>
              <w:left w:val="single" w:sz="4" w:space="0" w:color="000000"/>
              <w:bottom w:val="single" w:sz="4" w:space="0" w:color="000000"/>
              <w:right w:val="single" w:sz="4" w:space="0" w:color="000000"/>
            </w:tcBorders>
          </w:tcPr>
          <w:p w14:paraId="0AAE0039" w14:textId="77777777" w:rsidR="001A1DEE" w:rsidRDefault="005B6899">
            <w:pPr>
              <w:pStyle w:val="TableParagraph"/>
              <w:spacing w:line="235" w:lineRule="auto"/>
              <w:ind w:left="116" w:right="218"/>
              <w:jc w:val="left"/>
              <w:rPr>
                <w:sz w:val="18"/>
              </w:rPr>
            </w:pPr>
            <w:r>
              <w:rPr>
                <w:sz w:val="18"/>
              </w:rPr>
              <w:t>CONTRATAR EL DESARROLLO DE JORNADAS DE ACOMPANAMIENTO, TALLERES DE FORTALECIMIENTO Y LA REALIZACION DE EVENTOS DE CONMEMORACION, PARA GENERAR PROCESOS DE PAZ, MEMORIA Y RECONCILIACION EN EL MARCO DEL PROYECTO DE INVERSION 1924, DENOMINADO "ATENCION, PROTECCION</w:t>
            </w:r>
          </w:p>
          <w:p w14:paraId="504B4BD2" w14:textId="77777777" w:rsidR="001A1DEE" w:rsidRDefault="005B6899">
            <w:pPr>
              <w:pStyle w:val="TableParagraph"/>
              <w:spacing w:before="7" w:line="188" w:lineRule="exact"/>
              <w:ind w:left="116" w:right="218"/>
              <w:jc w:val="left"/>
              <w:rPr>
                <w:sz w:val="18"/>
              </w:rPr>
            </w:pPr>
            <w:r>
              <w:rPr>
                <w:sz w:val="18"/>
              </w:rPr>
              <w:t>Y</w:t>
            </w:r>
            <w:r>
              <w:rPr>
                <w:spacing w:val="-10"/>
                <w:sz w:val="18"/>
              </w:rPr>
              <w:t xml:space="preserve"> </w:t>
            </w:r>
            <w:r>
              <w:rPr>
                <w:sz w:val="18"/>
              </w:rPr>
              <w:t>GARANTIAS</w:t>
            </w:r>
            <w:r>
              <w:rPr>
                <w:spacing w:val="-11"/>
                <w:sz w:val="18"/>
              </w:rPr>
              <w:t xml:space="preserve"> </w:t>
            </w:r>
            <w:r>
              <w:rPr>
                <w:sz w:val="18"/>
              </w:rPr>
              <w:t>A</w:t>
            </w:r>
            <w:r>
              <w:rPr>
                <w:spacing w:val="-10"/>
                <w:sz w:val="18"/>
              </w:rPr>
              <w:t xml:space="preserve"> </w:t>
            </w:r>
            <w:r>
              <w:rPr>
                <w:sz w:val="18"/>
              </w:rPr>
              <w:t>LAS</w:t>
            </w:r>
            <w:r>
              <w:rPr>
                <w:spacing w:val="-11"/>
                <w:sz w:val="18"/>
              </w:rPr>
              <w:t xml:space="preserve"> </w:t>
            </w:r>
            <w:r>
              <w:rPr>
                <w:sz w:val="18"/>
              </w:rPr>
              <w:t>VICTIMAS</w:t>
            </w:r>
            <w:r>
              <w:rPr>
                <w:spacing w:val="-12"/>
                <w:sz w:val="18"/>
              </w:rPr>
              <w:t xml:space="preserve"> </w:t>
            </w:r>
            <w:r>
              <w:rPr>
                <w:sz w:val="18"/>
              </w:rPr>
              <w:t>EN</w:t>
            </w:r>
            <w:r>
              <w:rPr>
                <w:spacing w:val="-6"/>
                <w:sz w:val="18"/>
              </w:rPr>
              <w:t xml:space="preserve"> </w:t>
            </w:r>
            <w:r>
              <w:rPr>
                <w:sz w:val="18"/>
              </w:rPr>
              <w:t>EL</w:t>
            </w:r>
            <w:r>
              <w:rPr>
                <w:spacing w:val="-9"/>
                <w:sz w:val="18"/>
              </w:rPr>
              <w:t xml:space="preserve"> </w:t>
            </w:r>
            <w:r>
              <w:rPr>
                <w:sz w:val="18"/>
              </w:rPr>
              <w:t>MARCO</w:t>
            </w:r>
            <w:r>
              <w:rPr>
                <w:spacing w:val="-10"/>
                <w:sz w:val="18"/>
              </w:rPr>
              <w:t xml:space="preserve"> </w:t>
            </w:r>
            <w:r>
              <w:rPr>
                <w:sz w:val="18"/>
              </w:rPr>
              <w:t>DEL CONTRATO</w:t>
            </w:r>
            <w:r>
              <w:rPr>
                <w:spacing w:val="-10"/>
                <w:sz w:val="18"/>
              </w:rPr>
              <w:t xml:space="preserve"> </w:t>
            </w:r>
            <w:r>
              <w:rPr>
                <w:sz w:val="18"/>
              </w:rPr>
              <w:t>SOCIAL</w:t>
            </w:r>
          </w:p>
        </w:tc>
        <w:tc>
          <w:tcPr>
            <w:tcW w:w="1702" w:type="dxa"/>
            <w:tcBorders>
              <w:top w:val="single" w:sz="4" w:space="0" w:color="000000"/>
              <w:left w:val="single" w:sz="4" w:space="0" w:color="000000"/>
              <w:bottom w:val="single" w:sz="4" w:space="0" w:color="000000"/>
              <w:right w:val="single" w:sz="4" w:space="0" w:color="000000"/>
            </w:tcBorders>
          </w:tcPr>
          <w:p w14:paraId="73A88B35" w14:textId="77777777" w:rsidR="001A1DEE" w:rsidRDefault="001A1DEE">
            <w:pPr>
              <w:pStyle w:val="TableParagraph"/>
              <w:jc w:val="left"/>
              <w:rPr>
                <w:sz w:val="18"/>
              </w:rPr>
            </w:pPr>
          </w:p>
          <w:p w14:paraId="23F15AE1" w14:textId="77777777" w:rsidR="001A1DEE" w:rsidRDefault="001A1DEE">
            <w:pPr>
              <w:pStyle w:val="TableParagraph"/>
              <w:jc w:val="left"/>
              <w:rPr>
                <w:sz w:val="18"/>
              </w:rPr>
            </w:pPr>
          </w:p>
          <w:p w14:paraId="7D382F7E" w14:textId="77777777" w:rsidR="001A1DEE" w:rsidRDefault="001A1DEE">
            <w:pPr>
              <w:pStyle w:val="TableParagraph"/>
              <w:spacing w:before="82"/>
              <w:jc w:val="left"/>
              <w:rPr>
                <w:sz w:val="18"/>
              </w:rPr>
            </w:pPr>
          </w:p>
          <w:p w14:paraId="6F82F918" w14:textId="77777777" w:rsidR="001A1DEE" w:rsidRDefault="005B6899">
            <w:pPr>
              <w:pStyle w:val="TableParagraph"/>
              <w:ind w:left="34" w:right="2"/>
              <w:rPr>
                <w:sz w:val="18"/>
              </w:rPr>
            </w:pPr>
            <w:r>
              <w:rPr>
                <w:w w:val="90"/>
                <w:sz w:val="18"/>
              </w:rPr>
              <w:t>276.087.000</w:t>
            </w:r>
            <w:r>
              <w:rPr>
                <w:spacing w:val="36"/>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0E9B0562" w14:textId="77777777" w:rsidR="001A1DEE" w:rsidRDefault="001A1DEE">
            <w:pPr>
              <w:pStyle w:val="TableParagraph"/>
              <w:jc w:val="left"/>
              <w:rPr>
                <w:sz w:val="18"/>
              </w:rPr>
            </w:pPr>
          </w:p>
          <w:p w14:paraId="6C2A3739" w14:textId="77777777" w:rsidR="001A1DEE" w:rsidRDefault="001A1DEE">
            <w:pPr>
              <w:pStyle w:val="TableParagraph"/>
              <w:spacing w:before="183"/>
              <w:jc w:val="left"/>
              <w:rPr>
                <w:sz w:val="18"/>
              </w:rPr>
            </w:pPr>
          </w:p>
          <w:p w14:paraId="2A956F82" w14:textId="77777777" w:rsidR="001A1DEE" w:rsidRDefault="005B6899">
            <w:pPr>
              <w:pStyle w:val="TableParagraph"/>
              <w:ind w:left="121"/>
              <w:jc w:val="left"/>
              <w:rPr>
                <w:sz w:val="18"/>
              </w:rPr>
            </w:pPr>
            <w:r>
              <w:rPr>
                <w:spacing w:val="-2"/>
                <w:w w:val="90"/>
                <w:sz w:val="18"/>
              </w:rPr>
              <w:t>Selección abreviada</w:t>
            </w:r>
            <w:r>
              <w:rPr>
                <w:w w:val="90"/>
                <w:sz w:val="18"/>
              </w:rPr>
              <w:t xml:space="preserve"> </w:t>
            </w:r>
            <w:r>
              <w:rPr>
                <w:sz w:val="18"/>
              </w:rPr>
              <w:t>menor</w:t>
            </w:r>
            <w:r>
              <w:rPr>
                <w:spacing w:val="-4"/>
                <w:sz w:val="18"/>
              </w:rPr>
              <w:t xml:space="preserve"> </w:t>
            </w:r>
            <w:r>
              <w:rPr>
                <w:sz w:val="18"/>
              </w:rPr>
              <w:t>cuantía</w:t>
            </w:r>
          </w:p>
        </w:tc>
      </w:tr>
      <w:tr w:rsidR="001A1DEE" w14:paraId="58C56EF3" w14:textId="77777777">
        <w:trPr>
          <w:trHeight w:val="2116"/>
        </w:trPr>
        <w:tc>
          <w:tcPr>
            <w:tcW w:w="1265" w:type="dxa"/>
            <w:tcBorders>
              <w:top w:val="single" w:sz="4" w:space="0" w:color="000000"/>
              <w:left w:val="single" w:sz="4" w:space="0" w:color="000000"/>
              <w:bottom w:val="single" w:sz="4" w:space="0" w:color="000000"/>
              <w:right w:val="single" w:sz="4" w:space="0" w:color="000000"/>
            </w:tcBorders>
          </w:tcPr>
          <w:p w14:paraId="52B10882" w14:textId="77777777" w:rsidR="001A1DEE" w:rsidRDefault="001A1DEE">
            <w:pPr>
              <w:pStyle w:val="TableParagraph"/>
              <w:jc w:val="left"/>
              <w:rPr>
                <w:sz w:val="20"/>
              </w:rPr>
            </w:pPr>
          </w:p>
          <w:p w14:paraId="6CA03485" w14:textId="77777777" w:rsidR="001A1DEE" w:rsidRDefault="001A1DEE">
            <w:pPr>
              <w:pStyle w:val="TableParagraph"/>
              <w:jc w:val="left"/>
              <w:rPr>
                <w:sz w:val="20"/>
              </w:rPr>
            </w:pPr>
          </w:p>
          <w:p w14:paraId="590BD597" w14:textId="77777777" w:rsidR="001A1DEE" w:rsidRDefault="001A1DEE">
            <w:pPr>
              <w:pStyle w:val="TableParagraph"/>
              <w:spacing w:before="17"/>
              <w:jc w:val="left"/>
              <w:rPr>
                <w:sz w:val="20"/>
              </w:rPr>
            </w:pPr>
          </w:p>
          <w:p w14:paraId="360DE4B0" w14:textId="77777777" w:rsidR="001A1DEE" w:rsidRDefault="005B6899">
            <w:pPr>
              <w:pStyle w:val="TableParagraph"/>
              <w:spacing w:line="235" w:lineRule="auto"/>
              <w:ind w:left="124" w:right="245"/>
              <w:jc w:val="left"/>
              <w:rPr>
                <w:sz w:val="20"/>
              </w:rPr>
            </w:pPr>
            <w:r>
              <w:rPr>
                <w:spacing w:val="-8"/>
                <w:sz w:val="20"/>
              </w:rPr>
              <w:t xml:space="preserve">ALPA-CD- </w:t>
            </w:r>
            <w:r>
              <w:rPr>
                <w:spacing w:val="-2"/>
                <w:sz w:val="20"/>
              </w:rPr>
              <w:t xml:space="preserve">CCI-186- </w:t>
            </w:r>
            <w:r>
              <w:rPr>
                <w:spacing w:val="-4"/>
                <w:sz w:val="20"/>
              </w:rPr>
              <w:t>2021</w:t>
            </w:r>
          </w:p>
        </w:tc>
        <w:tc>
          <w:tcPr>
            <w:tcW w:w="1849" w:type="dxa"/>
            <w:tcBorders>
              <w:top w:val="single" w:sz="4" w:space="0" w:color="000000"/>
              <w:left w:val="single" w:sz="4" w:space="0" w:color="000000"/>
              <w:bottom w:val="single" w:sz="4" w:space="0" w:color="000000"/>
              <w:right w:val="single" w:sz="4" w:space="0" w:color="000000"/>
            </w:tcBorders>
          </w:tcPr>
          <w:p w14:paraId="4E0AFDD1" w14:textId="77777777" w:rsidR="001A1DEE" w:rsidRDefault="001A1DEE">
            <w:pPr>
              <w:pStyle w:val="TableParagraph"/>
              <w:jc w:val="left"/>
              <w:rPr>
                <w:sz w:val="20"/>
              </w:rPr>
            </w:pPr>
          </w:p>
          <w:p w14:paraId="16B81884" w14:textId="77777777" w:rsidR="001A1DEE" w:rsidRDefault="001A1DEE">
            <w:pPr>
              <w:pStyle w:val="TableParagraph"/>
              <w:spacing w:before="136"/>
              <w:jc w:val="left"/>
              <w:rPr>
                <w:sz w:val="20"/>
              </w:rPr>
            </w:pPr>
          </w:p>
          <w:p w14:paraId="2F912E69" w14:textId="77777777" w:rsidR="001A1DEE" w:rsidRDefault="005B6899">
            <w:pPr>
              <w:pStyle w:val="TableParagraph"/>
              <w:spacing w:before="1" w:line="235" w:lineRule="auto"/>
              <w:ind w:left="122" w:right="726"/>
              <w:jc w:val="left"/>
              <w:rPr>
                <w:sz w:val="20"/>
              </w:rPr>
            </w:pPr>
            <w:r>
              <w:rPr>
                <w:spacing w:val="-8"/>
                <w:sz w:val="20"/>
              </w:rPr>
              <w:t xml:space="preserve">ALCALDIA </w:t>
            </w:r>
            <w:r>
              <w:rPr>
                <w:sz w:val="20"/>
              </w:rPr>
              <w:t>LOCAL</w:t>
            </w:r>
            <w:r>
              <w:rPr>
                <w:spacing w:val="-13"/>
                <w:sz w:val="20"/>
              </w:rPr>
              <w:t xml:space="preserve"> </w:t>
            </w:r>
            <w:r>
              <w:rPr>
                <w:sz w:val="20"/>
              </w:rPr>
              <w:t xml:space="preserve">DE </w:t>
            </w:r>
            <w:r>
              <w:rPr>
                <w:spacing w:val="-2"/>
                <w:sz w:val="20"/>
              </w:rPr>
              <w:t>PUENTE ARANDA</w:t>
            </w:r>
          </w:p>
        </w:tc>
        <w:tc>
          <w:tcPr>
            <w:tcW w:w="5386" w:type="dxa"/>
            <w:tcBorders>
              <w:top w:val="single" w:sz="4" w:space="0" w:color="000000"/>
              <w:left w:val="single" w:sz="4" w:space="0" w:color="000000"/>
              <w:bottom w:val="single" w:sz="4" w:space="0" w:color="000000"/>
              <w:right w:val="single" w:sz="4" w:space="0" w:color="000000"/>
            </w:tcBorders>
          </w:tcPr>
          <w:p w14:paraId="6FAE3D4C" w14:textId="77777777" w:rsidR="001A1DEE" w:rsidRDefault="005B6899">
            <w:pPr>
              <w:pStyle w:val="TableParagraph"/>
              <w:spacing w:before="140" w:line="235" w:lineRule="auto"/>
              <w:ind w:left="116" w:right="107"/>
              <w:jc w:val="left"/>
              <w:rPr>
                <w:sz w:val="18"/>
              </w:rPr>
            </w:pPr>
            <w:r>
              <w:rPr>
                <w:spacing w:val="-2"/>
                <w:sz w:val="18"/>
              </w:rPr>
              <w:t>AUNAR</w:t>
            </w:r>
            <w:r>
              <w:rPr>
                <w:spacing w:val="-6"/>
                <w:sz w:val="18"/>
              </w:rPr>
              <w:t xml:space="preserve"> </w:t>
            </w:r>
            <w:r>
              <w:rPr>
                <w:spacing w:val="-2"/>
                <w:sz w:val="18"/>
              </w:rPr>
              <w:t>ESFUERZOS</w:t>
            </w:r>
            <w:r>
              <w:rPr>
                <w:spacing w:val="-5"/>
                <w:sz w:val="18"/>
              </w:rPr>
              <w:t xml:space="preserve"> </w:t>
            </w:r>
            <w:r>
              <w:rPr>
                <w:spacing w:val="-2"/>
                <w:sz w:val="18"/>
              </w:rPr>
              <w:t>PARA</w:t>
            </w:r>
            <w:r>
              <w:rPr>
                <w:spacing w:val="-8"/>
                <w:sz w:val="18"/>
              </w:rPr>
              <w:t xml:space="preserve"> </w:t>
            </w:r>
            <w:r>
              <w:rPr>
                <w:spacing w:val="-2"/>
                <w:sz w:val="18"/>
              </w:rPr>
              <w:t>FORTALECER</w:t>
            </w:r>
            <w:r>
              <w:rPr>
                <w:spacing w:val="-3"/>
                <w:sz w:val="18"/>
              </w:rPr>
              <w:t xml:space="preserve"> </w:t>
            </w:r>
            <w:r>
              <w:rPr>
                <w:spacing w:val="-2"/>
                <w:sz w:val="18"/>
              </w:rPr>
              <w:t>LA</w:t>
            </w:r>
            <w:r>
              <w:rPr>
                <w:spacing w:val="-8"/>
                <w:sz w:val="18"/>
              </w:rPr>
              <w:t xml:space="preserve"> </w:t>
            </w:r>
            <w:r>
              <w:rPr>
                <w:spacing w:val="-2"/>
                <w:sz w:val="18"/>
              </w:rPr>
              <w:t xml:space="preserve">PARTICIPACIÓN </w:t>
            </w:r>
            <w:r>
              <w:rPr>
                <w:sz w:val="18"/>
              </w:rPr>
              <w:t>CIUDADANA EN LA LOCALIDAD DE PUENTE ARANDA, A TRAVÉS DE LA FORMACIÓN Y EMPODERAMIENTO DE GRUPOS PRIORIZADOS COMO MUJERES, JUVENTUDES, POBLACIÓN VICTIMA, MUJERES CUIDADORAS Y ORGANIZACIONES SOCIALES Y COMUNALES, PARA PROMOVER SU INCIDENCIA EN EL DESARROLLO SOSTENIBLE TERRITORIAL Y AFIANZAR EL DIÁLOGO CON LA INSTITUCIONALIDAD LOCAL.</w:t>
            </w:r>
          </w:p>
        </w:tc>
        <w:tc>
          <w:tcPr>
            <w:tcW w:w="1702" w:type="dxa"/>
            <w:tcBorders>
              <w:top w:val="single" w:sz="4" w:space="0" w:color="000000"/>
              <w:left w:val="single" w:sz="4" w:space="0" w:color="000000"/>
              <w:bottom w:val="single" w:sz="4" w:space="0" w:color="000000"/>
              <w:right w:val="single" w:sz="4" w:space="0" w:color="000000"/>
            </w:tcBorders>
          </w:tcPr>
          <w:p w14:paraId="0A726D92" w14:textId="77777777" w:rsidR="001A1DEE" w:rsidRDefault="001A1DEE">
            <w:pPr>
              <w:pStyle w:val="TableParagraph"/>
              <w:jc w:val="left"/>
              <w:rPr>
                <w:sz w:val="18"/>
              </w:rPr>
            </w:pPr>
          </w:p>
          <w:p w14:paraId="62E22F29" w14:textId="77777777" w:rsidR="001A1DEE" w:rsidRDefault="001A1DEE">
            <w:pPr>
              <w:pStyle w:val="TableParagraph"/>
              <w:jc w:val="left"/>
              <w:rPr>
                <w:sz w:val="18"/>
              </w:rPr>
            </w:pPr>
          </w:p>
          <w:p w14:paraId="1A382FC8" w14:textId="77777777" w:rsidR="001A1DEE" w:rsidRDefault="001A1DEE">
            <w:pPr>
              <w:pStyle w:val="TableParagraph"/>
              <w:jc w:val="left"/>
              <w:rPr>
                <w:sz w:val="18"/>
              </w:rPr>
            </w:pPr>
          </w:p>
          <w:p w14:paraId="788DD71B" w14:textId="77777777" w:rsidR="001A1DEE" w:rsidRDefault="001A1DEE">
            <w:pPr>
              <w:pStyle w:val="TableParagraph"/>
              <w:spacing w:before="119"/>
              <w:jc w:val="left"/>
              <w:rPr>
                <w:sz w:val="18"/>
              </w:rPr>
            </w:pPr>
          </w:p>
          <w:p w14:paraId="748223A3" w14:textId="77777777" w:rsidR="001A1DEE" w:rsidRDefault="005B6899">
            <w:pPr>
              <w:pStyle w:val="TableParagraph"/>
              <w:spacing w:before="1"/>
              <w:ind w:left="34"/>
              <w:rPr>
                <w:sz w:val="18"/>
              </w:rPr>
            </w:pPr>
            <w:r>
              <w:rPr>
                <w:w w:val="90"/>
                <w:sz w:val="18"/>
              </w:rPr>
              <w:t>4.209.568.420</w:t>
            </w:r>
            <w:r>
              <w:rPr>
                <w:spacing w:val="42"/>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3F9E1595" w14:textId="77777777" w:rsidR="001A1DEE" w:rsidRDefault="001A1DEE">
            <w:pPr>
              <w:pStyle w:val="TableParagraph"/>
              <w:jc w:val="left"/>
              <w:rPr>
                <w:sz w:val="18"/>
              </w:rPr>
            </w:pPr>
          </w:p>
          <w:p w14:paraId="2EAEC83A" w14:textId="77777777" w:rsidR="001A1DEE" w:rsidRDefault="001A1DEE">
            <w:pPr>
              <w:pStyle w:val="TableParagraph"/>
              <w:jc w:val="left"/>
              <w:rPr>
                <w:sz w:val="18"/>
              </w:rPr>
            </w:pPr>
          </w:p>
          <w:p w14:paraId="02441D69" w14:textId="77777777" w:rsidR="001A1DEE" w:rsidRDefault="001A1DEE">
            <w:pPr>
              <w:pStyle w:val="TableParagraph"/>
              <w:jc w:val="left"/>
              <w:rPr>
                <w:sz w:val="18"/>
              </w:rPr>
            </w:pPr>
          </w:p>
          <w:p w14:paraId="0A28EB70" w14:textId="77777777" w:rsidR="001A1DEE" w:rsidRDefault="001A1DEE">
            <w:pPr>
              <w:pStyle w:val="TableParagraph"/>
              <w:spacing w:before="24"/>
              <w:jc w:val="left"/>
              <w:rPr>
                <w:sz w:val="18"/>
              </w:rPr>
            </w:pPr>
          </w:p>
          <w:p w14:paraId="5EDCD432" w14:textId="77777777" w:rsidR="001A1DEE" w:rsidRDefault="005B6899">
            <w:pPr>
              <w:pStyle w:val="TableParagraph"/>
              <w:spacing w:line="232" w:lineRule="auto"/>
              <w:ind w:left="121" w:right="435"/>
              <w:jc w:val="left"/>
              <w:rPr>
                <w:sz w:val="18"/>
              </w:rPr>
            </w:pPr>
            <w:r>
              <w:rPr>
                <w:spacing w:val="-2"/>
                <w:sz w:val="18"/>
              </w:rPr>
              <w:t xml:space="preserve">Contratación </w:t>
            </w:r>
            <w:r>
              <w:rPr>
                <w:spacing w:val="-6"/>
                <w:sz w:val="18"/>
              </w:rPr>
              <w:t>régimen</w:t>
            </w:r>
            <w:r>
              <w:rPr>
                <w:spacing w:val="-10"/>
                <w:sz w:val="18"/>
              </w:rPr>
              <w:t xml:space="preserve"> </w:t>
            </w:r>
            <w:r>
              <w:rPr>
                <w:spacing w:val="-6"/>
                <w:sz w:val="18"/>
              </w:rPr>
              <w:t>especial</w:t>
            </w:r>
          </w:p>
        </w:tc>
      </w:tr>
      <w:tr w:rsidR="001A1DEE" w14:paraId="53BB20C0" w14:textId="77777777">
        <w:trPr>
          <w:trHeight w:val="1413"/>
        </w:trPr>
        <w:tc>
          <w:tcPr>
            <w:tcW w:w="1265" w:type="dxa"/>
            <w:tcBorders>
              <w:top w:val="single" w:sz="4" w:space="0" w:color="000000"/>
              <w:left w:val="single" w:sz="4" w:space="0" w:color="000000"/>
              <w:bottom w:val="single" w:sz="4" w:space="0" w:color="000000"/>
              <w:right w:val="single" w:sz="4" w:space="0" w:color="000000"/>
            </w:tcBorders>
          </w:tcPr>
          <w:p w14:paraId="293E474E" w14:textId="77777777" w:rsidR="001A1DEE" w:rsidRDefault="001A1DEE">
            <w:pPr>
              <w:pStyle w:val="TableParagraph"/>
              <w:jc w:val="left"/>
              <w:rPr>
                <w:sz w:val="20"/>
              </w:rPr>
            </w:pPr>
          </w:p>
          <w:p w14:paraId="55424BCF" w14:textId="77777777" w:rsidR="001A1DEE" w:rsidRDefault="001A1DEE">
            <w:pPr>
              <w:pStyle w:val="TableParagraph"/>
              <w:spacing w:before="5"/>
              <w:jc w:val="left"/>
              <w:rPr>
                <w:sz w:val="20"/>
              </w:rPr>
            </w:pPr>
          </w:p>
          <w:p w14:paraId="6B63212F" w14:textId="77777777" w:rsidR="001A1DEE" w:rsidRDefault="005B6899">
            <w:pPr>
              <w:pStyle w:val="TableParagraph"/>
              <w:spacing w:line="235" w:lineRule="auto"/>
              <w:ind w:left="124" w:right="254"/>
              <w:jc w:val="left"/>
              <w:rPr>
                <w:sz w:val="20"/>
              </w:rPr>
            </w:pPr>
            <w:r>
              <w:rPr>
                <w:spacing w:val="-8"/>
                <w:sz w:val="20"/>
              </w:rPr>
              <w:t xml:space="preserve">FDLM-LP- </w:t>
            </w:r>
            <w:r>
              <w:rPr>
                <w:spacing w:val="-2"/>
                <w:sz w:val="20"/>
              </w:rPr>
              <w:t>01-2021</w:t>
            </w:r>
          </w:p>
        </w:tc>
        <w:tc>
          <w:tcPr>
            <w:tcW w:w="1849" w:type="dxa"/>
            <w:tcBorders>
              <w:top w:val="single" w:sz="4" w:space="0" w:color="000000"/>
              <w:left w:val="single" w:sz="4" w:space="0" w:color="000000"/>
              <w:bottom w:val="single" w:sz="4" w:space="0" w:color="000000"/>
              <w:right w:val="single" w:sz="4" w:space="0" w:color="000000"/>
            </w:tcBorders>
          </w:tcPr>
          <w:p w14:paraId="54FCF1DF" w14:textId="77777777" w:rsidR="001A1DEE" w:rsidRDefault="001A1DEE">
            <w:pPr>
              <w:pStyle w:val="TableParagraph"/>
              <w:spacing w:before="124"/>
              <w:jc w:val="left"/>
              <w:rPr>
                <w:sz w:val="20"/>
              </w:rPr>
            </w:pPr>
          </w:p>
          <w:p w14:paraId="06D7E423" w14:textId="77777777" w:rsidR="001A1DEE" w:rsidRDefault="005B6899">
            <w:pPr>
              <w:pStyle w:val="TableParagraph"/>
              <w:spacing w:before="1" w:line="235" w:lineRule="auto"/>
              <w:ind w:left="122" w:right="730"/>
              <w:jc w:val="both"/>
              <w:rPr>
                <w:sz w:val="20"/>
              </w:rPr>
            </w:pPr>
            <w:r>
              <w:rPr>
                <w:spacing w:val="-6"/>
                <w:sz w:val="20"/>
              </w:rPr>
              <w:t xml:space="preserve">ALCALDIA </w:t>
            </w:r>
            <w:r>
              <w:rPr>
                <w:sz w:val="20"/>
              </w:rPr>
              <w:t>LOCAL</w:t>
            </w:r>
            <w:r>
              <w:rPr>
                <w:spacing w:val="-13"/>
                <w:sz w:val="20"/>
              </w:rPr>
              <w:t xml:space="preserve"> </w:t>
            </w:r>
            <w:r>
              <w:rPr>
                <w:sz w:val="20"/>
              </w:rPr>
              <w:t xml:space="preserve">DE </w:t>
            </w:r>
            <w:r>
              <w:rPr>
                <w:spacing w:val="-6"/>
                <w:sz w:val="20"/>
              </w:rPr>
              <w:t>MARTIRES</w:t>
            </w:r>
          </w:p>
        </w:tc>
        <w:tc>
          <w:tcPr>
            <w:tcW w:w="5386" w:type="dxa"/>
            <w:tcBorders>
              <w:top w:val="single" w:sz="4" w:space="0" w:color="000000"/>
              <w:left w:val="single" w:sz="4" w:space="0" w:color="000000"/>
              <w:bottom w:val="single" w:sz="4" w:space="0" w:color="000000"/>
              <w:right w:val="single" w:sz="4" w:space="0" w:color="000000"/>
            </w:tcBorders>
          </w:tcPr>
          <w:p w14:paraId="2357CA50" w14:textId="77777777" w:rsidR="001A1DEE" w:rsidRDefault="005B6899">
            <w:pPr>
              <w:pStyle w:val="TableParagraph"/>
              <w:spacing w:line="191" w:lineRule="exact"/>
              <w:ind w:left="116"/>
              <w:jc w:val="left"/>
              <w:rPr>
                <w:sz w:val="18"/>
              </w:rPr>
            </w:pPr>
            <w:r>
              <w:rPr>
                <w:sz w:val="18"/>
              </w:rPr>
              <w:t>REALIZAR ACCIONES</w:t>
            </w:r>
            <w:r>
              <w:rPr>
                <w:spacing w:val="-1"/>
                <w:sz w:val="18"/>
              </w:rPr>
              <w:t xml:space="preserve"> </w:t>
            </w:r>
            <w:r>
              <w:rPr>
                <w:sz w:val="18"/>
              </w:rPr>
              <w:t>DE</w:t>
            </w:r>
            <w:r>
              <w:rPr>
                <w:spacing w:val="1"/>
                <w:sz w:val="18"/>
              </w:rPr>
              <w:t xml:space="preserve"> </w:t>
            </w:r>
            <w:r>
              <w:rPr>
                <w:sz w:val="18"/>
              </w:rPr>
              <w:t>EMPODERAMIENTO</w:t>
            </w:r>
            <w:r>
              <w:rPr>
                <w:spacing w:val="-1"/>
                <w:sz w:val="18"/>
              </w:rPr>
              <w:t xml:space="preserve"> </w:t>
            </w:r>
            <w:r>
              <w:rPr>
                <w:spacing w:val="-10"/>
                <w:sz w:val="18"/>
              </w:rPr>
              <w:t>Y</w:t>
            </w:r>
          </w:p>
          <w:p w14:paraId="79F9305B" w14:textId="77777777" w:rsidR="001A1DEE" w:rsidRDefault="005B6899">
            <w:pPr>
              <w:pStyle w:val="TableParagraph"/>
              <w:spacing w:before="2" w:line="235" w:lineRule="auto"/>
              <w:ind w:left="116" w:right="218"/>
              <w:jc w:val="left"/>
              <w:rPr>
                <w:sz w:val="18"/>
              </w:rPr>
            </w:pPr>
            <w:r>
              <w:rPr>
                <w:sz w:val="18"/>
              </w:rPr>
              <w:t>DESARROLLO DE CAPACIDADES QUE FORTALEZCAN LA CONSTRUCCIÓN</w:t>
            </w:r>
            <w:r>
              <w:rPr>
                <w:spacing w:val="-3"/>
                <w:sz w:val="18"/>
              </w:rPr>
              <w:t xml:space="preserve"> </w:t>
            </w:r>
            <w:r>
              <w:rPr>
                <w:sz w:val="18"/>
              </w:rPr>
              <w:t>DE CIUDADANÍA,</w:t>
            </w:r>
            <w:r>
              <w:rPr>
                <w:spacing w:val="-4"/>
                <w:sz w:val="18"/>
              </w:rPr>
              <w:t xml:space="preserve"> </w:t>
            </w:r>
            <w:r>
              <w:rPr>
                <w:sz w:val="18"/>
              </w:rPr>
              <w:t>LA</w:t>
            </w:r>
            <w:r>
              <w:rPr>
                <w:spacing w:val="-6"/>
                <w:sz w:val="18"/>
              </w:rPr>
              <w:t xml:space="preserve"> </w:t>
            </w:r>
            <w:r>
              <w:rPr>
                <w:sz w:val="18"/>
              </w:rPr>
              <w:t>PROMOCION</w:t>
            </w:r>
            <w:r>
              <w:rPr>
                <w:spacing w:val="-7"/>
                <w:sz w:val="18"/>
              </w:rPr>
              <w:t xml:space="preserve"> </w:t>
            </w:r>
            <w:r>
              <w:rPr>
                <w:sz w:val="18"/>
              </w:rPr>
              <w:t>DE</w:t>
            </w:r>
            <w:r>
              <w:rPr>
                <w:spacing w:val="-2"/>
                <w:sz w:val="18"/>
              </w:rPr>
              <w:t xml:space="preserve"> </w:t>
            </w:r>
            <w:r>
              <w:rPr>
                <w:sz w:val="18"/>
              </w:rPr>
              <w:t>LOS DERECHOS DE LAS MUJERES Y LA PREVENCIÓN DEL FEMINICIDIO Y OTRAS VIOLENCIAS EN CONTRA DE LAS</w:t>
            </w:r>
          </w:p>
          <w:p w14:paraId="67C11655" w14:textId="77777777" w:rsidR="001A1DEE" w:rsidRDefault="005B6899">
            <w:pPr>
              <w:pStyle w:val="TableParagraph"/>
              <w:spacing w:before="9" w:line="190" w:lineRule="exact"/>
              <w:ind w:left="116" w:right="218"/>
              <w:jc w:val="left"/>
              <w:rPr>
                <w:sz w:val="18"/>
              </w:rPr>
            </w:pPr>
            <w:r>
              <w:rPr>
                <w:sz w:val="18"/>
              </w:rPr>
              <w:t>MUJERES</w:t>
            </w:r>
            <w:r>
              <w:rPr>
                <w:spacing w:val="-11"/>
                <w:sz w:val="18"/>
              </w:rPr>
              <w:t xml:space="preserve"> </w:t>
            </w:r>
            <w:r>
              <w:rPr>
                <w:sz w:val="18"/>
              </w:rPr>
              <w:t>EN</w:t>
            </w:r>
            <w:r>
              <w:rPr>
                <w:spacing w:val="-10"/>
                <w:sz w:val="18"/>
              </w:rPr>
              <w:t xml:space="preserve"> </w:t>
            </w:r>
            <w:r>
              <w:rPr>
                <w:sz w:val="18"/>
              </w:rPr>
              <w:t>TODAS</w:t>
            </w:r>
            <w:r>
              <w:rPr>
                <w:spacing w:val="-12"/>
                <w:sz w:val="18"/>
              </w:rPr>
              <w:t xml:space="preserve"> </w:t>
            </w:r>
            <w:r>
              <w:rPr>
                <w:sz w:val="18"/>
              </w:rPr>
              <w:t>SUS</w:t>
            </w:r>
            <w:r>
              <w:rPr>
                <w:spacing w:val="-10"/>
                <w:sz w:val="18"/>
              </w:rPr>
              <w:t xml:space="preserve"> </w:t>
            </w:r>
            <w:r>
              <w:rPr>
                <w:sz w:val="18"/>
              </w:rPr>
              <w:t>DIVERSIDADES</w:t>
            </w:r>
            <w:r>
              <w:rPr>
                <w:spacing w:val="-10"/>
                <w:sz w:val="18"/>
              </w:rPr>
              <w:t xml:space="preserve"> </w:t>
            </w:r>
            <w:r>
              <w:rPr>
                <w:sz w:val="18"/>
              </w:rPr>
              <w:t>Y</w:t>
            </w:r>
            <w:r>
              <w:rPr>
                <w:spacing w:val="-10"/>
                <w:sz w:val="18"/>
              </w:rPr>
              <w:t xml:space="preserve"> </w:t>
            </w:r>
            <w:r>
              <w:rPr>
                <w:sz w:val="18"/>
              </w:rPr>
              <w:t>CONDICIONES DE LA LOCALIDAD DE LOS MÁRTIRES</w:t>
            </w:r>
          </w:p>
        </w:tc>
        <w:tc>
          <w:tcPr>
            <w:tcW w:w="1702" w:type="dxa"/>
            <w:tcBorders>
              <w:top w:val="single" w:sz="4" w:space="0" w:color="000000"/>
              <w:left w:val="single" w:sz="4" w:space="0" w:color="000000"/>
              <w:bottom w:val="single" w:sz="4" w:space="0" w:color="000000"/>
              <w:right w:val="single" w:sz="4" w:space="0" w:color="000000"/>
            </w:tcBorders>
          </w:tcPr>
          <w:p w14:paraId="75829DB5" w14:textId="77777777" w:rsidR="001A1DEE" w:rsidRDefault="001A1DEE">
            <w:pPr>
              <w:pStyle w:val="TableParagraph"/>
              <w:jc w:val="left"/>
              <w:rPr>
                <w:sz w:val="18"/>
              </w:rPr>
            </w:pPr>
          </w:p>
          <w:p w14:paraId="2EE918FF" w14:textId="77777777" w:rsidR="001A1DEE" w:rsidRDefault="001A1DEE">
            <w:pPr>
              <w:pStyle w:val="TableParagraph"/>
              <w:spacing w:before="181"/>
              <w:jc w:val="left"/>
              <w:rPr>
                <w:sz w:val="18"/>
              </w:rPr>
            </w:pPr>
          </w:p>
          <w:p w14:paraId="3F70CC39" w14:textId="77777777" w:rsidR="001A1DEE" w:rsidRDefault="005B6899">
            <w:pPr>
              <w:pStyle w:val="TableParagraph"/>
              <w:ind w:left="34" w:right="2"/>
              <w:rPr>
                <w:sz w:val="18"/>
              </w:rPr>
            </w:pPr>
            <w:r>
              <w:rPr>
                <w:w w:val="90"/>
                <w:sz w:val="18"/>
              </w:rPr>
              <w:t>303.721.586</w:t>
            </w:r>
            <w:r>
              <w:rPr>
                <w:spacing w:val="36"/>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65577B86" w14:textId="77777777" w:rsidR="001A1DEE" w:rsidRDefault="001A1DEE">
            <w:pPr>
              <w:pStyle w:val="TableParagraph"/>
              <w:jc w:val="left"/>
              <w:rPr>
                <w:sz w:val="18"/>
              </w:rPr>
            </w:pPr>
          </w:p>
          <w:p w14:paraId="682AB532" w14:textId="77777777" w:rsidR="001A1DEE" w:rsidRDefault="001A1DEE">
            <w:pPr>
              <w:pStyle w:val="TableParagraph"/>
              <w:spacing w:before="181"/>
              <w:jc w:val="left"/>
              <w:rPr>
                <w:sz w:val="18"/>
              </w:rPr>
            </w:pPr>
          </w:p>
          <w:p w14:paraId="4976201F" w14:textId="77777777" w:rsidR="001A1DEE" w:rsidRDefault="005B6899">
            <w:pPr>
              <w:pStyle w:val="TableParagraph"/>
              <w:ind w:left="121"/>
              <w:jc w:val="left"/>
              <w:rPr>
                <w:sz w:val="18"/>
              </w:rPr>
            </w:pPr>
            <w:r>
              <w:rPr>
                <w:w w:val="90"/>
                <w:sz w:val="18"/>
              </w:rPr>
              <w:t>Licitación</w:t>
            </w:r>
            <w:r>
              <w:rPr>
                <w:spacing w:val="21"/>
                <w:sz w:val="18"/>
              </w:rPr>
              <w:t xml:space="preserve"> </w:t>
            </w:r>
            <w:r>
              <w:rPr>
                <w:spacing w:val="-2"/>
                <w:sz w:val="18"/>
              </w:rPr>
              <w:t>pública</w:t>
            </w:r>
          </w:p>
        </w:tc>
      </w:tr>
      <w:tr w:rsidR="001A1DEE" w14:paraId="3405DCC8" w14:textId="77777777">
        <w:trPr>
          <w:trHeight w:val="1785"/>
        </w:trPr>
        <w:tc>
          <w:tcPr>
            <w:tcW w:w="1265" w:type="dxa"/>
            <w:tcBorders>
              <w:top w:val="single" w:sz="4" w:space="0" w:color="000000"/>
              <w:left w:val="single" w:sz="4" w:space="0" w:color="000000"/>
              <w:bottom w:val="single" w:sz="4" w:space="0" w:color="000000"/>
              <w:right w:val="single" w:sz="4" w:space="0" w:color="000000"/>
            </w:tcBorders>
          </w:tcPr>
          <w:p w14:paraId="4CE43746" w14:textId="77777777" w:rsidR="001A1DEE" w:rsidRDefault="001A1DEE">
            <w:pPr>
              <w:pStyle w:val="TableParagraph"/>
              <w:jc w:val="left"/>
              <w:rPr>
                <w:sz w:val="20"/>
              </w:rPr>
            </w:pPr>
          </w:p>
          <w:p w14:paraId="6A2943E1" w14:textId="77777777" w:rsidR="001A1DEE" w:rsidRDefault="001A1DEE">
            <w:pPr>
              <w:pStyle w:val="TableParagraph"/>
              <w:spacing w:before="196"/>
              <w:jc w:val="left"/>
              <w:rPr>
                <w:sz w:val="20"/>
              </w:rPr>
            </w:pPr>
          </w:p>
          <w:p w14:paraId="4C1E0B92" w14:textId="77777777" w:rsidR="001A1DEE" w:rsidRDefault="005B6899">
            <w:pPr>
              <w:pStyle w:val="TableParagraph"/>
              <w:spacing w:before="1" w:line="235" w:lineRule="auto"/>
              <w:ind w:left="124" w:right="108"/>
              <w:jc w:val="left"/>
              <w:rPr>
                <w:sz w:val="20"/>
              </w:rPr>
            </w:pPr>
            <w:r>
              <w:rPr>
                <w:spacing w:val="-8"/>
                <w:sz w:val="20"/>
              </w:rPr>
              <w:t xml:space="preserve">SALH-ARN- </w:t>
            </w:r>
            <w:r>
              <w:rPr>
                <w:spacing w:val="-2"/>
                <w:sz w:val="20"/>
              </w:rPr>
              <w:t>696-2021</w:t>
            </w:r>
          </w:p>
        </w:tc>
        <w:tc>
          <w:tcPr>
            <w:tcW w:w="1849" w:type="dxa"/>
            <w:tcBorders>
              <w:top w:val="single" w:sz="4" w:space="0" w:color="000000"/>
              <w:left w:val="single" w:sz="4" w:space="0" w:color="000000"/>
              <w:bottom w:val="single" w:sz="4" w:space="0" w:color="000000"/>
              <w:right w:val="single" w:sz="4" w:space="0" w:color="000000"/>
            </w:tcBorders>
          </w:tcPr>
          <w:p w14:paraId="37AEAB0B" w14:textId="77777777" w:rsidR="001A1DEE" w:rsidRDefault="001A1DEE">
            <w:pPr>
              <w:pStyle w:val="TableParagraph"/>
              <w:jc w:val="left"/>
              <w:rPr>
                <w:sz w:val="20"/>
              </w:rPr>
            </w:pPr>
          </w:p>
          <w:p w14:paraId="42E49804" w14:textId="77777777" w:rsidR="001A1DEE" w:rsidRDefault="001A1DEE">
            <w:pPr>
              <w:pStyle w:val="TableParagraph"/>
              <w:jc w:val="left"/>
              <w:rPr>
                <w:sz w:val="20"/>
              </w:rPr>
            </w:pPr>
          </w:p>
          <w:p w14:paraId="56A8B52E" w14:textId="77777777" w:rsidR="001A1DEE" w:rsidRDefault="001A1DEE">
            <w:pPr>
              <w:pStyle w:val="TableParagraph"/>
              <w:spacing w:before="73"/>
              <w:jc w:val="left"/>
              <w:rPr>
                <w:sz w:val="20"/>
              </w:rPr>
            </w:pPr>
          </w:p>
          <w:p w14:paraId="213B9CD9" w14:textId="77777777" w:rsidR="001A1DEE" w:rsidRDefault="005B6899">
            <w:pPr>
              <w:pStyle w:val="TableParagraph"/>
              <w:ind w:left="122"/>
              <w:jc w:val="left"/>
              <w:rPr>
                <w:sz w:val="20"/>
              </w:rPr>
            </w:pPr>
            <w:r>
              <w:rPr>
                <w:spacing w:val="-5"/>
                <w:sz w:val="20"/>
              </w:rPr>
              <w:t>ARN</w:t>
            </w:r>
          </w:p>
        </w:tc>
        <w:tc>
          <w:tcPr>
            <w:tcW w:w="5386" w:type="dxa"/>
            <w:tcBorders>
              <w:top w:val="single" w:sz="4" w:space="0" w:color="000000"/>
              <w:left w:val="single" w:sz="4" w:space="0" w:color="000000"/>
              <w:bottom w:val="single" w:sz="4" w:space="0" w:color="000000"/>
              <w:right w:val="single" w:sz="4" w:space="0" w:color="000000"/>
            </w:tcBorders>
          </w:tcPr>
          <w:p w14:paraId="06FD0355" w14:textId="77777777" w:rsidR="001A1DEE" w:rsidRDefault="001A1DEE">
            <w:pPr>
              <w:pStyle w:val="TableParagraph"/>
              <w:spacing w:before="72"/>
              <w:jc w:val="left"/>
              <w:rPr>
                <w:sz w:val="18"/>
              </w:rPr>
            </w:pPr>
          </w:p>
          <w:p w14:paraId="337586D5" w14:textId="77777777" w:rsidR="001A1DEE" w:rsidRDefault="005B6899">
            <w:pPr>
              <w:pStyle w:val="TableParagraph"/>
              <w:spacing w:line="235" w:lineRule="auto"/>
              <w:ind w:left="116" w:right="84"/>
              <w:jc w:val="left"/>
              <w:rPr>
                <w:sz w:val="18"/>
              </w:rPr>
            </w:pPr>
            <w:r>
              <w:rPr>
                <w:sz w:val="18"/>
              </w:rPr>
              <w:t>“PRESTAR EL SERVICIO DE ASISTENCIA TÉCNICA Y/O ACOMPAÑAMIENTO</w:t>
            </w:r>
            <w:r>
              <w:rPr>
                <w:spacing w:val="-8"/>
                <w:sz w:val="18"/>
              </w:rPr>
              <w:t xml:space="preserve"> </w:t>
            </w:r>
            <w:r>
              <w:rPr>
                <w:sz w:val="18"/>
              </w:rPr>
              <w:t>TÉCNICO</w:t>
            </w:r>
            <w:r>
              <w:rPr>
                <w:spacing w:val="-8"/>
                <w:sz w:val="18"/>
              </w:rPr>
              <w:t xml:space="preserve"> </w:t>
            </w:r>
            <w:r>
              <w:rPr>
                <w:sz w:val="18"/>
              </w:rPr>
              <w:t>INTEGRAL</w:t>
            </w:r>
            <w:r>
              <w:rPr>
                <w:spacing w:val="-8"/>
                <w:sz w:val="18"/>
              </w:rPr>
              <w:t xml:space="preserve"> </w:t>
            </w:r>
            <w:r>
              <w:rPr>
                <w:sz w:val="18"/>
              </w:rPr>
              <w:t>A</w:t>
            </w:r>
            <w:r>
              <w:rPr>
                <w:spacing w:val="-8"/>
                <w:sz w:val="18"/>
              </w:rPr>
              <w:t xml:space="preserve"> </w:t>
            </w:r>
            <w:r>
              <w:rPr>
                <w:sz w:val="18"/>
              </w:rPr>
              <w:t>LOS</w:t>
            </w:r>
            <w:r>
              <w:rPr>
                <w:spacing w:val="-8"/>
                <w:sz w:val="18"/>
              </w:rPr>
              <w:t xml:space="preserve"> </w:t>
            </w:r>
            <w:r>
              <w:rPr>
                <w:sz w:val="18"/>
              </w:rPr>
              <w:t>PROYECTOS PRODUCTIVOS INDIVIDUALES DESEMBOLSADOS Y EN IMPLEMENTACIÓN PROPENDIENDO POR SU SOSTENIBILIDAD ECONÓMICA</w:t>
            </w:r>
            <w:r>
              <w:rPr>
                <w:spacing w:val="-2"/>
                <w:sz w:val="18"/>
              </w:rPr>
              <w:t xml:space="preserve"> </w:t>
            </w:r>
            <w:r>
              <w:rPr>
                <w:sz w:val="18"/>
              </w:rPr>
              <w:t>EN EL</w:t>
            </w:r>
            <w:r>
              <w:rPr>
                <w:spacing w:val="-1"/>
                <w:sz w:val="18"/>
              </w:rPr>
              <w:t xml:space="preserve"> </w:t>
            </w:r>
            <w:r>
              <w:rPr>
                <w:sz w:val="18"/>
              </w:rPr>
              <w:t>MARCO</w:t>
            </w:r>
            <w:r>
              <w:rPr>
                <w:spacing w:val="-3"/>
                <w:sz w:val="18"/>
              </w:rPr>
              <w:t xml:space="preserve"> </w:t>
            </w:r>
            <w:r>
              <w:rPr>
                <w:sz w:val="18"/>
              </w:rPr>
              <w:t>DEL</w:t>
            </w:r>
            <w:r>
              <w:rPr>
                <w:spacing w:val="-1"/>
                <w:sz w:val="18"/>
              </w:rPr>
              <w:t xml:space="preserve"> </w:t>
            </w:r>
            <w:r>
              <w:rPr>
                <w:sz w:val="18"/>
              </w:rPr>
              <w:t>PROCESO DE REINCORPORACIÓN”.</w:t>
            </w:r>
          </w:p>
        </w:tc>
        <w:tc>
          <w:tcPr>
            <w:tcW w:w="1702" w:type="dxa"/>
            <w:tcBorders>
              <w:top w:val="single" w:sz="4" w:space="0" w:color="000000"/>
              <w:left w:val="single" w:sz="4" w:space="0" w:color="000000"/>
              <w:bottom w:val="single" w:sz="4" w:space="0" w:color="000000"/>
              <w:right w:val="single" w:sz="4" w:space="0" w:color="000000"/>
            </w:tcBorders>
          </w:tcPr>
          <w:p w14:paraId="3EC260A3" w14:textId="77777777" w:rsidR="001A1DEE" w:rsidRDefault="001A1DEE">
            <w:pPr>
              <w:pStyle w:val="TableParagraph"/>
              <w:jc w:val="left"/>
              <w:rPr>
                <w:sz w:val="18"/>
              </w:rPr>
            </w:pPr>
          </w:p>
          <w:p w14:paraId="42021D17" w14:textId="77777777" w:rsidR="001A1DEE" w:rsidRDefault="001A1DEE">
            <w:pPr>
              <w:pStyle w:val="TableParagraph"/>
              <w:jc w:val="left"/>
              <w:rPr>
                <w:sz w:val="18"/>
              </w:rPr>
            </w:pPr>
          </w:p>
          <w:p w14:paraId="6622C6F5" w14:textId="77777777" w:rsidR="001A1DEE" w:rsidRDefault="001A1DEE">
            <w:pPr>
              <w:pStyle w:val="TableParagraph"/>
              <w:spacing w:before="161"/>
              <w:jc w:val="left"/>
              <w:rPr>
                <w:sz w:val="18"/>
              </w:rPr>
            </w:pPr>
          </w:p>
          <w:p w14:paraId="5F378968" w14:textId="77777777" w:rsidR="001A1DEE" w:rsidRDefault="005B6899">
            <w:pPr>
              <w:pStyle w:val="TableParagraph"/>
              <w:ind w:left="34"/>
              <w:rPr>
                <w:sz w:val="18"/>
              </w:rPr>
            </w:pPr>
            <w:r>
              <w:rPr>
                <w:w w:val="90"/>
                <w:sz w:val="18"/>
              </w:rPr>
              <w:t>6.510.540.911</w:t>
            </w:r>
            <w:r>
              <w:rPr>
                <w:spacing w:val="42"/>
                <w:sz w:val="18"/>
              </w:rPr>
              <w:t xml:space="preserve"> </w:t>
            </w:r>
            <w:r>
              <w:rPr>
                <w:spacing w:val="-5"/>
                <w:sz w:val="18"/>
              </w:rPr>
              <w:t>COP</w:t>
            </w:r>
          </w:p>
        </w:tc>
        <w:tc>
          <w:tcPr>
            <w:tcW w:w="1701" w:type="dxa"/>
            <w:tcBorders>
              <w:top w:val="single" w:sz="4" w:space="0" w:color="000000"/>
              <w:left w:val="single" w:sz="4" w:space="0" w:color="000000"/>
              <w:bottom w:val="single" w:sz="4" w:space="0" w:color="000000"/>
              <w:right w:val="single" w:sz="4" w:space="0" w:color="000000"/>
            </w:tcBorders>
          </w:tcPr>
          <w:p w14:paraId="709F43E7" w14:textId="77777777" w:rsidR="001A1DEE" w:rsidRDefault="001A1DEE">
            <w:pPr>
              <w:pStyle w:val="TableParagraph"/>
              <w:jc w:val="left"/>
              <w:rPr>
                <w:sz w:val="18"/>
              </w:rPr>
            </w:pPr>
          </w:p>
          <w:p w14:paraId="28FCEF0E" w14:textId="77777777" w:rsidR="001A1DEE" w:rsidRDefault="001A1DEE">
            <w:pPr>
              <w:pStyle w:val="TableParagraph"/>
              <w:jc w:val="left"/>
              <w:rPr>
                <w:sz w:val="18"/>
              </w:rPr>
            </w:pPr>
          </w:p>
          <w:p w14:paraId="0A6BA26A" w14:textId="77777777" w:rsidR="001A1DEE" w:rsidRDefault="001A1DEE">
            <w:pPr>
              <w:pStyle w:val="TableParagraph"/>
              <w:spacing w:before="69"/>
              <w:jc w:val="left"/>
              <w:rPr>
                <w:sz w:val="18"/>
              </w:rPr>
            </w:pPr>
          </w:p>
          <w:p w14:paraId="5E426412" w14:textId="77777777" w:rsidR="001A1DEE" w:rsidRDefault="005B6899">
            <w:pPr>
              <w:pStyle w:val="TableParagraph"/>
              <w:spacing w:line="230" w:lineRule="auto"/>
              <w:ind w:left="121"/>
              <w:jc w:val="left"/>
              <w:rPr>
                <w:sz w:val="18"/>
              </w:rPr>
            </w:pPr>
            <w:r>
              <w:rPr>
                <w:spacing w:val="-2"/>
                <w:w w:val="90"/>
                <w:sz w:val="18"/>
              </w:rPr>
              <w:t>Selección abreviada</w:t>
            </w:r>
            <w:r>
              <w:rPr>
                <w:w w:val="90"/>
                <w:sz w:val="18"/>
              </w:rPr>
              <w:t xml:space="preserve"> </w:t>
            </w:r>
            <w:r>
              <w:rPr>
                <w:sz w:val="18"/>
              </w:rPr>
              <w:t>menor</w:t>
            </w:r>
            <w:r>
              <w:rPr>
                <w:spacing w:val="-4"/>
                <w:sz w:val="18"/>
              </w:rPr>
              <w:t xml:space="preserve"> </w:t>
            </w:r>
            <w:r>
              <w:rPr>
                <w:sz w:val="18"/>
              </w:rPr>
              <w:t>cuantía</w:t>
            </w:r>
          </w:p>
        </w:tc>
      </w:tr>
    </w:tbl>
    <w:p w14:paraId="5FF3C11E" w14:textId="77777777" w:rsidR="001A1DEE" w:rsidRDefault="001A1DEE">
      <w:pPr>
        <w:pStyle w:val="TableParagraph"/>
        <w:spacing w:line="230" w:lineRule="auto"/>
        <w:jc w:val="left"/>
        <w:rPr>
          <w:sz w:val="18"/>
        </w:rPr>
        <w:sectPr w:rsidR="001A1DEE">
          <w:headerReference w:type="default" r:id="rId18"/>
          <w:footerReference w:type="default" r:id="rId19"/>
          <w:pgSz w:w="15840" w:h="12240" w:orient="landscape"/>
          <w:pgMar w:top="1440" w:right="1440" w:bottom="280" w:left="1800" w:header="360" w:footer="0" w:gutter="0"/>
          <w:cols w:space="720"/>
        </w:sectPr>
      </w:pPr>
    </w:p>
    <w:p w14:paraId="25447B49" w14:textId="77777777" w:rsidR="001A1DEE" w:rsidRDefault="001A1DEE">
      <w:pPr>
        <w:pStyle w:val="Textoindependiente"/>
        <w:spacing w:before="166" w:after="1"/>
        <w:rPr>
          <w:sz w:val="20"/>
        </w:rPr>
      </w:pPr>
    </w:p>
    <w:tbl>
      <w:tblPr>
        <w:tblStyle w:val="TableNormal"/>
        <w:tblW w:w="0" w:type="auto"/>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56"/>
        <w:gridCol w:w="1767"/>
        <w:gridCol w:w="5146"/>
        <w:gridCol w:w="1676"/>
        <w:gridCol w:w="1654"/>
      </w:tblGrid>
      <w:tr w:rsidR="001A1DEE" w14:paraId="4A5CA322" w14:textId="77777777">
        <w:trPr>
          <w:trHeight w:val="345"/>
        </w:trPr>
        <w:tc>
          <w:tcPr>
            <w:tcW w:w="1656" w:type="dxa"/>
            <w:tcBorders>
              <w:bottom w:val="single" w:sz="4" w:space="0" w:color="000000"/>
            </w:tcBorders>
            <w:shd w:val="clear" w:color="auto" w:fill="A9A9A9"/>
          </w:tcPr>
          <w:p w14:paraId="4F3A5BC3" w14:textId="77777777" w:rsidR="001A1DEE" w:rsidRDefault="005B6899">
            <w:pPr>
              <w:pStyle w:val="TableParagraph"/>
              <w:spacing w:before="43"/>
              <w:ind w:left="359"/>
              <w:jc w:val="left"/>
              <w:rPr>
                <w:b/>
                <w:sz w:val="20"/>
              </w:rPr>
            </w:pPr>
            <w:r>
              <w:rPr>
                <w:b/>
                <w:spacing w:val="-2"/>
                <w:sz w:val="20"/>
              </w:rPr>
              <w:t>PROCESO</w:t>
            </w:r>
          </w:p>
        </w:tc>
        <w:tc>
          <w:tcPr>
            <w:tcW w:w="1767" w:type="dxa"/>
            <w:tcBorders>
              <w:bottom w:val="single" w:sz="4" w:space="0" w:color="000000"/>
            </w:tcBorders>
            <w:shd w:val="clear" w:color="auto" w:fill="A9A9A9"/>
          </w:tcPr>
          <w:p w14:paraId="0CDF232E" w14:textId="77777777" w:rsidR="001A1DEE" w:rsidRDefault="005B6899">
            <w:pPr>
              <w:pStyle w:val="TableParagraph"/>
              <w:spacing w:before="43"/>
              <w:ind w:left="405"/>
              <w:jc w:val="left"/>
              <w:rPr>
                <w:b/>
                <w:sz w:val="20"/>
              </w:rPr>
            </w:pPr>
            <w:r>
              <w:rPr>
                <w:b/>
                <w:spacing w:val="-2"/>
                <w:sz w:val="20"/>
              </w:rPr>
              <w:t>ENTIDAD</w:t>
            </w:r>
          </w:p>
        </w:tc>
        <w:tc>
          <w:tcPr>
            <w:tcW w:w="5146" w:type="dxa"/>
            <w:tcBorders>
              <w:bottom w:val="single" w:sz="4" w:space="0" w:color="000000"/>
            </w:tcBorders>
            <w:shd w:val="clear" w:color="auto" w:fill="A9A9A9"/>
          </w:tcPr>
          <w:p w14:paraId="67555F4B" w14:textId="77777777" w:rsidR="001A1DEE" w:rsidRDefault="005B6899">
            <w:pPr>
              <w:pStyle w:val="TableParagraph"/>
              <w:spacing w:before="43"/>
              <w:ind w:left="24"/>
              <w:rPr>
                <w:b/>
                <w:sz w:val="20"/>
              </w:rPr>
            </w:pPr>
            <w:r>
              <w:rPr>
                <w:b/>
                <w:spacing w:val="-2"/>
                <w:sz w:val="20"/>
              </w:rPr>
              <w:t>OBJETO</w:t>
            </w:r>
          </w:p>
        </w:tc>
        <w:tc>
          <w:tcPr>
            <w:tcW w:w="1676" w:type="dxa"/>
            <w:tcBorders>
              <w:bottom w:val="single" w:sz="4" w:space="0" w:color="000000"/>
            </w:tcBorders>
            <w:shd w:val="clear" w:color="auto" w:fill="A6A6A6"/>
          </w:tcPr>
          <w:p w14:paraId="5135BA4E" w14:textId="77777777" w:rsidR="001A1DEE" w:rsidRDefault="005B6899">
            <w:pPr>
              <w:pStyle w:val="TableParagraph"/>
              <w:spacing w:before="43"/>
              <w:ind w:left="32"/>
              <w:rPr>
                <w:b/>
                <w:sz w:val="20"/>
              </w:rPr>
            </w:pPr>
            <w:r>
              <w:rPr>
                <w:b/>
                <w:spacing w:val="-2"/>
                <w:sz w:val="20"/>
              </w:rPr>
              <w:t>CUANTÍA</w:t>
            </w:r>
          </w:p>
        </w:tc>
        <w:tc>
          <w:tcPr>
            <w:tcW w:w="1654" w:type="dxa"/>
            <w:tcBorders>
              <w:bottom w:val="single" w:sz="4" w:space="0" w:color="000000"/>
            </w:tcBorders>
            <w:shd w:val="clear" w:color="auto" w:fill="A6A6A6"/>
          </w:tcPr>
          <w:p w14:paraId="1539180F" w14:textId="77777777" w:rsidR="001A1DEE" w:rsidRDefault="005B6899">
            <w:pPr>
              <w:pStyle w:val="TableParagraph"/>
              <w:spacing w:before="43"/>
              <w:ind w:left="244"/>
              <w:jc w:val="left"/>
              <w:rPr>
                <w:b/>
                <w:sz w:val="20"/>
              </w:rPr>
            </w:pPr>
            <w:r>
              <w:rPr>
                <w:b/>
                <w:spacing w:val="-2"/>
                <w:sz w:val="20"/>
              </w:rPr>
              <w:t>SELECCIÓN</w:t>
            </w:r>
          </w:p>
        </w:tc>
      </w:tr>
      <w:tr w:rsidR="001A1DEE" w14:paraId="32627184" w14:textId="77777777">
        <w:trPr>
          <w:trHeight w:val="1620"/>
        </w:trPr>
        <w:tc>
          <w:tcPr>
            <w:tcW w:w="1656" w:type="dxa"/>
            <w:tcBorders>
              <w:top w:val="single" w:sz="4" w:space="0" w:color="000000"/>
              <w:left w:val="single" w:sz="4" w:space="0" w:color="000000"/>
              <w:bottom w:val="single" w:sz="4" w:space="0" w:color="000000"/>
              <w:right w:val="single" w:sz="4" w:space="0" w:color="000000"/>
            </w:tcBorders>
          </w:tcPr>
          <w:p w14:paraId="5EEB2538" w14:textId="77777777" w:rsidR="001A1DEE" w:rsidRDefault="001A1DEE">
            <w:pPr>
              <w:pStyle w:val="TableParagraph"/>
              <w:jc w:val="left"/>
              <w:rPr>
                <w:sz w:val="20"/>
              </w:rPr>
            </w:pPr>
          </w:p>
          <w:p w14:paraId="7DFFB553" w14:textId="77777777" w:rsidR="001A1DEE" w:rsidRDefault="001A1DEE">
            <w:pPr>
              <w:pStyle w:val="TableParagraph"/>
              <w:spacing w:before="110"/>
              <w:jc w:val="left"/>
              <w:rPr>
                <w:sz w:val="20"/>
              </w:rPr>
            </w:pPr>
          </w:p>
          <w:p w14:paraId="55DC2524" w14:textId="77777777" w:rsidR="001A1DEE" w:rsidRDefault="005B6899">
            <w:pPr>
              <w:pStyle w:val="TableParagraph"/>
              <w:spacing w:line="235" w:lineRule="auto"/>
              <w:ind w:left="124" w:right="288"/>
              <w:jc w:val="left"/>
              <w:rPr>
                <w:sz w:val="20"/>
              </w:rPr>
            </w:pPr>
            <w:r>
              <w:rPr>
                <w:spacing w:val="-8"/>
                <w:sz w:val="20"/>
              </w:rPr>
              <w:t xml:space="preserve">FDLSF-SAMC- </w:t>
            </w:r>
            <w:r>
              <w:rPr>
                <w:spacing w:val="-2"/>
                <w:sz w:val="20"/>
              </w:rPr>
              <w:t>005-2022</w:t>
            </w:r>
          </w:p>
        </w:tc>
        <w:tc>
          <w:tcPr>
            <w:tcW w:w="1767" w:type="dxa"/>
            <w:tcBorders>
              <w:top w:val="single" w:sz="4" w:space="0" w:color="000000"/>
              <w:left w:val="single" w:sz="4" w:space="0" w:color="000000"/>
              <w:bottom w:val="single" w:sz="4" w:space="0" w:color="000000"/>
              <w:right w:val="single" w:sz="4" w:space="0" w:color="000000"/>
            </w:tcBorders>
          </w:tcPr>
          <w:p w14:paraId="7989B6CF" w14:textId="77777777" w:rsidR="001A1DEE" w:rsidRDefault="001A1DEE">
            <w:pPr>
              <w:pStyle w:val="TableParagraph"/>
              <w:jc w:val="left"/>
              <w:rPr>
                <w:sz w:val="20"/>
              </w:rPr>
            </w:pPr>
          </w:p>
          <w:p w14:paraId="33371025" w14:textId="77777777" w:rsidR="001A1DEE" w:rsidRDefault="001A1DEE">
            <w:pPr>
              <w:pStyle w:val="TableParagraph"/>
              <w:jc w:val="left"/>
              <w:rPr>
                <w:sz w:val="20"/>
              </w:rPr>
            </w:pPr>
          </w:p>
          <w:p w14:paraId="62733953" w14:textId="77777777" w:rsidR="001A1DEE" w:rsidRDefault="005B6899">
            <w:pPr>
              <w:pStyle w:val="TableParagraph"/>
              <w:spacing w:line="235" w:lineRule="auto"/>
              <w:ind w:left="124" w:right="645"/>
              <w:jc w:val="both"/>
              <w:rPr>
                <w:sz w:val="20"/>
              </w:rPr>
            </w:pPr>
            <w:r>
              <w:rPr>
                <w:spacing w:val="-6"/>
                <w:sz w:val="20"/>
              </w:rPr>
              <w:t xml:space="preserve">ALCALDIA </w:t>
            </w:r>
            <w:r>
              <w:rPr>
                <w:sz w:val="20"/>
              </w:rPr>
              <w:t>LOCAL</w:t>
            </w:r>
            <w:r>
              <w:rPr>
                <w:spacing w:val="-13"/>
                <w:sz w:val="20"/>
              </w:rPr>
              <w:t xml:space="preserve"> </w:t>
            </w:r>
            <w:r>
              <w:rPr>
                <w:sz w:val="20"/>
              </w:rPr>
              <w:t>DE SANTA</w:t>
            </w:r>
            <w:r>
              <w:rPr>
                <w:spacing w:val="-5"/>
                <w:sz w:val="20"/>
              </w:rPr>
              <w:t xml:space="preserve"> </w:t>
            </w:r>
            <w:r>
              <w:rPr>
                <w:sz w:val="20"/>
              </w:rPr>
              <w:t>FE</w:t>
            </w:r>
          </w:p>
        </w:tc>
        <w:tc>
          <w:tcPr>
            <w:tcW w:w="5146" w:type="dxa"/>
            <w:tcBorders>
              <w:top w:val="single" w:sz="4" w:space="0" w:color="000000"/>
              <w:left w:val="single" w:sz="4" w:space="0" w:color="000000"/>
              <w:bottom w:val="single" w:sz="4" w:space="0" w:color="000000"/>
              <w:right w:val="single" w:sz="4" w:space="0" w:color="000000"/>
            </w:tcBorders>
          </w:tcPr>
          <w:p w14:paraId="796B15D7" w14:textId="77777777" w:rsidR="001A1DEE" w:rsidRDefault="005B6899">
            <w:pPr>
              <w:pStyle w:val="TableParagraph"/>
              <w:spacing w:line="235" w:lineRule="auto"/>
              <w:ind w:left="117"/>
              <w:jc w:val="left"/>
              <w:rPr>
                <w:sz w:val="18"/>
              </w:rPr>
            </w:pPr>
            <w:r>
              <w:rPr>
                <w:sz w:val="18"/>
              </w:rPr>
              <w:t>PRESTAR SERVICIOS INTEGRALES PARA REALIZAR ACTIVIDADES VINCULANTES EN EL DESARROLLO DE CAPACIDADES QUE FOMENTEN LA CONSTRUCCIÓN DE MEMORIA, PAZ Y RECONCILIACIÓN A LA POBLACIÓN VÍCTIMA</w:t>
            </w:r>
            <w:r>
              <w:rPr>
                <w:spacing w:val="-11"/>
                <w:sz w:val="18"/>
              </w:rPr>
              <w:t xml:space="preserve"> </w:t>
            </w:r>
            <w:r>
              <w:rPr>
                <w:sz w:val="18"/>
              </w:rPr>
              <w:t>DE</w:t>
            </w:r>
            <w:r>
              <w:rPr>
                <w:spacing w:val="-7"/>
                <w:sz w:val="18"/>
              </w:rPr>
              <w:t xml:space="preserve"> </w:t>
            </w:r>
            <w:r>
              <w:rPr>
                <w:sz w:val="18"/>
              </w:rPr>
              <w:t>LA</w:t>
            </w:r>
            <w:r>
              <w:rPr>
                <w:spacing w:val="-11"/>
                <w:sz w:val="18"/>
              </w:rPr>
              <w:t xml:space="preserve"> </w:t>
            </w:r>
            <w:r>
              <w:rPr>
                <w:sz w:val="18"/>
              </w:rPr>
              <w:t>LOCALIDAD</w:t>
            </w:r>
            <w:r>
              <w:rPr>
                <w:spacing w:val="-9"/>
                <w:sz w:val="18"/>
              </w:rPr>
              <w:t xml:space="preserve"> </w:t>
            </w:r>
            <w:r>
              <w:rPr>
                <w:sz w:val="18"/>
              </w:rPr>
              <w:t>DE</w:t>
            </w:r>
            <w:r>
              <w:rPr>
                <w:spacing w:val="-9"/>
                <w:sz w:val="18"/>
              </w:rPr>
              <w:t xml:space="preserve"> </w:t>
            </w:r>
            <w:r>
              <w:rPr>
                <w:sz w:val="18"/>
              </w:rPr>
              <w:t>SANTA</w:t>
            </w:r>
            <w:r>
              <w:rPr>
                <w:spacing w:val="-11"/>
                <w:sz w:val="18"/>
              </w:rPr>
              <w:t xml:space="preserve"> </w:t>
            </w:r>
            <w:r>
              <w:rPr>
                <w:sz w:val="18"/>
              </w:rPr>
              <w:t>FE,</w:t>
            </w:r>
            <w:r>
              <w:rPr>
                <w:spacing w:val="-8"/>
                <w:sz w:val="18"/>
              </w:rPr>
              <w:t xml:space="preserve"> </w:t>
            </w:r>
            <w:r>
              <w:rPr>
                <w:sz w:val="18"/>
              </w:rPr>
              <w:t>EN</w:t>
            </w:r>
            <w:r>
              <w:rPr>
                <w:spacing w:val="-9"/>
                <w:sz w:val="18"/>
              </w:rPr>
              <w:t xml:space="preserve"> </w:t>
            </w:r>
            <w:r>
              <w:rPr>
                <w:sz w:val="18"/>
              </w:rPr>
              <w:t>EL</w:t>
            </w:r>
            <w:r>
              <w:rPr>
                <w:spacing w:val="-9"/>
                <w:sz w:val="18"/>
              </w:rPr>
              <w:t xml:space="preserve"> </w:t>
            </w:r>
            <w:r>
              <w:rPr>
                <w:sz w:val="18"/>
              </w:rPr>
              <w:t>MARCO DEL PROYECTO 2187, SANTA FE TERRITORIO DE PAZ Y</w:t>
            </w:r>
          </w:p>
          <w:p w14:paraId="1C31E081" w14:textId="77777777" w:rsidR="001A1DEE" w:rsidRDefault="005B6899">
            <w:pPr>
              <w:pStyle w:val="TableParagraph"/>
              <w:spacing w:before="7" w:line="188" w:lineRule="exact"/>
              <w:ind w:left="117"/>
              <w:jc w:val="left"/>
              <w:rPr>
                <w:sz w:val="18"/>
              </w:rPr>
            </w:pPr>
            <w:r>
              <w:rPr>
                <w:sz w:val="18"/>
              </w:rPr>
              <w:t>ATENCIÓN</w:t>
            </w:r>
            <w:r>
              <w:rPr>
                <w:spacing w:val="-9"/>
                <w:sz w:val="18"/>
              </w:rPr>
              <w:t xml:space="preserve"> </w:t>
            </w:r>
            <w:r>
              <w:rPr>
                <w:sz w:val="18"/>
              </w:rPr>
              <w:t>INTEGRAL</w:t>
            </w:r>
            <w:r>
              <w:rPr>
                <w:spacing w:val="-8"/>
                <w:sz w:val="18"/>
              </w:rPr>
              <w:t xml:space="preserve"> </w:t>
            </w:r>
            <w:r>
              <w:rPr>
                <w:sz w:val="18"/>
              </w:rPr>
              <w:t>A</w:t>
            </w:r>
            <w:r>
              <w:rPr>
                <w:spacing w:val="-11"/>
                <w:sz w:val="18"/>
              </w:rPr>
              <w:t xml:space="preserve"> </w:t>
            </w:r>
            <w:r>
              <w:rPr>
                <w:sz w:val="18"/>
              </w:rPr>
              <w:t>LAS</w:t>
            </w:r>
            <w:r>
              <w:rPr>
                <w:spacing w:val="-8"/>
                <w:sz w:val="18"/>
              </w:rPr>
              <w:t xml:space="preserve"> </w:t>
            </w:r>
            <w:r>
              <w:rPr>
                <w:sz w:val="18"/>
              </w:rPr>
              <w:t>VÍCTIMAS</w:t>
            </w:r>
            <w:r>
              <w:rPr>
                <w:spacing w:val="-10"/>
                <w:sz w:val="18"/>
              </w:rPr>
              <w:t xml:space="preserve"> </w:t>
            </w:r>
            <w:r>
              <w:rPr>
                <w:sz w:val="18"/>
              </w:rPr>
              <w:t>DEL</w:t>
            </w:r>
            <w:r>
              <w:rPr>
                <w:spacing w:val="-8"/>
                <w:sz w:val="18"/>
              </w:rPr>
              <w:t xml:space="preserve"> </w:t>
            </w:r>
            <w:r>
              <w:rPr>
                <w:sz w:val="18"/>
              </w:rPr>
              <w:t xml:space="preserve">CONFLICTO </w:t>
            </w:r>
            <w:r>
              <w:rPr>
                <w:spacing w:val="-2"/>
                <w:sz w:val="18"/>
              </w:rPr>
              <w:t>ARMADO</w:t>
            </w:r>
          </w:p>
        </w:tc>
        <w:tc>
          <w:tcPr>
            <w:tcW w:w="1676" w:type="dxa"/>
            <w:tcBorders>
              <w:top w:val="single" w:sz="4" w:space="0" w:color="000000"/>
              <w:left w:val="single" w:sz="4" w:space="0" w:color="000000"/>
              <w:bottom w:val="single" w:sz="4" w:space="0" w:color="000000"/>
              <w:right w:val="single" w:sz="4" w:space="0" w:color="000000"/>
            </w:tcBorders>
          </w:tcPr>
          <w:p w14:paraId="407E7108" w14:textId="77777777" w:rsidR="001A1DEE" w:rsidRDefault="001A1DEE">
            <w:pPr>
              <w:pStyle w:val="TableParagraph"/>
              <w:jc w:val="left"/>
              <w:rPr>
                <w:sz w:val="18"/>
              </w:rPr>
            </w:pPr>
          </w:p>
          <w:p w14:paraId="4DC31446" w14:textId="77777777" w:rsidR="001A1DEE" w:rsidRDefault="001A1DEE">
            <w:pPr>
              <w:pStyle w:val="TableParagraph"/>
              <w:jc w:val="left"/>
              <w:rPr>
                <w:sz w:val="18"/>
              </w:rPr>
            </w:pPr>
          </w:p>
          <w:p w14:paraId="4FEDAF80" w14:textId="77777777" w:rsidR="001A1DEE" w:rsidRDefault="001A1DEE">
            <w:pPr>
              <w:pStyle w:val="TableParagraph"/>
              <w:spacing w:before="82"/>
              <w:jc w:val="left"/>
              <w:rPr>
                <w:sz w:val="18"/>
              </w:rPr>
            </w:pPr>
          </w:p>
          <w:p w14:paraId="6C7294D1" w14:textId="77777777" w:rsidR="001A1DEE" w:rsidRDefault="005B6899">
            <w:pPr>
              <w:pStyle w:val="TableParagraph"/>
              <w:ind w:left="40"/>
              <w:rPr>
                <w:sz w:val="18"/>
              </w:rPr>
            </w:pPr>
            <w:r>
              <w:rPr>
                <w:w w:val="90"/>
                <w:sz w:val="18"/>
              </w:rPr>
              <w:t>119.660.934</w:t>
            </w:r>
            <w:r>
              <w:rPr>
                <w:spacing w:val="36"/>
                <w:sz w:val="18"/>
              </w:rPr>
              <w:t xml:space="preserve"> </w:t>
            </w:r>
            <w:r>
              <w:rPr>
                <w:spacing w:val="-5"/>
                <w:sz w:val="18"/>
              </w:rPr>
              <w:t>COP</w:t>
            </w:r>
          </w:p>
        </w:tc>
        <w:tc>
          <w:tcPr>
            <w:tcW w:w="1654" w:type="dxa"/>
            <w:tcBorders>
              <w:top w:val="single" w:sz="4" w:space="0" w:color="000000"/>
              <w:left w:val="single" w:sz="4" w:space="0" w:color="000000"/>
              <w:bottom w:val="single" w:sz="4" w:space="0" w:color="000000"/>
              <w:right w:val="single" w:sz="4" w:space="0" w:color="000000"/>
            </w:tcBorders>
          </w:tcPr>
          <w:p w14:paraId="02C41588" w14:textId="77777777" w:rsidR="001A1DEE" w:rsidRDefault="001A1DEE">
            <w:pPr>
              <w:pStyle w:val="TableParagraph"/>
              <w:jc w:val="left"/>
              <w:rPr>
                <w:sz w:val="18"/>
              </w:rPr>
            </w:pPr>
          </w:p>
          <w:p w14:paraId="377AC2C5" w14:textId="77777777" w:rsidR="001A1DEE" w:rsidRDefault="001A1DEE">
            <w:pPr>
              <w:pStyle w:val="TableParagraph"/>
              <w:spacing w:before="183"/>
              <w:jc w:val="left"/>
              <w:rPr>
                <w:sz w:val="18"/>
              </w:rPr>
            </w:pPr>
          </w:p>
          <w:p w14:paraId="7B8EDA87" w14:textId="77777777" w:rsidR="001A1DEE" w:rsidRDefault="005B6899">
            <w:pPr>
              <w:pStyle w:val="TableParagraph"/>
              <w:ind w:left="124"/>
              <w:jc w:val="left"/>
              <w:rPr>
                <w:sz w:val="18"/>
              </w:rPr>
            </w:pPr>
            <w:r>
              <w:rPr>
                <w:spacing w:val="-2"/>
                <w:w w:val="90"/>
                <w:sz w:val="18"/>
              </w:rPr>
              <w:t>Selección abreviada</w:t>
            </w:r>
            <w:r>
              <w:rPr>
                <w:w w:val="90"/>
                <w:sz w:val="18"/>
              </w:rPr>
              <w:t xml:space="preserve"> </w:t>
            </w:r>
            <w:r>
              <w:rPr>
                <w:sz w:val="18"/>
              </w:rPr>
              <w:t>menor</w:t>
            </w:r>
            <w:r>
              <w:rPr>
                <w:spacing w:val="-4"/>
                <w:sz w:val="18"/>
              </w:rPr>
              <w:t xml:space="preserve"> </w:t>
            </w:r>
            <w:r>
              <w:rPr>
                <w:sz w:val="18"/>
              </w:rPr>
              <w:t>cuantía</w:t>
            </w:r>
          </w:p>
        </w:tc>
      </w:tr>
      <w:tr w:rsidR="001A1DEE" w14:paraId="08653C93" w14:textId="77777777">
        <w:trPr>
          <w:trHeight w:val="1696"/>
        </w:trPr>
        <w:tc>
          <w:tcPr>
            <w:tcW w:w="1656" w:type="dxa"/>
            <w:tcBorders>
              <w:top w:val="single" w:sz="4" w:space="0" w:color="000000"/>
              <w:left w:val="single" w:sz="4" w:space="0" w:color="000000"/>
              <w:bottom w:val="single" w:sz="4" w:space="0" w:color="000000"/>
              <w:right w:val="single" w:sz="4" w:space="0" w:color="000000"/>
            </w:tcBorders>
          </w:tcPr>
          <w:p w14:paraId="05A9B431" w14:textId="77777777" w:rsidR="001A1DEE" w:rsidRDefault="001A1DEE">
            <w:pPr>
              <w:pStyle w:val="TableParagraph"/>
              <w:jc w:val="left"/>
              <w:rPr>
                <w:sz w:val="20"/>
              </w:rPr>
            </w:pPr>
          </w:p>
          <w:p w14:paraId="5A726A1B" w14:textId="77777777" w:rsidR="001A1DEE" w:rsidRDefault="001A1DEE">
            <w:pPr>
              <w:pStyle w:val="TableParagraph"/>
              <w:spacing w:before="151"/>
              <w:jc w:val="left"/>
              <w:rPr>
                <w:sz w:val="20"/>
              </w:rPr>
            </w:pPr>
          </w:p>
          <w:p w14:paraId="725D7163" w14:textId="77777777" w:rsidR="001A1DEE" w:rsidRDefault="005B6899">
            <w:pPr>
              <w:pStyle w:val="TableParagraph"/>
              <w:spacing w:line="235" w:lineRule="auto"/>
              <w:ind w:left="124"/>
              <w:jc w:val="left"/>
              <w:rPr>
                <w:sz w:val="20"/>
              </w:rPr>
            </w:pPr>
            <w:r>
              <w:rPr>
                <w:spacing w:val="-8"/>
                <w:sz w:val="20"/>
              </w:rPr>
              <w:t xml:space="preserve">FDLUSA-CI-365- </w:t>
            </w:r>
            <w:r>
              <w:rPr>
                <w:spacing w:val="-4"/>
                <w:sz w:val="20"/>
              </w:rPr>
              <w:t>2021</w:t>
            </w:r>
          </w:p>
        </w:tc>
        <w:tc>
          <w:tcPr>
            <w:tcW w:w="1767" w:type="dxa"/>
            <w:tcBorders>
              <w:top w:val="single" w:sz="4" w:space="0" w:color="000000"/>
              <w:left w:val="single" w:sz="4" w:space="0" w:color="000000"/>
              <w:bottom w:val="single" w:sz="4" w:space="0" w:color="000000"/>
              <w:right w:val="single" w:sz="4" w:space="0" w:color="000000"/>
            </w:tcBorders>
          </w:tcPr>
          <w:p w14:paraId="05D3CC2B" w14:textId="77777777" w:rsidR="001A1DEE" w:rsidRDefault="001A1DEE">
            <w:pPr>
              <w:pStyle w:val="TableParagraph"/>
              <w:jc w:val="left"/>
              <w:rPr>
                <w:sz w:val="20"/>
              </w:rPr>
            </w:pPr>
          </w:p>
          <w:p w14:paraId="294C41FF" w14:textId="77777777" w:rsidR="001A1DEE" w:rsidRDefault="001A1DEE">
            <w:pPr>
              <w:pStyle w:val="TableParagraph"/>
              <w:spacing w:before="36"/>
              <w:jc w:val="left"/>
              <w:rPr>
                <w:sz w:val="20"/>
              </w:rPr>
            </w:pPr>
          </w:p>
          <w:p w14:paraId="6D8CAC33" w14:textId="77777777" w:rsidR="001A1DEE" w:rsidRDefault="005B6899">
            <w:pPr>
              <w:pStyle w:val="TableParagraph"/>
              <w:spacing w:line="235" w:lineRule="auto"/>
              <w:ind w:left="124" w:right="645"/>
              <w:jc w:val="both"/>
              <w:rPr>
                <w:sz w:val="20"/>
              </w:rPr>
            </w:pPr>
            <w:r>
              <w:rPr>
                <w:spacing w:val="-6"/>
                <w:sz w:val="20"/>
              </w:rPr>
              <w:t xml:space="preserve">ALCALDIA </w:t>
            </w:r>
            <w:r>
              <w:rPr>
                <w:sz w:val="20"/>
              </w:rPr>
              <w:t>LOCAL</w:t>
            </w:r>
            <w:r>
              <w:rPr>
                <w:spacing w:val="-13"/>
                <w:sz w:val="20"/>
              </w:rPr>
              <w:t xml:space="preserve"> </w:t>
            </w:r>
            <w:r>
              <w:rPr>
                <w:sz w:val="20"/>
              </w:rPr>
              <w:t xml:space="preserve">DE </w:t>
            </w:r>
            <w:r>
              <w:rPr>
                <w:spacing w:val="-2"/>
                <w:sz w:val="20"/>
              </w:rPr>
              <w:t>USAQUEN</w:t>
            </w:r>
          </w:p>
        </w:tc>
        <w:tc>
          <w:tcPr>
            <w:tcW w:w="5146" w:type="dxa"/>
            <w:tcBorders>
              <w:top w:val="single" w:sz="4" w:space="0" w:color="000000"/>
              <w:left w:val="single" w:sz="4" w:space="0" w:color="000000"/>
              <w:bottom w:val="single" w:sz="4" w:space="0" w:color="000000"/>
              <w:right w:val="single" w:sz="4" w:space="0" w:color="000000"/>
            </w:tcBorders>
          </w:tcPr>
          <w:p w14:paraId="48B71531" w14:textId="77777777" w:rsidR="001A1DEE" w:rsidRDefault="005B6899">
            <w:pPr>
              <w:pStyle w:val="TableParagraph"/>
              <w:spacing w:before="135" w:line="235" w:lineRule="auto"/>
              <w:ind w:left="117" w:right="228"/>
              <w:jc w:val="left"/>
              <w:rPr>
                <w:sz w:val="18"/>
              </w:rPr>
            </w:pPr>
            <w:r>
              <w:rPr>
                <w:sz w:val="18"/>
              </w:rPr>
              <w:t>“PRESTAR LOS SERVICIOS DE CAPACITACIÓN PARA LA FORMACIÓN</w:t>
            </w:r>
            <w:r>
              <w:rPr>
                <w:spacing w:val="-3"/>
                <w:sz w:val="18"/>
              </w:rPr>
              <w:t xml:space="preserve"> </w:t>
            </w:r>
            <w:r>
              <w:rPr>
                <w:sz w:val="18"/>
              </w:rPr>
              <w:t>DE</w:t>
            </w:r>
            <w:r>
              <w:rPr>
                <w:spacing w:val="-2"/>
                <w:sz w:val="18"/>
              </w:rPr>
              <w:t xml:space="preserve"> </w:t>
            </w:r>
            <w:r>
              <w:rPr>
                <w:sz w:val="18"/>
              </w:rPr>
              <w:t>PERSONAS,</w:t>
            </w:r>
            <w:r>
              <w:rPr>
                <w:spacing w:val="-4"/>
                <w:sz w:val="18"/>
              </w:rPr>
              <w:t xml:space="preserve"> </w:t>
            </w:r>
            <w:r>
              <w:rPr>
                <w:sz w:val="18"/>
              </w:rPr>
              <w:t>MEDIANTE</w:t>
            </w:r>
            <w:r>
              <w:rPr>
                <w:spacing w:val="-1"/>
                <w:sz w:val="18"/>
              </w:rPr>
              <w:t xml:space="preserve"> </w:t>
            </w:r>
            <w:r>
              <w:rPr>
                <w:sz w:val="18"/>
              </w:rPr>
              <w:t>DIPLOMADOS</w:t>
            </w:r>
            <w:r>
              <w:rPr>
                <w:spacing w:val="-2"/>
                <w:sz w:val="18"/>
              </w:rPr>
              <w:t xml:space="preserve"> </w:t>
            </w:r>
            <w:r>
              <w:rPr>
                <w:sz w:val="18"/>
              </w:rPr>
              <w:t>Y CURSOS CORTOS, EN</w:t>
            </w:r>
            <w:r>
              <w:rPr>
                <w:spacing w:val="-1"/>
                <w:sz w:val="18"/>
              </w:rPr>
              <w:t xml:space="preserve"> </w:t>
            </w:r>
            <w:r>
              <w:rPr>
                <w:sz w:val="18"/>
              </w:rPr>
              <w:t>EL MARCO DEL COMPONENTE DE ESCUELAS Y PROCESOS DE FORMACIÓN PARA LA PARTICIPACIÓN CIUDADANA DEL PROYECTO DE INVERSIÓN</w:t>
            </w:r>
            <w:r>
              <w:rPr>
                <w:spacing w:val="-12"/>
                <w:sz w:val="18"/>
              </w:rPr>
              <w:t xml:space="preserve"> </w:t>
            </w:r>
            <w:r>
              <w:rPr>
                <w:sz w:val="18"/>
              </w:rPr>
              <w:t>DEL</w:t>
            </w:r>
            <w:r>
              <w:rPr>
                <w:spacing w:val="-11"/>
                <w:sz w:val="18"/>
              </w:rPr>
              <w:t xml:space="preserve"> </w:t>
            </w:r>
            <w:r>
              <w:rPr>
                <w:sz w:val="18"/>
              </w:rPr>
              <w:t>FDLUSA</w:t>
            </w:r>
            <w:r>
              <w:rPr>
                <w:spacing w:val="-12"/>
                <w:sz w:val="18"/>
              </w:rPr>
              <w:t xml:space="preserve"> </w:t>
            </w:r>
            <w:r>
              <w:rPr>
                <w:sz w:val="18"/>
              </w:rPr>
              <w:t>1950:</w:t>
            </w:r>
            <w:r>
              <w:rPr>
                <w:spacing w:val="-11"/>
                <w:sz w:val="18"/>
              </w:rPr>
              <w:t xml:space="preserve"> </w:t>
            </w:r>
            <w:r>
              <w:rPr>
                <w:sz w:val="18"/>
              </w:rPr>
              <w:t>USAQUÉN</w:t>
            </w:r>
            <w:r>
              <w:rPr>
                <w:spacing w:val="-11"/>
                <w:sz w:val="18"/>
              </w:rPr>
              <w:t xml:space="preserve"> </w:t>
            </w:r>
            <w:r>
              <w:rPr>
                <w:sz w:val="18"/>
              </w:rPr>
              <w:t>FORTALECE</w:t>
            </w:r>
            <w:r>
              <w:rPr>
                <w:spacing w:val="-12"/>
                <w:sz w:val="18"/>
              </w:rPr>
              <w:t xml:space="preserve"> </w:t>
            </w:r>
            <w:r>
              <w:rPr>
                <w:sz w:val="18"/>
              </w:rPr>
              <w:t>LA PARTICIPACIÓN CIUDADANA”</w:t>
            </w:r>
          </w:p>
        </w:tc>
        <w:tc>
          <w:tcPr>
            <w:tcW w:w="1676" w:type="dxa"/>
            <w:tcBorders>
              <w:top w:val="single" w:sz="4" w:space="0" w:color="000000"/>
              <w:left w:val="single" w:sz="4" w:space="0" w:color="000000"/>
              <w:bottom w:val="single" w:sz="4" w:space="0" w:color="000000"/>
              <w:right w:val="single" w:sz="4" w:space="0" w:color="000000"/>
            </w:tcBorders>
          </w:tcPr>
          <w:p w14:paraId="32B4CB99" w14:textId="77777777" w:rsidR="001A1DEE" w:rsidRDefault="001A1DEE">
            <w:pPr>
              <w:pStyle w:val="TableParagraph"/>
              <w:jc w:val="left"/>
              <w:rPr>
                <w:sz w:val="18"/>
              </w:rPr>
            </w:pPr>
          </w:p>
          <w:p w14:paraId="5CF37B68" w14:textId="77777777" w:rsidR="001A1DEE" w:rsidRDefault="001A1DEE">
            <w:pPr>
              <w:pStyle w:val="TableParagraph"/>
              <w:jc w:val="left"/>
              <w:rPr>
                <w:sz w:val="18"/>
              </w:rPr>
            </w:pPr>
          </w:p>
          <w:p w14:paraId="03D221EC" w14:textId="77777777" w:rsidR="001A1DEE" w:rsidRDefault="001A1DEE">
            <w:pPr>
              <w:pStyle w:val="TableParagraph"/>
              <w:spacing w:before="115"/>
              <w:jc w:val="left"/>
              <w:rPr>
                <w:sz w:val="18"/>
              </w:rPr>
            </w:pPr>
          </w:p>
          <w:p w14:paraId="2F6C05BF" w14:textId="77777777" w:rsidR="001A1DEE" w:rsidRDefault="005B6899">
            <w:pPr>
              <w:pStyle w:val="TableParagraph"/>
              <w:ind w:left="40"/>
              <w:rPr>
                <w:sz w:val="18"/>
              </w:rPr>
            </w:pPr>
            <w:r>
              <w:rPr>
                <w:w w:val="90"/>
                <w:sz w:val="18"/>
              </w:rPr>
              <w:t>114.000.000</w:t>
            </w:r>
            <w:r>
              <w:rPr>
                <w:spacing w:val="36"/>
                <w:sz w:val="18"/>
              </w:rPr>
              <w:t xml:space="preserve"> </w:t>
            </w:r>
            <w:r>
              <w:rPr>
                <w:spacing w:val="-5"/>
                <w:sz w:val="18"/>
              </w:rPr>
              <w:t>COP</w:t>
            </w:r>
          </w:p>
        </w:tc>
        <w:tc>
          <w:tcPr>
            <w:tcW w:w="1654" w:type="dxa"/>
            <w:tcBorders>
              <w:top w:val="single" w:sz="4" w:space="0" w:color="000000"/>
              <w:left w:val="single" w:sz="4" w:space="0" w:color="000000"/>
              <w:bottom w:val="single" w:sz="4" w:space="0" w:color="000000"/>
              <w:right w:val="single" w:sz="4" w:space="0" w:color="000000"/>
            </w:tcBorders>
          </w:tcPr>
          <w:p w14:paraId="5E252DE7" w14:textId="77777777" w:rsidR="001A1DEE" w:rsidRDefault="001A1DEE">
            <w:pPr>
              <w:pStyle w:val="TableParagraph"/>
              <w:jc w:val="left"/>
              <w:rPr>
                <w:sz w:val="18"/>
              </w:rPr>
            </w:pPr>
          </w:p>
          <w:p w14:paraId="535ED5A0" w14:textId="77777777" w:rsidR="001A1DEE" w:rsidRDefault="001A1DEE">
            <w:pPr>
              <w:pStyle w:val="TableParagraph"/>
              <w:jc w:val="left"/>
              <w:rPr>
                <w:sz w:val="18"/>
              </w:rPr>
            </w:pPr>
          </w:p>
          <w:p w14:paraId="78364BBD" w14:textId="77777777" w:rsidR="001A1DEE" w:rsidRDefault="001A1DEE">
            <w:pPr>
              <w:pStyle w:val="TableParagraph"/>
              <w:spacing w:before="19"/>
              <w:jc w:val="left"/>
              <w:rPr>
                <w:sz w:val="18"/>
              </w:rPr>
            </w:pPr>
          </w:p>
          <w:p w14:paraId="56049216" w14:textId="77777777" w:rsidR="001A1DEE" w:rsidRDefault="005B6899">
            <w:pPr>
              <w:pStyle w:val="TableParagraph"/>
              <w:spacing w:before="1" w:line="232" w:lineRule="auto"/>
              <w:ind w:left="124"/>
              <w:jc w:val="left"/>
              <w:rPr>
                <w:sz w:val="18"/>
              </w:rPr>
            </w:pPr>
            <w:r>
              <w:rPr>
                <w:spacing w:val="-4"/>
                <w:sz w:val="18"/>
              </w:rPr>
              <w:t>Contratación</w:t>
            </w:r>
            <w:r>
              <w:rPr>
                <w:spacing w:val="-6"/>
                <w:sz w:val="18"/>
              </w:rPr>
              <w:t xml:space="preserve"> </w:t>
            </w:r>
            <w:r>
              <w:rPr>
                <w:spacing w:val="-4"/>
                <w:sz w:val="18"/>
              </w:rPr>
              <w:t xml:space="preserve">directa </w:t>
            </w:r>
            <w:r>
              <w:rPr>
                <w:sz w:val="18"/>
              </w:rPr>
              <w:t>(con</w:t>
            </w:r>
            <w:r>
              <w:rPr>
                <w:spacing w:val="-8"/>
                <w:sz w:val="18"/>
              </w:rPr>
              <w:t xml:space="preserve"> </w:t>
            </w:r>
            <w:r>
              <w:rPr>
                <w:sz w:val="18"/>
              </w:rPr>
              <w:t>ofertas)</w:t>
            </w:r>
          </w:p>
        </w:tc>
      </w:tr>
    </w:tbl>
    <w:p w14:paraId="2ED17A11" w14:textId="77777777" w:rsidR="001A1DEE" w:rsidRDefault="001A1DEE">
      <w:pPr>
        <w:pStyle w:val="TableParagraph"/>
        <w:spacing w:line="232" w:lineRule="auto"/>
        <w:jc w:val="left"/>
        <w:rPr>
          <w:sz w:val="18"/>
        </w:rPr>
        <w:sectPr w:rsidR="001A1DEE">
          <w:headerReference w:type="default" r:id="rId20"/>
          <w:footerReference w:type="default" r:id="rId21"/>
          <w:pgSz w:w="15840" w:h="12240" w:orient="landscape"/>
          <w:pgMar w:top="1440" w:right="1440" w:bottom="280" w:left="1800" w:header="360" w:footer="0" w:gutter="0"/>
          <w:cols w:space="720"/>
        </w:sectPr>
      </w:pPr>
    </w:p>
    <w:p w14:paraId="3544AD87" w14:textId="77777777" w:rsidR="001A1DEE" w:rsidRDefault="001A1DEE">
      <w:pPr>
        <w:pStyle w:val="Textoindependiente"/>
        <w:spacing w:before="151"/>
        <w:rPr>
          <w:sz w:val="20"/>
        </w:rPr>
      </w:pPr>
    </w:p>
    <w:p w14:paraId="26C1D53C" w14:textId="77777777" w:rsidR="001A1DEE" w:rsidRDefault="005B6899">
      <w:pPr>
        <w:pStyle w:val="Textoindependiente"/>
        <w:ind w:left="384"/>
        <w:rPr>
          <w:sz w:val="20"/>
        </w:rPr>
      </w:pPr>
      <w:r>
        <w:rPr>
          <w:noProof/>
          <w:sz w:val="20"/>
        </w:rPr>
        <mc:AlternateContent>
          <mc:Choice Requires="wps">
            <w:drawing>
              <wp:inline distT="0" distB="0" distL="0" distR="0" wp14:anchorId="4264635A" wp14:editId="20445B8C">
                <wp:extent cx="5768340" cy="306705"/>
                <wp:effectExtent l="9525" t="0" r="0" b="7620"/>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8340" cy="306705"/>
                        </a:xfrm>
                        <a:prstGeom prst="rect">
                          <a:avLst/>
                        </a:prstGeom>
                        <a:ln w="6350" cmpd="dbl">
                          <a:solidFill>
                            <a:srgbClr val="000009"/>
                          </a:solidFill>
                          <a:prstDash val="solid"/>
                        </a:ln>
                      </wps:spPr>
                      <wps:txbx>
                        <w:txbxContent>
                          <w:p w14:paraId="47B2291E" w14:textId="742FA615" w:rsidR="001A1DEE" w:rsidRDefault="005B6899" w:rsidP="00E15F86">
                            <w:pPr>
                              <w:spacing w:before="136"/>
                              <w:ind w:left="117"/>
                              <w:jc w:val="center"/>
                              <w:rPr>
                                <w:rFonts w:ascii="Arial" w:hAnsi="Arial"/>
                                <w:b/>
                                <w:sz w:val="24"/>
                              </w:rPr>
                            </w:pPr>
                            <w:r>
                              <w:rPr>
                                <w:rFonts w:ascii="Arial" w:hAnsi="Arial"/>
                                <w:b/>
                                <w:sz w:val="24"/>
                              </w:rPr>
                              <w:t>ANÁLISIS</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LA</w:t>
                            </w:r>
                            <w:r>
                              <w:rPr>
                                <w:rFonts w:ascii="Arial" w:hAnsi="Arial"/>
                                <w:b/>
                                <w:spacing w:val="-5"/>
                                <w:sz w:val="24"/>
                              </w:rPr>
                              <w:t xml:space="preserve"> </w:t>
                            </w:r>
                            <w:r>
                              <w:rPr>
                                <w:rFonts w:ascii="Arial" w:hAnsi="Arial"/>
                                <w:b/>
                                <w:spacing w:val="-2"/>
                                <w:sz w:val="24"/>
                              </w:rPr>
                              <w:t>OFERTA</w:t>
                            </w:r>
                          </w:p>
                        </w:txbxContent>
                      </wps:txbx>
                      <wps:bodyPr wrap="square" lIns="0" tIns="0" rIns="0" bIns="0" rtlCol="0">
                        <a:noAutofit/>
                      </wps:bodyPr>
                    </wps:wsp>
                  </a:graphicData>
                </a:graphic>
              </wp:inline>
            </w:drawing>
          </mc:Choice>
          <mc:Fallback>
            <w:pict>
              <v:shape w14:anchorId="4264635A" id="Textbox 42" o:spid="_x0000_s1030" type="#_x0000_t202" style="width:454.2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" filled="f" strokecolor="#000009" strokeweight=".5pt">
                <v:stroke linestyle="thinThin"/>
                <v:path arrowok="t"/>
                <v:textbox inset="0,0,0,0">
                  <w:txbxContent>
                    <w:p w14:paraId="47B2291E" w14:textId="742FA615" w:rsidR="001A1DEE" w:rsidRDefault="005B6899" w:rsidP="00E15F86">
                      <w:pPr>
                        <w:spacing w:before="136"/>
                        <w:ind w:left="117"/>
                        <w:jc w:val="center"/>
                        <w:rPr>
                          <w:rFonts w:ascii="Arial" w:hAnsi="Arial"/>
                          <w:b/>
                          <w:sz w:val="24"/>
                        </w:rPr>
                      </w:pPr>
                      <w:r>
                        <w:rPr>
                          <w:rFonts w:ascii="Arial" w:hAnsi="Arial"/>
                          <w:b/>
                          <w:sz w:val="24"/>
                        </w:rPr>
                        <w:t>ANÁLISIS</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LA</w:t>
                      </w:r>
                      <w:r>
                        <w:rPr>
                          <w:rFonts w:ascii="Arial" w:hAnsi="Arial"/>
                          <w:b/>
                          <w:spacing w:val="-5"/>
                          <w:sz w:val="24"/>
                        </w:rPr>
                        <w:t xml:space="preserve"> </w:t>
                      </w:r>
                      <w:r>
                        <w:rPr>
                          <w:rFonts w:ascii="Arial" w:hAnsi="Arial"/>
                          <w:b/>
                          <w:spacing w:val="-2"/>
                          <w:sz w:val="24"/>
                        </w:rPr>
                        <w:t>OFERTA</w:t>
                      </w:r>
                    </w:p>
                  </w:txbxContent>
                </v:textbox>
                <w10:anchorlock/>
              </v:shape>
            </w:pict>
          </mc:Fallback>
        </mc:AlternateContent>
      </w:r>
    </w:p>
    <w:p w14:paraId="3F3FF81D" w14:textId="77777777" w:rsidR="00E15F86" w:rsidRDefault="00E15F86">
      <w:pPr>
        <w:pStyle w:val="Textoindependiente"/>
        <w:spacing w:before="116" w:line="235" w:lineRule="auto"/>
        <w:ind w:left="262" w:right="660"/>
        <w:jc w:val="both"/>
      </w:pPr>
    </w:p>
    <w:p w14:paraId="751E1352" w14:textId="778EE04E" w:rsidR="001A1DEE" w:rsidRDefault="005B6899">
      <w:pPr>
        <w:pStyle w:val="Textoindependiente"/>
        <w:spacing w:before="116" w:line="235" w:lineRule="auto"/>
        <w:ind w:left="262" w:right="660"/>
        <w:jc w:val="both"/>
      </w:pPr>
      <w:r>
        <w:t>Para el caso en particular, de acuerdo con el objeto a contratar, los posibles oferentes del presente</w:t>
      </w:r>
      <w:r>
        <w:rPr>
          <w:spacing w:val="-15"/>
        </w:rPr>
        <w:t xml:space="preserve"> </w:t>
      </w:r>
      <w:r>
        <w:t>proceso</w:t>
      </w:r>
      <w:r>
        <w:rPr>
          <w:spacing w:val="-14"/>
        </w:rPr>
        <w:t xml:space="preserve"> </w:t>
      </w:r>
      <w:r>
        <w:t>de</w:t>
      </w:r>
      <w:r>
        <w:rPr>
          <w:spacing w:val="-15"/>
        </w:rPr>
        <w:t xml:space="preserve"> </w:t>
      </w:r>
      <w:r>
        <w:t>contratación</w:t>
      </w:r>
      <w:r>
        <w:rPr>
          <w:spacing w:val="-15"/>
        </w:rPr>
        <w:t xml:space="preserve"> </w:t>
      </w:r>
      <w:r>
        <w:t>son</w:t>
      </w:r>
      <w:r>
        <w:rPr>
          <w:spacing w:val="-14"/>
        </w:rPr>
        <w:t xml:space="preserve"> </w:t>
      </w:r>
      <w:r>
        <w:t>todas</w:t>
      </w:r>
      <w:r>
        <w:rPr>
          <w:spacing w:val="-12"/>
        </w:rPr>
        <w:t xml:space="preserve"> </w:t>
      </w:r>
      <w:r>
        <w:t>aquellas</w:t>
      </w:r>
      <w:r>
        <w:rPr>
          <w:spacing w:val="-15"/>
        </w:rPr>
        <w:t xml:space="preserve"> </w:t>
      </w:r>
      <w:r>
        <w:t>personas</w:t>
      </w:r>
      <w:r>
        <w:rPr>
          <w:spacing w:val="-14"/>
        </w:rPr>
        <w:t xml:space="preserve"> </w:t>
      </w:r>
      <w:r>
        <w:t>naturales</w:t>
      </w:r>
      <w:r>
        <w:rPr>
          <w:spacing w:val="-13"/>
        </w:rPr>
        <w:t xml:space="preserve"> </w:t>
      </w:r>
      <w:r>
        <w:t>o</w:t>
      </w:r>
      <w:r>
        <w:rPr>
          <w:spacing w:val="-14"/>
        </w:rPr>
        <w:t xml:space="preserve"> </w:t>
      </w:r>
      <w:r>
        <w:t>jurídicas</w:t>
      </w:r>
      <w:r>
        <w:rPr>
          <w:spacing w:val="-13"/>
        </w:rPr>
        <w:t xml:space="preserve"> </w:t>
      </w:r>
      <w:r>
        <w:t>que</w:t>
      </w:r>
      <w:r>
        <w:rPr>
          <w:spacing w:val="-15"/>
        </w:rPr>
        <w:t xml:space="preserve"> </w:t>
      </w:r>
      <w:r>
        <w:t>dentro de</w:t>
      </w:r>
      <w:r>
        <w:rPr>
          <w:spacing w:val="-14"/>
        </w:rPr>
        <w:t xml:space="preserve"> </w:t>
      </w:r>
      <w:r>
        <w:t>su</w:t>
      </w:r>
      <w:r>
        <w:rPr>
          <w:spacing w:val="-13"/>
        </w:rPr>
        <w:t xml:space="preserve"> </w:t>
      </w:r>
      <w:r>
        <w:t>objeto</w:t>
      </w:r>
      <w:r>
        <w:rPr>
          <w:spacing w:val="-12"/>
        </w:rPr>
        <w:t xml:space="preserve"> </w:t>
      </w:r>
      <w:r>
        <w:t>social</w:t>
      </w:r>
      <w:r>
        <w:rPr>
          <w:spacing w:val="-10"/>
        </w:rPr>
        <w:t xml:space="preserve"> </w:t>
      </w:r>
      <w:r>
        <w:t>comprenda</w:t>
      </w:r>
      <w:r>
        <w:rPr>
          <w:spacing w:val="-9"/>
        </w:rPr>
        <w:t xml:space="preserve"> </w:t>
      </w:r>
      <w:r>
        <w:t>entre</w:t>
      </w:r>
      <w:r>
        <w:rPr>
          <w:spacing w:val="-14"/>
        </w:rPr>
        <w:t xml:space="preserve"> </w:t>
      </w:r>
      <w:r>
        <w:t>otros,</w:t>
      </w:r>
      <w:r>
        <w:rPr>
          <w:spacing w:val="-13"/>
        </w:rPr>
        <w:t xml:space="preserve"> </w:t>
      </w:r>
      <w:r>
        <w:t>prestar</w:t>
      </w:r>
      <w:r>
        <w:rPr>
          <w:spacing w:val="-11"/>
        </w:rPr>
        <w:t xml:space="preserve"> </w:t>
      </w:r>
      <w:r>
        <w:t>los</w:t>
      </w:r>
      <w:r>
        <w:rPr>
          <w:spacing w:val="-12"/>
        </w:rPr>
        <w:t xml:space="preserve"> </w:t>
      </w:r>
      <w:r>
        <w:t>servicios</w:t>
      </w:r>
      <w:r>
        <w:rPr>
          <w:spacing w:val="-12"/>
        </w:rPr>
        <w:t xml:space="preserve"> </w:t>
      </w:r>
      <w:r>
        <w:t>para</w:t>
      </w:r>
      <w:r>
        <w:rPr>
          <w:spacing w:val="-12"/>
        </w:rPr>
        <w:t xml:space="preserve"> </w:t>
      </w:r>
      <w:r>
        <w:t>realizar</w:t>
      </w:r>
      <w:r>
        <w:rPr>
          <w:spacing w:val="-10"/>
        </w:rPr>
        <w:t xml:space="preserve"> </w:t>
      </w:r>
      <w:r>
        <w:t>las</w:t>
      </w:r>
      <w:r>
        <w:rPr>
          <w:spacing w:val="-10"/>
        </w:rPr>
        <w:t xml:space="preserve"> </w:t>
      </w:r>
      <w:r>
        <w:t>actividades</w:t>
      </w:r>
      <w:r>
        <w:rPr>
          <w:spacing w:val="-10"/>
        </w:rPr>
        <w:t xml:space="preserve"> </w:t>
      </w:r>
      <w:r>
        <w:t xml:space="preserve">y </w:t>
      </w:r>
      <w:r>
        <w:rPr>
          <w:spacing w:val="-4"/>
        </w:rPr>
        <w:t>eventos</w:t>
      </w:r>
      <w:r>
        <w:rPr>
          <w:spacing w:val="-9"/>
        </w:rPr>
        <w:t xml:space="preserve"> </w:t>
      </w:r>
      <w:r>
        <w:rPr>
          <w:spacing w:val="-4"/>
        </w:rPr>
        <w:t>para</w:t>
      </w:r>
      <w:r>
        <w:rPr>
          <w:spacing w:val="-7"/>
        </w:rPr>
        <w:t xml:space="preserve"> </w:t>
      </w:r>
      <w:r>
        <w:rPr>
          <w:spacing w:val="-4"/>
        </w:rPr>
        <w:t>la</w:t>
      </w:r>
      <w:r>
        <w:rPr>
          <w:spacing w:val="-9"/>
        </w:rPr>
        <w:t xml:space="preserve"> </w:t>
      </w:r>
      <w:r>
        <w:rPr>
          <w:spacing w:val="-4"/>
        </w:rPr>
        <w:t>paz,</w:t>
      </w:r>
      <w:r>
        <w:rPr>
          <w:spacing w:val="-8"/>
        </w:rPr>
        <w:t xml:space="preserve"> </w:t>
      </w:r>
      <w:r>
        <w:rPr>
          <w:spacing w:val="-4"/>
        </w:rPr>
        <w:t>la</w:t>
      </w:r>
      <w:r>
        <w:rPr>
          <w:spacing w:val="-7"/>
        </w:rPr>
        <w:t xml:space="preserve"> </w:t>
      </w:r>
      <w:r>
        <w:rPr>
          <w:spacing w:val="-4"/>
        </w:rPr>
        <w:t>memoria</w:t>
      </w:r>
      <w:r>
        <w:rPr>
          <w:spacing w:val="-7"/>
        </w:rPr>
        <w:t xml:space="preserve"> </w:t>
      </w:r>
      <w:r>
        <w:rPr>
          <w:spacing w:val="-4"/>
        </w:rPr>
        <w:t>y</w:t>
      </w:r>
      <w:r>
        <w:rPr>
          <w:spacing w:val="-7"/>
        </w:rPr>
        <w:t xml:space="preserve"> </w:t>
      </w:r>
      <w:r>
        <w:rPr>
          <w:spacing w:val="-4"/>
        </w:rPr>
        <w:t>la</w:t>
      </w:r>
      <w:r>
        <w:rPr>
          <w:spacing w:val="-9"/>
        </w:rPr>
        <w:t xml:space="preserve"> </w:t>
      </w:r>
      <w:r>
        <w:rPr>
          <w:spacing w:val="-4"/>
        </w:rPr>
        <w:t>reconciliación,</w:t>
      </w:r>
      <w:r>
        <w:rPr>
          <w:spacing w:val="-8"/>
        </w:rPr>
        <w:t xml:space="preserve"> </w:t>
      </w:r>
      <w:r>
        <w:rPr>
          <w:spacing w:val="-4"/>
        </w:rPr>
        <w:t>en</w:t>
      </w:r>
      <w:r>
        <w:rPr>
          <w:spacing w:val="-6"/>
        </w:rPr>
        <w:t xml:space="preserve"> </w:t>
      </w:r>
      <w:r>
        <w:rPr>
          <w:spacing w:val="-4"/>
        </w:rPr>
        <w:t>aras</w:t>
      </w:r>
      <w:r>
        <w:rPr>
          <w:spacing w:val="-7"/>
        </w:rPr>
        <w:t xml:space="preserve"> </w:t>
      </w:r>
      <w:r>
        <w:rPr>
          <w:spacing w:val="-4"/>
        </w:rPr>
        <w:t>de</w:t>
      </w:r>
      <w:r>
        <w:rPr>
          <w:spacing w:val="-7"/>
        </w:rPr>
        <w:t xml:space="preserve"> </w:t>
      </w:r>
      <w:r>
        <w:rPr>
          <w:spacing w:val="-4"/>
        </w:rPr>
        <w:t>fortalecer,</w:t>
      </w:r>
      <w:r>
        <w:rPr>
          <w:spacing w:val="-6"/>
        </w:rPr>
        <w:t xml:space="preserve"> </w:t>
      </w:r>
      <w:r>
        <w:rPr>
          <w:spacing w:val="-4"/>
        </w:rPr>
        <w:t>reconocer</w:t>
      </w:r>
      <w:r>
        <w:rPr>
          <w:spacing w:val="-8"/>
        </w:rPr>
        <w:t xml:space="preserve"> </w:t>
      </w:r>
      <w:r>
        <w:rPr>
          <w:spacing w:val="-4"/>
        </w:rPr>
        <w:t>y</w:t>
      </w:r>
      <w:r>
        <w:rPr>
          <w:spacing w:val="-8"/>
        </w:rPr>
        <w:t xml:space="preserve"> </w:t>
      </w:r>
      <w:r>
        <w:rPr>
          <w:spacing w:val="-4"/>
        </w:rPr>
        <w:t>visibilizar la</w:t>
      </w:r>
      <w:r>
        <w:rPr>
          <w:spacing w:val="-9"/>
        </w:rPr>
        <w:t xml:space="preserve"> </w:t>
      </w:r>
      <w:r>
        <w:rPr>
          <w:spacing w:val="-4"/>
        </w:rPr>
        <w:t>memoria</w:t>
      </w:r>
      <w:r>
        <w:rPr>
          <w:spacing w:val="-10"/>
        </w:rPr>
        <w:t xml:space="preserve"> </w:t>
      </w:r>
      <w:r>
        <w:rPr>
          <w:spacing w:val="-4"/>
        </w:rPr>
        <w:t>de</w:t>
      </w:r>
      <w:r>
        <w:rPr>
          <w:spacing w:val="-10"/>
        </w:rPr>
        <w:t xml:space="preserve"> </w:t>
      </w:r>
      <w:r>
        <w:rPr>
          <w:spacing w:val="-4"/>
        </w:rPr>
        <w:t>la</w:t>
      </w:r>
      <w:r>
        <w:rPr>
          <w:spacing w:val="-9"/>
        </w:rPr>
        <w:t xml:space="preserve"> </w:t>
      </w:r>
      <w:r>
        <w:rPr>
          <w:spacing w:val="-4"/>
        </w:rPr>
        <w:t>población</w:t>
      </w:r>
      <w:r>
        <w:rPr>
          <w:spacing w:val="-7"/>
        </w:rPr>
        <w:t xml:space="preserve"> </w:t>
      </w:r>
      <w:r>
        <w:rPr>
          <w:spacing w:val="-4"/>
        </w:rPr>
        <w:t>víctima</w:t>
      </w:r>
      <w:r>
        <w:rPr>
          <w:spacing w:val="-10"/>
        </w:rPr>
        <w:t xml:space="preserve"> </w:t>
      </w:r>
      <w:r>
        <w:rPr>
          <w:spacing w:val="-4"/>
        </w:rPr>
        <w:t>del</w:t>
      </w:r>
      <w:r>
        <w:rPr>
          <w:spacing w:val="-7"/>
        </w:rPr>
        <w:t xml:space="preserve"> </w:t>
      </w:r>
      <w:r>
        <w:rPr>
          <w:spacing w:val="-4"/>
        </w:rPr>
        <w:t>conflicto</w:t>
      </w:r>
      <w:r>
        <w:rPr>
          <w:spacing w:val="-7"/>
        </w:rPr>
        <w:t xml:space="preserve"> </w:t>
      </w:r>
      <w:r>
        <w:rPr>
          <w:spacing w:val="-4"/>
        </w:rPr>
        <w:t>armado,</w:t>
      </w:r>
      <w:r>
        <w:rPr>
          <w:spacing w:val="-9"/>
        </w:rPr>
        <w:t xml:space="preserve"> </w:t>
      </w:r>
      <w:r>
        <w:rPr>
          <w:spacing w:val="-4"/>
        </w:rPr>
        <w:t>y</w:t>
      </w:r>
      <w:r>
        <w:rPr>
          <w:spacing w:val="-9"/>
        </w:rPr>
        <w:t xml:space="preserve"> </w:t>
      </w:r>
      <w:r>
        <w:rPr>
          <w:spacing w:val="-4"/>
        </w:rPr>
        <w:t>las</w:t>
      </w:r>
      <w:r>
        <w:rPr>
          <w:spacing w:val="-10"/>
        </w:rPr>
        <w:t xml:space="preserve"> </w:t>
      </w:r>
      <w:r>
        <w:rPr>
          <w:spacing w:val="-4"/>
        </w:rPr>
        <w:t>prácticas</w:t>
      </w:r>
      <w:r>
        <w:rPr>
          <w:spacing w:val="-8"/>
        </w:rPr>
        <w:t xml:space="preserve"> </w:t>
      </w:r>
      <w:r>
        <w:rPr>
          <w:spacing w:val="-4"/>
        </w:rPr>
        <w:t>culturales</w:t>
      </w:r>
      <w:r>
        <w:rPr>
          <w:spacing w:val="-9"/>
        </w:rPr>
        <w:t xml:space="preserve"> </w:t>
      </w:r>
      <w:r>
        <w:rPr>
          <w:spacing w:val="-4"/>
        </w:rPr>
        <w:t>y</w:t>
      </w:r>
      <w:r>
        <w:rPr>
          <w:spacing w:val="-7"/>
        </w:rPr>
        <w:t xml:space="preserve"> </w:t>
      </w:r>
      <w:r>
        <w:rPr>
          <w:spacing w:val="-4"/>
        </w:rPr>
        <w:t xml:space="preserve">ancestrales </w:t>
      </w:r>
      <w:r>
        <w:t>de las víctimas del conflicto pertenecientes a grupos étnicos que residen en la localidad de Fontibón; además de contar con la logística necesaria y adecuada para la realización de los talleres y/o capacitaciones.</w:t>
      </w:r>
    </w:p>
    <w:p w14:paraId="1DD8174B" w14:textId="77777777" w:rsidR="001A1DEE" w:rsidRDefault="005B6899">
      <w:pPr>
        <w:pStyle w:val="Textoindependiente"/>
        <w:spacing w:before="263" w:line="235" w:lineRule="auto"/>
        <w:ind w:left="262" w:right="658"/>
        <w:jc w:val="both"/>
      </w:pPr>
      <w:r>
        <w:t>Con base en la participación en convocatorias pasadas a nivel Distrital, Nacional y Local relacionadas con el objeto del proceso actual y conforme a la información obtenida en el SECOP (</w:t>
      </w:r>
      <w:hyperlink r:id="rId22">
        <w:r w:rsidR="001A1DEE">
          <w:rPr>
            <w:color w:val="0000FF"/>
            <w:u w:val="single" w:color="0000FF"/>
          </w:rPr>
          <w:t>https://community.secop.gov.co</w:t>
        </w:r>
      </w:hyperlink>
      <w:r>
        <w:t>), a continuación, se mencionan algunos de los oferentes según estudio de mercado del 2019, 2020 y 2021.</w:t>
      </w:r>
    </w:p>
    <w:p w14:paraId="06025E4F" w14:textId="77777777" w:rsidR="001A1DEE" w:rsidRDefault="005B6899">
      <w:pPr>
        <w:pStyle w:val="Prrafodelista"/>
        <w:numPr>
          <w:ilvl w:val="0"/>
          <w:numId w:val="3"/>
        </w:numPr>
        <w:tabs>
          <w:tab w:val="left" w:pos="981"/>
        </w:tabs>
        <w:spacing w:before="258" w:line="240" w:lineRule="auto"/>
        <w:ind w:left="981"/>
        <w:rPr>
          <w:sz w:val="24"/>
        </w:rPr>
      </w:pPr>
      <w:r>
        <w:rPr>
          <w:sz w:val="24"/>
        </w:rPr>
        <w:t>FUNDACION</w:t>
      </w:r>
      <w:r>
        <w:rPr>
          <w:spacing w:val="-9"/>
          <w:sz w:val="24"/>
        </w:rPr>
        <w:t xml:space="preserve"> </w:t>
      </w:r>
      <w:r>
        <w:rPr>
          <w:sz w:val="24"/>
        </w:rPr>
        <w:t>ASESORIAS</w:t>
      </w:r>
      <w:r>
        <w:rPr>
          <w:spacing w:val="-7"/>
          <w:sz w:val="24"/>
        </w:rPr>
        <w:t xml:space="preserve"> </w:t>
      </w:r>
      <w:r>
        <w:rPr>
          <w:sz w:val="24"/>
        </w:rPr>
        <w:t>E</w:t>
      </w:r>
      <w:r>
        <w:rPr>
          <w:spacing w:val="4"/>
          <w:sz w:val="24"/>
        </w:rPr>
        <w:t xml:space="preserve"> </w:t>
      </w:r>
      <w:r>
        <w:rPr>
          <w:sz w:val="24"/>
        </w:rPr>
        <w:t>INVESTIGACIONES</w:t>
      </w:r>
      <w:r>
        <w:rPr>
          <w:spacing w:val="1"/>
          <w:sz w:val="24"/>
        </w:rPr>
        <w:t xml:space="preserve"> </w:t>
      </w:r>
      <w:r>
        <w:rPr>
          <w:spacing w:val="-2"/>
          <w:sz w:val="24"/>
        </w:rPr>
        <w:t>PROFESIONALES</w:t>
      </w:r>
    </w:p>
    <w:p w14:paraId="23E8A9CF" w14:textId="77777777" w:rsidR="001A1DEE" w:rsidRDefault="005B6899">
      <w:pPr>
        <w:pStyle w:val="Prrafodelista"/>
        <w:numPr>
          <w:ilvl w:val="0"/>
          <w:numId w:val="3"/>
        </w:numPr>
        <w:tabs>
          <w:tab w:val="left" w:pos="981"/>
        </w:tabs>
        <w:spacing w:before="5" w:line="235" w:lineRule="auto"/>
        <w:ind w:left="981" w:right="681"/>
        <w:rPr>
          <w:sz w:val="24"/>
        </w:rPr>
      </w:pPr>
      <w:r>
        <w:rPr>
          <w:sz w:val="24"/>
        </w:rPr>
        <w:t>CORPORACION</w:t>
      </w:r>
      <w:r>
        <w:rPr>
          <w:spacing w:val="-6"/>
          <w:sz w:val="24"/>
        </w:rPr>
        <w:t xml:space="preserve"> </w:t>
      </w:r>
      <w:r>
        <w:rPr>
          <w:sz w:val="24"/>
        </w:rPr>
        <w:t>COLOMBIANA PARA</w:t>
      </w:r>
      <w:r>
        <w:rPr>
          <w:spacing w:val="-5"/>
          <w:sz w:val="24"/>
        </w:rPr>
        <w:t xml:space="preserve"> </w:t>
      </w:r>
      <w:r>
        <w:rPr>
          <w:sz w:val="24"/>
        </w:rPr>
        <w:t>EL FOMENTO</w:t>
      </w:r>
      <w:r>
        <w:rPr>
          <w:spacing w:val="-6"/>
          <w:sz w:val="24"/>
        </w:rPr>
        <w:t xml:space="preserve"> </w:t>
      </w:r>
      <w:r>
        <w:rPr>
          <w:sz w:val="24"/>
        </w:rPr>
        <w:t>DE</w:t>
      </w:r>
      <w:r>
        <w:rPr>
          <w:spacing w:val="-4"/>
          <w:sz w:val="24"/>
        </w:rPr>
        <w:t xml:space="preserve"> </w:t>
      </w:r>
      <w:r>
        <w:rPr>
          <w:sz w:val="24"/>
        </w:rPr>
        <w:t>LA RECREACION POPULAR Y DE DESARROLLO HUMANO</w:t>
      </w:r>
    </w:p>
    <w:p w14:paraId="2FC72B03" w14:textId="77777777" w:rsidR="001A1DEE" w:rsidRDefault="005B6899">
      <w:pPr>
        <w:pStyle w:val="Prrafodelista"/>
        <w:numPr>
          <w:ilvl w:val="0"/>
          <w:numId w:val="3"/>
        </w:numPr>
        <w:tabs>
          <w:tab w:val="left" w:pos="981"/>
        </w:tabs>
        <w:spacing w:line="265" w:lineRule="exact"/>
        <w:ind w:left="981"/>
        <w:rPr>
          <w:sz w:val="24"/>
        </w:rPr>
      </w:pPr>
      <w:r>
        <w:rPr>
          <w:sz w:val="24"/>
        </w:rPr>
        <w:t>EVENTOS</w:t>
      </w:r>
      <w:r>
        <w:rPr>
          <w:spacing w:val="-15"/>
          <w:sz w:val="24"/>
        </w:rPr>
        <w:t xml:space="preserve"> </w:t>
      </w:r>
      <w:r>
        <w:rPr>
          <w:sz w:val="24"/>
        </w:rPr>
        <w:t>Y</w:t>
      </w:r>
      <w:r>
        <w:rPr>
          <w:spacing w:val="-10"/>
          <w:sz w:val="24"/>
        </w:rPr>
        <w:t xml:space="preserve"> </w:t>
      </w:r>
      <w:r>
        <w:rPr>
          <w:sz w:val="24"/>
        </w:rPr>
        <w:t>PROTOCOLO</w:t>
      </w:r>
      <w:r>
        <w:rPr>
          <w:spacing w:val="-13"/>
          <w:sz w:val="24"/>
        </w:rPr>
        <w:t xml:space="preserve"> </w:t>
      </w:r>
      <w:r>
        <w:rPr>
          <w:sz w:val="24"/>
        </w:rPr>
        <w:t>EMPRESARIAL</w:t>
      </w:r>
      <w:r>
        <w:rPr>
          <w:spacing w:val="-8"/>
          <w:sz w:val="24"/>
        </w:rPr>
        <w:t xml:space="preserve"> </w:t>
      </w:r>
      <w:r>
        <w:rPr>
          <w:sz w:val="24"/>
        </w:rPr>
        <w:t>S</w:t>
      </w:r>
      <w:r>
        <w:rPr>
          <w:spacing w:val="-10"/>
          <w:sz w:val="24"/>
        </w:rPr>
        <w:t xml:space="preserve"> </w:t>
      </w:r>
      <w:r>
        <w:rPr>
          <w:sz w:val="24"/>
        </w:rPr>
        <w:t>A</w:t>
      </w:r>
      <w:r>
        <w:rPr>
          <w:spacing w:val="-9"/>
          <w:sz w:val="24"/>
        </w:rPr>
        <w:t xml:space="preserve"> </w:t>
      </w:r>
      <w:r>
        <w:rPr>
          <w:spacing w:val="-10"/>
          <w:sz w:val="24"/>
        </w:rPr>
        <w:t>S</w:t>
      </w:r>
    </w:p>
    <w:p w14:paraId="06C9F081" w14:textId="77777777" w:rsidR="001A1DEE" w:rsidRDefault="005B6899">
      <w:pPr>
        <w:pStyle w:val="Prrafodelista"/>
        <w:numPr>
          <w:ilvl w:val="0"/>
          <w:numId w:val="3"/>
        </w:numPr>
        <w:tabs>
          <w:tab w:val="left" w:pos="981"/>
        </w:tabs>
        <w:ind w:left="981"/>
        <w:rPr>
          <w:sz w:val="24"/>
        </w:rPr>
      </w:pPr>
      <w:r>
        <w:rPr>
          <w:spacing w:val="-8"/>
          <w:sz w:val="24"/>
        </w:rPr>
        <w:t>L&amp;M</w:t>
      </w:r>
      <w:r>
        <w:rPr>
          <w:spacing w:val="-1"/>
          <w:sz w:val="24"/>
        </w:rPr>
        <w:t xml:space="preserve"> </w:t>
      </w:r>
      <w:r>
        <w:rPr>
          <w:spacing w:val="-8"/>
          <w:sz w:val="24"/>
        </w:rPr>
        <w:t>PUBLICIDAD</w:t>
      </w:r>
      <w:r>
        <w:rPr>
          <w:spacing w:val="2"/>
          <w:sz w:val="24"/>
        </w:rPr>
        <w:t xml:space="preserve"> </w:t>
      </w:r>
      <w:r>
        <w:rPr>
          <w:spacing w:val="-8"/>
          <w:sz w:val="24"/>
        </w:rPr>
        <w:t>S.A.S.</w:t>
      </w:r>
    </w:p>
    <w:p w14:paraId="0C1C333F" w14:textId="77777777" w:rsidR="001A1DEE" w:rsidRDefault="005B6899">
      <w:pPr>
        <w:pStyle w:val="Prrafodelista"/>
        <w:numPr>
          <w:ilvl w:val="0"/>
          <w:numId w:val="3"/>
        </w:numPr>
        <w:tabs>
          <w:tab w:val="left" w:pos="981"/>
        </w:tabs>
        <w:ind w:left="981"/>
        <w:rPr>
          <w:sz w:val="24"/>
        </w:rPr>
      </w:pPr>
      <w:r>
        <w:rPr>
          <w:spacing w:val="-6"/>
          <w:sz w:val="24"/>
        </w:rPr>
        <w:t>CONSULTORIA</w:t>
      </w:r>
      <w:r>
        <w:rPr>
          <w:spacing w:val="14"/>
          <w:sz w:val="24"/>
        </w:rPr>
        <w:t xml:space="preserve"> </w:t>
      </w:r>
      <w:r>
        <w:rPr>
          <w:spacing w:val="-6"/>
          <w:sz w:val="24"/>
        </w:rPr>
        <w:t>ESTRATEGICA</w:t>
      </w:r>
      <w:r>
        <w:rPr>
          <w:spacing w:val="16"/>
          <w:sz w:val="24"/>
        </w:rPr>
        <w:t xml:space="preserve"> </w:t>
      </w:r>
      <w:r>
        <w:rPr>
          <w:spacing w:val="-6"/>
          <w:sz w:val="24"/>
        </w:rPr>
        <w:t>INTEGRAL</w:t>
      </w:r>
      <w:r>
        <w:rPr>
          <w:spacing w:val="15"/>
          <w:sz w:val="24"/>
        </w:rPr>
        <w:t xml:space="preserve"> </w:t>
      </w:r>
      <w:r>
        <w:rPr>
          <w:spacing w:val="-6"/>
          <w:sz w:val="24"/>
        </w:rPr>
        <w:t>S.A.S.</w:t>
      </w:r>
    </w:p>
    <w:p w14:paraId="30E6BC13" w14:textId="77777777" w:rsidR="001A1DEE" w:rsidRDefault="005B6899">
      <w:pPr>
        <w:pStyle w:val="Prrafodelista"/>
        <w:numPr>
          <w:ilvl w:val="0"/>
          <w:numId w:val="3"/>
        </w:numPr>
        <w:tabs>
          <w:tab w:val="left" w:pos="981"/>
        </w:tabs>
        <w:ind w:left="981"/>
        <w:rPr>
          <w:sz w:val="24"/>
        </w:rPr>
      </w:pPr>
      <w:r>
        <w:rPr>
          <w:spacing w:val="-2"/>
          <w:sz w:val="24"/>
        </w:rPr>
        <w:t>DHRI</w:t>
      </w:r>
      <w:r>
        <w:rPr>
          <w:spacing w:val="-8"/>
          <w:sz w:val="24"/>
        </w:rPr>
        <w:t xml:space="preserve"> </w:t>
      </w:r>
      <w:r>
        <w:rPr>
          <w:spacing w:val="-5"/>
          <w:sz w:val="24"/>
        </w:rPr>
        <w:t>SAS</w:t>
      </w:r>
    </w:p>
    <w:p w14:paraId="1EC9E39F" w14:textId="77777777" w:rsidR="001A1DEE" w:rsidRDefault="005B6899">
      <w:pPr>
        <w:pStyle w:val="Prrafodelista"/>
        <w:numPr>
          <w:ilvl w:val="0"/>
          <w:numId w:val="3"/>
        </w:numPr>
        <w:tabs>
          <w:tab w:val="left" w:pos="981"/>
        </w:tabs>
        <w:ind w:left="981"/>
        <w:rPr>
          <w:sz w:val="24"/>
        </w:rPr>
      </w:pPr>
      <w:r>
        <w:rPr>
          <w:sz w:val="24"/>
        </w:rPr>
        <w:t>FUNDACION</w:t>
      </w:r>
      <w:r>
        <w:rPr>
          <w:spacing w:val="-3"/>
          <w:sz w:val="24"/>
        </w:rPr>
        <w:t xml:space="preserve"> </w:t>
      </w:r>
      <w:r>
        <w:rPr>
          <w:sz w:val="24"/>
        </w:rPr>
        <w:t>INTEGRAL</w:t>
      </w:r>
      <w:r>
        <w:rPr>
          <w:spacing w:val="-7"/>
          <w:sz w:val="24"/>
        </w:rPr>
        <w:t xml:space="preserve"> </w:t>
      </w:r>
      <w:r>
        <w:rPr>
          <w:sz w:val="24"/>
        </w:rPr>
        <w:t>Y</w:t>
      </w:r>
      <w:r>
        <w:rPr>
          <w:spacing w:val="-1"/>
          <w:sz w:val="24"/>
        </w:rPr>
        <w:t xml:space="preserve"> </w:t>
      </w:r>
      <w:r>
        <w:rPr>
          <w:sz w:val="24"/>
        </w:rPr>
        <w:t>SOCIAL</w:t>
      </w:r>
      <w:r>
        <w:rPr>
          <w:spacing w:val="-3"/>
          <w:sz w:val="24"/>
        </w:rPr>
        <w:t xml:space="preserve"> </w:t>
      </w:r>
      <w:r>
        <w:rPr>
          <w:sz w:val="24"/>
        </w:rPr>
        <w:t>CAMINANDO</w:t>
      </w:r>
      <w:r>
        <w:rPr>
          <w:spacing w:val="-2"/>
          <w:sz w:val="24"/>
        </w:rPr>
        <w:t xml:space="preserve"> </w:t>
      </w:r>
      <w:r>
        <w:rPr>
          <w:sz w:val="24"/>
        </w:rPr>
        <w:t>HACIA</w:t>
      </w:r>
      <w:r>
        <w:rPr>
          <w:spacing w:val="-7"/>
          <w:sz w:val="24"/>
        </w:rPr>
        <w:t xml:space="preserve"> </w:t>
      </w:r>
      <w:r>
        <w:rPr>
          <w:sz w:val="24"/>
        </w:rPr>
        <w:t>EL</w:t>
      </w:r>
      <w:r>
        <w:rPr>
          <w:spacing w:val="-1"/>
          <w:sz w:val="24"/>
        </w:rPr>
        <w:t xml:space="preserve"> </w:t>
      </w:r>
      <w:r>
        <w:rPr>
          <w:spacing w:val="-2"/>
          <w:sz w:val="24"/>
        </w:rPr>
        <w:t>FUTURO</w:t>
      </w:r>
    </w:p>
    <w:p w14:paraId="422DFF83" w14:textId="77777777" w:rsidR="001A1DEE" w:rsidRDefault="005B6899">
      <w:pPr>
        <w:pStyle w:val="Prrafodelista"/>
        <w:numPr>
          <w:ilvl w:val="0"/>
          <w:numId w:val="3"/>
        </w:numPr>
        <w:tabs>
          <w:tab w:val="left" w:pos="981"/>
        </w:tabs>
        <w:ind w:left="981"/>
        <w:rPr>
          <w:sz w:val="24"/>
        </w:rPr>
      </w:pPr>
      <w:r>
        <w:rPr>
          <w:sz w:val="24"/>
        </w:rPr>
        <w:t>INTEGRA</w:t>
      </w:r>
      <w:r>
        <w:rPr>
          <w:spacing w:val="-9"/>
          <w:sz w:val="24"/>
        </w:rPr>
        <w:t xml:space="preserve"> </w:t>
      </w:r>
      <w:r>
        <w:rPr>
          <w:sz w:val="24"/>
        </w:rPr>
        <w:t>DE</w:t>
      </w:r>
      <w:r>
        <w:rPr>
          <w:spacing w:val="-10"/>
          <w:sz w:val="24"/>
        </w:rPr>
        <w:t xml:space="preserve"> </w:t>
      </w:r>
      <w:r>
        <w:rPr>
          <w:sz w:val="24"/>
        </w:rPr>
        <w:t>COLOMBIA</w:t>
      </w:r>
      <w:r>
        <w:rPr>
          <w:spacing w:val="-7"/>
          <w:sz w:val="24"/>
        </w:rPr>
        <w:t xml:space="preserve"> </w:t>
      </w:r>
      <w:r>
        <w:rPr>
          <w:spacing w:val="-5"/>
          <w:sz w:val="24"/>
        </w:rPr>
        <w:t>SAS</w:t>
      </w:r>
    </w:p>
    <w:p w14:paraId="79B019A1" w14:textId="77777777" w:rsidR="001A1DEE" w:rsidRDefault="005B6899">
      <w:pPr>
        <w:pStyle w:val="Prrafodelista"/>
        <w:numPr>
          <w:ilvl w:val="0"/>
          <w:numId w:val="3"/>
        </w:numPr>
        <w:tabs>
          <w:tab w:val="left" w:pos="981"/>
        </w:tabs>
        <w:ind w:left="981"/>
        <w:rPr>
          <w:sz w:val="24"/>
        </w:rPr>
      </w:pPr>
      <w:r>
        <w:rPr>
          <w:spacing w:val="-6"/>
          <w:sz w:val="24"/>
        </w:rPr>
        <w:t>MERCADEO</w:t>
      </w:r>
      <w:r>
        <w:rPr>
          <w:spacing w:val="7"/>
          <w:sz w:val="24"/>
        </w:rPr>
        <w:t xml:space="preserve"> </w:t>
      </w:r>
      <w:r>
        <w:rPr>
          <w:spacing w:val="-6"/>
          <w:sz w:val="24"/>
        </w:rPr>
        <w:t>ESTRATEGICO</w:t>
      </w:r>
      <w:r>
        <w:rPr>
          <w:spacing w:val="13"/>
          <w:sz w:val="24"/>
        </w:rPr>
        <w:t xml:space="preserve"> </w:t>
      </w:r>
      <w:r>
        <w:rPr>
          <w:spacing w:val="-6"/>
          <w:sz w:val="24"/>
        </w:rPr>
        <w:t>S.A.S.</w:t>
      </w:r>
    </w:p>
    <w:p w14:paraId="73D43BE8" w14:textId="77777777" w:rsidR="001A1DEE" w:rsidRDefault="005B6899">
      <w:pPr>
        <w:pStyle w:val="Prrafodelista"/>
        <w:numPr>
          <w:ilvl w:val="0"/>
          <w:numId w:val="3"/>
        </w:numPr>
        <w:tabs>
          <w:tab w:val="left" w:pos="981"/>
        </w:tabs>
        <w:ind w:left="981"/>
        <w:rPr>
          <w:sz w:val="24"/>
        </w:rPr>
      </w:pPr>
      <w:r>
        <w:rPr>
          <w:sz w:val="24"/>
        </w:rPr>
        <w:t>SINTONIZAR</w:t>
      </w:r>
      <w:r>
        <w:rPr>
          <w:spacing w:val="-8"/>
          <w:sz w:val="24"/>
        </w:rPr>
        <w:t xml:space="preserve"> </w:t>
      </w:r>
      <w:r>
        <w:rPr>
          <w:sz w:val="24"/>
        </w:rPr>
        <w:t>MEDIOS</w:t>
      </w:r>
      <w:r>
        <w:rPr>
          <w:spacing w:val="-8"/>
          <w:sz w:val="24"/>
        </w:rPr>
        <w:t xml:space="preserve"> </w:t>
      </w:r>
      <w:r>
        <w:rPr>
          <w:spacing w:val="-5"/>
          <w:sz w:val="24"/>
        </w:rPr>
        <w:t>SAS</w:t>
      </w:r>
    </w:p>
    <w:p w14:paraId="300B2E3D" w14:textId="77777777" w:rsidR="001A1DEE" w:rsidRDefault="005B6899">
      <w:pPr>
        <w:pStyle w:val="Prrafodelista"/>
        <w:numPr>
          <w:ilvl w:val="0"/>
          <w:numId w:val="3"/>
        </w:numPr>
        <w:tabs>
          <w:tab w:val="left" w:pos="981"/>
        </w:tabs>
        <w:ind w:left="981"/>
        <w:rPr>
          <w:sz w:val="24"/>
        </w:rPr>
      </w:pPr>
      <w:r>
        <w:rPr>
          <w:spacing w:val="-6"/>
          <w:sz w:val="24"/>
        </w:rPr>
        <w:t>DU</w:t>
      </w:r>
      <w:r>
        <w:rPr>
          <w:spacing w:val="-7"/>
          <w:sz w:val="24"/>
        </w:rPr>
        <w:t xml:space="preserve"> </w:t>
      </w:r>
      <w:r>
        <w:rPr>
          <w:spacing w:val="-6"/>
          <w:sz w:val="24"/>
        </w:rPr>
        <w:t>BRANDS</w:t>
      </w:r>
      <w:r>
        <w:rPr>
          <w:spacing w:val="-3"/>
          <w:sz w:val="24"/>
        </w:rPr>
        <w:t xml:space="preserve"> </w:t>
      </w:r>
      <w:r>
        <w:rPr>
          <w:spacing w:val="-6"/>
          <w:sz w:val="24"/>
        </w:rPr>
        <w:t>SAS</w:t>
      </w:r>
    </w:p>
    <w:p w14:paraId="37F9B6D9" w14:textId="77777777" w:rsidR="001A1DEE" w:rsidRDefault="005B6899">
      <w:pPr>
        <w:pStyle w:val="Prrafodelista"/>
        <w:numPr>
          <w:ilvl w:val="0"/>
          <w:numId w:val="3"/>
        </w:numPr>
        <w:tabs>
          <w:tab w:val="left" w:pos="981"/>
        </w:tabs>
        <w:ind w:left="981"/>
        <w:rPr>
          <w:sz w:val="24"/>
        </w:rPr>
      </w:pPr>
      <w:r>
        <w:rPr>
          <w:sz w:val="24"/>
        </w:rPr>
        <w:t>MAGIN</w:t>
      </w:r>
      <w:r>
        <w:rPr>
          <w:spacing w:val="-14"/>
          <w:sz w:val="24"/>
        </w:rPr>
        <w:t xml:space="preserve"> </w:t>
      </w:r>
      <w:r>
        <w:rPr>
          <w:sz w:val="24"/>
        </w:rPr>
        <w:t>COMUNICACIONES</w:t>
      </w:r>
      <w:r>
        <w:rPr>
          <w:spacing w:val="-6"/>
          <w:sz w:val="24"/>
        </w:rPr>
        <w:t xml:space="preserve"> </w:t>
      </w:r>
      <w:r>
        <w:rPr>
          <w:sz w:val="24"/>
        </w:rPr>
        <w:t>S</w:t>
      </w:r>
      <w:r>
        <w:rPr>
          <w:spacing w:val="-9"/>
          <w:sz w:val="24"/>
        </w:rPr>
        <w:t xml:space="preserve"> </w:t>
      </w:r>
      <w:r>
        <w:rPr>
          <w:sz w:val="24"/>
        </w:rPr>
        <w:t>A</w:t>
      </w:r>
      <w:r>
        <w:rPr>
          <w:spacing w:val="-9"/>
          <w:sz w:val="24"/>
        </w:rPr>
        <w:t xml:space="preserve"> </w:t>
      </w:r>
      <w:r>
        <w:rPr>
          <w:spacing w:val="-10"/>
          <w:sz w:val="24"/>
        </w:rPr>
        <w:t>S</w:t>
      </w:r>
    </w:p>
    <w:p w14:paraId="01E870C3" w14:textId="77777777" w:rsidR="001A1DEE" w:rsidRDefault="005B6899">
      <w:pPr>
        <w:pStyle w:val="Prrafodelista"/>
        <w:numPr>
          <w:ilvl w:val="0"/>
          <w:numId w:val="3"/>
        </w:numPr>
        <w:tabs>
          <w:tab w:val="left" w:pos="981"/>
        </w:tabs>
        <w:ind w:left="981"/>
        <w:rPr>
          <w:sz w:val="24"/>
        </w:rPr>
      </w:pPr>
      <w:r>
        <w:rPr>
          <w:spacing w:val="-6"/>
          <w:sz w:val="24"/>
        </w:rPr>
        <w:t>M.A.</w:t>
      </w:r>
      <w:r>
        <w:rPr>
          <w:spacing w:val="-9"/>
          <w:sz w:val="24"/>
        </w:rPr>
        <w:t xml:space="preserve"> </w:t>
      </w:r>
      <w:r>
        <w:rPr>
          <w:spacing w:val="-6"/>
          <w:sz w:val="24"/>
        </w:rPr>
        <w:t>AGENCIA</w:t>
      </w:r>
      <w:r>
        <w:rPr>
          <w:spacing w:val="-8"/>
          <w:sz w:val="24"/>
        </w:rPr>
        <w:t xml:space="preserve"> </w:t>
      </w:r>
      <w:r>
        <w:rPr>
          <w:spacing w:val="-6"/>
          <w:sz w:val="24"/>
        </w:rPr>
        <w:t>BTL.</w:t>
      </w:r>
      <w:r>
        <w:rPr>
          <w:spacing w:val="-2"/>
          <w:sz w:val="24"/>
        </w:rPr>
        <w:t xml:space="preserve"> </w:t>
      </w:r>
      <w:r>
        <w:rPr>
          <w:spacing w:val="-6"/>
          <w:sz w:val="24"/>
        </w:rPr>
        <w:t>S.A.S.</w:t>
      </w:r>
    </w:p>
    <w:p w14:paraId="4D3A98B8" w14:textId="77777777" w:rsidR="001A1DEE" w:rsidRPr="001319E6" w:rsidRDefault="005B6899">
      <w:pPr>
        <w:pStyle w:val="Prrafodelista"/>
        <w:numPr>
          <w:ilvl w:val="0"/>
          <w:numId w:val="3"/>
        </w:numPr>
        <w:tabs>
          <w:tab w:val="left" w:pos="981"/>
        </w:tabs>
        <w:ind w:left="981"/>
        <w:rPr>
          <w:sz w:val="24"/>
          <w:lang w:val="en-US"/>
        </w:rPr>
      </w:pPr>
      <w:r w:rsidRPr="001319E6">
        <w:rPr>
          <w:sz w:val="24"/>
          <w:lang w:val="en-US"/>
        </w:rPr>
        <w:t>BETHEL</w:t>
      </w:r>
      <w:r w:rsidRPr="001319E6">
        <w:rPr>
          <w:spacing w:val="-3"/>
          <w:sz w:val="24"/>
          <w:lang w:val="en-US"/>
        </w:rPr>
        <w:t xml:space="preserve"> </w:t>
      </w:r>
      <w:r w:rsidRPr="001319E6">
        <w:rPr>
          <w:sz w:val="24"/>
          <w:lang w:val="en-US"/>
        </w:rPr>
        <w:t>MARKETING</w:t>
      </w:r>
      <w:r w:rsidRPr="001319E6">
        <w:rPr>
          <w:spacing w:val="-2"/>
          <w:sz w:val="24"/>
          <w:lang w:val="en-US"/>
        </w:rPr>
        <w:t xml:space="preserve"> </w:t>
      </w:r>
      <w:r w:rsidRPr="001319E6">
        <w:rPr>
          <w:sz w:val="24"/>
          <w:lang w:val="en-US"/>
        </w:rPr>
        <w:t>Y</w:t>
      </w:r>
      <w:r w:rsidRPr="001319E6">
        <w:rPr>
          <w:spacing w:val="-3"/>
          <w:sz w:val="24"/>
          <w:lang w:val="en-US"/>
        </w:rPr>
        <w:t xml:space="preserve"> </w:t>
      </w:r>
      <w:r w:rsidRPr="001319E6">
        <w:rPr>
          <w:sz w:val="24"/>
          <w:lang w:val="en-US"/>
        </w:rPr>
        <w:t>PRODUCCION</w:t>
      </w:r>
      <w:r w:rsidRPr="001319E6">
        <w:rPr>
          <w:spacing w:val="-4"/>
          <w:sz w:val="24"/>
          <w:lang w:val="en-US"/>
        </w:rPr>
        <w:t xml:space="preserve"> </w:t>
      </w:r>
      <w:r w:rsidRPr="001319E6">
        <w:rPr>
          <w:sz w:val="24"/>
          <w:lang w:val="en-US"/>
        </w:rPr>
        <w:t>S</w:t>
      </w:r>
      <w:r w:rsidRPr="001319E6">
        <w:rPr>
          <w:spacing w:val="-10"/>
          <w:sz w:val="24"/>
          <w:lang w:val="en-US"/>
        </w:rPr>
        <w:t xml:space="preserve"> </w:t>
      </w:r>
      <w:r w:rsidRPr="001319E6">
        <w:rPr>
          <w:sz w:val="24"/>
          <w:lang w:val="en-US"/>
        </w:rPr>
        <w:t xml:space="preserve">A </w:t>
      </w:r>
      <w:r w:rsidRPr="001319E6">
        <w:rPr>
          <w:spacing w:val="-10"/>
          <w:sz w:val="24"/>
          <w:lang w:val="en-US"/>
        </w:rPr>
        <w:t>S</w:t>
      </w:r>
    </w:p>
    <w:p w14:paraId="5C01A74E" w14:textId="77777777" w:rsidR="001A1DEE" w:rsidRDefault="005B6899">
      <w:pPr>
        <w:pStyle w:val="Prrafodelista"/>
        <w:numPr>
          <w:ilvl w:val="0"/>
          <w:numId w:val="3"/>
        </w:numPr>
        <w:tabs>
          <w:tab w:val="left" w:pos="981"/>
        </w:tabs>
        <w:ind w:left="981"/>
        <w:rPr>
          <w:sz w:val="24"/>
        </w:rPr>
      </w:pPr>
      <w:r>
        <w:rPr>
          <w:sz w:val="24"/>
        </w:rPr>
        <w:t>RED</w:t>
      </w:r>
      <w:r>
        <w:rPr>
          <w:spacing w:val="-14"/>
          <w:sz w:val="24"/>
        </w:rPr>
        <w:t xml:space="preserve"> </w:t>
      </w:r>
      <w:r>
        <w:rPr>
          <w:sz w:val="24"/>
        </w:rPr>
        <w:t>LOGISTICA</w:t>
      </w:r>
      <w:r>
        <w:rPr>
          <w:spacing w:val="-11"/>
          <w:sz w:val="24"/>
        </w:rPr>
        <w:t xml:space="preserve"> </w:t>
      </w:r>
      <w:r>
        <w:rPr>
          <w:sz w:val="24"/>
        </w:rPr>
        <w:t>Y</w:t>
      </w:r>
      <w:r>
        <w:rPr>
          <w:spacing w:val="-11"/>
          <w:sz w:val="24"/>
        </w:rPr>
        <w:t xml:space="preserve"> </w:t>
      </w:r>
      <w:r>
        <w:rPr>
          <w:sz w:val="24"/>
        </w:rPr>
        <w:t>GESTION</w:t>
      </w:r>
      <w:r>
        <w:rPr>
          <w:spacing w:val="-10"/>
          <w:sz w:val="24"/>
        </w:rPr>
        <w:t xml:space="preserve"> </w:t>
      </w:r>
      <w:r>
        <w:rPr>
          <w:spacing w:val="-2"/>
          <w:sz w:val="24"/>
        </w:rPr>
        <w:t>S.A.S</w:t>
      </w:r>
    </w:p>
    <w:p w14:paraId="467C51B9" w14:textId="77777777" w:rsidR="001A1DEE" w:rsidRDefault="005B6899">
      <w:pPr>
        <w:pStyle w:val="Prrafodelista"/>
        <w:numPr>
          <w:ilvl w:val="0"/>
          <w:numId w:val="3"/>
        </w:numPr>
        <w:tabs>
          <w:tab w:val="left" w:pos="981"/>
        </w:tabs>
        <w:ind w:left="981"/>
        <w:rPr>
          <w:sz w:val="24"/>
        </w:rPr>
      </w:pPr>
      <w:r>
        <w:rPr>
          <w:sz w:val="24"/>
        </w:rPr>
        <w:t>PRIME</w:t>
      </w:r>
      <w:r>
        <w:rPr>
          <w:spacing w:val="-6"/>
          <w:sz w:val="24"/>
        </w:rPr>
        <w:t xml:space="preserve"> </w:t>
      </w:r>
      <w:r>
        <w:rPr>
          <w:sz w:val="24"/>
        </w:rPr>
        <w:t>PRODUCCIONES</w:t>
      </w:r>
      <w:r>
        <w:rPr>
          <w:spacing w:val="-3"/>
          <w:sz w:val="24"/>
        </w:rPr>
        <w:t xml:space="preserve"> </w:t>
      </w:r>
      <w:r>
        <w:rPr>
          <w:sz w:val="24"/>
        </w:rPr>
        <w:t>S</w:t>
      </w:r>
      <w:r>
        <w:rPr>
          <w:spacing w:val="-10"/>
          <w:sz w:val="24"/>
        </w:rPr>
        <w:t xml:space="preserve"> A</w:t>
      </w:r>
    </w:p>
    <w:p w14:paraId="2A57FFBF" w14:textId="77777777" w:rsidR="001A1DEE" w:rsidRDefault="005B6899">
      <w:pPr>
        <w:pStyle w:val="Prrafodelista"/>
        <w:numPr>
          <w:ilvl w:val="0"/>
          <w:numId w:val="3"/>
        </w:numPr>
        <w:tabs>
          <w:tab w:val="left" w:pos="981"/>
        </w:tabs>
        <w:ind w:left="981"/>
        <w:rPr>
          <w:sz w:val="24"/>
        </w:rPr>
      </w:pPr>
      <w:r>
        <w:rPr>
          <w:sz w:val="24"/>
        </w:rPr>
        <w:t>CORPORACION</w:t>
      </w:r>
      <w:r>
        <w:rPr>
          <w:spacing w:val="-1"/>
          <w:sz w:val="24"/>
        </w:rPr>
        <w:t xml:space="preserve"> </w:t>
      </w:r>
      <w:r>
        <w:rPr>
          <w:sz w:val="24"/>
        </w:rPr>
        <w:t>ENLACE</w:t>
      </w:r>
      <w:r>
        <w:rPr>
          <w:spacing w:val="9"/>
          <w:sz w:val="24"/>
        </w:rPr>
        <w:t xml:space="preserve"> </w:t>
      </w:r>
      <w:r>
        <w:rPr>
          <w:sz w:val="24"/>
        </w:rPr>
        <w:t>ESTRATEGICO</w:t>
      </w:r>
      <w:r>
        <w:rPr>
          <w:spacing w:val="12"/>
          <w:sz w:val="24"/>
        </w:rPr>
        <w:t xml:space="preserve"> </w:t>
      </w:r>
      <w:r>
        <w:rPr>
          <w:spacing w:val="-5"/>
          <w:sz w:val="24"/>
        </w:rPr>
        <w:t>EE</w:t>
      </w:r>
    </w:p>
    <w:p w14:paraId="0CFB1E8D" w14:textId="77777777" w:rsidR="001A1DEE" w:rsidRDefault="005B6899">
      <w:pPr>
        <w:pStyle w:val="Prrafodelista"/>
        <w:numPr>
          <w:ilvl w:val="0"/>
          <w:numId w:val="3"/>
        </w:numPr>
        <w:tabs>
          <w:tab w:val="left" w:pos="981"/>
        </w:tabs>
        <w:ind w:left="981"/>
        <w:rPr>
          <w:sz w:val="24"/>
        </w:rPr>
      </w:pPr>
      <w:r>
        <w:rPr>
          <w:sz w:val="24"/>
        </w:rPr>
        <w:t>INDUHOTEL</w:t>
      </w:r>
      <w:r>
        <w:rPr>
          <w:spacing w:val="-2"/>
          <w:sz w:val="24"/>
        </w:rPr>
        <w:t xml:space="preserve"> </w:t>
      </w:r>
      <w:r>
        <w:rPr>
          <w:spacing w:val="-5"/>
          <w:sz w:val="24"/>
        </w:rPr>
        <w:t>SAS</w:t>
      </w:r>
    </w:p>
    <w:p w14:paraId="18CFCABC" w14:textId="77777777" w:rsidR="001A1DEE" w:rsidRDefault="005B6899">
      <w:pPr>
        <w:pStyle w:val="Prrafodelista"/>
        <w:numPr>
          <w:ilvl w:val="0"/>
          <w:numId w:val="3"/>
        </w:numPr>
        <w:tabs>
          <w:tab w:val="left" w:pos="981"/>
        </w:tabs>
        <w:ind w:left="981"/>
        <w:rPr>
          <w:sz w:val="24"/>
        </w:rPr>
      </w:pPr>
      <w:r>
        <w:rPr>
          <w:sz w:val="24"/>
        </w:rPr>
        <w:t>G&amp;D</w:t>
      </w:r>
      <w:r>
        <w:rPr>
          <w:spacing w:val="-7"/>
          <w:sz w:val="24"/>
        </w:rPr>
        <w:t xml:space="preserve"> </w:t>
      </w:r>
      <w:r>
        <w:rPr>
          <w:sz w:val="24"/>
        </w:rPr>
        <w:t>GERENCIA</w:t>
      </w:r>
      <w:r>
        <w:rPr>
          <w:spacing w:val="1"/>
          <w:sz w:val="24"/>
        </w:rPr>
        <w:t xml:space="preserve"> </w:t>
      </w:r>
      <w:r>
        <w:rPr>
          <w:sz w:val="24"/>
        </w:rPr>
        <w:t>Y</w:t>
      </w:r>
      <w:r>
        <w:rPr>
          <w:spacing w:val="-1"/>
          <w:sz w:val="24"/>
        </w:rPr>
        <w:t xml:space="preserve"> </w:t>
      </w:r>
      <w:r>
        <w:rPr>
          <w:sz w:val="24"/>
        </w:rPr>
        <w:t>DIRECCION</w:t>
      </w:r>
      <w:r>
        <w:rPr>
          <w:spacing w:val="-3"/>
          <w:sz w:val="24"/>
        </w:rPr>
        <w:t xml:space="preserve"> </w:t>
      </w:r>
      <w:r>
        <w:rPr>
          <w:sz w:val="24"/>
        </w:rPr>
        <w:t>DE</w:t>
      </w:r>
      <w:r>
        <w:rPr>
          <w:spacing w:val="1"/>
          <w:sz w:val="24"/>
        </w:rPr>
        <w:t xml:space="preserve"> </w:t>
      </w:r>
      <w:r>
        <w:rPr>
          <w:sz w:val="24"/>
        </w:rPr>
        <w:t xml:space="preserve">PROYECTOS </w:t>
      </w:r>
      <w:r>
        <w:rPr>
          <w:spacing w:val="-2"/>
          <w:sz w:val="24"/>
        </w:rPr>
        <w:t>S.A.S</w:t>
      </w:r>
    </w:p>
    <w:p w14:paraId="76A15B05" w14:textId="77777777" w:rsidR="001A1DEE" w:rsidRDefault="005B6899">
      <w:pPr>
        <w:pStyle w:val="Prrafodelista"/>
        <w:numPr>
          <w:ilvl w:val="0"/>
          <w:numId w:val="3"/>
        </w:numPr>
        <w:tabs>
          <w:tab w:val="left" w:pos="981"/>
        </w:tabs>
        <w:ind w:left="981"/>
        <w:rPr>
          <w:sz w:val="24"/>
        </w:rPr>
      </w:pPr>
      <w:r>
        <w:rPr>
          <w:spacing w:val="-2"/>
          <w:sz w:val="24"/>
        </w:rPr>
        <w:t>HURTADO</w:t>
      </w:r>
      <w:r>
        <w:rPr>
          <w:spacing w:val="-7"/>
          <w:sz w:val="24"/>
        </w:rPr>
        <w:t xml:space="preserve"> </w:t>
      </w:r>
      <w:r>
        <w:rPr>
          <w:spacing w:val="-2"/>
          <w:sz w:val="24"/>
        </w:rPr>
        <w:t>CASTELLANOS</w:t>
      </w:r>
      <w:r>
        <w:rPr>
          <w:spacing w:val="-6"/>
          <w:sz w:val="24"/>
        </w:rPr>
        <w:t xml:space="preserve"> </w:t>
      </w:r>
      <w:r>
        <w:rPr>
          <w:spacing w:val="-2"/>
          <w:sz w:val="24"/>
        </w:rPr>
        <w:t>JAIME</w:t>
      </w:r>
      <w:r>
        <w:rPr>
          <w:spacing w:val="-4"/>
          <w:sz w:val="24"/>
        </w:rPr>
        <w:t xml:space="preserve"> </w:t>
      </w:r>
      <w:r>
        <w:rPr>
          <w:spacing w:val="-2"/>
          <w:sz w:val="24"/>
        </w:rPr>
        <w:t>ALBERTO</w:t>
      </w:r>
    </w:p>
    <w:p w14:paraId="272DCF05" w14:textId="77777777" w:rsidR="001A1DEE" w:rsidRPr="001319E6" w:rsidRDefault="005B6899">
      <w:pPr>
        <w:pStyle w:val="Prrafodelista"/>
        <w:numPr>
          <w:ilvl w:val="0"/>
          <w:numId w:val="3"/>
        </w:numPr>
        <w:tabs>
          <w:tab w:val="left" w:pos="981"/>
        </w:tabs>
        <w:ind w:left="981"/>
        <w:rPr>
          <w:sz w:val="24"/>
          <w:lang w:val="en-US"/>
        </w:rPr>
      </w:pPr>
      <w:r w:rsidRPr="001319E6">
        <w:rPr>
          <w:sz w:val="24"/>
          <w:lang w:val="en-US"/>
        </w:rPr>
        <w:t>AUDIO</w:t>
      </w:r>
      <w:r w:rsidRPr="001319E6">
        <w:rPr>
          <w:spacing w:val="-13"/>
          <w:sz w:val="24"/>
          <w:lang w:val="en-US"/>
        </w:rPr>
        <w:t xml:space="preserve"> </w:t>
      </w:r>
      <w:r w:rsidRPr="001319E6">
        <w:rPr>
          <w:sz w:val="24"/>
          <w:lang w:val="en-US"/>
        </w:rPr>
        <w:t>DAZ</w:t>
      </w:r>
      <w:r w:rsidRPr="001319E6">
        <w:rPr>
          <w:spacing w:val="-10"/>
          <w:sz w:val="24"/>
          <w:lang w:val="en-US"/>
        </w:rPr>
        <w:t xml:space="preserve"> </w:t>
      </w:r>
      <w:r w:rsidRPr="001319E6">
        <w:rPr>
          <w:sz w:val="24"/>
          <w:lang w:val="en-US"/>
        </w:rPr>
        <w:t>P</w:t>
      </w:r>
      <w:r w:rsidRPr="001319E6">
        <w:rPr>
          <w:spacing w:val="-11"/>
          <w:sz w:val="24"/>
          <w:lang w:val="en-US"/>
        </w:rPr>
        <w:t xml:space="preserve"> </w:t>
      </w:r>
      <w:r w:rsidRPr="001319E6">
        <w:rPr>
          <w:sz w:val="24"/>
          <w:lang w:val="en-US"/>
        </w:rPr>
        <w:t>A</w:t>
      </w:r>
      <w:r w:rsidRPr="001319E6">
        <w:rPr>
          <w:spacing w:val="-11"/>
          <w:sz w:val="24"/>
          <w:lang w:val="en-US"/>
        </w:rPr>
        <w:t xml:space="preserve"> </w:t>
      </w:r>
      <w:r w:rsidRPr="001319E6">
        <w:rPr>
          <w:sz w:val="24"/>
          <w:lang w:val="en-US"/>
        </w:rPr>
        <w:t>SYSTEM</w:t>
      </w:r>
      <w:r w:rsidRPr="001319E6">
        <w:rPr>
          <w:spacing w:val="-12"/>
          <w:sz w:val="24"/>
          <w:lang w:val="en-US"/>
        </w:rPr>
        <w:t xml:space="preserve"> </w:t>
      </w:r>
      <w:r w:rsidRPr="001319E6">
        <w:rPr>
          <w:sz w:val="24"/>
          <w:lang w:val="en-US"/>
        </w:rPr>
        <w:t>S</w:t>
      </w:r>
      <w:r w:rsidRPr="001319E6">
        <w:rPr>
          <w:spacing w:val="-12"/>
          <w:sz w:val="24"/>
          <w:lang w:val="en-US"/>
        </w:rPr>
        <w:t xml:space="preserve"> </w:t>
      </w:r>
      <w:r w:rsidRPr="001319E6">
        <w:rPr>
          <w:sz w:val="24"/>
          <w:lang w:val="en-US"/>
        </w:rPr>
        <w:t>A</w:t>
      </w:r>
      <w:r w:rsidRPr="001319E6">
        <w:rPr>
          <w:spacing w:val="-11"/>
          <w:sz w:val="24"/>
          <w:lang w:val="en-US"/>
        </w:rPr>
        <w:t xml:space="preserve"> </w:t>
      </w:r>
      <w:r w:rsidRPr="001319E6">
        <w:rPr>
          <w:spacing w:val="-10"/>
          <w:sz w:val="24"/>
          <w:lang w:val="en-US"/>
        </w:rPr>
        <w:t>S</w:t>
      </w:r>
    </w:p>
    <w:p w14:paraId="236BC491" w14:textId="77777777" w:rsidR="001A1DEE" w:rsidRDefault="005B6899">
      <w:pPr>
        <w:pStyle w:val="Prrafodelista"/>
        <w:numPr>
          <w:ilvl w:val="0"/>
          <w:numId w:val="3"/>
        </w:numPr>
        <w:tabs>
          <w:tab w:val="left" w:pos="981"/>
        </w:tabs>
        <w:ind w:left="981"/>
        <w:rPr>
          <w:sz w:val="24"/>
        </w:rPr>
      </w:pPr>
      <w:r>
        <w:rPr>
          <w:sz w:val="24"/>
        </w:rPr>
        <w:t>ORGANIZACION</w:t>
      </w:r>
      <w:r>
        <w:rPr>
          <w:spacing w:val="-16"/>
          <w:sz w:val="24"/>
        </w:rPr>
        <w:t xml:space="preserve"> </w:t>
      </w:r>
      <w:r>
        <w:rPr>
          <w:sz w:val="24"/>
        </w:rPr>
        <w:t>AXON360</w:t>
      </w:r>
      <w:r>
        <w:rPr>
          <w:spacing w:val="-12"/>
          <w:sz w:val="24"/>
        </w:rPr>
        <w:t xml:space="preserve"> </w:t>
      </w:r>
      <w:r>
        <w:rPr>
          <w:spacing w:val="-2"/>
          <w:sz w:val="24"/>
        </w:rPr>
        <w:t>S.A.S</w:t>
      </w:r>
    </w:p>
    <w:p w14:paraId="7860A8AB" w14:textId="77777777" w:rsidR="001A1DEE" w:rsidRDefault="005B6899">
      <w:pPr>
        <w:pStyle w:val="Prrafodelista"/>
        <w:numPr>
          <w:ilvl w:val="0"/>
          <w:numId w:val="3"/>
        </w:numPr>
        <w:tabs>
          <w:tab w:val="left" w:pos="981"/>
        </w:tabs>
        <w:ind w:left="981"/>
        <w:rPr>
          <w:sz w:val="24"/>
        </w:rPr>
      </w:pPr>
      <w:r>
        <w:rPr>
          <w:sz w:val="24"/>
        </w:rPr>
        <w:t>CENTURY</w:t>
      </w:r>
      <w:r>
        <w:rPr>
          <w:spacing w:val="-12"/>
          <w:sz w:val="24"/>
        </w:rPr>
        <w:t xml:space="preserve"> </w:t>
      </w:r>
      <w:r>
        <w:rPr>
          <w:sz w:val="24"/>
        </w:rPr>
        <w:t>MEDIA</w:t>
      </w:r>
      <w:r>
        <w:rPr>
          <w:spacing w:val="-11"/>
          <w:sz w:val="24"/>
        </w:rPr>
        <w:t xml:space="preserve"> </w:t>
      </w:r>
      <w:r>
        <w:rPr>
          <w:sz w:val="24"/>
        </w:rPr>
        <w:t>S</w:t>
      </w:r>
      <w:r>
        <w:rPr>
          <w:spacing w:val="-13"/>
          <w:sz w:val="24"/>
        </w:rPr>
        <w:t xml:space="preserve"> </w:t>
      </w:r>
      <w:r>
        <w:rPr>
          <w:sz w:val="24"/>
        </w:rPr>
        <w:t>A</w:t>
      </w:r>
      <w:r>
        <w:rPr>
          <w:spacing w:val="-12"/>
          <w:sz w:val="24"/>
        </w:rPr>
        <w:t xml:space="preserve"> </w:t>
      </w:r>
      <w:r>
        <w:rPr>
          <w:spacing w:val="-10"/>
          <w:sz w:val="24"/>
        </w:rPr>
        <w:t>S</w:t>
      </w:r>
    </w:p>
    <w:p w14:paraId="2F339897" w14:textId="77777777" w:rsidR="001A1DEE" w:rsidRPr="001319E6" w:rsidRDefault="005B6899">
      <w:pPr>
        <w:pStyle w:val="Prrafodelista"/>
        <w:numPr>
          <w:ilvl w:val="0"/>
          <w:numId w:val="3"/>
        </w:numPr>
        <w:tabs>
          <w:tab w:val="left" w:pos="981"/>
        </w:tabs>
        <w:ind w:left="981"/>
        <w:rPr>
          <w:sz w:val="24"/>
          <w:lang w:val="en-US"/>
        </w:rPr>
      </w:pPr>
      <w:r w:rsidRPr="001319E6">
        <w:rPr>
          <w:spacing w:val="-2"/>
          <w:sz w:val="24"/>
          <w:lang w:val="en-US"/>
        </w:rPr>
        <w:t>FEELING</w:t>
      </w:r>
      <w:r w:rsidRPr="001319E6">
        <w:rPr>
          <w:spacing w:val="-8"/>
          <w:sz w:val="24"/>
          <w:lang w:val="en-US"/>
        </w:rPr>
        <w:t xml:space="preserve"> </w:t>
      </w:r>
      <w:r w:rsidRPr="001319E6">
        <w:rPr>
          <w:spacing w:val="-2"/>
          <w:sz w:val="24"/>
          <w:lang w:val="en-US"/>
        </w:rPr>
        <w:t>COMPANY</w:t>
      </w:r>
      <w:r w:rsidRPr="001319E6">
        <w:rPr>
          <w:spacing w:val="-1"/>
          <w:sz w:val="24"/>
          <w:lang w:val="en-US"/>
        </w:rPr>
        <w:t xml:space="preserve"> </w:t>
      </w:r>
      <w:r w:rsidRPr="001319E6">
        <w:rPr>
          <w:spacing w:val="-2"/>
          <w:sz w:val="24"/>
          <w:lang w:val="en-US"/>
        </w:rPr>
        <w:t>S.A.S.</w:t>
      </w:r>
    </w:p>
    <w:p w14:paraId="6971A50E" w14:textId="77777777" w:rsidR="001A1DEE" w:rsidRDefault="005B6899">
      <w:pPr>
        <w:pStyle w:val="Prrafodelista"/>
        <w:numPr>
          <w:ilvl w:val="0"/>
          <w:numId w:val="3"/>
        </w:numPr>
        <w:tabs>
          <w:tab w:val="left" w:pos="981"/>
        </w:tabs>
        <w:ind w:left="981"/>
        <w:rPr>
          <w:sz w:val="24"/>
        </w:rPr>
      </w:pPr>
      <w:r>
        <w:rPr>
          <w:sz w:val="24"/>
        </w:rPr>
        <w:t>FUNDACION</w:t>
      </w:r>
      <w:r>
        <w:rPr>
          <w:spacing w:val="-10"/>
          <w:sz w:val="24"/>
        </w:rPr>
        <w:t xml:space="preserve"> </w:t>
      </w:r>
      <w:r>
        <w:rPr>
          <w:sz w:val="24"/>
        </w:rPr>
        <w:t>SOCIAL</w:t>
      </w:r>
      <w:r>
        <w:rPr>
          <w:spacing w:val="-9"/>
          <w:sz w:val="24"/>
        </w:rPr>
        <w:t xml:space="preserve"> </w:t>
      </w:r>
      <w:r>
        <w:rPr>
          <w:sz w:val="24"/>
        </w:rPr>
        <w:t>AMIGOS</w:t>
      </w:r>
      <w:r>
        <w:rPr>
          <w:spacing w:val="-7"/>
          <w:sz w:val="24"/>
        </w:rPr>
        <w:t xml:space="preserve"> </w:t>
      </w:r>
      <w:r>
        <w:rPr>
          <w:sz w:val="24"/>
        </w:rPr>
        <w:t>POR</w:t>
      </w:r>
      <w:r>
        <w:rPr>
          <w:spacing w:val="-6"/>
          <w:sz w:val="24"/>
        </w:rPr>
        <w:t xml:space="preserve"> </w:t>
      </w:r>
      <w:r>
        <w:rPr>
          <w:spacing w:val="-2"/>
          <w:sz w:val="24"/>
        </w:rPr>
        <w:t>COLOMBIA</w:t>
      </w:r>
    </w:p>
    <w:p w14:paraId="47D5FFE0" w14:textId="77777777" w:rsidR="001A1DEE" w:rsidRDefault="005B6899">
      <w:pPr>
        <w:pStyle w:val="Prrafodelista"/>
        <w:numPr>
          <w:ilvl w:val="0"/>
          <w:numId w:val="3"/>
        </w:numPr>
        <w:tabs>
          <w:tab w:val="left" w:pos="981"/>
        </w:tabs>
        <w:ind w:left="981"/>
        <w:rPr>
          <w:sz w:val="24"/>
        </w:rPr>
      </w:pPr>
      <w:r>
        <w:rPr>
          <w:sz w:val="24"/>
        </w:rPr>
        <w:t>FUNDACIÓN</w:t>
      </w:r>
      <w:r>
        <w:rPr>
          <w:spacing w:val="3"/>
          <w:sz w:val="24"/>
        </w:rPr>
        <w:t xml:space="preserve"> </w:t>
      </w:r>
      <w:r>
        <w:rPr>
          <w:sz w:val="24"/>
        </w:rPr>
        <w:t>PARA</w:t>
      </w:r>
      <w:r>
        <w:rPr>
          <w:spacing w:val="1"/>
          <w:sz w:val="24"/>
        </w:rPr>
        <w:t xml:space="preserve"> </w:t>
      </w:r>
      <w:r>
        <w:rPr>
          <w:sz w:val="24"/>
        </w:rPr>
        <w:t>LA</w:t>
      </w:r>
      <w:r>
        <w:rPr>
          <w:spacing w:val="8"/>
          <w:sz w:val="24"/>
        </w:rPr>
        <w:t xml:space="preserve"> </w:t>
      </w:r>
      <w:r>
        <w:rPr>
          <w:sz w:val="24"/>
        </w:rPr>
        <w:t>GESTION</w:t>
      </w:r>
      <w:r>
        <w:rPr>
          <w:spacing w:val="5"/>
          <w:sz w:val="24"/>
        </w:rPr>
        <w:t xml:space="preserve"> </w:t>
      </w:r>
      <w:r>
        <w:rPr>
          <w:sz w:val="24"/>
        </w:rPr>
        <w:t>DE</w:t>
      </w:r>
      <w:r>
        <w:rPr>
          <w:spacing w:val="6"/>
          <w:sz w:val="24"/>
        </w:rPr>
        <w:t xml:space="preserve"> </w:t>
      </w:r>
      <w:r>
        <w:rPr>
          <w:sz w:val="24"/>
        </w:rPr>
        <w:t>PRODUCTOS</w:t>
      </w:r>
      <w:r>
        <w:rPr>
          <w:spacing w:val="7"/>
          <w:sz w:val="24"/>
        </w:rPr>
        <w:t xml:space="preserve"> </w:t>
      </w:r>
      <w:r>
        <w:rPr>
          <w:spacing w:val="-2"/>
          <w:sz w:val="24"/>
        </w:rPr>
        <w:t>INTEGRALES</w:t>
      </w:r>
    </w:p>
    <w:p w14:paraId="77C5FC87" w14:textId="77777777" w:rsidR="001A1DEE" w:rsidRPr="001319E6" w:rsidRDefault="005B6899">
      <w:pPr>
        <w:pStyle w:val="Prrafodelista"/>
        <w:numPr>
          <w:ilvl w:val="0"/>
          <w:numId w:val="3"/>
        </w:numPr>
        <w:tabs>
          <w:tab w:val="left" w:pos="981"/>
        </w:tabs>
        <w:spacing w:line="271" w:lineRule="exact"/>
        <w:ind w:left="981"/>
        <w:rPr>
          <w:sz w:val="24"/>
          <w:lang w:val="en-US"/>
        </w:rPr>
      </w:pPr>
      <w:r w:rsidRPr="001319E6">
        <w:rPr>
          <w:sz w:val="24"/>
          <w:lang w:val="en-US"/>
        </w:rPr>
        <w:t>INVERSIONES</w:t>
      </w:r>
      <w:r w:rsidRPr="001319E6">
        <w:rPr>
          <w:spacing w:val="-14"/>
          <w:sz w:val="24"/>
          <w:lang w:val="en-US"/>
        </w:rPr>
        <w:t xml:space="preserve"> </w:t>
      </w:r>
      <w:r w:rsidRPr="001319E6">
        <w:rPr>
          <w:sz w:val="24"/>
          <w:lang w:val="en-US"/>
        </w:rPr>
        <w:t>C</w:t>
      </w:r>
      <w:r w:rsidRPr="001319E6">
        <w:rPr>
          <w:spacing w:val="-6"/>
          <w:sz w:val="24"/>
          <w:lang w:val="en-US"/>
        </w:rPr>
        <w:t xml:space="preserve"> </w:t>
      </w:r>
      <w:r w:rsidRPr="001319E6">
        <w:rPr>
          <w:sz w:val="24"/>
          <w:lang w:val="en-US"/>
        </w:rPr>
        <w:t>F</w:t>
      </w:r>
      <w:r w:rsidRPr="001319E6">
        <w:rPr>
          <w:spacing w:val="-10"/>
          <w:sz w:val="24"/>
          <w:lang w:val="en-US"/>
        </w:rPr>
        <w:t xml:space="preserve"> </w:t>
      </w:r>
      <w:r w:rsidRPr="001319E6">
        <w:rPr>
          <w:sz w:val="24"/>
          <w:lang w:val="en-US"/>
        </w:rPr>
        <w:t>S</w:t>
      </w:r>
      <w:r w:rsidRPr="001319E6">
        <w:rPr>
          <w:spacing w:val="-8"/>
          <w:sz w:val="24"/>
          <w:lang w:val="en-US"/>
        </w:rPr>
        <w:t xml:space="preserve"> </w:t>
      </w:r>
      <w:proofErr w:type="spellStart"/>
      <w:r w:rsidRPr="001319E6">
        <w:rPr>
          <w:sz w:val="24"/>
          <w:lang w:val="en-US"/>
        </w:rPr>
        <w:t>S</w:t>
      </w:r>
      <w:proofErr w:type="spellEnd"/>
      <w:r w:rsidRPr="001319E6">
        <w:rPr>
          <w:spacing w:val="-10"/>
          <w:sz w:val="24"/>
          <w:lang w:val="en-US"/>
        </w:rPr>
        <w:t xml:space="preserve"> </w:t>
      </w:r>
      <w:r w:rsidRPr="001319E6">
        <w:rPr>
          <w:sz w:val="24"/>
          <w:lang w:val="en-US"/>
        </w:rPr>
        <w:t>A</w:t>
      </w:r>
      <w:r w:rsidRPr="001319E6">
        <w:rPr>
          <w:spacing w:val="-9"/>
          <w:sz w:val="24"/>
          <w:lang w:val="en-US"/>
        </w:rPr>
        <w:t xml:space="preserve"> </w:t>
      </w:r>
      <w:r w:rsidRPr="001319E6">
        <w:rPr>
          <w:spacing w:val="-10"/>
          <w:sz w:val="24"/>
          <w:lang w:val="en-US"/>
        </w:rPr>
        <w:t>S</w:t>
      </w:r>
    </w:p>
    <w:p w14:paraId="0175C42D" w14:textId="77777777" w:rsidR="001A1DEE" w:rsidRDefault="005B6899">
      <w:pPr>
        <w:pStyle w:val="Prrafodelista"/>
        <w:numPr>
          <w:ilvl w:val="0"/>
          <w:numId w:val="3"/>
        </w:numPr>
        <w:tabs>
          <w:tab w:val="left" w:pos="981"/>
        </w:tabs>
        <w:spacing w:line="274" w:lineRule="exact"/>
        <w:ind w:left="981"/>
        <w:rPr>
          <w:sz w:val="24"/>
        </w:rPr>
      </w:pPr>
      <w:r>
        <w:rPr>
          <w:sz w:val="24"/>
        </w:rPr>
        <w:t>ASOCIACION</w:t>
      </w:r>
      <w:r>
        <w:rPr>
          <w:spacing w:val="-8"/>
          <w:sz w:val="24"/>
        </w:rPr>
        <w:t xml:space="preserve"> </w:t>
      </w:r>
      <w:r>
        <w:rPr>
          <w:sz w:val="24"/>
        </w:rPr>
        <w:t>DE</w:t>
      </w:r>
      <w:r>
        <w:rPr>
          <w:spacing w:val="-3"/>
          <w:sz w:val="24"/>
        </w:rPr>
        <w:t xml:space="preserve"> </w:t>
      </w:r>
      <w:r>
        <w:rPr>
          <w:sz w:val="24"/>
        </w:rPr>
        <w:t>HOGARES</w:t>
      </w:r>
      <w:r>
        <w:rPr>
          <w:spacing w:val="-5"/>
          <w:sz w:val="24"/>
        </w:rPr>
        <w:t xml:space="preserve"> </w:t>
      </w:r>
      <w:r>
        <w:rPr>
          <w:sz w:val="24"/>
        </w:rPr>
        <w:t>SI</w:t>
      </w:r>
      <w:r>
        <w:rPr>
          <w:spacing w:val="-7"/>
          <w:sz w:val="24"/>
        </w:rPr>
        <w:t xml:space="preserve"> </w:t>
      </w:r>
      <w:r>
        <w:rPr>
          <w:sz w:val="24"/>
        </w:rPr>
        <w:t>A</w:t>
      </w:r>
      <w:r>
        <w:rPr>
          <w:spacing w:val="-9"/>
          <w:sz w:val="24"/>
        </w:rPr>
        <w:t xml:space="preserve"> </w:t>
      </w:r>
      <w:r>
        <w:rPr>
          <w:sz w:val="24"/>
        </w:rPr>
        <w:t>LA</w:t>
      </w:r>
      <w:r>
        <w:rPr>
          <w:spacing w:val="-6"/>
          <w:sz w:val="24"/>
        </w:rPr>
        <w:t xml:space="preserve"> </w:t>
      </w:r>
      <w:r>
        <w:rPr>
          <w:spacing w:val="-4"/>
          <w:sz w:val="24"/>
        </w:rPr>
        <w:t>VIDA</w:t>
      </w:r>
    </w:p>
    <w:p w14:paraId="1DF3B2DD" w14:textId="77777777" w:rsidR="001A1DEE" w:rsidRDefault="001A1DEE">
      <w:pPr>
        <w:pStyle w:val="Prrafodelista"/>
        <w:spacing w:line="274" w:lineRule="exact"/>
        <w:rPr>
          <w:sz w:val="24"/>
        </w:rPr>
        <w:sectPr w:rsidR="001A1DEE">
          <w:headerReference w:type="default" r:id="rId23"/>
          <w:footerReference w:type="default" r:id="rId24"/>
          <w:pgSz w:w="12240" w:h="15840"/>
          <w:pgMar w:top="1580" w:right="1080" w:bottom="1260" w:left="1440" w:header="369" w:footer="1070" w:gutter="0"/>
          <w:cols w:space="720"/>
        </w:sectPr>
      </w:pPr>
    </w:p>
    <w:p w14:paraId="29218AD3" w14:textId="77777777" w:rsidR="001A1DEE" w:rsidRDefault="005B6899">
      <w:pPr>
        <w:pStyle w:val="Prrafodelista"/>
        <w:numPr>
          <w:ilvl w:val="0"/>
          <w:numId w:val="3"/>
        </w:numPr>
        <w:tabs>
          <w:tab w:val="left" w:pos="981"/>
        </w:tabs>
        <w:spacing w:before="80" w:line="275" w:lineRule="exact"/>
        <w:ind w:left="981"/>
        <w:rPr>
          <w:sz w:val="24"/>
        </w:rPr>
      </w:pPr>
      <w:r>
        <w:rPr>
          <w:sz w:val="24"/>
        </w:rPr>
        <w:lastRenderedPageBreak/>
        <w:t>OPEN</w:t>
      </w:r>
      <w:r>
        <w:rPr>
          <w:spacing w:val="-4"/>
          <w:sz w:val="24"/>
        </w:rPr>
        <w:t xml:space="preserve"> </w:t>
      </w:r>
      <w:r>
        <w:rPr>
          <w:sz w:val="24"/>
        </w:rPr>
        <w:t>GROUP</w:t>
      </w:r>
      <w:r>
        <w:rPr>
          <w:spacing w:val="-6"/>
          <w:sz w:val="24"/>
        </w:rPr>
        <w:t xml:space="preserve"> </w:t>
      </w:r>
      <w:r>
        <w:rPr>
          <w:sz w:val="24"/>
        </w:rPr>
        <w:t xml:space="preserve">BTL </w:t>
      </w:r>
      <w:r>
        <w:rPr>
          <w:spacing w:val="-5"/>
          <w:sz w:val="24"/>
        </w:rPr>
        <w:t>SAS</w:t>
      </w:r>
    </w:p>
    <w:p w14:paraId="06D78B06" w14:textId="77777777" w:rsidR="001A1DEE" w:rsidRDefault="005B6899">
      <w:pPr>
        <w:pStyle w:val="Prrafodelista"/>
        <w:numPr>
          <w:ilvl w:val="0"/>
          <w:numId w:val="3"/>
        </w:numPr>
        <w:tabs>
          <w:tab w:val="left" w:pos="981"/>
        </w:tabs>
        <w:spacing w:line="271" w:lineRule="exact"/>
        <w:ind w:left="981"/>
        <w:rPr>
          <w:sz w:val="24"/>
        </w:rPr>
      </w:pPr>
      <w:r>
        <w:rPr>
          <w:spacing w:val="-4"/>
          <w:sz w:val="24"/>
        </w:rPr>
        <w:t>MORIAH</w:t>
      </w:r>
      <w:r>
        <w:rPr>
          <w:spacing w:val="-11"/>
          <w:sz w:val="24"/>
        </w:rPr>
        <w:t xml:space="preserve"> </w:t>
      </w:r>
      <w:r>
        <w:rPr>
          <w:spacing w:val="-4"/>
          <w:sz w:val="24"/>
        </w:rPr>
        <w:t>COMPANY</w:t>
      </w:r>
      <w:r>
        <w:rPr>
          <w:spacing w:val="-7"/>
          <w:sz w:val="24"/>
        </w:rPr>
        <w:t xml:space="preserve"> </w:t>
      </w:r>
      <w:r>
        <w:rPr>
          <w:spacing w:val="-4"/>
          <w:sz w:val="24"/>
        </w:rPr>
        <w:t>S</w:t>
      </w:r>
      <w:r>
        <w:rPr>
          <w:spacing w:val="-11"/>
          <w:sz w:val="24"/>
        </w:rPr>
        <w:t xml:space="preserve"> </w:t>
      </w:r>
      <w:r>
        <w:rPr>
          <w:spacing w:val="-4"/>
          <w:sz w:val="24"/>
        </w:rPr>
        <w:t>A</w:t>
      </w:r>
      <w:r>
        <w:rPr>
          <w:spacing w:val="-7"/>
          <w:sz w:val="24"/>
        </w:rPr>
        <w:t xml:space="preserve"> </w:t>
      </w:r>
      <w:r>
        <w:rPr>
          <w:spacing w:val="-10"/>
          <w:sz w:val="24"/>
        </w:rPr>
        <w:t>S</w:t>
      </w:r>
    </w:p>
    <w:p w14:paraId="15FD1027" w14:textId="77777777" w:rsidR="001A1DEE" w:rsidRDefault="005B6899">
      <w:pPr>
        <w:pStyle w:val="Prrafodelista"/>
        <w:numPr>
          <w:ilvl w:val="0"/>
          <w:numId w:val="3"/>
        </w:numPr>
        <w:tabs>
          <w:tab w:val="left" w:pos="981"/>
        </w:tabs>
        <w:ind w:left="981"/>
        <w:rPr>
          <w:sz w:val="24"/>
        </w:rPr>
      </w:pPr>
      <w:r>
        <w:rPr>
          <w:spacing w:val="-4"/>
          <w:sz w:val="24"/>
        </w:rPr>
        <w:t>QUACK</w:t>
      </w:r>
      <w:r>
        <w:rPr>
          <w:spacing w:val="-9"/>
          <w:sz w:val="24"/>
        </w:rPr>
        <w:t xml:space="preserve"> </w:t>
      </w:r>
      <w:r>
        <w:rPr>
          <w:spacing w:val="-4"/>
          <w:sz w:val="24"/>
        </w:rPr>
        <w:t>DE</w:t>
      </w:r>
      <w:r>
        <w:rPr>
          <w:spacing w:val="-7"/>
          <w:sz w:val="24"/>
        </w:rPr>
        <w:t xml:space="preserve"> </w:t>
      </w:r>
      <w:r>
        <w:rPr>
          <w:spacing w:val="-4"/>
          <w:sz w:val="24"/>
        </w:rPr>
        <w:t>COLOMBIA</w:t>
      </w:r>
      <w:r>
        <w:rPr>
          <w:spacing w:val="-6"/>
          <w:sz w:val="24"/>
        </w:rPr>
        <w:t xml:space="preserve"> </w:t>
      </w:r>
      <w:r>
        <w:rPr>
          <w:spacing w:val="-4"/>
          <w:sz w:val="24"/>
        </w:rPr>
        <w:t>S.A.S.</w:t>
      </w:r>
    </w:p>
    <w:p w14:paraId="28617562" w14:textId="77777777" w:rsidR="001A1DEE" w:rsidRDefault="005B6899">
      <w:pPr>
        <w:pStyle w:val="Prrafodelista"/>
        <w:numPr>
          <w:ilvl w:val="0"/>
          <w:numId w:val="3"/>
        </w:numPr>
        <w:tabs>
          <w:tab w:val="left" w:pos="981"/>
        </w:tabs>
        <w:ind w:left="981"/>
        <w:rPr>
          <w:sz w:val="24"/>
        </w:rPr>
      </w:pPr>
      <w:r>
        <w:rPr>
          <w:sz w:val="24"/>
        </w:rPr>
        <w:t>CESAR</w:t>
      </w:r>
      <w:r>
        <w:rPr>
          <w:spacing w:val="-3"/>
          <w:sz w:val="24"/>
        </w:rPr>
        <w:t xml:space="preserve"> </w:t>
      </w:r>
      <w:r>
        <w:rPr>
          <w:sz w:val="24"/>
        </w:rPr>
        <w:t>AUGUSTO</w:t>
      </w:r>
      <w:r>
        <w:rPr>
          <w:spacing w:val="-2"/>
          <w:sz w:val="24"/>
        </w:rPr>
        <w:t xml:space="preserve"> </w:t>
      </w:r>
      <w:r>
        <w:rPr>
          <w:sz w:val="24"/>
        </w:rPr>
        <w:t>CALDERON</w:t>
      </w:r>
      <w:r>
        <w:rPr>
          <w:spacing w:val="-3"/>
          <w:sz w:val="24"/>
        </w:rPr>
        <w:t xml:space="preserve"> </w:t>
      </w:r>
      <w:r>
        <w:rPr>
          <w:spacing w:val="-2"/>
          <w:sz w:val="24"/>
        </w:rPr>
        <w:t>RODRIGUEZ</w:t>
      </w:r>
    </w:p>
    <w:p w14:paraId="3DE0FE31" w14:textId="77777777" w:rsidR="001A1DEE" w:rsidRDefault="005B6899">
      <w:pPr>
        <w:pStyle w:val="Prrafodelista"/>
        <w:numPr>
          <w:ilvl w:val="0"/>
          <w:numId w:val="3"/>
        </w:numPr>
        <w:tabs>
          <w:tab w:val="left" w:pos="981"/>
        </w:tabs>
        <w:ind w:left="981"/>
        <w:rPr>
          <w:sz w:val="24"/>
        </w:rPr>
      </w:pPr>
      <w:r>
        <w:rPr>
          <w:sz w:val="24"/>
        </w:rPr>
        <w:t>TALENTO</w:t>
      </w:r>
      <w:r>
        <w:rPr>
          <w:spacing w:val="-10"/>
          <w:sz w:val="24"/>
        </w:rPr>
        <w:t xml:space="preserve"> </w:t>
      </w:r>
      <w:r>
        <w:rPr>
          <w:sz w:val="24"/>
        </w:rPr>
        <w:t>COMERCIALIZADORA</w:t>
      </w:r>
      <w:r>
        <w:rPr>
          <w:spacing w:val="-10"/>
          <w:sz w:val="24"/>
        </w:rPr>
        <w:t xml:space="preserve"> </w:t>
      </w:r>
      <w:r>
        <w:rPr>
          <w:sz w:val="24"/>
        </w:rPr>
        <w:t>S</w:t>
      </w:r>
      <w:r>
        <w:rPr>
          <w:spacing w:val="-10"/>
          <w:sz w:val="24"/>
        </w:rPr>
        <w:t xml:space="preserve"> A</w:t>
      </w:r>
    </w:p>
    <w:p w14:paraId="7B8467DD" w14:textId="77777777" w:rsidR="001A1DEE" w:rsidRDefault="005B6899">
      <w:pPr>
        <w:pStyle w:val="Prrafodelista"/>
        <w:numPr>
          <w:ilvl w:val="0"/>
          <w:numId w:val="3"/>
        </w:numPr>
        <w:tabs>
          <w:tab w:val="left" w:pos="981"/>
        </w:tabs>
        <w:ind w:left="981"/>
        <w:rPr>
          <w:sz w:val="24"/>
        </w:rPr>
      </w:pPr>
      <w:r>
        <w:rPr>
          <w:sz w:val="24"/>
        </w:rPr>
        <w:t>CONTRAPUNTO</w:t>
      </w:r>
      <w:r>
        <w:rPr>
          <w:spacing w:val="-11"/>
          <w:sz w:val="24"/>
        </w:rPr>
        <w:t xml:space="preserve"> </w:t>
      </w:r>
      <w:r>
        <w:rPr>
          <w:sz w:val="24"/>
        </w:rPr>
        <w:t>GROUP</w:t>
      </w:r>
      <w:r>
        <w:rPr>
          <w:spacing w:val="-12"/>
          <w:sz w:val="24"/>
        </w:rPr>
        <w:t xml:space="preserve"> </w:t>
      </w:r>
      <w:r>
        <w:rPr>
          <w:spacing w:val="-2"/>
          <w:sz w:val="24"/>
        </w:rPr>
        <w:t>S.A.S.</w:t>
      </w:r>
    </w:p>
    <w:p w14:paraId="21918B83" w14:textId="77777777" w:rsidR="001A1DEE" w:rsidRDefault="005B6899">
      <w:pPr>
        <w:pStyle w:val="Prrafodelista"/>
        <w:numPr>
          <w:ilvl w:val="0"/>
          <w:numId w:val="3"/>
        </w:numPr>
        <w:tabs>
          <w:tab w:val="left" w:pos="981"/>
        </w:tabs>
        <w:ind w:left="981"/>
        <w:rPr>
          <w:sz w:val="24"/>
        </w:rPr>
      </w:pPr>
      <w:r>
        <w:rPr>
          <w:sz w:val="24"/>
        </w:rPr>
        <w:t>CORPORACIÓN</w:t>
      </w:r>
      <w:r>
        <w:rPr>
          <w:spacing w:val="-7"/>
          <w:sz w:val="24"/>
        </w:rPr>
        <w:t xml:space="preserve"> </w:t>
      </w:r>
      <w:r>
        <w:rPr>
          <w:sz w:val="24"/>
        </w:rPr>
        <w:t>LIDERAZGO</w:t>
      </w:r>
      <w:r>
        <w:rPr>
          <w:spacing w:val="2"/>
          <w:sz w:val="24"/>
        </w:rPr>
        <w:t xml:space="preserve"> </w:t>
      </w:r>
      <w:r>
        <w:rPr>
          <w:spacing w:val="-2"/>
          <w:sz w:val="24"/>
        </w:rPr>
        <w:t>UNIVERSAL</w:t>
      </w:r>
    </w:p>
    <w:p w14:paraId="67A1EE97" w14:textId="77777777" w:rsidR="001A1DEE" w:rsidRDefault="005B6899">
      <w:pPr>
        <w:pStyle w:val="Prrafodelista"/>
        <w:numPr>
          <w:ilvl w:val="0"/>
          <w:numId w:val="3"/>
        </w:numPr>
        <w:tabs>
          <w:tab w:val="left" w:pos="981"/>
        </w:tabs>
        <w:ind w:left="981"/>
        <w:rPr>
          <w:sz w:val="24"/>
        </w:rPr>
      </w:pPr>
      <w:r>
        <w:rPr>
          <w:sz w:val="24"/>
        </w:rPr>
        <w:t>FUNDACION</w:t>
      </w:r>
      <w:r>
        <w:rPr>
          <w:spacing w:val="-1"/>
          <w:sz w:val="24"/>
        </w:rPr>
        <w:t xml:space="preserve"> </w:t>
      </w:r>
      <w:r>
        <w:rPr>
          <w:sz w:val="24"/>
        </w:rPr>
        <w:t>MOLINA</w:t>
      </w:r>
      <w:r>
        <w:rPr>
          <w:spacing w:val="4"/>
          <w:sz w:val="24"/>
        </w:rPr>
        <w:t xml:space="preserve"> </w:t>
      </w:r>
      <w:r>
        <w:rPr>
          <w:spacing w:val="-2"/>
          <w:sz w:val="24"/>
        </w:rPr>
        <w:t>POSSU</w:t>
      </w:r>
    </w:p>
    <w:p w14:paraId="4A4AF411" w14:textId="77777777" w:rsidR="001A1DEE" w:rsidRDefault="005B6899">
      <w:pPr>
        <w:pStyle w:val="Prrafodelista"/>
        <w:numPr>
          <w:ilvl w:val="0"/>
          <w:numId w:val="3"/>
        </w:numPr>
        <w:tabs>
          <w:tab w:val="left" w:pos="981"/>
        </w:tabs>
        <w:ind w:left="981"/>
        <w:rPr>
          <w:sz w:val="24"/>
        </w:rPr>
      </w:pPr>
      <w:r>
        <w:rPr>
          <w:sz w:val="24"/>
        </w:rPr>
        <w:t>FUNDACION</w:t>
      </w:r>
      <w:r>
        <w:rPr>
          <w:spacing w:val="12"/>
          <w:sz w:val="24"/>
        </w:rPr>
        <w:t xml:space="preserve"> </w:t>
      </w:r>
      <w:r>
        <w:rPr>
          <w:spacing w:val="-5"/>
          <w:sz w:val="24"/>
        </w:rPr>
        <w:t>G3</w:t>
      </w:r>
    </w:p>
    <w:p w14:paraId="38820884" w14:textId="77777777" w:rsidR="001A1DEE" w:rsidRDefault="005B6899">
      <w:pPr>
        <w:pStyle w:val="Prrafodelista"/>
        <w:numPr>
          <w:ilvl w:val="0"/>
          <w:numId w:val="3"/>
        </w:numPr>
        <w:tabs>
          <w:tab w:val="left" w:pos="981"/>
        </w:tabs>
        <w:ind w:left="981"/>
        <w:rPr>
          <w:sz w:val="24"/>
        </w:rPr>
      </w:pPr>
      <w:r>
        <w:rPr>
          <w:spacing w:val="-4"/>
          <w:sz w:val="24"/>
        </w:rPr>
        <w:t>GRUPO</w:t>
      </w:r>
      <w:r>
        <w:rPr>
          <w:spacing w:val="-8"/>
          <w:sz w:val="24"/>
        </w:rPr>
        <w:t xml:space="preserve"> </w:t>
      </w:r>
      <w:r>
        <w:rPr>
          <w:spacing w:val="-4"/>
          <w:sz w:val="24"/>
        </w:rPr>
        <w:t>LOS</w:t>
      </w:r>
      <w:r>
        <w:rPr>
          <w:spacing w:val="-11"/>
          <w:sz w:val="24"/>
        </w:rPr>
        <w:t xml:space="preserve"> </w:t>
      </w:r>
      <w:r>
        <w:rPr>
          <w:spacing w:val="-4"/>
          <w:sz w:val="24"/>
        </w:rPr>
        <w:t>LAGOS</w:t>
      </w:r>
      <w:r>
        <w:rPr>
          <w:spacing w:val="-7"/>
          <w:sz w:val="24"/>
        </w:rPr>
        <w:t xml:space="preserve"> </w:t>
      </w:r>
      <w:r>
        <w:rPr>
          <w:spacing w:val="-4"/>
          <w:sz w:val="24"/>
        </w:rPr>
        <w:t>S.A.S</w:t>
      </w:r>
    </w:p>
    <w:p w14:paraId="6F8D8FB5" w14:textId="77777777" w:rsidR="001A1DEE" w:rsidRDefault="005B6899">
      <w:pPr>
        <w:pStyle w:val="Prrafodelista"/>
        <w:numPr>
          <w:ilvl w:val="0"/>
          <w:numId w:val="3"/>
        </w:numPr>
        <w:tabs>
          <w:tab w:val="left" w:pos="981"/>
        </w:tabs>
        <w:ind w:left="981"/>
        <w:rPr>
          <w:sz w:val="24"/>
        </w:rPr>
      </w:pPr>
      <w:r>
        <w:rPr>
          <w:sz w:val="24"/>
        </w:rPr>
        <w:t>FUNDACION PAIS</w:t>
      </w:r>
      <w:r>
        <w:rPr>
          <w:spacing w:val="5"/>
          <w:sz w:val="24"/>
        </w:rPr>
        <w:t xml:space="preserve"> </w:t>
      </w:r>
      <w:r>
        <w:rPr>
          <w:spacing w:val="-2"/>
          <w:sz w:val="24"/>
        </w:rPr>
        <w:t>HUMANO</w:t>
      </w:r>
    </w:p>
    <w:p w14:paraId="24CF1834" w14:textId="77777777" w:rsidR="001A1DEE" w:rsidRDefault="005B6899">
      <w:pPr>
        <w:pStyle w:val="Prrafodelista"/>
        <w:numPr>
          <w:ilvl w:val="0"/>
          <w:numId w:val="3"/>
        </w:numPr>
        <w:tabs>
          <w:tab w:val="left" w:pos="981"/>
        </w:tabs>
        <w:spacing w:line="274" w:lineRule="exact"/>
        <w:ind w:left="981"/>
        <w:rPr>
          <w:sz w:val="24"/>
        </w:rPr>
      </w:pPr>
      <w:r>
        <w:rPr>
          <w:sz w:val="24"/>
        </w:rPr>
        <w:t>FUNDACION</w:t>
      </w:r>
      <w:r>
        <w:rPr>
          <w:spacing w:val="-7"/>
          <w:sz w:val="24"/>
        </w:rPr>
        <w:t xml:space="preserve"> </w:t>
      </w:r>
      <w:r>
        <w:rPr>
          <w:sz w:val="24"/>
        </w:rPr>
        <w:t>ACCION</w:t>
      </w:r>
      <w:r>
        <w:rPr>
          <w:spacing w:val="3"/>
          <w:sz w:val="24"/>
        </w:rPr>
        <w:t xml:space="preserve"> </w:t>
      </w:r>
      <w:r>
        <w:rPr>
          <w:sz w:val="24"/>
        </w:rPr>
        <w:t>PARA</w:t>
      </w:r>
      <w:r>
        <w:rPr>
          <w:spacing w:val="1"/>
          <w:sz w:val="24"/>
        </w:rPr>
        <w:t xml:space="preserve"> </w:t>
      </w:r>
      <w:r>
        <w:rPr>
          <w:sz w:val="24"/>
        </w:rPr>
        <w:t>EL</w:t>
      </w:r>
      <w:r>
        <w:rPr>
          <w:spacing w:val="6"/>
          <w:sz w:val="24"/>
        </w:rPr>
        <w:t xml:space="preserve"> </w:t>
      </w:r>
      <w:r>
        <w:rPr>
          <w:spacing w:val="-2"/>
          <w:sz w:val="24"/>
        </w:rPr>
        <w:t>PROGRESO</w:t>
      </w:r>
    </w:p>
    <w:p w14:paraId="077B34B4" w14:textId="77777777" w:rsidR="00E15F86" w:rsidRDefault="00E15F86">
      <w:pPr>
        <w:pStyle w:val="Textoindependiente"/>
      </w:pPr>
    </w:p>
    <w:p w14:paraId="7AF220D4" w14:textId="77777777" w:rsidR="00E15F86" w:rsidRDefault="00E15F86">
      <w:pPr>
        <w:pStyle w:val="Textoindependiente"/>
      </w:pPr>
    </w:p>
    <w:p w14:paraId="4960465E" w14:textId="77777777" w:rsidR="00E15F86" w:rsidRDefault="00E15F86">
      <w:pPr>
        <w:pStyle w:val="Textoindependiente"/>
      </w:pPr>
    </w:p>
    <w:p w14:paraId="605286B5" w14:textId="77777777" w:rsidR="00E15F86" w:rsidRDefault="00E15F86">
      <w:pPr>
        <w:pStyle w:val="Textoindependiente"/>
      </w:pPr>
    </w:p>
    <w:p w14:paraId="4F4C8893" w14:textId="64411B5F" w:rsidR="001A1DEE" w:rsidRDefault="0029769C">
      <w:pPr>
        <w:spacing w:line="228" w:lineRule="exact"/>
        <w:ind w:left="262"/>
        <w:rPr>
          <w:sz w:val="20"/>
        </w:rPr>
      </w:pPr>
      <w:r>
        <w:rPr>
          <w:sz w:val="20"/>
        </w:rPr>
        <w:t xml:space="preserve">Proyecto: Iván Gómez Guerrero – Paz Memoria y Reconciliación </w:t>
      </w:r>
    </w:p>
    <w:p w14:paraId="5D97B3C9" w14:textId="006ACF7C" w:rsidR="0029769C" w:rsidRDefault="0029769C">
      <w:pPr>
        <w:spacing w:line="228" w:lineRule="exact"/>
        <w:ind w:left="262"/>
        <w:rPr>
          <w:sz w:val="20"/>
        </w:rPr>
      </w:pPr>
      <w:r>
        <w:rPr>
          <w:sz w:val="20"/>
        </w:rPr>
        <w:t xml:space="preserve">Reviso:    Vivian Moreno – Planeación </w:t>
      </w:r>
    </w:p>
    <w:p w14:paraId="75136A5E" w14:textId="46FFAC30" w:rsidR="0029769C" w:rsidRDefault="0029769C">
      <w:pPr>
        <w:spacing w:line="228" w:lineRule="exact"/>
        <w:ind w:left="262"/>
        <w:rPr>
          <w:sz w:val="20"/>
        </w:rPr>
      </w:pPr>
      <w:r>
        <w:rPr>
          <w:sz w:val="20"/>
        </w:rPr>
        <w:t xml:space="preserve">Aprobó:    Edward Roa – Despacho </w:t>
      </w:r>
    </w:p>
    <w:sectPr w:rsidR="0029769C">
      <w:pgSz w:w="12240" w:h="15840"/>
      <w:pgMar w:top="1580" w:right="1080" w:bottom="1260" w:left="1440" w:header="369" w:footer="10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C23F6" w14:textId="77777777" w:rsidR="008D687C" w:rsidRDefault="008D687C">
      <w:r>
        <w:separator/>
      </w:r>
    </w:p>
  </w:endnote>
  <w:endnote w:type="continuationSeparator" w:id="0">
    <w:p w14:paraId="1870BD11" w14:textId="77777777" w:rsidR="008D687C" w:rsidRDefault="008D6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A3B0C" w14:textId="77777777" w:rsidR="001A1DEE" w:rsidRDefault="005B6899">
    <w:pPr>
      <w:pStyle w:val="Textoindependiente"/>
      <w:spacing w:line="14" w:lineRule="auto"/>
      <w:rPr>
        <w:sz w:val="20"/>
      </w:rPr>
    </w:pPr>
    <w:r>
      <w:rPr>
        <w:noProof/>
        <w:sz w:val="20"/>
      </w:rPr>
      <w:drawing>
        <wp:anchor distT="0" distB="0" distL="0" distR="0" simplePos="0" relativeHeight="486640128" behindDoc="1" locked="0" layoutInCell="1" allowOverlap="1" wp14:anchorId="3D9C6A35" wp14:editId="34A355DC">
          <wp:simplePos x="0" y="0"/>
          <wp:positionH relativeFrom="page">
            <wp:posOffset>5734050</wp:posOffset>
          </wp:positionH>
          <wp:positionV relativeFrom="page">
            <wp:posOffset>8899525</wp:posOffset>
          </wp:positionV>
          <wp:extent cx="1000125" cy="56932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000125" cy="569328"/>
                  </a:xfrm>
                  <a:prstGeom prst="rect">
                    <a:avLst/>
                  </a:prstGeom>
                </pic:spPr>
              </pic:pic>
            </a:graphicData>
          </a:graphic>
        </wp:anchor>
      </w:drawing>
    </w:r>
    <w:r>
      <w:rPr>
        <w:noProof/>
        <w:sz w:val="20"/>
      </w:rPr>
      <mc:AlternateContent>
        <mc:Choice Requires="wps">
          <w:drawing>
            <wp:anchor distT="0" distB="0" distL="0" distR="0" simplePos="0" relativeHeight="486640640" behindDoc="1" locked="0" layoutInCell="1" allowOverlap="1" wp14:anchorId="7921B442" wp14:editId="1D0D31ED">
              <wp:simplePos x="0" y="0"/>
              <wp:positionH relativeFrom="page">
                <wp:posOffset>1033068</wp:posOffset>
              </wp:positionH>
              <wp:positionV relativeFrom="page">
                <wp:posOffset>9348525</wp:posOffset>
              </wp:positionV>
              <wp:extent cx="1493520" cy="31369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3520" cy="313690"/>
                      </a:xfrm>
                      <a:prstGeom prst="rect">
                        <a:avLst/>
                      </a:prstGeom>
                    </wps:spPr>
                    <wps:txbx>
                      <w:txbxContent>
                        <w:p w14:paraId="7A332ADB" w14:textId="77777777" w:rsidR="001A1DEE" w:rsidRDefault="005B6899">
                          <w:pPr>
                            <w:spacing w:before="16"/>
                            <w:ind w:left="20"/>
                            <w:rPr>
                              <w:rFonts w:ascii="Arial MT" w:hAnsi="Arial MT"/>
                              <w:sz w:val="12"/>
                            </w:rPr>
                          </w:pPr>
                          <w:r>
                            <w:rPr>
                              <w:rFonts w:ascii="Arial MT" w:hAnsi="Arial MT"/>
                              <w:color w:val="000008"/>
                              <w:sz w:val="12"/>
                            </w:rPr>
                            <w:t>Carrera</w:t>
                          </w:r>
                          <w:r>
                            <w:rPr>
                              <w:rFonts w:ascii="Arial MT" w:hAnsi="Arial MT"/>
                              <w:color w:val="000008"/>
                              <w:spacing w:val="-4"/>
                              <w:sz w:val="12"/>
                            </w:rPr>
                            <w:t xml:space="preserve"> </w:t>
                          </w:r>
                          <w:r>
                            <w:rPr>
                              <w:rFonts w:ascii="Arial MT" w:hAnsi="Arial MT"/>
                              <w:color w:val="000008"/>
                              <w:sz w:val="12"/>
                            </w:rPr>
                            <w:t>99</w:t>
                          </w:r>
                          <w:r>
                            <w:rPr>
                              <w:rFonts w:ascii="Arial MT" w:hAnsi="Arial MT"/>
                              <w:color w:val="000008"/>
                              <w:spacing w:val="-6"/>
                              <w:sz w:val="12"/>
                            </w:rPr>
                            <w:t xml:space="preserve"> </w:t>
                          </w:r>
                          <w:r>
                            <w:rPr>
                              <w:rFonts w:ascii="Arial MT" w:hAnsi="Arial MT"/>
                              <w:color w:val="000008"/>
                              <w:sz w:val="12"/>
                            </w:rPr>
                            <w:t>No.</w:t>
                          </w:r>
                          <w:r>
                            <w:rPr>
                              <w:rFonts w:ascii="Arial MT" w:hAnsi="Arial MT"/>
                              <w:color w:val="000008"/>
                              <w:spacing w:val="-2"/>
                              <w:sz w:val="12"/>
                            </w:rPr>
                            <w:t xml:space="preserve"> </w:t>
                          </w:r>
                          <w:r>
                            <w:rPr>
                              <w:rFonts w:ascii="Arial MT" w:hAnsi="Arial MT"/>
                              <w:color w:val="000008"/>
                              <w:sz w:val="12"/>
                            </w:rPr>
                            <w:t>19</w:t>
                          </w:r>
                          <w:r>
                            <w:rPr>
                              <w:rFonts w:ascii="Arial MT" w:hAnsi="Arial MT"/>
                              <w:color w:val="000008"/>
                              <w:spacing w:val="-3"/>
                              <w:sz w:val="12"/>
                            </w:rPr>
                            <w:t xml:space="preserve"> </w:t>
                          </w:r>
                          <w:r>
                            <w:rPr>
                              <w:rFonts w:ascii="Arial MT" w:hAnsi="Arial MT"/>
                              <w:color w:val="000008"/>
                              <w:sz w:val="12"/>
                            </w:rPr>
                            <w:t>–</w:t>
                          </w:r>
                          <w:r>
                            <w:rPr>
                              <w:rFonts w:ascii="Arial MT" w:hAnsi="Arial MT"/>
                              <w:color w:val="000008"/>
                              <w:spacing w:val="-6"/>
                              <w:sz w:val="12"/>
                            </w:rPr>
                            <w:t xml:space="preserve"> </w:t>
                          </w:r>
                          <w:r>
                            <w:rPr>
                              <w:rFonts w:ascii="Arial MT" w:hAnsi="Arial MT"/>
                              <w:color w:val="000008"/>
                              <w:spacing w:val="-5"/>
                              <w:sz w:val="12"/>
                            </w:rPr>
                            <w:t>43</w:t>
                          </w:r>
                        </w:p>
                        <w:p w14:paraId="18000D05" w14:textId="77777777" w:rsidR="001A1DEE" w:rsidRDefault="005B6899">
                          <w:pPr>
                            <w:spacing w:before="16"/>
                            <w:ind w:left="20"/>
                            <w:rPr>
                              <w:rFonts w:ascii="Arial MT"/>
                              <w:sz w:val="12"/>
                            </w:rPr>
                          </w:pPr>
                          <w:r>
                            <w:rPr>
                              <w:rFonts w:ascii="Arial MT"/>
                              <w:color w:val="000008"/>
                              <w:sz w:val="12"/>
                            </w:rPr>
                            <w:t>Tel.</w:t>
                          </w:r>
                          <w:r>
                            <w:rPr>
                              <w:rFonts w:ascii="Arial MT"/>
                              <w:color w:val="000008"/>
                              <w:spacing w:val="-5"/>
                              <w:sz w:val="12"/>
                            </w:rPr>
                            <w:t xml:space="preserve"> </w:t>
                          </w:r>
                          <w:r>
                            <w:rPr>
                              <w:rFonts w:ascii="Arial MT"/>
                              <w:color w:val="000008"/>
                              <w:sz w:val="12"/>
                            </w:rPr>
                            <w:t>2671866</w:t>
                          </w:r>
                          <w:r>
                            <w:rPr>
                              <w:rFonts w:ascii="Arial MT"/>
                              <w:color w:val="000008"/>
                              <w:spacing w:val="-6"/>
                              <w:sz w:val="12"/>
                            </w:rPr>
                            <w:t xml:space="preserve"> </w:t>
                          </w:r>
                          <w:r>
                            <w:rPr>
                              <w:rFonts w:ascii="Arial MT"/>
                              <w:color w:val="000008"/>
                              <w:sz w:val="12"/>
                            </w:rPr>
                            <w:t>-</w:t>
                          </w:r>
                          <w:r>
                            <w:rPr>
                              <w:rFonts w:ascii="Arial MT"/>
                              <w:color w:val="000008"/>
                              <w:spacing w:val="-6"/>
                              <w:sz w:val="12"/>
                            </w:rPr>
                            <w:t xml:space="preserve"> </w:t>
                          </w:r>
                          <w:r>
                            <w:rPr>
                              <w:rFonts w:ascii="Arial MT"/>
                              <w:color w:val="000008"/>
                              <w:spacing w:val="-2"/>
                              <w:sz w:val="12"/>
                            </w:rPr>
                            <w:t>2984841</w:t>
                          </w:r>
                        </w:p>
                        <w:p w14:paraId="55003D3A" w14:textId="77777777" w:rsidR="001A1DEE" w:rsidRDefault="005B6899">
                          <w:pPr>
                            <w:spacing w:before="27"/>
                            <w:ind w:left="20"/>
                            <w:rPr>
                              <w:rFonts w:ascii="Arial MT" w:hAnsi="Arial MT"/>
                              <w:sz w:val="12"/>
                            </w:rPr>
                          </w:pPr>
                          <w:r>
                            <w:rPr>
                              <w:rFonts w:ascii="Arial MT" w:hAnsi="Arial MT"/>
                              <w:color w:val="000008"/>
                              <w:spacing w:val="-2"/>
                              <w:sz w:val="12"/>
                            </w:rPr>
                            <w:t>Información</w:t>
                          </w:r>
                          <w:r>
                            <w:rPr>
                              <w:rFonts w:ascii="Arial MT" w:hAnsi="Arial MT"/>
                              <w:color w:val="000008"/>
                              <w:spacing w:val="2"/>
                              <w:sz w:val="12"/>
                            </w:rPr>
                            <w:t xml:space="preserve"> </w:t>
                          </w:r>
                          <w:r>
                            <w:rPr>
                              <w:rFonts w:ascii="Arial MT" w:hAnsi="Arial MT"/>
                              <w:color w:val="000008"/>
                              <w:spacing w:val="-2"/>
                              <w:sz w:val="12"/>
                            </w:rPr>
                            <w:t>Línea</w:t>
                          </w:r>
                          <w:r>
                            <w:rPr>
                              <w:rFonts w:ascii="Arial MT" w:hAnsi="Arial MT"/>
                              <w:color w:val="000008"/>
                              <w:spacing w:val="5"/>
                              <w:sz w:val="12"/>
                            </w:rPr>
                            <w:t xml:space="preserve"> </w:t>
                          </w:r>
                          <w:r>
                            <w:rPr>
                              <w:rFonts w:ascii="Arial MT" w:hAnsi="Arial MT"/>
                              <w:color w:val="000008"/>
                              <w:spacing w:val="-2"/>
                              <w:sz w:val="12"/>
                            </w:rPr>
                            <w:t>195</w:t>
                          </w:r>
                          <w:r>
                            <w:rPr>
                              <w:rFonts w:ascii="Arial MT" w:hAnsi="Arial MT"/>
                              <w:color w:val="000008"/>
                              <w:spacing w:val="-4"/>
                              <w:sz w:val="12"/>
                            </w:rPr>
                            <w:t xml:space="preserve"> </w:t>
                          </w:r>
                          <w:hyperlink r:id="rId2">
                            <w:r w:rsidR="001A1DEE">
                              <w:rPr>
                                <w:rFonts w:ascii="Arial MT" w:hAnsi="Arial MT"/>
                                <w:color w:val="000008"/>
                                <w:spacing w:val="-2"/>
                                <w:sz w:val="12"/>
                                <w:u w:val="single" w:color="000008"/>
                              </w:rPr>
                              <w:t>www.fontibon.gov.co</w:t>
                            </w:r>
                          </w:hyperlink>
                        </w:p>
                      </w:txbxContent>
                    </wps:txbx>
                    <wps:bodyPr wrap="square" lIns="0" tIns="0" rIns="0" bIns="0" rtlCol="0">
                      <a:noAutofit/>
                    </wps:bodyPr>
                  </wps:wsp>
                </a:graphicData>
              </a:graphic>
            </wp:anchor>
          </w:drawing>
        </mc:Choice>
        <mc:Fallback>
          <w:pict>
            <v:shapetype w14:anchorId="7921B442" id="_x0000_t202" coordsize="21600,21600" o:spt="202" path="m,l,21600r21600,l21600,xe">
              <v:stroke joinstyle="miter"/>
              <v:path gradientshapeok="t" o:connecttype="rect"/>
            </v:shapetype>
            <v:shape id="Textbox 6" o:spid="_x0000_s1032" type="#_x0000_t202" style="position:absolute;margin-left:81.35pt;margin-top:736.1pt;width:117.6pt;height:24.7pt;z-index:-1667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" filled="f" stroked="f">
              <v:textbox inset="0,0,0,0">
                <w:txbxContent>
                  <w:p w14:paraId="7A332ADB" w14:textId="77777777" w:rsidR="001A1DEE" w:rsidRDefault="005B6899">
                    <w:pPr>
                      <w:spacing w:before="16"/>
                      <w:ind w:left="20"/>
                      <w:rPr>
                        <w:rFonts w:ascii="Arial MT" w:hAnsi="Arial MT"/>
                        <w:sz w:val="12"/>
                      </w:rPr>
                    </w:pPr>
                    <w:r>
                      <w:rPr>
                        <w:rFonts w:ascii="Arial MT" w:hAnsi="Arial MT"/>
                        <w:color w:val="000008"/>
                        <w:sz w:val="12"/>
                      </w:rPr>
                      <w:t>Carrera</w:t>
                    </w:r>
                    <w:r>
                      <w:rPr>
                        <w:rFonts w:ascii="Arial MT" w:hAnsi="Arial MT"/>
                        <w:color w:val="000008"/>
                        <w:spacing w:val="-4"/>
                        <w:sz w:val="12"/>
                      </w:rPr>
                      <w:t xml:space="preserve"> </w:t>
                    </w:r>
                    <w:r>
                      <w:rPr>
                        <w:rFonts w:ascii="Arial MT" w:hAnsi="Arial MT"/>
                        <w:color w:val="000008"/>
                        <w:sz w:val="12"/>
                      </w:rPr>
                      <w:t>99</w:t>
                    </w:r>
                    <w:r>
                      <w:rPr>
                        <w:rFonts w:ascii="Arial MT" w:hAnsi="Arial MT"/>
                        <w:color w:val="000008"/>
                        <w:spacing w:val="-6"/>
                        <w:sz w:val="12"/>
                      </w:rPr>
                      <w:t xml:space="preserve"> </w:t>
                    </w:r>
                    <w:r>
                      <w:rPr>
                        <w:rFonts w:ascii="Arial MT" w:hAnsi="Arial MT"/>
                        <w:color w:val="000008"/>
                        <w:sz w:val="12"/>
                      </w:rPr>
                      <w:t>No.</w:t>
                    </w:r>
                    <w:r>
                      <w:rPr>
                        <w:rFonts w:ascii="Arial MT" w:hAnsi="Arial MT"/>
                        <w:color w:val="000008"/>
                        <w:spacing w:val="-2"/>
                        <w:sz w:val="12"/>
                      </w:rPr>
                      <w:t xml:space="preserve"> </w:t>
                    </w:r>
                    <w:r>
                      <w:rPr>
                        <w:rFonts w:ascii="Arial MT" w:hAnsi="Arial MT"/>
                        <w:color w:val="000008"/>
                        <w:sz w:val="12"/>
                      </w:rPr>
                      <w:t>19</w:t>
                    </w:r>
                    <w:r>
                      <w:rPr>
                        <w:rFonts w:ascii="Arial MT" w:hAnsi="Arial MT"/>
                        <w:color w:val="000008"/>
                        <w:spacing w:val="-3"/>
                        <w:sz w:val="12"/>
                      </w:rPr>
                      <w:t xml:space="preserve"> </w:t>
                    </w:r>
                    <w:r>
                      <w:rPr>
                        <w:rFonts w:ascii="Arial MT" w:hAnsi="Arial MT"/>
                        <w:color w:val="000008"/>
                        <w:sz w:val="12"/>
                      </w:rPr>
                      <w:t>–</w:t>
                    </w:r>
                    <w:r>
                      <w:rPr>
                        <w:rFonts w:ascii="Arial MT" w:hAnsi="Arial MT"/>
                        <w:color w:val="000008"/>
                        <w:spacing w:val="-6"/>
                        <w:sz w:val="12"/>
                      </w:rPr>
                      <w:t xml:space="preserve"> </w:t>
                    </w:r>
                    <w:r>
                      <w:rPr>
                        <w:rFonts w:ascii="Arial MT" w:hAnsi="Arial MT"/>
                        <w:color w:val="000008"/>
                        <w:spacing w:val="-5"/>
                        <w:sz w:val="12"/>
                      </w:rPr>
                      <w:t>43</w:t>
                    </w:r>
                  </w:p>
                  <w:p w14:paraId="18000D05" w14:textId="77777777" w:rsidR="001A1DEE" w:rsidRDefault="005B6899">
                    <w:pPr>
                      <w:spacing w:before="16"/>
                      <w:ind w:left="20"/>
                      <w:rPr>
                        <w:rFonts w:ascii="Arial MT"/>
                        <w:sz w:val="12"/>
                      </w:rPr>
                    </w:pPr>
                    <w:r>
                      <w:rPr>
                        <w:rFonts w:ascii="Arial MT"/>
                        <w:color w:val="000008"/>
                        <w:sz w:val="12"/>
                      </w:rPr>
                      <w:t>Tel.</w:t>
                    </w:r>
                    <w:r>
                      <w:rPr>
                        <w:rFonts w:ascii="Arial MT"/>
                        <w:color w:val="000008"/>
                        <w:spacing w:val="-5"/>
                        <w:sz w:val="12"/>
                      </w:rPr>
                      <w:t xml:space="preserve"> </w:t>
                    </w:r>
                    <w:r>
                      <w:rPr>
                        <w:rFonts w:ascii="Arial MT"/>
                        <w:color w:val="000008"/>
                        <w:sz w:val="12"/>
                      </w:rPr>
                      <w:t>2671866</w:t>
                    </w:r>
                    <w:r>
                      <w:rPr>
                        <w:rFonts w:ascii="Arial MT"/>
                        <w:color w:val="000008"/>
                        <w:spacing w:val="-6"/>
                        <w:sz w:val="12"/>
                      </w:rPr>
                      <w:t xml:space="preserve"> </w:t>
                    </w:r>
                    <w:r>
                      <w:rPr>
                        <w:rFonts w:ascii="Arial MT"/>
                        <w:color w:val="000008"/>
                        <w:sz w:val="12"/>
                      </w:rPr>
                      <w:t>-</w:t>
                    </w:r>
                    <w:r>
                      <w:rPr>
                        <w:rFonts w:ascii="Arial MT"/>
                        <w:color w:val="000008"/>
                        <w:spacing w:val="-6"/>
                        <w:sz w:val="12"/>
                      </w:rPr>
                      <w:t xml:space="preserve"> </w:t>
                    </w:r>
                    <w:r>
                      <w:rPr>
                        <w:rFonts w:ascii="Arial MT"/>
                        <w:color w:val="000008"/>
                        <w:spacing w:val="-2"/>
                        <w:sz w:val="12"/>
                      </w:rPr>
                      <w:t>2984841</w:t>
                    </w:r>
                  </w:p>
                  <w:p w14:paraId="55003D3A" w14:textId="77777777" w:rsidR="001A1DEE" w:rsidRDefault="005B6899">
                    <w:pPr>
                      <w:spacing w:before="27"/>
                      <w:ind w:left="20"/>
                      <w:rPr>
                        <w:rFonts w:ascii="Arial MT" w:hAnsi="Arial MT"/>
                        <w:sz w:val="12"/>
                      </w:rPr>
                    </w:pPr>
                    <w:r>
                      <w:rPr>
                        <w:rFonts w:ascii="Arial MT" w:hAnsi="Arial MT"/>
                        <w:color w:val="000008"/>
                        <w:spacing w:val="-2"/>
                        <w:sz w:val="12"/>
                      </w:rPr>
                      <w:t>Información</w:t>
                    </w:r>
                    <w:r>
                      <w:rPr>
                        <w:rFonts w:ascii="Arial MT" w:hAnsi="Arial MT"/>
                        <w:color w:val="000008"/>
                        <w:spacing w:val="2"/>
                        <w:sz w:val="12"/>
                      </w:rPr>
                      <w:t xml:space="preserve"> </w:t>
                    </w:r>
                    <w:r>
                      <w:rPr>
                        <w:rFonts w:ascii="Arial MT" w:hAnsi="Arial MT"/>
                        <w:color w:val="000008"/>
                        <w:spacing w:val="-2"/>
                        <w:sz w:val="12"/>
                      </w:rPr>
                      <w:t>Línea</w:t>
                    </w:r>
                    <w:r>
                      <w:rPr>
                        <w:rFonts w:ascii="Arial MT" w:hAnsi="Arial MT"/>
                        <w:color w:val="000008"/>
                        <w:spacing w:val="5"/>
                        <w:sz w:val="12"/>
                      </w:rPr>
                      <w:t xml:space="preserve"> </w:t>
                    </w:r>
                    <w:r>
                      <w:rPr>
                        <w:rFonts w:ascii="Arial MT" w:hAnsi="Arial MT"/>
                        <w:color w:val="000008"/>
                        <w:spacing w:val="-2"/>
                        <w:sz w:val="12"/>
                      </w:rPr>
                      <w:t>195</w:t>
                    </w:r>
                    <w:r>
                      <w:rPr>
                        <w:rFonts w:ascii="Arial MT" w:hAnsi="Arial MT"/>
                        <w:color w:val="000008"/>
                        <w:spacing w:val="-4"/>
                        <w:sz w:val="12"/>
                      </w:rPr>
                      <w:t xml:space="preserve"> </w:t>
                    </w:r>
                    <w:hyperlink r:id="rId3">
                      <w:r w:rsidR="001A1DEE">
                        <w:rPr>
                          <w:rFonts w:ascii="Arial MT" w:hAnsi="Arial MT"/>
                          <w:color w:val="000008"/>
                          <w:spacing w:val="-2"/>
                          <w:sz w:val="12"/>
                          <w:u w:val="single" w:color="000008"/>
                        </w:rPr>
                        <w:t>www.fontibon.gov.co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B7586" w14:textId="77777777" w:rsidR="001A1DEE" w:rsidRDefault="001A1DEE">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5C97" w14:textId="77777777" w:rsidR="001A1DEE" w:rsidRDefault="001A1DEE">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4F87" w14:textId="77777777" w:rsidR="001A1DEE" w:rsidRDefault="001A1DEE">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35FE2" w14:textId="77777777" w:rsidR="001A1DEE" w:rsidRDefault="005B6899">
    <w:pPr>
      <w:pStyle w:val="Textoindependiente"/>
      <w:spacing w:line="14" w:lineRule="auto"/>
      <w:rPr>
        <w:sz w:val="20"/>
      </w:rPr>
    </w:pPr>
    <w:r>
      <w:rPr>
        <w:noProof/>
        <w:sz w:val="20"/>
      </w:rPr>
      <w:drawing>
        <wp:anchor distT="0" distB="0" distL="0" distR="0" simplePos="0" relativeHeight="486645248" behindDoc="1" locked="0" layoutInCell="1" allowOverlap="1" wp14:anchorId="40CE5BD8" wp14:editId="47A6480F">
          <wp:simplePos x="0" y="0"/>
          <wp:positionH relativeFrom="page">
            <wp:posOffset>5486400</wp:posOffset>
          </wp:positionH>
          <wp:positionV relativeFrom="page">
            <wp:posOffset>9251950</wp:posOffset>
          </wp:positionV>
          <wp:extent cx="1000125" cy="569328"/>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1000125" cy="569328"/>
                  </a:xfrm>
                  <a:prstGeom prst="rect">
                    <a:avLst/>
                  </a:prstGeom>
                </pic:spPr>
              </pic:pic>
            </a:graphicData>
          </a:graphic>
        </wp:anchor>
      </w:drawing>
    </w:r>
    <w:r>
      <w:rPr>
        <w:noProof/>
        <w:sz w:val="20"/>
      </w:rPr>
      <mc:AlternateContent>
        <mc:Choice Requires="wps">
          <w:drawing>
            <wp:anchor distT="0" distB="0" distL="0" distR="0" simplePos="0" relativeHeight="486645760" behindDoc="1" locked="0" layoutInCell="1" allowOverlap="1" wp14:anchorId="51273214" wp14:editId="67B8FFCE">
              <wp:simplePos x="0" y="0"/>
              <wp:positionH relativeFrom="page">
                <wp:posOffset>1080312</wp:posOffset>
              </wp:positionH>
              <wp:positionV relativeFrom="page">
                <wp:posOffset>9357669</wp:posOffset>
              </wp:positionV>
              <wp:extent cx="1493520" cy="31559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3520" cy="315595"/>
                      </a:xfrm>
                      <a:prstGeom prst="rect">
                        <a:avLst/>
                      </a:prstGeom>
                    </wps:spPr>
                    <wps:txbx>
                      <w:txbxContent>
                        <w:p w14:paraId="3EA7717D" w14:textId="77777777" w:rsidR="001A1DEE" w:rsidRDefault="005B6899">
                          <w:pPr>
                            <w:spacing w:before="16"/>
                            <w:ind w:left="20"/>
                            <w:rPr>
                              <w:rFonts w:ascii="Arial MT" w:hAnsi="Arial MT"/>
                              <w:sz w:val="12"/>
                            </w:rPr>
                          </w:pPr>
                          <w:r>
                            <w:rPr>
                              <w:rFonts w:ascii="Arial MT" w:hAnsi="Arial MT"/>
                              <w:color w:val="000009"/>
                              <w:sz w:val="12"/>
                            </w:rPr>
                            <w:t>Carrera</w:t>
                          </w:r>
                          <w:r>
                            <w:rPr>
                              <w:rFonts w:ascii="Arial MT" w:hAnsi="Arial MT"/>
                              <w:color w:val="000009"/>
                              <w:spacing w:val="-4"/>
                              <w:sz w:val="12"/>
                            </w:rPr>
                            <w:t xml:space="preserve"> </w:t>
                          </w:r>
                          <w:r>
                            <w:rPr>
                              <w:rFonts w:ascii="Arial MT" w:hAnsi="Arial MT"/>
                              <w:color w:val="000009"/>
                              <w:sz w:val="12"/>
                            </w:rPr>
                            <w:t>99</w:t>
                          </w:r>
                          <w:r>
                            <w:rPr>
                              <w:rFonts w:ascii="Arial MT" w:hAnsi="Arial MT"/>
                              <w:color w:val="000009"/>
                              <w:spacing w:val="-6"/>
                              <w:sz w:val="12"/>
                            </w:rPr>
                            <w:t xml:space="preserve"> </w:t>
                          </w:r>
                          <w:r>
                            <w:rPr>
                              <w:rFonts w:ascii="Arial MT" w:hAnsi="Arial MT"/>
                              <w:color w:val="000009"/>
                              <w:sz w:val="12"/>
                            </w:rPr>
                            <w:t>No.</w:t>
                          </w:r>
                          <w:r>
                            <w:rPr>
                              <w:rFonts w:ascii="Arial MT" w:hAnsi="Arial MT"/>
                              <w:color w:val="000009"/>
                              <w:spacing w:val="-2"/>
                              <w:sz w:val="12"/>
                            </w:rPr>
                            <w:t xml:space="preserve"> </w:t>
                          </w:r>
                          <w:r>
                            <w:rPr>
                              <w:rFonts w:ascii="Arial MT" w:hAnsi="Arial MT"/>
                              <w:color w:val="000009"/>
                              <w:sz w:val="12"/>
                            </w:rPr>
                            <w:t>19</w:t>
                          </w:r>
                          <w:r>
                            <w:rPr>
                              <w:rFonts w:ascii="Arial MT" w:hAnsi="Arial MT"/>
                              <w:color w:val="000009"/>
                              <w:spacing w:val="-3"/>
                              <w:sz w:val="12"/>
                            </w:rPr>
                            <w:t xml:space="preserve"> </w:t>
                          </w:r>
                          <w:r>
                            <w:rPr>
                              <w:rFonts w:ascii="Arial MT" w:hAnsi="Arial MT"/>
                              <w:color w:val="000009"/>
                              <w:sz w:val="12"/>
                            </w:rPr>
                            <w:t>–</w:t>
                          </w:r>
                          <w:r>
                            <w:rPr>
                              <w:rFonts w:ascii="Arial MT" w:hAnsi="Arial MT"/>
                              <w:color w:val="000009"/>
                              <w:spacing w:val="-6"/>
                              <w:sz w:val="12"/>
                            </w:rPr>
                            <w:t xml:space="preserve"> </w:t>
                          </w:r>
                          <w:r>
                            <w:rPr>
                              <w:rFonts w:ascii="Arial MT" w:hAnsi="Arial MT"/>
                              <w:color w:val="000009"/>
                              <w:spacing w:val="-5"/>
                              <w:sz w:val="12"/>
                            </w:rPr>
                            <w:t>43</w:t>
                          </w:r>
                        </w:p>
                        <w:p w14:paraId="38B99C8E" w14:textId="77777777" w:rsidR="001A1DEE" w:rsidRDefault="005B6899">
                          <w:pPr>
                            <w:spacing w:before="18"/>
                            <w:ind w:left="20"/>
                            <w:rPr>
                              <w:rFonts w:ascii="Arial MT"/>
                              <w:sz w:val="12"/>
                            </w:rPr>
                          </w:pPr>
                          <w:r>
                            <w:rPr>
                              <w:rFonts w:ascii="Arial MT"/>
                              <w:color w:val="000009"/>
                              <w:sz w:val="12"/>
                            </w:rPr>
                            <w:t>Tel.</w:t>
                          </w:r>
                          <w:r>
                            <w:rPr>
                              <w:rFonts w:ascii="Arial MT"/>
                              <w:color w:val="000009"/>
                              <w:spacing w:val="-5"/>
                              <w:sz w:val="12"/>
                            </w:rPr>
                            <w:t xml:space="preserve"> </w:t>
                          </w:r>
                          <w:r>
                            <w:rPr>
                              <w:rFonts w:ascii="Arial MT"/>
                              <w:color w:val="000009"/>
                              <w:sz w:val="12"/>
                            </w:rPr>
                            <w:t>2671866</w:t>
                          </w:r>
                          <w:r>
                            <w:rPr>
                              <w:rFonts w:ascii="Arial MT"/>
                              <w:color w:val="000009"/>
                              <w:spacing w:val="-6"/>
                              <w:sz w:val="12"/>
                            </w:rPr>
                            <w:t xml:space="preserve"> </w:t>
                          </w:r>
                          <w:r>
                            <w:rPr>
                              <w:rFonts w:ascii="Arial MT"/>
                              <w:color w:val="000009"/>
                              <w:sz w:val="12"/>
                            </w:rPr>
                            <w:t>-</w:t>
                          </w:r>
                          <w:r>
                            <w:rPr>
                              <w:rFonts w:ascii="Arial MT"/>
                              <w:color w:val="000009"/>
                              <w:spacing w:val="-6"/>
                              <w:sz w:val="12"/>
                            </w:rPr>
                            <w:t xml:space="preserve"> </w:t>
                          </w:r>
                          <w:r>
                            <w:rPr>
                              <w:rFonts w:ascii="Arial MT"/>
                              <w:color w:val="000009"/>
                              <w:spacing w:val="-2"/>
                              <w:sz w:val="12"/>
                            </w:rPr>
                            <w:t>2984841</w:t>
                          </w:r>
                        </w:p>
                        <w:p w14:paraId="43B7CCC0" w14:textId="77777777" w:rsidR="001A1DEE" w:rsidRDefault="005B6899">
                          <w:pPr>
                            <w:spacing w:before="28"/>
                            <w:ind w:left="20"/>
                            <w:rPr>
                              <w:rFonts w:ascii="Arial MT" w:hAnsi="Arial MT"/>
                              <w:sz w:val="12"/>
                            </w:rPr>
                          </w:pPr>
                          <w:r>
                            <w:rPr>
                              <w:rFonts w:ascii="Arial MT" w:hAnsi="Arial MT"/>
                              <w:color w:val="000009"/>
                              <w:spacing w:val="-2"/>
                              <w:sz w:val="12"/>
                            </w:rPr>
                            <w:t>Información</w:t>
                          </w:r>
                          <w:r>
                            <w:rPr>
                              <w:rFonts w:ascii="Arial MT" w:hAnsi="Arial MT"/>
                              <w:color w:val="000009"/>
                              <w:spacing w:val="2"/>
                              <w:sz w:val="12"/>
                            </w:rPr>
                            <w:t xml:space="preserve"> </w:t>
                          </w:r>
                          <w:r>
                            <w:rPr>
                              <w:rFonts w:ascii="Arial MT" w:hAnsi="Arial MT"/>
                              <w:color w:val="000009"/>
                              <w:spacing w:val="-2"/>
                              <w:sz w:val="12"/>
                            </w:rPr>
                            <w:t>Línea</w:t>
                          </w:r>
                          <w:r>
                            <w:rPr>
                              <w:rFonts w:ascii="Arial MT" w:hAnsi="Arial MT"/>
                              <w:color w:val="000009"/>
                              <w:spacing w:val="5"/>
                              <w:sz w:val="12"/>
                            </w:rPr>
                            <w:t xml:space="preserve"> </w:t>
                          </w:r>
                          <w:r>
                            <w:rPr>
                              <w:rFonts w:ascii="Arial MT" w:hAnsi="Arial MT"/>
                              <w:color w:val="000009"/>
                              <w:spacing w:val="-2"/>
                              <w:sz w:val="12"/>
                            </w:rPr>
                            <w:t>195</w:t>
                          </w:r>
                          <w:r>
                            <w:rPr>
                              <w:rFonts w:ascii="Arial MT" w:hAnsi="Arial MT"/>
                              <w:color w:val="000009"/>
                              <w:spacing w:val="-4"/>
                              <w:sz w:val="12"/>
                            </w:rPr>
                            <w:t xml:space="preserve"> </w:t>
                          </w:r>
                          <w:hyperlink r:id="rId2">
                            <w:r w:rsidR="001A1DEE">
                              <w:rPr>
                                <w:rFonts w:ascii="Arial MT" w:hAnsi="Arial MT"/>
                                <w:color w:val="000009"/>
                                <w:spacing w:val="-2"/>
                                <w:sz w:val="12"/>
                                <w:u w:val="single" w:color="000009"/>
                              </w:rPr>
                              <w:t>www.fontibon.gov.co</w:t>
                            </w:r>
                          </w:hyperlink>
                        </w:p>
                      </w:txbxContent>
                    </wps:txbx>
                    <wps:bodyPr wrap="square" lIns="0" tIns="0" rIns="0" bIns="0" rtlCol="0">
                      <a:noAutofit/>
                    </wps:bodyPr>
                  </wps:wsp>
                </a:graphicData>
              </a:graphic>
            </wp:anchor>
          </w:drawing>
        </mc:Choice>
        <mc:Fallback>
          <w:pict>
            <v:shapetype w14:anchorId="51273214" id="_x0000_t202" coordsize="21600,21600" o:spt="202" path="m,l,21600r21600,l21600,xe">
              <v:stroke joinstyle="miter"/>
              <v:path gradientshapeok="t" o:connecttype="rect"/>
            </v:shapetype>
            <v:shape id="Textbox 41" o:spid="_x0000_s1037" type="#_x0000_t202" style="position:absolute;margin-left:85.05pt;margin-top:736.8pt;width:117.6pt;height:24.85pt;z-index:-1667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" filled="f" stroked="f">
              <v:textbox inset="0,0,0,0">
                <w:txbxContent>
                  <w:p w14:paraId="3EA7717D" w14:textId="77777777" w:rsidR="001A1DEE" w:rsidRDefault="005B6899">
                    <w:pPr>
                      <w:spacing w:before="16"/>
                      <w:ind w:left="20"/>
                      <w:rPr>
                        <w:rFonts w:ascii="Arial MT" w:hAnsi="Arial MT"/>
                        <w:sz w:val="12"/>
                      </w:rPr>
                    </w:pPr>
                    <w:r>
                      <w:rPr>
                        <w:rFonts w:ascii="Arial MT" w:hAnsi="Arial MT"/>
                        <w:color w:val="000009"/>
                        <w:sz w:val="12"/>
                      </w:rPr>
                      <w:t>Carrera</w:t>
                    </w:r>
                    <w:r>
                      <w:rPr>
                        <w:rFonts w:ascii="Arial MT" w:hAnsi="Arial MT"/>
                        <w:color w:val="000009"/>
                        <w:spacing w:val="-4"/>
                        <w:sz w:val="12"/>
                      </w:rPr>
                      <w:t xml:space="preserve"> </w:t>
                    </w:r>
                    <w:r>
                      <w:rPr>
                        <w:rFonts w:ascii="Arial MT" w:hAnsi="Arial MT"/>
                        <w:color w:val="000009"/>
                        <w:sz w:val="12"/>
                      </w:rPr>
                      <w:t>99</w:t>
                    </w:r>
                    <w:r>
                      <w:rPr>
                        <w:rFonts w:ascii="Arial MT" w:hAnsi="Arial MT"/>
                        <w:color w:val="000009"/>
                        <w:spacing w:val="-6"/>
                        <w:sz w:val="12"/>
                      </w:rPr>
                      <w:t xml:space="preserve"> </w:t>
                    </w:r>
                    <w:r>
                      <w:rPr>
                        <w:rFonts w:ascii="Arial MT" w:hAnsi="Arial MT"/>
                        <w:color w:val="000009"/>
                        <w:sz w:val="12"/>
                      </w:rPr>
                      <w:t>No.</w:t>
                    </w:r>
                    <w:r>
                      <w:rPr>
                        <w:rFonts w:ascii="Arial MT" w:hAnsi="Arial MT"/>
                        <w:color w:val="000009"/>
                        <w:spacing w:val="-2"/>
                        <w:sz w:val="12"/>
                      </w:rPr>
                      <w:t xml:space="preserve"> </w:t>
                    </w:r>
                    <w:r>
                      <w:rPr>
                        <w:rFonts w:ascii="Arial MT" w:hAnsi="Arial MT"/>
                        <w:color w:val="000009"/>
                        <w:sz w:val="12"/>
                      </w:rPr>
                      <w:t>19</w:t>
                    </w:r>
                    <w:r>
                      <w:rPr>
                        <w:rFonts w:ascii="Arial MT" w:hAnsi="Arial MT"/>
                        <w:color w:val="000009"/>
                        <w:spacing w:val="-3"/>
                        <w:sz w:val="12"/>
                      </w:rPr>
                      <w:t xml:space="preserve"> </w:t>
                    </w:r>
                    <w:r>
                      <w:rPr>
                        <w:rFonts w:ascii="Arial MT" w:hAnsi="Arial MT"/>
                        <w:color w:val="000009"/>
                        <w:sz w:val="12"/>
                      </w:rPr>
                      <w:t>–</w:t>
                    </w:r>
                    <w:r>
                      <w:rPr>
                        <w:rFonts w:ascii="Arial MT" w:hAnsi="Arial MT"/>
                        <w:color w:val="000009"/>
                        <w:spacing w:val="-6"/>
                        <w:sz w:val="12"/>
                      </w:rPr>
                      <w:t xml:space="preserve"> </w:t>
                    </w:r>
                    <w:r>
                      <w:rPr>
                        <w:rFonts w:ascii="Arial MT" w:hAnsi="Arial MT"/>
                        <w:color w:val="000009"/>
                        <w:spacing w:val="-5"/>
                        <w:sz w:val="12"/>
                      </w:rPr>
                      <w:t>43</w:t>
                    </w:r>
                  </w:p>
                  <w:p w14:paraId="38B99C8E" w14:textId="77777777" w:rsidR="001A1DEE" w:rsidRDefault="005B6899">
                    <w:pPr>
                      <w:spacing w:before="18"/>
                      <w:ind w:left="20"/>
                      <w:rPr>
                        <w:rFonts w:ascii="Arial MT"/>
                        <w:sz w:val="12"/>
                      </w:rPr>
                    </w:pPr>
                    <w:r>
                      <w:rPr>
                        <w:rFonts w:ascii="Arial MT"/>
                        <w:color w:val="000009"/>
                        <w:sz w:val="12"/>
                      </w:rPr>
                      <w:t>Tel.</w:t>
                    </w:r>
                    <w:r>
                      <w:rPr>
                        <w:rFonts w:ascii="Arial MT"/>
                        <w:color w:val="000009"/>
                        <w:spacing w:val="-5"/>
                        <w:sz w:val="12"/>
                      </w:rPr>
                      <w:t xml:space="preserve"> </w:t>
                    </w:r>
                    <w:r>
                      <w:rPr>
                        <w:rFonts w:ascii="Arial MT"/>
                        <w:color w:val="000009"/>
                        <w:sz w:val="12"/>
                      </w:rPr>
                      <w:t>2671866</w:t>
                    </w:r>
                    <w:r>
                      <w:rPr>
                        <w:rFonts w:ascii="Arial MT"/>
                        <w:color w:val="000009"/>
                        <w:spacing w:val="-6"/>
                        <w:sz w:val="12"/>
                      </w:rPr>
                      <w:t xml:space="preserve"> </w:t>
                    </w:r>
                    <w:r>
                      <w:rPr>
                        <w:rFonts w:ascii="Arial MT"/>
                        <w:color w:val="000009"/>
                        <w:sz w:val="12"/>
                      </w:rPr>
                      <w:t>-</w:t>
                    </w:r>
                    <w:r>
                      <w:rPr>
                        <w:rFonts w:ascii="Arial MT"/>
                        <w:color w:val="000009"/>
                        <w:spacing w:val="-6"/>
                        <w:sz w:val="12"/>
                      </w:rPr>
                      <w:t xml:space="preserve"> </w:t>
                    </w:r>
                    <w:r>
                      <w:rPr>
                        <w:rFonts w:ascii="Arial MT"/>
                        <w:color w:val="000009"/>
                        <w:spacing w:val="-2"/>
                        <w:sz w:val="12"/>
                      </w:rPr>
                      <w:t>2984841</w:t>
                    </w:r>
                  </w:p>
                  <w:p w14:paraId="43B7CCC0" w14:textId="77777777" w:rsidR="001A1DEE" w:rsidRDefault="005B6899">
                    <w:pPr>
                      <w:spacing w:before="28"/>
                      <w:ind w:left="20"/>
                      <w:rPr>
                        <w:rFonts w:ascii="Arial MT" w:hAnsi="Arial MT"/>
                        <w:sz w:val="12"/>
                      </w:rPr>
                    </w:pPr>
                    <w:r>
                      <w:rPr>
                        <w:rFonts w:ascii="Arial MT" w:hAnsi="Arial MT"/>
                        <w:color w:val="000009"/>
                        <w:spacing w:val="-2"/>
                        <w:sz w:val="12"/>
                      </w:rPr>
                      <w:t>Información</w:t>
                    </w:r>
                    <w:r>
                      <w:rPr>
                        <w:rFonts w:ascii="Arial MT" w:hAnsi="Arial MT"/>
                        <w:color w:val="000009"/>
                        <w:spacing w:val="2"/>
                        <w:sz w:val="12"/>
                      </w:rPr>
                      <w:t xml:space="preserve"> </w:t>
                    </w:r>
                    <w:r>
                      <w:rPr>
                        <w:rFonts w:ascii="Arial MT" w:hAnsi="Arial MT"/>
                        <w:color w:val="000009"/>
                        <w:spacing w:val="-2"/>
                        <w:sz w:val="12"/>
                      </w:rPr>
                      <w:t>Línea</w:t>
                    </w:r>
                    <w:r>
                      <w:rPr>
                        <w:rFonts w:ascii="Arial MT" w:hAnsi="Arial MT"/>
                        <w:color w:val="000009"/>
                        <w:spacing w:val="5"/>
                        <w:sz w:val="12"/>
                      </w:rPr>
                      <w:t xml:space="preserve"> </w:t>
                    </w:r>
                    <w:r>
                      <w:rPr>
                        <w:rFonts w:ascii="Arial MT" w:hAnsi="Arial MT"/>
                        <w:color w:val="000009"/>
                        <w:spacing w:val="-2"/>
                        <w:sz w:val="12"/>
                      </w:rPr>
                      <w:t>195</w:t>
                    </w:r>
                    <w:r>
                      <w:rPr>
                        <w:rFonts w:ascii="Arial MT" w:hAnsi="Arial MT"/>
                        <w:color w:val="000009"/>
                        <w:spacing w:val="-4"/>
                        <w:sz w:val="12"/>
                      </w:rPr>
                      <w:t xml:space="preserve"> </w:t>
                    </w:r>
                    <w:hyperlink r:id="rId3">
                      <w:r w:rsidR="001A1DEE">
                        <w:rPr>
                          <w:rFonts w:ascii="Arial MT" w:hAnsi="Arial MT"/>
                          <w:color w:val="000009"/>
                          <w:spacing w:val="-2"/>
                          <w:sz w:val="12"/>
                          <w:u w:val="single" w:color="000009"/>
                        </w:rPr>
                        <w:t>www.fontibon.gov.co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F7F45" w14:textId="77777777" w:rsidR="008D687C" w:rsidRDefault="008D687C">
      <w:r>
        <w:separator/>
      </w:r>
    </w:p>
  </w:footnote>
  <w:footnote w:type="continuationSeparator" w:id="0">
    <w:p w14:paraId="41F88E48" w14:textId="77777777" w:rsidR="008D687C" w:rsidRDefault="008D6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1BDE2" w14:textId="77777777" w:rsidR="001A1DEE" w:rsidRDefault="005B6899">
    <w:pPr>
      <w:pStyle w:val="Textoindependiente"/>
      <w:spacing w:line="14" w:lineRule="auto"/>
      <w:rPr>
        <w:sz w:val="20"/>
      </w:rPr>
    </w:pPr>
    <w:r>
      <w:rPr>
        <w:noProof/>
        <w:sz w:val="20"/>
      </w:rPr>
      <mc:AlternateContent>
        <mc:Choice Requires="wpg">
          <w:drawing>
            <wp:anchor distT="0" distB="0" distL="0" distR="0" simplePos="0" relativeHeight="486639104" behindDoc="1" locked="0" layoutInCell="1" allowOverlap="1" wp14:anchorId="3FA05AC6" wp14:editId="05C72BDC">
              <wp:simplePos x="0" y="0"/>
              <wp:positionH relativeFrom="page">
                <wp:posOffset>1044702</wp:posOffset>
              </wp:positionH>
              <wp:positionV relativeFrom="page">
                <wp:posOffset>371475</wp:posOffset>
              </wp:positionV>
              <wp:extent cx="5622290" cy="67627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2290" cy="676275"/>
                        <a:chOff x="0" y="0"/>
                        <a:chExt cx="5622290" cy="676275"/>
                      </a:xfrm>
                    </wpg:grpSpPr>
                    <wps:wsp>
                      <wps:cNvPr id="2" name="Graphic 2"/>
                      <wps:cNvSpPr/>
                      <wps:spPr>
                        <a:xfrm>
                          <a:off x="3047" y="0"/>
                          <a:ext cx="5615940" cy="676275"/>
                        </a:xfrm>
                        <a:custGeom>
                          <a:avLst/>
                          <a:gdLst/>
                          <a:ahLst/>
                          <a:cxnLst/>
                          <a:rect l="l" t="t" r="r" b="b"/>
                          <a:pathLst>
                            <a:path w="5615940" h="676275">
                              <a:moveTo>
                                <a:pt x="4444" y="3175"/>
                              </a:moveTo>
                              <a:lnTo>
                                <a:pt x="1083945" y="3175"/>
                              </a:lnTo>
                            </a:path>
                            <a:path w="5615940" h="676275">
                              <a:moveTo>
                                <a:pt x="1089660" y="3175"/>
                              </a:moveTo>
                              <a:lnTo>
                                <a:pt x="5613400" y="3175"/>
                              </a:lnTo>
                            </a:path>
                            <a:path w="5615940" h="676275">
                              <a:moveTo>
                                <a:pt x="0" y="0"/>
                              </a:moveTo>
                              <a:lnTo>
                                <a:pt x="0" y="676275"/>
                              </a:lnTo>
                            </a:path>
                            <a:path w="5615940" h="676275">
                              <a:moveTo>
                                <a:pt x="4444" y="672465"/>
                              </a:moveTo>
                              <a:lnTo>
                                <a:pt x="1083945" y="672465"/>
                              </a:lnTo>
                            </a:path>
                            <a:path w="5615940" h="676275">
                              <a:moveTo>
                                <a:pt x="1086485" y="0"/>
                              </a:moveTo>
                              <a:lnTo>
                                <a:pt x="1086485" y="676275"/>
                              </a:lnTo>
                            </a:path>
                            <a:path w="5615940" h="676275">
                              <a:moveTo>
                                <a:pt x="1089660" y="672465"/>
                              </a:moveTo>
                              <a:lnTo>
                                <a:pt x="5613400" y="672465"/>
                              </a:lnTo>
                            </a:path>
                            <a:path w="5615940" h="676275">
                              <a:moveTo>
                                <a:pt x="5615940" y="0"/>
                              </a:moveTo>
                              <a:lnTo>
                                <a:pt x="5615940" y="676275"/>
                              </a:lnTo>
                            </a:path>
                          </a:pathLst>
                        </a:custGeom>
                        <a:ln w="6096">
                          <a:solidFill>
                            <a:srgbClr val="000008"/>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58293" y="104139"/>
                          <a:ext cx="974090" cy="505459"/>
                        </a:xfrm>
                        <a:prstGeom prst="rect">
                          <a:avLst/>
                        </a:prstGeom>
                      </pic:spPr>
                    </pic:pic>
                  </wpg:wgp>
                </a:graphicData>
              </a:graphic>
            </wp:anchor>
          </w:drawing>
        </mc:Choice>
        <mc:Fallback>
          <w:pict>
            <v:group w14:anchorId="49288991" id="Group 1" o:spid="_x0000_s1026" style="position:absolute;margin-left:82.25pt;margin-top:29.25pt;width:442.7pt;height:53.25pt;z-index:-16677376;mso-wrap-distance-left:0;mso-wrap-distance-right:0;mso-position-horizontal-relative:page;mso-position-vertical-relative:page" coordsize="56222,6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">
              <v:shape id="Graphic 2" o:spid="_x0000_s1027" style="position:absolute;left:30;width:56159;height:6762;visibility:visible;mso-wrap-style:square;v-text-anchor:top" coordsize="561594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" path="m4444,3175r1079501,em1089660,3175r4523740,em,l,676275em4444,672465r1079501,em1086485,r,676275em1089660,672465r4523740,em5615940,r,676275e" filled="f" strokecolor="#000008"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582;top:1041;width:9741;height:5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">
                <v:imagedata r:id="rId2" o:title=""/>
              </v:shape>
              <w10:wrap anchorx="page" anchory="page"/>
            </v:group>
          </w:pict>
        </mc:Fallback>
      </mc:AlternateContent>
    </w:r>
    <w:r>
      <w:rPr>
        <w:noProof/>
        <w:sz w:val="20"/>
      </w:rPr>
      <mc:AlternateContent>
        <mc:Choice Requires="wps">
          <w:drawing>
            <wp:anchor distT="0" distB="0" distL="0" distR="0" simplePos="0" relativeHeight="486639616" behindDoc="1" locked="0" layoutInCell="1" allowOverlap="1" wp14:anchorId="44EA46CD" wp14:editId="131A4448">
              <wp:simplePos x="0" y="0"/>
              <wp:positionH relativeFrom="page">
                <wp:posOffset>3303905</wp:posOffset>
              </wp:positionH>
              <wp:positionV relativeFrom="page">
                <wp:posOffset>449580</wp:posOffset>
              </wp:positionV>
              <wp:extent cx="1758314" cy="5112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314" cy="511200"/>
                      </a:xfrm>
                      <a:prstGeom prst="rect">
                        <a:avLst/>
                      </a:prstGeom>
                    </wps:spPr>
                    <wps:txbx>
                      <w:txbxContent>
                        <w:p w14:paraId="6DAFC595"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3"/>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0B3BE722" w14:textId="55942CD2" w:rsidR="001A1DEE" w:rsidRDefault="001319E6">
                          <w:pPr>
                            <w:spacing w:before="216"/>
                            <w:ind w:left="435"/>
                            <w:rPr>
                              <w:rFonts w:ascii="Arial" w:hAnsi="Arial"/>
                              <w:b/>
                              <w:sz w:val="24"/>
                            </w:rPr>
                          </w:pPr>
                          <w:r>
                            <w:rPr>
                              <w:rFonts w:ascii="Arial" w:hAnsi="Arial"/>
                              <w:b/>
                              <w:sz w:val="24"/>
                            </w:rPr>
                            <w:t>MINIMA CUANTIA</w:t>
                          </w:r>
                        </w:p>
                      </w:txbxContent>
                    </wps:txbx>
                    <wps:bodyPr wrap="square" lIns="0" tIns="0" rIns="0" bIns="0" rtlCol="0">
                      <a:noAutofit/>
                    </wps:bodyPr>
                  </wps:wsp>
                </a:graphicData>
              </a:graphic>
            </wp:anchor>
          </w:drawing>
        </mc:Choice>
        <mc:Fallback>
          <w:pict>
            <v:shapetype w14:anchorId="44EA46CD" id="_x0000_t202" coordsize="21600,21600" o:spt="202" path="m,l,21600r21600,l21600,xe">
              <v:stroke joinstyle="miter"/>
              <v:path gradientshapeok="t" o:connecttype="rect"/>
            </v:shapetype>
            <v:shape id="Textbox 4" o:spid="_x0000_s1031" type="#_x0000_t202" style="position:absolute;margin-left:260.15pt;margin-top:35.4pt;width:138.45pt;height:40.25pt;z-index:-1667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" filled="f" stroked="f">
              <v:textbox inset="0,0,0,0">
                <w:txbxContent>
                  <w:p w14:paraId="6DAFC595"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3"/>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0B3BE722" w14:textId="55942CD2" w:rsidR="001A1DEE" w:rsidRDefault="001319E6">
                    <w:pPr>
                      <w:spacing w:before="216"/>
                      <w:ind w:left="435"/>
                      <w:rPr>
                        <w:rFonts w:ascii="Arial" w:hAnsi="Arial"/>
                        <w:b/>
                        <w:sz w:val="24"/>
                      </w:rPr>
                    </w:pPr>
                    <w:r>
                      <w:rPr>
                        <w:rFonts w:ascii="Arial" w:hAnsi="Arial"/>
                        <w:b/>
                        <w:sz w:val="24"/>
                      </w:rPr>
                      <w:t>MINIMA CUANTIA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547F0" w14:textId="77777777" w:rsidR="001A1DEE" w:rsidRDefault="005B6899">
    <w:pPr>
      <w:pStyle w:val="Textoindependiente"/>
      <w:spacing w:line="14" w:lineRule="auto"/>
      <w:rPr>
        <w:sz w:val="20"/>
      </w:rPr>
    </w:pPr>
    <w:r>
      <w:rPr>
        <w:noProof/>
        <w:sz w:val="20"/>
      </w:rPr>
      <mc:AlternateContent>
        <mc:Choice Requires="wpg">
          <w:drawing>
            <wp:anchor distT="0" distB="0" distL="0" distR="0" simplePos="0" relativeHeight="486641152" behindDoc="1" locked="0" layoutInCell="1" allowOverlap="1" wp14:anchorId="1E4124CC" wp14:editId="442D5577">
              <wp:simplePos x="0" y="0"/>
              <wp:positionH relativeFrom="page">
                <wp:posOffset>2310892</wp:posOffset>
              </wp:positionH>
              <wp:positionV relativeFrom="page">
                <wp:posOffset>228727</wp:posOffset>
              </wp:positionV>
              <wp:extent cx="5613400" cy="6858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3400" cy="685800"/>
                        <a:chOff x="0" y="0"/>
                        <a:chExt cx="5613400" cy="685800"/>
                      </a:xfrm>
                    </wpg:grpSpPr>
                    <wps:wsp>
                      <wps:cNvPr id="22" name="Graphic 22"/>
                      <wps:cNvSpPr/>
                      <wps:spPr>
                        <a:xfrm>
                          <a:off x="3047" y="9398"/>
                          <a:ext cx="1083945" cy="676275"/>
                        </a:xfrm>
                        <a:custGeom>
                          <a:avLst/>
                          <a:gdLst/>
                          <a:ahLst/>
                          <a:cxnLst/>
                          <a:rect l="l" t="t" r="r" b="b"/>
                          <a:pathLst>
                            <a:path w="1083945" h="676275">
                              <a:moveTo>
                                <a:pt x="4445" y="3175"/>
                              </a:moveTo>
                              <a:lnTo>
                                <a:pt x="1083945" y="3175"/>
                              </a:lnTo>
                            </a:path>
                            <a:path w="1083945" h="676275">
                              <a:moveTo>
                                <a:pt x="0" y="0"/>
                              </a:moveTo>
                              <a:lnTo>
                                <a:pt x="0" y="676275"/>
                              </a:lnTo>
                            </a:path>
                            <a:path w="1083945" h="676275">
                              <a:moveTo>
                                <a:pt x="4445" y="672465"/>
                              </a:moveTo>
                              <a:lnTo>
                                <a:pt x="1083945" y="672465"/>
                              </a:lnTo>
                            </a:path>
                          </a:pathLst>
                        </a:custGeom>
                        <a:ln w="6096">
                          <a:solidFill>
                            <a:srgbClr val="000009"/>
                          </a:solidFill>
                          <a:prstDash val="solid"/>
                        </a:ln>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 cstate="print"/>
                        <a:stretch>
                          <a:fillRect/>
                        </a:stretch>
                      </pic:blipFill>
                      <pic:spPr>
                        <a:xfrm>
                          <a:off x="58293" y="113537"/>
                          <a:ext cx="974089" cy="505459"/>
                        </a:xfrm>
                        <a:prstGeom prst="rect">
                          <a:avLst/>
                        </a:prstGeom>
                      </pic:spPr>
                    </pic:pic>
                    <wps:wsp>
                      <wps:cNvPr id="24" name="Graphic 24"/>
                      <wps:cNvSpPr/>
                      <wps:spPr>
                        <a:xfrm>
                          <a:off x="1080642" y="3047"/>
                          <a:ext cx="4529455" cy="669925"/>
                        </a:xfrm>
                        <a:custGeom>
                          <a:avLst/>
                          <a:gdLst/>
                          <a:ahLst/>
                          <a:cxnLst/>
                          <a:rect l="l" t="t" r="r" b="b"/>
                          <a:pathLst>
                            <a:path w="4529455" h="669925">
                              <a:moveTo>
                                <a:pt x="0" y="669925"/>
                              </a:moveTo>
                              <a:lnTo>
                                <a:pt x="4529455" y="669925"/>
                              </a:lnTo>
                              <a:lnTo>
                                <a:pt x="4529455" y="0"/>
                              </a:lnTo>
                              <a:lnTo>
                                <a:pt x="0" y="0"/>
                              </a:lnTo>
                              <a:lnTo>
                                <a:pt x="0" y="669925"/>
                              </a:lnTo>
                              <a:close/>
                            </a:path>
                          </a:pathLst>
                        </a:custGeom>
                        <a:ln w="6096">
                          <a:solidFill>
                            <a:srgbClr val="000009"/>
                          </a:solidFill>
                          <a:prstDash val="solid"/>
                        </a:ln>
                      </wps:spPr>
                      <wps:bodyPr wrap="square" lIns="0" tIns="0" rIns="0" bIns="0" rtlCol="0">
                        <a:prstTxWarp prst="textNoShape">
                          <a:avLst/>
                        </a:prstTxWarp>
                        <a:noAutofit/>
                      </wps:bodyPr>
                    </wps:wsp>
                  </wpg:wgp>
                </a:graphicData>
              </a:graphic>
            </wp:anchor>
          </w:drawing>
        </mc:Choice>
        <mc:Fallback>
          <w:pict>
            <v:group w14:anchorId="727962E7" id="Group 21" o:spid="_x0000_s1026" style="position:absolute;margin-left:181.95pt;margin-top:18pt;width:442pt;height:54pt;z-index:-16675328;mso-wrap-distance-left:0;mso-wrap-distance-right:0;mso-position-horizontal-relative:page;mso-position-vertical-relative:page" coordsize="56134,6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">
              <v:shape id="Graphic 22" o:spid="_x0000_s1027" style="position:absolute;left:30;top:93;width:10839;height:6763;visibility:visible;mso-wrap-style:square;v-text-anchor:top" coordsize="108394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" path="m4445,3175r1079500,em,l,676275em4445,672465r1079500,e" filled="f" strokecolor="#000009"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8" type="#_x0000_t75" style="position:absolute;left:582;top:1135;width:9741;height:5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">
                <v:imagedata r:id="rId2" o:title=""/>
              </v:shape>
              <v:shape id="Graphic 24" o:spid="_x0000_s1029" style="position:absolute;left:10806;top:30;width:45294;height:6699;visibility:visible;mso-wrap-style:square;v-text-anchor:top" coordsize="4529455,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" path="m,669925r4529455,l4529455,,,,,669925xe" filled="f" strokecolor="#000009" strokeweight=".48pt">
                <v:path arrowok="t"/>
              </v:shape>
              <w10:wrap anchorx="page" anchory="page"/>
            </v:group>
          </w:pict>
        </mc:Fallback>
      </mc:AlternateContent>
    </w:r>
    <w:r>
      <w:rPr>
        <w:noProof/>
        <w:sz w:val="20"/>
      </w:rPr>
      <mc:AlternateContent>
        <mc:Choice Requires="wps">
          <w:drawing>
            <wp:anchor distT="0" distB="0" distL="0" distR="0" simplePos="0" relativeHeight="486641664" behindDoc="1" locked="0" layoutInCell="1" allowOverlap="1" wp14:anchorId="1A348848" wp14:editId="6C5CE1A9">
              <wp:simplePos x="0" y="0"/>
              <wp:positionH relativeFrom="page">
                <wp:posOffset>4614798</wp:posOffset>
              </wp:positionH>
              <wp:positionV relativeFrom="page">
                <wp:posOffset>306536</wp:posOffset>
              </wp:positionV>
              <wp:extent cx="1758314" cy="50673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314" cy="506730"/>
                      </a:xfrm>
                      <a:prstGeom prst="rect">
                        <a:avLst/>
                      </a:prstGeom>
                    </wps:spPr>
                    <wps:txbx>
                      <w:txbxContent>
                        <w:p w14:paraId="10C92E0E"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10F87EE5"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wps:txbx>
                    <wps:bodyPr wrap="square" lIns="0" tIns="0" rIns="0" bIns="0" rtlCol="0">
                      <a:noAutofit/>
                    </wps:bodyPr>
                  </wps:wsp>
                </a:graphicData>
              </a:graphic>
            </wp:anchor>
          </w:drawing>
        </mc:Choice>
        <mc:Fallback>
          <w:pict>
            <v:shapetype w14:anchorId="1A348848" id="_x0000_t202" coordsize="21600,21600" o:spt="202" path="m,l,21600r21600,l21600,xe">
              <v:stroke joinstyle="miter"/>
              <v:path gradientshapeok="t" o:connecttype="rect"/>
            </v:shapetype>
            <v:shape id="Textbox 25" o:spid="_x0000_s1033" type="#_x0000_t202" style="position:absolute;margin-left:363.35pt;margin-top:24.15pt;width:138.45pt;height:39.9pt;z-index:-1667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" filled="f" stroked="f">
              <v:textbox inset="0,0,0,0">
                <w:txbxContent>
                  <w:p w14:paraId="10C92E0E"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10F87EE5"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5E02D" w14:textId="77777777" w:rsidR="001A1DEE" w:rsidRDefault="005B6899">
    <w:pPr>
      <w:pStyle w:val="Textoindependiente"/>
      <w:spacing w:line="14" w:lineRule="auto"/>
      <w:rPr>
        <w:sz w:val="20"/>
      </w:rPr>
    </w:pPr>
    <w:r>
      <w:rPr>
        <w:noProof/>
        <w:sz w:val="20"/>
      </w:rPr>
      <mc:AlternateContent>
        <mc:Choice Requires="wpg">
          <w:drawing>
            <wp:anchor distT="0" distB="0" distL="0" distR="0" simplePos="0" relativeHeight="486642176" behindDoc="1" locked="0" layoutInCell="1" allowOverlap="1" wp14:anchorId="4249F061" wp14:editId="299786F1">
              <wp:simplePos x="0" y="0"/>
              <wp:positionH relativeFrom="page">
                <wp:posOffset>2310892</wp:posOffset>
              </wp:positionH>
              <wp:positionV relativeFrom="page">
                <wp:posOffset>228727</wp:posOffset>
              </wp:positionV>
              <wp:extent cx="5613400" cy="6858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3400" cy="685800"/>
                        <a:chOff x="0" y="0"/>
                        <a:chExt cx="5613400" cy="685800"/>
                      </a:xfrm>
                    </wpg:grpSpPr>
                    <wps:wsp>
                      <wps:cNvPr id="27" name="Graphic 27"/>
                      <wps:cNvSpPr/>
                      <wps:spPr>
                        <a:xfrm>
                          <a:off x="3047" y="9398"/>
                          <a:ext cx="1083945" cy="676275"/>
                        </a:xfrm>
                        <a:custGeom>
                          <a:avLst/>
                          <a:gdLst/>
                          <a:ahLst/>
                          <a:cxnLst/>
                          <a:rect l="l" t="t" r="r" b="b"/>
                          <a:pathLst>
                            <a:path w="1083945" h="676275">
                              <a:moveTo>
                                <a:pt x="4445" y="3175"/>
                              </a:moveTo>
                              <a:lnTo>
                                <a:pt x="1083945" y="3175"/>
                              </a:lnTo>
                            </a:path>
                            <a:path w="1083945" h="676275">
                              <a:moveTo>
                                <a:pt x="0" y="0"/>
                              </a:moveTo>
                              <a:lnTo>
                                <a:pt x="0" y="676275"/>
                              </a:lnTo>
                            </a:path>
                            <a:path w="1083945" h="676275">
                              <a:moveTo>
                                <a:pt x="4445" y="672465"/>
                              </a:moveTo>
                              <a:lnTo>
                                <a:pt x="1083945" y="672465"/>
                              </a:lnTo>
                            </a:path>
                          </a:pathLst>
                        </a:custGeom>
                        <a:ln w="6096">
                          <a:solidFill>
                            <a:srgbClr val="000009"/>
                          </a:solidFill>
                          <a:prstDash val="solid"/>
                        </a:ln>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 cstate="print"/>
                        <a:stretch>
                          <a:fillRect/>
                        </a:stretch>
                      </pic:blipFill>
                      <pic:spPr>
                        <a:xfrm>
                          <a:off x="58293" y="113537"/>
                          <a:ext cx="974089" cy="505459"/>
                        </a:xfrm>
                        <a:prstGeom prst="rect">
                          <a:avLst/>
                        </a:prstGeom>
                      </pic:spPr>
                    </pic:pic>
                    <wps:wsp>
                      <wps:cNvPr id="29" name="Graphic 29"/>
                      <wps:cNvSpPr/>
                      <wps:spPr>
                        <a:xfrm>
                          <a:off x="1080642" y="3047"/>
                          <a:ext cx="4529455" cy="669925"/>
                        </a:xfrm>
                        <a:custGeom>
                          <a:avLst/>
                          <a:gdLst/>
                          <a:ahLst/>
                          <a:cxnLst/>
                          <a:rect l="l" t="t" r="r" b="b"/>
                          <a:pathLst>
                            <a:path w="4529455" h="669925">
                              <a:moveTo>
                                <a:pt x="0" y="669925"/>
                              </a:moveTo>
                              <a:lnTo>
                                <a:pt x="4529455" y="669925"/>
                              </a:lnTo>
                              <a:lnTo>
                                <a:pt x="4529455" y="0"/>
                              </a:lnTo>
                              <a:lnTo>
                                <a:pt x="0" y="0"/>
                              </a:lnTo>
                              <a:lnTo>
                                <a:pt x="0" y="669925"/>
                              </a:lnTo>
                              <a:close/>
                            </a:path>
                          </a:pathLst>
                        </a:custGeom>
                        <a:ln w="6096">
                          <a:solidFill>
                            <a:srgbClr val="000009"/>
                          </a:solidFill>
                          <a:prstDash val="solid"/>
                        </a:ln>
                      </wps:spPr>
                      <wps:bodyPr wrap="square" lIns="0" tIns="0" rIns="0" bIns="0" rtlCol="0">
                        <a:prstTxWarp prst="textNoShape">
                          <a:avLst/>
                        </a:prstTxWarp>
                        <a:noAutofit/>
                      </wps:bodyPr>
                    </wps:wsp>
                  </wpg:wgp>
                </a:graphicData>
              </a:graphic>
            </wp:anchor>
          </w:drawing>
        </mc:Choice>
        <mc:Fallback>
          <w:pict>
            <v:group w14:anchorId="3335B56D" id="Group 26" o:spid="_x0000_s1026" style="position:absolute;margin-left:181.95pt;margin-top:18pt;width:442pt;height:54pt;z-index:-16674304;mso-wrap-distance-left:0;mso-wrap-distance-right:0;mso-position-horizontal-relative:page;mso-position-vertical-relative:page" coordsize="56134,6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">
              <v:shape id="Graphic 27" o:spid="_x0000_s1027" style="position:absolute;left:30;top:93;width:10839;height:6763;visibility:visible;mso-wrap-style:square;v-text-anchor:top" coordsize="108394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" path="m4445,3175r1079500,em,l,676275em4445,672465r1079500,e" filled="f" strokecolor="#000009"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 o:spid="_x0000_s1028" type="#_x0000_t75" style="position:absolute;left:582;top:1135;width:9741;height:5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">
                <v:imagedata r:id="rId2" o:title=""/>
              </v:shape>
              <v:shape id="Graphic 29" o:spid="_x0000_s1029" style="position:absolute;left:10806;top:30;width:45294;height:6699;visibility:visible;mso-wrap-style:square;v-text-anchor:top" coordsize="4529455,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" path="m,669925r4529455,l4529455,,,,,669925xe" filled="f" strokecolor="#000009" strokeweight=".48pt">
                <v:path arrowok="t"/>
              </v:shape>
              <w10:wrap anchorx="page" anchory="page"/>
            </v:group>
          </w:pict>
        </mc:Fallback>
      </mc:AlternateContent>
    </w:r>
    <w:r>
      <w:rPr>
        <w:noProof/>
        <w:sz w:val="20"/>
      </w:rPr>
      <mc:AlternateContent>
        <mc:Choice Requires="wps">
          <w:drawing>
            <wp:anchor distT="0" distB="0" distL="0" distR="0" simplePos="0" relativeHeight="486642688" behindDoc="1" locked="0" layoutInCell="1" allowOverlap="1" wp14:anchorId="35208CE4" wp14:editId="3CC9C94A">
              <wp:simplePos x="0" y="0"/>
              <wp:positionH relativeFrom="page">
                <wp:posOffset>4614798</wp:posOffset>
              </wp:positionH>
              <wp:positionV relativeFrom="page">
                <wp:posOffset>306536</wp:posOffset>
              </wp:positionV>
              <wp:extent cx="1758314" cy="50673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314" cy="506730"/>
                      </a:xfrm>
                      <a:prstGeom prst="rect">
                        <a:avLst/>
                      </a:prstGeom>
                    </wps:spPr>
                    <wps:txbx>
                      <w:txbxContent>
                        <w:p w14:paraId="3F4D1B4B"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0C1CEE7B"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wps:txbx>
                    <wps:bodyPr wrap="square" lIns="0" tIns="0" rIns="0" bIns="0" rtlCol="0">
                      <a:noAutofit/>
                    </wps:bodyPr>
                  </wps:wsp>
                </a:graphicData>
              </a:graphic>
            </wp:anchor>
          </w:drawing>
        </mc:Choice>
        <mc:Fallback>
          <w:pict>
            <v:shapetype w14:anchorId="35208CE4" id="_x0000_t202" coordsize="21600,21600" o:spt="202" path="m,l,21600r21600,l21600,xe">
              <v:stroke joinstyle="miter"/>
              <v:path gradientshapeok="t" o:connecttype="rect"/>
            </v:shapetype>
            <v:shape id="Textbox 30" o:spid="_x0000_s1034" type="#_x0000_t202" style="position:absolute;margin-left:363.35pt;margin-top:24.15pt;width:138.45pt;height:39.9pt;z-index:-16673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" filled="f" stroked="f">
              <v:textbox inset="0,0,0,0">
                <w:txbxContent>
                  <w:p w14:paraId="3F4D1B4B"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0C1CEE7B"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EA091" w14:textId="77777777" w:rsidR="001A1DEE" w:rsidRDefault="005B6899">
    <w:pPr>
      <w:pStyle w:val="Textoindependiente"/>
      <w:spacing w:line="14" w:lineRule="auto"/>
      <w:rPr>
        <w:sz w:val="20"/>
      </w:rPr>
    </w:pPr>
    <w:r>
      <w:rPr>
        <w:noProof/>
        <w:sz w:val="20"/>
      </w:rPr>
      <mc:AlternateContent>
        <mc:Choice Requires="wpg">
          <w:drawing>
            <wp:anchor distT="0" distB="0" distL="0" distR="0" simplePos="0" relativeHeight="486643200" behindDoc="1" locked="0" layoutInCell="1" allowOverlap="1" wp14:anchorId="243BFA25" wp14:editId="2BF82440">
              <wp:simplePos x="0" y="0"/>
              <wp:positionH relativeFrom="page">
                <wp:posOffset>2310892</wp:posOffset>
              </wp:positionH>
              <wp:positionV relativeFrom="page">
                <wp:posOffset>228727</wp:posOffset>
              </wp:positionV>
              <wp:extent cx="5613400" cy="68580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3400" cy="685800"/>
                        <a:chOff x="0" y="0"/>
                        <a:chExt cx="5613400" cy="685800"/>
                      </a:xfrm>
                    </wpg:grpSpPr>
                    <wps:wsp>
                      <wps:cNvPr id="32" name="Graphic 32"/>
                      <wps:cNvSpPr/>
                      <wps:spPr>
                        <a:xfrm>
                          <a:off x="3047" y="9398"/>
                          <a:ext cx="1083945" cy="676275"/>
                        </a:xfrm>
                        <a:custGeom>
                          <a:avLst/>
                          <a:gdLst/>
                          <a:ahLst/>
                          <a:cxnLst/>
                          <a:rect l="l" t="t" r="r" b="b"/>
                          <a:pathLst>
                            <a:path w="1083945" h="676275">
                              <a:moveTo>
                                <a:pt x="4445" y="3175"/>
                              </a:moveTo>
                              <a:lnTo>
                                <a:pt x="1083945" y="3175"/>
                              </a:lnTo>
                            </a:path>
                            <a:path w="1083945" h="676275">
                              <a:moveTo>
                                <a:pt x="0" y="0"/>
                              </a:moveTo>
                              <a:lnTo>
                                <a:pt x="0" y="676275"/>
                              </a:lnTo>
                            </a:path>
                            <a:path w="1083945" h="676275">
                              <a:moveTo>
                                <a:pt x="4445" y="672465"/>
                              </a:moveTo>
                              <a:lnTo>
                                <a:pt x="1083945" y="672465"/>
                              </a:lnTo>
                            </a:path>
                          </a:pathLst>
                        </a:custGeom>
                        <a:ln w="6096">
                          <a:solidFill>
                            <a:srgbClr val="000009"/>
                          </a:solidFill>
                          <a:prstDash val="solid"/>
                        </a:ln>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 cstate="print"/>
                        <a:stretch>
                          <a:fillRect/>
                        </a:stretch>
                      </pic:blipFill>
                      <pic:spPr>
                        <a:xfrm>
                          <a:off x="58293" y="113537"/>
                          <a:ext cx="974089" cy="505459"/>
                        </a:xfrm>
                        <a:prstGeom prst="rect">
                          <a:avLst/>
                        </a:prstGeom>
                      </pic:spPr>
                    </pic:pic>
                    <wps:wsp>
                      <wps:cNvPr id="34" name="Graphic 34"/>
                      <wps:cNvSpPr/>
                      <wps:spPr>
                        <a:xfrm>
                          <a:off x="1080642" y="3047"/>
                          <a:ext cx="4529455" cy="669925"/>
                        </a:xfrm>
                        <a:custGeom>
                          <a:avLst/>
                          <a:gdLst/>
                          <a:ahLst/>
                          <a:cxnLst/>
                          <a:rect l="l" t="t" r="r" b="b"/>
                          <a:pathLst>
                            <a:path w="4529455" h="669925">
                              <a:moveTo>
                                <a:pt x="0" y="669925"/>
                              </a:moveTo>
                              <a:lnTo>
                                <a:pt x="4529455" y="669925"/>
                              </a:lnTo>
                              <a:lnTo>
                                <a:pt x="4529455" y="0"/>
                              </a:lnTo>
                              <a:lnTo>
                                <a:pt x="0" y="0"/>
                              </a:lnTo>
                              <a:lnTo>
                                <a:pt x="0" y="669925"/>
                              </a:lnTo>
                              <a:close/>
                            </a:path>
                          </a:pathLst>
                        </a:custGeom>
                        <a:ln w="6096">
                          <a:solidFill>
                            <a:srgbClr val="000009"/>
                          </a:solidFill>
                          <a:prstDash val="solid"/>
                        </a:ln>
                      </wps:spPr>
                      <wps:bodyPr wrap="square" lIns="0" tIns="0" rIns="0" bIns="0" rtlCol="0">
                        <a:prstTxWarp prst="textNoShape">
                          <a:avLst/>
                        </a:prstTxWarp>
                        <a:noAutofit/>
                      </wps:bodyPr>
                    </wps:wsp>
                  </wpg:wgp>
                </a:graphicData>
              </a:graphic>
            </wp:anchor>
          </w:drawing>
        </mc:Choice>
        <mc:Fallback>
          <w:pict>
            <v:group w14:anchorId="45CF2AC9" id="Group 31" o:spid="_x0000_s1026" style="position:absolute;margin-left:181.95pt;margin-top:18pt;width:442pt;height:54pt;z-index:-16673280;mso-wrap-distance-left:0;mso-wrap-distance-right:0;mso-position-horizontal-relative:page;mso-position-vertical-relative:page" coordsize="56134,6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">
              <v:shape id="Graphic 32" o:spid="_x0000_s1027" style="position:absolute;left:30;top:93;width:10839;height:6763;visibility:visible;mso-wrap-style:square;v-text-anchor:top" coordsize="108394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" path="m4445,3175r1079500,em,l,676275em4445,672465r1079500,e" filled="f" strokecolor="#000009"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28" type="#_x0000_t75" style="position:absolute;left:582;top:1135;width:9741;height:5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">
                <v:imagedata r:id="rId2" o:title=""/>
              </v:shape>
              <v:shape id="Graphic 34" o:spid="_x0000_s1029" style="position:absolute;left:10806;top:30;width:45294;height:6699;visibility:visible;mso-wrap-style:square;v-text-anchor:top" coordsize="4529455,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" path="m,669925r4529455,l4529455,,,,,669925xe" filled="f" strokecolor="#000009" strokeweight=".48pt">
                <v:path arrowok="t"/>
              </v:shape>
              <w10:wrap anchorx="page" anchory="page"/>
            </v:group>
          </w:pict>
        </mc:Fallback>
      </mc:AlternateContent>
    </w:r>
    <w:r>
      <w:rPr>
        <w:noProof/>
        <w:sz w:val="20"/>
      </w:rPr>
      <mc:AlternateContent>
        <mc:Choice Requires="wps">
          <w:drawing>
            <wp:anchor distT="0" distB="0" distL="0" distR="0" simplePos="0" relativeHeight="486643712" behindDoc="1" locked="0" layoutInCell="1" allowOverlap="1" wp14:anchorId="699377AD" wp14:editId="59630C2D">
              <wp:simplePos x="0" y="0"/>
              <wp:positionH relativeFrom="page">
                <wp:posOffset>4614798</wp:posOffset>
              </wp:positionH>
              <wp:positionV relativeFrom="page">
                <wp:posOffset>306536</wp:posOffset>
              </wp:positionV>
              <wp:extent cx="1758314" cy="50673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314" cy="506730"/>
                      </a:xfrm>
                      <a:prstGeom prst="rect">
                        <a:avLst/>
                      </a:prstGeom>
                    </wps:spPr>
                    <wps:txbx>
                      <w:txbxContent>
                        <w:p w14:paraId="059BC5E8"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440400BD"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wps:txbx>
                    <wps:bodyPr wrap="square" lIns="0" tIns="0" rIns="0" bIns="0" rtlCol="0">
                      <a:noAutofit/>
                    </wps:bodyPr>
                  </wps:wsp>
                </a:graphicData>
              </a:graphic>
            </wp:anchor>
          </w:drawing>
        </mc:Choice>
        <mc:Fallback>
          <w:pict>
            <v:shapetype w14:anchorId="699377AD" id="_x0000_t202" coordsize="21600,21600" o:spt="202" path="m,l,21600r21600,l21600,xe">
              <v:stroke joinstyle="miter"/>
              <v:path gradientshapeok="t" o:connecttype="rect"/>
            </v:shapetype>
            <v:shape id="Textbox 35" o:spid="_x0000_s1035" type="#_x0000_t202" style="position:absolute;margin-left:363.35pt;margin-top:24.15pt;width:138.45pt;height:39.9pt;z-index:-1667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" filled="f" stroked="f">
              <v:textbox inset="0,0,0,0">
                <w:txbxContent>
                  <w:p w14:paraId="059BC5E8"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6"/>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440400BD" w14:textId="77777777" w:rsidR="001A1DEE" w:rsidRDefault="005B6899">
                    <w:pPr>
                      <w:spacing w:before="213"/>
                      <w:ind w:left="127"/>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847" w14:textId="77777777" w:rsidR="001A1DEE" w:rsidRDefault="005B6899">
    <w:pPr>
      <w:pStyle w:val="Textoindependiente"/>
      <w:spacing w:line="14" w:lineRule="auto"/>
      <w:rPr>
        <w:sz w:val="20"/>
      </w:rPr>
    </w:pPr>
    <w:r>
      <w:rPr>
        <w:noProof/>
        <w:sz w:val="20"/>
      </w:rPr>
      <mc:AlternateContent>
        <mc:Choice Requires="wpg">
          <w:drawing>
            <wp:anchor distT="0" distB="0" distL="0" distR="0" simplePos="0" relativeHeight="486644224" behindDoc="1" locked="0" layoutInCell="1" allowOverlap="1" wp14:anchorId="47D6FC81" wp14:editId="1DA1B8C2">
              <wp:simplePos x="0" y="0"/>
              <wp:positionH relativeFrom="page">
                <wp:posOffset>1019936</wp:posOffset>
              </wp:positionH>
              <wp:positionV relativeFrom="page">
                <wp:posOffset>234315</wp:posOffset>
              </wp:positionV>
              <wp:extent cx="5622290" cy="67627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2290" cy="676275"/>
                        <a:chOff x="0" y="0"/>
                        <a:chExt cx="5622290" cy="676275"/>
                      </a:xfrm>
                    </wpg:grpSpPr>
                    <wps:wsp>
                      <wps:cNvPr id="37" name="Graphic 37"/>
                      <wps:cNvSpPr/>
                      <wps:spPr>
                        <a:xfrm>
                          <a:off x="3047" y="0"/>
                          <a:ext cx="5615940" cy="676275"/>
                        </a:xfrm>
                        <a:custGeom>
                          <a:avLst/>
                          <a:gdLst/>
                          <a:ahLst/>
                          <a:cxnLst/>
                          <a:rect l="l" t="t" r="r" b="b"/>
                          <a:pathLst>
                            <a:path w="5615940" h="676275">
                              <a:moveTo>
                                <a:pt x="4445" y="3175"/>
                              </a:moveTo>
                              <a:lnTo>
                                <a:pt x="1083945" y="3175"/>
                              </a:lnTo>
                            </a:path>
                            <a:path w="5615940" h="676275">
                              <a:moveTo>
                                <a:pt x="1089660" y="3175"/>
                              </a:moveTo>
                              <a:lnTo>
                                <a:pt x="5613399" y="3175"/>
                              </a:lnTo>
                            </a:path>
                            <a:path w="5615940" h="676275">
                              <a:moveTo>
                                <a:pt x="0" y="0"/>
                              </a:moveTo>
                              <a:lnTo>
                                <a:pt x="0" y="676275"/>
                              </a:lnTo>
                            </a:path>
                            <a:path w="5615940" h="676275">
                              <a:moveTo>
                                <a:pt x="4445" y="672464"/>
                              </a:moveTo>
                              <a:lnTo>
                                <a:pt x="1083945" y="672464"/>
                              </a:lnTo>
                            </a:path>
                            <a:path w="5615940" h="676275">
                              <a:moveTo>
                                <a:pt x="1086485" y="0"/>
                              </a:moveTo>
                              <a:lnTo>
                                <a:pt x="1086485" y="676275"/>
                              </a:lnTo>
                            </a:path>
                            <a:path w="5615940" h="676275">
                              <a:moveTo>
                                <a:pt x="1089660" y="672464"/>
                              </a:moveTo>
                              <a:lnTo>
                                <a:pt x="5613399" y="672464"/>
                              </a:lnTo>
                            </a:path>
                            <a:path w="5615940" h="676275">
                              <a:moveTo>
                                <a:pt x="5615940" y="0"/>
                              </a:moveTo>
                              <a:lnTo>
                                <a:pt x="5615940" y="676275"/>
                              </a:lnTo>
                            </a:path>
                          </a:pathLst>
                        </a:custGeom>
                        <a:ln w="6096">
                          <a:solidFill>
                            <a:srgbClr val="000009"/>
                          </a:solidFill>
                          <a:prstDash val="solid"/>
                        </a:ln>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 cstate="print"/>
                        <a:stretch>
                          <a:fillRect/>
                        </a:stretch>
                      </pic:blipFill>
                      <pic:spPr>
                        <a:xfrm>
                          <a:off x="58293" y="104139"/>
                          <a:ext cx="974090" cy="505459"/>
                        </a:xfrm>
                        <a:prstGeom prst="rect">
                          <a:avLst/>
                        </a:prstGeom>
                      </pic:spPr>
                    </pic:pic>
                  </wpg:wgp>
                </a:graphicData>
              </a:graphic>
            </wp:anchor>
          </w:drawing>
        </mc:Choice>
        <mc:Fallback>
          <w:pict>
            <v:group w14:anchorId="7DEC382C" id="Group 36" o:spid="_x0000_s1026" style="position:absolute;margin-left:80.3pt;margin-top:18.45pt;width:442.7pt;height:53.25pt;z-index:-16672256;mso-wrap-distance-left:0;mso-wrap-distance-right:0;mso-position-horizontal-relative:page;mso-position-vertical-relative:page" coordsize="56222,6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">
              <v:shape id="Graphic 37" o:spid="_x0000_s1027" style="position:absolute;left:30;width:56159;height:6762;visibility:visible;mso-wrap-style:square;v-text-anchor:top" coordsize="561594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" path="m4445,3175r1079500,em1089660,3175r4523739,em,l,676275em4445,672464r1079500,em1086485,r,676275em1089660,672464r4523739,em5615940,r,676275e" filled="f" strokecolor="#000009"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8" type="#_x0000_t75" style="position:absolute;left:582;top:1041;width:9741;height:5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">
                <v:imagedata r:id="rId2" o:title=""/>
              </v:shape>
              <w10:wrap anchorx="page" anchory="page"/>
            </v:group>
          </w:pict>
        </mc:Fallback>
      </mc:AlternateContent>
    </w:r>
    <w:r>
      <w:rPr>
        <w:noProof/>
        <w:sz w:val="20"/>
      </w:rPr>
      <mc:AlternateContent>
        <mc:Choice Requires="wps">
          <w:drawing>
            <wp:anchor distT="0" distB="0" distL="0" distR="0" simplePos="0" relativeHeight="486644736" behindDoc="1" locked="0" layoutInCell="1" allowOverlap="1" wp14:anchorId="6039A06C" wp14:editId="1DCC470C">
              <wp:simplePos x="0" y="0"/>
              <wp:positionH relativeFrom="page">
                <wp:posOffset>3328542</wp:posOffset>
              </wp:positionH>
              <wp:positionV relativeFrom="page">
                <wp:posOffset>312632</wp:posOffset>
              </wp:positionV>
              <wp:extent cx="1758314" cy="508634"/>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8314" cy="508634"/>
                      </a:xfrm>
                      <a:prstGeom prst="rect">
                        <a:avLst/>
                      </a:prstGeom>
                    </wps:spPr>
                    <wps:txbx>
                      <w:txbxContent>
                        <w:p w14:paraId="72C664E4"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3"/>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401971B2" w14:textId="77777777" w:rsidR="001A1DEE" w:rsidRDefault="005B6899">
                          <w:pPr>
                            <w:spacing w:before="216"/>
                            <w:ind w:left="130"/>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wps:txbx>
                    <wps:bodyPr wrap="square" lIns="0" tIns="0" rIns="0" bIns="0" rtlCol="0">
                      <a:noAutofit/>
                    </wps:bodyPr>
                  </wps:wsp>
                </a:graphicData>
              </a:graphic>
            </wp:anchor>
          </w:drawing>
        </mc:Choice>
        <mc:Fallback>
          <w:pict>
            <v:shapetype w14:anchorId="6039A06C" id="_x0000_t202" coordsize="21600,21600" o:spt="202" path="m,l,21600r21600,l21600,xe">
              <v:stroke joinstyle="miter"/>
              <v:path gradientshapeok="t" o:connecttype="rect"/>
            </v:shapetype>
            <v:shape id="Textbox 39" o:spid="_x0000_s1036" type="#_x0000_t202" style="position:absolute;margin-left:262.1pt;margin-top:24.6pt;width:138.45pt;height:40.05pt;z-index:-1667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" filled="f" stroked="f">
              <v:textbox inset="0,0,0,0">
                <w:txbxContent>
                  <w:p w14:paraId="72C664E4" w14:textId="77777777" w:rsidR="001A1DEE" w:rsidRDefault="005B6899">
                    <w:pPr>
                      <w:spacing w:before="12"/>
                      <w:ind w:left="20"/>
                      <w:rPr>
                        <w:rFonts w:ascii="Arial" w:hAnsi="Arial"/>
                        <w:b/>
                        <w:sz w:val="24"/>
                      </w:rPr>
                    </w:pPr>
                    <w:r>
                      <w:rPr>
                        <w:rFonts w:ascii="Arial" w:hAnsi="Arial"/>
                        <w:b/>
                        <w:sz w:val="24"/>
                      </w:rPr>
                      <w:t>ANÁLISIS</w:t>
                    </w:r>
                    <w:r>
                      <w:rPr>
                        <w:rFonts w:ascii="Arial" w:hAnsi="Arial"/>
                        <w:b/>
                        <w:spacing w:val="-3"/>
                        <w:sz w:val="24"/>
                      </w:rPr>
                      <w:t xml:space="preserve"> </w:t>
                    </w:r>
                    <w:r>
                      <w:rPr>
                        <w:rFonts w:ascii="Arial" w:hAnsi="Arial"/>
                        <w:b/>
                        <w:sz w:val="24"/>
                      </w:rPr>
                      <w:t>DEL</w:t>
                    </w:r>
                    <w:r>
                      <w:rPr>
                        <w:rFonts w:ascii="Arial" w:hAnsi="Arial"/>
                        <w:b/>
                        <w:spacing w:val="-9"/>
                        <w:sz w:val="24"/>
                      </w:rPr>
                      <w:t xml:space="preserve"> </w:t>
                    </w:r>
                    <w:r>
                      <w:rPr>
                        <w:rFonts w:ascii="Arial" w:hAnsi="Arial"/>
                        <w:b/>
                        <w:spacing w:val="-2"/>
                        <w:sz w:val="24"/>
                      </w:rPr>
                      <w:t>SECTOR</w:t>
                    </w:r>
                  </w:p>
                  <w:p w14:paraId="401971B2" w14:textId="77777777" w:rsidR="001A1DEE" w:rsidRDefault="005B6899">
                    <w:pPr>
                      <w:spacing w:before="216"/>
                      <w:ind w:left="130"/>
                      <w:rPr>
                        <w:rFonts w:ascii="Arial" w:hAnsi="Arial"/>
                        <w:b/>
                        <w:sz w:val="24"/>
                      </w:rPr>
                    </w:pPr>
                    <w:r>
                      <w:rPr>
                        <w:rFonts w:ascii="Arial" w:hAnsi="Arial"/>
                        <w:b/>
                        <w:sz w:val="24"/>
                      </w:rPr>
                      <w:t>LICITACIÓN</w:t>
                    </w:r>
                    <w:r>
                      <w:rPr>
                        <w:rFonts w:ascii="Arial" w:hAnsi="Arial"/>
                        <w:b/>
                        <w:spacing w:val="-9"/>
                        <w:sz w:val="24"/>
                      </w:rPr>
                      <w:t xml:space="preserve"> </w:t>
                    </w:r>
                    <w:r>
                      <w:rPr>
                        <w:rFonts w:ascii="Arial" w:hAnsi="Arial"/>
                        <w:b/>
                        <w:spacing w:val="-2"/>
                        <w:sz w:val="24"/>
                      </w:rPr>
                      <w:t>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3FC"/>
    <w:multiLevelType w:val="hybridMultilevel"/>
    <w:tmpl w:val="CAB07E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19D0DF1"/>
    <w:multiLevelType w:val="multilevel"/>
    <w:tmpl w:val="36C0CB92"/>
    <w:lvl w:ilvl="0">
      <w:start w:val="1"/>
      <w:numFmt w:val="decimal"/>
      <w:lvlText w:val="%1"/>
      <w:lvlJc w:val="left"/>
      <w:pPr>
        <w:ind w:left="1008" w:hanging="408"/>
      </w:pPr>
      <w:rPr>
        <w:rFonts w:hint="default"/>
        <w:lang w:val="es-ES" w:eastAsia="en-US" w:bidi="ar-SA"/>
      </w:rPr>
    </w:lvl>
    <w:lvl w:ilvl="1">
      <w:start w:val="1"/>
      <w:numFmt w:val="decimal"/>
      <w:lvlText w:val="%1.%2"/>
      <w:lvlJc w:val="left"/>
      <w:pPr>
        <w:ind w:left="1008" w:hanging="408"/>
      </w:pPr>
      <w:rPr>
        <w:rFonts w:ascii="Times New Roman" w:eastAsia="Times New Roman" w:hAnsi="Times New Roman" w:cs="Times New Roman" w:hint="default"/>
        <w:b/>
        <w:bCs/>
        <w:i w:val="0"/>
        <w:iCs w:val="0"/>
        <w:spacing w:val="0"/>
        <w:w w:val="74"/>
        <w:sz w:val="24"/>
        <w:szCs w:val="24"/>
        <w:lang w:val="es-ES" w:eastAsia="en-US" w:bidi="ar-SA"/>
      </w:rPr>
    </w:lvl>
    <w:lvl w:ilvl="2">
      <w:numFmt w:val="bullet"/>
      <w:lvlText w:val="•"/>
      <w:lvlJc w:val="left"/>
      <w:pPr>
        <w:ind w:left="2816" w:hanging="408"/>
      </w:pPr>
      <w:rPr>
        <w:rFonts w:hint="default"/>
        <w:lang w:val="es-ES" w:eastAsia="en-US" w:bidi="ar-SA"/>
      </w:rPr>
    </w:lvl>
    <w:lvl w:ilvl="3">
      <w:numFmt w:val="bullet"/>
      <w:lvlText w:val="•"/>
      <w:lvlJc w:val="left"/>
      <w:pPr>
        <w:ind w:left="3724" w:hanging="408"/>
      </w:pPr>
      <w:rPr>
        <w:rFonts w:hint="default"/>
        <w:lang w:val="es-ES" w:eastAsia="en-US" w:bidi="ar-SA"/>
      </w:rPr>
    </w:lvl>
    <w:lvl w:ilvl="4">
      <w:numFmt w:val="bullet"/>
      <w:lvlText w:val="•"/>
      <w:lvlJc w:val="left"/>
      <w:pPr>
        <w:ind w:left="4632" w:hanging="408"/>
      </w:pPr>
      <w:rPr>
        <w:rFonts w:hint="default"/>
        <w:lang w:val="es-ES" w:eastAsia="en-US" w:bidi="ar-SA"/>
      </w:rPr>
    </w:lvl>
    <w:lvl w:ilvl="5">
      <w:numFmt w:val="bullet"/>
      <w:lvlText w:val="•"/>
      <w:lvlJc w:val="left"/>
      <w:pPr>
        <w:ind w:left="5540" w:hanging="408"/>
      </w:pPr>
      <w:rPr>
        <w:rFonts w:hint="default"/>
        <w:lang w:val="es-ES" w:eastAsia="en-US" w:bidi="ar-SA"/>
      </w:rPr>
    </w:lvl>
    <w:lvl w:ilvl="6">
      <w:numFmt w:val="bullet"/>
      <w:lvlText w:val="•"/>
      <w:lvlJc w:val="left"/>
      <w:pPr>
        <w:ind w:left="6448" w:hanging="408"/>
      </w:pPr>
      <w:rPr>
        <w:rFonts w:hint="default"/>
        <w:lang w:val="es-ES" w:eastAsia="en-US" w:bidi="ar-SA"/>
      </w:rPr>
    </w:lvl>
    <w:lvl w:ilvl="7">
      <w:numFmt w:val="bullet"/>
      <w:lvlText w:val="•"/>
      <w:lvlJc w:val="left"/>
      <w:pPr>
        <w:ind w:left="7356" w:hanging="408"/>
      </w:pPr>
      <w:rPr>
        <w:rFonts w:hint="default"/>
        <w:lang w:val="es-ES" w:eastAsia="en-US" w:bidi="ar-SA"/>
      </w:rPr>
    </w:lvl>
    <w:lvl w:ilvl="8">
      <w:numFmt w:val="bullet"/>
      <w:lvlText w:val="•"/>
      <w:lvlJc w:val="left"/>
      <w:pPr>
        <w:ind w:left="8264" w:hanging="408"/>
      </w:pPr>
      <w:rPr>
        <w:rFonts w:hint="default"/>
        <w:lang w:val="es-ES" w:eastAsia="en-US" w:bidi="ar-SA"/>
      </w:rPr>
    </w:lvl>
  </w:abstractNum>
  <w:abstractNum w:abstractNumId="2" w15:restartNumberingAfterBreak="0">
    <w:nsid w:val="1F9A0786"/>
    <w:multiLevelType w:val="hybridMultilevel"/>
    <w:tmpl w:val="7D4C30D8"/>
    <w:lvl w:ilvl="0" w:tplc="3692D0CE">
      <w:numFmt w:val="bullet"/>
      <w:lvlText w:val=""/>
      <w:lvlJc w:val="left"/>
      <w:pPr>
        <w:ind w:left="907" w:hanging="288"/>
      </w:pPr>
      <w:rPr>
        <w:rFonts w:ascii="Wingdings" w:eastAsia="Wingdings" w:hAnsi="Wingdings" w:cs="Wingdings" w:hint="default"/>
        <w:spacing w:val="0"/>
        <w:w w:val="100"/>
        <w:lang w:val="es-ES" w:eastAsia="en-US" w:bidi="ar-SA"/>
      </w:rPr>
    </w:lvl>
    <w:lvl w:ilvl="1" w:tplc="2140FF6E">
      <w:numFmt w:val="bullet"/>
      <w:lvlText w:val="•"/>
      <w:lvlJc w:val="left"/>
      <w:pPr>
        <w:ind w:left="1818" w:hanging="288"/>
      </w:pPr>
      <w:rPr>
        <w:rFonts w:hint="default"/>
        <w:lang w:val="es-ES" w:eastAsia="en-US" w:bidi="ar-SA"/>
      </w:rPr>
    </w:lvl>
    <w:lvl w:ilvl="2" w:tplc="ABD8301C">
      <w:numFmt w:val="bullet"/>
      <w:lvlText w:val="•"/>
      <w:lvlJc w:val="left"/>
      <w:pPr>
        <w:ind w:left="2736" w:hanging="288"/>
      </w:pPr>
      <w:rPr>
        <w:rFonts w:hint="default"/>
        <w:lang w:val="es-ES" w:eastAsia="en-US" w:bidi="ar-SA"/>
      </w:rPr>
    </w:lvl>
    <w:lvl w:ilvl="3" w:tplc="2194A3CC">
      <w:numFmt w:val="bullet"/>
      <w:lvlText w:val="•"/>
      <w:lvlJc w:val="left"/>
      <w:pPr>
        <w:ind w:left="3654" w:hanging="288"/>
      </w:pPr>
      <w:rPr>
        <w:rFonts w:hint="default"/>
        <w:lang w:val="es-ES" w:eastAsia="en-US" w:bidi="ar-SA"/>
      </w:rPr>
    </w:lvl>
    <w:lvl w:ilvl="4" w:tplc="364EAC72">
      <w:numFmt w:val="bullet"/>
      <w:lvlText w:val="•"/>
      <w:lvlJc w:val="left"/>
      <w:pPr>
        <w:ind w:left="4572" w:hanging="288"/>
      </w:pPr>
      <w:rPr>
        <w:rFonts w:hint="default"/>
        <w:lang w:val="es-ES" w:eastAsia="en-US" w:bidi="ar-SA"/>
      </w:rPr>
    </w:lvl>
    <w:lvl w:ilvl="5" w:tplc="30860206">
      <w:numFmt w:val="bullet"/>
      <w:lvlText w:val="•"/>
      <w:lvlJc w:val="left"/>
      <w:pPr>
        <w:ind w:left="5490" w:hanging="288"/>
      </w:pPr>
      <w:rPr>
        <w:rFonts w:hint="default"/>
        <w:lang w:val="es-ES" w:eastAsia="en-US" w:bidi="ar-SA"/>
      </w:rPr>
    </w:lvl>
    <w:lvl w:ilvl="6" w:tplc="D8BE96D4">
      <w:numFmt w:val="bullet"/>
      <w:lvlText w:val="•"/>
      <w:lvlJc w:val="left"/>
      <w:pPr>
        <w:ind w:left="6408" w:hanging="288"/>
      </w:pPr>
      <w:rPr>
        <w:rFonts w:hint="default"/>
        <w:lang w:val="es-ES" w:eastAsia="en-US" w:bidi="ar-SA"/>
      </w:rPr>
    </w:lvl>
    <w:lvl w:ilvl="7" w:tplc="DBCEFCA8">
      <w:numFmt w:val="bullet"/>
      <w:lvlText w:val="•"/>
      <w:lvlJc w:val="left"/>
      <w:pPr>
        <w:ind w:left="7326" w:hanging="288"/>
      </w:pPr>
      <w:rPr>
        <w:rFonts w:hint="default"/>
        <w:lang w:val="es-ES" w:eastAsia="en-US" w:bidi="ar-SA"/>
      </w:rPr>
    </w:lvl>
    <w:lvl w:ilvl="8" w:tplc="5640593E">
      <w:numFmt w:val="bullet"/>
      <w:lvlText w:val="•"/>
      <w:lvlJc w:val="left"/>
      <w:pPr>
        <w:ind w:left="8244" w:hanging="288"/>
      </w:pPr>
      <w:rPr>
        <w:rFonts w:hint="default"/>
        <w:lang w:val="es-ES" w:eastAsia="en-US" w:bidi="ar-SA"/>
      </w:rPr>
    </w:lvl>
  </w:abstractNum>
  <w:abstractNum w:abstractNumId="3" w15:restartNumberingAfterBreak="0">
    <w:nsid w:val="31A70F47"/>
    <w:multiLevelType w:val="hybridMultilevel"/>
    <w:tmpl w:val="9B14B9BE"/>
    <w:lvl w:ilvl="0" w:tplc="4282E410">
      <w:start w:val="1"/>
      <w:numFmt w:val="decimal"/>
      <w:lvlText w:val="%1."/>
      <w:lvlJc w:val="left"/>
      <w:pPr>
        <w:ind w:left="982" w:hanging="360"/>
      </w:pPr>
      <w:rPr>
        <w:rFonts w:ascii="Times New Roman" w:eastAsia="Times New Roman" w:hAnsi="Times New Roman" w:cs="Times New Roman" w:hint="default"/>
        <w:b w:val="0"/>
        <w:bCs w:val="0"/>
        <w:i w:val="0"/>
        <w:iCs w:val="0"/>
        <w:spacing w:val="0"/>
        <w:w w:val="90"/>
        <w:sz w:val="24"/>
        <w:szCs w:val="24"/>
        <w:lang w:val="es-ES" w:eastAsia="en-US" w:bidi="ar-SA"/>
      </w:rPr>
    </w:lvl>
    <w:lvl w:ilvl="1" w:tplc="E014DB4C">
      <w:numFmt w:val="bullet"/>
      <w:lvlText w:val="•"/>
      <w:lvlJc w:val="left"/>
      <w:pPr>
        <w:ind w:left="1854" w:hanging="360"/>
      </w:pPr>
      <w:rPr>
        <w:rFonts w:hint="default"/>
        <w:lang w:val="es-ES" w:eastAsia="en-US" w:bidi="ar-SA"/>
      </w:rPr>
    </w:lvl>
    <w:lvl w:ilvl="2" w:tplc="9F9CBDD4">
      <w:numFmt w:val="bullet"/>
      <w:lvlText w:val="•"/>
      <w:lvlJc w:val="left"/>
      <w:pPr>
        <w:ind w:left="2728" w:hanging="360"/>
      </w:pPr>
      <w:rPr>
        <w:rFonts w:hint="default"/>
        <w:lang w:val="es-ES" w:eastAsia="en-US" w:bidi="ar-SA"/>
      </w:rPr>
    </w:lvl>
    <w:lvl w:ilvl="3" w:tplc="25BC0358">
      <w:numFmt w:val="bullet"/>
      <w:lvlText w:val="•"/>
      <w:lvlJc w:val="left"/>
      <w:pPr>
        <w:ind w:left="3602" w:hanging="360"/>
      </w:pPr>
      <w:rPr>
        <w:rFonts w:hint="default"/>
        <w:lang w:val="es-ES" w:eastAsia="en-US" w:bidi="ar-SA"/>
      </w:rPr>
    </w:lvl>
    <w:lvl w:ilvl="4" w:tplc="C3B8F394">
      <w:numFmt w:val="bullet"/>
      <w:lvlText w:val="•"/>
      <w:lvlJc w:val="left"/>
      <w:pPr>
        <w:ind w:left="4476" w:hanging="360"/>
      </w:pPr>
      <w:rPr>
        <w:rFonts w:hint="default"/>
        <w:lang w:val="es-ES" w:eastAsia="en-US" w:bidi="ar-SA"/>
      </w:rPr>
    </w:lvl>
    <w:lvl w:ilvl="5" w:tplc="2BD0158C">
      <w:numFmt w:val="bullet"/>
      <w:lvlText w:val="•"/>
      <w:lvlJc w:val="left"/>
      <w:pPr>
        <w:ind w:left="5350" w:hanging="360"/>
      </w:pPr>
      <w:rPr>
        <w:rFonts w:hint="default"/>
        <w:lang w:val="es-ES" w:eastAsia="en-US" w:bidi="ar-SA"/>
      </w:rPr>
    </w:lvl>
    <w:lvl w:ilvl="6" w:tplc="D8EA01EC">
      <w:numFmt w:val="bullet"/>
      <w:lvlText w:val="•"/>
      <w:lvlJc w:val="left"/>
      <w:pPr>
        <w:ind w:left="6224" w:hanging="360"/>
      </w:pPr>
      <w:rPr>
        <w:rFonts w:hint="default"/>
        <w:lang w:val="es-ES" w:eastAsia="en-US" w:bidi="ar-SA"/>
      </w:rPr>
    </w:lvl>
    <w:lvl w:ilvl="7" w:tplc="1ECA90D8">
      <w:numFmt w:val="bullet"/>
      <w:lvlText w:val="•"/>
      <w:lvlJc w:val="left"/>
      <w:pPr>
        <w:ind w:left="7098" w:hanging="360"/>
      </w:pPr>
      <w:rPr>
        <w:rFonts w:hint="default"/>
        <w:lang w:val="es-ES" w:eastAsia="en-US" w:bidi="ar-SA"/>
      </w:rPr>
    </w:lvl>
    <w:lvl w:ilvl="8" w:tplc="571A012C">
      <w:numFmt w:val="bullet"/>
      <w:lvlText w:val="•"/>
      <w:lvlJc w:val="left"/>
      <w:pPr>
        <w:ind w:left="7972" w:hanging="360"/>
      </w:pPr>
      <w:rPr>
        <w:rFonts w:hint="default"/>
        <w:lang w:val="es-ES" w:eastAsia="en-US" w:bidi="ar-SA"/>
      </w:rPr>
    </w:lvl>
  </w:abstractNum>
  <w:abstractNum w:abstractNumId="4" w15:restartNumberingAfterBreak="0">
    <w:nsid w:val="50267B2E"/>
    <w:multiLevelType w:val="hybridMultilevel"/>
    <w:tmpl w:val="D62275C8"/>
    <w:lvl w:ilvl="0" w:tplc="EF46EB70">
      <w:start w:val="1"/>
      <w:numFmt w:val="decimal"/>
      <w:lvlText w:val="%1."/>
      <w:lvlJc w:val="left"/>
      <w:pPr>
        <w:ind w:left="766" w:hanging="425"/>
      </w:pPr>
      <w:rPr>
        <w:rFonts w:ascii="Arial MT" w:eastAsia="Arial MT" w:hAnsi="Arial MT" w:cs="Arial MT" w:hint="default"/>
        <w:b w:val="0"/>
        <w:bCs w:val="0"/>
        <w:i w:val="0"/>
        <w:iCs w:val="0"/>
        <w:spacing w:val="0"/>
        <w:w w:val="93"/>
        <w:sz w:val="24"/>
        <w:szCs w:val="24"/>
        <w:lang w:val="es-ES" w:eastAsia="en-US" w:bidi="ar-SA"/>
      </w:rPr>
    </w:lvl>
    <w:lvl w:ilvl="1" w:tplc="D0EECC04">
      <w:numFmt w:val="bullet"/>
      <w:lvlText w:val="•"/>
      <w:lvlJc w:val="left"/>
      <w:pPr>
        <w:ind w:left="1692" w:hanging="425"/>
      </w:pPr>
      <w:rPr>
        <w:rFonts w:hint="default"/>
        <w:lang w:val="es-ES" w:eastAsia="en-US" w:bidi="ar-SA"/>
      </w:rPr>
    </w:lvl>
    <w:lvl w:ilvl="2" w:tplc="3EEEB234">
      <w:numFmt w:val="bullet"/>
      <w:lvlText w:val="•"/>
      <w:lvlJc w:val="left"/>
      <w:pPr>
        <w:ind w:left="2624" w:hanging="425"/>
      </w:pPr>
      <w:rPr>
        <w:rFonts w:hint="default"/>
        <w:lang w:val="es-ES" w:eastAsia="en-US" w:bidi="ar-SA"/>
      </w:rPr>
    </w:lvl>
    <w:lvl w:ilvl="3" w:tplc="1B527532">
      <w:numFmt w:val="bullet"/>
      <w:lvlText w:val="•"/>
      <w:lvlJc w:val="left"/>
      <w:pPr>
        <w:ind w:left="3556" w:hanging="425"/>
      </w:pPr>
      <w:rPr>
        <w:rFonts w:hint="default"/>
        <w:lang w:val="es-ES" w:eastAsia="en-US" w:bidi="ar-SA"/>
      </w:rPr>
    </w:lvl>
    <w:lvl w:ilvl="4" w:tplc="5CD0EDBC">
      <w:numFmt w:val="bullet"/>
      <w:lvlText w:val="•"/>
      <w:lvlJc w:val="left"/>
      <w:pPr>
        <w:ind w:left="4488" w:hanging="425"/>
      </w:pPr>
      <w:rPr>
        <w:rFonts w:hint="default"/>
        <w:lang w:val="es-ES" w:eastAsia="en-US" w:bidi="ar-SA"/>
      </w:rPr>
    </w:lvl>
    <w:lvl w:ilvl="5" w:tplc="03CE4586">
      <w:numFmt w:val="bullet"/>
      <w:lvlText w:val="•"/>
      <w:lvlJc w:val="left"/>
      <w:pPr>
        <w:ind w:left="5420" w:hanging="425"/>
      </w:pPr>
      <w:rPr>
        <w:rFonts w:hint="default"/>
        <w:lang w:val="es-ES" w:eastAsia="en-US" w:bidi="ar-SA"/>
      </w:rPr>
    </w:lvl>
    <w:lvl w:ilvl="6" w:tplc="97ECD856">
      <w:numFmt w:val="bullet"/>
      <w:lvlText w:val="•"/>
      <w:lvlJc w:val="left"/>
      <w:pPr>
        <w:ind w:left="6352" w:hanging="425"/>
      </w:pPr>
      <w:rPr>
        <w:rFonts w:hint="default"/>
        <w:lang w:val="es-ES" w:eastAsia="en-US" w:bidi="ar-SA"/>
      </w:rPr>
    </w:lvl>
    <w:lvl w:ilvl="7" w:tplc="DD7A2248">
      <w:numFmt w:val="bullet"/>
      <w:lvlText w:val="•"/>
      <w:lvlJc w:val="left"/>
      <w:pPr>
        <w:ind w:left="7284" w:hanging="425"/>
      </w:pPr>
      <w:rPr>
        <w:rFonts w:hint="default"/>
        <w:lang w:val="es-ES" w:eastAsia="en-US" w:bidi="ar-SA"/>
      </w:rPr>
    </w:lvl>
    <w:lvl w:ilvl="8" w:tplc="A692CA78">
      <w:numFmt w:val="bullet"/>
      <w:lvlText w:val="•"/>
      <w:lvlJc w:val="left"/>
      <w:pPr>
        <w:ind w:left="8216" w:hanging="425"/>
      </w:pPr>
      <w:rPr>
        <w:rFonts w:hint="default"/>
        <w:lang w:val="es-ES" w:eastAsia="en-US" w:bidi="ar-SA"/>
      </w:rPr>
    </w:lvl>
  </w:abstractNum>
  <w:abstractNum w:abstractNumId="5" w15:restartNumberingAfterBreak="0">
    <w:nsid w:val="5466251D"/>
    <w:multiLevelType w:val="hybridMultilevel"/>
    <w:tmpl w:val="E89C5682"/>
    <w:lvl w:ilvl="0" w:tplc="0D303A68">
      <w:numFmt w:val="bullet"/>
      <w:lvlText w:val=""/>
      <w:lvlJc w:val="left"/>
      <w:pPr>
        <w:ind w:left="1061" w:hanging="360"/>
      </w:pPr>
      <w:rPr>
        <w:rFonts w:ascii="Symbol" w:eastAsia="Symbol" w:hAnsi="Symbol" w:cs="Symbol" w:hint="default"/>
        <w:b w:val="0"/>
        <w:bCs w:val="0"/>
        <w:i w:val="0"/>
        <w:iCs w:val="0"/>
        <w:spacing w:val="0"/>
        <w:w w:val="100"/>
        <w:sz w:val="24"/>
        <w:szCs w:val="24"/>
        <w:lang w:val="es-ES" w:eastAsia="en-US" w:bidi="ar-SA"/>
      </w:rPr>
    </w:lvl>
    <w:lvl w:ilvl="1" w:tplc="197AC380">
      <w:numFmt w:val="bullet"/>
      <w:lvlText w:val="•"/>
      <w:lvlJc w:val="left"/>
      <w:pPr>
        <w:ind w:left="1962" w:hanging="360"/>
      </w:pPr>
      <w:rPr>
        <w:rFonts w:hint="default"/>
        <w:lang w:val="es-ES" w:eastAsia="en-US" w:bidi="ar-SA"/>
      </w:rPr>
    </w:lvl>
    <w:lvl w:ilvl="2" w:tplc="7FCC45A0">
      <w:numFmt w:val="bullet"/>
      <w:lvlText w:val="•"/>
      <w:lvlJc w:val="left"/>
      <w:pPr>
        <w:ind w:left="2864" w:hanging="360"/>
      </w:pPr>
      <w:rPr>
        <w:rFonts w:hint="default"/>
        <w:lang w:val="es-ES" w:eastAsia="en-US" w:bidi="ar-SA"/>
      </w:rPr>
    </w:lvl>
    <w:lvl w:ilvl="3" w:tplc="5D4A48D4">
      <w:numFmt w:val="bullet"/>
      <w:lvlText w:val="•"/>
      <w:lvlJc w:val="left"/>
      <w:pPr>
        <w:ind w:left="3766" w:hanging="360"/>
      </w:pPr>
      <w:rPr>
        <w:rFonts w:hint="default"/>
        <w:lang w:val="es-ES" w:eastAsia="en-US" w:bidi="ar-SA"/>
      </w:rPr>
    </w:lvl>
    <w:lvl w:ilvl="4" w:tplc="452C012A">
      <w:numFmt w:val="bullet"/>
      <w:lvlText w:val="•"/>
      <w:lvlJc w:val="left"/>
      <w:pPr>
        <w:ind w:left="4668" w:hanging="360"/>
      </w:pPr>
      <w:rPr>
        <w:rFonts w:hint="default"/>
        <w:lang w:val="es-ES" w:eastAsia="en-US" w:bidi="ar-SA"/>
      </w:rPr>
    </w:lvl>
    <w:lvl w:ilvl="5" w:tplc="1690FCB8">
      <w:numFmt w:val="bullet"/>
      <w:lvlText w:val="•"/>
      <w:lvlJc w:val="left"/>
      <w:pPr>
        <w:ind w:left="5570" w:hanging="360"/>
      </w:pPr>
      <w:rPr>
        <w:rFonts w:hint="default"/>
        <w:lang w:val="es-ES" w:eastAsia="en-US" w:bidi="ar-SA"/>
      </w:rPr>
    </w:lvl>
    <w:lvl w:ilvl="6" w:tplc="E4D8EF5A">
      <w:numFmt w:val="bullet"/>
      <w:lvlText w:val="•"/>
      <w:lvlJc w:val="left"/>
      <w:pPr>
        <w:ind w:left="6472" w:hanging="360"/>
      </w:pPr>
      <w:rPr>
        <w:rFonts w:hint="default"/>
        <w:lang w:val="es-ES" w:eastAsia="en-US" w:bidi="ar-SA"/>
      </w:rPr>
    </w:lvl>
    <w:lvl w:ilvl="7" w:tplc="0EC4F12A">
      <w:numFmt w:val="bullet"/>
      <w:lvlText w:val="•"/>
      <w:lvlJc w:val="left"/>
      <w:pPr>
        <w:ind w:left="7374" w:hanging="360"/>
      </w:pPr>
      <w:rPr>
        <w:rFonts w:hint="default"/>
        <w:lang w:val="es-ES" w:eastAsia="en-US" w:bidi="ar-SA"/>
      </w:rPr>
    </w:lvl>
    <w:lvl w:ilvl="8" w:tplc="8C4CD034">
      <w:numFmt w:val="bullet"/>
      <w:lvlText w:val="•"/>
      <w:lvlJc w:val="left"/>
      <w:pPr>
        <w:ind w:left="8276" w:hanging="360"/>
      </w:pPr>
      <w:rPr>
        <w:rFonts w:hint="default"/>
        <w:lang w:val="es-ES" w:eastAsia="en-US" w:bidi="ar-SA"/>
      </w:rPr>
    </w:lvl>
  </w:abstractNum>
  <w:abstractNum w:abstractNumId="6" w15:restartNumberingAfterBreak="0">
    <w:nsid w:val="62150D5E"/>
    <w:multiLevelType w:val="hybridMultilevel"/>
    <w:tmpl w:val="ED92C260"/>
    <w:lvl w:ilvl="0" w:tplc="92CE5340">
      <w:start w:val="1"/>
      <w:numFmt w:val="decimal"/>
      <w:lvlText w:val="%1."/>
      <w:lvlJc w:val="left"/>
      <w:pPr>
        <w:ind w:left="262" w:hanging="461"/>
      </w:pPr>
      <w:rPr>
        <w:rFonts w:ascii="Arial MT" w:eastAsia="Arial MT" w:hAnsi="Arial MT" w:cs="Arial MT" w:hint="default"/>
        <w:b w:val="0"/>
        <w:bCs w:val="0"/>
        <w:i w:val="0"/>
        <w:iCs w:val="0"/>
        <w:spacing w:val="0"/>
        <w:w w:val="93"/>
        <w:sz w:val="24"/>
        <w:szCs w:val="24"/>
        <w:lang w:val="es-ES" w:eastAsia="en-US" w:bidi="ar-SA"/>
      </w:rPr>
    </w:lvl>
    <w:lvl w:ilvl="1" w:tplc="3D4855F4">
      <w:numFmt w:val="bullet"/>
      <w:lvlText w:val="•"/>
      <w:lvlJc w:val="left"/>
      <w:pPr>
        <w:ind w:left="1206" w:hanging="461"/>
      </w:pPr>
      <w:rPr>
        <w:rFonts w:hint="default"/>
        <w:lang w:val="es-ES" w:eastAsia="en-US" w:bidi="ar-SA"/>
      </w:rPr>
    </w:lvl>
    <w:lvl w:ilvl="2" w:tplc="C994B9FC">
      <w:numFmt w:val="bullet"/>
      <w:lvlText w:val="•"/>
      <w:lvlJc w:val="left"/>
      <w:pPr>
        <w:ind w:left="2152" w:hanging="461"/>
      </w:pPr>
      <w:rPr>
        <w:rFonts w:hint="default"/>
        <w:lang w:val="es-ES" w:eastAsia="en-US" w:bidi="ar-SA"/>
      </w:rPr>
    </w:lvl>
    <w:lvl w:ilvl="3" w:tplc="8EB89DA4">
      <w:numFmt w:val="bullet"/>
      <w:lvlText w:val="•"/>
      <w:lvlJc w:val="left"/>
      <w:pPr>
        <w:ind w:left="3098" w:hanging="461"/>
      </w:pPr>
      <w:rPr>
        <w:rFonts w:hint="default"/>
        <w:lang w:val="es-ES" w:eastAsia="en-US" w:bidi="ar-SA"/>
      </w:rPr>
    </w:lvl>
    <w:lvl w:ilvl="4" w:tplc="29FC1164">
      <w:numFmt w:val="bullet"/>
      <w:lvlText w:val="•"/>
      <w:lvlJc w:val="left"/>
      <w:pPr>
        <w:ind w:left="4044" w:hanging="461"/>
      </w:pPr>
      <w:rPr>
        <w:rFonts w:hint="default"/>
        <w:lang w:val="es-ES" w:eastAsia="en-US" w:bidi="ar-SA"/>
      </w:rPr>
    </w:lvl>
    <w:lvl w:ilvl="5" w:tplc="96F23D02">
      <w:numFmt w:val="bullet"/>
      <w:lvlText w:val="•"/>
      <w:lvlJc w:val="left"/>
      <w:pPr>
        <w:ind w:left="4990" w:hanging="461"/>
      </w:pPr>
      <w:rPr>
        <w:rFonts w:hint="default"/>
        <w:lang w:val="es-ES" w:eastAsia="en-US" w:bidi="ar-SA"/>
      </w:rPr>
    </w:lvl>
    <w:lvl w:ilvl="6" w:tplc="0322B2DE">
      <w:numFmt w:val="bullet"/>
      <w:lvlText w:val="•"/>
      <w:lvlJc w:val="left"/>
      <w:pPr>
        <w:ind w:left="5936" w:hanging="461"/>
      </w:pPr>
      <w:rPr>
        <w:rFonts w:hint="default"/>
        <w:lang w:val="es-ES" w:eastAsia="en-US" w:bidi="ar-SA"/>
      </w:rPr>
    </w:lvl>
    <w:lvl w:ilvl="7" w:tplc="A14EC708">
      <w:numFmt w:val="bullet"/>
      <w:lvlText w:val="•"/>
      <w:lvlJc w:val="left"/>
      <w:pPr>
        <w:ind w:left="6882" w:hanging="461"/>
      </w:pPr>
      <w:rPr>
        <w:rFonts w:hint="default"/>
        <w:lang w:val="es-ES" w:eastAsia="en-US" w:bidi="ar-SA"/>
      </w:rPr>
    </w:lvl>
    <w:lvl w:ilvl="8" w:tplc="1D686854">
      <w:numFmt w:val="bullet"/>
      <w:lvlText w:val="•"/>
      <w:lvlJc w:val="left"/>
      <w:pPr>
        <w:ind w:left="7828" w:hanging="461"/>
      </w:pPr>
      <w:rPr>
        <w:rFonts w:hint="default"/>
        <w:lang w:val="es-ES" w:eastAsia="en-US" w:bidi="ar-SA"/>
      </w:rPr>
    </w:lvl>
  </w:abstractNum>
  <w:abstractNum w:abstractNumId="7" w15:restartNumberingAfterBreak="0">
    <w:nsid w:val="715D4454"/>
    <w:multiLevelType w:val="hybridMultilevel"/>
    <w:tmpl w:val="9E280D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4AD6369"/>
    <w:multiLevelType w:val="hybridMultilevel"/>
    <w:tmpl w:val="F27C0FCC"/>
    <w:lvl w:ilvl="0" w:tplc="7CD2F6DA">
      <w:start w:val="1"/>
      <w:numFmt w:val="decimal"/>
      <w:lvlText w:val="%1."/>
      <w:lvlJc w:val="left"/>
      <w:pPr>
        <w:ind w:left="262" w:hanging="341"/>
      </w:pPr>
      <w:rPr>
        <w:rFonts w:ascii="Times New Roman" w:eastAsia="Times New Roman" w:hAnsi="Times New Roman" w:cs="Times New Roman" w:hint="default"/>
        <w:b w:val="0"/>
        <w:bCs w:val="0"/>
        <w:i w:val="0"/>
        <w:iCs w:val="0"/>
        <w:spacing w:val="0"/>
        <w:w w:val="90"/>
        <w:sz w:val="24"/>
        <w:szCs w:val="24"/>
        <w:lang w:val="es-ES" w:eastAsia="en-US" w:bidi="ar-SA"/>
      </w:rPr>
    </w:lvl>
    <w:lvl w:ilvl="1" w:tplc="CCC2B742">
      <w:numFmt w:val="bullet"/>
      <w:lvlText w:val="•"/>
      <w:lvlJc w:val="left"/>
      <w:pPr>
        <w:ind w:left="1206" w:hanging="341"/>
      </w:pPr>
      <w:rPr>
        <w:rFonts w:hint="default"/>
        <w:lang w:val="es-ES" w:eastAsia="en-US" w:bidi="ar-SA"/>
      </w:rPr>
    </w:lvl>
    <w:lvl w:ilvl="2" w:tplc="00F06524">
      <w:numFmt w:val="bullet"/>
      <w:lvlText w:val="•"/>
      <w:lvlJc w:val="left"/>
      <w:pPr>
        <w:ind w:left="2152" w:hanging="341"/>
      </w:pPr>
      <w:rPr>
        <w:rFonts w:hint="default"/>
        <w:lang w:val="es-ES" w:eastAsia="en-US" w:bidi="ar-SA"/>
      </w:rPr>
    </w:lvl>
    <w:lvl w:ilvl="3" w:tplc="7D48ABD2">
      <w:numFmt w:val="bullet"/>
      <w:lvlText w:val="•"/>
      <w:lvlJc w:val="left"/>
      <w:pPr>
        <w:ind w:left="3098" w:hanging="341"/>
      </w:pPr>
      <w:rPr>
        <w:rFonts w:hint="default"/>
        <w:lang w:val="es-ES" w:eastAsia="en-US" w:bidi="ar-SA"/>
      </w:rPr>
    </w:lvl>
    <w:lvl w:ilvl="4" w:tplc="392A4B26">
      <w:numFmt w:val="bullet"/>
      <w:lvlText w:val="•"/>
      <w:lvlJc w:val="left"/>
      <w:pPr>
        <w:ind w:left="4044" w:hanging="341"/>
      </w:pPr>
      <w:rPr>
        <w:rFonts w:hint="default"/>
        <w:lang w:val="es-ES" w:eastAsia="en-US" w:bidi="ar-SA"/>
      </w:rPr>
    </w:lvl>
    <w:lvl w:ilvl="5" w:tplc="46BAABD4">
      <w:numFmt w:val="bullet"/>
      <w:lvlText w:val="•"/>
      <w:lvlJc w:val="left"/>
      <w:pPr>
        <w:ind w:left="4990" w:hanging="341"/>
      </w:pPr>
      <w:rPr>
        <w:rFonts w:hint="default"/>
        <w:lang w:val="es-ES" w:eastAsia="en-US" w:bidi="ar-SA"/>
      </w:rPr>
    </w:lvl>
    <w:lvl w:ilvl="6" w:tplc="5BC045F4">
      <w:numFmt w:val="bullet"/>
      <w:lvlText w:val="•"/>
      <w:lvlJc w:val="left"/>
      <w:pPr>
        <w:ind w:left="5936" w:hanging="341"/>
      </w:pPr>
      <w:rPr>
        <w:rFonts w:hint="default"/>
        <w:lang w:val="es-ES" w:eastAsia="en-US" w:bidi="ar-SA"/>
      </w:rPr>
    </w:lvl>
    <w:lvl w:ilvl="7" w:tplc="29F4DA72">
      <w:numFmt w:val="bullet"/>
      <w:lvlText w:val="•"/>
      <w:lvlJc w:val="left"/>
      <w:pPr>
        <w:ind w:left="6882" w:hanging="341"/>
      </w:pPr>
      <w:rPr>
        <w:rFonts w:hint="default"/>
        <w:lang w:val="es-ES" w:eastAsia="en-US" w:bidi="ar-SA"/>
      </w:rPr>
    </w:lvl>
    <w:lvl w:ilvl="8" w:tplc="F3886188">
      <w:numFmt w:val="bullet"/>
      <w:lvlText w:val="•"/>
      <w:lvlJc w:val="left"/>
      <w:pPr>
        <w:ind w:left="7828" w:hanging="341"/>
      </w:pPr>
      <w:rPr>
        <w:rFonts w:hint="default"/>
        <w:lang w:val="es-ES" w:eastAsia="en-US" w:bidi="ar-SA"/>
      </w:rPr>
    </w:lvl>
  </w:abstractNum>
  <w:abstractNum w:abstractNumId="9" w15:restartNumberingAfterBreak="0">
    <w:nsid w:val="778748D6"/>
    <w:multiLevelType w:val="multilevel"/>
    <w:tmpl w:val="36C0CB92"/>
    <w:lvl w:ilvl="0">
      <w:start w:val="1"/>
      <w:numFmt w:val="decimal"/>
      <w:lvlText w:val="%1"/>
      <w:lvlJc w:val="left"/>
      <w:pPr>
        <w:ind w:left="1008" w:hanging="408"/>
      </w:pPr>
      <w:rPr>
        <w:rFonts w:hint="default"/>
        <w:lang w:val="es-ES" w:eastAsia="en-US" w:bidi="ar-SA"/>
      </w:rPr>
    </w:lvl>
    <w:lvl w:ilvl="1">
      <w:start w:val="1"/>
      <w:numFmt w:val="decimal"/>
      <w:lvlText w:val="%1.%2"/>
      <w:lvlJc w:val="left"/>
      <w:pPr>
        <w:ind w:left="1008" w:hanging="408"/>
      </w:pPr>
      <w:rPr>
        <w:rFonts w:ascii="Times New Roman" w:eastAsia="Times New Roman" w:hAnsi="Times New Roman" w:cs="Times New Roman" w:hint="default"/>
        <w:b/>
        <w:bCs/>
        <w:i w:val="0"/>
        <w:iCs w:val="0"/>
        <w:spacing w:val="0"/>
        <w:w w:val="74"/>
        <w:sz w:val="24"/>
        <w:szCs w:val="24"/>
        <w:lang w:val="es-ES" w:eastAsia="en-US" w:bidi="ar-SA"/>
      </w:rPr>
    </w:lvl>
    <w:lvl w:ilvl="2">
      <w:numFmt w:val="bullet"/>
      <w:lvlText w:val="•"/>
      <w:lvlJc w:val="left"/>
      <w:pPr>
        <w:ind w:left="2816" w:hanging="408"/>
      </w:pPr>
      <w:rPr>
        <w:rFonts w:hint="default"/>
        <w:lang w:val="es-ES" w:eastAsia="en-US" w:bidi="ar-SA"/>
      </w:rPr>
    </w:lvl>
    <w:lvl w:ilvl="3">
      <w:numFmt w:val="bullet"/>
      <w:lvlText w:val="•"/>
      <w:lvlJc w:val="left"/>
      <w:pPr>
        <w:ind w:left="3724" w:hanging="408"/>
      </w:pPr>
      <w:rPr>
        <w:rFonts w:hint="default"/>
        <w:lang w:val="es-ES" w:eastAsia="en-US" w:bidi="ar-SA"/>
      </w:rPr>
    </w:lvl>
    <w:lvl w:ilvl="4">
      <w:numFmt w:val="bullet"/>
      <w:lvlText w:val="•"/>
      <w:lvlJc w:val="left"/>
      <w:pPr>
        <w:ind w:left="4632" w:hanging="408"/>
      </w:pPr>
      <w:rPr>
        <w:rFonts w:hint="default"/>
        <w:lang w:val="es-ES" w:eastAsia="en-US" w:bidi="ar-SA"/>
      </w:rPr>
    </w:lvl>
    <w:lvl w:ilvl="5">
      <w:numFmt w:val="bullet"/>
      <w:lvlText w:val="•"/>
      <w:lvlJc w:val="left"/>
      <w:pPr>
        <w:ind w:left="5540" w:hanging="408"/>
      </w:pPr>
      <w:rPr>
        <w:rFonts w:hint="default"/>
        <w:lang w:val="es-ES" w:eastAsia="en-US" w:bidi="ar-SA"/>
      </w:rPr>
    </w:lvl>
    <w:lvl w:ilvl="6">
      <w:numFmt w:val="bullet"/>
      <w:lvlText w:val="•"/>
      <w:lvlJc w:val="left"/>
      <w:pPr>
        <w:ind w:left="6448" w:hanging="408"/>
      </w:pPr>
      <w:rPr>
        <w:rFonts w:hint="default"/>
        <w:lang w:val="es-ES" w:eastAsia="en-US" w:bidi="ar-SA"/>
      </w:rPr>
    </w:lvl>
    <w:lvl w:ilvl="7">
      <w:numFmt w:val="bullet"/>
      <w:lvlText w:val="•"/>
      <w:lvlJc w:val="left"/>
      <w:pPr>
        <w:ind w:left="7356" w:hanging="408"/>
      </w:pPr>
      <w:rPr>
        <w:rFonts w:hint="default"/>
        <w:lang w:val="es-ES" w:eastAsia="en-US" w:bidi="ar-SA"/>
      </w:rPr>
    </w:lvl>
    <w:lvl w:ilvl="8">
      <w:numFmt w:val="bullet"/>
      <w:lvlText w:val="•"/>
      <w:lvlJc w:val="left"/>
      <w:pPr>
        <w:ind w:left="8264" w:hanging="408"/>
      </w:pPr>
      <w:rPr>
        <w:rFonts w:hint="default"/>
        <w:lang w:val="es-ES" w:eastAsia="en-US" w:bidi="ar-SA"/>
      </w:rPr>
    </w:lvl>
  </w:abstractNum>
  <w:num w:numId="1" w16cid:durableId="1212494880">
    <w:abstractNumId w:val="8"/>
  </w:num>
  <w:num w:numId="2" w16cid:durableId="1687052536">
    <w:abstractNumId w:val="6"/>
  </w:num>
  <w:num w:numId="3" w16cid:durableId="1299071571">
    <w:abstractNumId w:val="3"/>
  </w:num>
  <w:num w:numId="4" w16cid:durableId="1830053109">
    <w:abstractNumId w:val="2"/>
  </w:num>
  <w:num w:numId="5" w16cid:durableId="139277009">
    <w:abstractNumId w:val="5"/>
  </w:num>
  <w:num w:numId="6" w16cid:durableId="517700321">
    <w:abstractNumId w:val="1"/>
  </w:num>
  <w:num w:numId="7" w16cid:durableId="627856660">
    <w:abstractNumId w:val="4"/>
  </w:num>
  <w:num w:numId="8" w16cid:durableId="2123258310">
    <w:abstractNumId w:val="9"/>
  </w:num>
  <w:num w:numId="9" w16cid:durableId="1110123545">
    <w:abstractNumId w:val="0"/>
  </w:num>
  <w:num w:numId="10" w16cid:durableId="342374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DEE"/>
    <w:rsid w:val="001319E6"/>
    <w:rsid w:val="001A1DEE"/>
    <w:rsid w:val="0029769C"/>
    <w:rsid w:val="00317A9C"/>
    <w:rsid w:val="00337465"/>
    <w:rsid w:val="0038593E"/>
    <w:rsid w:val="0048130A"/>
    <w:rsid w:val="004C3C1F"/>
    <w:rsid w:val="004E5DFA"/>
    <w:rsid w:val="00525F49"/>
    <w:rsid w:val="005A5DCA"/>
    <w:rsid w:val="005B6899"/>
    <w:rsid w:val="006F3AEE"/>
    <w:rsid w:val="007228E9"/>
    <w:rsid w:val="00751A29"/>
    <w:rsid w:val="00796EFE"/>
    <w:rsid w:val="00850F5C"/>
    <w:rsid w:val="008D5C75"/>
    <w:rsid w:val="008D687C"/>
    <w:rsid w:val="00936EC7"/>
    <w:rsid w:val="009D7725"/>
    <w:rsid w:val="00AB63E7"/>
    <w:rsid w:val="00C13FB0"/>
    <w:rsid w:val="00CA5C6E"/>
    <w:rsid w:val="00E12E4F"/>
    <w:rsid w:val="00E15F86"/>
    <w:rsid w:val="00ED3E56"/>
    <w:rsid w:val="00EE76BE"/>
    <w:rsid w:val="00F66752"/>
    <w:rsid w:val="00FF44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24D5E"/>
  <w15:docId w15:val="{D10D2B85-0E34-334D-88CE-3FDE6CE33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spacing w:before="12"/>
      <w:ind w:left="20"/>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spacing w:line="270" w:lineRule="exact"/>
      <w:ind w:left="981" w:hanging="360"/>
    </w:p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1319E6"/>
    <w:pPr>
      <w:tabs>
        <w:tab w:val="center" w:pos="4419"/>
        <w:tab w:val="right" w:pos="8838"/>
      </w:tabs>
    </w:pPr>
  </w:style>
  <w:style w:type="character" w:customStyle="1" w:styleId="EncabezadoCar">
    <w:name w:val="Encabezado Car"/>
    <w:basedOn w:val="Fuentedeprrafopredeter"/>
    <w:link w:val="Encabezado"/>
    <w:uiPriority w:val="99"/>
    <w:rsid w:val="001319E6"/>
    <w:rPr>
      <w:rFonts w:ascii="Times New Roman" w:eastAsia="Times New Roman" w:hAnsi="Times New Roman" w:cs="Times New Roman"/>
      <w:lang w:val="es-ES"/>
    </w:rPr>
  </w:style>
  <w:style w:type="paragraph" w:styleId="Piedepgina">
    <w:name w:val="footer"/>
    <w:basedOn w:val="Normal"/>
    <w:link w:val="PiedepginaCar"/>
    <w:uiPriority w:val="99"/>
    <w:unhideWhenUsed/>
    <w:rsid w:val="001319E6"/>
    <w:pPr>
      <w:tabs>
        <w:tab w:val="center" w:pos="4419"/>
        <w:tab w:val="right" w:pos="8838"/>
      </w:tabs>
    </w:pPr>
  </w:style>
  <w:style w:type="character" w:customStyle="1" w:styleId="PiedepginaCar">
    <w:name w:val="Pie de página Car"/>
    <w:basedOn w:val="Fuentedeprrafopredeter"/>
    <w:link w:val="Piedepgina"/>
    <w:uiPriority w:val="99"/>
    <w:rsid w:val="001319E6"/>
    <w:rPr>
      <w:rFonts w:ascii="Times New Roman" w:eastAsia="Times New Roman" w:hAnsi="Times New Roman" w:cs="Times New Roman"/>
      <w:lang w:val="es-ES"/>
    </w:rPr>
  </w:style>
  <w:style w:type="paragraph" w:customStyle="1" w:styleId="p1">
    <w:name w:val="p1"/>
    <w:basedOn w:val="Normal"/>
    <w:rsid w:val="00796EFE"/>
    <w:pPr>
      <w:widowControl/>
      <w:autoSpaceDE/>
      <w:autoSpaceDN/>
    </w:pPr>
    <w:rPr>
      <w:rFonts w:ascii="Helvetica" w:hAnsi="Helvetica"/>
      <w:color w:val="313131"/>
      <w:sz w:val="15"/>
      <w:szCs w:val="15"/>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58946">
      <w:bodyDiv w:val="1"/>
      <w:marLeft w:val="0"/>
      <w:marRight w:val="0"/>
      <w:marTop w:val="0"/>
      <w:marBottom w:val="0"/>
      <w:divBdr>
        <w:top w:val="none" w:sz="0" w:space="0" w:color="auto"/>
        <w:left w:val="none" w:sz="0" w:space="0" w:color="auto"/>
        <w:bottom w:val="none" w:sz="0" w:space="0" w:color="auto"/>
        <w:right w:val="none" w:sz="0" w:space="0" w:color="auto"/>
      </w:divBdr>
    </w:div>
    <w:div w:id="415178452">
      <w:bodyDiv w:val="1"/>
      <w:marLeft w:val="0"/>
      <w:marRight w:val="0"/>
      <w:marTop w:val="0"/>
      <w:marBottom w:val="0"/>
      <w:divBdr>
        <w:top w:val="none" w:sz="0" w:space="0" w:color="auto"/>
        <w:left w:val="none" w:sz="0" w:space="0" w:color="auto"/>
        <w:bottom w:val="none" w:sz="0" w:space="0" w:color="auto"/>
        <w:right w:val="none" w:sz="0" w:space="0" w:color="auto"/>
      </w:divBdr>
    </w:div>
    <w:div w:id="857423202">
      <w:bodyDiv w:val="1"/>
      <w:marLeft w:val="0"/>
      <w:marRight w:val="0"/>
      <w:marTop w:val="0"/>
      <w:marBottom w:val="0"/>
      <w:divBdr>
        <w:top w:val="none" w:sz="0" w:space="0" w:color="auto"/>
        <w:left w:val="none" w:sz="0" w:space="0" w:color="auto"/>
        <w:bottom w:val="none" w:sz="0" w:space="0" w:color="auto"/>
        <w:right w:val="none" w:sz="0" w:space="0" w:color="auto"/>
      </w:divBdr>
    </w:div>
    <w:div w:id="883635114">
      <w:bodyDiv w:val="1"/>
      <w:marLeft w:val="0"/>
      <w:marRight w:val="0"/>
      <w:marTop w:val="0"/>
      <w:marBottom w:val="0"/>
      <w:divBdr>
        <w:top w:val="none" w:sz="0" w:space="0" w:color="auto"/>
        <w:left w:val="none" w:sz="0" w:space="0" w:color="auto"/>
        <w:bottom w:val="none" w:sz="0" w:space="0" w:color="auto"/>
        <w:right w:val="none" w:sz="0" w:space="0" w:color="auto"/>
      </w:divBdr>
    </w:div>
    <w:div w:id="1775247135">
      <w:bodyDiv w:val="1"/>
      <w:marLeft w:val="0"/>
      <w:marRight w:val="0"/>
      <w:marTop w:val="0"/>
      <w:marBottom w:val="0"/>
      <w:divBdr>
        <w:top w:val="none" w:sz="0" w:space="0" w:color="auto"/>
        <w:left w:val="none" w:sz="0" w:space="0" w:color="auto"/>
        <w:bottom w:val="none" w:sz="0" w:space="0" w:color="auto"/>
        <w:right w:val="none" w:sz="0" w:space="0" w:color="auto"/>
      </w:divBdr>
    </w:div>
    <w:div w:id="1834950815">
      <w:bodyDiv w:val="1"/>
      <w:marLeft w:val="0"/>
      <w:marRight w:val="0"/>
      <w:marTop w:val="0"/>
      <w:marBottom w:val="0"/>
      <w:divBdr>
        <w:top w:val="none" w:sz="0" w:space="0" w:color="auto"/>
        <w:left w:val="none" w:sz="0" w:space="0" w:color="auto"/>
        <w:bottom w:val="none" w:sz="0" w:space="0" w:color="auto"/>
        <w:right w:val="none" w:sz="0" w:space="0" w:color="auto"/>
      </w:divBdr>
    </w:div>
    <w:div w:id="204020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image" Target="media/image6.png"/><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elheraldo.co/economia/el-alto-costo-economico-y-social-del-conflicto-armado-en-colombia-287546" TargetMode="External"/><Relationship Id="rId14" Type="http://schemas.openxmlformats.org/officeDocument/2006/relationships/image" Target="media/image8.png"/><Relationship Id="rId22" Type="http://schemas.openxmlformats.org/officeDocument/2006/relationships/hyperlink" Target="https://community.secop.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fontibon.gov.co/" TargetMode="External"/><Relationship Id="rId2" Type="http://schemas.openxmlformats.org/officeDocument/2006/relationships/hyperlink" Target="http://www.fontibon.gov.co/" TargetMode="External"/><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3" Type="http://schemas.openxmlformats.org/officeDocument/2006/relationships/hyperlink" Target="http://www.fontibon.gov.co/" TargetMode="External"/><Relationship Id="rId2" Type="http://schemas.openxmlformats.org/officeDocument/2006/relationships/hyperlink" Target="http://www.fontibon.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4232</Words>
  <Characters>23598</Characters>
  <Application>Microsoft Office Word</Application>
  <DocSecurity>0</DocSecurity>
  <Lines>732</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 Local de Fontibon</dc:creator>
  <cp:lastModifiedBy>Gestión Documental ViceAdministrativa</cp:lastModifiedBy>
  <cp:revision>9</cp:revision>
  <dcterms:created xsi:type="dcterms:W3CDTF">2025-08-01T02:48:00Z</dcterms:created>
  <dcterms:modified xsi:type="dcterms:W3CDTF">2025-10-28T23:14:00Z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para Microsoft 365</vt:lpwstr>
  </property>
  <property fmtid="{D5CDD505-2E9C-101B-9397-08002B2CF9AE}" pid="4" name="LastSaved">
    <vt:filetime>2025-08-01T00:00:00Z</vt:filetime>
  </property>
  <property fmtid="{D5CDD505-2E9C-101B-9397-08002B2CF9AE}" pid="5" name="Producer">
    <vt:lpwstr>Microsoft® Word para Microsoft 365</vt:lpwstr>
  </property>
</Properties>
</file>