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proofErr w:type="gramStart"/>
            <w:r w:rsidRPr="006238EE">
              <w:rPr>
                <w:rFonts w:ascii="Arial" w:hAnsi="Arial" w:cs="Arial"/>
                <w:sz w:val="21"/>
                <w:szCs w:val="21"/>
              </w:rPr>
              <w:t>El proponente cotiza</w:t>
            </w:r>
            <w:proofErr w:type="gramEnd"/>
            <w:r w:rsidRPr="006238EE">
              <w:rPr>
                <w:rFonts w:ascii="Arial" w:hAnsi="Arial" w:cs="Arial"/>
                <w:sz w:val="21"/>
                <w:szCs w:val="21"/>
              </w:rPr>
              <w:t xml:space="preserve">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lastRenderedPageBreak/>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w:t>
      </w:r>
      <w:proofErr w:type="gramStart"/>
      <w:r w:rsidRPr="006238EE">
        <w:rPr>
          <w:rFonts w:ascii="Arial" w:hAnsi="Arial" w:cs="Arial"/>
          <w:sz w:val="21"/>
          <w:szCs w:val="21"/>
        </w:rPr>
        <w:t>Firma  del</w:t>
      </w:r>
      <w:proofErr w:type="gramEnd"/>
      <w:r w:rsidRPr="006238EE">
        <w:rPr>
          <w:rFonts w:ascii="Arial" w:hAnsi="Arial" w:cs="Arial"/>
          <w:sz w:val="21"/>
          <w:szCs w:val="21"/>
        </w:rPr>
        <w:t xml:space="preserve">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lastRenderedPageBreak/>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7D5DF028"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F60B53">
        <w:rPr>
          <w:rFonts w:ascii="Arial" w:hAnsi="Arial" w:cs="Arial"/>
          <w:b/>
          <w:bCs/>
          <w:sz w:val="21"/>
          <w:szCs w:val="21"/>
        </w:rPr>
        <w:t>No. SIP - SVNA - SPIM - 403 - 2025</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lastRenderedPageBreak/>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1CB76868"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F60B53">
        <w:rPr>
          <w:rFonts w:ascii="Arial" w:hAnsi="Arial" w:cs="Arial"/>
          <w:b/>
          <w:bCs/>
          <w:sz w:val="21"/>
          <w:szCs w:val="21"/>
        </w:rPr>
        <w:t>No. SIP - SVNA - SPIM - 403 - 2025</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w:t>
      </w:r>
      <w:r w:rsidRPr="006238EE">
        <w:rPr>
          <w:rFonts w:ascii="Arial" w:hAnsi="Arial" w:cs="Arial"/>
          <w:sz w:val="20"/>
          <w:szCs w:val="20"/>
        </w:rPr>
        <w:lastRenderedPageBreak/>
        <w:t xml:space="preserve">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w:t>
      </w:r>
      <w:proofErr w:type="gramStart"/>
      <w:r w:rsidRPr="006238EE">
        <w:rPr>
          <w:rFonts w:ascii="Arial" w:hAnsi="Arial" w:cs="Arial"/>
          <w:sz w:val="20"/>
          <w:szCs w:val="20"/>
        </w:rPr>
        <w:t>_[</w:t>
      </w:r>
      <w:proofErr w:type="gramEnd"/>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 xml:space="preserve">Nombre y firma del </w:t>
      </w:r>
      <w:proofErr w:type="gramStart"/>
      <w:r w:rsidRPr="004600BF">
        <w:rPr>
          <w:rFonts w:ascii="Arial" w:hAnsi="Arial" w:cs="Arial"/>
          <w:sz w:val="20"/>
          <w:szCs w:val="20"/>
          <w:highlight w:val="lightGray"/>
        </w:rPr>
        <w:t>representante  la</w:t>
      </w:r>
      <w:proofErr w:type="gramEnd"/>
      <w:r w:rsidRPr="004600BF">
        <w:rPr>
          <w:rFonts w:ascii="Arial" w:hAnsi="Arial" w:cs="Arial"/>
          <w:sz w:val="20"/>
          <w:szCs w:val="20"/>
          <w:highlight w:val="lightGray"/>
        </w:rPr>
        <w:t xml:space="preserve">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lastRenderedPageBreak/>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35DEA16A" w:rsidR="00A81B07" w:rsidRPr="008A3159" w:rsidRDefault="00F60B53" w:rsidP="00A81B07">
      <w:pPr>
        <w:jc w:val="center"/>
        <w:rPr>
          <w:rFonts w:ascii="Arial" w:hAnsi="Arial" w:cs="Arial"/>
          <w:b/>
          <w:bCs/>
          <w:sz w:val="22"/>
          <w:szCs w:val="22"/>
          <w:lang w:val="es-CO"/>
        </w:rPr>
      </w:pPr>
      <w:r>
        <w:rPr>
          <w:rFonts w:ascii="Arial" w:hAnsi="Arial" w:cs="Arial"/>
          <w:b/>
          <w:bCs/>
          <w:sz w:val="22"/>
          <w:szCs w:val="22"/>
          <w:lang w:val="es-CO"/>
        </w:rPr>
        <w:t>No. SIP - SVNA - SPIM - 403 - 2025</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proofErr w:type="gramStart"/>
      <w:r w:rsidRPr="008A3159">
        <w:rPr>
          <w:rFonts w:ascii="Arial" w:hAnsi="Arial" w:cs="Arial"/>
          <w:b/>
          <w:sz w:val="16"/>
          <w:szCs w:val="16"/>
        </w:rPr>
        <w:t>No.XXXXXXXXXXXXX</w:t>
      </w:r>
      <w:proofErr w:type="spellEnd"/>
      <w:proofErr w:type="gram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proofErr w:type="gramStart"/>
      <w:r w:rsidRPr="008A3159">
        <w:rPr>
          <w:rFonts w:ascii="Arial" w:hAnsi="Arial" w:cs="Arial"/>
          <w:iCs/>
          <w:sz w:val="16"/>
          <w:szCs w:val="16"/>
        </w:rPr>
        <w:t>No.</w:t>
      </w:r>
      <w:r w:rsidRPr="008A3159">
        <w:rPr>
          <w:rFonts w:ascii="Arial" w:hAnsi="Arial" w:cs="Arial"/>
          <w:sz w:val="16"/>
          <w:szCs w:val="16"/>
        </w:rPr>
        <w:t>XXXXXXXXX</w:t>
      </w:r>
      <w:proofErr w:type="spellEnd"/>
      <w:proofErr w:type="gram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proofErr w:type="gramStart"/>
      <w:r w:rsidRPr="008A3159">
        <w:rPr>
          <w:rFonts w:ascii="Arial" w:hAnsi="Arial" w:cs="Arial"/>
          <w:sz w:val="16"/>
          <w:szCs w:val="16"/>
        </w:rPr>
        <w:t>No.XXXXXXXXXXXXXX</w:t>
      </w:r>
      <w:proofErr w:type="spellEnd"/>
      <w:proofErr w:type="gram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proofErr w:type="gramStart"/>
      <w:r w:rsidRPr="008A3159">
        <w:rPr>
          <w:rFonts w:ascii="Arial" w:hAnsi="Arial" w:cs="Arial"/>
          <w:sz w:val="16"/>
          <w:szCs w:val="16"/>
        </w:rPr>
        <w:t>No.XXXXXXXXXXXX</w:t>
      </w:r>
      <w:proofErr w:type="spellEnd"/>
      <w:proofErr w:type="gram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 xml:space="preserve">Que el contratista declara expresamente bajo la gravedad de juramento que </w:t>
      </w:r>
      <w:proofErr w:type="gramStart"/>
      <w:r w:rsidRPr="008A3159">
        <w:rPr>
          <w:rFonts w:ascii="Arial" w:hAnsi="Arial" w:cs="Arial"/>
          <w:iCs/>
          <w:sz w:val="16"/>
          <w:szCs w:val="16"/>
        </w:rPr>
        <w:t>no  se</w:t>
      </w:r>
      <w:proofErr w:type="gramEnd"/>
      <w:r w:rsidRPr="008A3159">
        <w:rPr>
          <w:rFonts w:ascii="Arial" w:hAnsi="Arial" w:cs="Arial"/>
          <w:iCs/>
          <w:sz w:val="16"/>
          <w:szCs w:val="16"/>
        </w:rPr>
        <w:t xml:space="preserv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proofErr w:type="gramStart"/>
      <w:r w:rsidRPr="008A3159">
        <w:rPr>
          <w:rFonts w:ascii="Arial" w:hAnsi="Arial" w:cs="Arial"/>
          <w:sz w:val="16"/>
          <w:szCs w:val="16"/>
        </w:rPr>
        <w:t>de acuerdo a</w:t>
      </w:r>
      <w:proofErr w:type="gramEnd"/>
      <w:r w:rsidRPr="008A3159">
        <w:rPr>
          <w:rFonts w:ascii="Arial" w:hAnsi="Arial" w:cs="Arial"/>
          <w:sz w:val="16"/>
          <w:szCs w:val="16"/>
        </w:rPr>
        <w:t xml:space="preserve">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proofErr w:type="gram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proofErr w:type="gramEnd"/>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proofErr w:type="gram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proofErr w:type="gramEnd"/>
      <w:r w:rsidRPr="008A3159">
        <w:rPr>
          <w:rFonts w:ascii="Arial" w:hAnsi="Arial" w:cs="Arial"/>
          <w:sz w:val="16"/>
          <w:szCs w:val="16"/>
        </w:rPr>
        <w:t xml:space="preserve">, con cargo al rubro presupuestal </w:t>
      </w:r>
      <w:proofErr w:type="spellStart"/>
      <w:proofErr w:type="gramStart"/>
      <w:r w:rsidRPr="008A3159">
        <w:rPr>
          <w:rFonts w:ascii="Arial" w:hAnsi="Arial" w:cs="Arial"/>
          <w:sz w:val="16"/>
          <w:szCs w:val="16"/>
        </w:rPr>
        <w:t>No.xxxxxxxxxxxxxxx</w:t>
      </w:r>
      <w:proofErr w:type="spellEnd"/>
      <w:proofErr w:type="gram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8A3159">
        <w:rPr>
          <w:rFonts w:ascii="Arial" w:hAnsi="Arial" w:cs="Arial"/>
          <w:sz w:val="16"/>
          <w:szCs w:val="16"/>
        </w:rPr>
        <w:t>para  amparar</w:t>
      </w:r>
      <w:proofErr w:type="gramEnd"/>
      <w:r w:rsidRPr="008A3159">
        <w:rPr>
          <w:rFonts w:ascii="Arial" w:hAnsi="Arial" w:cs="Arial"/>
          <w:sz w:val="16"/>
          <w:szCs w:val="16"/>
        </w:rPr>
        <w:t xml:space="preserve"> las obligaciones que deba cumplir con posterioridad a la extinción </w:t>
      </w:r>
      <w:proofErr w:type="gramStart"/>
      <w:r w:rsidRPr="008A3159">
        <w:rPr>
          <w:rFonts w:ascii="Arial" w:hAnsi="Arial" w:cs="Arial"/>
          <w:sz w:val="16"/>
          <w:szCs w:val="16"/>
        </w:rPr>
        <w:t>del mismo</w:t>
      </w:r>
      <w:proofErr w:type="gramEnd"/>
      <w:r w:rsidRPr="008A3159">
        <w:rPr>
          <w:rFonts w:ascii="Arial" w:hAnsi="Arial" w:cs="Arial"/>
          <w:sz w:val="16"/>
          <w:szCs w:val="16"/>
        </w:rPr>
        <w:t xml:space="preserve">.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w:t>
      </w:r>
      <w:proofErr w:type="gramStart"/>
      <w:r w:rsidRPr="008A3159">
        <w:rPr>
          <w:rFonts w:ascii="Arial" w:hAnsi="Arial" w:cs="Arial"/>
          <w:sz w:val="16"/>
          <w:szCs w:val="16"/>
        </w:rPr>
        <w:t>la misma</w:t>
      </w:r>
      <w:proofErr w:type="gramEnd"/>
      <w:r w:rsidRPr="008A3159">
        <w:rPr>
          <w:rFonts w:ascii="Arial" w:hAnsi="Arial" w:cs="Arial"/>
          <w:sz w:val="16"/>
          <w:szCs w:val="16"/>
        </w:rPr>
        <w:t xml:space="preserve">,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w:t>
      </w:r>
      <w:proofErr w:type="gramStart"/>
      <w:r w:rsidRPr="008A3159">
        <w:rPr>
          <w:rFonts w:ascii="Arial" w:hAnsi="Arial" w:cs="Arial"/>
          <w:sz w:val="16"/>
          <w:szCs w:val="16"/>
        </w:rPr>
        <w:t>y</w:t>
      </w:r>
      <w:proofErr w:type="gramEnd"/>
      <w:r w:rsidRPr="008A3159">
        <w:rPr>
          <w:rFonts w:ascii="Arial" w:hAnsi="Arial" w:cs="Arial"/>
          <w:sz w:val="16"/>
          <w:szCs w:val="16"/>
        </w:rPr>
        <w:t xml:space="preserve">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w:t>
      </w:r>
      <w:proofErr w:type="gramStart"/>
      <w:r w:rsidRPr="008A3159">
        <w:rPr>
          <w:rFonts w:ascii="Arial" w:hAnsi="Arial" w:cs="Arial"/>
          <w:sz w:val="16"/>
          <w:szCs w:val="16"/>
        </w:rPr>
        <w:t>de acuerdo a</w:t>
      </w:r>
      <w:proofErr w:type="gramEnd"/>
      <w:r w:rsidRPr="008A3159">
        <w:rPr>
          <w:rFonts w:ascii="Arial" w:hAnsi="Arial" w:cs="Arial"/>
          <w:sz w:val="16"/>
          <w:szCs w:val="16"/>
        </w:rPr>
        <w:t xml:space="preserve">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w:t>
      </w:r>
      <w:r w:rsidRPr="008A3159">
        <w:rPr>
          <w:rFonts w:ascii="Arial" w:hAnsi="Arial" w:cs="Arial"/>
          <w:sz w:val="16"/>
          <w:szCs w:val="16"/>
        </w:rPr>
        <w:lastRenderedPageBreak/>
        <w:t xml:space="preserve">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w:t>
      </w:r>
      <w:proofErr w:type="gramStart"/>
      <w:r w:rsidRPr="008A3159">
        <w:rPr>
          <w:rFonts w:ascii="Arial" w:hAnsi="Arial" w:cs="Arial"/>
          <w:sz w:val="16"/>
          <w:szCs w:val="16"/>
        </w:rPr>
        <w:t>CONTRATISTA  el</w:t>
      </w:r>
      <w:proofErr w:type="gramEnd"/>
      <w:r w:rsidRPr="008A3159">
        <w:rPr>
          <w:rFonts w:ascii="Arial" w:hAnsi="Arial" w:cs="Arial"/>
          <w:sz w:val="16"/>
          <w:szCs w:val="16"/>
        </w:rPr>
        <w:t xml:space="preserve">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w:t>
      </w:r>
      <w:proofErr w:type="gramStart"/>
      <w:r w:rsidRPr="008A3159">
        <w:rPr>
          <w:rFonts w:ascii="Arial" w:hAnsi="Arial" w:cs="Arial"/>
          <w:sz w:val="16"/>
          <w:szCs w:val="16"/>
        </w:rPr>
        <w:t>acreedor  a</w:t>
      </w:r>
      <w:proofErr w:type="gramEnd"/>
      <w:r w:rsidRPr="008A3159">
        <w:rPr>
          <w:rFonts w:ascii="Arial" w:hAnsi="Arial" w:cs="Arial"/>
          <w:sz w:val="16"/>
          <w:szCs w:val="16"/>
        </w:rPr>
        <w:t xml:space="preserve">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w:t>
      </w:r>
      <w:proofErr w:type="gramStart"/>
      <w:r w:rsidRPr="008A3159">
        <w:rPr>
          <w:rFonts w:ascii="Arial" w:hAnsi="Arial" w:cs="Arial"/>
          <w:sz w:val="16"/>
          <w:szCs w:val="16"/>
        </w:rPr>
        <w:t>de  incumplimiento</w:t>
      </w:r>
      <w:proofErr w:type="gramEnd"/>
      <w:r w:rsidRPr="008A3159">
        <w:rPr>
          <w:rFonts w:ascii="Arial" w:hAnsi="Arial" w:cs="Arial"/>
          <w:sz w:val="16"/>
          <w:szCs w:val="16"/>
        </w:rPr>
        <w:t xml:space="preserve">  </w:t>
      </w:r>
      <w:proofErr w:type="gramStart"/>
      <w:r w:rsidRPr="008A3159">
        <w:rPr>
          <w:rFonts w:ascii="Arial" w:hAnsi="Arial" w:cs="Arial"/>
          <w:sz w:val="16"/>
          <w:szCs w:val="16"/>
        </w:rPr>
        <w:t>parcial  o</w:t>
      </w:r>
      <w:proofErr w:type="gramEnd"/>
      <w:r w:rsidRPr="008A3159">
        <w:rPr>
          <w:rFonts w:ascii="Arial" w:hAnsi="Arial" w:cs="Arial"/>
          <w:sz w:val="16"/>
          <w:szCs w:val="16"/>
        </w:rPr>
        <w:t xml:space="preserve">  </w:t>
      </w:r>
      <w:proofErr w:type="gramStart"/>
      <w:r w:rsidRPr="008A3159">
        <w:rPr>
          <w:rFonts w:ascii="Arial" w:hAnsi="Arial" w:cs="Arial"/>
          <w:sz w:val="16"/>
          <w:szCs w:val="16"/>
        </w:rPr>
        <w:t>mora  en</w:t>
      </w:r>
      <w:proofErr w:type="gramEnd"/>
      <w:r w:rsidRPr="008A3159">
        <w:rPr>
          <w:rFonts w:ascii="Arial" w:hAnsi="Arial" w:cs="Arial"/>
          <w:sz w:val="16"/>
          <w:szCs w:val="16"/>
        </w:rPr>
        <w:t xml:space="preserve">  </w:t>
      </w:r>
      <w:proofErr w:type="gramStart"/>
      <w:r w:rsidRPr="008A3159">
        <w:rPr>
          <w:rFonts w:ascii="Arial" w:hAnsi="Arial" w:cs="Arial"/>
          <w:sz w:val="16"/>
          <w:szCs w:val="16"/>
        </w:rPr>
        <w:t>el  cumplimento</w:t>
      </w:r>
      <w:proofErr w:type="gramEnd"/>
      <w:r w:rsidRPr="008A3159">
        <w:rPr>
          <w:rFonts w:ascii="Arial" w:hAnsi="Arial" w:cs="Arial"/>
          <w:sz w:val="16"/>
          <w:szCs w:val="16"/>
        </w:rPr>
        <w:t xml:space="preserve">  </w:t>
      </w:r>
      <w:proofErr w:type="gramStart"/>
      <w:r w:rsidRPr="008A3159">
        <w:rPr>
          <w:rFonts w:ascii="Arial" w:hAnsi="Arial" w:cs="Arial"/>
          <w:sz w:val="16"/>
          <w:szCs w:val="16"/>
        </w:rPr>
        <w:t>de  las</w:t>
      </w:r>
      <w:proofErr w:type="gramEnd"/>
      <w:r w:rsidRPr="008A3159">
        <w:rPr>
          <w:rFonts w:ascii="Arial" w:hAnsi="Arial" w:cs="Arial"/>
          <w:sz w:val="16"/>
          <w:szCs w:val="16"/>
        </w:rPr>
        <w:t xml:space="preserve">  </w:t>
      </w:r>
      <w:proofErr w:type="gramStart"/>
      <w:r w:rsidRPr="008A3159">
        <w:rPr>
          <w:rFonts w:ascii="Arial" w:hAnsi="Arial" w:cs="Arial"/>
          <w:sz w:val="16"/>
          <w:szCs w:val="16"/>
        </w:rPr>
        <w:t>obligaciones  por</w:t>
      </w:r>
      <w:proofErr w:type="gramEnd"/>
      <w:r w:rsidRPr="008A3159">
        <w:rPr>
          <w:rFonts w:ascii="Arial" w:hAnsi="Arial" w:cs="Arial"/>
          <w:sz w:val="16"/>
          <w:szCs w:val="16"/>
        </w:rPr>
        <w:t xml:space="preserve">  </w:t>
      </w:r>
      <w:proofErr w:type="gramStart"/>
      <w:r w:rsidRPr="008A3159">
        <w:rPr>
          <w:rFonts w:ascii="Arial" w:hAnsi="Arial" w:cs="Arial"/>
          <w:sz w:val="16"/>
          <w:szCs w:val="16"/>
        </w:rPr>
        <w:t>parte  de</w:t>
      </w:r>
      <w:proofErr w:type="gramEnd"/>
      <w:r w:rsidRPr="008A3159">
        <w:rPr>
          <w:rFonts w:ascii="Arial" w:hAnsi="Arial" w:cs="Arial"/>
          <w:sz w:val="16"/>
          <w:szCs w:val="16"/>
        </w:rPr>
        <w:t xml:space="preserve"> EL </w:t>
      </w:r>
      <w:proofErr w:type="gramStart"/>
      <w:r w:rsidRPr="008A3159">
        <w:rPr>
          <w:rFonts w:ascii="Arial" w:hAnsi="Arial" w:cs="Arial"/>
          <w:sz w:val="16"/>
          <w:szCs w:val="16"/>
        </w:rPr>
        <w:t>CONTRATISTA,  éste</w:t>
      </w:r>
      <w:proofErr w:type="gramEnd"/>
      <w:r w:rsidRPr="008A3159">
        <w:rPr>
          <w:rFonts w:ascii="Arial" w:hAnsi="Arial" w:cs="Arial"/>
          <w:sz w:val="16"/>
          <w:szCs w:val="16"/>
        </w:rPr>
        <w:t xml:space="preserve">  </w:t>
      </w:r>
      <w:proofErr w:type="gramStart"/>
      <w:r w:rsidRPr="008A3159">
        <w:rPr>
          <w:rFonts w:ascii="Arial" w:hAnsi="Arial" w:cs="Arial"/>
          <w:sz w:val="16"/>
          <w:szCs w:val="16"/>
        </w:rPr>
        <w:t>pagará  al</w:t>
      </w:r>
      <w:proofErr w:type="gramEnd"/>
      <w:r w:rsidRPr="008A3159">
        <w:rPr>
          <w:rFonts w:ascii="Arial" w:hAnsi="Arial" w:cs="Arial"/>
          <w:sz w:val="16"/>
          <w:szCs w:val="16"/>
        </w:rPr>
        <w:t xml:space="preserve">   </w:t>
      </w:r>
      <w:proofErr w:type="gramStart"/>
      <w:r w:rsidRPr="008A3159">
        <w:rPr>
          <w:rFonts w:ascii="Arial" w:hAnsi="Arial" w:cs="Arial"/>
          <w:sz w:val="16"/>
          <w:szCs w:val="16"/>
        </w:rPr>
        <w:t>MUNICIPIO  DE</w:t>
      </w:r>
      <w:proofErr w:type="gramEnd"/>
      <w:r w:rsidRPr="008A3159">
        <w:rPr>
          <w:rFonts w:ascii="Arial" w:hAnsi="Arial" w:cs="Arial"/>
          <w:sz w:val="16"/>
          <w:szCs w:val="16"/>
        </w:rPr>
        <w:t xml:space="preserve"> </w:t>
      </w:r>
      <w:proofErr w:type="gramStart"/>
      <w:r w:rsidRPr="008A3159">
        <w:rPr>
          <w:rFonts w:ascii="Arial" w:hAnsi="Arial" w:cs="Arial"/>
          <w:sz w:val="16"/>
          <w:szCs w:val="16"/>
        </w:rPr>
        <w:t>SARAVENA  multas</w:t>
      </w:r>
      <w:proofErr w:type="gramEnd"/>
      <w:r w:rsidRPr="008A3159">
        <w:rPr>
          <w:rFonts w:ascii="Arial" w:hAnsi="Arial" w:cs="Arial"/>
          <w:sz w:val="16"/>
          <w:szCs w:val="16"/>
        </w:rPr>
        <w:t xml:space="preserve">  </w:t>
      </w:r>
      <w:proofErr w:type="gramStart"/>
      <w:r w:rsidRPr="008A3159">
        <w:rPr>
          <w:rFonts w:ascii="Arial" w:hAnsi="Arial" w:cs="Arial"/>
          <w:sz w:val="16"/>
          <w:szCs w:val="16"/>
        </w:rPr>
        <w:t>sucesivas  del</w:t>
      </w:r>
      <w:proofErr w:type="gramEnd"/>
      <w:r w:rsidRPr="008A3159">
        <w:rPr>
          <w:rFonts w:ascii="Arial" w:hAnsi="Arial" w:cs="Arial"/>
          <w:sz w:val="16"/>
          <w:szCs w:val="16"/>
        </w:rPr>
        <w:t xml:space="preserve"> 0.1</w:t>
      </w:r>
      <w:proofErr w:type="gramStart"/>
      <w:r w:rsidRPr="008A3159">
        <w:rPr>
          <w:rFonts w:ascii="Arial" w:hAnsi="Arial" w:cs="Arial"/>
          <w:sz w:val="16"/>
          <w:szCs w:val="16"/>
        </w:rPr>
        <w:t>%  del</w:t>
      </w:r>
      <w:proofErr w:type="gramEnd"/>
      <w:r w:rsidRPr="008A3159">
        <w:rPr>
          <w:rFonts w:ascii="Arial" w:hAnsi="Arial" w:cs="Arial"/>
          <w:sz w:val="16"/>
          <w:szCs w:val="16"/>
        </w:rPr>
        <w:t xml:space="preserve">  </w:t>
      </w:r>
      <w:proofErr w:type="gramStart"/>
      <w:r w:rsidRPr="008A3159">
        <w:rPr>
          <w:rFonts w:ascii="Arial" w:hAnsi="Arial" w:cs="Arial"/>
          <w:sz w:val="16"/>
          <w:szCs w:val="16"/>
        </w:rPr>
        <w:t>valor  de</w:t>
      </w:r>
      <w:proofErr w:type="gramEnd"/>
      <w:r w:rsidRPr="008A3159">
        <w:rPr>
          <w:rFonts w:ascii="Arial" w:hAnsi="Arial" w:cs="Arial"/>
          <w:sz w:val="16"/>
          <w:szCs w:val="16"/>
        </w:rPr>
        <w:t xml:space="preserve">  </w:t>
      </w:r>
      <w:proofErr w:type="gramStart"/>
      <w:r w:rsidRPr="008A3159">
        <w:rPr>
          <w:rFonts w:ascii="Arial" w:hAnsi="Arial" w:cs="Arial"/>
          <w:sz w:val="16"/>
          <w:szCs w:val="16"/>
        </w:rPr>
        <w:t>la  parte</w:t>
      </w:r>
      <w:proofErr w:type="gramEnd"/>
      <w:r w:rsidRPr="008A3159">
        <w:rPr>
          <w:rFonts w:ascii="Arial" w:hAnsi="Arial" w:cs="Arial"/>
          <w:sz w:val="16"/>
          <w:szCs w:val="16"/>
        </w:rPr>
        <w:t xml:space="preserve">  </w:t>
      </w:r>
      <w:proofErr w:type="gramStart"/>
      <w:r w:rsidRPr="008A3159">
        <w:rPr>
          <w:rFonts w:ascii="Arial" w:hAnsi="Arial" w:cs="Arial"/>
          <w:sz w:val="16"/>
          <w:szCs w:val="16"/>
        </w:rPr>
        <w:t>incumplida  del</w:t>
      </w:r>
      <w:proofErr w:type="gramEnd"/>
      <w:r w:rsidRPr="008A3159">
        <w:rPr>
          <w:rFonts w:ascii="Arial" w:hAnsi="Arial" w:cs="Arial"/>
          <w:sz w:val="16"/>
          <w:szCs w:val="16"/>
        </w:rPr>
        <w:t xml:space="preserve">  contrato   </w:t>
      </w:r>
      <w:proofErr w:type="gramStart"/>
      <w:r w:rsidRPr="008A3159">
        <w:rPr>
          <w:rFonts w:ascii="Arial" w:hAnsi="Arial" w:cs="Arial"/>
          <w:sz w:val="16"/>
          <w:szCs w:val="16"/>
        </w:rPr>
        <w:t>por  cada</w:t>
      </w:r>
      <w:proofErr w:type="gramEnd"/>
      <w:r w:rsidRPr="008A3159">
        <w:rPr>
          <w:rFonts w:ascii="Arial" w:hAnsi="Arial" w:cs="Arial"/>
          <w:sz w:val="16"/>
          <w:szCs w:val="16"/>
        </w:rPr>
        <w:t xml:space="preserve">  </w:t>
      </w:r>
      <w:proofErr w:type="gramStart"/>
      <w:r w:rsidRPr="008A3159">
        <w:rPr>
          <w:rFonts w:ascii="Arial" w:hAnsi="Arial" w:cs="Arial"/>
          <w:sz w:val="16"/>
          <w:szCs w:val="16"/>
        </w:rPr>
        <w:t>día  de</w:t>
      </w:r>
      <w:proofErr w:type="gramEnd"/>
      <w:r w:rsidRPr="008A3159">
        <w:rPr>
          <w:rFonts w:ascii="Arial" w:hAnsi="Arial" w:cs="Arial"/>
          <w:sz w:val="16"/>
          <w:szCs w:val="16"/>
        </w:rPr>
        <w:t xml:space="preserve">  mora, </w:t>
      </w:r>
      <w:proofErr w:type="gramStart"/>
      <w:r w:rsidRPr="008A3159">
        <w:rPr>
          <w:rFonts w:ascii="Arial" w:hAnsi="Arial" w:cs="Arial"/>
          <w:sz w:val="16"/>
          <w:szCs w:val="16"/>
        </w:rPr>
        <w:t>las  cuales</w:t>
      </w:r>
      <w:proofErr w:type="gramEnd"/>
      <w:r w:rsidRPr="008A3159">
        <w:rPr>
          <w:rFonts w:ascii="Arial" w:hAnsi="Arial" w:cs="Arial"/>
          <w:sz w:val="16"/>
          <w:szCs w:val="16"/>
        </w:rPr>
        <w:t xml:space="preserve">  </w:t>
      </w:r>
      <w:proofErr w:type="gramStart"/>
      <w:r w:rsidRPr="008A3159">
        <w:rPr>
          <w:rFonts w:ascii="Arial" w:hAnsi="Arial" w:cs="Arial"/>
          <w:sz w:val="16"/>
          <w:szCs w:val="16"/>
        </w:rPr>
        <w:t>podrán  ser</w:t>
      </w:r>
      <w:proofErr w:type="gramEnd"/>
      <w:r w:rsidRPr="008A3159">
        <w:rPr>
          <w:rFonts w:ascii="Arial" w:hAnsi="Arial" w:cs="Arial"/>
          <w:sz w:val="16"/>
          <w:szCs w:val="16"/>
        </w:rPr>
        <w:t xml:space="preserve">  </w:t>
      </w:r>
      <w:proofErr w:type="gramStart"/>
      <w:r w:rsidRPr="008A3159">
        <w:rPr>
          <w:rFonts w:ascii="Arial" w:hAnsi="Arial" w:cs="Arial"/>
          <w:sz w:val="16"/>
          <w:szCs w:val="16"/>
        </w:rPr>
        <w:t>descontadas  de</w:t>
      </w:r>
      <w:proofErr w:type="gramEnd"/>
      <w:r w:rsidRPr="008A3159">
        <w:rPr>
          <w:rFonts w:ascii="Arial" w:hAnsi="Arial" w:cs="Arial"/>
          <w:sz w:val="16"/>
          <w:szCs w:val="16"/>
        </w:rPr>
        <w:t xml:space="preserve">  </w:t>
      </w:r>
      <w:proofErr w:type="gramStart"/>
      <w:r w:rsidRPr="008A3159">
        <w:rPr>
          <w:rFonts w:ascii="Arial" w:hAnsi="Arial" w:cs="Arial"/>
          <w:sz w:val="16"/>
          <w:szCs w:val="16"/>
        </w:rPr>
        <w:t>los  créditos</w:t>
      </w:r>
      <w:proofErr w:type="gramEnd"/>
      <w:r w:rsidRPr="008A3159">
        <w:rPr>
          <w:rFonts w:ascii="Arial" w:hAnsi="Arial" w:cs="Arial"/>
          <w:sz w:val="16"/>
          <w:szCs w:val="16"/>
        </w:rPr>
        <w:t xml:space="preserve">  </w:t>
      </w:r>
      <w:proofErr w:type="gramStart"/>
      <w:r w:rsidRPr="008A3159">
        <w:rPr>
          <w:rFonts w:ascii="Arial" w:hAnsi="Arial" w:cs="Arial"/>
          <w:sz w:val="16"/>
          <w:szCs w:val="16"/>
        </w:rPr>
        <w:t>a  favor</w:t>
      </w:r>
      <w:proofErr w:type="gramEnd"/>
      <w:r w:rsidRPr="008A3159">
        <w:rPr>
          <w:rFonts w:ascii="Arial" w:hAnsi="Arial" w:cs="Arial"/>
          <w:sz w:val="16"/>
          <w:szCs w:val="16"/>
        </w:rPr>
        <w:t xml:space="preserve">  </w:t>
      </w:r>
      <w:proofErr w:type="gramStart"/>
      <w:r w:rsidRPr="008A3159">
        <w:rPr>
          <w:rFonts w:ascii="Arial" w:hAnsi="Arial" w:cs="Arial"/>
          <w:sz w:val="16"/>
          <w:szCs w:val="16"/>
        </w:rPr>
        <w:t>del  Contratista</w:t>
      </w:r>
      <w:proofErr w:type="gramEnd"/>
      <w:r w:rsidRPr="008A3159">
        <w:rPr>
          <w:rFonts w:ascii="Arial" w:hAnsi="Arial" w:cs="Arial"/>
          <w:sz w:val="16"/>
          <w:szCs w:val="16"/>
        </w:rPr>
        <w:t xml:space="preserve">.  </w:t>
      </w:r>
      <w:proofErr w:type="gramStart"/>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w:t>
      </w:r>
      <w:proofErr w:type="gramEnd"/>
      <w:r w:rsidRPr="008A3159">
        <w:rPr>
          <w:rFonts w:ascii="Arial" w:hAnsi="Arial" w:cs="Arial"/>
          <w:b/>
          <w:sz w:val="16"/>
          <w:szCs w:val="16"/>
          <w:u w:val="single"/>
        </w:rPr>
        <w:t xml:space="preserve">  CUARTA</w:t>
      </w:r>
      <w:r w:rsidRPr="008A3159">
        <w:rPr>
          <w:rFonts w:ascii="Arial" w:hAnsi="Arial" w:cs="Arial"/>
          <w:b/>
          <w:sz w:val="16"/>
          <w:szCs w:val="16"/>
        </w:rPr>
        <w:t>.   CLÁUSULA   PENAL PECUNIARIA:</w:t>
      </w:r>
      <w:r w:rsidRPr="008A3159">
        <w:rPr>
          <w:rFonts w:ascii="Arial" w:hAnsi="Arial" w:cs="Arial"/>
          <w:sz w:val="16"/>
          <w:szCs w:val="16"/>
        </w:rPr>
        <w:t xml:space="preserve">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w:t>
      </w:r>
      <w:proofErr w:type="gramStart"/>
      <w:r w:rsidRPr="008A3159">
        <w:rPr>
          <w:rFonts w:ascii="Arial" w:hAnsi="Arial" w:cs="Arial"/>
          <w:sz w:val="16"/>
          <w:szCs w:val="16"/>
        </w:rPr>
        <w:t>de  que</w:t>
      </w:r>
      <w:proofErr w:type="gramEnd"/>
      <w:r w:rsidRPr="008A3159">
        <w:rPr>
          <w:rFonts w:ascii="Arial" w:hAnsi="Arial" w:cs="Arial"/>
          <w:sz w:val="16"/>
          <w:szCs w:val="16"/>
        </w:rPr>
        <w:t xml:space="preserve">  </w:t>
      </w:r>
      <w:proofErr w:type="gramStart"/>
      <w:r w:rsidRPr="008A3159">
        <w:rPr>
          <w:rFonts w:ascii="Arial" w:hAnsi="Arial" w:cs="Arial"/>
          <w:sz w:val="16"/>
          <w:szCs w:val="16"/>
        </w:rPr>
        <w:t>el  CONTRATANTE</w:t>
      </w:r>
      <w:proofErr w:type="gramEnd"/>
      <w:r w:rsidRPr="008A3159">
        <w:rPr>
          <w:rFonts w:ascii="Arial" w:hAnsi="Arial" w:cs="Arial"/>
          <w:sz w:val="16"/>
          <w:szCs w:val="16"/>
        </w:rPr>
        <w:t xml:space="preserve">  </w:t>
      </w:r>
      <w:proofErr w:type="gramStart"/>
      <w:r w:rsidRPr="008A3159">
        <w:rPr>
          <w:rFonts w:ascii="Arial" w:hAnsi="Arial" w:cs="Arial"/>
          <w:sz w:val="16"/>
          <w:szCs w:val="16"/>
        </w:rPr>
        <w:t>declare  la</w:t>
      </w:r>
      <w:proofErr w:type="gramEnd"/>
      <w:r w:rsidRPr="008A3159">
        <w:rPr>
          <w:rFonts w:ascii="Arial" w:hAnsi="Arial" w:cs="Arial"/>
          <w:sz w:val="16"/>
          <w:szCs w:val="16"/>
        </w:rPr>
        <w:t xml:space="preserve">  caducidad </w:t>
      </w:r>
      <w:proofErr w:type="gramStart"/>
      <w:r w:rsidRPr="008A3159">
        <w:rPr>
          <w:rFonts w:ascii="Arial" w:hAnsi="Arial" w:cs="Arial"/>
          <w:sz w:val="16"/>
          <w:szCs w:val="16"/>
        </w:rPr>
        <w:t>administrativa  al</w:t>
      </w:r>
      <w:proofErr w:type="gramEnd"/>
      <w:r w:rsidRPr="008A3159">
        <w:rPr>
          <w:rFonts w:ascii="Arial" w:hAnsi="Arial" w:cs="Arial"/>
          <w:sz w:val="16"/>
          <w:szCs w:val="16"/>
        </w:rPr>
        <w:t xml:space="preserve">   presente   contrato   </w:t>
      </w:r>
      <w:proofErr w:type="gramStart"/>
      <w:r w:rsidRPr="008A3159">
        <w:rPr>
          <w:rFonts w:ascii="Arial" w:hAnsi="Arial" w:cs="Arial"/>
          <w:sz w:val="16"/>
          <w:szCs w:val="16"/>
        </w:rPr>
        <w:t>por  incumplimiento</w:t>
      </w:r>
      <w:proofErr w:type="gramEnd"/>
      <w:r w:rsidRPr="008A3159">
        <w:rPr>
          <w:rFonts w:ascii="Arial" w:hAnsi="Arial" w:cs="Arial"/>
          <w:sz w:val="16"/>
          <w:szCs w:val="16"/>
        </w:rPr>
        <w:t xml:space="preserve">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w:t>
      </w:r>
      <w:proofErr w:type="gramStart"/>
      <w:r w:rsidRPr="008A3159">
        <w:rPr>
          <w:rFonts w:ascii="Arial" w:hAnsi="Arial" w:cs="Arial"/>
          <w:sz w:val="16"/>
          <w:szCs w:val="16"/>
        </w:rPr>
        <w:t>Secretaria</w:t>
      </w:r>
      <w:proofErr w:type="gramEnd"/>
      <w:r w:rsidRPr="008A3159">
        <w:rPr>
          <w:rFonts w:ascii="Arial" w:hAnsi="Arial" w:cs="Arial"/>
          <w:sz w:val="16"/>
          <w:szCs w:val="16"/>
        </w:rPr>
        <w:t xml:space="preserve">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w:t>
      </w:r>
      <w:proofErr w:type="gramStart"/>
      <w:r w:rsidRPr="008A3159">
        <w:rPr>
          <w:rFonts w:ascii="Arial" w:hAnsi="Arial" w:cs="Arial"/>
          <w:sz w:val="16"/>
          <w:szCs w:val="16"/>
        </w:rPr>
        <w:t>las  respectivas</w:t>
      </w:r>
      <w:proofErr w:type="gramEnd"/>
      <w:r w:rsidRPr="008A3159">
        <w:rPr>
          <w:rFonts w:ascii="Arial" w:hAnsi="Arial" w:cs="Arial"/>
          <w:sz w:val="16"/>
          <w:szCs w:val="16"/>
        </w:rPr>
        <w:t xml:space="preserve">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w:t>
      </w:r>
      <w:proofErr w:type="gramStart"/>
      <w:r w:rsidRPr="008A3159">
        <w:rPr>
          <w:rFonts w:ascii="Arial" w:hAnsi="Arial" w:cs="Arial"/>
          <w:sz w:val="16"/>
          <w:szCs w:val="16"/>
        </w:rPr>
        <w:t>del mismo</w:t>
      </w:r>
      <w:proofErr w:type="gramEnd"/>
      <w:r w:rsidRPr="008A3159">
        <w:rPr>
          <w:rFonts w:ascii="Arial" w:hAnsi="Arial" w:cs="Arial"/>
          <w:sz w:val="16"/>
          <w:szCs w:val="16"/>
        </w:rPr>
        <w:t xml:space="preserve">.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w:t>
      </w:r>
      <w:proofErr w:type="gramStart"/>
      <w:r w:rsidRPr="008A3159">
        <w:rPr>
          <w:rFonts w:ascii="Arial" w:hAnsi="Arial" w:cs="Arial"/>
          <w:sz w:val="16"/>
          <w:szCs w:val="16"/>
        </w:rPr>
        <w:t>actuaciones,</w:t>
      </w:r>
      <w:proofErr w:type="gramEnd"/>
      <w:r w:rsidRPr="008A3159">
        <w:rPr>
          <w:rFonts w:ascii="Arial" w:hAnsi="Arial" w:cs="Arial"/>
          <w:sz w:val="16"/>
          <w:szCs w:val="16"/>
        </w:rPr>
        <w:t xml:space="preserve">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w:t>
      </w:r>
      <w:proofErr w:type="gramStart"/>
      <w:r w:rsidRPr="008A3159">
        <w:rPr>
          <w:rFonts w:ascii="Arial" w:hAnsi="Arial" w:cs="Arial"/>
          <w:sz w:val="16"/>
          <w:szCs w:val="16"/>
        </w:rPr>
        <w:t>y  por</w:t>
      </w:r>
      <w:proofErr w:type="gramEnd"/>
      <w:r w:rsidRPr="008A3159">
        <w:rPr>
          <w:rFonts w:ascii="Arial" w:hAnsi="Arial" w:cs="Arial"/>
          <w:sz w:val="16"/>
          <w:szCs w:val="16"/>
        </w:rPr>
        <w:t xml:space="preserve">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w:t>
      </w:r>
      <w:proofErr w:type="gramStart"/>
      <w:r w:rsidRPr="008A3159">
        <w:rPr>
          <w:rFonts w:ascii="Arial" w:eastAsia="Arial Unicode MS" w:hAnsi="Arial" w:cs="Arial"/>
          <w:iCs/>
          <w:sz w:val="16"/>
          <w:szCs w:val="16"/>
        </w:rPr>
        <w:t>propuesta  y</w:t>
      </w:r>
      <w:proofErr w:type="gramEnd"/>
      <w:r w:rsidRPr="008A3159">
        <w:rPr>
          <w:rFonts w:ascii="Arial" w:eastAsia="Arial Unicode MS" w:hAnsi="Arial" w:cs="Arial"/>
          <w:iCs/>
          <w:sz w:val="16"/>
          <w:szCs w:val="16"/>
        </w:rPr>
        <w:t xml:space="preserve">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xml:space="preserve">: De conformidad con lo establecido en el Artículo 5.1.6 del Decreto 734 de 2012, será obligación del contratista mantener indemne al Municipio de cualquier reclamación proveniente de terceros y que tenga como causal las actuaciones </w:t>
      </w:r>
      <w:proofErr w:type="gramStart"/>
      <w:r w:rsidRPr="008A3159">
        <w:rPr>
          <w:rFonts w:ascii="Arial" w:hAnsi="Arial" w:cs="Arial"/>
          <w:iCs/>
          <w:sz w:val="16"/>
          <w:szCs w:val="16"/>
        </w:rPr>
        <w:t>del mismo</w:t>
      </w:r>
      <w:proofErr w:type="gramEnd"/>
      <w:r w:rsidRPr="008A3159">
        <w:rPr>
          <w:rFonts w:ascii="Arial" w:hAnsi="Arial" w:cs="Arial"/>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lastRenderedPageBreak/>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7C8CA5FF" w:rsidR="00A81B07" w:rsidRPr="008A3159" w:rsidRDefault="00F60B53" w:rsidP="00A81B07">
      <w:pPr>
        <w:jc w:val="center"/>
        <w:rPr>
          <w:rFonts w:ascii="Arial" w:hAnsi="Arial" w:cs="Arial"/>
          <w:b/>
          <w:bCs/>
          <w:sz w:val="22"/>
          <w:szCs w:val="22"/>
          <w:lang w:val="es-MX"/>
        </w:rPr>
      </w:pPr>
      <w:r>
        <w:rPr>
          <w:rFonts w:ascii="Arial" w:hAnsi="Arial" w:cs="Arial"/>
          <w:b/>
          <w:bCs/>
          <w:sz w:val="22"/>
          <w:szCs w:val="22"/>
          <w:lang w:val="es-CO"/>
        </w:rPr>
        <w:t>No. SIP - SVNA - SPIM - 403 - 2025</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lastRenderedPageBreak/>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71E5AE3B" w:rsidR="00A81B07" w:rsidRDefault="00F60B53" w:rsidP="00A81B07">
      <w:pPr>
        <w:jc w:val="center"/>
        <w:rPr>
          <w:rFonts w:ascii="Arial" w:hAnsi="Arial" w:cs="Arial"/>
          <w:b/>
          <w:bCs/>
          <w:sz w:val="22"/>
          <w:szCs w:val="22"/>
          <w:lang w:val="es-CO"/>
        </w:rPr>
      </w:pPr>
      <w:r>
        <w:rPr>
          <w:rFonts w:ascii="Arial" w:hAnsi="Arial" w:cs="Arial"/>
          <w:b/>
          <w:bCs/>
          <w:sz w:val="22"/>
          <w:szCs w:val="22"/>
          <w:lang w:val="es-CO"/>
        </w:rPr>
        <w:t>No. SIP - SVNA - SPIM - 403 - 2025</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9639" w:type="dxa"/>
        <w:jc w:val="center"/>
        <w:tblCellMar>
          <w:left w:w="70" w:type="dxa"/>
          <w:right w:w="70" w:type="dxa"/>
        </w:tblCellMar>
        <w:tblLook w:val="04A0" w:firstRow="1" w:lastRow="0" w:firstColumn="1" w:lastColumn="0" w:noHBand="0" w:noVBand="1"/>
      </w:tblPr>
      <w:tblGrid>
        <w:gridCol w:w="720"/>
        <w:gridCol w:w="1188"/>
        <w:gridCol w:w="3482"/>
        <w:gridCol w:w="838"/>
        <w:gridCol w:w="752"/>
        <w:gridCol w:w="1209"/>
        <w:gridCol w:w="10"/>
        <w:gridCol w:w="1431"/>
        <w:gridCol w:w="9"/>
      </w:tblGrid>
      <w:tr w:rsidR="00F60B53" w:rsidRPr="00F60B53" w14:paraId="1C414832" w14:textId="77777777">
        <w:trPr>
          <w:gridAfter w:val="1"/>
          <w:wAfter w:w="10" w:type="dxa"/>
          <w:trHeight w:val="64"/>
          <w:jc w:val="center"/>
        </w:trPr>
        <w:tc>
          <w:tcPr>
            <w:tcW w:w="7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5A637F"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ITEM</w:t>
            </w:r>
          </w:p>
        </w:tc>
        <w:tc>
          <w:tcPr>
            <w:tcW w:w="1211" w:type="dxa"/>
            <w:tcBorders>
              <w:top w:val="single" w:sz="4" w:space="0" w:color="auto"/>
              <w:left w:val="nil"/>
              <w:bottom w:val="single" w:sz="4" w:space="0" w:color="auto"/>
              <w:right w:val="single" w:sz="4" w:space="0" w:color="auto"/>
            </w:tcBorders>
            <w:shd w:val="clear" w:color="auto" w:fill="F2F2F2"/>
            <w:vAlign w:val="center"/>
            <w:hideMark/>
          </w:tcPr>
          <w:p w14:paraId="54A7A845"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CODIGO UNSPSC</w:t>
            </w:r>
          </w:p>
        </w:tc>
        <w:tc>
          <w:tcPr>
            <w:tcW w:w="4143" w:type="dxa"/>
            <w:tcBorders>
              <w:top w:val="single" w:sz="4" w:space="0" w:color="auto"/>
              <w:left w:val="nil"/>
              <w:bottom w:val="single" w:sz="4" w:space="0" w:color="auto"/>
              <w:right w:val="single" w:sz="4" w:space="0" w:color="auto"/>
            </w:tcBorders>
            <w:shd w:val="clear" w:color="auto" w:fill="F2F2F2"/>
            <w:vAlign w:val="center"/>
            <w:hideMark/>
          </w:tcPr>
          <w:p w14:paraId="3EEF548E"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PRODUCTO</w:t>
            </w:r>
          </w:p>
        </w:tc>
        <w:tc>
          <w:tcPr>
            <w:tcW w:w="768" w:type="dxa"/>
            <w:tcBorders>
              <w:top w:val="single" w:sz="4" w:space="0" w:color="auto"/>
              <w:left w:val="nil"/>
              <w:bottom w:val="single" w:sz="4" w:space="0" w:color="auto"/>
              <w:right w:val="single" w:sz="4" w:space="0" w:color="auto"/>
            </w:tcBorders>
            <w:shd w:val="clear" w:color="auto" w:fill="F2F2F2"/>
            <w:vAlign w:val="center"/>
            <w:hideMark/>
          </w:tcPr>
          <w:p w14:paraId="7E8B9E3A"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UNID</w:t>
            </w:r>
          </w:p>
        </w:tc>
        <w:tc>
          <w:tcPr>
            <w:tcW w:w="709" w:type="dxa"/>
            <w:tcBorders>
              <w:top w:val="single" w:sz="4" w:space="0" w:color="auto"/>
              <w:left w:val="nil"/>
              <w:bottom w:val="single" w:sz="4" w:space="0" w:color="auto"/>
              <w:right w:val="single" w:sz="4" w:space="0" w:color="auto"/>
            </w:tcBorders>
            <w:shd w:val="clear" w:color="auto" w:fill="F2F2F2"/>
            <w:vAlign w:val="center"/>
            <w:hideMark/>
          </w:tcPr>
          <w:p w14:paraId="4D4224AF"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CANT</w:t>
            </w:r>
          </w:p>
        </w:tc>
        <w:tc>
          <w:tcPr>
            <w:tcW w:w="1322" w:type="dxa"/>
            <w:tcBorders>
              <w:top w:val="single" w:sz="4" w:space="0" w:color="auto"/>
              <w:left w:val="nil"/>
              <w:bottom w:val="single" w:sz="4" w:space="0" w:color="auto"/>
              <w:right w:val="single" w:sz="4" w:space="0" w:color="auto"/>
            </w:tcBorders>
            <w:shd w:val="clear" w:color="auto" w:fill="F2F2F2"/>
            <w:vAlign w:val="center"/>
            <w:hideMark/>
          </w:tcPr>
          <w:p w14:paraId="7D863319"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V.UNIT</w:t>
            </w:r>
          </w:p>
        </w:tc>
        <w:tc>
          <w:tcPr>
            <w:tcW w:w="1559" w:type="dxa"/>
            <w:gridSpan w:val="2"/>
            <w:tcBorders>
              <w:top w:val="single" w:sz="4" w:space="0" w:color="auto"/>
              <w:left w:val="nil"/>
              <w:bottom w:val="single" w:sz="4" w:space="0" w:color="auto"/>
              <w:right w:val="single" w:sz="4" w:space="0" w:color="auto"/>
            </w:tcBorders>
            <w:shd w:val="clear" w:color="auto" w:fill="F2F2F2"/>
            <w:vAlign w:val="center"/>
            <w:hideMark/>
          </w:tcPr>
          <w:p w14:paraId="20634B02"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V.TOTAL</w:t>
            </w:r>
          </w:p>
        </w:tc>
      </w:tr>
      <w:tr w:rsidR="00F60B53" w:rsidRPr="00F60B53" w14:paraId="6299D5F5" w14:textId="77777777" w:rsidTr="00F60B53">
        <w:trPr>
          <w:gridAfter w:val="1"/>
          <w:wAfter w:w="10" w:type="dxa"/>
          <w:trHeight w:val="1890"/>
          <w:jc w:val="center"/>
        </w:trPr>
        <w:tc>
          <w:tcPr>
            <w:tcW w:w="737" w:type="dxa"/>
            <w:tcBorders>
              <w:top w:val="nil"/>
              <w:left w:val="single" w:sz="4" w:space="0" w:color="auto"/>
              <w:bottom w:val="single" w:sz="4" w:space="0" w:color="auto"/>
              <w:right w:val="single" w:sz="4" w:space="0" w:color="auto"/>
            </w:tcBorders>
            <w:shd w:val="clear" w:color="auto" w:fill="FFFFFF"/>
            <w:vAlign w:val="center"/>
            <w:hideMark/>
          </w:tcPr>
          <w:p w14:paraId="0F7B700C"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1</w:t>
            </w:r>
          </w:p>
        </w:tc>
        <w:tc>
          <w:tcPr>
            <w:tcW w:w="1211" w:type="dxa"/>
            <w:tcBorders>
              <w:top w:val="nil"/>
              <w:left w:val="nil"/>
              <w:bottom w:val="single" w:sz="4" w:space="0" w:color="auto"/>
              <w:right w:val="single" w:sz="4" w:space="0" w:color="auto"/>
            </w:tcBorders>
            <w:shd w:val="clear" w:color="auto" w:fill="FFFFFF"/>
            <w:vAlign w:val="center"/>
            <w:hideMark/>
          </w:tcPr>
          <w:p w14:paraId="0D863396"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40183002</w:t>
            </w:r>
          </w:p>
        </w:tc>
        <w:tc>
          <w:tcPr>
            <w:tcW w:w="4143" w:type="dxa"/>
            <w:tcBorders>
              <w:top w:val="nil"/>
              <w:left w:val="nil"/>
              <w:bottom w:val="single" w:sz="4" w:space="0" w:color="auto"/>
              <w:right w:val="single" w:sz="4" w:space="0" w:color="auto"/>
            </w:tcBorders>
            <w:shd w:val="clear" w:color="auto" w:fill="FFFFFF"/>
            <w:vAlign w:val="center"/>
            <w:hideMark/>
          </w:tcPr>
          <w:p w14:paraId="7075AFF2" w14:textId="77777777" w:rsidR="00F60B53" w:rsidRPr="00F60B53" w:rsidRDefault="00F60B53" w:rsidP="00F60B53">
            <w:pPr>
              <w:jc w:val="both"/>
              <w:rPr>
                <w:rFonts w:ascii="Arial" w:hAnsi="Arial" w:cs="Arial"/>
                <w:bCs/>
                <w:sz w:val="22"/>
                <w:szCs w:val="22"/>
                <w:lang w:val="es-CO"/>
              </w:rPr>
            </w:pPr>
            <w:r w:rsidRPr="00F60B53">
              <w:rPr>
                <w:rFonts w:ascii="Arial" w:hAnsi="Arial" w:cs="Arial"/>
                <w:bCs/>
                <w:sz w:val="22"/>
                <w:szCs w:val="22"/>
                <w:lang w:val="es-CO"/>
              </w:rPr>
              <w:t xml:space="preserve">Tubería PVC para alcantarillas, longitud: 6.5 m, diámetro 36" - tubería de doble pared estructural, fabricada en un proceso de doble extrusión, pared interior lisa y exterior corrugada. Sistema de unión mecánico, campana espigo con </w:t>
            </w:r>
            <w:proofErr w:type="spellStart"/>
            <w:r w:rsidRPr="00F60B53">
              <w:rPr>
                <w:rFonts w:ascii="Arial" w:hAnsi="Arial" w:cs="Arial"/>
                <w:bCs/>
                <w:sz w:val="22"/>
                <w:szCs w:val="22"/>
                <w:lang w:val="es-CO"/>
              </w:rPr>
              <w:t>hidrosello</w:t>
            </w:r>
            <w:proofErr w:type="spellEnd"/>
            <w:r w:rsidRPr="00F60B53">
              <w:rPr>
                <w:rFonts w:ascii="Arial" w:hAnsi="Arial" w:cs="Arial"/>
                <w:bCs/>
                <w:sz w:val="22"/>
                <w:szCs w:val="22"/>
                <w:lang w:val="es-CO"/>
              </w:rPr>
              <w:t xml:space="preserve"> de caucho. Mayor resistencia, para proyectos de alta exigencia, norma NTC 5055, tubos y accesorios de poli (cloruro de vinilo) PVC perfilado para uso en alcantarillado por gravedad, controlados por el diámetro interno, antecedentes ASTMF794. Incluye flete de transporte de Bogotá a Saravena, puesto en la vereda beneficiada.</w:t>
            </w:r>
          </w:p>
        </w:tc>
        <w:tc>
          <w:tcPr>
            <w:tcW w:w="768" w:type="dxa"/>
            <w:tcBorders>
              <w:top w:val="nil"/>
              <w:left w:val="nil"/>
              <w:bottom w:val="single" w:sz="4" w:space="0" w:color="auto"/>
              <w:right w:val="single" w:sz="4" w:space="0" w:color="auto"/>
            </w:tcBorders>
            <w:shd w:val="clear" w:color="auto" w:fill="FFFFFF"/>
            <w:vAlign w:val="center"/>
            <w:hideMark/>
          </w:tcPr>
          <w:p w14:paraId="6DEBC86E" w14:textId="77777777" w:rsidR="00F60B53" w:rsidRPr="00F60B53" w:rsidRDefault="00F60B53" w:rsidP="00F60B53">
            <w:pPr>
              <w:jc w:val="both"/>
              <w:rPr>
                <w:rFonts w:ascii="Arial" w:hAnsi="Arial" w:cs="Arial"/>
                <w:bCs/>
                <w:sz w:val="22"/>
                <w:szCs w:val="22"/>
                <w:lang w:val="es-CO"/>
              </w:rPr>
            </w:pPr>
            <w:r w:rsidRPr="00F60B53">
              <w:rPr>
                <w:rFonts w:ascii="Arial" w:hAnsi="Arial" w:cs="Arial"/>
                <w:bCs/>
                <w:sz w:val="22"/>
                <w:szCs w:val="22"/>
                <w:lang w:val="es-CO"/>
              </w:rPr>
              <w:t>Unidad</w:t>
            </w:r>
          </w:p>
        </w:tc>
        <w:tc>
          <w:tcPr>
            <w:tcW w:w="709" w:type="dxa"/>
            <w:tcBorders>
              <w:top w:val="nil"/>
              <w:left w:val="nil"/>
              <w:bottom w:val="single" w:sz="4" w:space="0" w:color="auto"/>
              <w:right w:val="single" w:sz="4" w:space="0" w:color="auto"/>
            </w:tcBorders>
            <w:shd w:val="clear" w:color="auto" w:fill="FFFFFF"/>
            <w:vAlign w:val="center"/>
            <w:hideMark/>
          </w:tcPr>
          <w:p w14:paraId="097504FF" w14:textId="77777777" w:rsidR="00F60B53" w:rsidRPr="00F60B53" w:rsidRDefault="00F60B53" w:rsidP="00F60B53">
            <w:pPr>
              <w:jc w:val="both"/>
              <w:rPr>
                <w:rFonts w:ascii="Arial" w:hAnsi="Arial" w:cs="Arial"/>
                <w:bCs/>
                <w:sz w:val="22"/>
                <w:szCs w:val="22"/>
                <w:lang w:val="es-CO"/>
              </w:rPr>
            </w:pPr>
            <w:r w:rsidRPr="00F60B53">
              <w:rPr>
                <w:rFonts w:ascii="Arial" w:hAnsi="Arial" w:cs="Arial"/>
                <w:bCs/>
                <w:sz w:val="22"/>
                <w:szCs w:val="22"/>
                <w:lang w:val="es-CO"/>
              </w:rPr>
              <w:t>11</w:t>
            </w:r>
          </w:p>
        </w:tc>
        <w:tc>
          <w:tcPr>
            <w:tcW w:w="1322" w:type="dxa"/>
            <w:tcBorders>
              <w:top w:val="nil"/>
              <w:left w:val="nil"/>
              <w:bottom w:val="single" w:sz="4" w:space="0" w:color="auto"/>
              <w:right w:val="single" w:sz="4" w:space="0" w:color="auto"/>
            </w:tcBorders>
            <w:shd w:val="clear" w:color="auto" w:fill="FFFFFF"/>
            <w:vAlign w:val="center"/>
          </w:tcPr>
          <w:p w14:paraId="694D66CD" w14:textId="6313DE38" w:rsidR="00F60B53" w:rsidRPr="00F60B53" w:rsidRDefault="00F60B53" w:rsidP="00F60B53">
            <w:pPr>
              <w:jc w:val="both"/>
              <w:rPr>
                <w:rFonts w:ascii="Arial" w:hAnsi="Arial" w:cs="Arial"/>
                <w:bCs/>
                <w:sz w:val="22"/>
                <w:szCs w:val="22"/>
                <w:lang w:val="es-CO"/>
              </w:rPr>
            </w:pPr>
          </w:p>
        </w:tc>
        <w:tc>
          <w:tcPr>
            <w:tcW w:w="1559" w:type="dxa"/>
            <w:gridSpan w:val="2"/>
            <w:tcBorders>
              <w:top w:val="nil"/>
              <w:left w:val="nil"/>
              <w:bottom w:val="single" w:sz="4" w:space="0" w:color="auto"/>
              <w:right w:val="single" w:sz="4" w:space="0" w:color="auto"/>
            </w:tcBorders>
            <w:shd w:val="clear" w:color="auto" w:fill="FFFFFF"/>
            <w:vAlign w:val="center"/>
          </w:tcPr>
          <w:p w14:paraId="596DC134" w14:textId="4F149138" w:rsidR="00F60B53" w:rsidRPr="00F60B53" w:rsidRDefault="00F60B53" w:rsidP="00F60B53">
            <w:pPr>
              <w:jc w:val="both"/>
              <w:rPr>
                <w:rFonts w:ascii="Arial" w:hAnsi="Arial" w:cs="Arial"/>
                <w:bCs/>
                <w:sz w:val="22"/>
                <w:szCs w:val="22"/>
                <w:lang w:val="es-CO"/>
              </w:rPr>
            </w:pPr>
          </w:p>
        </w:tc>
      </w:tr>
      <w:tr w:rsidR="00F60B53" w:rsidRPr="00F60B53" w14:paraId="4E25B300" w14:textId="77777777">
        <w:trPr>
          <w:trHeight w:val="277"/>
          <w:jc w:val="center"/>
        </w:trPr>
        <w:tc>
          <w:tcPr>
            <w:tcW w:w="8900" w:type="dxa"/>
            <w:gridSpan w:val="7"/>
            <w:tcBorders>
              <w:top w:val="single" w:sz="4" w:space="0" w:color="auto"/>
              <w:left w:val="single" w:sz="4" w:space="0" w:color="auto"/>
              <w:bottom w:val="single" w:sz="4" w:space="0" w:color="auto"/>
              <w:right w:val="single" w:sz="4" w:space="0" w:color="000000"/>
            </w:tcBorders>
            <w:shd w:val="clear" w:color="auto" w:fill="F2F2F2"/>
            <w:vAlign w:val="center"/>
            <w:hideMark/>
          </w:tcPr>
          <w:p w14:paraId="42B211B0" w14:textId="77777777"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 xml:space="preserve"> </w:t>
            </w:r>
            <w:proofErr w:type="gramStart"/>
            <w:r w:rsidRPr="00F60B53">
              <w:rPr>
                <w:rFonts w:ascii="Arial" w:hAnsi="Arial" w:cs="Arial"/>
                <w:b/>
                <w:bCs/>
                <w:sz w:val="22"/>
                <w:szCs w:val="22"/>
                <w:lang w:val="es-CO"/>
              </w:rPr>
              <w:t>TOTAL</w:t>
            </w:r>
            <w:proofErr w:type="gramEnd"/>
            <w:r w:rsidRPr="00F60B53">
              <w:rPr>
                <w:rFonts w:ascii="Arial" w:hAnsi="Arial" w:cs="Arial"/>
                <w:b/>
                <w:bCs/>
                <w:sz w:val="22"/>
                <w:szCs w:val="22"/>
                <w:lang w:val="es-CO"/>
              </w:rPr>
              <w:t xml:space="preserve"> DEL PRESUPUESTO: </w:t>
            </w:r>
          </w:p>
        </w:tc>
        <w:tc>
          <w:tcPr>
            <w:tcW w:w="1559" w:type="dxa"/>
            <w:gridSpan w:val="2"/>
            <w:tcBorders>
              <w:top w:val="nil"/>
              <w:left w:val="nil"/>
              <w:bottom w:val="single" w:sz="4" w:space="0" w:color="auto"/>
              <w:right w:val="single" w:sz="4" w:space="0" w:color="auto"/>
            </w:tcBorders>
            <w:shd w:val="clear" w:color="auto" w:fill="F2F2F2"/>
            <w:vAlign w:val="center"/>
            <w:hideMark/>
          </w:tcPr>
          <w:p w14:paraId="445D662D" w14:textId="0C40F21F" w:rsidR="00F60B53" w:rsidRPr="00F60B53" w:rsidRDefault="00F60B53" w:rsidP="00F60B53">
            <w:pPr>
              <w:jc w:val="both"/>
              <w:rPr>
                <w:rFonts w:ascii="Arial" w:hAnsi="Arial" w:cs="Arial"/>
                <w:b/>
                <w:bCs/>
                <w:sz w:val="22"/>
                <w:szCs w:val="22"/>
                <w:lang w:val="es-CO"/>
              </w:rPr>
            </w:pPr>
            <w:r w:rsidRPr="00F60B53">
              <w:rPr>
                <w:rFonts w:ascii="Arial" w:hAnsi="Arial" w:cs="Arial"/>
                <w:b/>
                <w:bCs/>
                <w:sz w:val="22"/>
                <w:szCs w:val="22"/>
                <w:lang w:val="es-CO"/>
              </w:rPr>
              <w:t xml:space="preserve"> </w:t>
            </w:r>
          </w:p>
        </w:tc>
      </w:tr>
    </w:tbl>
    <w:p w14:paraId="25932210" w14:textId="77777777" w:rsidR="00F665B0" w:rsidRDefault="00F665B0" w:rsidP="00A81B07">
      <w:pPr>
        <w:jc w:val="both"/>
        <w:rPr>
          <w:rFonts w:ascii="Arial" w:hAnsi="Arial" w:cs="Arial"/>
          <w:bCs/>
          <w:sz w:val="22"/>
          <w:szCs w:val="22"/>
        </w:rPr>
      </w:pPr>
    </w:p>
    <w:p w14:paraId="6B78B2D3" w14:textId="77777777" w:rsidR="00AA15E7" w:rsidRDefault="00AA15E7" w:rsidP="00A81B07">
      <w:pPr>
        <w:jc w:val="both"/>
        <w:rPr>
          <w:rFonts w:ascii="Arial" w:hAnsi="Arial" w:cs="Arial"/>
          <w:bCs/>
          <w:sz w:val="22"/>
          <w:szCs w:val="22"/>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2CA892" w14:textId="77777777" w:rsidR="00A81B07" w:rsidRDefault="00A81B07" w:rsidP="00A81B07">
      <w:pPr>
        <w:pStyle w:val="Textoindependiente"/>
        <w:spacing w:after="0"/>
        <w:rPr>
          <w:rFonts w:ascii="Arial" w:hAnsi="Arial" w:cs="Arial"/>
          <w:sz w:val="22"/>
          <w:szCs w:val="22"/>
        </w:rPr>
      </w:pPr>
    </w:p>
    <w:p w14:paraId="7B4BD981" w14:textId="77777777" w:rsidR="00A81B07" w:rsidRPr="008A3159" w:rsidRDefault="00A81B07" w:rsidP="00A81B07">
      <w:pPr>
        <w:widowControl w:val="0"/>
        <w:jc w:val="center"/>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w:t>
      </w:r>
      <w:proofErr w:type="gramStart"/>
      <w:r w:rsidRPr="008A3159">
        <w:rPr>
          <w:rFonts w:ascii="Arial" w:hAnsi="Arial" w:cs="Arial"/>
          <w:sz w:val="22"/>
          <w:szCs w:val="22"/>
          <w:lang w:val="es-CO"/>
        </w:rPr>
        <w:t>Cédula  de</w:t>
      </w:r>
      <w:proofErr w:type="gramEnd"/>
      <w:r w:rsidRPr="008A3159">
        <w:rPr>
          <w:rFonts w:ascii="Arial" w:hAnsi="Arial" w:cs="Arial"/>
          <w:sz w:val="22"/>
          <w:szCs w:val="22"/>
          <w:lang w:val="es-CO"/>
        </w:rPr>
        <w:t xml:space="preserve">  </w:t>
      </w:r>
      <w:proofErr w:type="gramStart"/>
      <w:r w:rsidRPr="008A3159">
        <w:rPr>
          <w:rFonts w:ascii="Arial" w:hAnsi="Arial" w:cs="Arial"/>
          <w:sz w:val="22"/>
          <w:szCs w:val="22"/>
          <w:lang w:val="es-CO"/>
        </w:rPr>
        <w:t>Ciudadanía  o</w:t>
      </w:r>
      <w:proofErr w:type="gramEnd"/>
      <w:r w:rsidRPr="008A3159">
        <w:rPr>
          <w:rFonts w:ascii="Arial" w:hAnsi="Arial" w:cs="Arial"/>
          <w:sz w:val="22"/>
          <w:szCs w:val="22"/>
          <w:lang w:val="es-CO"/>
        </w:rPr>
        <w:t xml:space="preserve">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7E405530"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F60B53">
        <w:rPr>
          <w:rFonts w:ascii="Arial" w:hAnsi="Arial" w:cs="Arial"/>
          <w:b/>
          <w:bCs/>
          <w:sz w:val="21"/>
          <w:szCs w:val="21"/>
        </w:rPr>
        <w:t>No. SIP - SVNA - SPIM - 403 - 2025</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 xml:space="preserve">Incluir la Razón social de la </w:t>
      </w:r>
      <w:r w:rsidRPr="004D49E2">
        <w:rPr>
          <w:rFonts w:ascii="Arial" w:hAnsi="Arial" w:cs="Arial"/>
          <w:sz w:val="21"/>
          <w:szCs w:val="21"/>
          <w:highlight w:val="lightGray"/>
        </w:rPr>
        <w:lastRenderedPageBreak/>
        <w:t>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lastRenderedPageBreak/>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Default="004D49E2" w:rsidP="005C16B5">
      <w:pPr>
        <w:widowControl w:val="0"/>
        <w:jc w:val="center"/>
        <w:rPr>
          <w:rFonts w:ascii="Arial" w:hAnsi="Arial" w:cs="Arial"/>
          <w:b/>
          <w:sz w:val="22"/>
          <w:szCs w:val="22"/>
          <w:u w:val="single"/>
          <w:lang w:val="pt-BR"/>
        </w:rPr>
      </w:pPr>
    </w:p>
    <w:p w14:paraId="7BD0962B" w14:textId="14D254C1" w:rsidR="004D49E2" w:rsidRDefault="004D49E2" w:rsidP="005C16B5">
      <w:pPr>
        <w:widowControl w:val="0"/>
        <w:jc w:val="center"/>
        <w:rPr>
          <w:rFonts w:ascii="Arial" w:hAnsi="Arial" w:cs="Arial"/>
          <w:b/>
          <w:sz w:val="22"/>
          <w:szCs w:val="22"/>
          <w:u w:val="single"/>
          <w:lang w:val="pt-BR"/>
        </w:rPr>
      </w:pPr>
      <w:r>
        <w:rPr>
          <w:rFonts w:ascii="Arial" w:hAnsi="Arial" w:cs="Arial"/>
          <w:b/>
          <w:sz w:val="22"/>
          <w:szCs w:val="22"/>
          <w:u w:val="single"/>
          <w:lang w:val="pt-BR"/>
        </w:rPr>
        <w:t>ANEXO 8</w:t>
      </w:r>
    </w:p>
    <w:p w14:paraId="77400447" w14:textId="77777777" w:rsidR="004D49E2" w:rsidRPr="004D49E2" w:rsidRDefault="004D49E2" w:rsidP="005C16B5">
      <w:pPr>
        <w:widowControl w:val="0"/>
        <w:jc w:val="center"/>
        <w:rPr>
          <w:rFonts w:ascii="Arial" w:hAnsi="Arial" w:cs="Arial"/>
          <w:b/>
          <w:sz w:val="22"/>
          <w:szCs w:val="22"/>
          <w:lang w:val="pt-BR"/>
        </w:rPr>
      </w:pPr>
    </w:p>
    <w:p w14:paraId="7CA490C8" w14:textId="77777777" w:rsidR="004D49E2" w:rsidRPr="004D49E2" w:rsidRDefault="004D49E2" w:rsidP="004D49E2">
      <w:pPr>
        <w:widowControl w:val="0"/>
        <w:jc w:val="center"/>
        <w:rPr>
          <w:rFonts w:ascii="Arial" w:hAnsi="Arial" w:cs="Arial"/>
          <w:b/>
          <w:bCs/>
          <w:sz w:val="22"/>
          <w:szCs w:val="22"/>
        </w:rPr>
      </w:pPr>
      <w:r w:rsidRPr="004D49E2">
        <w:rPr>
          <w:rFonts w:ascii="Arial" w:hAnsi="Arial" w:cs="Arial"/>
          <w:b/>
          <w:bCs/>
          <w:sz w:val="22"/>
          <w:szCs w:val="22"/>
        </w:rPr>
        <w:t xml:space="preserve">SELECCIÓN ABREVIADA DE BIENES Y SERVICIOS DE CARACTERÍSTICAS TÉCNICAS UNIFORMES Y DE COMÚN UTILIZACIÓN POR SUBASTA INVERSA  </w:t>
      </w:r>
    </w:p>
    <w:p w14:paraId="50535466" w14:textId="77D773D9" w:rsidR="004D49E2" w:rsidRPr="004D49E2" w:rsidRDefault="00F60B53" w:rsidP="004D49E2">
      <w:pPr>
        <w:widowControl w:val="0"/>
        <w:jc w:val="center"/>
        <w:rPr>
          <w:rFonts w:ascii="Arial" w:hAnsi="Arial" w:cs="Arial"/>
          <w:b/>
          <w:bCs/>
          <w:sz w:val="22"/>
          <w:szCs w:val="22"/>
          <w:lang w:val="es-CO"/>
        </w:rPr>
      </w:pPr>
      <w:r>
        <w:rPr>
          <w:rFonts w:ascii="Arial" w:hAnsi="Arial" w:cs="Arial"/>
          <w:b/>
          <w:bCs/>
          <w:sz w:val="22"/>
          <w:szCs w:val="22"/>
          <w:lang w:val="es-CO"/>
        </w:rPr>
        <w:t>No. SIP - SVNA - SPIM - 403 - 2025</w:t>
      </w:r>
      <w:r w:rsidR="004D49E2" w:rsidRPr="004D49E2">
        <w:rPr>
          <w:rFonts w:ascii="Arial" w:hAnsi="Arial" w:cs="Arial"/>
          <w:b/>
          <w:bCs/>
          <w:sz w:val="22"/>
          <w:szCs w:val="22"/>
          <w:lang w:val="es-CO"/>
        </w:rPr>
        <w:t xml:space="preserve"> </w:t>
      </w:r>
    </w:p>
    <w:p w14:paraId="557D2005" w14:textId="77777777" w:rsidR="004D49E2" w:rsidRDefault="004D49E2" w:rsidP="005C16B5">
      <w:pPr>
        <w:widowControl w:val="0"/>
        <w:jc w:val="center"/>
        <w:rPr>
          <w:rFonts w:ascii="Arial" w:hAnsi="Arial" w:cs="Arial"/>
          <w:b/>
          <w:sz w:val="22"/>
          <w:szCs w:val="22"/>
          <w:u w:val="single"/>
          <w:lang w:val="pt-BR"/>
        </w:rPr>
      </w:pPr>
    </w:p>
    <w:p w14:paraId="151D0471" w14:textId="3556D04C" w:rsidR="00361F85" w:rsidRDefault="00361F85" w:rsidP="00EE3D17">
      <w:pPr>
        <w:widowControl w:val="0"/>
        <w:jc w:val="both"/>
        <w:rPr>
          <w:rFonts w:ascii="Arial" w:hAnsi="Arial" w:cs="Arial"/>
          <w:b/>
          <w:bCs/>
          <w:iCs/>
          <w:sz w:val="22"/>
          <w:szCs w:val="22"/>
          <w:lang w:val="es-CO"/>
        </w:rPr>
      </w:pPr>
    </w:p>
    <w:p w14:paraId="5F3F0DB5" w14:textId="77777777" w:rsidR="00F60B53" w:rsidRDefault="00F60B53" w:rsidP="00F60B53">
      <w:pPr>
        <w:pStyle w:val="Sinespaciado1"/>
        <w:jc w:val="both"/>
        <w:rPr>
          <w:rFonts w:ascii="Arial" w:hAnsi="Arial" w:cs="Arial"/>
          <w:b/>
          <w:sz w:val="22"/>
          <w:szCs w:val="22"/>
          <w:lang w:val="es-CO" w:eastAsia="en-US"/>
        </w:rPr>
      </w:pPr>
      <w:r>
        <w:rPr>
          <w:rFonts w:ascii="Arial" w:hAnsi="Arial" w:cs="Arial"/>
          <w:b/>
          <w:sz w:val="22"/>
          <w:szCs w:val="22"/>
          <w:lang w:eastAsia="en-US"/>
        </w:rPr>
        <w:t>OBJETO:</w:t>
      </w:r>
      <w:bookmarkStart w:id="12" w:name="_Hlk212579062"/>
      <w:r>
        <w:rPr>
          <w:rFonts w:ascii="Arial" w:hAnsi="Arial" w:cs="Arial"/>
          <w:b/>
          <w:sz w:val="22"/>
          <w:szCs w:val="22"/>
          <w:lang w:eastAsia="en-US"/>
        </w:rPr>
        <w:t xml:space="preserve"> </w:t>
      </w:r>
      <w:r>
        <w:rPr>
          <w:rFonts w:ascii="Arial" w:hAnsi="Arial" w:cs="Arial"/>
          <w:b/>
          <w:bCs/>
          <w:sz w:val="22"/>
          <w:szCs w:val="22"/>
        </w:rPr>
        <w:t>“ADQUISICION DE TUBERIA PVC PARA EL MEJORAMIENTO DE LA RED VIAL TERCIARIA DEL MUNICIPIO DE SARAVENA, DEPARTAMENTO DE ARAUCA”</w:t>
      </w:r>
    </w:p>
    <w:bookmarkEnd w:id="12"/>
    <w:p w14:paraId="10FDC388" w14:textId="77777777" w:rsidR="00F60B53" w:rsidRDefault="00F60B53" w:rsidP="00F60B53">
      <w:pPr>
        <w:pStyle w:val="Sinespaciado1"/>
        <w:jc w:val="both"/>
        <w:rPr>
          <w:rFonts w:ascii="Arial" w:hAnsi="Arial" w:cs="Arial"/>
          <w:b/>
          <w:sz w:val="22"/>
          <w:szCs w:val="22"/>
          <w:lang w:eastAsia="en-US"/>
        </w:rPr>
      </w:pPr>
    </w:p>
    <w:p w14:paraId="7242E5A9" w14:textId="77777777" w:rsidR="00F60B53" w:rsidRDefault="00F60B53" w:rsidP="00F60B53">
      <w:pPr>
        <w:pStyle w:val="Sinespaciado1"/>
        <w:jc w:val="both"/>
        <w:rPr>
          <w:rFonts w:ascii="Arial" w:hAnsi="Arial" w:cs="Arial"/>
          <w:b/>
          <w:sz w:val="22"/>
          <w:szCs w:val="22"/>
          <w:lang w:eastAsia="en-US"/>
        </w:rPr>
      </w:pPr>
      <w:r>
        <w:rPr>
          <w:rFonts w:ascii="Arial" w:hAnsi="Arial" w:cs="Arial"/>
          <w:b/>
          <w:sz w:val="22"/>
          <w:szCs w:val="22"/>
          <w:lang w:eastAsia="en-US"/>
        </w:rPr>
        <w:t>ALCANCE DEL PROYECTO:</w:t>
      </w:r>
    </w:p>
    <w:p w14:paraId="0B717983" w14:textId="77777777" w:rsidR="00F60B53" w:rsidRDefault="00F60B53" w:rsidP="00F60B53">
      <w:pPr>
        <w:pStyle w:val="Sinespaciado1"/>
        <w:jc w:val="both"/>
        <w:rPr>
          <w:rFonts w:ascii="Arial" w:hAnsi="Arial" w:cs="Arial"/>
          <w:iCs/>
          <w:sz w:val="22"/>
          <w:szCs w:val="22"/>
          <w:lang w:eastAsia="es-CO"/>
        </w:rPr>
      </w:pPr>
    </w:p>
    <w:p w14:paraId="1B4F4679" w14:textId="77777777" w:rsidR="00F60B53" w:rsidRDefault="00F60B53" w:rsidP="00F60B53">
      <w:pPr>
        <w:pStyle w:val="Sinespaciado1"/>
        <w:jc w:val="both"/>
        <w:rPr>
          <w:rFonts w:ascii="Arial" w:hAnsi="Arial" w:cs="Arial"/>
          <w:bCs/>
          <w:iCs/>
          <w:sz w:val="22"/>
          <w:szCs w:val="22"/>
        </w:rPr>
      </w:pPr>
      <w:r>
        <w:rPr>
          <w:rFonts w:ascii="Arial" w:hAnsi="Arial" w:cs="Arial"/>
          <w:bCs/>
          <w:iCs/>
          <w:sz w:val="22"/>
          <w:szCs w:val="22"/>
        </w:rPr>
        <w:t>El presente documento de especificaciones técnicas delimita el alcance del componente de suministro de tubería estructural requerido como insumo físico para la ejecución de obras de drenaje en la red vial terciaria rural del municipio de Saravena, departamento de Arauca.</w:t>
      </w:r>
    </w:p>
    <w:p w14:paraId="4B4F460E" w14:textId="77777777" w:rsidR="00F60B53" w:rsidRDefault="00F60B53" w:rsidP="00F60B53">
      <w:pPr>
        <w:pStyle w:val="Sinespaciado1"/>
        <w:jc w:val="both"/>
        <w:rPr>
          <w:rFonts w:ascii="Arial" w:hAnsi="Arial" w:cs="Arial"/>
          <w:bCs/>
          <w:iCs/>
          <w:sz w:val="22"/>
          <w:szCs w:val="22"/>
        </w:rPr>
      </w:pPr>
    </w:p>
    <w:p w14:paraId="3B3F6678" w14:textId="77777777" w:rsidR="00F60B53" w:rsidRDefault="00F60B53" w:rsidP="00F60B53">
      <w:pPr>
        <w:pStyle w:val="Sinespaciado1"/>
        <w:jc w:val="both"/>
        <w:rPr>
          <w:rFonts w:ascii="Arial" w:hAnsi="Arial" w:cs="Arial"/>
          <w:bCs/>
          <w:iCs/>
          <w:sz w:val="22"/>
          <w:szCs w:val="22"/>
        </w:rPr>
      </w:pPr>
      <w:bookmarkStart w:id="13" w:name="_Hlk213606187"/>
      <w:r>
        <w:rPr>
          <w:rFonts w:ascii="Arial" w:hAnsi="Arial" w:cs="Arial"/>
          <w:bCs/>
          <w:iCs/>
          <w:sz w:val="22"/>
          <w:szCs w:val="22"/>
        </w:rPr>
        <w:t xml:space="preserve">El alcance comprende la adquisición, suministro, transporte, y entrega en el Almacén Municipal de Saravena de tubería estructural en PVC rígido (PVC-U) de doble pared, interior lisa y </w:t>
      </w:r>
      <w:proofErr w:type="gramStart"/>
      <w:r>
        <w:rPr>
          <w:rFonts w:ascii="Arial" w:hAnsi="Arial" w:cs="Arial"/>
          <w:bCs/>
          <w:iCs/>
          <w:sz w:val="22"/>
          <w:szCs w:val="22"/>
        </w:rPr>
        <w:t>exterior corrugada</w:t>
      </w:r>
      <w:proofErr w:type="gramEnd"/>
      <w:r>
        <w:rPr>
          <w:rFonts w:ascii="Arial" w:hAnsi="Arial" w:cs="Arial"/>
          <w:bCs/>
          <w:iCs/>
          <w:sz w:val="22"/>
          <w:szCs w:val="22"/>
        </w:rPr>
        <w:t>, en tramos de 6,5 m de longitud y 36" de diámetro nominal, con rigidez anular y características mecánicas acordes con las exigencias de operación bajo carga vehicular en vías terciarias, y cumpliendo como mínimo las normas técnicas nacionales aplicables. La cantidad total y su distribución por vereda se definen en el cuadro de distribución que hace parte integral de estas especificaciones.</w:t>
      </w:r>
    </w:p>
    <w:p w14:paraId="0A4AEC34" w14:textId="77777777" w:rsidR="00F60B53" w:rsidRDefault="00F60B53" w:rsidP="00F60B53">
      <w:pPr>
        <w:pStyle w:val="Sinespaciado1"/>
        <w:jc w:val="both"/>
        <w:rPr>
          <w:rFonts w:ascii="Arial" w:hAnsi="Arial" w:cs="Arial"/>
          <w:bCs/>
          <w:iCs/>
          <w:sz w:val="22"/>
          <w:szCs w:val="22"/>
        </w:rPr>
      </w:pPr>
    </w:p>
    <w:p w14:paraId="77543BDD" w14:textId="77777777" w:rsidR="00F60B53" w:rsidRDefault="00F60B53" w:rsidP="00F60B53">
      <w:pPr>
        <w:pStyle w:val="Sinespaciado1"/>
        <w:jc w:val="both"/>
        <w:rPr>
          <w:rFonts w:ascii="Arial" w:hAnsi="Arial" w:cs="Arial"/>
          <w:bCs/>
          <w:iCs/>
          <w:sz w:val="22"/>
          <w:szCs w:val="22"/>
        </w:rPr>
      </w:pPr>
      <w:r>
        <w:rPr>
          <w:rFonts w:ascii="Arial" w:hAnsi="Arial" w:cs="Arial"/>
          <w:bCs/>
          <w:iCs/>
          <w:sz w:val="22"/>
          <w:szCs w:val="22"/>
        </w:rPr>
        <w:t>Dentro del alcance se incluyen todas las actividades y recursos necesarios para garantizar que la tubería sea entregada en el punto de entrega contractual (Almacén Municipal), en condiciones de calidad, integridad física, identificación, embalaje y trazabilidad, así como la entrega de las fichas técnicas, certificados de calidad y demás documentos de soporte exigidos por la entidad. A partir del punto de entrega, la Administración Municipal, a través del supervisor del contrato y del almacenista, coordinará la asignación y distribución de la tubería a las veredas beneficiarias, en articulación con las Juntas de Acción Comunal, de conformidad con la planificación del proyecto.</w:t>
      </w:r>
    </w:p>
    <w:p w14:paraId="7589773B" w14:textId="77777777" w:rsidR="00F60B53" w:rsidRDefault="00F60B53" w:rsidP="00F60B53">
      <w:pPr>
        <w:pStyle w:val="Sinespaciado1"/>
        <w:jc w:val="both"/>
        <w:rPr>
          <w:rFonts w:ascii="Arial" w:hAnsi="Arial" w:cs="Arial"/>
          <w:bCs/>
          <w:iCs/>
          <w:sz w:val="22"/>
          <w:szCs w:val="22"/>
        </w:rPr>
      </w:pPr>
    </w:p>
    <w:p w14:paraId="35B00CA5" w14:textId="77777777" w:rsidR="00F60B53" w:rsidRDefault="00F60B53" w:rsidP="00F60B53">
      <w:pPr>
        <w:pStyle w:val="Sinespaciado1"/>
        <w:jc w:val="both"/>
        <w:rPr>
          <w:rFonts w:ascii="Arial" w:hAnsi="Arial" w:cs="Arial"/>
          <w:bCs/>
          <w:iCs/>
          <w:sz w:val="22"/>
          <w:szCs w:val="22"/>
        </w:rPr>
      </w:pPr>
      <w:r>
        <w:rPr>
          <w:rFonts w:ascii="Arial" w:hAnsi="Arial" w:cs="Arial"/>
          <w:bCs/>
          <w:iCs/>
          <w:sz w:val="22"/>
          <w:szCs w:val="22"/>
        </w:rPr>
        <w:t>Quedan expresamente por fuera del alcance de este documento las actividades de construcción, instalación, conformación de estructuras de entrada y salida, obras complementarias y puesta en servicio de las alcantarillas y demás obras de drenaje, las cuales serán realizadas por las juntas de acción comunal, bajo la supervisión de un ingeniero civil asignado del banco de proyectos de la secretaria de planeación e infraestructura, en el marco general para el mejoramiento de la red vial terciaria del municipio.</w:t>
      </w:r>
    </w:p>
    <w:bookmarkEnd w:id="13"/>
    <w:p w14:paraId="3DE1D34F" w14:textId="77777777" w:rsidR="00F60B53" w:rsidRDefault="00F60B53" w:rsidP="00F60B53">
      <w:pPr>
        <w:pStyle w:val="Sinespaciado1"/>
        <w:jc w:val="both"/>
        <w:rPr>
          <w:rFonts w:ascii="Arial" w:hAnsi="Arial" w:cs="Arial"/>
          <w:iCs/>
          <w:sz w:val="22"/>
          <w:szCs w:val="22"/>
        </w:rPr>
      </w:pPr>
    </w:p>
    <w:p w14:paraId="1B744E79" w14:textId="77777777" w:rsidR="00F60B53" w:rsidRDefault="00F60B53" w:rsidP="00F60B53">
      <w:pPr>
        <w:pStyle w:val="Sinespaciado1"/>
        <w:jc w:val="both"/>
        <w:rPr>
          <w:rFonts w:ascii="Arial" w:hAnsi="Arial" w:cs="Arial"/>
          <w:b/>
          <w:bCs/>
          <w:iCs/>
          <w:sz w:val="22"/>
          <w:szCs w:val="22"/>
        </w:rPr>
      </w:pPr>
      <w:r>
        <w:rPr>
          <w:rFonts w:ascii="Arial" w:hAnsi="Arial" w:cs="Arial"/>
          <w:b/>
          <w:bCs/>
          <w:iCs/>
          <w:sz w:val="22"/>
          <w:szCs w:val="22"/>
        </w:rPr>
        <w:t>2. ESPECIFICACIONES TÉCNICAS</w:t>
      </w:r>
    </w:p>
    <w:p w14:paraId="57F34A74" w14:textId="77777777" w:rsidR="00F60B53" w:rsidRDefault="00F60B53" w:rsidP="00F60B53">
      <w:pPr>
        <w:pStyle w:val="Sinespaciado1"/>
        <w:jc w:val="both"/>
        <w:rPr>
          <w:rFonts w:ascii="Arial" w:hAnsi="Arial" w:cs="Arial"/>
          <w:iCs/>
          <w:sz w:val="22"/>
          <w:szCs w:val="22"/>
        </w:rPr>
      </w:pPr>
    </w:p>
    <w:p w14:paraId="2B7C1D75" w14:textId="77777777" w:rsidR="00F60B53" w:rsidRDefault="00F60B53" w:rsidP="00F60B53">
      <w:pPr>
        <w:pStyle w:val="Sinespaciado1"/>
        <w:jc w:val="both"/>
        <w:rPr>
          <w:rFonts w:ascii="Arial" w:hAnsi="Arial" w:cs="Arial"/>
          <w:iCs/>
          <w:sz w:val="22"/>
          <w:szCs w:val="22"/>
        </w:rPr>
      </w:pPr>
      <w:r>
        <w:rPr>
          <w:rFonts w:ascii="Arial" w:hAnsi="Arial" w:cs="Arial"/>
          <w:iCs/>
          <w:sz w:val="22"/>
          <w:szCs w:val="22"/>
        </w:rPr>
        <w:t>El contratista deberá cumplir con las Especificaciones Técnicas, los procedimientos, parámetros y lineamientos establecidos por la entidad para garantizar el correcto desarrollo de todas las etapas del contrato. Estas etapas incluyen la planificación para la entrega de elementos necesarios, siguiendo los estándares técnicos definidos en el Documento de Especificaciones Técnicas.</w:t>
      </w:r>
    </w:p>
    <w:p w14:paraId="5382D8C3" w14:textId="77777777" w:rsidR="00F60B53" w:rsidRDefault="00F60B53" w:rsidP="00F60B53">
      <w:pPr>
        <w:pStyle w:val="Sinespaciado1"/>
        <w:jc w:val="both"/>
        <w:rPr>
          <w:rFonts w:ascii="Arial" w:hAnsi="Arial" w:cs="Arial"/>
          <w:sz w:val="18"/>
          <w:szCs w:val="18"/>
        </w:rPr>
      </w:pPr>
    </w:p>
    <w:tbl>
      <w:tblPr>
        <w:tblStyle w:val="Tablaconcuadrcula"/>
        <w:tblW w:w="9351" w:type="dxa"/>
        <w:jc w:val="center"/>
        <w:tblLook w:val="04A0" w:firstRow="1" w:lastRow="0" w:firstColumn="1" w:lastColumn="0" w:noHBand="0" w:noVBand="1"/>
      </w:tblPr>
      <w:tblGrid>
        <w:gridCol w:w="841"/>
        <w:gridCol w:w="2698"/>
        <w:gridCol w:w="5812"/>
      </w:tblGrid>
      <w:tr w:rsidR="00F60B53" w14:paraId="7D23A4AC" w14:textId="77777777">
        <w:trPr>
          <w:trHeight w:val="240"/>
          <w:jc w:val="center"/>
        </w:trPr>
        <w:tc>
          <w:tcPr>
            <w:tcW w:w="841" w:type="dxa"/>
            <w:vMerge w:val="restart"/>
            <w:tcBorders>
              <w:top w:val="single" w:sz="4" w:space="0" w:color="auto"/>
              <w:left w:val="single" w:sz="4" w:space="0" w:color="auto"/>
              <w:bottom w:val="single" w:sz="4" w:space="0" w:color="auto"/>
              <w:right w:val="single" w:sz="4" w:space="0" w:color="auto"/>
            </w:tcBorders>
            <w:vAlign w:val="center"/>
            <w:hideMark/>
          </w:tcPr>
          <w:p w14:paraId="5DC280B6" w14:textId="77777777" w:rsidR="00F60B53" w:rsidRDefault="00F60B53">
            <w:pPr>
              <w:pStyle w:val="Sinespaciado1"/>
              <w:jc w:val="center"/>
              <w:rPr>
                <w:rFonts w:ascii="Arial" w:hAnsi="Arial" w:cs="Arial"/>
                <w:b/>
                <w:bCs/>
                <w:sz w:val="19"/>
                <w:szCs w:val="19"/>
              </w:rPr>
            </w:pPr>
            <w:r>
              <w:rPr>
                <w:rFonts w:ascii="Arial" w:hAnsi="Arial" w:cs="Arial"/>
                <w:b/>
                <w:bCs/>
                <w:sz w:val="19"/>
                <w:szCs w:val="19"/>
              </w:rPr>
              <w:t>1.</w:t>
            </w:r>
          </w:p>
        </w:tc>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D0B816" w14:textId="77777777" w:rsidR="00F60B53" w:rsidRDefault="00F60B53">
            <w:pPr>
              <w:pStyle w:val="Sinespaciado1"/>
              <w:jc w:val="both"/>
              <w:rPr>
                <w:rFonts w:ascii="Arial" w:hAnsi="Arial" w:cs="Arial"/>
                <w:sz w:val="19"/>
                <w:szCs w:val="19"/>
              </w:rPr>
            </w:pPr>
            <w:r>
              <w:rPr>
                <w:rFonts w:ascii="Arial" w:eastAsia="Arial" w:hAnsi="Arial" w:cs="Arial"/>
                <w:b/>
                <w:sz w:val="19"/>
                <w:szCs w:val="19"/>
              </w:rPr>
              <w:t>DENOMINACIÓN DEL BIEN</w:t>
            </w:r>
          </w:p>
        </w:t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32E209" w14:textId="77777777" w:rsidR="00F60B53" w:rsidRDefault="00F60B53">
            <w:pPr>
              <w:pStyle w:val="Sinespaciado1"/>
              <w:jc w:val="center"/>
              <w:rPr>
                <w:rFonts w:ascii="Arial" w:hAnsi="Arial" w:cs="Arial"/>
                <w:b/>
                <w:bCs/>
                <w:sz w:val="19"/>
                <w:szCs w:val="19"/>
              </w:rPr>
            </w:pPr>
            <w:r>
              <w:rPr>
                <w:rFonts w:ascii="Arial" w:hAnsi="Arial" w:cs="Arial"/>
                <w:b/>
                <w:bCs/>
                <w:sz w:val="19"/>
                <w:szCs w:val="19"/>
              </w:rPr>
              <w:t xml:space="preserve">TUBERIA PVC PARA ALCANTARILLAS </w:t>
            </w:r>
          </w:p>
          <w:p w14:paraId="66163607" w14:textId="77777777" w:rsidR="00F60B53" w:rsidRDefault="00F60B53">
            <w:pPr>
              <w:pStyle w:val="Sinespaciado1"/>
              <w:jc w:val="center"/>
              <w:rPr>
                <w:rFonts w:ascii="Arial" w:hAnsi="Arial" w:cs="Arial"/>
                <w:b/>
                <w:bCs/>
                <w:sz w:val="19"/>
                <w:szCs w:val="19"/>
              </w:rPr>
            </w:pPr>
            <w:r>
              <w:rPr>
                <w:rFonts w:ascii="Arial" w:hAnsi="Arial" w:cs="Arial"/>
                <w:b/>
                <w:bCs/>
                <w:sz w:val="19"/>
                <w:szCs w:val="19"/>
              </w:rPr>
              <w:t>6,5 m X 36” DE DIÁMETRO</w:t>
            </w:r>
          </w:p>
        </w:tc>
      </w:tr>
      <w:tr w:rsidR="00F60B53" w14:paraId="18E7D2A3" w14:textId="7777777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715D88" w14:textId="77777777" w:rsidR="00F60B53" w:rsidRDefault="00F60B53">
            <w:pPr>
              <w:rPr>
                <w:rFonts w:ascii="Arial" w:hAnsi="Arial" w:cs="Arial"/>
                <w:b/>
                <w:bCs/>
                <w:sz w:val="19"/>
                <w:szCs w:val="19"/>
                <w:lang w:val="es-CO" w:eastAsia="es-CO"/>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271E1EC6" w14:textId="77777777" w:rsidR="00F60B53" w:rsidRDefault="00F60B53">
            <w:pPr>
              <w:pStyle w:val="Sinespaciado1"/>
              <w:jc w:val="both"/>
              <w:rPr>
                <w:rFonts w:ascii="Arial" w:hAnsi="Arial" w:cs="Arial"/>
                <w:b/>
                <w:bCs/>
                <w:sz w:val="19"/>
                <w:szCs w:val="19"/>
              </w:rPr>
            </w:pPr>
            <w:r>
              <w:rPr>
                <w:rFonts w:ascii="Arial" w:hAnsi="Arial" w:cs="Arial"/>
                <w:b/>
                <w:bCs/>
                <w:sz w:val="19"/>
                <w:szCs w:val="19"/>
              </w:rPr>
              <w:t>Código UNSPSC</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98F48C7" w14:textId="77777777" w:rsidR="00F60B53" w:rsidRDefault="00F60B53">
            <w:pPr>
              <w:pStyle w:val="Sinespaciado1"/>
              <w:jc w:val="both"/>
              <w:rPr>
                <w:rFonts w:ascii="Arial" w:hAnsi="Arial" w:cs="Arial"/>
                <w:b/>
                <w:bCs/>
                <w:sz w:val="19"/>
                <w:szCs w:val="19"/>
              </w:rPr>
            </w:pPr>
            <w:r>
              <w:rPr>
                <w:rFonts w:ascii="Arial" w:hAnsi="Arial" w:cs="Arial"/>
                <w:b/>
                <w:bCs/>
                <w:sz w:val="19"/>
                <w:szCs w:val="19"/>
              </w:rPr>
              <w:t>40183002</w:t>
            </w:r>
          </w:p>
        </w:tc>
      </w:tr>
      <w:tr w:rsidR="00F60B53" w14:paraId="7CA15913" w14:textId="7777777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88709D" w14:textId="77777777" w:rsidR="00F60B53" w:rsidRDefault="00F60B53">
            <w:pPr>
              <w:rPr>
                <w:rFonts w:ascii="Arial" w:hAnsi="Arial" w:cs="Arial"/>
                <w:b/>
                <w:bCs/>
                <w:sz w:val="19"/>
                <w:szCs w:val="19"/>
                <w:lang w:val="es-CO" w:eastAsia="es-CO"/>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5D54EFC1" w14:textId="77777777" w:rsidR="00F60B53" w:rsidRDefault="00F60B53">
            <w:pPr>
              <w:pStyle w:val="Sinespaciado1"/>
              <w:jc w:val="both"/>
              <w:rPr>
                <w:rFonts w:ascii="Arial" w:hAnsi="Arial" w:cs="Arial"/>
                <w:b/>
                <w:bCs/>
                <w:sz w:val="19"/>
                <w:szCs w:val="19"/>
              </w:rPr>
            </w:pPr>
            <w:r>
              <w:rPr>
                <w:rFonts w:ascii="Arial" w:hAnsi="Arial" w:cs="Arial"/>
                <w:b/>
                <w:bCs/>
                <w:sz w:val="19"/>
                <w:szCs w:val="19"/>
              </w:rPr>
              <w:t>Denominación Técnica del Bien</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E7EAC36" w14:textId="77777777" w:rsidR="00F60B53" w:rsidRDefault="00F60B53">
            <w:pPr>
              <w:pStyle w:val="Sinespaciado1"/>
              <w:jc w:val="both"/>
              <w:rPr>
                <w:rFonts w:ascii="Arial" w:hAnsi="Arial" w:cs="Arial"/>
                <w:sz w:val="19"/>
                <w:szCs w:val="19"/>
              </w:rPr>
            </w:pPr>
            <w:r>
              <w:rPr>
                <w:rFonts w:ascii="Arial" w:hAnsi="Arial" w:cs="Arial"/>
                <w:sz w:val="19"/>
                <w:szCs w:val="19"/>
              </w:rPr>
              <w:t>Tubería PVC</w:t>
            </w:r>
          </w:p>
        </w:tc>
      </w:tr>
      <w:tr w:rsidR="00F60B53" w14:paraId="05F0BDA3" w14:textId="7777777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E3165A" w14:textId="77777777" w:rsidR="00F60B53" w:rsidRDefault="00F60B53">
            <w:pPr>
              <w:rPr>
                <w:rFonts w:ascii="Arial" w:hAnsi="Arial" w:cs="Arial"/>
                <w:b/>
                <w:bCs/>
                <w:sz w:val="19"/>
                <w:szCs w:val="19"/>
                <w:lang w:val="es-CO" w:eastAsia="es-CO"/>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26DD5CA1" w14:textId="77777777" w:rsidR="00F60B53" w:rsidRDefault="00F60B53">
            <w:pPr>
              <w:pStyle w:val="Sinespaciado1"/>
              <w:jc w:val="both"/>
              <w:rPr>
                <w:rFonts w:ascii="Arial" w:hAnsi="Arial" w:cs="Arial"/>
                <w:b/>
                <w:bCs/>
                <w:sz w:val="19"/>
                <w:szCs w:val="19"/>
              </w:rPr>
            </w:pPr>
            <w:r>
              <w:rPr>
                <w:rFonts w:ascii="Arial" w:hAnsi="Arial" w:cs="Arial"/>
                <w:b/>
                <w:bCs/>
                <w:sz w:val="19"/>
                <w:szCs w:val="19"/>
              </w:rPr>
              <w:t xml:space="preserve">Unidad de Medida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5374F7A" w14:textId="77777777" w:rsidR="00F60B53" w:rsidRDefault="00F60B53">
            <w:pPr>
              <w:pStyle w:val="Sinespaciado1"/>
              <w:jc w:val="both"/>
              <w:rPr>
                <w:rFonts w:ascii="Arial" w:hAnsi="Arial" w:cs="Arial"/>
                <w:sz w:val="19"/>
                <w:szCs w:val="19"/>
              </w:rPr>
            </w:pPr>
            <w:r>
              <w:rPr>
                <w:rFonts w:ascii="Arial" w:hAnsi="Arial" w:cs="Arial"/>
                <w:sz w:val="19"/>
                <w:szCs w:val="19"/>
              </w:rPr>
              <w:t>Unidad</w:t>
            </w:r>
          </w:p>
        </w:tc>
      </w:tr>
      <w:tr w:rsidR="00F60B53" w14:paraId="50108A2D" w14:textId="77777777">
        <w:trPr>
          <w:trHeight w:val="70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A7C02C" w14:textId="77777777" w:rsidR="00F60B53" w:rsidRDefault="00F60B53">
            <w:pPr>
              <w:rPr>
                <w:rFonts w:ascii="Arial" w:hAnsi="Arial" w:cs="Arial"/>
                <w:b/>
                <w:bCs/>
                <w:sz w:val="19"/>
                <w:szCs w:val="19"/>
                <w:lang w:val="es-CO" w:eastAsia="es-CO"/>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61844D65" w14:textId="77777777" w:rsidR="00F60B53" w:rsidRDefault="00F60B53">
            <w:pPr>
              <w:pStyle w:val="Sinespaciado1"/>
              <w:jc w:val="both"/>
              <w:rPr>
                <w:rFonts w:ascii="Arial" w:hAnsi="Arial" w:cs="Arial"/>
                <w:b/>
                <w:bCs/>
                <w:sz w:val="19"/>
                <w:szCs w:val="19"/>
              </w:rPr>
            </w:pPr>
            <w:r>
              <w:rPr>
                <w:rFonts w:ascii="Arial" w:hAnsi="Arial" w:cs="Arial"/>
                <w:b/>
                <w:bCs/>
                <w:sz w:val="19"/>
                <w:szCs w:val="19"/>
              </w:rPr>
              <w:t>Descripción General</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B9A0DCF" w14:textId="77777777" w:rsidR="00F60B53" w:rsidRDefault="00F60B53">
            <w:pPr>
              <w:pStyle w:val="Sinespaciado1"/>
              <w:jc w:val="both"/>
              <w:rPr>
                <w:rFonts w:ascii="Arial" w:hAnsi="Arial" w:cs="Arial"/>
                <w:sz w:val="19"/>
                <w:szCs w:val="19"/>
              </w:rPr>
            </w:pPr>
            <w:proofErr w:type="spellStart"/>
            <w:r>
              <w:rPr>
                <w:rFonts w:ascii="Arial" w:hAnsi="Arial" w:cs="Arial"/>
                <w:sz w:val="19"/>
                <w:szCs w:val="19"/>
              </w:rPr>
              <w:t>Tuberia</w:t>
            </w:r>
            <w:proofErr w:type="spellEnd"/>
            <w:r>
              <w:rPr>
                <w:rFonts w:ascii="Arial" w:hAnsi="Arial" w:cs="Arial"/>
                <w:sz w:val="19"/>
                <w:szCs w:val="19"/>
              </w:rPr>
              <w:t xml:space="preserve"> PVC para alcantarillas, longitud: 6.5 m, </w:t>
            </w:r>
            <w:proofErr w:type="spellStart"/>
            <w:r>
              <w:rPr>
                <w:rFonts w:ascii="Arial" w:hAnsi="Arial" w:cs="Arial"/>
                <w:sz w:val="19"/>
                <w:szCs w:val="19"/>
              </w:rPr>
              <w:t>diametro</w:t>
            </w:r>
            <w:proofErr w:type="spellEnd"/>
            <w:r>
              <w:rPr>
                <w:rFonts w:ascii="Arial" w:hAnsi="Arial" w:cs="Arial"/>
                <w:sz w:val="19"/>
                <w:szCs w:val="19"/>
              </w:rPr>
              <w:t xml:space="preserve"> 36" - tubería de doble pared estructural, fabricada en un proceso de doble extrusión, pared interior lisa y exterior corrugada. Sistema de unión mecánico, campana espigo con </w:t>
            </w:r>
            <w:proofErr w:type="spellStart"/>
            <w:r>
              <w:rPr>
                <w:rFonts w:ascii="Arial" w:hAnsi="Arial" w:cs="Arial"/>
                <w:sz w:val="19"/>
                <w:szCs w:val="19"/>
              </w:rPr>
              <w:t>hidrosello</w:t>
            </w:r>
            <w:proofErr w:type="spellEnd"/>
            <w:r>
              <w:rPr>
                <w:rFonts w:ascii="Arial" w:hAnsi="Arial" w:cs="Arial"/>
                <w:sz w:val="19"/>
                <w:szCs w:val="19"/>
              </w:rPr>
              <w:t xml:space="preserve"> de caucho. Mayor resistencia, para proyectos de alta exigencia, norma NTC 5055, tubos y accesorios de poli (cloruro de vinilo) PVC perfilado para uso en alcantarillado por gravedad, controlados por el diámetro interno, antecedentes ASTMF794. Incluye flete de transporte de Bogotá a Saravena, puesto en la vereda beneficiada.</w:t>
            </w:r>
          </w:p>
        </w:tc>
      </w:tr>
      <w:tr w:rsidR="00F60B53" w14:paraId="5710D199" w14:textId="7777777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91C13B" w14:textId="77777777" w:rsidR="00F60B53" w:rsidRDefault="00F60B53">
            <w:pPr>
              <w:rPr>
                <w:rFonts w:ascii="Arial" w:hAnsi="Arial" w:cs="Arial"/>
                <w:b/>
                <w:bCs/>
                <w:sz w:val="19"/>
                <w:szCs w:val="19"/>
                <w:lang w:val="es-CO" w:eastAsia="es-CO"/>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63AEC8F3" w14:textId="77777777" w:rsidR="00F60B53" w:rsidRDefault="00F60B53">
            <w:pPr>
              <w:pStyle w:val="Sinespaciado1"/>
              <w:jc w:val="both"/>
              <w:rPr>
                <w:rFonts w:ascii="Arial" w:hAnsi="Arial" w:cs="Arial"/>
                <w:b/>
                <w:bCs/>
                <w:sz w:val="19"/>
                <w:szCs w:val="19"/>
              </w:rPr>
            </w:pPr>
            <w:r>
              <w:rPr>
                <w:rFonts w:ascii="Arial" w:hAnsi="Arial" w:cs="Arial"/>
                <w:b/>
                <w:bCs/>
                <w:sz w:val="19"/>
                <w:szCs w:val="19"/>
              </w:rPr>
              <w:t xml:space="preserve">Cantidad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3600E49" w14:textId="77777777" w:rsidR="00F60B53" w:rsidRDefault="00F60B53">
            <w:pPr>
              <w:pStyle w:val="Sinespaciado1"/>
              <w:jc w:val="center"/>
              <w:rPr>
                <w:rFonts w:ascii="Arial" w:hAnsi="Arial" w:cs="Arial"/>
                <w:sz w:val="19"/>
                <w:szCs w:val="19"/>
              </w:rPr>
            </w:pPr>
            <w:r>
              <w:rPr>
                <w:rFonts w:ascii="Arial" w:hAnsi="Arial" w:cs="Arial"/>
                <w:sz w:val="19"/>
                <w:szCs w:val="19"/>
              </w:rPr>
              <w:t>11</w:t>
            </w:r>
          </w:p>
        </w:tc>
      </w:tr>
      <w:tr w:rsidR="00F60B53" w14:paraId="3F1AC231" w14:textId="77777777">
        <w:trPr>
          <w:trHeight w:val="8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45B492" w14:textId="77777777" w:rsidR="00F60B53" w:rsidRDefault="00F60B53">
            <w:pPr>
              <w:rPr>
                <w:rFonts w:ascii="Arial" w:hAnsi="Arial" w:cs="Arial"/>
                <w:b/>
                <w:bCs/>
                <w:sz w:val="19"/>
                <w:szCs w:val="19"/>
                <w:lang w:val="es-CO" w:eastAsia="es-CO"/>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7C2D24A5" w14:textId="77777777" w:rsidR="00F60B53" w:rsidRDefault="00F60B53">
            <w:pPr>
              <w:pStyle w:val="Sinespaciado1"/>
              <w:jc w:val="both"/>
              <w:rPr>
                <w:rFonts w:ascii="Arial" w:hAnsi="Arial" w:cs="Arial"/>
                <w:b/>
                <w:bCs/>
                <w:sz w:val="19"/>
                <w:szCs w:val="19"/>
              </w:rPr>
            </w:pPr>
            <w:r>
              <w:rPr>
                <w:rFonts w:ascii="Arial" w:hAnsi="Arial" w:cs="Arial"/>
                <w:b/>
                <w:bCs/>
                <w:sz w:val="19"/>
                <w:szCs w:val="19"/>
              </w:rPr>
              <w:t>Valor Unitario</w:t>
            </w:r>
          </w:p>
        </w:tc>
        <w:tc>
          <w:tcPr>
            <w:tcW w:w="5812" w:type="dxa"/>
            <w:tcBorders>
              <w:top w:val="single" w:sz="4" w:space="0" w:color="auto"/>
              <w:left w:val="single" w:sz="4" w:space="0" w:color="auto"/>
              <w:bottom w:val="single" w:sz="4" w:space="0" w:color="auto"/>
              <w:right w:val="single" w:sz="4" w:space="0" w:color="auto"/>
            </w:tcBorders>
            <w:vAlign w:val="center"/>
            <w:hideMark/>
          </w:tcPr>
          <w:p w14:paraId="6AE3C573" w14:textId="77777777" w:rsidR="00F60B53" w:rsidRDefault="00F60B53">
            <w:pPr>
              <w:pStyle w:val="Sinespaciado1"/>
              <w:jc w:val="center"/>
              <w:rPr>
                <w:rFonts w:ascii="Arial" w:hAnsi="Arial" w:cs="Arial"/>
                <w:b/>
                <w:bCs/>
                <w:sz w:val="19"/>
                <w:szCs w:val="19"/>
              </w:rPr>
            </w:pPr>
            <w:r>
              <w:rPr>
                <w:rFonts w:ascii="Arial" w:hAnsi="Arial" w:cs="Arial"/>
                <w:b/>
                <w:bCs/>
                <w:sz w:val="19"/>
                <w:szCs w:val="19"/>
              </w:rPr>
              <w:t>$13.500.000,00</w:t>
            </w:r>
          </w:p>
        </w:tc>
      </w:tr>
      <w:tr w:rsidR="00F60B53" w14:paraId="5B61DB4C" w14:textId="77777777">
        <w:trPr>
          <w:trHeight w:val="43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989D8F" w14:textId="77777777" w:rsidR="00F60B53" w:rsidRDefault="00F60B53">
            <w:pPr>
              <w:rPr>
                <w:rFonts w:ascii="Arial" w:hAnsi="Arial" w:cs="Arial"/>
                <w:b/>
                <w:bCs/>
                <w:sz w:val="19"/>
                <w:szCs w:val="19"/>
                <w:lang w:val="es-CO" w:eastAsia="es-CO"/>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79E11C8F" w14:textId="77777777" w:rsidR="00F60B53" w:rsidRDefault="00F60B53">
            <w:pPr>
              <w:pStyle w:val="Sinespaciado1"/>
              <w:jc w:val="both"/>
              <w:rPr>
                <w:rFonts w:ascii="Arial" w:hAnsi="Arial" w:cs="Arial"/>
                <w:b/>
                <w:bCs/>
                <w:sz w:val="19"/>
                <w:szCs w:val="19"/>
              </w:rPr>
            </w:pPr>
            <w:r>
              <w:rPr>
                <w:rFonts w:ascii="Arial" w:hAnsi="Arial" w:cs="Arial"/>
                <w:b/>
                <w:bCs/>
                <w:sz w:val="19"/>
                <w:szCs w:val="19"/>
              </w:rPr>
              <w:t xml:space="preserve">Soportes de Ejecución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11A132" w14:textId="77777777" w:rsidR="00F60B53" w:rsidRDefault="00F60B53">
            <w:pPr>
              <w:pStyle w:val="Sinespaciado1"/>
              <w:jc w:val="both"/>
              <w:rPr>
                <w:rFonts w:ascii="Arial" w:hAnsi="Arial" w:cs="Arial"/>
                <w:sz w:val="19"/>
                <w:szCs w:val="19"/>
              </w:rPr>
            </w:pPr>
            <w:r>
              <w:rPr>
                <w:rFonts w:ascii="Arial" w:hAnsi="Arial" w:cs="Arial"/>
                <w:sz w:val="19"/>
                <w:szCs w:val="19"/>
              </w:rPr>
              <w:t>Actas de entrada y salida del almacén municipal, respectivo registro fotográfico y Certificación de Recibido a Satisfacción por parte de la Vereda Beneficiada.</w:t>
            </w:r>
          </w:p>
        </w:tc>
      </w:tr>
    </w:tbl>
    <w:p w14:paraId="5426CE2C" w14:textId="77777777" w:rsidR="00F60B53" w:rsidRDefault="00F60B53" w:rsidP="00F60B53">
      <w:pPr>
        <w:pStyle w:val="Sinespaciado1"/>
        <w:jc w:val="both"/>
        <w:rPr>
          <w:rFonts w:ascii="Arial" w:hAnsi="Arial" w:cs="Arial"/>
          <w:sz w:val="22"/>
          <w:szCs w:val="22"/>
          <w:lang w:val="es-CO" w:eastAsia="es-CO"/>
        </w:rPr>
      </w:pPr>
    </w:p>
    <w:p w14:paraId="6FC04679" w14:textId="77777777" w:rsidR="00F60B53" w:rsidRDefault="00F60B53" w:rsidP="00F60B53">
      <w:pPr>
        <w:pStyle w:val="Sinespaciado1"/>
        <w:jc w:val="both"/>
        <w:rPr>
          <w:rFonts w:ascii="Arial" w:eastAsia="Aptos" w:hAnsi="Arial" w:cs="Arial"/>
          <w:b/>
          <w:sz w:val="22"/>
          <w:szCs w:val="22"/>
        </w:rPr>
      </w:pPr>
      <w:r>
        <w:rPr>
          <w:rFonts w:ascii="Arial" w:hAnsi="Arial" w:cs="Arial"/>
          <w:b/>
          <w:sz w:val="22"/>
          <w:szCs w:val="22"/>
        </w:rPr>
        <w:t xml:space="preserve">ESPECIFICACIÓN TÉCNICA </w:t>
      </w:r>
      <w:r>
        <w:rPr>
          <w:rFonts w:ascii="Arial" w:eastAsia="Aptos" w:hAnsi="Arial" w:cs="Arial"/>
          <w:b/>
          <w:sz w:val="22"/>
          <w:szCs w:val="22"/>
        </w:rPr>
        <w:t xml:space="preserve">TUBERÍAS ALCANTARILLADO TRAMOS DE 6.5 METROS </w:t>
      </w:r>
    </w:p>
    <w:p w14:paraId="3E5C7DA7" w14:textId="77777777" w:rsidR="00F60B53" w:rsidRDefault="00F60B53" w:rsidP="00F60B53">
      <w:pPr>
        <w:pStyle w:val="Sinespaciado1"/>
        <w:jc w:val="both"/>
        <w:rPr>
          <w:rFonts w:ascii="Arial" w:hAnsi="Arial" w:cs="Arial"/>
          <w:b/>
          <w:sz w:val="22"/>
          <w:szCs w:val="22"/>
        </w:rPr>
      </w:pPr>
    </w:p>
    <w:p w14:paraId="7D4D4682" w14:textId="77777777" w:rsidR="00F60B53" w:rsidRDefault="00F60B53" w:rsidP="00F60B53">
      <w:pPr>
        <w:tabs>
          <w:tab w:val="left" w:pos="284"/>
        </w:tabs>
        <w:jc w:val="both"/>
        <w:rPr>
          <w:rFonts w:ascii="Arial" w:eastAsia="Aptos" w:hAnsi="Arial" w:cs="Arial"/>
          <w:b/>
          <w:bCs/>
          <w:sz w:val="22"/>
          <w:szCs w:val="22"/>
        </w:rPr>
      </w:pPr>
      <w:r>
        <w:rPr>
          <w:rFonts w:ascii="Arial" w:eastAsia="Aptos" w:hAnsi="Arial" w:cs="Arial"/>
        </w:rPr>
        <w:t>Tubería estructural en PVC rígido (PVC-U) de pared doble perfilada, en tramos de 6,5 m de longitud y 36” de d4iámetro nominal, destinada a la conducción por gravedad de aguas de drenaje y alcantarillado enterrado, diseñada para operar bajo cargas de tránsito vehicular y condiciones de relleno propias de vías terciarias, conforme a lo establecido en la NTC 5055 y la ISO 21138-3.”</w:t>
      </w:r>
    </w:p>
    <w:p w14:paraId="1896D713" w14:textId="77777777" w:rsidR="00F60B53" w:rsidRDefault="00F60B53" w:rsidP="00F60B53">
      <w:pPr>
        <w:tabs>
          <w:tab w:val="left" w:pos="284"/>
        </w:tabs>
        <w:jc w:val="both"/>
        <w:rPr>
          <w:rFonts w:ascii="Arial" w:eastAsia="Aptos" w:hAnsi="Arial" w:cs="Arial"/>
          <w:b/>
          <w:bCs/>
          <w:sz w:val="16"/>
        </w:rPr>
      </w:pPr>
    </w:p>
    <w:p w14:paraId="6DC5B277" w14:textId="77777777" w:rsidR="00F60B53" w:rsidRDefault="00F60B53" w:rsidP="00F60B53">
      <w:pPr>
        <w:tabs>
          <w:tab w:val="left" w:pos="284"/>
        </w:tabs>
        <w:jc w:val="both"/>
        <w:rPr>
          <w:rFonts w:ascii="Arial" w:eastAsia="Aptos" w:hAnsi="Arial" w:cs="Arial"/>
          <w:b/>
          <w:bCs/>
          <w:sz w:val="22"/>
        </w:rPr>
      </w:pPr>
      <w:r>
        <w:rPr>
          <w:rFonts w:ascii="Arial" w:eastAsia="Aptos" w:hAnsi="Arial" w:cs="Arial"/>
          <w:b/>
          <w:bCs/>
        </w:rPr>
        <w:t>Características:</w:t>
      </w:r>
    </w:p>
    <w:p w14:paraId="545C72C5" w14:textId="77777777" w:rsidR="00F60B53" w:rsidRDefault="00F60B53" w:rsidP="00F60B53">
      <w:pPr>
        <w:tabs>
          <w:tab w:val="left" w:pos="284"/>
        </w:tabs>
        <w:jc w:val="both"/>
        <w:rPr>
          <w:rFonts w:ascii="Arial" w:eastAsia="Aptos" w:hAnsi="Arial" w:cs="Arial"/>
          <w:b/>
          <w:bCs/>
          <w:sz w:val="16"/>
        </w:rPr>
      </w:pPr>
    </w:p>
    <w:p w14:paraId="79ABCD00" w14:textId="77777777" w:rsidR="00F60B53" w:rsidRDefault="00F60B53" w:rsidP="00F60B53">
      <w:pPr>
        <w:numPr>
          <w:ilvl w:val="0"/>
          <w:numId w:val="16"/>
        </w:numPr>
        <w:tabs>
          <w:tab w:val="left" w:pos="284"/>
        </w:tabs>
        <w:ind w:left="0" w:firstLine="0"/>
        <w:jc w:val="both"/>
        <w:rPr>
          <w:rFonts w:ascii="Arial" w:eastAsia="Aptos" w:hAnsi="Arial" w:cs="Arial"/>
          <w:sz w:val="22"/>
        </w:rPr>
      </w:pPr>
      <w:r>
        <w:rPr>
          <w:rFonts w:ascii="Arial" w:eastAsia="Aptos" w:hAnsi="Arial" w:cs="Arial"/>
        </w:rPr>
        <w:t>Material: PVC de alta densidad con tecnología de doble pared</w:t>
      </w:r>
    </w:p>
    <w:p w14:paraId="4EE4663F" w14:textId="77777777" w:rsidR="00F60B53" w:rsidRDefault="00F60B53" w:rsidP="00F60B53">
      <w:pPr>
        <w:numPr>
          <w:ilvl w:val="0"/>
          <w:numId w:val="16"/>
        </w:numPr>
        <w:tabs>
          <w:tab w:val="left" w:pos="284"/>
        </w:tabs>
        <w:ind w:left="0" w:firstLine="0"/>
        <w:jc w:val="both"/>
        <w:rPr>
          <w:rFonts w:ascii="Arial" w:eastAsia="Aptos" w:hAnsi="Arial" w:cs="Arial"/>
        </w:rPr>
      </w:pPr>
      <w:r>
        <w:rPr>
          <w:rFonts w:ascii="Arial" w:eastAsia="Aptos" w:hAnsi="Arial" w:cs="Arial"/>
        </w:rPr>
        <w:t xml:space="preserve">Tipo: Alcantarillado </w:t>
      </w:r>
    </w:p>
    <w:p w14:paraId="2B33526F" w14:textId="77777777" w:rsidR="00F60B53" w:rsidRDefault="00F60B53" w:rsidP="00F60B53">
      <w:pPr>
        <w:numPr>
          <w:ilvl w:val="0"/>
          <w:numId w:val="16"/>
        </w:numPr>
        <w:tabs>
          <w:tab w:val="left" w:pos="284"/>
        </w:tabs>
        <w:ind w:left="0" w:firstLine="0"/>
        <w:jc w:val="both"/>
        <w:rPr>
          <w:rFonts w:ascii="Arial" w:eastAsia="Aptos" w:hAnsi="Arial" w:cs="Arial"/>
        </w:rPr>
      </w:pPr>
      <w:r>
        <w:rPr>
          <w:rFonts w:ascii="Arial" w:eastAsia="Aptos" w:hAnsi="Arial" w:cs="Arial"/>
        </w:rPr>
        <w:t>Diámetro: Disponible en diferentes diámetros para adaptarse a las necesidades de tu proyecto</w:t>
      </w:r>
    </w:p>
    <w:p w14:paraId="6AEE341A" w14:textId="77777777" w:rsidR="00F60B53" w:rsidRDefault="00F60B53" w:rsidP="00F60B53">
      <w:pPr>
        <w:numPr>
          <w:ilvl w:val="0"/>
          <w:numId w:val="16"/>
        </w:numPr>
        <w:tabs>
          <w:tab w:val="left" w:pos="284"/>
        </w:tabs>
        <w:ind w:left="0" w:firstLine="0"/>
        <w:jc w:val="both"/>
        <w:rPr>
          <w:rFonts w:ascii="Arial" w:eastAsia="Aptos" w:hAnsi="Arial" w:cs="Arial"/>
        </w:rPr>
      </w:pPr>
      <w:r>
        <w:rPr>
          <w:rFonts w:ascii="Arial" w:eastAsia="Aptos" w:hAnsi="Arial" w:cs="Arial"/>
        </w:rPr>
        <w:t>Resistencia: Alta resistencia a la corrosión, abrasión, impactos, productos químicos y cargas externas</w:t>
      </w:r>
    </w:p>
    <w:p w14:paraId="4F51CA19" w14:textId="77777777" w:rsidR="00F60B53" w:rsidRDefault="00F60B53" w:rsidP="00F60B53">
      <w:pPr>
        <w:numPr>
          <w:ilvl w:val="0"/>
          <w:numId w:val="16"/>
        </w:numPr>
        <w:tabs>
          <w:tab w:val="left" w:pos="284"/>
        </w:tabs>
        <w:ind w:left="0" w:firstLine="0"/>
        <w:jc w:val="both"/>
        <w:rPr>
          <w:rFonts w:ascii="Arial" w:eastAsia="Aptos" w:hAnsi="Arial" w:cs="Arial"/>
        </w:rPr>
      </w:pPr>
      <w:r>
        <w:rPr>
          <w:rFonts w:ascii="Arial" w:eastAsia="Aptos" w:hAnsi="Arial" w:cs="Arial"/>
        </w:rPr>
        <w:t>Durabilidad: Larga vida útil, incluso en condiciones extremas</w:t>
      </w:r>
    </w:p>
    <w:p w14:paraId="0FC2F647" w14:textId="77777777" w:rsidR="00F60B53" w:rsidRDefault="00F60B53" w:rsidP="00F60B53">
      <w:pPr>
        <w:numPr>
          <w:ilvl w:val="0"/>
          <w:numId w:val="16"/>
        </w:numPr>
        <w:tabs>
          <w:tab w:val="left" w:pos="284"/>
        </w:tabs>
        <w:ind w:left="0" w:firstLine="0"/>
        <w:jc w:val="both"/>
        <w:rPr>
          <w:rFonts w:ascii="Arial" w:eastAsia="Aptos" w:hAnsi="Arial" w:cs="Arial"/>
        </w:rPr>
      </w:pPr>
      <w:r>
        <w:rPr>
          <w:rFonts w:ascii="Arial" w:eastAsia="Aptos" w:hAnsi="Arial" w:cs="Arial"/>
        </w:rPr>
        <w:t>Ligera: Fácil de transportar e instalar</w:t>
      </w:r>
    </w:p>
    <w:p w14:paraId="456EC96D" w14:textId="77777777" w:rsidR="00F60B53" w:rsidRDefault="00F60B53" w:rsidP="00F60B53">
      <w:pPr>
        <w:numPr>
          <w:ilvl w:val="0"/>
          <w:numId w:val="16"/>
        </w:numPr>
        <w:tabs>
          <w:tab w:val="left" w:pos="284"/>
        </w:tabs>
        <w:ind w:left="0" w:firstLine="0"/>
        <w:jc w:val="both"/>
        <w:rPr>
          <w:rFonts w:ascii="Arial" w:eastAsia="Aptos" w:hAnsi="Arial" w:cs="Arial"/>
        </w:rPr>
      </w:pPr>
      <w:r>
        <w:rPr>
          <w:rFonts w:ascii="Arial" w:eastAsia="Aptos" w:hAnsi="Arial" w:cs="Arial"/>
        </w:rPr>
        <w:t>Flexible: Se adapta a diferentes terrenos y condiciones de instalación</w:t>
      </w:r>
    </w:p>
    <w:p w14:paraId="463226F3" w14:textId="77777777" w:rsidR="00F60B53" w:rsidRDefault="00F60B53" w:rsidP="00F60B53">
      <w:pPr>
        <w:numPr>
          <w:ilvl w:val="0"/>
          <w:numId w:val="16"/>
        </w:numPr>
        <w:tabs>
          <w:tab w:val="left" w:pos="284"/>
        </w:tabs>
        <w:ind w:left="0" w:firstLine="0"/>
        <w:jc w:val="both"/>
        <w:rPr>
          <w:rFonts w:ascii="Arial" w:eastAsia="Aptos" w:hAnsi="Arial" w:cs="Arial"/>
        </w:rPr>
      </w:pPr>
      <w:r>
        <w:rPr>
          <w:rFonts w:ascii="Arial" w:eastAsia="Aptos" w:hAnsi="Arial" w:cs="Arial"/>
        </w:rPr>
        <w:t>Tramo: 6.5 metros Pavco</w:t>
      </w:r>
    </w:p>
    <w:p w14:paraId="0D0D15A4" w14:textId="77777777" w:rsidR="00F60B53" w:rsidRDefault="00F60B53" w:rsidP="00F60B53">
      <w:pPr>
        <w:tabs>
          <w:tab w:val="left" w:pos="284"/>
        </w:tabs>
        <w:jc w:val="both"/>
        <w:rPr>
          <w:rFonts w:ascii="Arial" w:eastAsia="Aptos" w:hAnsi="Arial" w:cs="Arial"/>
          <w:sz w:val="16"/>
        </w:rPr>
      </w:pPr>
    </w:p>
    <w:p w14:paraId="4A03F47E" w14:textId="77777777" w:rsidR="00F60B53" w:rsidRDefault="00F60B53" w:rsidP="00F60B53">
      <w:pPr>
        <w:tabs>
          <w:tab w:val="left" w:pos="284"/>
        </w:tabs>
        <w:jc w:val="both"/>
        <w:rPr>
          <w:rFonts w:ascii="Arial" w:eastAsia="Aptos" w:hAnsi="Arial" w:cs="Arial"/>
          <w:b/>
          <w:bCs/>
          <w:sz w:val="22"/>
        </w:rPr>
      </w:pPr>
      <w:r>
        <w:rPr>
          <w:rFonts w:ascii="Arial" w:eastAsia="Aptos" w:hAnsi="Arial" w:cs="Arial"/>
          <w:b/>
          <w:bCs/>
        </w:rPr>
        <w:t>Ventajas de la Tuberías Alcantarillado PVC:</w:t>
      </w:r>
    </w:p>
    <w:p w14:paraId="14C75D4B" w14:textId="77777777" w:rsidR="00F60B53" w:rsidRDefault="00F60B53" w:rsidP="00F60B53">
      <w:pPr>
        <w:tabs>
          <w:tab w:val="left" w:pos="284"/>
        </w:tabs>
        <w:jc w:val="both"/>
        <w:rPr>
          <w:rFonts w:ascii="Arial" w:eastAsia="Aptos" w:hAnsi="Arial" w:cs="Arial"/>
          <w:b/>
          <w:bCs/>
          <w:sz w:val="12"/>
        </w:rPr>
      </w:pPr>
    </w:p>
    <w:p w14:paraId="3F52BFB7" w14:textId="77777777" w:rsidR="00F60B53" w:rsidRDefault="00F60B53" w:rsidP="00F60B53">
      <w:pPr>
        <w:numPr>
          <w:ilvl w:val="0"/>
          <w:numId w:val="17"/>
        </w:numPr>
        <w:tabs>
          <w:tab w:val="left" w:pos="284"/>
        </w:tabs>
        <w:ind w:left="0" w:firstLine="0"/>
        <w:jc w:val="both"/>
        <w:rPr>
          <w:rFonts w:ascii="Arial" w:eastAsia="Aptos" w:hAnsi="Arial" w:cs="Arial"/>
          <w:sz w:val="22"/>
        </w:rPr>
      </w:pPr>
      <w:r>
        <w:rPr>
          <w:rFonts w:ascii="Arial" w:eastAsia="Aptos" w:hAnsi="Arial" w:cs="Arial"/>
        </w:rPr>
        <w:t>Alto rendimiento: Permite un flujo eficiente de aguas gracias a su diseño de pared lisa</w:t>
      </w:r>
    </w:p>
    <w:p w14:paraId="6491B588" w14:textId="77777777" w:rsidR="00F60B53" w:rsidRDefault="00F60B53" w:rsidP="00F60B53">
      <w:pPr>
        <w:numPr>
          <w:ilvl w:val="0"/>
          <w:numId w:val="17"/>
        </w:numPr>
        <w:tabs>
          <w:tab w:val="left" w:pos="284"/>
        </w:tabs>
        <w:ind w:left="0" w:firstLine="0"/>
        <w:jc w:val="both"/>
        <w:rPr>
          <w:rFonts w:ascii="Arial" w:eastAsia="Aptos" w:hAnsi="Arial" w:cs="Arial"/>
        </w:rPr>
      </w:pPr>
      <w:r>
        <w:rPr>
          <w:rFonts w:ascii="Arial" w:eastAsia="Aptos" w:hAnsi="Arial" w:cs="Arial"/>
        </w:rPr>
        <w:t>Seguridad: Garantiza la seguridad y confiabilidad del sistema de alcantarilla</w:t>
      </w:r>
    </w:p>
    <w:p w14:paraId="44EE0B61" w14:textId="77777777" w:rsidR="00F60B53" w:rsidRDefault="00F60B53" w:rsidP="00F60B53">
      <w:pPr>
        <w:numPr>
          <w:ilvl w:val="0"/>
          <w:numId w:val="17"/>
        </w:numPr>
        <w:tabs>
          <w:tab w:val="left" w:pos="284"/>
        </w:tabs>
        <w:ind w:left="0" w:firstLine="0"/>
        <w:jc w:val="both"/>
        <w:rPr>
          <w:rFonts w:ascii="Arial" w:eastAsia="Aptos" w:hAnsi="Arial" w:cs="Arial"/>
        </w:rPr>
      </w:pPr>
      <w:r>
        <w:rPr>
          <w:rFonts w:ascii="Arial" w:eastAsia="Aptos" w:hAnsi="Arial" w:cs="Arial"/>
        </w:rPr>
        <w:t>Resistencia superior: Soporta condiciones climáticas adversas, terrenos difíciles, ambientes corrosivos y cargas vehiculares</w:t>
      </w:r>
    </w:p>
    <w:p w14:paraId="7B37746E" w14:textId="77777777" w:rsidR="00F60B53" w:rsidRDefault="00F60B53" w:rsidP="00F60B53">
      <w:pPr>
        <w:numPr>
          <w:ilvl w:val="0"/>
          <w:numId w:val="17"/>
        </w:numPr>
        <w:tabs>
          <w:tab w:val="left" w:pos="284"/>
        </w:tabs>
        <w:ind w:left="0" w:firstLine="0"/>
        <w:jc w:val="both"/>
        <w:rPr>
          <w:rFonts w:ascii="Arial" w:eastAsia="Aptos" w:hAnsi="Arial" w:cs="Arial"/>
        </w:rPr>
      </w:pPr>
      <w:r>
        <w:rPr>
          <w:rFonts w:ascii="Arial" w:eastAsia="Aptos" w:hAnsi="Arial" w:cs="Arial"/>
        </w:rPr>
        <w:t>Durabilidad: Reduce los costos de mantenimiento y reemplazos</w:t>
      </w:r>
    </w:p>
    <w:p w14:paraId="197AAB41" w14:textId="77777777" w:rsidR="00F60B53" w:rsidRDefault="00F60B53" w:rsidP="00F60B53">
      <w:pPr>
        <w:numPr>
          <w:ilvl w:val="0"/>
          <w:numId w:val="17"/>
        </w:numPr>
        <w:tabs>
          <w:tab w:val="left" w:pos="284"/>
        </w:tabs>
        <w:ind w:left="0" w:firstLine="0"/>
        <w:jc w:val="both"/>
        <w:rPr>
          <w:rFonts w:ascii="Arial" w:eastAsia="Aptos" w:hAnsi="Arial" w:cs="Arial"/>
        </w:rPr>
      </w:pPr>
      <w:r>
        <w:rPr>
          <w:rFonts w:ascii="Arial" w:eastAsia="Aptos" w:hAnsi="Arial" w:cs="Arial"/>
        </w:rPr>
        <w:t>Ligera: Reduce los costos de transporte e instalación</w:t>
      </w:r>
    </w:p>
    <w:p w14:paraId="1208A9DE" w14:textId="77777777" w:rsidR="00F60B53" w:rsidRDefault="00F60B53" w:rsidP="00F60B53">
      <w:pPr>
        <w:numPr>
          <w:ilvl w:val="0"/>
          <w:numId w:val="17"/>
        </w:numPr>
        <w:tabs>
          <w:tab w:val="left" w:pos="284"/>
        </w:tabs>
        <w:ind w:left="0" w:firstLine="0"/>
        <w:jc w:val="both"/>
        <w:rPr>
          <w:rFonts w:ascii="Arial" w:eastAsia="Aptos" w:hAnsi="Arial" w:cs="Arial"/>
        </w:rPr>
      </w:pPr>
      <w:r>
        <w:rPr>
          <w:rFonts w:ascii="Arial" w:eastAsia="Aptos" w:hAnsi="Arial" w:cs="Arial"/>
        </w:rPr>
        <w:t>Flexible: Se adapta a diferentes necesidades y proyectos</w:t>
      </w:r>
    </w:p>
    <w:p w14:paraId="71696789" w14:textId="77777777" w:rsidR="00F60B53" w:rsidRDefault="00F60B53" w:rsidP="00F60B53">
      <w:pPr>
        <w:numPr>
          <w:ilvl w:val="0"/>
          <w:numId w:val="17"/>
        </w:numPr>
        <w:tabs>
          <w:tab w:val="left" w:pos="284"/>
        </w:tabs>
        <w:ind w:left="0" w:firstLine="0"/>
        <w:jc w:val="both"/>
        <w:rPr>
          <w:rFonts w:ascii="Arial" w:eastAsia="Aptos" w:hAnsi="Arial" w:cs="Arial"/>
        </w:rPr>
      </w:pPr>
      <w:r>
        <w:rPr>
          <w:rFonts w:ascii="Arial" w:eastAsia="Aptos" w:hAnsi="Arial" w:cs="Arial"/>
        </w:rPr>
        <w:t>Versátil: Se puede utilizar en una amplia gama de aplicaciones</w:t>
      </w:r>
    </w:p>
    <w:p w14:paraId="73B5F451" w14:textId="77777777" w:rsidR="00F60B53" w:rsidRDefault="00F60B53" w:rsidP="00F60B53">
      <w:pPr>
        <w:numPr>
          <w:ilvl w:val="0"/>
          <w:numId w:val="17"/>
        </w:numPr>
        <w:tabs>
          <w:tab w:val="left" w:pos="284"/>
        </w:tabs>
        <w:ind w:left="0" w:firstLine="0"/>
        <w:jc w:val="both"/>
        <w:rPr>
          <w:rFonts w:ascii="Arial" w:eastAsia="Aptos" w:hAnsi="Arial" w:cs="Arial"/>
        </w:rPr>
      </w:pPr>
      <w:r>
        <w:rPr>
          <w:rFonts w:ascii="Arial" w:eastAsia="Aptos" w:hAnsi="Arial" w:cs="Arial"/>
        </w:rPr>
        <w:t>Sostenibilidad: Material reciclable y de bajo impacto ambiental</w:t>
      </w:r>
    </w:p>
    <w:p w14:paraId="266AC9E1" w14:textId="77777777" w:rsidR="00F60B53" w:rsidRDefault="00F60B53" w:rsidP="00F60B53">
      <w:pPr>
        <w:tabs>
          <w:tab w:val="left" w:pos="284"/>
        </w:tabs>
        <w:jc w:val="both"/>
        <w:rPr>
          <w:rFonts w:ascii="Arial" w:eastAsia="Aptos" w:hAnsi="Arial" w:cs="Arial"/>
        </w:rPr>
      </w:pPr>
      <w:r>
        <w:rPr>
          <w:rFonts w:ascii="Arial" w:eastAsia="Aptos" w:hAnsi="Arial" w:cs="Arial"/>
        </w:rPr>
        <w:lastRenderedPageBreak/>
        <w:t>Aplicaciones de la Tuberías Alcantarillado:</w:t>
      </w:r>
    </w:p>
    <w:p w14:paraId="69CF795A" w14:textId="77777777" w:rsidR="00F60B53" w:rsidRDefault="00F60B53" w:rsidP="00F60B53">
      <w:pPr>
        <w:numPr>
          <w:ilvl w:val="0"/>
          <w:numId w:val="18"/>
        </w:numPr>
        <w:tabs>
          <w:tab w:val="left" w:pos="284"/>
        </w:tabs>
        <w:ind w:left="0" w:firstLine="0"/>
        <w:jc w:val="both"/>
        <w:rPr>
          <w:rFonts w:ascii="Arial" w:eastAsia="Aptos" w:hAnsi="Arial" w:cs="Arial"/>
        </w:rPr>
      </w:pPr>
      <w:r>
        <w:rPr>
          <w:rFonts w:ascii="Arial" w:eastAsia="Aptos" w:hAnsi="Arial" w:cs="Arial"/>
        </w:rPr>
        <w:t xml:space="preserve">Sistemas de drenaje vial: canalización y desagüe de aguas </w:t>
      </w:r>
    </w:p>
    <w:p w14:paraId="576F6FE0" w14:textId="77777777" w:rsidR="00F60B53" w:rsidRDefault="00F60B53" w:rsidP="00F60B53">
      <w:pPr>
        <w:numPr>
          <w:ilvl w:val="0"/>
          <w:numId w:val="18"/>
        </w:numPr>
        <w:tabs>
          <w:tab w:val="left" w:pos="284"/>
        </w:tabs>
        <w:ind w:left="0" w:firstLine="0"/>
        <w:jc w:val="both"/>
        <w:rPr>
          <w:rFonts w:ascii="Arial" w:eastAsia="Aptos" w:hAnsi="Arial" w:cs="Arial"/>
        </w:rPr>
      </w:pPr>
      <w:r>
        <w:rPr>
          <w:rFonts w:ascii="Arial" w:eastAsia="Aptos" w:hAnsi="Arial" w:cs="Arial"/>
        </w:rPr>
        <w:t>Redes de alcantarillado: Recolección y transporte de aguas residuales en comunidades</w:t>
      </w:r>
    </w:p>
    <w:p w14:paraId="6923B9B7" w14:textId="77777777" w:rsidR="00F60B53" w:rsidRDefault="00F60B53" w:rsidP="00F60B53">
      <w:pPr>
        <w:numPr>
          <w:ilvl w:val="0"/>
          <w:numId w:val="18"/>
        </w:numPr>
        <w:tabs>
          <w:tab w:val="left" w:pos="284"/>
        </w:tabs>
        <w:ind w:left="0" w:firstLine="0"/>
        <w:jc w:val="both"/>
        <w:rPr>
          <w:rFonts w:ascii="Arial" w:eastAsia="Aptos" w:hAnsi="Arial" w:cs="Arial"/>
        </w:rPr>
      </w:pPr>
      <w:r>
        <w:rPr>
          <w:rFonts w:ascii="Arial" w:eastAsia="Aptos" w:hAnsi="Arial" w:cs="Arial"/>
        </w:rPr>
        <w:t>Obras públicas: Canalizaciones y redes de drenaje</w:t>
      </w:r>
    </w:p>
    <w:p w14:paraId="1A989D6A" w14:textId="77777777" w:rsidR="00F60B53" w:rsidRDefault="00F60B53" w:rsidP="00F60B53">
      <w:pPr>
        <w:numPr>
          <w:ilvl w:val="0"/>
          <w:numId w:val="18"/>
        </w:numPr>
        <w:tabs>
          <w:tab w:val="left" w:pos="284"/>
        </w:tabs>
        <w:ind w:left="0" w:firstLine="0"/>
        <w:jc w:val="both"/>
        <w:rPr>
          <w:rFonts w:ascii="Arial" w:eastAsia="Aptos" w:hAnsi="Arial" w:cs="Arial"/>
        </w:rPr>
      </w:pPr>
      <w:r>
        <w:rPr>
          <w:rFonts w:ascii="Arial" w:eastAsia="Aptos" w:hAnsi="Arial" w:cs="Arial"/>
        </w:rPr>
        <w:t>Industria: Evacuación de aguas residuales en procesos industriales</w:t>
      </w:r>
    </w:p>
    <w:p w14:paraId="6BDBAF9E" w14:textId="77777777" w:rsidR="00F60B53" w:rsidRDefault="00F60B53" w:rsidP="00F60B53">
      <w:pPr>
        <w:numPr>
          <w:ilvl w:val="0"/>
          <w:numId w:val="18"/>
        </w:numPr>
        <w:tabs>
          <w:tab w:val="left" w:pos="284"/>
        </w:tabs>
        <w:ind w:left="0" w:firstLine="0"/>
        <w:jc w:val="both"/>
        <w:rPr>
          <w:rFonts w:ascii="Arial" w:eastAsia="Aptos" w:hAnsi="Arial" w:cs="Arial"/>
        </w:rPr>
      </w:pPr>
      <w:r>
        <w:rPr>
          <w:rFonts w:ascii="Arial" w:eastAsia="Aptos" w:hAnsi="Arial" w:cs="Arial"/>
        </w:rPr>
        <w:t>Rehabilitación de alcantarillados: Reparación de tuberías existentes sin necesidad de excavaciones extensas</w:t>
      </w:r>
    </w:p>
    <w:p w14:paraId="65ED1E82" w14:textId="77777777" w:rsidR="00F60B53" w:rsidRDefault="00F60B53" w:rsidP="00F60B53">
      <w:pPr>
        <w:tabs>
          <w:tab w:val="left" w:pos="284"/>
        </w:tabs>
        <w:jc w:val="both"/>
        <w:rPr>
          <w:rFonts w:ascii="Arial" w:eastAsia="Aptos" w:hAnsi="Arial" w:cs="Arial"/>
        </w:rPr>
      </w:pPr>
    </w:p>
    <w:p w14:paraId="54B84076" w14:textId="77777777" w:rsidR="00F60B53" w:rsidRDefault="00F60B53" w:rsidP="00F60B53">
      <w:pPr>
        <w:pStyle w:val="Sinespaciado1"/>
        <w:jc w:val="both"/>
        <w:rPr>
          <w:rFonts w:ascii="Arial" w:hAnsi="Arial" w:cs="Arial"/>
          <w:sz w:val="18"/>
          <w:szCs w:val="18"/>
        </w:rPr>
      </w:pPr>
      <w:r>
        <w:rPr>
          <w:rFonts w:ascii="Arial" w:eastAsia="Aptos" w:hAnsi="Arial" w:cs="Arial"/>
          <w:sz w:val="22"/>
          <w:szCs w:val="22"/>
          <w:lang w:eastAsia="en-US"/>
        </w:rPr>
        <w:t xml:space="preserve">Las tuberías estructurales en PVC rígido (PVC-U) en tramos de 6,5 m para alcantarillado constituyen un sistema de conducción por gravedad de alta eficiencia hidráulica y desempeño estructural. Se trata de tubería de pared estructural, fabricada mediante proceso de doble extrusión, con pared interior lisa y pared exterior corrugada, provista de sistema de unión mecánico tipo campana–espigo con anillo </w:t>
      </w:r>
      <w:proofErr w:type="spellStart"/>
      <w:r>
        <w:rPr>
          <w:rFonts w:ascii="Arial" w:eastAsia="Aptos" w:hAnsi="Arial" w:cs="Arial"/>
          <w:sz w:val="22"/>
          <w:szCs w:val="22"/>
          <w:lang w:eastAsia="en-US"/>
        </w:rPr>
        <w:t>elastomérico</w:t>
      </w:r>
      <w:proofErr w:type="spellEnd"/>
      <w:r>
        <w:rPr>
          <w:rFonts w:ascii="Arial" w:eastAsia="Aptos" w:hAnsi="Arial" w:cs="Arial"/>
          <w:sz w:val="22"/>
          <w:szCs w:val="22"/>
          <w:lang w:eastAsia="en-US"/>
        </w:rPr>
        <w:t xml:space="preserve"> (</w:t>
      </w:r>
      <w:proofErr w:type="spellStart"/>
      <w:r>
        <w:rPr>
          <w:rFonts w:ascii="Arial" w:eastAsia="Aptos" w:hAnsi="Arial" w:cs="Arial"/>
          <w:sz w:val="22"/>
          <w:szCs w:val="22"/>
          <w:lang w:eastAsia="en-US"/>
        </w:rPr>
        <w:t>hidrosello</w:t>
      </w:r>
      <w:proofErr w:type="spellEnd"/>
      <w:r>
        <w:rPr>
          <w:rFonts w:ascii="Arial" w:eastAsia="Aptos" w:hAnsi="Arial" w:cs="Arial"/>
          <w:sz w:val="22"/>
          <w:szCs w:val="22"/>
          <w:lang w:eastAsia="en-US"/>
        </w:rPr>
        <w:t>) en caucho. La fabricación se realiza conforme a la Norma Técnica Colombiana aplicable a sistemas de tuberías plásticas para uso sin presión en drenajes y alcantarillados enterrados, de pared estructural rígida y superficie externa no lisa, Tipo B, que tiene como antecedente la Norma ISO 21138-3, para diámetros comprendidos entre 24” y 42”. En particular, la tubería deberá cumplir la NTC 5055, “Tubos y accesorios de policloruro de vinilo (PVC) perfilado para uso en alcantarillado por gravedad, controlados por el diámetro interno”, basada en la especificación ASTM F794, o las normas que la modifiquen o sustituyan</w:t>
      </w:r>
    </w:p>
    <w:p w14:paraId="3B8DC389" w14:textId="77777777" w:rsidR="00F60B53" w:rsidRDefault="00F60B53" w:rsidP="00F60B53">
      <w:pPr>
        <w:jc w:val="both"/>
        <w:rPr>
          <w:rFonts w:ascii="Arial" w:hAnsi="Arial" w:cs="Arial"/>
          <w:b/>
          <w:bCs/>
          <w:sz w:val="22"/>
          <w:szCs w:val="22"/>
          <w:lang w:eastAsia="es-CO"/>
        </w:rPr>
      </w:pPr>
    </w:p>
    <w:p w14:paraId="48934259" w14:textId="77777777" w:rsidR="00F60B53" w:rsidRDefault="00F60B53" w:rsidP="00F60B53">
      <w:pPr>
        <w:jc w:val="both"/>
        <w:rPr>
          <w:rFonts w:ascii="Arial" w:hAnsi="Arial" w:cs="Arial"/>
          <w:b/>
          <w:bCs/>
          <w:lang w:eastAsia="es-CO"/>
        </w:rPr>
      </w:pPr>
      <w:r>
        <w:rPr>
          <w:rFonts w:ascii="Arial" w:hAnsi="Arial" w:cs="Arial"/>
          <w:b/>
          <w:bCs/>
          <w:lang w:eastAsia="es-CO"/>
        </w:rPr>
        <w:t>2.1. DISTRIBUCIÓN Y ENTREGA DE LA TUBERÍA PVC PARA ALCANTARILLAS A LOS DISTRITOS</w:t>
      </w:r>
    </w:p>
    <w:p w14:paraId="54653988" w14:textId="77777777" w:rsidR="00F60B53" w:rsidRDefault="00F60B53" w:rsidP="00F60B53">
      <w:pPr>
        <w:autoSpaceDE w:val="0"/>
        <w:autoSpaceDN w:val="0"/>
        <w:adjustRightInd w:val="0"/>
        <w:jc w:val="both"/>
        <w:rPr>
          <w:rFonts w:ascii="Arial" w:eastAsia="Arial" w:hAnsi="Arial" w:cs="Arial"/>
          <w:bCs/>
          <w:lang w:eastAsia="es-CO"/>
        </w:rPr>
      </w:pPr>
    </w:p>
    <w:p w14:paraId="4A5CF125" w14:textId="77777777" w:rsidR="00F60B53" w:rsidRDefault="00F60B53" w:rsidP="00F60B53">
      <w:pPr>
        <w:autoSpaceDE w:val="0"/>
        <w:autoSpaceDN w:val="0"/>
        <w:adjustRightInd w:val="0"/>
        <w:jc w:val="both"/>
        <w:rPr>
          <w:rFonts w:ascii="Arial" w:eastAsia="Arial" w:hAnsi="Arial" w:cs="Arial"/>
          <w:bCs/>
          <w:lang w:eastAsia="es-CO"/>
        </w:rPr>
      </w:pPr>
      <w:r>
        <w:rPr>
          <w:rFonts w:ascii="Arial" w:eastAsia="Arial" w:hAnsi="Arial" w:cs="Arial"/>
          <w:bCs/>
          <w:lang w:eastAsia="es-CO"/>
        </w:rPr>
        <w:t>Los elementos adquiridos serán distribuidos y entregados a los presidentes de las Juntas de Acción Comunal de las Veredas Beneficiadas, en las siguientes cantidades:</w:t>
      </w:r>
    </w:p>
    <w:p w14:paraId="6A9BF101" w14:textId="77777777" w:rsidR="00F60B53" w:rsidRDefault="00F60B53" w:rsidP="00F60B53">
      <w:pPr>
        <w:autoSpaceDE w:val="0"/>
        <w:autoSpaceDN w:val="0"/>
        <w:adjustRightInd w:val="0"/>
        <w:jc w:val="both"/>
        <w:rPr>
          <w:rFonts w:ascii="Arial" w:eastAsia="Arial" w:hAnsi="Arial" w:cs="Arial"/>
          <w:bCs/>
          <w:lang w:eastAsia="es-CO"/>
        </w:rPr>
      </w:pPr>
    </w:p>
    <w:tbl>
      <w:tblPr>
        <w:tblStyle w:val="Tablaconcuadrcula1"/>
        <w:tblW w:w="9291" w:type="dxa"/>
        <w:jc w:val="center"/>
        <w:tblInd w:w="0" w:type="dxa"/>
        <w:tblLook w:val="04A0" w:firstRow="1" w:lastRow="0" w:firstColumn="1" w:lastColumn="0" w:noHBand="0" w:noVBand="1"/>
      </w:tblPr>
      <w:tblGrid>
        <w:gridCol w:w="2545"/>
        <w:gridCol w:w="1451"/>
        <w:gridCol w:w="5295"/>
      </w:tblGrid>
      <w:tr w:rsidR="00F60B53" w14:paraId="2471C635" w14:textId="77777777">
        <w:trPr>
          <w:trHeight w:val="651"/>
          <w:jc w:val="center"/>
        </w:trPr>
        <w:tc>
          <w:tcPr>
            <w:tcW w:w="25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79A806" w14:textId="77777777" w:rsidR="00F60B53" w:rsidRDefault="00F60B53">
            <w:pPr>
              <w:autoSpaceDE w:val="0"/>
              <w:autoSpaceDN w:val="0"/>
              <w:adjustRightInd w:val="0"/>
              <w:jc w:val="center"/>
              <w:rPr>
                <w:rFonts w:ascii="Arial" w:eastAsia="Arial" w:hAnsi="Arial" w:cs="Arial"/>
                <w:b/>
                <w:bCs/>
                <w:sz w:val="22"/>
                <w:szCs w:val="22"/>
                <w:lang w:eastAsia="es-CO"/>
              </w:rPr>
            </w:pPr>
            <w:r>
              <w:rPr>
                <w:rFonts w:ascii="Arial" w:eastAsia="Arial" w:hAnsi="Arial" w:cs="Arial"/>
                <w:b/>
                <w:bCs/>
                <w:sz w:val="22"/>
                <w:szCs w:val="22"/>
              </w:rPr>
              <w:t>VEREDAS BENEFICIADAS</w:t>
            </w:r>
          </w:p>
        </w:tc>
        <w:tc>
          <w:tcPr>
            <w:tcW w:w="14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52FE745" w14:textId="77777777" w:rsidR="00F60B53" w:rsidRDefault="00F60B53">
            <w:pPr>
              <w:autoSpaceDE w:val="0"/>
              <w:autoSpaceDN w:val="0"/>
              <w:adjustRightInd w:val="0"/>
              <w:jc w:val="center"/>
              <w:rPr>
                <w:rFonts w:ascii="Arial" w:eastAsia="Arial" w:hAnsi="Arial" w:cs="Arial"/>
                <w:b/>
                <w:bCs/>
                <w:sz w:val="22"/>
                <w:szCs w:val="22"/>
              </w:rPr>
            </w:pPr>
            <w:proofErr w:type="gramStart"/>
            <w:r>
              <w:rPr>
                <w:rFonts w:ascii="Arial" w:eastAsia="Arial" w:hAnsi="Arial" w:cs="Arial"/>
                <w:b/>
                <w:bCs/>
                <w:sz w:val="22"/>
                <w:szCs w:val="22"/>
              </w:rPr>
              <w:t>TOTAL</w:t>
            </w:r>
            <w:proofErr w:type="gramEnd"/>
            <w:r>
              <w:rPr>
                <w:rFonts w:ascii="Arial" w:eastAsia="Arial" w:hAnsi="Arial" w:cs="Arial"/>
                <w:b/>
                <w:bCs/>
                <w:sz w:val="22"/>
                <w:szCs w:val="22"/>
              </w:rPr>
              <w:t xml:space="preserve"> A ENTREGAR</w:t>
            </w:r>
          </w:p>
        </w:tc>
        <w:tc>
          <w:tcPr>
            <w:tcW w:w="529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9C7E390"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DESCRIPCIÓN TUBERIA A RECIBIR</w:t>
            </w:r>
          </w:p>
        </w:tc>
      </w:tr>
      <w:tr w:rsidR="00F60B53" w14:paraId="6367A124" w14:textId="77777777">
        <w:trPr>
          <w:trHeight w:val="134"/>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3BCDB041"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LA CAPILLA</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5CEF6EA6" w14:textId="77777777" w:rsidR="00F60B53" w:rsidRDefault="00F60B53">
            <w:pPr>
              <w:autoSpaceDE w:val="0"/>
              <w:autoSpaceDN w:val="0"/>
              <w:adjustRightInd w:val="0"/>
              <w:jc w:val="center"/>
              <w:rPr>
                <w:rFonts w:ascii="Arial" w:eastAsia="Arial" w:hAnsi="Arial" w:cs="Arial"/>
                <w:bCs/>
                <w:sz w:val="22"/>
                <w:szCs w:val="22"/>
              </w:rPr>
            </w:pPr>
            <w:r>
              <w:rPr>
                <w:rFonts w:ascii="Arial" w:eastAsia="Arial" w:hAnsi="Arial" w:cs="Arial"/>
                <w:b/>
                <w:sz w:val="22"/>
                <w:szCs w:val="22"/>
              </w:rPr>
              <w:t>1</w:t>
            </w:r>
          </w:p>
        </w:tc>
        <w:tc>
          <w:tcPr>
            <w:tcW w:w="5295" w:type="dxa"/>
            <w:vMerge w:val="restart"/>
            <w:tcBorders>
              <w:top w:val="single" w:sz="4" w:space="0" w:color="000000"/>
              <w:left w:val="single" w:sz="4" w:space="0" w:color="000000"/>
              <w:bottom w:val="single" w:sz="4" w:space="0" w:color="000000"/>
              <w:right w:val="single" w:sz="4" w:space="0" w:color="000000"/>
            </w:tcBorders>
            <w:vAlign w:val="center"/>
            <w:hideMark/>
          </w:tcPr>
          <w:p w14:paraId="6874C99E" w14:textId="77777777" w:rsidR="00F60B53" w:rsidRDefault="00F60B53">
            <w:pPr>
              <w:autoSpaceDE w:val="0"/>
              <w:autoSpaceDN w:val="0"/>
              <w:adjustRightInd w:val="0"/>
              <w:jc w:val="center"/>
              <w:rPr>
                <w:rFonts w:ascii="Arial" w:eastAsia="Arial" w:hAnsi="Arial" w:cs="Arial"/>
                <w:bCs/>
                <w:sz w:val="22"/>
                <w:szCs w:val="22"/>
              </w:rPr>
            </w:pPr>
            <w:proofErr w:type="spellStart"/>
            <w:r>
              <w:rPr>
                <w:rFonts w:ascii="Arial" w:eastAsia="Arial" w:hAnsi="Arial" w:cs="Arial"/>
                <w:bCs/>
                <w:sz w:val="22"/>
                <w:szCs w:val="22"/>
              </w:rPr>
              <w:t>Tuberia</w:t>
            </w:r>
            <w:proofErr w:type="spellEnd"/>
            <w:r>
              <w:rPr>
                <w:rFonts w:ascii="Arial" w:eastAsia="Arial" w:hAnsi="Arial" w:cs="Arial"/>
                <w:bCs/>
                <w:sz w:val="22"/>
                <w:szCs w:val="22"/>
              </w:rPr>
              <w:t xml:space="preserve"> PVC para alcantarillas, longitud: 6.5 m, </w:t>
            </w:r>
            <w:proofErr w:type="spellStart"/>
            <w:r>
              <w:rPr>
                <w:rFonts w:ascii="Arial" w:eastAsia="Arial" w:hAnsi="Arial" w:cs="Arial"/>
                <w:bCs/>
                <w:sz w:val="22"/>
                <w:szCs w:val="22"/>
              </w:rPr>
              <w:t>diametro</w:t>
            </w:r>
            <w:proofErr w:type="spellEnd"/>
            <w:r>
              <w:rPr>
                <w:rFonts w:ascii="Arial" w:eastAsia="Arial" w:hAnsi="Arial" w:cs="Arial"/>
                <w:bCs/>
                <w:sz w:val="22"/>
                <w:szCs w:val="22"/>
              </w:rPr>
              <w:t xml:space="preserve"> 36" - tubería de doble pared estructural, fabricada en un proceso de doble extrusión, pared interior lisa y exterior corrugada. Sistema de unión mecánico, campana espigo con </w:t>
            </w:r>
            <w:proofErr w:type="spellStart"/>
            <w:r>
              <w:rPr>
                <w:rFonts w:ascii="Arial" w:eastAsia="Arial" w:hAnsi="Arial" w:cs="Arial"/>
                <w:bCs/>
                <w:sz w:val="22"/>
                <w:szCs w:val="22"/>
              </w:rPr>
              <w:t>hidrosello</w:t>
            </w:r>
            <w:proofErr w:type="spellEnd"/>
            <w:r>
              <w:rPr>
                <w:rFonts w:ascii="Arial" w:eastAsia="Arial" w:hAnsi="Arial" w:cs="Arial"/>
                <w:bCs/>
                <w:sz w:val="22"/>
                <w:szCs w:val="22"/>
              </w:rPr>
              <w:t xml:space="preserve"> de caucho. Mayor resistencia, para proyectos de alta exigencia, norma NTC 5055, tubos y accesorios de poli (cloruro de vinilo) PVC perfilado para uso en alcantarillado por gravedad, controlados por el diámetro interno, antecedentes ASTMF794. Incluye flete de transporte de Bogotá a Saravena, puesto en la vereda beneficiada.</w:t>
            </w:r>
          </w:p>
        </w:tc>
      </w:tr>
      <w:tr w:rsidR="00F60B53" w14:paraId="08B50F74" w14:textId="77777777">
        <w:trPr>
          <w:trHeight w:val="195"/>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199DCDC1"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CAÑO NEGRO BOJABÁ</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55EB1943" w14:textId="77777777" w:rsidR="00F60B53" w:rsidRDefault="00F60B53">
            <w:pPr>
              <w:autoSpaceDE w:val="0"/>
              <w:autoSpaceDN w:val="0"/>
              <w:adjustRightInd w:val="0"/>
              <w:jc w:val="center"/>
              <w:rPr>
                <w:rFonts w:ascii="Arial" w:eastAsia="Arial" w:hAnsi="Arial" w:cs="Arial"/>
                <w:bCs/>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35095D" w14:textId="77777777" w:rsidR="00F60B53" w:rsidRDefault="00F60B53">
            <w:pPr>
              <w:rPr>
                <w:rFonts w:ascii="Arial" w:eastAsia="Arial" w:hAnsi="Arial" w:cs="Arial"/>
                <w:bCs/>
                <w:sz w:val="22"/>
                <w:szCs w:val="22"/>
                <w:lang w:val="es-CO" w:eastAsia="es-CO"/>
              </w:rPr>
            </w:pPr>
          </w:p>
        </w:tc>
      </w:tr>
      <w:tr w:rsidR="00F60B53" w14:paraId="01F0E063" w14:textId="77777777">
        <w:trPr>
          <w:trHeight w:val="141"/>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251E8060"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CAÑO ESMERALDA</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1E2FB54C" w14:textId="77777777" w:rsidR="00F60B53" w:rsidRDefault="00F60B53">
            <w:pPr>
              <w:autoSpaceDE w:val="0"/>
              <w:autoSpaceDN w:val="0"/>
              <w:adjustRightInd w:val="0"/>
              <w:jc w:val="center"/>
              <w:rPr>
                <w:rFonts w:ascii="Arial" w:eastAsia="Arial" w:hAnsi="Arial" w:cs="Arial"/>
                <w:bCs/>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4AF6F5" w14:textId="77777777" w:rsidR="00F60B53" w:rsidRDefault="00F60B53">
            <w:pPr>
              <w:rPr>
                <w:rFonts w:ascii="Arial" w:eastAsia="Arial" w:hAnsi="Arial" w:cs="Arial"/>
                <w:bCs/>
                <w:sz w:val="22"/>
                <w:szCs w:val="22"/>
                <w:lang w:val="es-CO" w:eastAsia="es-CO"/>
              </w:rPr>
            </w:pPr>
          </w:p>
        </w:tc>
      </w:tr>
      <w:tr w:rsidR="00F60B53" w14:paraId="31504F20" w14:textId="77777777">
        <w:trPr>
          <w:trHeight w:val="200"/>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10DCDF1B"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BRISAS DEL SATOCÁ</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0467B793" w14:textId="77777777" w:rsidR="00F60B53" w:rsidRDefault="00F60B53">
            <w:pPr>
              <w:autoSpaceDE w:val="0"/>
              <w:autoSpaceDN w:val="0"/>
              <w:adjustRightInd w:val="0"/>
              <w:jc w:val="center"/>
              <w:rPr>
                <w:rFonts w:ascii="Arial" w:eastAsia="Arial" w:hAnsi="Arial" w:cs="Arial"/>
                <w:bCs/>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FA45B1" w14:textId="77777777" w:rsidR="00F60B53" w:rsidRDefault="00F60B53">
            <w:pPr>
              <w:rPr>
                <w:rFonts w:ascii="Arial" w:eastAsia="Arial" w:hAnsi="Arial" w:cs="Arial"/>
                <w:bCs/>
                <w:sz w:val="22"/>
                <w:szCs w:val="22"/>
                <w:lang w:val="es-CO" w:eastAsia="es-CO"/>
              </w:rPr>
            </w:pPr>
          </w:p>
        </w:tc>
      </w:tr>
      <w:tr w:rsidR="00F60B53" w14:paraId="15CB1783" w14:textId="77777777">
        <w:trPr>
          <w:trHeight w:val="119"/>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70F83E76"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ALTO PAJUILA</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7E812BC6" w14:textId="77777777" w:rsidR="00F60B53" w:rsidRDefault="00F60B53">
            <w:pPr>
              <w:autoSpaceDE w:val="0"/>
              <w:autoSpaceDN w:val="0"/>
              <w:adjustRightInd w:val="0"/>
              <w:jc w:val="center"/>
              <w:rPr>
                <w:rFonts w:ascii="Arial" w:eastAsia="Arial" w:hAnsi="Arial" w:cs="Arial"/>
                <w:bCs/>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795553" w14:textId="77777777" w:rsidR="00F60B53" w:rsidRDefault="00F60B53">
            <w:pPr>
              <w:rPr>
                <w:rFonts w:ascii="Arial" w:eastAsia="Arial" w:hAnsi="Arial" w:cs="Arial"/>
                <w:bCs/>
                <w:sz w:val="22"/>
                <w:szCs w:val="22"/>
                <w:lang w:val="es-CO" w:eastAsia="es-CO"/>
              </w:rPr>
            </w:pPr>
          </w:p>
        </w:tc>
      </w:tr>
      <w:tr w:rsidR="00F60B53" w14:paraId="1CE3DE21" w14:textId="77777777">
        <w:trPr>
          <w:trHeight w:val="179"/>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2B51C592"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CALAFITAS</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7B1548BA" w14:textId="77777777" w:rsidR="00F60B53" w:rsidRDefault="00F60B53">
            <w:pPr>
              <w:autoSpaceDE w:val="0"/>
              <w:autoSpaceDN w:val="0"/>
              <w:adjustRightInd w:val="0"/>
              <w:jc w:val="center"/>
              <w:rPr>
                <w:rFonts w:ascii="Arial" w:eastAsia="Arial" w:hAnsi="Arial" w:cs="Arial"/>
                <w:bCs/>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940DD7" w14:textId="77777777" w:rsidR="00F60B53" w:rsidRDefault="00F60B53">
            <w:pPr>
              <w:rPr>
                <w:rFonts w:ascii="Arial" w:eastAsia="Arial" w:hAnsi="Arial" w:cs="Arial"/>
                <w:bCs/>
                <w:sz w:val="22"/>
                <w:szCs w:val="22"/>
                <w:lang w:val="es-CO" w:eastAsia="es-CO"/>
              </w:rPr>
            </w:pPr>
          </w:p>
        </w:tc>
      </w:tr>
      <w:tr w:rsidR="00F60B53" w14:paraId="085DCAAE" w14:textId="77777777">
        <w:trPr>
          <w:trHeight w:val="164"/>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6CCD568D"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SATOCÁ</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1C7E52C4" w14:textId="77777777" w:rsidR="00F60B53" w:rsidRDefault="00F60B53">
            <w:pPr>
              <w:autoSpaceDE w:val="0"/>
              <w:autoSpaceDN w:val="0"/>
              <w:adjustRightInd w:val="0"/>
              <w:jc w:val="center"/>
              <w:rPr>
                <w:rFonts w:ascii="Arial" w:eastAsia="Arial" w:hAnsi="Arial" w:cs="Arial"/>
                <w:bCs/>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39E047" w14:textId="77777777" w:rsidR="00F60B53" w:rsidRDefault="00F60B53">
            <w:pPr>
              <w:rPr>
                <w:rFonts w:ascii="Arial" w:eastAsia="Arial" w:hAnsi="Arial" w:cs="Arial"/>
                <w:bCs/>
                <w:sz w:val="22"/>
                <w:szCs w:val="22"/>
                <w:lang w:val="es-CO" w:eastAsia="es-CO"/>
              </w:rPr>
            </w:pPr>
          </w:p>
        </w:tc>
      </w:tr>
      <w:tr w:rsidR="00F60B53" w14:paraId="616D9599" w14:textId="77777777">
        <w:trPr>
          <w:trHeight w:val="164"/>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1135223F"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ALTO SAN JOAQUÍN</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3E6F84BB" w14:textId="77777777" w:rsidR="00F60B53" w:rsidRDefault="00F60B53">
            <w:pPr>
              <w:autoSpaceDE w:val="0"/>
              <w:autoSpaceDN w:val="0"/>
              <w:adjustRightInd w:val="0"/>
              <w:jc w:val="center"/>
              <w:rPr>
                <w:rFonts w:ascii="Arial" w:eastAsia="Arial" w:hAnsi="Arial" w:cs="Arial"/>
                <w:b/>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43DC77" w14:textId="77777777" w:rsidR="00F60B53" w:rsidRDefault="00F60B53">
            <w:pPr>
              <w:rPr>
                <w:rFonts w:ascii="Arial" w:eastAsia="Arial" w:hAnsi="Arial" w:cs="Arial"/>
                <w:bCs/>
                <w:sz w:val="22"/>
                <w:szCs w:val="22"/>
                <w:lang w:val="es-CO" w:eastAsia="es-CO"/>
              </w:rPr>
            </w:pPr>
          </w:p>
        </w:tc>
      </w:tr>
      <w:tr w:rsidR="00F60B53" w14:paraId="7B96BC74" w14:textId="77777777">
        <w:trPr>
          <w:trHeight w:val="164"/>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4410FCA7"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LOS DUARTE</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5AB965FD" w14:textId="77777777" w:rsidR="00F60B53" w:rsidRDefault="00F60B53">
            <w:pPr>
              <w:autoSpaceDE w:val="0"/>
              <w:autoSpaceDN w:val="0"/>
              <w:adjustRightInd w:val="0"/>
              <w:jc w:val="center"/>
              <w:rPr>
                <w:rFonts w:ascii="Arial" w:eastAsia="Arial" w:hAnsi="Arial" w:cs="Arial"/>
                <w:b/>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8A7427" w14:textId="77777777" w:rsidR="00F60B53" w:rsidRDefault="00F60B53">
            <w:pPr>
              <w:rPr>
                <w:rFonts w:ascii="Arial" w:eastAsia="Arial" w:hAnsi="Arial" w:cs="Arial"/>
                <w:bCs/>
                <w:sz w:val="22"/>
                <w:szCs w:val="22"/>
                <w:lang w:val="es-CO" w:eastAsia="es-CO"/>
              </w:rPr>
            </w:pPr>
          </w:p>
        </w:tc>
      </w:tr>
      <w:tr w:rsidR="00F60B53" w14:paraId="41DB5D65" w14:textId="77777777">
        <w:trPr>
          <w:trHeight w:val="164"/>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60C8A87F"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COBALONGOS</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0CF501CE" w14:textId="77777777" w:rsidR="00F60B53" w:rsidRDefault="00F60B53">
            <w:pPr>
              <w:autoSpaceDE w:val="0"/>
              <w:autoSpaceDN w:val="0"/>
              <w:adjustRightInd w:val="0"/>
              <w:jc w:val="center"/>
              <w:rPr>
                <w:rFonts w:ascii="Arial" w:eastAsia="Arial" w:hAnsi="Arial" w:cs="Arial"/>
                <w:b/>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E53045E" w14:textId="77777777" w:rsidR="00F60B53" w:rsidRDefault="00F60B53">
            <w:pPr>
              <w:rPr>
                <w:rFonts w:ascii="Arial" w:eastAsia="Arial" w:hAnsi="Arial" w:cs="Arial"/>
                <w:bCs/>
                <w:sz w:val="22"/>
                <w:szCs w:val="22"/>
                <w:lang w:val="es-CO" w:eastAsia="es-CO"/>
              </w:rPr>
            </w:pPr>
          </w:p>
        </w:tc>
      </w:tr>
      <w:tr w:rsidR="00F60B53" w14:paraId="1881B2C8" w14:textId="77777777">
        <w:trPr>
          <w:trHeight w:val="164"/>
          <w:jc w:val="center"/>
        </w:trPr>
        <w:tc>
          <w:tcPr>
            <w:tcW w:w="2545" w:type="dxa"/>
            <w:tcBorders>
              <w:top w:val="single" w:sz="4" w:space="0" w:color="000000"/>
              <w:left w:val="single" w:sz="4" w:space="0" w:color="000000"/>
              <w:bottom w:val="single" w:sz="4" w:space="0" w:color="000000"/>
              <w:right w:val="single" w:sz="4" w:space="0" w:color="000000"/>
            </w:tcBorders>
            <w:vAlign w:val="center"/>
            <w:hideMark/>
          </w:tcPr>
          <w:p w14:paraId="179ABDF7" w14:textId="77777777" w:rsidR="00F60B53" w:rsidRDefault="00F60B53">
            <w:pPr>
              <w:autoSpaceDE w:val="0"/>
              <w:autoSpaceDN w:val="0"/>
              <w:adjustRightInd w:val="0"/>
              <w:jc w:val="center"/>
              <w:rPr>
                <w:rFonts w:ascii="Arial" w:eastAsia="Arial" w:hAnsi="Arial" w:cs="Arial"/>
                <w:b/>
                <w:bCs/>
                <w:sz w:val="22"/>
                <w:szCs w:val="22"/>
              </w:rPr>
            </w:pPr>
            <w:r>
              <w:rPr>
                <w:rFonts w:ascii="Arial" w:eastAsia="Arial" w:hAnsi="Arial" w:cs="Arial"/>
                <w:b/>
                <w:bCs/>
                <w:sz w:val="22"/>
                <w:szCs w:val="22"/>
              </w:rPr>
              <w:t>CAMPO OSCURO</w:t>
            </w:r>
          </w:p>
        </w:tc>
        <w:tc>
          <w:tcPr>
            <w:tcW w:w="1451" w:type="dxa"/>
            <w:tcBorders>
              <w:top w:val="single" w:sz="4" w:space="0" w:color="000000"/>
              <w:left w:val="single" w:sz="4" w:space="0" w:color="000000"/>
              <w:bottom w:val="single" w:sz="4" w:space="0" w:color="000000"/>
              <w:right w:val="single" w:sz="4" w:space="0" w:color="000000"/>
            </w:tcBorders>
            <w:vAlign w:val="center"/>
            <w:hideMark/>
          </w:tcPr>
          <w:p w14:paraId="26767124" w14:textId="77777777" w:rsidR="00F60B53" w:rsidRDefault="00F60B53">
            <w:pPr>
              <w:autoSpaceDE w:val="0"/>
              <w:autoSpaceDN w:val="0"/>
              <w:adjustRightInd w:val="0"/>
              <w:jc w:val="center"/>
              <w:rPr>
                <w:rFonts w:ascii="Arial" w:eastAsia="Arial" w:hAnsi="Arial" w:cs="Arial"/>
                <w:b/>
                <w:sz w:val="22"/>
                <w:szCs w:val="22"/>
              </w:rPr>
            </w:pPr>
            <w:r>
              <w:rPr>
                <w:rFonts w:ascii="Arial" w:eastAsia="Arial" w:hAnsi="Arial" w:cs="Arial"/>
                <w:b/>
                <w:sz w:val="22"/>
                <w:szCs w:val="22"/>
              </w:rPr>
              <w:t>1</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DF45B3" w14:textId="77777777" w:rsidR="00F60B53" w:rsidRDefault="00F60B53">
            <w:pPr>
              <w:rPr>
                <w:rFonts w:ascii="Arial" w:eastAsia="Arial" w:hAnsi="Arial" w:cs="Arial"/>
                <w:bCs/>
                <w:sz w:val="22"/>
                <w:szCs w:val="22"/>
                <w:lang w:val="es-CO" w:eastAsia="es-CO"/>
              </w:rPr>
            </w:pPr>
          </w:p>
        </w:tc>
      </w:tr>
      <w:tr w:rsidR="00F60B53" w14:paraId="1ACC4E5D" w14:textId="77777777">
        <w:trPr>
          <w:trHeight w:val="164"/>
          <w:jc w:val="center"/>
        </w:trPr>
        <w:tc>
          <w:tcPr>
            <w:tcW w:w="929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2B45276" w14:textId="77777777" w:rsidR="00F60B53" w:rsidRDefault="00F60B53">
            <w:pPr>
              <w:autoSpaceDE w:val="0"/>
              <w:autoSpaceDN w:val="0"/>
              <w:adjustRightInd w:val="0"/>
              <w:jc w:val="center"/>
              <w:rPr>
                <w:rFonts w:ascii="Arial" w:eastAsia="Arial" w:hAnsi="Arial" w:cs="Arial"/>
                <w:b/>
                <w:bCs/>
                <w:sz w:val="22"/>
                <w:szCs w:val="22"/>
              </w:rPr>
            </w:pPr>
            <w:proofErr w:type="gramStart"/>
            <w:r>
              <w:rPr>
                <w:rFonts w:ascii="Arial" w:eastAsia="Arial" w:hAnsi="Arial" w:cs="Arial"/>
                <w:b/>
                <w:bCs/>
                <w:sz w:val="22"/>
                <w:szCs w:val="22"/>
              </w:rPr>
              <w:t>TOTAL</w:t>
            </w:r>
            <w:proofErr w:type="gramEnd"/>
            <w:r>
              <w:rPr>
                <w:rFonts w:ascii="Arial" w:eastAsia="Arial" w:hAnsi="Arial" w:cs="Arial"/>
                <w:b/>
                <w:bCs/>
                <w:sz w:val="22"/>
                <w:szCs w:val="22"/>
              </w:rPr>
              <w:t xml:space="preserve"> DE VEREDAS BENEFICIADAS: 11</w:t>
            </w:r>
          </w:p>
        </w:tc>
      </w:tr>
    </w:tbl>
    <w:p w14:paraId="2AE702EE" w14:textId="77777777" w:rsidR="00F60B53" w:rsidRDefault="00F60B53" w:rsidP="00F60B53">
      <w:pPr>
        <w:autoSpaceDE w:val="0"/>
        <w:autoSpaceDN w:val="0"/>
        <w:adjustRightInd w:val="0"/>
        <w:jc w:val="both"/>
        <w:rPr>
          <w:rFonts w:ascii="Arial" w:eastAsia="Arial" w:hAnsi="Arial" w:cs="Arial"/>
          <w:bCs/>
          <w:sz w:val="22"/>
          <w:szCs w:val="22"/>
          <w:lang w:val="es-CO" w:eastAsia="es-CO"/>
        </w:rPr>
      </w:pPr>
    </w:p>
    <w:p w14:paraId="7B682053" w14:textId="77777777" w:rsidR="00F60B53" w:rsidRDefault="00F60B53" w:rsidP="00F60B53">
      <w:pPr>
        <w:autoSpaceDE w:val="0"/>
        <w:autoSpaceDN w:val="0"/>
        <w:adjustRightInd w:val="0"/>
        <w:jc w:val="both"/>
        <w:rPr>
          <w:rFonts w:ascii="Arial" w:eastAsia="Arial" w:hAnsi="Arial" w:cs="Arial"/>
          <w:b/>
          <w:lang w:eastAsia="es-CO"/>
        </w:rPr>
      </w:pPr>
      <w:r>
        <w:rPr>
          <w:rFonts w:ascii="Arial" w:eastAsia="Arial" w:hAnsi="Arial" w:cs="Arial"/>
          <w:b/>
          <w:lang w:eastAsia="es-CO"/>
        </w:rPr>
        <w:t xml:space="preserve">3.1. FORMA DE ENTREGA DE LOS BIENES: </w:t>
      </w:r>
    </w:p>
    <w:p w14:paraId="64AD155F" w14:textId="77777777" w:rsidR="00F60B53" w:rsidRDefault="00F60B53" w:rsidP="00F60B53">
      <w:pPr>
        <w:autoSpaceDE w:val="0"/>
        <w:autoSpaceDN w:val="0"/>
        <w:adjustRightInd w:val="0"/>
        <w:jc w:val="both"/>
        <w:rPr>
          <w:rFonts w:ascii="Arial" w:eastAsia="Arial" w:hAnsi="Arial" w:cs="Arial"/>
          <w:bCs/>
          <w:lang w:eastAsia="es-CO"/>
        </w:rPr>
      </w:pPr>
    </w:p>
    <w:p w14:paraId="5F19DC37" w14:textId="77777777" w:rsidR="00F60B53" w:rsidRDefault="00F60B53" w:rsidP="00F60B53">
      <w:pPr>
        <w:autoSpaceDE w:val="0"/>
        <w:autoSpaceDN w:val="0"/>
        <w:adjustRightInd w:val="0"/>
        <w:jc w:val="both"/>
        <w:rPr>
          <w:rFonts w:ascii="Arial" w:eastAsia="Arial" w:hAnsi="Arial" w:cs="Arial"/>
          <w:bCs/>
          <w:lang w:eastAsia="es-CO"/>
        </w:rPr>
      </w:pPr>
      <w:r>
        <w:rPr>
          <w:rFonts w:ascii="Arial" w:eastAsia="Arial" w:hAnsi="Arial" w:cs="Arial"/>
          <w:bCs/>
          <w:lang w:eastAsia="es-CO"/>
        </w:rPr>
        <w:t xml:space="preserve">El contratista allegará todos los </w:t>
      </w:r>
      <w:r>
        <w:rPr>
          <w:rFonts w:ascii="Arial" w:eastAsia="Arial" w:hAnsi="Arial" w:cs="Arial"/>
          <w:b/>
          <w:lang w:eastAsia="es-CO"/>
        </w:rPr>
        <w:t xml:space="preserve">ítems </w:t>
      </w:r>
      <w:r>
        <w:rPr>
          <w:rFonts w:ascii="Arial" w:eastAsia="Arial" w:hAnsi="Arial" w:cs="Arial"/>
          <w:bCs/>
          <w:lang w:eastAsia="es-CO"/>
        </w:rPr>
        <w:t xml:space="preserve">al Almacén Municipal previa coordinación entre el supervisor del contrato, almacenista Municipal y posteriormente el supervisor deberá </w:t>
      </w:r>
      <w:r>
        <w:rPr>
          <w:rFonts w:ascii="Arial" w:eastAsia="Arial" w:hAnsi="Arial" w:cs="Arial"/>
          <w:bCs/>
          <w:lang w:eastAsia="es-CO"/>
        </w:rPr>
        <w:lastRenderedPageBreak/>
        <w:t>entregarlo al presidente de junta de acción comunal de cada Vereda, cumpliendo a cabalidad con el objeto contratado. El Supervisor junto al presidente de la junta, coordinarán la entrega final de los elementos a las veredas beneficiarias de la zona rural del Municipio de Saravena.</w:t>
      </w:r>
    </w:p>
    <w:p w14:paraId="7E2209BC" w14:textId="77777777" w:rsidR="00F60B53" w:rsidRDefault="00F60B53" w:rsidP="00F60B53">
      <w:pPr>
        <w:pStyle w:val="Sinespaciado1"/>
        <w:ind w:left="720" w:hanging="720"/>
        <w:jc w:val="both"/>
        <w:rPr>
          <w:rFonts w:ascii="Arial" w:eastAsiaTheme="minorEastAsia" w:hAnsi="Arial" w:cs="Arial"/>
          <w:b/>
          <w:bCs/>
          <w:iCs/>
          <w:sz w:val="22"/>
          <w:szCs w:val="22"/>
          <w:lang w:eastAsia="es-CO"/>
        </w:rPr>
      </w:pPr>
      <w:r>
        <w:rPr>
          <w:rFonts w:ascii="Arial" w:eastAsiaTheme="minorEastAsia" w:hAnsi="Arial" w:cs="Arial"/>
          <w:b/>
          <w:bCs/>
          <w:iCs/>
          <w:sz w:val="22"/>
          <w:szCs w:val="22"/>
        </w:rPr>
        <w:t>OBLIGACIONES DE LAS PARTES</w:t>
      </w:r>
    </w:p>
    <w:p w14:paraId="7ADC76BE" w14:textId="77777777" w:rsidR="00F60B53" w:rsidRDefault="00F60B53" w:rsidP="00F60B53">
      <w:pPr>
        <w:pStyle w:val="Sinespaciado1"/>
        <w:ind w:left="720"/>
        <w:jc w:val="both"/>
        <w:rPr>
          <w:rFonts w:ascii="Arial" w:eastAsiaTheme="minorEastAsia" w:hAnsi="Arial" w:cs="Arial"/>
          <w:b/>
          <w:bCs/>
          <w:iCs/>
          <w:sz w:val="22"/>
          <w:szCs w:val="22"/>
        </w:rPr>
      </w:pPr>
    </w:p>
    <w:p w14:paraId="76C44431" w14:textId="77777777" w:rsidR="00F60B53" w:rsidRDefault="00F60B53" w:rsidP="00F60B53">
      <w:pPr>
        <w:pStyle w:val="Sinespaciado1"/>
        <w:numPr>
          <w:ilvl w:val="0"/>
          <w:numId w:val="19"/>
        </w:numPr>
        <w:jc w:val="both"/>
        <w:rPr>
          <w:rFonts w:ascii="Arial" w:eastAsiaTheme="minorEastAsia" w:hAnsi="Arial" w:cs="Arial"/>
          <w:b/>
          <w:bCs/>
          <w:iCs/>
          <w:sz w:val="22"/>
          <w:szCs w:val="22"/>
        </w:rPr>
      </w:pPr>
      <w:r>
        <w:rPr>
          <w:rFonts w:ascii="Arial" w:eastAsiaTheme="minorEastAsia" w:hAnsi="Arial" w:cs="Arial"/>
          <w:b/>
          <w:bCs/>
          <w:iCs/>
          <w:sz w:val="22"/>
          <w:szCs w:val="22"/>
        </w:rPr>
        <w:t>OBLIGACIONES ESPECÍFICAS DEL CONTRATISTA</w:t>
      </w:r>
    </w:p>
    <w:p w14:paraId="6278FEAA" w14:textId="77777777" w:rsidR="00F60B53" w:rsidRDefault="00F60B53" w:rsidP="00F60B53">
      <w:pPr>
        <w:pStyle w:val="Sinespaciado1"/>
        <w:ind w:left="720"/>
        <w:jc w:val="both"/>
        <w:rPr>
          <w:rFonts w:ascii="Arial" w:eastAsiaTheme="minorEastAsia" w:hAnsi="Arial" w:cs="Arial"/>
          <w:b/>
          <w:bCs/>
          <w:iCs/>
          <w:sz w:val="22"/>
          <w:szCs w:val="22"/>
        </w:rPr>
      </w:pPr>
    </w:p>
    <w:p w14:paraId="56CEAB21" w14:textId="77777777" w:rsidR="00F60B53" w:rsidRDefault="00F60B53" w:rsidP="00F60B53">
      <w:pPr>
        <w:pStyle w:val="Sinespaciado1"/>
        <w:numPr>
          <w:ilvl w:val="0"/>
          <w:numId w:val="20"/>
        </w:numPr>
        <w:jc w:val="both"/>
        <w:rPr>
          <w:rFonts w:ascii="Arial" w:eastAsiaTheme="minorEastAsia" w:hAnsi="Arial" w:cs="Arial"/>
          <w:iCs/>
          <w:sz w:val="22"/>
          <w:szCs w:val="22"/>
        </w:rPr>
      </w:pPr>
      <w:r>
        <w:rPr>
          <w:rFonts w:ascii="Arial" w:eastAsiaTheme="minorEastAsia" w:hAnsi="Arial" w:cs="Arial"/>
          <w:iCs/>
          <w:sz w:val="22"/>
          <w:szCs w:val="22"/>
        </w:rPr>
        <w:t>Entregar los elementos descritos dentro del contrato de acuerdo con las cantidades, especificaciones técnicas y características señaladas en los pliegos de condiciones del proceso contractual.</w:t>
      </w:r>
    </w:p>
    <w:p w14:paraId="5187F5FE" w14:textId="77777777" w:rsidR="00F60B53" w:rsidRDefault="00F60B53" w:rsidP="00F60B53">
      <w:pPr>
        <w:pStyle w:val="Sinespaciado1"/>
        <w:numPr>
          <w:ilvl w:val="0"/>
          <w:numId w:val="20"/>
        </w:numPr>
        <w:jc w:val="both"/>
        <w:rPr>
          <w:rFonts w:ascii="Arial" w:eastAsiaTheme="minorEastAsia" w:hAnsi="Arial" w:cs="Arial"/>
          <w:iCs/>
          <w:sz w:val="22"/>
          <w:szCs w:val="22"/>
        </w:rPr>
      </w:pPr>
      <w:r>
        <w:rPr>
          <w:rFonts w:ascii="Arial" w:eastAsiaTheme="minorEastAsia" w:hAnsi="Arial" w:cs="Arial"/>
          <w:iCs/>
          <w:sz w:val="22"/>
          <w:szCs w:val="22"/>
        </w:rPr>
        <w:t>Garantizar que los elementos entregados sean nuevos, de primera calidad, libres de defectos y cumplan con las normas técnicas nacionales correspondientes.</w:t>
      </w:r>
    </w:p>
    <w:p w14:paraId="67F4E56A" w14:textId="77777777" w:rsidR="00F60B53" w:rsidRDefault="00F60B53" w:rsidP="00F60B53">
      <w:pPr>
        <w:pStyle w:val="Sinespaciado1"/>
        <w:numPr>
          <w:ilvl w:val="0"/>
          <w:numId w:val="20"/>
        </w:numPr>
        <w:jc w:val="both"/>
        <w:rPr>
          <w:rFonts w:ascii="Arial" w:eastAsiaTheme="minorEastAsia" w:hAnsi="Arial" w:cs="Arial"/>
          <w:iCs/>
          <w:sz w:val="22"/>
          <w:szCs w:val="22"/>
        </w:rPr>
      </w:pPr>
      <w:r>
        <w:rPr>
          <w:rFonts w:ascii="Arial" w:eastAsiaTheme="minorEastAsia" w:hAnsi="Arial" w:cs="Arial"/>
          <w:iCs/>
          <w:sz w:val="22"/>
          <w:szCs w:val="22"/>
        </w:rPr>
        <w:t>Realizar la entrega total de los elementos dentro del plazo estipulado en el contrato, en los lugares y fechas establecidas por la entidad contratante.</w:t>
      </w:r>
    </w:p>
    <w:p w14:paraId="39121309" w14:textId="77777777" w:rsidR="00F60B53" w:rsidRDefault="00F60B53" w:rsidP="00F60B53">
      <w:pPr>
        <w:pStyle w:val="Sinespaciado1"/>
        <w:numPr>
          <w:ilvl w:val="0"/>
          <w:numId w:val="20"/>
        </w:numPr>
        <w:jc w:val="both"/>
        <w:rPr>
          <w:rFonts w:ascii="Arial" w:eastAsiaTheme="minorEastAsia" w:hAnsi="Arial" w:cs="Arial"/>
          <w:iCs/>
          <w:sz w:val="22"/>
          <w:szCs w:val="22"/>
        </w:rPr>
      </w:pPr>
      <w:r>
        <w:rPr>
          <w:rFonts w:ascii="Arial" w:eastAsiaTheme="minorEastAsia" w:hAnsi="Arial" w:cs="Arial"/>
          <w:iCs/>
          <w:sz w:val="22"/>
          <w:szCs w:val="22"/>
        </w:rPr>
        <w:t>Asumir los costos y la responsabilidad del embalaje, transporte y entrega de los elementos designados en el municipio de Saravena.</w:t>
      </w:r>
    </w:p>
    <w:p w14:paraId="05711FF5" w14:textId="77777777" w:rsidR="00F60B53" w:rsidRDefault="00F60B53" w:rsidP="00F60B53">
      <w:pPr>
        <w:pStyle w:val="Sinespaciado1"/>
        <w:numPr>
          <w:ilvl w:val="0"/>
          <w:numId w:val="20"/>
        </w:numPr>
        <w:jc w:val="both"/>
        <w:rPr>
          <w:rFonts w:ascii="Arial" w:eastAsiaTheme="minorEastAsia" w:hAnsi="Arial" w:cs="Arial"/>
          <w:iCs/>
          <w:sz w:val="22"/>
          <w:szCs w:val="22"/>
        </w:rPr>
      </w:pPr>
      <w:r>
        <w:rPr>
          <w:rFonts w:ascii="Arial" w:eastAsiaTheme="minorEastAsia" w:hAnsi="Arial" w:cs="Arial"/>
          <w:iCs/>
          <w:sz w:val="22"/>
          <w:szCs w:val="22"/>
        </w:rPr>
        <w:t>Otorgar garantía por los productos suministrados, cubriendo defectos de fabricación o funcionamiento.</w:t>
      </w:r>
    </w:p>
    <w:p w14:paraId="5FE3ABC1" w14:textId="77777777" w:rsidR="00F60B53" w:rsidRDefault="00F60B53" w:rsidP="00F60B53">
      <w:pPr>
        <w:pStyle w:val="Prrafodelista"/>
        <w:numPr>
          <w:ilvl w:val="0"/>
          <w:numId w:val="20"/>
        </w:numPr>
        <w:spacing w:after="160"/>
        <w:contextualSpacing/>
        <w:jc w:val="both"/>
        <w:rPr>
          <w:rFonts w:ascii="Arial" w:eastAsiaTheme="minorEastAsia" w:hAnsi="Arial" w:cs="Arial"/>
          <w:iCs/>
          <w:sz w:val="22"/>
          <w:szCs w:val="22"/>
          <w:lang w:val="es-CO"/>
        </w:rPr>
      </w:pPr>
      <w:r>
        <w:rPr>
          <w:rFonts w:ascii="Arial" w:eastAsiaTheme="minorEastAsia" w:hAnsi="Arial" w:cs="Arial"/>
          <w:iCs/>
          <w:lang w:val="es-CO"/>
        </w:rPr>
        <w:t>Reponer, sin costo adicional, los elementos que presenten defectos de fábrica o incumplan con las especificaciones técnicas dentro del periodo de garantía.</w:t>
      </w:r>
    </w:p>
    <w:p w14:paraId="3C40FC55" w14:textId="77777777" w:rsidR="00F60B53" w:rsidRDefault="00F60B53" w:rsidP="00F60B53">
      <w:pPr>
        <w:pStyle w:val="Prrafodelista"/>
        <w:numPr>
          <w:ilvl w:val="0"/>
          <w:numId w:val="20"/>
        </w:numPr>
        <w:spacing w:after="160"/>
        <w:contextualSpacing/>
        <w:jc w:val="both"/>
        <w:rPr>
          <w:rFonts w:ascii="Arial" w:eastAsiaTheme="minorEastAsia" w:hAnsi="Arial" w:cs="Arial"/>
          <w:iCs/>
          <w:lang w:val="es-CO"/>
        </w:rPr>
      </w:pPr>
      <w:r>
        <w:rPr>
          <w:rFonts w:ascii="Arial" w:eastAsiaTheme="minorEastAsia" w:hAnsi="Arial" w:cs="Arial"/>
          <w:iCs/>
          <w:lang w:val="es-CO"/>
        </w:rPr>
        <w:t>Asegurarse de que todo el proceso de compraventa cumpla con la normatividad vigente en Colombia relacionada con contratación pública, transporte, y calidad de productos.</w:t>
      </w:r>
    </w:p>
    <w:p w14:paraId="241D0DF7" w14:textId="77777777" w:rsidR="00F60B53" w:rsidRDefault="00F60B53" w:rsidP="00F60B53">
      <w:pPr>
        <w:pStyle w:val="Prrafodelista"/>
        <w:numPr>
          <w:ilvl w:val="0"/>
          <w:numId w:val="20"/>
        </w:numPr>
        <w:spacing w:after="160"/>
        <w:contextualSpacing/>
        <w:jc w:val="both"/>
        <w:rPr>
          <w:rFonts w:ascii="Arial" w:eastAsiaTheme="minorEastAsia" w:hAnsi="Arial" w:cs="Arial"/>
          <w:iCs/>
          <w:lang w:val="es-CO"/>
        </w:rPr>
      </w:pPr>
      <w:r>
        <w:rPr>
          <w:rFonts w:ascii="Arial" w:eastAsiaTheme="minorEastAsia" w:hAnsi="Arial" w:cs="Arial"/>
          <w:iCs/>
          <w:lang w:val="es-CO"/>
        </w:rPr>
        <w:t>Responder de manera oportuna a los requerimientos que realice la supervisión del contrato, en lo relacionado con el cumplimiento de las obligaciones contractuales.</w:t>
      </w:r>
    </w:p>
    <w:p w14:paraId="09AD8258" w14:textId="77777777" w:rsidR="00F60B53" w:rsidRDefault="00F60B53" w:rsidP="00F60B53">
      <w:pPr>
        <w:pStyle w:val="Prrafodelista"/>
        <w:numPr>
          <w:ilvl w:val="0"/>
          <w:numId w:val="20"/>
        </w:numPr>
        <w:spacing w:after="160" w:line="256" w:lineRule="auto"/>
        <w:contextualSpacing/>
        <w:jc w:val="both"/>
        <w:rPr>
          <w:rFonts w:ascii="Arial" w:eastAsiaTheme="minorEastAsia" w:hAnsi="Arial" w:cs="Arial"/>
          <w:iCs/>
          <w:lang w:val="es-CO"/>
        </w:rPr>
      </w:pPr>
      <w:r>
        <w:rPr>
          <w:rFonts w:ascii="Arial" w:eastAsiaTheme="minorEastAsia" w:hAnsi="Arial" w:cs="Arial"/>
          <w:iCs/>
          <w:lang w:val="es-CO"/>
        </w:rPr>
        <w:t>El proponente deberá atender y responder oportunamente las notificaciones relacionadas con el proceso, así como garantizar la publicación de los informes de avance, ejecución y finalización del contrato en la plataforma SECOP II”.</w:t>
      </w:r>
    </w:p>
    <w:p w14:paraId="2500D3AB" w14:textId="77777777" w:rsidR="00F60B53" w:rsidRDefault="00F60B53" w:rsidP="00EE3D17">
      <w:pPr>
        <w:widowControl w:val="0"/>
        <w:jc w:val="both"/>
        <w:rPr>
          <w:rFonts w:ascii="Arial" w:hAnsi="Arial" w:cs="Arial"/>
          <w:b/>
          <w:bCs/>
          <w:iCs/>
          <w:sz w:val="22"/>
          <w:szCs w:val="22"/>
          <w:lang w:val="es-CO"/>
        </w:rPr>
      </w:pPr>
    </w:p>
    <w:p w14:paraId="41DF4DF3" w14:textId="77777777" w:rsidR="00F60B53" w:rsidRDefault="00F60B53" w:rsidP="00EE3D17">
      <w:pPr>
        <w:widowControl w:val="0"/>
        <w:jc w:val="both"/>
        <w:rPr>
          <w:rFonts w:ascii="Arial" w:hAnsi="Arial" w:cs="Arial"/>
          <w:b/>
          <w:bCs/>
          <w:iCs/>
          <w:sz w:val="22"/>
          <w:szCs w:val="22"/>
          <w:lang w:val="es-CO"/>
        </w:rPr>
      </w:pPr>
    </w:p>
    <w:p w14:paraId="2B534133" w14:textId="77777777" w:rsidR="00D658BE" w:rsidRDefault="00D658BE" w:rsidP="00D658BE">
      <w:pPr>
        <w:pStyle w:val="Textopredeterminado"/>
        <w:ind w:left="720"/>
        <w:jc w:val="both"/>
        <w:rPr>
          <w:rStyle w:val="InitialStyle"/>
          <w:rFonts w:cs="Arial"/>
          <w:bCs/>
          <w:sz w:val="22"/>
          <w:szCs w:val="22"/>
          <w:lang w:val="es-CO"/>
        </w:rPr>
      </w:pPr>
      <w:r>
        <w:rPr>
          <w:rStyle w:val="InitialStyle"/>
          <w:rFonts w:cs="Arial"/>
          <w:bCs/>
          <w:sz w:val="22"/>
          <w:szCs w:val="22"/>
          <w:lang w:val="es-CO"/>
        </w:rPr>
        <w:t>ACEPTO____________                                         NO ACEPTO__________</w:t>
      </w:r>
    </w:p>
    <w:p w14:paraId="33F909C2" w14:textId="77777777" w:rsidR="00D658BE" w:rsidRPr="004D49E2" w:rsidRDefault="00D658BE" w:rsidP="00D658BE">
      <w:pPr>
        <w:pStyle w:val="Prrafodelista"/>
        <w:autoSpaceDE w:val="0"/>
        <w:autoSpaceDN w:val="0"/>
        <w:adjustRightInd w:val="0"/>
        <w:ind w:left="720"/>
        <w:jc w:val="both"/>
        <w:rPr>
          <w:rFonts w:ascii="Arial" w:hAnsi="Arial"/>
          <w:b/>
        </w:rPr>
      </w:pPr>
    </w:p>
    <w:p w14:paraId="73F83536" w14:textId="77777777" w:rsidR="00D658BE" w:rsidRDefault="00D658BE" w:rsidP="00D658BE">
      <w:pPr>
        <w:pStyle w:val="Prrafodelista"/>
        <w:autoSpaceDE w:val="0"/>
        <w:autoSpaceDN w:val="0"/>
        <w:adjustRightInd w:val="0"/>
        <w:ind w:left="720"/>
        <w:jc w:val="both"/>
        <w:rPr>
          <w:rFonts w:ascii="Arial" w:hAnsi="Arial" w:cs="Arial"/>
          <w:sz w:val="22"/>
          <w:szCs w:val="22"/>
        </w:rPr>
      </w:pPr>
      <w:r w:rsidRPr="004D49E2">
        <w:rPr>
          <w:rFonts w:ascii="Arial" w:hAnsi="Arial" w:cs="Arial"/>
          <w:b/>
          <w:bCs/>
          <w:sz w:val="22"/>
          <w:szCs w:val="22"/>
        </w:rPr>
        <w:t>NOTA</w:t>
      </w:r>
      <w:r w:rsidRPr="004D49E2">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 xml:space="preserve">(Cédula </w:t>
      </w:r>
      <w:proofErr w:type="gramStart"/>
      <w:r w:rsidRPr="004D49E2">
        <w:rPr>
          <w:rFonts w:ascii="Arial" w:hAnsi="Arial" w:cs="Arial"/>
          <w:sz w:val="22"/>
          <w:szCs w:val="22"/>
          <w:lang w:val="es-CO"/>
        </w:rPr>
        <w:t>de  Ciudadanía</w:t>
      </w:r>
      <w:proofErr w:type="gramEnd"/>
      <w:r w:rsidRPr="004D49E2">
        <w:rPr>
          <w:rFonts w:ascii="Arial" w:hAnsi="Arial" w:cs="Arial"/>
          <w:sz w:val="22"/>
          <w:szCs w:val="22"/>
          <w:lang w:val="es-CO"/>
        </w:rPr>
        <w:t xml:space="preserve">  </w:t>
      </w:r>
      <w:proofErr w:type="gramStart"/>
      <w:r w:rsidRPr="004D49E2">
        <w:rPr>
          <w:rFonts w:ascii="Arial" w:hAnsi="Arial" w:cs="Arial"/>
          <w:sz w:val="22"/>
          <w:szCs w:val="22"/>
          <w:lang w:val="es-CO"/>
        </w:rPr>
        <w:t>o  N</w:t>
      </w:r>
      <w:proofErr w:type="gramEnd"/>
      <w:r w:rsidRPr="004D49E2">
        <w:rPr>
          <w:rFonts w:ascii="Arial" w:hAnsi="Arial" w:cs="Arial"/>
          <w:sz w:val="22"/>
          <w:szCs w:val="22"/>
          <w:lang w:val="es-CO"/>
        </w:rPr>
        <w:t xml:space="preserve">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lastRenderedPageBreak/>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2DE20F92" w:rsidR="00A81B07" w:rsidRPr="009C5104" w:rsidRDefault="00F60B53" w:rsidP="00A81B07">
      <w:pPr>
        <w:pStyle w:val="Textopredeterminado"/>
        <w:ind w:left="360"/>
        <w:jc w:val="center"/>
        <w:rPr>
          <w:rFonts w:cs="Arial"/>
          <w:b/>
          <w:bCs/>
          <w:sz w:val="22"/>
          <w:szCs w:val="22"/>
          <w:lang w:val="es-CO"/>
        </w:rPr>
      </w:pPr>
      <w:r>
        <w:rPr>
          <w:rFonts w:cs="Arial"/>
          <w:b/>
          <w:bCs/>
          <w:sz w:val="22"/>
          <w:szCs w:val="22"/>
          <w:lang w:val="es-CO"/>
        </w:rPr>
        <w:t>No. SIP - SVNA - SPIM - 403 - 2025</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lastRenderedPageBreak/>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lastRenderedPageBreak/>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lastRenderedPageBreak/>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3AD38418" w:rsidR="00A81B07" w:rsidRPr="008F3240" w:rsidRDefault="00F60B53" w:rsidP="00A81B07">
      <w:pPr>
        <w:widowControl w:val="0"/>
        <w:jc w:val="center"/>
        <w:rPr>
          <w:rFonts w:ascii="Arial" w:hAnsi="Arial" w:cs="Arial"/>
          <w:b/>
          <w:bCs/>
          <w:sz w:val="21"/>
          <w:szCs w:val="21"/>
          <w:lang w:val="es-CO"/>
        </w:rPr>
      </w:pPr>
      <w:r>
        <w:rPr>
          <w:rFonts w:ascii="Arial" w:hAnsi="Arial" w:cs="Arial"/>
          <w:b/>
          <w:bCs/>
          <w:sz w:val="21"/>
          <w:szCs w:val="21"/>
        </w:rPr>
        <w:t>No. SIP - SVNA - SPIM - 403 - 2025</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lastRenderedPageBreak/>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3204D65C" w:rsidR="00A81B07" w:rsidRPr="008F3240" w:rsidRDefault="00F60B53" w:rsidP="00A81B07">
      <w:pPr>
        <w:widowControl w:val="0"/>
        <w:jc w:val="center"/>
        <w:rPr>
          <w:rFonts w:ascii="Arial" w:hAnsi="Arial" w:cs="Arial"/>
          <w:b/>
          <w:bCs/>
          <w:sz w:val="21"/>
          <w:szCs w:val="21"/>
          <w:lang w:val="es-CO"/>
        </w:rPr>
      </w:pPr>
      <w:r>
        <w:rPr>
          <w:rFonts w:ascii="Arial" w:hAnsi="Arial" w:cs="Arial"/>
          <w:b/>
          <w:bCs/>
          <w:sz w:val="21"/>
          <w:szCs w:val="21"/>
        </w:rPr>
        <w:t>No. SIP - SVNA - SPIM - 403 - 2025</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lastRenderedPageBreak/>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68C04485" w:rsidR="00A81B07" w:rsidRPr="008F3240" w:rsidRDefault="00F60B53" w:rsidP="00A81B07">
      <w:pPr>
        <w:widowControl w:val="0"/>
        <w:jc w:val="center"/>
        <w:rPr>
          <w:rFonts w:ascii="Arial" w:hAnsi="Arial" w:cs="Arial"/>
          <w:b/>
          <w:bCs/>
          <w:sz w:val="21"/>
          <w:szCs w:val="21"/>
          <w:lang w:val="es-CO"/>
        </w:rPr>
      </w:pPr>
      <w:r>
        <w:rPr>
          <w:rFonts w:ascii="Arial" w:hAnsi="Arial" w:cs="Arial"/>
          <w:b/>
          <w:bCs/>
          <w:sz w:val="21"/>
          <w:szCs w:val="21"/>
        </w:rPr>
        <w:t>No. SIP - SVNA - SPIM - 403 - 2025</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lastRenderedPageBreak/>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43FF77BC" w:rsidR="00A81B07" w:rsidRPr="008F3240" w:rsidRDefault="00F60B53" w:rsidP="00A81B07">
      <w:pPr>
        <w:widowControl w:val="0"/>
        <w:jc w:val="center"/>
        <w:rPr>
          <w:rFonts w:ascii="Arial" w:hAnsi="Arial" w:cs="Arial"/>
          <w:b/>
          <w:bCs/>
          <w:sz w:val="21"/>
          <w:szCs w:val="21"/>
          <w:lang w:val="es-CO"/>
        </w:rPr>
      </w:pPr>
      <w:r>
        <w:rPr>
          <w:rFonts w:ascii="Arial" w:hAnsi="Arial" w:cs="Arial"/>
          <w:b/>
          <w:bCs/>
          <w:sz w:val="21"/>
          <w:szCs w:val="21"/>
        </w:rPr>
        <w:t>No. SIP - SVNA - SPIM - 403 - 2025</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4"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4"/>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lastRenderedPageBreak/>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558C418F" w:rsidR="00A81B07" w:rsidRPr="008F3240" w:rsidRDefault="00F60B53" w:rsidP="00A81B07">
      <w:pPr>
        <w:widowControl w:val="0"/>
        <w:jc w:val="center"/>
        <w:rPr>
          <w:rFonts w:ascii="Arial" w:hAnsi="Arial" w:cs="Arial"/>
          <w:b/>
          <w:bCs/>
          <w:sz w:val="21"/>
          <w:szCs w:val="21"/>
          <w:lang w:val="es-CO"/>
        </w:rPr>
      </w:pPr>
      <w:r>
        <w:rPr>
          <w:rFonts w:ascii="Arial" w:hAnsi="Arial" w:cs="Arial"/>
          <w:b/>
          <w:bCs/>
          <w:sz w:val="21"/>
          <w:szCs w:val="21"/>
        </w:rPr>
        <w:t>No. SIP - SVNA - SPIM - 403 - 2025</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lastRenderedPageBreak/>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478EF9A7" w:rsidR="00A81B07" w:rsidRPr="008F3240" w:rsidRDefault="00F60B53" w:rsidP="00A81B07">
      <w:pPr>
        <w:widowControl w:val="0"/>
        <w:jc w:val="center"/>
        <w:rPr>
          <w:rFonts w:ascii="Arial" w:hAnsi="Arial" w:cs="Arial"/>
          <w:b/>
          <w:bCs/>
          <w:sz w:val="21"/>
          <w:szCs w:val="21"/>
          <w:lang w:val="es-CO"/>
        </w:rPr>
      </w:pPr>
      <w:r>
        <w:rPr>
          <w:rFonts w:ascii="Arial" w:hAnsi="Arial" w:cs="Arial"/>
          <w:b/>
          <w:bCs/>
          <w:sz w:val="21"/>
          <w:szCs w:val="21"/>
        </w:rPr>
        <w:t>No. SIP - SVNA - SPIM - 403 - 2025</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lastRenderedPageBreak/>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1AF43C78"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F60B53">
        <w:rPr>
          <w:rFonts w:ascii="Arial" w:hAnsi="Arial" w:cs="Arial"/>
          <w:b/>
          <w:bCs/>
          <w:sz w:val="21"/>
          <w:szCs w:val="21"/>
        </w:rPr>
        <w:t>No. SIP - SVNA - SPIM - 403 - 2025</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lastRenderedPageBreak/>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434C3B8B" w:rsidR="00A81B07" w:rsidRDefault="00F60B53" w:rsidP="00A81B07">
      <w:pPr>
        <w:widowControl w:val="0"/>
        <w:jc w:val="center"/>
        <w:rPr>
          <w:rFonts w:ascii="Arial" w:hAnsi="Arial" w:cs="Arial"/>
          <w:b/>
          <w:bCs/>
          <w:sz w:val="21"/>
          <w:szCs w:val="21"/>
        </w:rPr>
      </w:pPr>
      <w:r>
        <w:rPr>
          <w:rFonts w:ascii="Arial" w:hAnsi="Arial" w:cs="Arial"/>
          <w:b/>
          <w:bCs/>
          <w:sz w:val="21"/>
          <w:szCs w:val="21"/>
        </w:rPr>
        <w:t>No. SIP - SVNA - SPIM - 403 - 2025</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lastRenderedPageBreak/>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1B79080F" w:rsidR="00A81B07" w:rsidRPr="008F3240" w:rsidRDefault="00F60B53" w:rsidP="00A81B07">
      <w:pPr>
        <w:widowControl w:val="0"/>
        <w:jc w:val="center"/>
        <w:rPr>
          <w:rFonts w:ascii="Arial" w:hAnsi="Arial" w:cs="Arial"/>
          <w:b/>
          <w:bCs/>
          <w:sz w:val="21"/>
          <w:szCs w:val="21"/>
          <w:lang w:val="es-CO"/>
        </w:rPr>
      </w:pPr>
      <w:r>
        <w:rPr>
          <w:rFonts w:ascii="Arial" w:hAnsi="Arial" w:cs="Arial"/>
          <w:b/>
          <w:bCs/>
          <w:sz w:val="21"/>
          <w:szCs w:val="21"/>
        </w:rPr>
        <w:t>No. SIP - SVNA - SPIM - 403 - 2025</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natural</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jurídica</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lastRenderedPageBreak/>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1144F08D"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F60B53">
        <w:rPr>
          <w:rFonts w:ascii="Arial" w:hAnsi="Arial" w:cs="Arial"/>
          <w:b/>
          <w:bCs/>
          <w:sz w:val="21"/>
          <w:szCs w:val="21"/>
        </w:rPr>
        <w:t>No. SIP - SVNA - SPIM - 403 - 2025</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natural</w:t>
      </w:r>
      <w:proofErr w:type="gramEnd"/>
      <w:r w:rsidRPr="004600BF">
        <w:rPr>
          <w:rFonts w:ascii="Arial" w:eastAsia="Arial" w:hAnsi="Arial" w:cs="Arial"/>
          <w:sz w:val="21"/>
          <w:szCs w:val="21"/>
          <w:highlight w:val="lightGray"/>
        </w:rPr>
        <w:t xml:space="preserve">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jurídica</w:t>
      </w:r>
      <w:proofErr w:type="gramEnd"/>
      <w:r w:rsidRPr="004600BF">
        <w:rPr>
          <w:rFonts w:ascii="Arial" w:eastAsia="Arial" w:hAnsi="Arial" w:cs="Arial"/>
          <w:sz w:val="21"/>
          <w:szCs w:val="21"/>
          <w:highlight w:val="lightGray"/>
        </w:rPr>
        <w:t xml:space="preserve">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lastRenderedPageBreak/>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00E970D1" w:rsidR="00A81B07" w:rsidRPr="008F3240" w:rsidRDefault="00F60B53" w:rsidP="00A81B07">
      <w:pPr>
        <w:widowControl w:val="0"/>
        <w:jc w:val="center"/>
        <w:rPr>
          <w:rFonts w:ascii="Arial" w:hAnsi="Arial" w:cs="Arial"/>
          <w:b/>
          <w:bCs/>
          <w:sz w:val="21"/>
          <w:szCs w:val="21"/>
          <w:lang w:val="es-CO"/>
        </w:rPr>
      </w:pPr>
      <w:r>
        <w:rPr>
          <w:rFonts w:ascii="Arial" w:hAnsi="Arial" w:cs="Arial"/>
          <w:b/>
          <w:bCs/>
          <w:sz w:val="21"/>
          <w:szCs w:val="21"/>
        </w:rPr>
        <w:t>No. SIP - SVNA - SPIM - 403 - 2025</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lastRenderedPageBreak/>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 xml:space="preserve">[Incluir el </w:t>
      </w:r>
      <w:proofErr w:type="gramStart"/>
      <w:r w:rsidRPr="004600BF">
        <w:rPr>
          <w:rFonts w:ascii="Arial" w:hAnsi="Arial" w:cs="Arial"/>
          <w:sz w:val="20"/>
          <w:szCs w:val="20"/>
          <w:highlight w:val="lightGray"/>
        </w:rPr>
        <w:t>link</w:t>
      </w:r>
      <w:proofErr w:type="gramEnd"/>
      <w:r w:rsidRPr="004600BF">
        <w:rPr>
          <w:rFonts w:ascii="Arial" w:hAnsi="Arial" w:cs="Arial"/>
          <w:sz w:val="20"/>
          <w:szCs w:val="20"/>
          <w:highlight w:val="lightGray"/>
        </w:rPr>
        <w:t xml:space="preserve">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lastRenderedPageBreak/>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1E924778" w:rsidR="008C448F" w:rsidRPr="008C448F" w:rsidRDefault="00F60B53" w:rsidP="008C448F">
      <w:pPr>
        <w:widowControl w:val="0"/>
        <w:jc w:val="center"/>
        <w:rPr>
          <w:rFonts w:ascii="Arial" w:hAnsi="Arial" w:cs="Arial"/>
          <w:b/>
          <w:bCs/>
          <w:sz w:val="22"/>
          <w:szCs w:val="22"/>
          <w:lang w:val="es-CO"/>
        </w:rPr>
      </w:pPr>
      <w:r>
        <w:rPr>
          <w:rFonts w:ascii="Arial" w:hAnsi="Arial" w:cs="Arial"/>
          <w:b/>
          <w:bCs/>
          <w:sz w:val="22"/>
          <w:szCs w:val="22"/>
        </w:rPr>
        <w:t>No. SIP - SVNA - SPIM - 403 - 2025</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ofrecer trabajo, contratos o algún tipo de beneficio económico o de cualquier otra naturaleza a ningún funcionario público, contratista o estructurador, vinculado a la Entidad ni a sus familiares en </w:t>
      </w:r>
      <w:r w:rsidRPr="00D41558">
        <w:rPr>
          <w:rFonts w:ascii="Arial" w:hAnsi="Arial" w:cs="Arial"/>
          <w:sz w:val="20"/>
          <w:szCs w:val="20"/>
        </w:rPr>
        <w:lastRenderedPageBreak/>
        <w:t>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8A4B6" w14:textId="77777777" w:rsidR="00A81B07" w:rsidRDefault="00A81B07" w:rsidP="00A81B07">
      <w:r>
        <w:separator/>
      </w:r>
    </w:p>
  </w:endnote>
  <w:endnote w:type="continuationSeparator" w:id="0">
    <w:p w14:paraId="6DDA2DBA" w14:textId="77777777" w:rsidR="00A81B07" w:rsidRDefault="00A81B07"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30CB4" w14:textId="77777777" w:rsidR="00A81B07" w:rsidRDefault="00A81B07" w:rsidP="00A81B07">
      <w:r>
        <w:separator/>
      </w:r>
    </w:p>
  </w:footnote>
  <w:footnote w:type="continuationSeparator" w:id="0">
    <w:p w14:paraId="3D423944" w14:textId="77777777" w:rsidR="00A81B07" w:rsidRDefault="00A81B07"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1E6BEB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8A1C1B"/>
    <w:multiLevelType w:val="multilevel"/>
    <w:tmpl w:val="EA6E00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930A47"/>
    <w:multiLevelType w:val="hybridMultilevel"/>
    <w:tmpl w:val="F20E9F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3A5370"/>
    <w:multiLevelType w:val="multilevel"/>
    <w:tmpl w:val="67ACC4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52B46D1"/>
    <w:multiLevelType w:val="multilevel"/>
    <w:tmpl w:val="F3A827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334184110">
    <w:abstractNumId w:val="15"/>
  </w:num>
  <w:num w:numId="2" w16cid:durableId="1100032301">
    <w:abstractNumId w:val="18"/>
  </w:num>
  <w:num w:numId="3" w16cid:durableId="935988681">
    <w:abstractNumId w:val="13"/>
  </w:num>
  <w:num w:numId="4" w16cid:durableId="1831364345">
    <w:abstractNumId w:val="8"/>
  </w:num>
  <w:num w:numId="5" w16cid:durableId="119956731">
    <w:abstractNumId w:val="9"/>
  </w:num>
  <w:num w:numId="6" w16cid:durableId="120346284">
    <w:abstractNumId w:val="7"/>
  </w:num>
  <w:num w:numId="7" w16cid:durableId="1600717367">
    <w:abstractNumId w:val="4"/>
  </w:num>
  <w:num w:numId="8" w16cid:durableId="1285772105">
    <w:abstractNumId w:val="16"/>
  </w:num>
  <w:num w:numId="9" w16cid:durableId="449202643">
    <w:abstractNumId w:val="2"/>
  </w:num>
  <w:num w:numId="10" w16cid:durableId="91365835">
    <w:abstractNumId w:val="5"/>
  </w:num>
  <w:num w:numId="11" w16cid:durableId="1766463488">
    <w:abstractNumId w:val="12"/>
  </w:num>
  <w:num w:numId="12" w16cid:durableId="218178696">
    <w:abstractNumId w:val="17"/>
  </w:num>
  <w:num w:numId="13" w16cid:durableId="1027944618">
    <w:abstractNumId w:val="10"/>
  </w:num>
  <w:num w:numId="14" w16cid:durableId="1557665771">
    <w:abstractNumId w:val="1"/>
  </w:num>
  <w:num w:numId="15" w16cid:durableId="1866403584">
    <w:abstractNumId w:val="0"/>
  </w:num>
  <w:num w:numId="16" w16cid:durableId="524951397">
    <w:abstractNumId w:val="3"/>
    <w:lvlOverride w:ilvl="0"/>
    <w:lvlOverride w:ilvl="1"/>
    <w:lvlOverride w:ilvl="2"/>
    <w:lvlOverride w:ilvl="3"/>
    <w:lvlOverride w:ilvl="4"/>
    <w:lvlOverride w:ilvl="5"/>
    <w:lvlOverride w:ilvl="6"/>
    <w:lvlOverride w:ilvl="7"/>
    <w:lvlOverride w:ilvl="8"/>
  </w:num>
  <w:num w:numId="17" w16cid:durableId="1819616405">
    <w:abstractNumId w:val="14"/>
    <w:lvlOverride w:ilvl="0"/>
    <w:lvlOverride w:ilvl="1"/>
    <w:lvlOverride w:ilvl="2"/>
    <w:lvlOverride w:ilvl="3"/>
    <w:lvlOverride w:ilvl="4"/>
    <w:lvlOverride w:ilvl="5"/>
    <w:lvlOverride w:ilvl="6"/>
    <w:lvlOverride w:ilvl="7"/>
    <w:lvlOverride w:ilvl="8"/>
  </w:num>
  <w:num w:numId="18" w16cid:durableId="1624535563">
    <w:abstractNumId w:val="19"/>
    <w:lvlOverride w:ilvl="0"/>
    <w:lvlOverride w:ilvl="1"/>
    <w:lvlOverride w:ilvl="2"/>
    <w:lvlOverride w:ilvl="3"/>
    <w:lvlOverride w:ilvl="4"/>
    <w:lvlOverride w:ilvl="5"/>
    <w:lvlOverride w:ilvl="6"/>
    <w:lvlOverride w:ilvl="7"/>
    <w:lvlOverride w:ilvl="8"/>
  </w:num>
  <w:num w:numId="19" w16cid:durableId="758907947">
    <w:abstractNumId w:val="6"/>
    <w:lvlOverride w:ilvl="0"/>
    <w:lvlOverride w:ilvl="1"/>
    <w:lvlOverride w:ilvl="2"/>
    <w:lvlOverride w:ilvl="3"/>
    <w:lvlOverride w:ilvl="4"/>
    <w:lvlOverride w:ilvl="5"/>
    <w:lvlOverride w:ilvl="6"/>
    <w:lvlOverride w:ilvl="7"/>
    <w:lvlOverride w:ilvl="8"/>
  </w:num>
  <w:num w:numId="20" w16cid:durableId="1908878922">
    <w:abstractNumId w:val="11"/>
    <w:lvlOverride w:ilvl="0"/>
    <w:lvlOverride w:ilvl="1"/>
    <w:lvlOverride w:ilvl="2"/>
    <w:lvlOverride w:ilvl="3"/>
    <w:lvlOverride w:ilvl="4"/>
    <w:lvlOverride w:ilvl="5"/>
    <w:lvlOverride w:ilvl="6"/>
    <w:lvlOverride w:ilvl="7"/>
    <w:lvlOverride w:ilv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A7C83"/>
    <w:rsid w:val="000D1DFC"/>
    <w:rsid w:val="001C4A3A"/>
    <w:rsid w:val="001D5590"/>
    <w:rsid w:val="001F4491"/>
    <w:rsid w:val="002674CB"/>
    <w:rsid w:val="00296D38"/>
    <w:rsid w:val="002E1851"/>
    <w:rsid w:val="00361F85"/>
    <w:rsid w:val="003C7D22"/>
    <w:rsid w:val="0044715E"/>
    <w:rsid w:val="00465B9A"/>
    <w:rsid w:val="004D49E2"/>
    <w:rsid w:val="005370E9"/>
    <w:rsid w:val="005853CC"/>
    <w:rsid w:val="00595A3B"/>
    <w:rsid w:val="005C16B5"/>
    <w:rsid w:val="005C1DA7"/>
    <w:rsid w:val="005F1D49"/>
    <w:rsid w:val="00673F44"/>
    <w:rsid w:val="006E65B4"/>
    <w:rsid w:val="007323FA"/>
    <w:rsid w:val="007649F9"/>
    <w:rsid w:val="007F6A6D"/>
    <w:rsid w:val="0081722B"/>
    <w:rsid w:val="008C448F"/>
    <w:rsid w:val="00933C06"/>
    <w:rsid w:val="009540F0"/>
    <w:rsid w:val="0099795A"/>
    <w:rsid w:val="00A81B07"/>
    <w:rsid w:val="00A8618C"/>
    <w:rsid w:val="00AA15E7"/>
    <w:rsid w:val="00B02434"/>
    <w:rsid w:val="00B0733F"/>
    <w:rsid w:val="00BD1984"/>
    <w:rsid w:val="00D658BE"/>
    <w:rsid w:val="00DB65C6"/>
    <w:rsid w:val="00DC08CA"/>
    <w:rsid w:val="00EE3D17"/>
    <w:rsid w:val="00F11A82"/>
    <w:rsid w:val="00F527F1"/>
    <w:rsid w:val="00F60B53"/>
    <w:rsid w:val="00F665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uiPriority w:val="9"/>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qFormat/>
    <w:rsid w:val="00A81B07"/>
    <w:pPr>
      <w:spacing w:before="240" w:after="60"/>
      <w:outlineLvl w:val="4"/>
    </w:pPr>
    <w:rPr>
      <w:b/>
      <w:bCs/>
      <w:i/>
      <w:iCs/>
      <w:sz w:val="26"/>
      <w:szCs w:val="26"/>
    </w:rPr>
  </w:style>
  <w:style w:type="paragraph" w:styleId="Ttulo6">
    <w:name w:val="heading 6"/>
    <w:basedOn w:val="Normal"/>
    <w:next w:val="Normal"/>
    <w:link w:val="Ttulo6Car"/>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uiPriority w:val="99"/>
    <w:qFormat/>
    <w:rsid w:val="00A81B07"/>
    <w:pPr>
      <w:spacing w:before="240" w:after="60"/>
      <w:outlineLvl w:val="7"/>
    </w:pPr>
    <w:rPr>
      <w:rFonts w:ascii="Calibri" w:hAnsi="Calibri"/>
      <w:i/>
      <w:iCs/>
    </w:rPr>
  </w:style>
  <w:style w:type="paragraph" w:styleId="Ttulo9">
    <w:name w:val="heading 9"/>
    <w:basedOn w:val="Normal"/>
    <w:next w:val="Normal"/>
    <w:link w:val="Ttulo9Car"/>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uiPriority w:val="9"/>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9"/>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uiPriority w:val="99"/>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uiPriority w:val="99"/>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uiPriority w:val="99"/>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uiPriority w:val="10"/>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uiPriority w:val="10"/>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uiPriority w:val="99"/>
    <w:rsid w:val="00A81B07"/>
    <w:pPr>
      <w:spacing w:after="120" w:line="480" w:lineRule="auto"/>
    </w:pPr>
  </w:style>
  <w:style w:type="character" w:customStyle="1" w:styleId="Textoindependiente2Car">
    <w:name w:val="Texto independiente 2 Car"/>
    <w:basedOn w:val="Fuentedeprrafopredeter"/>
    <w:link w:val="Textoindependiente2"/>
    <w:uiPriority w:val="99"/>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uiPriority w:val="99"/>
    <w:qFormat/>
    <w:rsid w:val="00A81B07"/>
    <w:pPr>
      <w:spacing w:after="120"/>
    </w:pPr>
  </w:style>
  <w:style w:type="character" w:customStyle="1" w:styleId="TextoindependienteCar">
    <w:name w:val="Texto independiente Car"/>
    <w:basedOn w:val="Fuentedeprrafopredeter"/>
    <w:link w:val="Textoindependiente"/>
    <w:uiPriority w:val="99"/>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uiPriority w:val="99"/>
    <w:rsid w:val="00A81B07"/>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uiPriority w:val="99"/>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uiPriority w:val="99"/>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uiPriority w:val="99"/>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uiPriority w:val="39"/>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uiPriority w:val="99"/>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uiPriority w:val="99"/>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uiPriority w:val="99"/>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iPriority w:val="99"/>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uiPriority w:val="99"/>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uiPriority w:val="99"/>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uiPriority w:val="99"/>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uiPriority w:val="99"/>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uiPriority w:val="99"/>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uiPriority w:val="99"/>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uiPriority w:val="99"/>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uiPriority w:val="99"/>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uiPriority w:val="99"/>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uiPriority w:val="99"/>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uiPriority w:val="99"/>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basedOn w:val="Fuentedeprrafopredeter"/>
    <w:uiPriority w:val="99"/>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uiPriority w:val="99"/>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table" w:customStyle="1" w:styleId="Tablaconcuadrcula1">
    <w:name w:val="Tabla con cuadrícula1"/>
    <w:basedOn w:val="Tablanormal"/>
    <w:uiPriority w:val="39"/>
    <w:rsid w:val="00F60B53"/>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37</Pages>
  <Words>14296</Words>
  <Characters>78631</Characters>
  <Application>Microsoft Office Word</Application>
  <DocSecurity>0</DocSecurity>
  <Lines>655</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35</cp:revision>
  <dcterms:created xsi:type="dcterms:W3CDTF">2024-11-29T20:34:00Z</dcterms:created>
  <dcterms:modified xsi:type="dcterms:W3CDTF">2025-11-15T00:02:00Z</dcterms:modified>
</cp:coreProperties>
</file>