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07AA1" w14:textId="77777777" w:rsidR="00460CF7" w:rsidRPr="00767BFD" w:rsidRDefault="00460CF7" w:rsidP="00767BFD">
      <w:pPr>
        <w:jc w:val="both"/>
        <w:rPr>
          <w:rFonts w:ascii="Verdana" w:hAnsi="Verdana" w:cs="Arial"/>
          <w:b/>
          <w:iCs/>
          <w:sz w:val="20"/>
          <w:szCs w:val="20"/>
        </w:rPr>
      </w:pPr>
    </w:p>
    <w:p w14:paraId="2405FCFF" w14:textId="45BFDEC1" w:rsidR="00662171" w:rsidRPr="00767BFD" w:rsidRDefault="001E7D0F" w:rsidP="00662171">
      <w:pPr>
        <w:pStyle w:val="Textoindependiente"/>
        <w:ind w:hanging="2"/>
        <w:jc w:val="center"/>
        <w:rPr>
          <w:rFonts w:ascii="Verdana" w:hAnsi="Verdana"/>
          <w:b/>
          <w:i w:val="0"/>
          <w:iCs/>
          <w:sz w:val="20"/>
        </w:rPr>
      </w:pPr>
      <w:r w:rsidRPr="00767BFD">
        <w:rPr>
          <w:rFonts w:ascii="Verdana" w:hAnsi="Verdana"/>
          <w:b/>
          <w:i w:val="0"/>
          <w:iCs/>
          <w:sz w:val="20"/>
        </w:rPr>
        <w:t xml:space="preserve">ANEXO </w:t>
      </w:r>
      <w:r w:rsidR="00B01FF1" w:rsidRPr="00767BFD">
        <w:rPr>
          <w:rFonts w:ascii="Verdana" w:hAnsi="Verdana"/>
          <w:b/>
          <w:i w:val="0"/>
          <w:iCs/>
          <w:sz w:val="20"/>
        </w:rPr>
        <w:t>No. 0</w:t>
      </w:r>
      <w:r w:rsidRPr="00767BFD">
        <w:rPr>
          <w:rFonts w:ascii="Verdana" w:hAnsi="Verdana"/>
          <w:b/>
          <w:i w:val="0"/>
          <w:iCs/>
          <w:sz w:val="20"/>
        </w:rPr>
        <w:t>1</w:t>
      </w:r>
    </w:p>
    <w:p w14:paraId="47F60F90" w14:textId="77777777" w:rsidR="00662171" w:rsidRPr="00767BFD" w:rsidRDefault="00662171" w:rsidP="00662171">
      <w:pPr>
        <w:pStyle w:val="Textoindependiente"/>
        <w:ind w:hanging="2"/>
        <w:rPr>
          <w:rFonts w:ascii="Verdana" w:hAnsi="Verdana"/>
          <w:b/>
          <w:i w:val="0"/>
          <w:iCs/>
          <w:sz w:val="20"/>
        </w:rPr>
      </w:pPr>
    </w:p>
    <w:p w14:paraId="220F0213" w14:textId="77777777" w:rsidR="00767BFD" w:rsidRPr="00767BFD" w:rsidRDefault="00767BFD" w:rsidP="00767BFD">
      <w:pPr>
        <w:pStyle w:val="Textoindependiente"/>
        <w:ind w:hanging="2"/>
        <w:rPr>
          <w:rFonts w:ascii="Verdana" w:hAnsi="Verdana"/>
          <w:b/>
          <w:i w:val="0"/>
          <w:iCs/>
          <w:sz w:val="20"/>
        </w:rPr>
      </w:pPr>
      <w:r w:rsidRPr="00767BFD">
        <w:rPr>
          <w:rFonts w:ascii="Verdana" w:hAnsi="Verdana"/>
          <w:b/>
          <w:i w:val="0"/>
          <w:iCs/>
          <w:sz w:val="20"/>
        </w:rPr>
        <w:t>LOTE 2: MANTENIMIENTO Y RECARGA DE EXTINTORES PNN SERRANIA DE CHIRIBIQUETE DEPARTAMENTO DE GUAVIARE</w:t>
      </w:r>
    </w:p>
    <w:p w14:paraId="5C95580C" w14:textId="77777777" w:rsidR="00460CF7" w:rsidRPr="00767BFD" w:rsidRDefault="00460CF7" w:rsidP="001E7D0F">
      <w:pPr>
        <w:jc w:val="center"/>
        <w:rPr>
          <w:rFonts w:ascii="Verdana" w:hAnsi="Verdana" w:cs="Arial"/>
          <w:b/>
          <w:iCs/>
          <w:sz w:val="20"/>
          <w:szCs w:val="20"/>
          <w:lang w:val="es-CO"/>
        </w:rPr>
      </w:pPr>
    </w:p>
    <w:p w14:paraId="7068D7BF" w14:textId="641CB1F1" w:rsidR="001E7D0F" w:rsidRPr="00767BFD" w:rsidRDefault="001E7D0F" w:rsidP="001E7D0F">
      <w:pPr>
        <w:jc w:val="center"/>
        <w:rPr>
          <w:rFonts w:ascii="Verdana" w:eastAsia="Calibri" w:hAnsi="Verdana" w:cs="Arial"/>
          <w:b/>
          <w:bCs/>
          <w:color w:val="000000"/>
          <w:sz w:val="20"/>
          <w:szCs w:val="20"/>
          <w:lang w:val="es-CO" w:eastAsia="en-US"/>
        </w:rPr>
      </w:pPr>
      <w:r w:rsidRPr="00767BFD">
        <w:rPr>
          <w:rFonts w:ascii="Verdana" w:hAnsi="Verdana" w:cs="Arial"/>
          <w:b/>
          <w:iCs/>
          <w:sz w:val="20"/>
          <w:szCs w:val="20"/>
        </w:rPr>
        <w:t xml:space="preserve">PROCESO DE SELECCIÓN MÍNIMA CUANTÍA - </w:t>
      </w:r>
      <w:r w:rsidRPr="00767BFD">
        <w:rPr>
          <w:rFonts w:ascii="Verdana" w:eastAsia="Calibri" w:hAnsi="Verdana" w:cs="Arial"/>
          <w:b/>
          <w:bCs/>
          <w:color w:val="000000"/>
          <w:sz w:val="20"/>
          <w:szCs w:val="20"/>
          <w:lang w:val="es-CO" w:eastAsia="en-US"/>
        </w:rPr>
        <w:t>IPMC-DTAM</w:t>
      </w:r>
      <w:r w:rsidR="00FF2D8E" w:rsidRPr="00767BFD">
        <w:rPr>
          <w:rFonts w:ascii="Verdana" w:eastAsia="Calibri" w:hAnsi="Verdana" w:cs="Arial"/>
          <w:b/>
          <w:bCs/>
          <w:color w:val="000000"/>
          <w:sz w:val="20"/>
          <w:szCs w:val="20"/>
          <w:lang w:val="es-CO" w:eastAsia="en-US"/>
        </w:rPr>
        <w:t>-</w:t>
      </w:r>
      <w:r w:rsidRPr="00767BFD">
        <w:rPr>
          <w:rFonts w:ascii="Verdana" w:eastAsia="Calibri" w:hAnsi="Verdana" w:cs="Arial"/>
          <w:b/>
          <w:bCs/>
          <w:color w:val="000000"/>
          <w:sz w:val="20"/>
          <w:szCs w:val="20"/>
          <w:lang w:val="es-CO" w:eastAsia="en-US"/>
        </w:rPr>
        <w:t>0</w:t>
      </w:r>
      <w:r w:rsidR="00662171" w:rsidRPr="00767BFD">
        <w:rPr>
          <w:rFonts w:ascii="Verdana" w:eastAsia="Calibri" w:hAnsi="Verdana" w:cs="Arial"/>
          <w:b/>
          <w:bCs/>
          <w:color w:val="000000"/>
          <w:sz w:val="20"/>
          <w:szCs w:val="20"/>
          <w:lang w:val="es-CO" w:eastAsia="en-US"/>
        </w:rPr>
        <w:t>71</w:t>
      </w:r>
      <w:r w:rsidRPr="00767BFD">
        <w:rPr>
          <w:rFonts w:ascii="Verdana" w:eastAsia="Calibri" w:hAnsi="Verdana" w:cs="Arial"/>
          <w:b/>
          <w:bCs/>
          <w:color w:val="000000"/>
          <w:sz w:val="20"/>
          <w:szCs w:val="20"/>
          <w:lang w:val="es-CO" w:eastAsia="en-US"/>
        </w:rPr>
        <w:t>-202</w:t>
      </w:r>
      <w:r w:rsidR="003A5DC9" w:rsidRPr="00767BFD">
        <w:rPr>
          <w:rFonts w:ascii="Verdana" w:eastAsia="Calibri" w:hAnsi="Verdana" w:cs="Arial"/>
          <w:b/>
          <w:bCs/>
          <w:color w:val="000000"/>
          <w:sz w:val="20"/>
          <w:szCs w:val="20"/>
          <w:lang w:val="es-CO" w:eastAsia="en-US"/>
        </w:rPr>
        <w:t>5</w:t>
      </w:r>
    </w:p>
    <w:p w14:paraId="0129B02E" w14:textId="77777777" w:rsidR="001E7D0F" w:rsidRPr="00767BFD" w:rsidRDefault="001E7D0F" w:rsidP="001E7D0F">
      <w:pPr>
        <w:jc w:val="center"/>
        <w:rPr>
          <w:rFonts w:ascii="Verdana" w:hAnsi="Verdana"/>
          <w:b/>
          <w:bCs/>
          <w:sz w:val="20"/>
          <w:szCs w:val="20"/>
        </w:rPr>
      </w:pPr>
    </w:p>
    <w:p w14:paraId="37587681" w14:textId="77777777" w:rsidR="001E7D0F" w:rsidRPr="00767BFD" w:rsidRDefault="001E7D0F" w:rsidP="001E7D0F">
      <w:pPr>
        <w:pStyle w:val="Textoindependiente"/>
        <w:numPr>
          <w:ilvl w:val="0"/>
          <w:numId w:val="1"/>
        </w:numPr>
        <w:jc w:val="center"/>
        <w:rPr>
          <w:rFonts w:ascii="Verdana" w:hAnsi="Verdana"/>
          <w:b/>
          <w:i w:val="0"/>
          <w:sz w:val="20"/>
        </w:rPr>
      </w:pPr>
      <w:r w:rsidRPr="00767BFD">
        <w:rPr>
          <w:rFonts w:ascii="Verdana" w:hAnsi="Verdana"/>
          <w:b/>
          <w:i w:val="0"/>
          <w:sz w:val="20"/>
        </w:rPr>
        <w:t>ESPECIFICACIONES TÉCNICAS DEL SERVICIO</w:t>
      </w:r>
    </w:p>
    <w:p w14:paraId="57C709A1" w14:textId="77777777" w:rsidR="001E7D0F" w:rsidRPr="00767BFD"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r w:rsidRPr="00767BFD">
        <w:rPr>
          <w:rFonts w:ascii="Verdana" w:hAnsi="Verdana" w:cs="Arial"/>
          <w:sz w:val="20"/>
          <w:szCs w:val="20"/>
        </w:rPr>
        <w:t xml:space="preserve"> </w:t>
      </w:r>
    </w:p>
    <w:p w14:paraId="09C957D5" w14:textId="77777777" w:rsidR="001E7D0F" w:rsidRPr="00767BFD"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Verdana" w:hAnsi="Verdana" w:cs="Arial"/>
          <w:b/>
          <w:bCs/>
          <w:sz w:val="20"/>
          <w:szCs w:val="20"/>
        </w:rPr>
      </w:pPr>
      <w:r w:rsidRPr="00767BFD">
        <w:rPr>
          <w:rFonts w:ascii="Verdana" w:hAnsi="Verdana" w:cs="Arial"/>
          <w:b/>
          <w:bCs/>
          <w:sz w:val="20"/>
          <w:szCs w:val="20"/>
        </w:rPr>
        <w:t xml:space="preserve">DESCRIPCIÓN TÉCNICA DE LOS BIENES O SERVICIO </w:t>
      </w:r>
    </w:p>
    <w:p w14:paraId="5F1B16B4" w14:textId="551D8DD6" w:rsidR="0069050B" w:rsidRPr="00767BFD" w:rsidRDefault="0069050B" w:rsidP="0069050B">
      <w:pPr>
        <w:widowControl w:val="0"/>
        <w:autoSpaceDE w:val="0"/>
        <w:jc w:val="both"/>
        <w:rPr>
          <w:rFonts w:ascii="Verdana" w:eastAsia="Gulim" w:hAnsi="Verdana" w:cs="Arial"/>
          <w:kern w:val="3"/>
          <w:sz w:val="20"/>
          <w:szCs w:val="20"/>
          <w:lang w:val="es-CO"/>
        </w:rPr>
      </w:pPr>
      <w:bookmarkStart w:id="0" w:name="_Hlk100058529"/>
    </w:p>
    <w:p w14:paraId="03FE0DD1" w14:textId="77777777" w:rsidR="00767BFD" w:rsidRPr="00767BFD" w:rsidRDefault="00767BFD" w:rsidP="00767BFD">
      <w:pPr>
        <w:pStyle w:val="Textoindependiente"/>
        <w:ind w:hanging="2"/>
        <w:rPr>
          <w:rFonts w:ascii="Verdana" w:hAnsi="Verdana"/>
          <w:b/>
          <w:i w:val="0"/>
          <w:iCs/>
          <w:sz w:val="20"/>
        </w:rPr>
      </w:pPr>
    </w:p>
    <w:p w14:paraId="4464B8C8" w14:textId="77777777" w:rsidR="00767BFD" w:rsidRPr="00767BFD" w:rsidRDefault="00767BFD" w:rsidP="00767BFD">
      <w:pPr>
        <w:pStyle w:val="Textoindependiente"/>
        <w:rPr>
          <w:rFonts w:ascii="Verdana" w:hAnsi="Verdana"/>
          <w:b/>
          <w:i w:val="0"/>
          <w:sz w:val="20"/>
        </w:rPr>
      </w:pPr>
      <w:r w:rsidRPr="00767BFD">
        <w:rPr>
          <w:rFonts w:ascii="Verdana" w:hAnsi="Verdana"/>
          <w:b/>
          <w:i w:val="0"/>
          <w:sz w:val="20"/>
        </w:rPr>
        <w:t>2.5 DESCRIPCIÓN TÉCNICA DE LOS BIENES O SERVICIO</w:t>
      </w:r>
    </w:p>
    <w:p w14:paraId="6711B0CA" w14:textId="77777777" w:rsidR="00767BFD" w:rsidRPr="00767BFD" w:rsidRDefault="00767BFD" w:rsidP="00767BFD">
      <w:pPr>
        <w:pStyle w:val="Textoindependiente"/>
        <w:rPr>
          <w:rFonts w:ascii="Verdana" w:hAnsi="Verdana"/>
          <w:bCs/>
          <w:i w:val="0"/>
          <w:sz w:val="20"/>
        </w:rPr>
      </w:pPr>
    </w:p>
    <w:p w14:paraId="2CB810F2" w14:textId="77777777" w:rsidR="00767BFD" w:rsidRPr="00767BFD" w:rsidRDefault="00767BFD" w:rsidP="00767BFD">
      <w:pPr>
        <w:pStyle w:val="Textoindependiente"/>
        <w:rPr>
          <w:rFonts w:ascii="Verdana" w:hAnsi="Verdana"/>
          <w:sz w:val="20"/>
        </w:rPr>
      </w:pPr>
      <w:r w:rsidRPr="00767BFD">
        <w:rPr>
          <w:rFonts w:ascii="Verdana" w:hAnsi="Verdana"/>
          <w:bCs/>
          <w:i w:val="0"/>
          <w:sz w:val="20"/>
        </w:rPr>
        <w:t xml:space="preserve">El PROPONENTE deberá suministrar el servicio de </w:t>
      </w:r>
      <w:r w:rsidRPr="00767BFD">
        <w:rPr>
          <w:rFonts w:ascii="Verdana" w:hAnsi="Verdana"/>
          <w:i w:val="0"/>
          <w:sz w:val="20"/>
        </w:rPr>
        <w:t>recarga de extintores y mantenimiento para los extintores relacionados a continuación:</w:t>
      </w:r>
    </w:p>
    <w:p w14:paraId="2C6EEC68" w14:textId="77777777" w:rsidR="00767BFD" w:rsidRPr="00767BFD" w:rsidRDefault="00767BFD" w:rsidP="00767BFD">
      <w:pPr>
        <w:pStyle w:val="Textoindependiente"/>
        <w:ind w:hanging="2"/>
        <w:rPr>
          <w:rFonts w:ascii="Verdana" w:hAnsi="Verdana"/>
          <w:b/>
          <w:i w:val="0"/>
          <w:iCs/>
          <w:sz w:val="20"/>
        </w:rPr>
      </w:pPr>
    </w:p>
    <w:tbl>
      <w:tblPr>
        <w:tblW w:w="9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3"/>
        <w:gridCol w:w="6694"/>
        <w:gridCol w:w="1531"/>
      </w:tblGrid>
      <w:tr w:rsidR="00767BFD" w:rsidRPr="00767BFD" w14:paraId="41DDEB9F" w14:textId="77777777" w:rsidTr="00940689">
        <w:trPr>
          <w:trHeight w:val="352"/>
        </w:trPr>
        <w:tc>
          <w:tcPr>
            <w:tcW w:w="1043" w:type="dxa"/>
            <w:vAlign w:val="center"/>
          </w:tcPr>
          <w:p w14:paraId="3670191D"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ITEM</w:t>
            </w:r>
          </w:p>
        </w:tc>
        <w:tc>
          <w:tcPr>
            <w:tcW w:w="6694" w:type="dxa"/>
            <w:vAlign w:val="center"/>
            <w:hideMark/>
          </w:tcPr>
          <w:p w14:paraId="05804462"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EXTINTOR</w:t>
            </w:r>
          </w:p>
        </w:tc>
        <w:tc>
          <w:tcPr>
            <w:tcW w:w="1531" w:type="dxa"/>
            <w:vAlign w:val="center"/>
            <w:hideMark/>
          </w:tcPr>
          <w:p w14:paraId="24CC04B9"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CANTIDAD</w:t>
            </w:r>
          </w:p>
        </w:tc>
      </w:tr>
      <w:tr w:rsidR="00767BFD" w:rsidRPr="00767BFD" w14:paraId="48FCDA50" w14:textId="77777777" w:rsidTr="00940689">
        <w:trPr>
          <w:trHeight w:val="401"/>
        </w:trPr>
        <w:tc>
          <w:tcPr>
            <w:tcW w:w="1043" w:type="dxa"/>
            <w:vAlign w:val="center"/>
          </w:tcPr>
          <w:p w14:paraId="79A5185C" w14:textId="77777777" w:rsidR="00767BFD" w:rsidRPr="00767BFD" w:rsidRDefault="00767BFD" w:rsidP="00940689">
            <w:pPr>
              <w:jc w:val="center"/>
              <w:rPr>
                <w:rFonts w:ascii="Verdana" w:hAnsi="Verdana"/>
                <w:sz w:val="20"/>
                <w:szCs w:val="20"/>
              </w:rPr>
            </w:pPr>
            <w:r w:rsidRPr="00767BFD">
              <w:rPr>
                <w:rFonts w:ascii="Verdana" w:hAnsi="Verdana"/>
                <w:sz w:val="20"/>
                <w:szCs w:val="20"/>
              </w:rPr>
              <w:t>1</w:t>
            </w:r>
          </w:p>
        </w:tc>
        <w:tc>
          <w:tcPr>
            <w:tcW w:w="6694" w:type="dxa"/>
            <w:vAlign w:val="center"/>
            <w:hideMark/>
          </w:tcPr>
          <w:p w14:paraId="4DA48D50"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Extintor polvo químico seco tipo ABC multipropósito. Capacidad 20 libras. Sede San José del Guaviare </w:t>
            </w:r>
          </w:p>
        </w:tc>
        <w:tc>
          <w:tcPr>
            <w:tcW w:w="1531" w:type="dxa"/>
            <w:vAlign w:val="center"/>
            <w:hideMark/>
          </w:tcPr>
          <w:p w14:paraId="3CCE14B3" w14:textId="77777777" w:rsidR="00767BFD" w:rsidRPr="00767BFD" w:rsidRDefault="00767BFD" w:rsidP="00940689">
            <w:pPr>
              <w:ind w:hanging="2"/>
              <w:jc w:val="center"/>
              <w:rPr>
                <w:rFonts w:ascii="Verdana" w:hAnsi="Verdana"/>
                <w:sz w:val="20"/>
                <w:szCs w:val="20"/>
                <w:highlight w:val="yellow"/>
              </w:rPr>
            </w:pPr>
            <w:r w:rsidRPr="00767BFD">
              <w:rPr>
                <w:rFonts w:ascii="Verdana" w:hAnsi="Verdana"/>
                <w:sz w:val="20"/>
                <w:szCs w:val="20"/>
              </w:rPr>
              <w:t>3</w:t>
            </w:r>
          </w:p>
        </w:tc>
      </w:tr>
      <w:tr w:rsidR="00767BFD" w:rsidRPr="00767BFD" w14:paraId="0B610BE0" w14:textId="77777777" w:rsidTr="00940689">
        <w:trPr>
          <w:trHeight w:val="401"/>
        </w:trPr>
        <w:tc>
          <w:tcPr>
            <w:tcW w:w="1043" w:type="dxa"/>
            <w:vAlign w:val="center"/>
          </w:tcPr>
          <w:p w14:paraId="27500D40" w14:textId="77777777" w:rsidR="00767BFD" w:rsidRPr="00767BFD" w:rsidRDefault="00767BFD" w:rsidP="00940689">
            <w:pPr>
              <w:jc w:val="center"/>
              <w:rPr>
                <w:rFonts w:ascii="Verdana" w:hAnsi="Verdana"/>
                <w:sz w:val="20"/>
                <w:szCs w:val="20"/>
              </w:rPr>
            </w:pPr>
            <w:r w:rsidRPr="00767BFD">
              <w:rPr>
                <w:rFonts w:ascii="Verdana" w:hAnsi="Verdana"/>
                <w:sz w:val="20"/>
                <w:szCs w:val="20"/>
              </w:rPr>
              <w:t>2</w:t>
            </w:r>
          </w:p>
        </w:tc>
        <w:tc>
          <w:tcPr>
            <w:tcW w:w="6694" w:type="dxa"/>
            <w:vAlign w:val="center"/>
          </w:tcPr>
          <w:p w14:paraId="45191017"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Extintor polvo químico seco tipo ABC multipropósito. Capacidad 20 libras. Sede Calamar, Guaviare</w:t>
            </w:r>
          </w:p>
        </w:tc>
        <w:tc>
          <w:tcPr>
            <w:tcW w:w="1531" w:type="dxa"/>
            <w:vAlign w:val="center"/>
          </w:tcPr>
          <w:p w14:paraId="6D8B12E7"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3</w:t>
            </w:r>
          </w:p>
        </w:tc>
      </w:tr>
      <w:tr w:rsidR="00767BFD" w:rsidRPr="00767BFD" w14:paraId="40E5FF4D" w14:textId="77777777" w:rsidTr="00940689">
        <w:trPr>
          <w:trHeight w:val="401"/>
        </w:trPr>
        <w:tc>
          <w:tcPr>
            <w:tcW w:w="1043" w:type="dxa"/>
            <w:vAlign w:val="center"/>
          </w:tcPr>
          <w:p w14:paraId="25114FD7" w14:textId="77777777" w:rsidR="00767BFD" w:rsidRPr="00767BFD" w:rsidRDefault="00767BFD" w:rsidP="00940689">
            <w:pPr>
              <w:jc w:val="center"/>
              <w:rPr>
                <w:rFonts w:ascii="Verdana" w:hAnsi="Verdana"/>
                <w:sz w:val="20"/>
                <w:szCs w:val="20"/>
              </w:rPr>
            </w:pPr>
            <w:r w:rsidRPr="00767BFD">
              <w:rPr>
                <w:rFonts w:ascii="Verdana" w:hAnsi="Verdana"/>
                <w:sz w:val="20"/>
                <w:szCs w:val="20"/>
              </w:rPr>
              <w:t>3</w:t>
            </w:r>
          </w:p>
        </w:tc>
        <w:tc>
          <w:tcPr>
            <w:tcW w:w="6694" w:type="dxa"/>
            <w:vAlign w:val="center"/>
          </w:tcPr>
          <w:p w14:paraId="2430BF2D"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Extintor polvo químico seco tipo ABC multipropósito. Capacidad 10 libras. Sede Miraflores, Guaviare. </w:t>
            </w:r>
          </w:p>
        </w:tc>
        <w:tc>
          <w:tcPr>
            <w:tcW w:w="1531" w:type="dxa"/>
            <w:vAlign w:val="center"/>
          </w:tcPr>
          <w:p w14:paraId="7D22F38A" w14:textId="77777777" w:rsidR="00767BFD" w:rsidRPr="00767BFD" w:rsidRDefault="00767BFD" w:rsidP="00940689">
            <w:pPr>
              <w:ind w:hanging="2"/>
              <w:jc w:val="center"/>
              <w:rPr>
                <w:rFonts w:ascii="Verdana" w:hAnsi="Verdana"/>
                <w:sz w:val="20"/>
                <w:szCs w:val="20"/>
                <w:highlight w:val="yellow"/>
              </w:rPr>
            </w:pPr>
            <w:r w:rsidRPr="00767BFD">
              <w:rPr>
                <w:rFonts w:ascii="Verdana" w:hAnsi="Verdana"/>
                <w:sz w:val="20"/>
                <w:szCs w:val="20"/>
              </w:rPr>
              <w:t>4</w:t>
            </w:r>
          </w:p>
        </w:tc>
      </w:tr>
    </w:tbl>
    <w:p w14:paraId="528004B6" w14:textId="77777777" w:rsidR="00767BFD" w:rsidRPr="00767BFD" w:rsidRDefault="00767BFD" w:rsidP="00767BFD">
      <w:pPr>
        <w:pStyle w:val="Textoindependiente"/>
        <w:ind w:hanging="2"/>
        <w:rPr>
          <w:rFonts w:ascii="Verdana" w:hAnsi="Verdana"/>
          <w:b/>
          <w:i w:val="0"/>
          <w:iCs/>
          <w:sz w:val="20"/>
        </w:rPr>
      </w:pPr>
    </w:p>
    <w:p w14:paraId="1441AEDC" w14:textId="77777777" w:rsidR="00767BFD" w:rsidRPr="00767BFD" w:rsidRDefault="00767BFD" w:rsidP="00767BFD">
      <w:pPr>
        <w:pStyle w:val="Prrafodelista"/>
        <w:ind w:left="0"/>
        <w:jc w:val="both"/>
        <w:rPr>
          <w:rFonts w:ascii="Verdana" w:hAnsi="Verdana" w:cs="Arial"/>
          <w:sz w:val="20"/>
          <w:szCs w:val="20"/>
        </w:rPr>
      </w:pPr>
      <w:r w:rsidRPr="00767BFD">
        <w:rPr>
          <w:rFonts w:ascii="Verdana" w:hAnsi="Verdana" w:cs="Arial"/>
          <w:sz w:val="20"/>
          <w:szCs w:val="20"/>
        </w:rPr>
        <w:t xml:space="preserve">- Recarga de extintores incluye: </w:t>
      </w:r>
    </w:p>
    <w:p w14:paraId="36DDE140" w14:textId="77777777" w:rsidR="00767BFD" w:rsidRPr="00767BFD" w:rsidRDefault="00767BFD" w:rsidP="00767BFD">
      <w:pPr>
        <w:pStyle w:val="Prrafodelista"/>
        <w:ind w:left="0"/>
        <w:jc w:val="both"/>
        <w:rPr>
          <w:rFonts w:ascii="Verdana" w:hAnsi="Verdana" w:cs="Arial"/>
          <w:sz w:val="20"/>
          <w:szCs w:val="20"/>
        </w:rPr>
      </w:pPr>
    </w:p>
    <w:tbl>
      <w:tblPr>
        <w:tblW w:w="91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7"/>
        <w:gridCol w:w="5890"/>
        <w:gridCol w:w="1133"/>
        <w:gridCol w:w="1341"/>
      </w:tblGrid>
      <w:tr w:rsidR="00767BFD" w:rsidRPr="00767BFD" w14:paraId="111A6C84" w14:textId="77777777" w:rsidTr="00940689">
        <w:trPr>
          <w:trHeight w:val="197"/>
        </w:trPr>
        <w:tc>
          <w:tcPr>
            <w:tcW w:w="797" w:type="dxa"/>
            <w:vAlign w:val="center"/>
          </w:tcPr>
          <w:p w14:paraId="791717FB"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ITEM</w:t>
            </w:r>
          </w:p>
        </w:tc>
        <w:tc>
          <w:tcPr>
            <w:tcW w:w="5922" w:type="dxa"/>
            <w:vAlign w:val="center"/>
            <w:hideMark/>
          </w:tcPr>
          <w:p w14:paraId="0600002F"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DESCRIPCIÓN GENERAL</w:t>
            </w:r>
          </w:p>
        </w:tc>
        <w:tc>
          <w:tcPr>
            <w:tcW w:w="1134" w:type="dxa"/>
            <w:vAlign w:val="center"/>
            <w:hideMark/>
          </w:tcPr>
          <w:p w14:paraId="4913B243"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UNIDAD MEDIDA</w:t>
            </w:r>
          </w:p>
        </w:tc>
        <w:tc>
          <w:tcPr>
            <w:tcW w:w="1308" w:type="dxa"/>
            <w:vAlign w:val="center"/>
            <w:hideMark/>
          </w:tcPr>
          <w:p w14:paraId="13AA8E1B"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CANTIDAD</w:t>
            </w:r>
          </w:p>
        </w:tc>
      </w:tr>
      <w:tr w:rsidR="00767BFD" w:rsidRPr="00767BFD" w14:paraId="42C13C21" w14:textId="77777777" w:rsidTr="00940689">
        <w:trPr>
          <w:trHeight w:val="226"/>
        </w:trPr>
        <w:tc>
          <w:tcPr>
            <w:tcW w:w="797" w:type="dxa"/>
            <w:vAlign w:val="center"/>
          </w:tcPr>
          <w:p w14:paraId="3DC1BB1A" w14:textId="77777777" w:rsidR="00767BFD" w:rsidRPr="00767BFD" w:rsidRDefault="00767BFD" w:rsidP="00940689">
            <w:pPr>
              <w:jc w:val="center"/>
              <w:rPr>
                <w:rFonts w:ascii="Verdana" w:hAnsi="Verdana"/>
                <w:sz w:val="20"/>
                <w:szCs w:val="20"/>
              </w:rPr>
            </w:pPr>
            <w:r w:rsidRPr="00767BFD">
              <w:rPr>
                <w:rFonts w:ascii="Verdana" w:hAnsi="Verdana"/>
                <w:sz w:val="20"/>
                <w:szCs w:val="20"/>
              </w:rPr>
              <w:t>1</w:t>
            </w:r>
          </w:p>
        </w:tc>
        <w:tc>
          <w:tcPr>
            <w:tcW w:w="5922" w:type="dxa"/>
            <w:vAlign w:val="center"/>
            <w:hideMark/>
          </w:tcPr>
          <w:p w14:paraId="4C33A24C"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Recarga de extintor polvo químico seco tipo ABC multipropósito. Capacidad 20 libras. Incluida revisión general y mantenimiento del extintor e instalación de etiqueta y sellos de seguridad y control de acuerdo con la Norma NFPA 10. </w:t>
            </w:r>
            <w:r w:rsidRPr="00767BFD">
              <w:rPr>
                <w:rFonts w:ascii="Verdana" w:hAnsi="Verdana"/>
                <w:b/>
                <w:bCs/>
                <w:sz w:val="20"/>
                <w:szCs w:val="20"/>
              </w:rPr>
              <w:t>Sede San José del Guaviare</w:t>
            </w:r>
            <w:r w:rsidRPr="00767BFD">
              <w:rPr>
                <w:rFonts w:ascii="Verdana" w:hAnsi="Verdana"/>
                <w:sz w:val="20"/>
                <w:szCs w:val="20"/>
              </w:rPr>
              <w:t>.</w:t>
            </w:r>
          </w:p>
          <w:p w14:paraId="73E60CE1" w14:textId="77777777" w:rsidR="00767BFD" w:rsidRPr="00767BFD" w:rsidRDefault="00767BFD" w:rsidP="00940689">
            <w:pPr>
              <w:ind w:hanging="2"/>
              <w:jc w:val="both"/>
              <w:rPr>
                <w:rFonts w:ascii="Verdana" w:hAnsi="Verdana"/>
                <w:sz w:val="20"/>
                <w:szCs w:val="20"/>
              </w:rPr>
            </w:pPr>
          </w:p>
        </w:tc>
        <w:tc>
          <w:tcPr>
            <w:tcW w:w="1134" w:type="dxa"/>
            <w:vAlign w:val="center"/>
            <w:hideMark/>
          </w:tcPr>
          <w:p w14:paraId="5B891AAF"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308" w:type="dxa"/>
            <w:vAlign w:val="center"/>
            <w:hideMark/>
          </w:tcPr>
          <w:p w14:paraId="35D18AA9"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3</w:t>
            </w:r>
          </w:p>
        </w:tc>
      </w:tr>
      <w:tr w:rsidR="00767BFD" w:rsidRPr="00767BFD" w14:paraId="196DBA69" w14:textId="77777777" w:rsidTr="00940689">
        <w:trPr>
          <w:trHeight w:val="226"/>
        </w:trPr>
        <w:tc>
          <w:tcPr>
            <w:tcW w:w="797" w:type="dxa"/>
            <w:vAlign w:val="center"/>
          </w:tcPr>
          <w:p w14:paraId="0A2C8373" w14:textId="77777777" w:rsidR="00767BFD" w:rsidRPr="00767BFD" w:rsidRDefault="00767BFD" w:rsidP="00940689">
            <w:pPr>
              <w:jc w:val="center"/>
              <w:rPr>
                <w:rFonts w:ascii="Verdana" w:hAnsi="Verdana"/>
                <w:sz w:val="20"/>
                <w:szCs w:val="20"/>
              </w:rPr>
            </w:pPr>
          </w:p>
        </w:tc>
        <w:tc>
          <w:tcPr>
            <w:tcW w:w="5922" w:type="dxa"/>
            <w:vAlign w:val="center"/>
          </w:tcPr>
          <w:p w14:paraId="68BB94DD"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Recarga de extintor polvo químico seco tipo ABC multipropósito. Capacidad 20 libras. Incluida revisión general y mantenimiento del extintor e instalación de etiqueta y sellos de seguridad y control de acuerdo con la Norma NFPA 10. </w:t>
            </w:r>
            <w:r w:rsidRPr="00767BFD">
              <w:rPr>
                <w:rFonts w:ascii="Verdana" w:hAnsi="Verdana"/>
                <w:b/>
                <w:bCs/>
                <w:sz w:val="20"/>
                <w:szCs w:val="20"/>
              </w:rPr>
              <w:t>Sede Calamar, Guaviare</w:t>
            </w:r>
            <w:r w:rsidRPr="00767BFD">
              <w:rPr>
                <w:rFonts w:ascii="Verdana" w:hAnsi="Verdana"/>
                <w:sz w:val="20"/>
                <w:szCs w:val="20"/>
              </w:rPr>
              <w:t>.</w:t>
            </w:r>
          </w:p>
        </w:tc>
        <w:tc>
          <w:tcPr>
            <w:tcW w:w="1134" w:type="dxa"/>
            <w:vAlign w:val="center"/>
          </w:tcPr>
          <w:p w14:paraId="7F4AC410"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308" w:type="dxa"/>
            <w:vAlign w:val="center"/>
          </w:tcPr>
          <w:p w14:paraId="72509B96"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3</w:t>
            </w:r>
          </w:p>
        </w:tc>
      </w:tr>
      <w:tr w:rsidR="00767BFD" w:rsidRPr="00767BFD" w14:paraId="2640CD32" w14:textId="77777777" w:rsidTr="00940689">
        <w:trPr>
          <w:trHeight w:val="226"/>
        </w:trPr>
        <w:tc>
          <w:tcPr>
            <w:tcW w:w="797" w:type="dxa"/>
            <w:vAlign w:val="center"/>
          </w:tcPr>
          <w:p w14:paraId="21951DCC" w14:textId="77777777" w:rsidR="00767BFD" w:rsidRPr="00767BFD" w:rsidRDefault="00767BFD" w:rsidP="00940689">
            <w:pPr>
              <w:jc w:val="center"/>
              <w:rPr>
                <w:rFonts w:ascii="Verdana" w:hAnsi="Verdana"/>
                <w:sz w:val="20"/>
                <w:szCs w:val="20"/>
              </w:rPr>
            </w:pPr>
            <w:r w:rsidRPr="00767BFD">
              <w:rPr>
                <w:rFonts w:ascii="Verdana" w:hAnsi="Verdana"/>
                <w:sz w:val="20"/>
                <w:szCs w:val="20"/>
              </w:rPr>
              <w:t>2</w:t>
            </w:r>
          </w:p>
        </w:tc>
        <w:tc>
          <w:tcPr>
            <w:tcW w:w="5922" w:type="dxa"/>
            <w:vAlign w:val="center"/>
          </w:tcPr>
          <w:p w14:paraId="70A4D1CE"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Recarga de extintor polvo químico seco tipo ABC multipropósito. Capacidad 10 libras. Incluida revisión general y mantenimiento del extintor e instalación de etiqueta y sellos de seguridad y control de acuerdo con la Norma NFPA 10. </w:t>
            </w:r>
            <w:r w:rsidRPr="00767BFD">
              <w:rPr>
                <w:rFonts w:ascii="Verdana" w:hAnsi="Verdana"/>
                <w:b/>
                <w:bCs/>
                <w:sz w:val="20"/>
                <w:szCs w:val="20"/>
              </w:rPr>
              <w:t>Sede Miraflores, Guaviare</w:t>
            </w:r>
            <w:r w:rsidRPr="00767BFD">
              <w:rPr>
                <w:rFonts w:ascii="Verdana" w:hAnsi="Verdana"/>
                <w:sz w:val="20"/>
                <w:szCs w:val="20"/>
              </w:rPr>
              <w:t>.</w:t>
            </w:r>
          </w:p>
        </w:tc>
        <w:tc>
          <w:tcPr>
            <w:tcW w:w="1134" w:type="dxa"/>
            <w:vAlign w:val="center"/>
          </w:tcPr>
          <w:p w14:paraId="7E11BC99"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308" w:type="dxa"/>
            <w:vAlign w:val="center"/>
          </w:tcPr>
          <w:p w14:paraId="097D4806"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4</w:t>
            </w:r>
          </w:p>
        </w:tc>
      </w:tr>
    </w:tbl>
    <w:p w14:paraId="1F0CC7CA" w14:textId="77777777" w:rsidR="00767BFD" w:rsidRPr="00767BFD" w:rsidRDefault="00767BFD" w:rsidP="00767BFD">
      <w:pPr>
        <w:pStyle w:val="Textoindependiente"/>
        <w:ind w:hanging="2"/>
        <w:rPr>
          <w:rFonts w:ascii="Verdana" w:hAnsi="Verdana"/>
          <w:i w:val="0"/>
          <w:sz w:val="20"/>
        </w:rPr>
      </w:pPr>
    </w:p>
    <w:p w14:paraId="485954F1" w14:textId="77777777" w:rsidR="00767BFD" w:rsidRPr="00767BFD" w:rsidRDefault="00767BFD" w:rsidP="00767BFD">
      <w:pPr>
        <w:pStyle w:val="Prrafodelista"/>
        <w:numPr>
          <w:ilvl w:val="0"/>
          <w:numId w:val="53"/>
        </w:numPr>
        <w:overflowPunct w:val="0"/>
        <w:autoSpaceDE w:val="0"/>
        <w:autoSpaceDN w:val="0"/>
        <w:adjustRightInd w:val="0"/>
        <w:spacing w:after="0" w:line="240" w:lineRule="auto"/>
        <w:ind w:left="0"/>
        <w:contextualSpacing w:val="0"/>
        <w:jc w:val="both"/>
        <w:textDirection w:val="btLr"/>
        <w:textAlignment w:val="baseline"/>
        <w:rPr>
          <w:rFonts w:ascii="Verdana" w:hAnsi="Verdana"/>
          <w:sz w:val="20"/>
          <w:szCs w:val="20"/>
        </w:rPr>
      </w:pPr>
      <w:r w:rsidRPr="00767BFD">
        <w:rPr>
          <w:rFonts w:ascii="Verdana" w:hAnsi="Verdana" w:cs="Arial"/>
          <w:sz w:val="20"/>
          <w:szCs w:val="20"/>
        </w:rPr>
        <w:t>Mantenimiento de extintores incluye:</w:t>
      </w:r>
    </w:p>
    <w:p w14:paraId="261C831C" w14:textId="77777777" w:rsidR="00767BFD" w:rsidRPr="00767BFD" w:rsidRDefault="00767BFD" w:rsidP="00767BFD">
      <w:pPr>
        <w:pStyle w:val="Prrafodelista"/>
        <w:numPr>
          <w:ilvl w:val="0"/>
          <w:numId w:val="53"/>
        </w:numPr>
        <w:overflowPunct w:val="0"/>
        <w:autoSpaceDE w:val="0"/>
        <w:autoSpaceDN w:val="0"/>
        <w:adjustRightInd w:val="0"/>
        <w:spacing w:after="0" w:line="240" w:lineRule="auto"/>
        <w:ind w:left="0"/>
        <w:contextualSpacing w:val="0"/>
        <w:jc w:val="both"/>
        <w:textDirection w:val="btLr"/>
        <w:textAlignment w:val="baseline"/>
        <w:rPr>
          <w:rFonts w:ascii="Verdana" w:hAnsi="Verdana"/>
          <w:sz w:val="20"/>
          <w:szCs w:val="20"/>
        </w:rPr>
      </w:pPr>
    </w:p>
    <w:tbl>
      <w:tblPr>
        <w:tblW w:w="913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5"/>
        <w:gridCol w:w="5306"/>
        <w:gridCol w:w="1437"/>
        <w:gridCol w:w="1599"/>
      </w:tblGrid>
      <w:tr w:rsidR="00767BFD" w:rsidRPr="00767BFD" w14:paraId="73748BF1" w14:textId="77777777" w:rsidTr="00940689">
        <w:trPr>
          <w:trHeight w:val="213"/>
        </w:trPr>
        <w:tc>
          <w:tcPr>
            <w:tcW w:w="795" w:type="dxa"/>
            <w:vAlign w:val="center"/>
          </w:tcPr>
          <w:p w14:paraId="2EDE8FAE"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ITEM</w:t>
            </w:r>
          </w:p>
        </w:tc>
        <w:tc>
          <w:tcPr>
            <w:tcW w:w="5306" w:type="dxa"/>
            <w:vAlign w:val="center"/>
            <w:hideMark/>
          </w:tcPr>
          <w:p w14:paraId="2B3ADD21"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DESCRIPCIÓN GENERAL</w:t>
            </w:r>
          </w:p>
        </w:tc>
        <w:tc>
          <w:tcPr>
            <w:tcW w:w="1437" w:type="dxa"/>
            <w:vAlign w:val="center"/>
            <w:hideMark/>
          </w:tcPr>
          <w:p w14:paraId="0C420971"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UNIDAD MEDIDA</w:t>
            </w:r>
          </w:p>
        </w:tc>
        <w:tc>
          <w:tcPr>
            <w:tcW w:w="1599" w:type="dxa"/>
            <w:vAlign w:val="center"/>
            <w:hideMark/>
          </w:tcPr>
          <w:p w14:paraId="5C70EE58" w14:textId="77777777" w:rsidR="00767BFD" w:rsidRPr="00767BFD" w:rsidRDefault="00767BFD" w:rsidP="00940689">
            <w:pPr>
              <w:ind w:hanging="2"/>
              <w:jc w:val="center"/>
              <w:rPr>
                <w:rFonts w:ascii="Verdana" w:hAnsi="Verdana"/>
                <w:b/>
                <w:bCs/>
                <w:sz w:val="20"/>
                <w:szCs w:val="20"/>
              </w:rPr>
            </w:pPr>
            <w:r w:rsidRPr="00767BFD">
              <w:rPr>
                <w:rFonts w:ascii="Verdana" w:hAnsi="Verdana"/>
                <w:b/>
                <w:bCs/>
                <w:sz w:val="20"/>
                <w:szCs w:val="20"/>
              </w:rPr>
              <w:t>CANTIDAD</w:t>
            </w:r>
          </w:p>
        </w:tc>
      </w:tr>
      <w:tr w:rsidR="00767BFD" w:rsidRPr="00767BFD" w14:paraId="0C7AA27D" w14:textId="77777777" w:rsidTr="00940689">
        <w:trPr>
          <w:trHeight w:val="213"/>
        </w:trPr>
        <w:tc>
          <w:tcPr>
            <w:tcW w:w="795" w:type="dxa"/>
            <w:vAlign w:val="center"/>
          </w:tcPr>
          <w:p w14:paraId="5929A4EB" w14:textId="77777777" w:rsidR="00767BFD" w:rsidRPr="00767BFD" w:rsidRDefault="00767BFD" w:rsidP="00940689">
            <w:pPr>
              <w:jc w:val="center"/>
              <w:rPr>
                <w:rFonts w:ascii="Verdana" w:hAnsi="Verdana"/>
                <w:sz w:val="20"/>
                <w:szCs w:val="20"/>
              </w:rPr>
            </w:pPr>
            <w:r w:rsidRPr="00767BFD">
              <w:rPr>
                <w:rFonts w:ascii="Verdana" w:hAnsi="Verdana"/>
                <w:sz w:val="20"/>
                <w:szCs w:val="20"/>
              </w:rPr>
              <w:t>1</w:t>
            </w:r>
          </w:p>
        </w:tc>
        <w:tc>
          <w:tcPr>
            <w:tcW w:w="5306" w:type="dxa"/>
            <w:vAlign w:val="center"/>
          </w:tcPr>
          <w:p w14:paraId="2DA8BBB1"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Suministro y cambio de boquilla extintor tipo ABC multipropósito. Capacidad 10 libras.</w:t>
            </w:r>
          </w:p>
        </w:tc>
        <w:tc>
          <w:tcPr>
            <w:tcW w:w="1437" w:type="dxa"/>
          </w:tcPr>
          <w:p w14:paraId="3D35337E"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3D053979"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r w:rsidR="00767BFD" w:rsidRPr="00767BFD" w14:paraId="772386BB" w14:textId="77777777" w:rsidTr="00940689">
        <w:trPr>
          <w:trHeight w:val="213"/>
        </w:trPr>
        <w:tc>
          <w:tcPr>
            <w:tcW w:w="795" w:type="dxa"/>
            <w:vAlign w:val="center"/>
          </w:tcPr>
          <w:p w14:paraId="57B84C7B" w14:textId="77777777" w:rsidR="00767BFD" w:rsidRPr="00767BFD" w:rsidRDefault="00767BFD" w:rsidP="00940689">
            <w:pPr>
              <w:jc w:val="center"/>
              <w:rPr>
                <w:rFonts w:ascii="Verdana" w:hAnsi="Verdana"/>
                <w:sz w:val="20"/>
                <w:szCs w:val="20"/>
              </w:rPr>
            </w:pPr>
            <w:r w:rsidRPr="00767BFD">
              <w:rPr>
                <w:rFonts w:ascii="Verdana" w:hAnsi="Verdana"/>
                <w:sz w:val="20"/>
                <w:szCs w:val="20"/>
              </w:rPr>
              <w:lastRenderedPageBreak/>
              <w:t>2</w:t>
            </w:r>
          </w:p>
        </w:tc>
        <w:tc>
          <w:tcPr>
            <w:tcW w:w="5306" w:type="dxa"/>
            <w:vAlign w:val="center"/>
          </w:tcPr>
          <w:p w14:paraId="545AF7EE"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Suministro y cambio de manómetro y válvula extintor tipo ABC multipropósito. Capacidad 10 libras. </w:t>
            </w:r>
          </w:p>
        </w:tc>
        <w:tc>
          <w:tcPr>
            <w:tcW w:w="1437" w:type="dxa"/>
          </w:tcPr>
          <w:p w14:paraId="40E638DB"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5B2009C4"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r w:rsidR="00767BFD" w:rsidRPr="00767BFD" w14:paraId="0530AABF" w14:textId="77777777" w:rsidTr="00940689">
        <w:trPr>
          <w:trHeight w:val="213"/>
        </w:trPr>
        <w:tc>
          <w:tcPr>
            <w:tcW w:w="795" w:type="dxa"/>
            <w:vAlign w:val="center"/>
          </w:tcPr>
          <w:p w14:paraId="28F4AEAB" w14:textId="77777777" w:rsidR="00767BFD" w:rsidRPr="00767BFD" w:rsidRDefault="00767BFD" w:rsidP="00940689">
            <w:pPr>
              <w:jc w:val="center"/>
              <w:rPr>
                <w:rFonts w:ascii="Verdana" w:hAnsi="Verdana"/>
                <w:sz w:val="20"/>
                <w:szCs w:val="20"/>
              </w:rPr>
            </w:pPr>
            <w:r w:rsidRPr="00767BFD">
              <w:rPr>
                <w:rFonts w:ascii="Verdana" w:hAnsi="Verdana"/>
                <w:sz w:val="20"/>
                <w:szCs w:val="20"/>
              </w:rPr>
              <w:t>3</w:t>
            </w:r>
          </w:p>
        </w:tc>
        <w:tc>
          <w:tcPr>
            <w:tcW w:w="5306" w:type="dxa"/>
            <w:vAlign w:val="center"/>
          </w:tcPr>
          <w:p w14:paraId="4DDD9DFA"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Suministro y cambio de boquilla extintor tipo ABC multipropósito. Capacidad 20 libras.</w:t>
            </w:r>
          </w:p>
        </w:tc>
        <w:tc>
          <w:tcPr>
            <w:tcW w:w="1437" w:type="dxa"/>
          </w:tcPr>
          <w:p w14:paraId="4A026114"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58530D43"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r w:rsidR="00767BFD" w:rsidRPr="00767BFD" w14:paraId="125F6E9B" w14:textId="77777777" w:rsidTr="00940689">
        <w:trPr>
          <w:trHeight w:val="213"/>
        </w:trPr>
        <w:tc>
          <w:tcPr>
            <w:tcW w:w="795" w:type="dxa"/>
            <w:vAlign w:val="center"/>
          </w:tcPr>
          <w:p w14:paraId="371307FA" w14:textId="77777777" w:rsidR="00767BFD" w:rsidRPr="00767BFD" w:rsidRDefault="00767BFD" w:rsidP="00940689">
            <w:pPr>
              <w:jc w:val="center"/>
              <w:rPr>
                <w:rFonts w:ascii="Verdana" w:hAnsi="Verdana"/>
                <w:sz w:val="20"/>
                <w:szCs w:val="20"/>
              </w:rPr>
            </w:pPr>
            <w:r w:rsidRPr="00767BFD">
              <w:rPr>
                <w:rFonts w:ascii="Verdana" w:hAnsi="Verdana"/>
                <w:sz w:val="20"/>
                <w:szCs w:val="20"/>
              </w:rPr>
              <w:t>4</w:t>
            </w:r>
          </w:p>
        </w:tc>
        <w:tc>
          <w:tcPr>
            <w:tcW w:w="5306" w:type="dxa"/>
            <w:vAlign w:val="center"/>
          </w:tcPr>
          <w:p w14:paraId="7025CA33"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Suministro y cambio de manómetro y válvula extintor tipo ABC multipropósito. Capacidad 20 libras. </w:t>
            </w:r>
          </w:p>
        </w:tc>
        <w:tc>
          <w:tcPr>
            <w:tcW w:w="1437" w:type="dxa"/>
          </w:tcPr>
          <w:p w14:paraId="74CAF232"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28BA691E"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r w:rsidR="00767BFD" w:rsidRPr="00767BFD" w14:paraId="4125C7C4" w14:textId="77777777" w:rsidTr="00940689">
        <w:trPr>
          <w:trHeight w:val="213"/>
        </w:trPr>
        <w:tc>
          <w:tcPr>
            <w:tcW w:w="795" w:type="dxa"/>
            <w:vAlign w:val="center"/>
          </w:tcPr>
          <w:p w14:paraId="7222E774" w14:textId="77777777" w:rsidR="00767BFD" w:rsidRPr="00767BFD" w:rsidRDefault="00767BFD" w:rsidP="00940689">
            <w:pPr>
              <w:jc w:val="center"/>
              <w:rPr>
                <w:rFonts w:ascii="Verdana" w:hAnsi="Verdana"/>
                <w:sz w:val="20"/>
                <w:szCs w:val="20"/>
              </w:rPr>
            </w:pPr>
            <w:r w:rsidRPr="00767BFD">
              <w:rPr>
                <w:rFonts w:ascii="Verdana" w:hAnsi="Verdana"/>
                <w:sz w:val="20"/>
                <w:szCs w:val="20"/>
              </w:rPr>
              <w:t>5</w:t>
            </w:r>
          </w:p>
        </w:tc>
        <w:tc>
          <w:tcPr>
            <w:tcW w:w="5306" w:type="dxa"/>
            <w:vAlign w:val="center"/>
          </w:tcPr>
          <w:p w14:paraId="4016415B"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Suministro e instalación de manguera extintor tipo ABC multipropósito. Capacidad 20 libras.</w:t>
            </w:r>
          </w:p>
        </w:tc>
        <w:tc>
          <w:tcPr>
            <w:tcW w:w="1437" w:type="dxa"/>
            <w:vAlign w:val="center"/>
          </w:tcPr>
          <w:p w14:paraId="30D60F69"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1F19F056"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r w:rsidR="00767BFD" w:rsidRPr="00767BFD" w14:paraId="29EBB60A" w14:textId="77777777" w:rsidTr="00940689">
        <w:trPr>
          <w:trHeight w:val="213"/>
        </w:trPr>
        <w:tc>
          <w:tcPr>
            <w:tcW w:w="795" w:type="dxa"/>
            <w:vAlign w:val="center"/>
          </w:tcPr>
          <w:p w14:paraId="616D90B4" w14:textId="77777777" w:rsidR="00767BFD" w:rsidRPr="00767BFD" w:rsidRDefault="00767BFD" w:rsidP="00940689">
            <w:pPr>
              <w:jc w:val="center"/>
              <w:rPr>
                <w:rFonts w:ascii="Verdana" w:hAnsi="Verdana"/>
                <w:sz w:val="20"/>
                <w:szCs w:val="20"/>
              </w:rPr>
            </w:pPr>
            <w:r w:rsidRPr="00767BFD">
              <w:rPr>
                <w:rFonts w:ascii="Verdana" w:hAnsi="Verdana"/>
                <w:sz w:val="20"/>
                <w:szCs w:val="20"/>
              </w:rPr>
              <w:t>6</w:t>
            </w:r>
          </w:p>
        </w:tc>
        <w:tc>
          <w:tcPr>
            <w:tcW w:w="5306" w:type="dxa"/>
            <w:vAlign w:val="center"/>
          </w:tcPr>
          <w:p w14:paraId="435535D0"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Soporte Extintor Piso 20 Libras.</w:t>
            </w:r>
          </w:p>
        </w:tc>
        <w:tc>
          <w:tcPr>
            <w:tcW w:w="1437" w:type="dxa"/>
            <w:vAlign w:val="center"/>
          </w:tcPr>
          <w:p w14:paraId="36FE4009"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52EB5A15"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r w:rsidR="00767BFD" w:rsidRPr="00767BFD" w14:paraId="1AD15265" w14:textId="77777777" w:rsidTr="00940689">
        <w:trPr>
          <w:trHeight w:val="213"/>
        </w:trPr>
        <w:tc>
          <w:tcPr>
            <w:tcW w:w="795" w:type="dxa"/>
            <w:vAlign w:val="center"/>
          </w:tcPr>
          <w:p w14:paraId="52B37260" w14:textId="77777777" w:rsidR="00767BFD" w:rsidRPr="00767BFD" w:rsidRDefault="00767BFD" w:rsidP="00940689">
            <w:pPr>
              <w:jc w:val="center"/>
              <w:rPr>
                <w:rFonts w:ascii="Verdana" w:hAnsi="Verdana"/>
                <w:sz w:val="20"/>
                <w:szCs w:val="20"/>
              </w:rPr>
            </w:pPr>
            <w:r w:rsidRPr="00767BFD">
              <w:rPr>
                <w:rFonts w:ascii="Verdana" w:hAnsi="Verdana"/>
                <w:sz w:val="20"/>
                <w:szCs w:val="20"/>
              </w:rPr>
              <w:t>7</w:t>
            </w:r>
          </w:p>
        </w:tc>
        <w:tc>
          <w:tcPr>
            <w:tcW w:w="5306" w:type="dxa"/>
            <w:vAlign w:val="center"/>
          </w:tcPr>
          <w:p w14:paraId="4937B76C" w14:textId="77777777" w:rsidR="00767BFD" w:rsidRPr="00767BFD" w:rsidRDefault="00767BFD" w:rsidP="00940689">
            <w:pPr>
              <w:ind w:hanging="2"/>
              <w:jc w:val="both"/>
              <w:rPr>
                <w:rFonts w:ascii="Verdana" w:hAnsi="Verdana"/>
                <w:sz w:val="20"/>
                <w:szCs w:val="20"/>
              </w:rPr>
            </w:pPr>
            <w:r w:rsidRPr="00767BFD">
              <w:rPr>
                <w:rFonts w:ascii="Verdana" w:hAnsi="Verdana"/>
                <w:sz w:val="20"/>
                <w:szCs w:val="20"/>
              </w:rPr>
              <w:t xml:space="preserve">Señal extintor Solkaflam fotoluminiscente. </w:t>
            </w:r>
          </w:p>
        </w:tc>
        <w:tc>
          <w:tcPr>
            <w:tcW w:w="1437" w:type="dxa"/>
            <w:vAlign w:val="center"/>
          </w:tcPr>
          <w:p w14:paraId="79848F4F"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Unidad</w:t>
            </w:r>
          </w:p>
        </w:tc>
        <w:tc>
          <w:tcPr>
            <w:tcW w:w="1599" w:type="dxa"/>
            <w:vAlign w:val="center"/>
          </w:tcPr>
          <w:p w14:paraId="6D7ACB2C" w14:textId="77777777" w:rsidR="00767BFD" w:rsidRPr="00767BFD" w:rsidRDefault="00767BFD" w:rsidP="00940689">
            <w:pPr>
              <w:ind w:hanging="2"/>
              <w:jc w:val="center"/>
              <w:rPr>
                <w:rFonts w:ascii="Verdana" w:hAnsi="Verdana"/>
                <w:sz w:val="20"/>
                <w:szCs w:val="20"/>
              </w:rPr>
            </w:pPr>
            <w:r w:rsidRPr="00767BFD">
              <w:rPr>
                <w:rFonts w:ascii="Verdana" w:hAnsi="Verdana"/>
                <w:sz w:val="20"/>
                <w:szCs w:val="20"/>
              </w:rPr>
              <w:t>1</w:t>
            </w:r>
          </w:p>
        </w:tc>
      </w:tr>
    </w:tbl>
    <w:p w14:paraId="6B52A675" w14:textId="77777777" w:rsidR="00767BFD" w:rsidRPr="00767BFD" w:rsidRDefault="00767BFD" w:rsidP="00767BFD">
      <w:pPr>
        <w:jc w:val="both"/>
        <w:rPr>
          <w:rFonts w:ascii="Verdana" w:hAnsi="Verdana" w:cs="Arial"/>
          <w:b/>
          <w:bCs/>
          <w:iCs/>
          <w:sz w:val="20"/>
          <w:szCs w:val="20"/>
        </w:rPr>
      </w:pPr>
    </w:p>
    <w:p w14:paraId="5CC8D86E" w14:textId="77777777" w:rsidR="00767BFD" w:rsidRPr="00767BFD" w:rsidRDefault="00767BFD" w:rsidP="00767BFD">
      <w:pPr>
        <w:jc w:val="both"/>
        <w:rPr>
          <w:rFonts w:ascii="Verdana" w:hAnsi="Verdana" w:cs="Arial"/>
          <w:b/>
          <w:bCs/>
          <w:iCs/>
          <w:sz w:val="20"/>
          <w:szCs w:val="20"/>
        </w:rPr>
      </w:pPr>
      <w:r w:rsidRPr="00767BFD">
        <w:rPr>
          <w:rFonts w:ascii="Verdana" w:hAnsi="Verdana" w:cs="Arial"/>
          <w:b/>
          <w:bCs/>
          <w:iCs/>
          <w:sz w:val="20"/>
          <w:szCs w:val="20"/>
        </w:rPr>
        <w:t>2.5.1 ESPECIFICACIONES TÉCNICAS</w:t>
      </w:r>
    </w:p>
    <w:p w14:paraId="2023CC9A" w14:textId="77777777" w:rsidR="00767BFD" w:rsidRPr="00767BFD" w:rsidRDefault="00767BFD" w:rsidP="00767BFD">
      <w:pPr>
        <w:jc w:val="both"/>
        <w:rPr>
          <w:rFonts w:ascii="Verdana" w:hAnsi="Verdana" w:cs="Arial"/>
          <w:b/>
          <w:bCs/>
          <w:iCs/>
          <w:sz w:val="20"/>
          <w:szCs w:val="20"/>
        </w:rPr>
      </w:pPr>
    </w:p>
    <w:p w14:paraId="186D0537" w14:textId="77777777" w:rsidR="00767BFD" w:rsidRPr="00767BFD" w:rsidRDefault="00767BFD" w:rsidP="00767BFD">
      <w:pPr>
        <w:pStyle w:val="Prrafodelista"/>
        <w:numPr>
          <w:ilvl w:val="0"/>
          <w:numId w:val="54"/>
        </w:numPr>
        <w:overflowPunct w:val="0"/>
        <w:autoSpaceDE w:val="0"/>
        <w:autoSpaceDN w:val="0"/>
        <w:adjustRightInd w:val="0"/>
        <w:jc w:val="both"/>
        <w:textAlignment w:val="baseline"/>
        <w:rPr>
          <w:rFonts w:ascii="Verdana" w:hAnsi="Verdana"/>
          <w:b/>
          <w:iCs/>
          <w:sz w:val="20"/>
          <w:szCs w:val="20"/>
        </w:rPr>
      </w:pPr>
      <w:r w:rsidRPr="00767BFD">
        <w:rPr>
          <w:rFonts w:ascii="Verdana" w:hAnsi="Verdana" w:cs="Arial"/>
          <w:sz w:val="20"/>
          <w:szCs w:val="20"/>
        </w:rPr>
        <w:t xml:space="preserve">El proponente deberá cotizar el valor de cada uno de los ítems establecidos en los cuadros anteriores, los cuales deben cumplir en todo caso con las especificaciones técnicas mínimas exigidas. </w:t>
      </w:r>
    </w:p>
    <w:p w14:paraId="296DDD95" w14:textId="77777777" w:rsidR="00767BFD" w:rsidRPr="00767BFD" w:rsidRDefault="00767BFD" w:rsidP="00767BFD">
      <w:pPr>
        <w:pStyle w:val="Prrafodelista"/>
        <w:numPr>
          <w:ilvl w:val="0"/>
          <w:numId w:val="54"/>
        </w:numPr>
        <w:overflowPunct w:val="0"/>
        <w:autoSpaceDE w:val="0"/>
        <w:autoSpaceDN w:val="0"/>
        <w:adjustRightInd w:val="0"/>
        <w:jc w:val="both"/>
        <w:textAlignment w:val="baseline"/>
        <w:rPr>
          <w:rFonts w:ascii="Verdana" w:hAnsi="Verdana"/>
          <w:b/>
          <w:iCs/>
          <w:sz w:val="20"/>
          <w:szCs w:val="20"/>
        </w:rPr>
      </w:pPr>
      <w:r w:rsidRPr="00767BFD">
        <w:rPr>
          <w:rFonts w:ascii="Verdana" w:hAnsi="Verdana" w:cs="Arial"/>
          <w:sz w:val="20"/>
          <w:szCs w:val="20"/>
        </w:rPr>
        <w:t xml:space="preserve">La posible ambigüedad en las especificaciones técnicas no exime al contratista de entregar bienes de primera calidad y que correspondan al precio de mercado. </w:t>
      </w:r>
    </w:p>
    <w:p w14:paraId="76DA655B" w14:textId="77777777" w:rsidR="00767BFD" w:rsidRPr="00767BFD" w:rsidRDefault="00767BFD" w:rsidP="00767BFD">
      <w:pPr>
        <w:pStyle w:val="Prrafodelista"/>
        <w:numPr>
          <w:ilvl w:val="0"/>
          <w:numId w:val="54"/>
        </w:numPr>
        <w:overflowPunct w:val="0"/>
        <w:autoSpaceDE w:val="0"/>
        <w:autoSpaceDN w:val="0"/>
        <w:adjustRightInd w:val="0"/>
        <w:jc w:val="both"/>
        <w:textAlignment w:val="baseline"/>
        <w:rPr>
          <w:rFonts w:ascii="Verdana" w:hAnsi="Verdana"/>
          <w:b/>
          <w:iCs/>
          <w:sz w:val="20"/>
          <w:szCs w:val="20"/>
        </w:rPr>
      </w:pPr>
      <w:r w:rsidRPr="00767BFD">
        <w:rPr>
          <w:rFonts w:ascii="Verdana" w:hAnsi="Verdana" w:cs="Arial"/>
          <w:sz w:val="20"/>
          <w:szCs w:val="20"/>
        </w:rPr>
        <w:t>El contratista deberá asumir los costos de transporte en que incurra para la entrega de los productos a adquirir.</w:t>
      </w:r>
    </w:p>
    <w:p w14:paraId="336F5829" w14:textId="77777777" w:rsidR="00767BFD" w:rsidRPr="00767BFD" w:rsidRDefault="00767BFD" w:rsidP="00767BFD">
      <w:pPr>
        <w:jc w:val="both"/>
        <w:rPr>
          <w:rFonts w:ascii="Verdana" w:hAnsi="Verdana"/>
          <w:b/>
          <w:bCs/>
          <w:sz w:val="20"/>
          <w:szCs w:val="20"/>
          <w:lang w:val="es-ES_tradnl"/>
        </w:rPr>
      </w:pPr>
      <w:r w:rsidRPr="00767BFD">
        <w:rPr>
          <w:rFonts w:ascii="Verdana" w:hAnsi="Verdana"/>
          <w:b/>
          <w:bCs/>
          <w:sz w:val="20"/>
          <w:szCs w:val="20"/>
          <w:lang w:val="es-ES_tradnl"/>
        </w:rPr>
        <w:t>2.5.2 UBICACIÓN GEOGRÁFICA - LOCALIZACIÓN</w:t>
      </w:r>
    </w:p>
    <w:p w14:paraId="5195D95C" w14:textId="77777777" w:rsidR="00767BFD" w:rsidRPr="00767BFD" w:rsidRDefault="00767BFD" w:rsidP="00767BFD">
      <w:pPr>
        <w:jc w:val="both"/>
        <w:rPr>
          <w:rFonts w:ascii="Verdana" w:hAnsi="Verdana"/>
          <w:b/>
          <w:bCs/>
          <w:sz w:val="20"/>
          <w:szCs w:val="20"/>
        </w:rPr>
      </w:pPr>
    </w:p>
    <w:p w14:paraId="7CC08EA9" w14:textId="77777777" w:rsidR="00767BFD" w:rsidRPr="00767BFD" w:rsidRDefault="00767BFD" w:rsidP="00767BFD">
      <w:pPr>
        <w:pStyle w:val="Prrafodelista"/>
        <w:numPr>
          <w:ilvl w:val="0"/>
          <w:numId w:val="52"/>
        </w:numPr>
        <w:jc w:val="both"/>
        <w:rPr>
          <w:rFonts w:ascii="Verdana" w:hAnsi="Verdana"/>
          <w:sz w:val="20"/>
          <w:szCs w:val="20"/>
        </w:rPr>
      </w:pPr>
      <w:r w:rsidRPr="00767BFD">
        <w:rPr>
          <w:rFonts w:ascii="Verdana" w:hAnsi="Verdana"/>
          <w:b/>
          <w:bCs/>
          <w:sz w:val="20"/>
          <w:szCs w:val="20"/>
        </w:rPr>
        <w:t xml:space="preserve">MUNICIPIOS DE SAN JOSÉ DEL GUAVIARE, CALAMAR Y MIRAFLORES en el Departamento del Guaviare </w:t>
      </w:r>
    </w:p>
    <w:p w14:paraId="022DED59" w14:textId="77777777" w:rsidR="00767BFD" w:rsidRPr="00767BFD" w:rsidRDefault="00767BFD" w:rsidP="00767BFD">
      <w:pPr>
        <w:jc w:val="both"/>
        <w:rPr>
          <w:rFonts w:ascii="Verdana" w:hAnsi="Verdana"/>
          <w:sz w:val="20"/>
          <w:szCs w:val="20"/>
        </w:rPr>
      </w:pPr>
      <w:r w:rsidRPr="00767BFD">
        <w:rPr>
          <w:rFonts w:ascii="Verdana" w:hAnsi="Verdana"/>
          <w:noProof/>
          <w:sz w:val="20"/>
          <w:szCs w:val="20"/>
          <w:lang w:eastAsia="es-CO"/>
        </w:rPr>
        <w:drawing>
          <wp:anchor distT="0" distB="0" distL="114300" distR="114300" simplePos="0" relativeHeight="251659264" behindDoc="1" locked="0" layoutInCell="1" allowOverlap="1" wp14:anchorId="787ADB5D" wp14:editId="1C3E81EA">
            <wp:simplePos x="0" y="0"/>
            <wp:positionH relativeFrom="page">
              <wp:align>center</wp:align>
            </wp:positionH>
            <wp:positionV relativeFrom="paragraph">
              <wp:posOffset>117186</wp:posOffset>
            </wp:positionV>
            <wp:extent cx="4807527" cy="2918895"/>
            <wp:effectExtent l="0" t="0" r="0" b="0"/>
            <wp:wrapNone/>
            <wp:docPr id="2063150132" name="Imagen 206315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a_Departamento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07527" cy="2918895"/>
                    </a:xfrm>
                    <a:prstGeom prst="rect">
                      <a:avLst/>
                    </a:prstGeom>
                  </pic:spPr>
                </pic:pic>
              </a:graphicData>
            </a:graphic>
            <wp14:sizeRelH relativeFrom="margin">
              <wp14:pctWidth>0</wp14:pctWidth>
            </wp14:sizeRelH>
            <wp14:sizeRelV relativeFrom="margin">
              <wp14:pctHeight>0</wp14:pctHeight>
            </wp14:sizeRelV>
          </wp:anchor>
        </w:drawing>
      </w:r>
    </w:p>
    <w:p w14:paraId="36F71DDD" w14:textId="77777777" w:rsidR="00767BFD" w:rsidRPr="00767BFD" w:rsidRDefault="00767BFD" w:rsidP="00767BFD">
      <w:pPr>
        <w:jc w:val="both"/>
        <w:rPr>
          <w:rFonts w:ascii="Verdana" w:hAnsi="Verdana"/>
          <w:sz w:val="20"/>
          <w:szCs w:val="20"/>
        </w:rPr>
      </w:pPr>
    </w:p>
    <w:p w14:paraId="41417969" w14:textId="77777777" w:rsidR="00767BFD" w:rsidRPr="00767BFD" w:rsidRDefault="00767BFD" w:rsidP="00767BFD">
      <w:pPr>
        <w:jc w:val="both"/>
        <w:rPr>
          <w:rFonts w:ascii="Verdana" w:hAnsi="Verdana"/>
          <w:sz w:val="20"/>
          <w:szCs w:val="20"/>
        </w:rPr>
      </w:pPr>
    </w:p>
    <w:p w14:paraId="07DB7EA0" w14:textId="77777777" w:rsidR="00767BFD" w:rsidRPr="00767BFD" w:rsidRDefault="00767BFD" w:rsidP="00767BFD">
      <w:pPr>
        <w:jc w:val="both"/>
        <w:rPr>
          <w:rFonts w:ascii="Verdana" w:hAnsi="Verdana"/>
          <w:sz w:val="20"/>
          <w:szCs w:val="20"/>
        </w:rPr>
      </w:pPr>
    </w:p>
    <w:p w14:paraId="0A956C90" w14:textId="77777777" w:rsidR="00767BFD" w:rsidRPr="00767BFD" w:rsidRDefault="00767BFD" w:rsidP="00767BFD">
      <w:pPr>
        <w:jc w:val="both"/>
        <w:rPr>
          <w:rFonts w:ascii="Verdana" w:hAnsi="Verdana"/>
          <w:sz w:val="20"/>
          <w:szCs w:val="20"/>
        </w:rPr>
      </w:pPr>
    </w:p>
    <w:p w14:paraId="217278C7" w14:textId="77777777" w:rsidR="00767BFD" w:rsidRPr="00767BFD" w:rsidRDefault="00767BFD" w:rsidP="00767BFD">
      <w:pPr>
        <w:jc w:val="both"/>
        <w:rPr>
          <w:rFonts w:ascii="Verdana" w:hAnsi="Verdana"/>
          <w:sz w:val="20"/>
          <w:szCs w:val="20"/>
        </w:rPr>
      </w:pPr>
    </w:p>
    <w:p w14:paraId="3F902111" w14:textId="77777777" w:rsidR="00767BFD" w:rsidRPr="00767BFD" w:rsidRDefault="00767BFD" w:rsidP="00767BFD">
      <w:pPr>
        <w:jc w:val="both"/>
        <w:rPr>
          <w:rFonts w:ascii="Verdana" w:hAnsi="Verdana"/>
          <w:sz w:val="20"/>
          <w:szCs w:val="20"/>
        </w:rPr>
      </w:pPr>
    </w:p>
    <w:p w14:paraId="17515A8D" w14:textId="77777777" w:rsidR="00767BFD" w:rsidRPr="00767BFD" w:rsidRDefault="00767BFD" w:rsidP="00767BFD">
      <w:pPr>
        <w:jc w:val="both"/>
        <w:rPr>
          <w:rFonts w:ascii="Verdana" w:hAnsi="Verdana"/>
          <w:sz w:val="20"/>
          <w:szCs w:val="20"/>
        </w:rPr>
      </w:pPr>
    </w:p>
    <w:p w14:paraId="270B90BE" w14:textId="77777777" w:rsidR="00767BFD" w:rsidRPr="00767BFD" w:rsidRDefault="00767BFD" w:rsidP="00767BFD">
      <w:pPr>
        <w:jc w:val="both"/>
        <w:rPr>
          <w:rFonts w:ascii="Verdana" w:hAnsi="Verdana"/>
          <w:sz w:val="20"/>
          <w:szCs w:val="20"/>
        </w:rPr>
      </w:pPr>
    </w:p>
    <w:p w14:paraId="01BC8160" w14:textId="77777777" w:rsidR="00767BFD" w:rsidRPr="00767BFD" w:rsidRDefault="00767BFD" w:rsidP="00767BFD">
      <w:pPr>
        <w:jc w:val="both"/>
        <w:rPr>
          <w:rFonts w:ascii="Verdana" w:hAnsi="Verdana"/>
          <w:sz w:val="20"/>
          <w:szCs w:val="20"/>
        </w:rPr>
      </w:pPr>
    </w:p>
    <w:p w14:paraId="37BBE3C4" w14:textId="77777777" w:rsidR="00767BFD" w:rsidRPr="00767BFD" w:rsidRDefault="00767BFD" w:rsidP="00767BFD">
      <w:pPr>
        <w:jc w:val="both"/>
        <w:rPr>
          <w:rFonts w:ascii="Verdana" w:hAnsi="Verdana"/>
          <w:sz w:val="20"/>
          <w:szCs w:val="20"/>
        </w:rPr>
      </w:pPr>
    </w:p>
    <w:p w14:paraId="3E1DB045" w14:textId="77777777" w:rsidR="00767BFD" w:rsidRPr="00767BFD" w:rsidRDefault="00767BFD" w:rsidP="00767BFD">
      <w:pPr>
        <w:jc w:val="both"/>
        <w:rPr>
          <w:rFonts w:ascii="Verdana" w:hAnsi="Verdana"/>
          <w:sz w:val="20"/>
          <w:szCs w:val="20"/>
        </w:rPr>
      </w:pPr>
    </w:p>
    <w:p w14:paraId="14001E49" w14:textId="77777777" w:rsidR="00767BFD" w:rsidRPr="00767BFD" w:rsidRDefault="00767BFD" w:rsidP="00767BFD">
      <w:pPr>
        <w:jc w:val="both"/>
        <w:rPr>
          <w:rFonts w:ascii="Verdana" w:hAnsi="Verdana"/>
          <w:sz w:val="20"/>
          <w:szCs w:val="20"/>
        </w:rPr>
      </w:pPr>
    </w:p>
    <w:p w14:paraId="63969A7A" w14:textId="77777777" w:rsidR="00767BFD" w:rsidRPr="00767BFD" w:rsidRDefault="00767BFD" w:rsidP="00767BFD">
      <w:pPr>
        <w:jc w:val="both"/>
        <w:rPr>
          <w:rFonts w:ascii="Verdana" w:hAnsi="Verdana"/>
          <w:sz w:val="20"/>
          <w:szCs w:val="20"/>
        </w:rPr>
      </w:pPr>
    </w:p>
    <w:p w14:paraId="23B130DC" w14:textId="77777777" w:rsidR="00767BFD" w:rsidRPr="00767BFD" w:rsidRDefault="00767BFD" w:rsidP="00767BFD">
      <w:pPr>
        <w:jc w:val="both"/>
        <w:rPr>
          <w:rFonts w:ascii="Verdana" w:hAnsi="Verdana"/>
          <w:sz w:val="20"/>
          <w:szCs w:val="20"/>
        </w:rPr>
      </w:pPr>
    </w:p>
    <w:p w14:paraId="5FAC2908" w14:textId="77777777" w:rsidR="00767BFD" w:rsidRPr="00767BFD" w:rsidRDefault="00767BFD" w:rsidP="00767BFD">
      <w:pPr>
        <w:jc w:val="both"/>
        <w:rPr>
          <w:rFonts w:ascii="Verdana" w:hAnsi="Verdana"/>
          <w:sz w:val="20"/>
          <w:szCs w:val="20"/>
        </w:rPr>
      </w:pPr>
    </w:p>
    <w:p w14:paraId="6AAF1230" w14:textId="77777777" w:rsidR="00767BFD" w:rsidRPr="00767BFD" w:rsidRDefault="00767BFD" w:rsidP="00767BFD">
      <w:pPr>
        <w:jc w:val="both"/>
        <w:rPr>
          <w:rFonts w:ascii="Verdana" w:hAnsi="Verdana"/>
          <w:sz w:val="20"/>
          <w:szCs w:val="20"/>
        </w:rPr>
      </w:pPr>
    </w:p>
    <w:p w14:paraId="5959A60F" w14:textId="77777777" w:rsidR="00767BFD" w:rsidRPr="00767BFD" w:rsidRDefault="00767BFD" w:rsidP="00767BFD">
      <w:pPr>
        <w:jc w:val="both"/>
        <w:rPr>
          <w:rFonts w:ascii="Verdana" w:hAnsi="Verdana"/>
          <w:sz w:val="20"/>
          <w:szCs w:val="20"/>
        </w:rPr>
      </w:pPr>
    </w:p>
    <w:p w14:paraId="5F44797F" w14:textId="77777777" w:rsidR="00767BFD" w:rsidRPr="00767BFD" w:rsidRDefault="00767BFD" w:rsidP="00767BFD">
      <w:pPr>
        <w:jc w:val="both"/>
        <w:rPr>
          <w:rFonts w:ascii="Verdana" w:hAnsi="Verdana"/>
          <w:sz w:val="20"/>
          <w:szCs w:val="20"/>
        </w:rPr>
      </w:pPr>
    </w:p>
    <w:p w14:paraId="60F5D420" w14:textId="77777777" w:rsidR="00767BFD" w:rsidRPr="00767BFD" w:rsidRDefault="00767BFD" w:rsidP="00767BFD">
      <w:pPr>
        <w:jc w:val="both"/>
        <w:rPr>
          <w:rFonts w:ascii="Verdana" w:hAnsi="Verdana"/>
          <w:sz w:val="20"/>
          <w:szCs w:val="20"/>
        </w:rPr>
      </w:pPr>
    </w:p>
    <w:p w14:paraId="51D7CB68" w14:textId="77777777" w:rsidR="00767BFD" w:rsidRPr="00767BFD" w:rsidRDefault="00767BFD" w:rsidP="00767BFD">
      <w:pPr>
        <w:jc w:val="both"/>
        <w:rPr>
          <w:rFonts w:ascii="Verdana" w:hAnsi="Verdana"/>
          <w:sz w:val="20"/>
          <w:szCs w:val="20"/>
        </w:rPr>
      </w:pPr>
    </w:p>
    <w:p w14:paraId="5EA33151" w14:textId="77777777" w:rsidR="00767BFD" w:rsidRPr="00767BFD" w:rsidRDefault="00767BFD" w:rsidP="00767BFD">
      <w:pPr>
        <w:jc w:val="center"/>
        <w:rPr>
          <w:rFonts w:ascii="Verdana" w:hAnsi="Verdana"/>
          <w:sz w:val="20"/>
          <w:szCs w:val="20"/>
        </w:rPr>
      </w:pPr>
      <w:r w:rsidRPr="00767BFD">
        <w:rPr>
          <w:rFonts w:ascii="Verdana" w:eastAsia="Arial Narrow" w:hAnsi="Verdana" w:cs="Arial Narrow"/>
          <w:sz w:val="20"/>
          <w:szCs w:val="20"/>
        </w:rPr>
        <w:t>Fuente: SIG PNN Serranía de Chiribiquete</w:t>
      </w:r>
    </w:p>
    <w:tbl>
      <w:tblPr>
        <w:tblStyle w:val="Tablaconcuadrcula"/>
        <w:tblW w:w="5000" w:type="pct"/>
        <w:jc w:val="center"/>
        <w:tblLook w:val="04A0" w:firstRow="1" w:lastRow="0" w:firstColumn="1" w:lastColumn="0" w:noHBand="0" w:noVBand="1"/>
      </w:tblPr>
      <w:tblGrid>
        <w:gridCol w:w="2318"/>
        <w:gridCol w:w="2079"/>
        <w:gridCol w:w="4714"/>
      </w:tblGrid>
      <w:tr w:rsidR="00767BFD" w:rsidRPr="00767BFD" w14:paraId="0391A402" w14:textId="77777777" w:rsidTr="00940689">
        <w:trPr>
          <w:trHeight w:val="94"/>
          <w:jc w:val="center"/>
        </w:trPr>
        <w:tc>
          <w:tcPr>
            <w:tcW w:w="2413" w:type="pct"/>
            <w:gridSpan w:val="2"/>
            <w:vAlign w:val="center"/>
          </w:tcPr>
          <w:p w14:paraId="35A7D6C7" w14:textId="77777777" w:rsidR="00767BFD" w:rsidRPr="00767BFD" w:rsidRDefault="00767BFD" w:rsidP="00940689">
            <w:pPr>
              <w:pStyle w:val="Prrafodelista"/>
              <w:ind w:left="0"/>
              <w:jc w:val="center"/>
              <w:rPr>
                <w:rFonts w:ascii="Verdana" w:hAnsi="Verdana"/>
                <w:b/>
                <w:sz w:val="20"/>
                <w:szCs w:val="20"/>
              </w:rPr>
            </w:pPr>
            <w:r w:rsidRPr="00767BFD">
              <w:rPr>
                <w:rFonts w:ascii="Verdana" w:hAnsi="Verdana"/>
                <w:b/>
                <w:sz w:val="20"/>
                <w:szCs w:val="20"/>
              </w:rPr>
              <w:t>COORDENADAS</w:t>
            </w:r>
          </w:p>
        </w:tc>
        <w:tc>
          <w:tcPr>
            <w:tcW w:w="2587" w:type="pct"/>
            <w:vAlign w:val="bottom"/>
          </w:tcPr>
          <w:p w14:paraId="02E76EC8" w14:textId="77777777" w:rsidR="00767BFD" w:rsidRPr="00767BFD" w:rsidRDefault="00767BFD" w:rsidP="00940689">
            <w:pPr>
              <w:pStyle w:val="Prrafodelista"/>
              <w:ind w:left="0"/>
              <w:jc w:val="center"/>
              <w:rPr>
                <w:rFonts w:ascii="Verdana" w:hAnsi="Verdana"/>
                <w:b/>
                <w:sz w:val="20"/>
                <w:szCs w:val="20"/>
              </w:rPr>
            </w:pPr>
            <w:r w:rsidRPr="00767BFD">
              <w:rPr>
                <w:rFonts w:ascii="Verdana" w:hAnsi="Verdana"/>
                <w:b/>
                <w:sz w:val="20"/>
                <w:szCs w:val="20"/>
              </w:rPr>
              <w:t>SECTOR</w:t>
            </w:r>
          </w:p>
        </w:tc>
      </w:tr>
      <w:tr w:rsidR="00767BFD" w:rsidRPr="00767BFD" w14:paraId="7E1291E2" w14:textId="77777777" w:rsidTr="00940689">
        <w:trPr>
          <w:trHeight w:val="174"/>
          <w:jc w:val="center"/>
        </w:trPr>
        <w:tc>
          <w:tcPr>
            <w:tcW w:w="1272" w:type="pct"/>
            <w:vAlign w:val="center"/>
          </w:tcPr>
          <w:p w14:paraId="054DA0CC"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2°33'14.15"N</w:t>
            </w:r>
          </w:p>
        </w:tc>
        <w:tc>
          <w:tcPr>
            <w:tcW w:w="1141" w:type="pct"/>
            <w:vAlign w:val="center"/>
          </w:tcPr>
          <w:p w14:paraId="0E1E61D5"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72°38'8.63"W</w:t>
            </w:r>
          </w:p>
        </w:tc>
        <w:tc>
          <w:tcPr>
            <w:tcW w:w="2587" w:type="pct"/>
            <w:vAlign w:val="center"/>
          </w:tcPr>
          <w:p w14:paraId="3E9BE7A6"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Miraflores - Guaviare</w:t>
            </w:r>
          </w:p>
        </w:tc>
      </w:tr>
      <w:tr w:rsidR="00767BFD" w:rsidRPr="00767BFD" w14:paraId="03ED38F8" w14:textId="77777777" w:rsidTr="00940689">
        <w:trPr>
          <w:trHeight w:val="174"/>
          <w:jc w:val="center"/>
        </w:trPr>
        <w:tc>
          <w:tcPr>
            <w:tcW w:w="1272" w:type="pct"/>
            <w:vAlign w:val="center"/>
          </w:tcPr>
          <w:p w14:paraId="29738F5A"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lastRenderedPageBreak/>
              <w:t>2°20'3.23"N</w:t>
            </w:r>
          </w:p>
        </w:tc>
        <w:tc>
          <w:tcPr>
            <w:tcW w:w="1141" w:type="pct"/>
            <w:vAlign w:val="center"/>
          </w:tcPr>
          <w:p w14:paraId="514F3A19"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72°37'41.69"W</w:t>
            </w:r>
          </w:p>
        </w:tc>
        <w:tc>
          <w:tcPr>
            <w:tcW w:w="2587" w:type="pct"/>
            <w:vAlign w:val="center"/>
          </w:tcPr>
          <w:p w14:paraId="6774B915"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Calamar - Guaviare</w:t>
            </w:r>
          </w:p>
        </w:tc>
      </w:tr>
      <w:tr w:rsidR="00767BFD" w:rsidRPr="00767BFD" w14:paraId="5DCAE6CE" w14:textId="77777777" w:rsidTr="00940689">
        <w:trPr>
          <w:trHeight w:val="140"/>
          <w:jc w:val="center"/>
        </w:trPr>
        <w:tc>
          <w:tcPr>
            <w:tcW w:w="1272" w:type="pct"/>
            <w:vAlign w:val="center"/>
          </w:tcPr>
          <w:p w14:paraId="3EAF2982"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2°33'14.15"N</w:t>
            </w:r>
          </w:p>
        </w:tc>
        <w:tc>
          <w:tcPr>
            <w:tcW w:w="1141" w:type="pct"/>
            <w:vAlign w:val="center"/>
          </w:tcPr>
          <w:p w14:paraId="60D82888" w14:textId="77777777" w:rsidR="00767BFD" w:rsidRPr="00767BFD" w:rsidRDefault="00767BFD" w:rsidP="00940689">
            <w:pPr>
              <w:pStyle w:val="Prrafodelista"/>
              <w:ind w:left="0"/>
              <w:jc w:val="center"/>
              <w:rPr>
                <w:rFonts w:ascii="Verdana" w:hAnsi="Verdana"/>
                <w:sz w:val="20"/>
                <w:szCs w:val="20"/>
              </w:rPr>
            </w:pPr>
            <w:r w:rsidRPr="00767BFD">
              <w:rPr>
                <w:rFonts w:ascii="Verdana" w:hAnsi="Verdana"/>
                <w:sz w:val="20"/>
                <w:szCs w:val="20"/>
              </w:rPr>
              <w:t>72°38'8.63"W</w:t>
            </w:r>
          </w:p>
        </w:tc>
        <w:tc>
          <w:tcPr>
            <w:tcW w:w="2587" w:type="pct"/>
            <w:vAlign w:val="center"/>
          </w:tcPr>
          <w:p w14:paraId="5F97CE1C" w14:textId="77777777" w:rsidR="00767BFD" w:rsidRPr="00767BFD" w:rsidRDefault="00767BFD" w:rsidP="00940689">
            <w:pPr>
              <w:pStyle w:val="Prrafodelista"/>
              <w:ind w:left="0"/>
              <w:jc w:val="center"/>
              <w:rPr>
                <w:rFonts w:ascii="Verdana" w:hAnsi="Verdana"/>
                <w:sz w:val="20"/>
                <w:szCs w:val="20"/>
                <w:lang w:val="it-IT"/>
              </w:rPr>
            </w:pPr>
            <w:r w:rsidRPr="00767BFD">
              <w:rPr>
                <w:rFonts w:ascii="Verdana" w:hAnsi="Verdana"/>
                <w:sz w:val="20"/>
                <w:szCs w:val="20"/>
                <w:lang w:val="it-IT"/>
              </w:rPr>
              <w:t>San José del Guaviare - Guaviare</w:t>
            </w:r>
          </w:p>
        </w:tc>
      </w:tr>
    </w:tbl>
    <w:p w14:paraId="4C05567C" w14:textId="77777777" w:rsidR="00767BFD" w:rsidRPr="00767BFD" w:rsidRDefault="00767BFD" w:rsidP="00767BFD">
      <w:pPr>
        <w:jc w:val="both"/>
        <w:rPr>
          <w:rFonts w:ascii="Verdana" w:hAnsi="Verdana"/>
          <w:sz w:val="20"/>
          <w:szCs w:val="20"/>
          <w:lang w:val="it-IT"/>
        </w:rPr>
      </w:pPr>
    </w:p>
    <w:p w14:paraId="03D3B13C" w14:textId="77777777" w:rsidR="00767BFD" w:rsidRPr="00767BFD" w:rsidRDefault="00767BFD" w:rsidP="00767BFD">
      <w:pPr>
        <w:rPr>
          <w:rFonts w:ascii="Verdana" w:hAnsi="Verdana" w:cs="Arial"/>
          <w:b/>
          <w:bCs/>
          <w:color w:val="000000"/>
          <w:sz w:val="20"/>
          <w:szCs w:val="20"/>
          <w:lang w:eastAsia="es-CO"/>
        </w:rPr>
      </w:pPr>
      <w:r w:rsidRPr="00767BFD">
        <w:rPr>
          <w:rFonts w:ascii="Verdana" w:hAnsi="Verdana" w:cs="Arial"/>
          <w:b/>
          <w:bCs/>
          <w:color w:val="000000"/>
          <w:sz w:val="20"/>
          <w:szCs w:val="20"/>
          <w:lang w:eastAsia="es-CO"/>
        </w:rPr>
        <w:t xml:space="preserve">2.5.3 EXPERIENCIA DEL PROPONENTE </w:t>
      </w:r>
    </w:p>
    <w:p w14:paraId="6B430AA2" w14:textId="77777777" w:rsidR="00767BFD" w:rsidRPr="00767BFD" w:rsidRDefault="00767BFD" w:rsidP="00767BFD">
      <w:pPr>
        <w:pStyle w:val="Prrafodelista"/>
        <w:rPr>
          <w:rFonts w:ascii="Verdana" w:hAnsi="Verdana" w:cs="Arial"/>
          <w:color w:val="000000"/>
          <w:sz w:val="20"/>
          <w:szCs w:val="20"/>
          <w:lang w:eastAsia="es-CO"/>
        </w:rPr>
      </w:pPr>
    </w:p>
    <w:p w14:paraId="05FBDFC4" w14:textId="77777777" w:rsidR="00767BFD" w:rsidRPr="00767BFD" w:rsidRDefault="00767BFD" w:rsidP="00767BFD">
      <w:pPr>
        <w:jc w:val="both"/>
        <w:rPr>
          <w:rFonts w:ascii="Verdana" w:hAnsi="Verdana"/>
          <w:sz w:val="20"/>
          <w:szCs w:val="20"/>
          <w:lang w:val="es-CO"/>
        </w:rPr>
      </w:pPr>
      <w:r w:rsidRPr="00767BFD">
        <w:rPr>
          <w:rFonts w:ascii="Verdana" w:hAnsi="Verdana"/>
          <w:sz w:val="20"/>
          <w:szCs w:val="20"/>
          <w:lang w:val="es-CO"/>
        </w:rPr>
        <w:t>Documentos para realizar la Verificación de Experiencia del Proponente. El proponente deberá acreditar experiencia en contratos cuyo objeto guarde relación con el objeto del contrato, para lo cual deberá anexar como MÁXIMO DOS (2) certificaciones y/o actas de liquidación, de contratos ejecutados, terminados y/o liquidados, cuya sumatoria sea igual o superior al presupuesto establecido por la entidad y deberán contener los siguientes aspectos:</w:t>
      </w:r>
    </w:p>
    <w:p w14:paraId="2AC41FDF" w14:textId="77777777" w:rsidR="00767BFD" w:rsidRPr="00767BFD" w:rsidRDefault="00767BFD" w:rsidP="00767BFD">
      <w:pPr>
        <w:jc w:val="both"/>
        <w:rPr>
          <w:rFonts w:ascii="Verdana" w:hAnsi="Verdana"/>
          <w:sz w:val="20"/>
          <w:szCs w:val="20"/>
          <w:lang w:val="es-CO"/>
        </w:rPr>
      </w:pPr>
    </w:p>
    <w:p w14:paraId="4107744B"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Nombre o razón social del contratante.</w:t>
      </w:r>
    </w:p>
    <w:p w14:paraId="5605499F"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Nombre o razón social del contratista.</w:t>
      </w:r>
    </w:p>
    <w:p w14:paraId="23E63394"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Objeto del contrato.</w:t>
      </w:r>
    </w:p>
    <w:p w14:paraId="51556DEF"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Fecha de iniciación (día, mes, año). Si en los documentos válidos aportados para la acreditación de experiencia solo se evidencia fecha (mes, año) de inicio, solo se tendrá en cuenta el último día del mes que se encuentre señalado en la certificación.</w:t>
      </w:r>
    </w:p>
    <w:p w14:paraId="55675A5E"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w:t>
      </w:r>
    </w:p>
    <w:p w14:paraId="79029B3E"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Valor del contrato en pesos colombianos.</w:t>
      </w:r>
    </w:p>
    <w:p w14:paraId="740A8438"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Las certificaciones deben venir debidamente suscritas por la persona facultada para expedirlas con nombre, firma, cargo, dirección y teléfono.</w:t>
      </w:r>
    </w:p>
    <w:p w14:paraId="527F4B5C" w14:textId="77777777" w:rsidR="00767BFD" w:rsidRPr="00767BFD" w:rsidRDefault="00767BFD" w:rsidP="00767BFD">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767BFD">
        <w:rPr>
          <w:rFonts w:ascii="Verdana" w:hAnsi="Verdana"/>
          <w:sz w:val="20"/>
          <w:szCs w:val="20"/>
        </w:rPr>
        <w:t xml:space="preserve">Parques Nacionales Naturales de Colombia </w:t>
      </w:r>
      <w:r w:rsidRPr="00767BFD">
        <w:rPr>
          <w:rFonts w:ascii="Verdana" w:hAnsi="Verdana"/>
          <w:b/>
          <w:bCs/>
          <w:sz w:val="20"/>
          <w:szCs w:val="20"/>
        </w:rPr>
        <w:t xml:space="preserve">NO </w:t>
      </w:r>
      <w:r w:rsidRPr="00767BFD">
        <w:rPr>
          <w:rFonts w:ascii="Verdana" w:hAnsi="Verdana"/>
          <w:sz w:val="20"/>
          <w:szCs w:val="20"/>
        </w:rPr>
        <w:t>aceptará AUTOCERTIFICACIONES.</w:t>
      </w:r>
    </w:p>
    <w:p w14:paraId="04140512" w14:textId="5BF76662" w:rsidR="00662171" w:rsidRPr="00767BFD" w:rsidRDefault="00662171" w:rsidP="00767BFD">
      <w:pPr>
        <w:pStyle w:val="Prrafodelista"/>
        <w:overflowPunct w:val="0"/>
        <w:autoSpaceDE w:val="0"/>
        <w:autoSpaceDN w:val="0"/>
        <w:adjustRightInd w:val="0"/>
        <w:spacing w:after="0" w:line="240" w:lineRule="auto"/>
        <w:contextualSpacing w:val="0"/>
        <w:jc w:val="both"/>
        <w:textAlignment w:val="baseline"/>
        <w:rPr>
          <w:rFonts w:ascii="Verdana" w:hAnsi="Verdana"/>
          <w:sz w:val="20"/>
          <w:szCs w:val="20"/>
        </w:rPr>
      </w:pPr>
    </w:p>
    <w:p w14:paraId="13C7F7A3" w14:textId="77777777" w:rsidR="00662171" w:rsidRPr="00767BFD" w:rsidRDefault="00662171" w:rsidP="00662171">
      <w:pPr>
        <w:pStyle w:val="Prrafodelista"/>
        <w:overflowPunct w:val="0"/>
        <w:autoSpaceDE w:val="0"/>
        <w:autoSpaceDN w:val="0"/>
        <w:adjustRightInd w:val="0"/>
        <w:spacing w:after="0" w:line="240" w:lineRule="auto"/>
        <w:contextualSpacing w:val="0"/>
        <w:jc w:val="both"/>
        <w:textAlignment w:val="baseline"/>
        <w:rPr>
          <w:rFonts w:ascii="Verdana" w:hAnsi="Verdana"/>
          <w:sz w:val="20"/>
          <w:szCs w:val="20"/>
        </w:rPr>
      </w:pPr>
    </w:p>
    <w:bookmarkEnd w:id="0"/>
    <w:p w14:paraId="03223C18" w14:textId="1109A288" w:rsidR="001E7D0F" w:rsidRPr="00767BFD" w:rsidRDefault="001E7D0F" w:rsidP="0090117A">
      <w:pPr>
        <w:pStyle w:val="Textoindependiente"/>
        <w:numPr>
          <w:ilvl w:val="1"/>
          <w:numId w:val="22"/>
        </w:numPr>
        <w:rPr>
          <w:rFonts w:ascii="Verdana" w:hAnsi="Verdana" w:cs="Arial"/>
          <w:b/>
          <w:i w:val="0"/>
          <w:iCs/>
          <w:sz w:val="20"/>
        </w:rPr>
      </w:pPr>
      <w:r w:rsidRPr="00767BFD">
        <w:rPr>
          <w:rFonts w:ascii="Verdana" w:hAnsi="Verdana" w:cs="Arial"/>
          <w:b/>
          <w:i w:val="0"/>
          <w:iCs/>
          <w:sz w:val="20"/>
        </w:rPr>
        <w:t>OBLIGACIONES DEL CONTRATISTA</w:t>
      </w:r>
    </w:p>
    <w:p w14:paraId="50A271D9" w14:textId="02F6733E" w:rsidR="00C256E3" w:rsidRPr="00767BFD" w:rsidRDefault="00C256E3" w:rsidP="001E7D0F">
      <w:pPr>
        <w:jc w:val="both"/>
        <w:rPr>
          <w:rFonts w:ascii="Verdana" w:hAnsi="Verdana"/>
          <w:sz w:val="20"/>
          <w:szCs w:val="20"/>
        </w:rPr>
      </w:pPr>
    </w:p>
    <w:p w14:paraId="539A9BB0" w14:textId="77777777" w:rsidR="00DC6125" w:rsidRPr="00767BFD" w:rsidRDefault="00DC6125" w:rsidP="00DC6125">
      <w:pPr>
        <w:autoSpaceDE w:val="0"/>
        <w:adjustRightInd w:val="0"/>
        <w:jc w:val="both"/>
        <w:rPr>
          <w:rFonts w:ascii="Verdana" w:hAnsi="Verdana"/>
          <w:i/>
          <w:color w:val="000000" w:themeColor="text1"/>
          <w:position w:val="-1"/>
          <w:sz w:val="20"/>
          <w:szCs w:val="20"/>
          <w:lang w:val="es-CO"/>
        </w:rPr>
      </w:pPr>
      <w:r w:rsidRPr="00767BFD">
        <w:rPr>
          <w:rFonts w:ascii="Verdana" w:hAnsi="Verdana"/>
          <w:color w:val="000000" w:themeColor="text1"/>
          <w:position w:val="-1"/>
          <w:sz w:val="20"/>
          <w:szCs w:val="20"/>
          <w:lang w:val="es-CO"/>
        </w:rPr>
        <w:t>Además de las obligaciones generales, el contratista deberá cumplir con las condiciones específicas que a continuación se relacionan</w:t>
      </w:r>
      <w:r w:rsidRPr="00767BFD">
        <w:rPr>
          <w:rFonts w:ascii="Verdana" w:hAnsi="Verdana"/>
          <w:i/>
          <w:color w:val="000000" w:themeColor="text1"/>
          <w:position w:val="-1"/>
          <w:sz w:val="20"/>
          <w:szCs w:val="20"/>
          <w:lang w:val="es-CO"/>
        </w:rPr>
        <w:t>:</w:t>
      </w:r>
    </w:p>
    <w:p w14:paraId="6D5392D1" w14:textId="77777777" w:rsidR="00DC6125" w:rsidRPr="00767BFD" w:rsidRDefault="00DC6125" w:rsidP="00DC6125">
      <w:pPr>
        <w:autoSpaceDE w:val="0"/>
        <w:adjustRightInd w:val="0"/>
        <w:jc w:val="both"/>
        <w:rPr>
          <w:rFonts w:ascii="Verdana" w:hAnsi="Verdana"/>
          <w:i/>
          <w:color w:val="000000" w:themeColor="text1"/>
          <w:position w:val="-1"/>
          <w:sz w:val="20"/>
          <w:szCs w:val="20"/>
          <w:lang w:val="es-CO"/>
        </w:rPr>
      </w:pPr>
    </w:p>
    <w:p w14:paraId="79194BEE" w14:textId="77777777" w:rsidR="00767BFD" w:rsidRPr="00767BFD" w:rsidRDefault="00767BFD" w:rsidP="00767BFD">
      <w:pPr>
        <w:pStyle w:val="Textoindependiente"/>
        <w:rPr>
          <w:rFonts w:ascii="Verdana" w:hAnsi="Verdana"/>
          <w:b/>
          <w:i w:val="0"/>
          <w:iCs/>
          <w:sz w:val="20"/>
        </w:rPr>
      </w:pPr>
      <w:r w:rsidRPr="00767BFD">
        <w:rPr>
          <w:rFonts w:ascii="Verdana" w:hAnsi="Verdana"/>
          <w:b/>
          <w:i w:val="0"/>
          <w:iCs/>
          <w:sz w:val="20"/>
        </w:rPr>
        <w:t>LOTE 2: MANTENIMIENTO Y RECARGA DE EXTINTORES PNN SERRANIA DE CHIRIBIQUETE DEPARTAMENTO DE GUAVIARE</w:t>
      </w:r>
    </w:p>
    <w:p w14:paraId="5A82DE6C" w14:textId="77777777" w:rsidR="00767BFD" w:rsidRPr="00767BFD" w:rsidRDefault="00767BFD" w:rsidP="00767BFD">
      <w:pPr>
        <w:pStyle w:val="Textoindependiente"/>
        <w:rPr>
          <w:rFonts w:ascii="Verdana" w:hAnsi="Verdana" w:cs="Arial"/>
          <w:b/>
          <w:i w:val="0"/>
          <w:iCs/>
          <w:sz w:val="20"/>
        </w:rPr>
      </w:pPr>
    </w:p>
    <w:p w14:paraId="699BC3E7" w14:textId="77777777" w:rsidR="00767BFD" w:rsidRPr="00767BFD" w:rsidRDefault="00767BFD" w:rsidP="00767BFD">
      <w:pPr>
        <w:jc w:val="both"/>
        <w:rPr>
          <w:rFonts w:ascii="Verdana" w:hAnsi="Verdana"/>
          <w:sz w:val="20"/>
          <w:szCs w:val="20"/>
        </w:rPr>
      </w:pPr>
      <w:r w:rsidRPr="00767BFD">
        <w:rPr>
          <w:rFonts w:ascii="Verdana" w:hAnsi="Verdana"/>
          <w:sz w:val="20"/>
          <w:szCs w:val="20"/>
        </w:rPr>
        <w:t>El contratista se obliga a cumplir las siguientes actividades:</w:t>
      </w:r>
    </w:p>
    <w:p w14:paraId="17B759A0" w14:textId="77777777" w:rsidR="00767BFD" w:rsidRPr="00767BFD" w:rsidRDefault="00767BFD" w:rsidP="00767BFD">
      <w:pPr>
        <w:jc w:val="both"/>
        <w:rPr>
          <w:rFonts w:ascii="Verdana" w:hAnsi="Verdana"/>
          <w:sz w:val="20"/>
          <w:szCs w:val="20"/>
        </w:rPr>
      </w:pPr>
    </w:p>
    <w:p w14:paraId="6FF60765" w14:textId="77777777" w:rsidR="00767BFD" w:rsidRPr="00767BFD" w:rsidRDefault="00767BFD" w:rsidP="00767BFD">
      <w:pPr>
        <w:pStyle w:val="Prrafodelista"/>
        <w:numPr>
          <w:ilvl w:val="0"/>
          <w:numId w:val="55"/>
        </w:numPr>
        <w:autoSpaceDE w:val="0"/>
        <w:autoSpaceDN w:val="0"/>
        <w:adjustRightInd w:val="0"/>
        <w:spacing w:after="0" w:line="240" w:lineRule="auto"/>
        <w:contextualSpacing w:val="0"/>
        <w:jc w:val="both"/>
        <w:textDirection w:val="btLr"/>
        <w:rPr>
          <w:rFonts w:ascii="Verdana" w:hAnsi="Verdana" w:cs="Arial"/>
          <w:sz w:val="20"/>
          <w:szCs w:val="20"/>
        </w:rPr>
      </w:pPr>
      <w:r w:rsidRPr="00767BFD">
        <w:rPr>
          <w:rFonts w:ascii="Verdana" w:hAnsi="Verdana" w:cs="Arial"/>
          <w:sz w:val="20"/>
          <w:szCs w:val="20"/>
        </w:rPr>
        <w:t>El lugar donde se realizará el mantenimiento será informado por el contratista, en tanto, para efectos de la entrega y recibo de extintores para mantenimiento, se realizará en la sede administrativa de San José del Guaviare, ubicada en la Calle 17 No. 22 - 52 Barrio Bello Horizonte, en la sede operativa en el Municipio de Miraflores en la carrera 3 No. 6-31 Barrio La Paz y en la sede operativa del municipio de Calamar en la carrera 18 No. 9-45 Barrio Villa Alicia en el departamento de Guaviare.</w:t>
      </w:r>
    </w:p>
    <w:p w14:paraId="4C869757" w14:textId="77777777" w:rsidR="00767BFD" w:rsidRPr="00767BFD" w:rsidRDefault="00767BFD" w:rsidP="00767BFD">
      <w:pPr>
        <w:pStyle w:val="Prrafodelista"/>
        <w:numPr>
          <w:ilvl w:val="0"/>
          <w:numId w:val="55"/>
        </w:numPr>
        <w:overflowPunct w:val="0"/>
        <w:autoSpaceDE w:val="0"/>
        <w:autoSpaceDN w:val="0"/>
        <w:adjustRightInd w:val="0"/>
        <w:spacing w:after="0" w:line="240" w:lineRule="auto"/>
        <w:contextualSpacing w:val="0"/>
        <w:jc w:val="both"/>
        <w:textDirection w:val="btLr"/>
        <w:textAlignment w:val="baseline"/>
        <w:rPr>
          <w:rFonts w:ascii="Verdana" w:hAnsi="Verdana" w:cs="Arial"/>
          <w:sz w:val="20"/>
          <w:szCs w:val="20"/>
        </w:rPr>
      </w:pPr>
      <w:r w:rsidRPr="00767BFD">
        <w:rPr>
          <w:rFonts w:ascii="Verdana" w:hAnsi="Verdana" w:cs="Arial"/>
          <w:sz w:val="20"/>
          <w:szCs w:val="20"/>
        </w:rPr>
        <w:t>Entregar los extintores nuevos en la cantidad, tipo, capacidad y especificaciones técnicas definidas en la ficha técnica del contrato, cumpliendo con lo establecido en las normas NTC 2885 o aquellas que las modifiquen o sustituyan.</w:t>
      </w:r>
    </w:p>
    <w:p w14:paraId="6268C2F0"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Asumir los costos de transporte, recibo y entrega de extintores en los casos que su revisión y mantenimiento no se realice en los municipios de Calamar y Miraflores en el departamento de Guaviare dentro del plazo de ejecución del contrato.</w:t>
      </w:r>
    </w:p>
    <w:p w14:paraId="680B6553"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lastRenderedPageBreak/>
        <w:t>Mantener los precios unitarios ofrecidos en la propuesta durante el plazo de ejecución y acorde a los precios del mercado para los repuestos no incluidos en la propuesta y que se requieran.</w:t>
      </w:r>
    </w:p>
    <w:p w14:paraId="183B0FD3"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 xml:space="preserve">Responder por los extintores que sean retirados de la sede administrativa. </w:t>
      </w:r>
    </w:p>
    <w:p w14:paraId="2CDACFFF"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Cumplir con las condiciones jurídicas, técnicas, económicas y financieras presentadas en el presente estudio previo.</w:t>
      </w:r>
    </w:p>
    <w:p w14:paraId="616A21E8"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Mantener los precios unitarios ofrecidos en la propuesta durante el plazo de ejecución</w:t>
      </w:r>
    </w:p>
    <w:p w14:paraId="3FA3AAEE"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Garantizar si durante la ejecución del contrato se requiere un servicio o repuesto distinto a los establecidos como referencia en la presente invitación pública, Parques Nacionales se reserva el derecho de incrementar o disminuir el número de elementos a adquirir cuando las necesidades así lo exijan, previa solicitud del supervisor, sin que requiera modificar previamente el contrato. Para lo anterior se deberá entregar cotización del servicio o repuesto y una vez aprobada la misma se hará el suministro del mismo.</w:t>
      </w:r>
    </w:p>
    <w:p w14:paraId="04E14AA6"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Garantizar la oportuna y eficaz prestación del objeto contratado, respondiendo por la calidad de la mano de obra y repuestos suministrados.</w:t>
      </w:r>
    </w:p>
    <w:p w14:paraId="51F98225"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Atender en debida forma los reclamos que presente la entidad en relación con la prestación del servicio y adoptará las medidas correctivas de manera inmediata.</w:t>
      </w:r>
    </w:p>
    <w:p w14:paraId="6C0295FD"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Garantizar la calidad del servicio de manera que el objeto del contrato se cumpla en condiciones de calidad y eficiencia.</w:t>
      </w:r>
    </w:p>
    <w:p w14:paraId="3A40EEDD"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68187A1C"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Ampliar en caso de requerirse las garantías exigidas por la Entidad.</w:t>
      </w:r>
    </w:p>
    <w:p w14:paraId="0E117E9C"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Presentar para el pago la factura electrónica validada previamente por la DIAN en caso de estar obligado a ello, conforme a las disposiciones señaladas en el Decreto 358 del 5 de marzo de 2020 en concordancia con la Resolución No. 000042 del 5 de mayo de 2020</w:t>
      </w:r>
    </w:p>
    <w:p w14:paraId="5032D281" w14:textId="77777777" w:rsidR="00767BFD" w:rsidRPr="00767BFD" w:rsidRDefault="00767BFD" w:rsidP="00767BFD">
      <w:pPr>
        <w:pStyle w:val="Prrafodelista"/>
        <w:numPr>
          <w:ilvl w:val="0"/>
          <w:numId w:val="55"/>
        </w:numPr>
        <w:suppressAutoHyphens/>
        <w:autoSpaceDN w:val="0"/>
        <w:spacing w:after="0" w:line="240" w:lineRule="auto"/>
        <w:jc w:val="both"/>
        <w:textAlignment w:val="baseline"/>
        <w:rPr>
          <w:rFonts w:ascii="Verdana" w:hAnsi="Verdana"/>
          <w:sz w:val="20"/>
          <w:szCs w:val="20"/>
        </w:rPr>
      </w:pPr>
      <w:r w:rsidRPr="00767BFD">
        <w:rPr>
          <w:rFonts w:ascii="Verdana" w:hAnsi="Verdana"/>
          <w:sz w:val="20"/>
          <w:szCs w:val="20"/>
        </w:rPr>
        <w:t>Cumplir con las demás obligaciones de carácter general o específico que surjan de la naturaleza de la presente y que garanticen el cabal y oportuno cumplimiento del objeto contractual.</w:t>
      </w:r>
    </w:p>
    <w:p w14:paraId="18540500" w14:textId="77777777" w:rsidR="00E31EC6" w:rsidRPr="00767BFD" w:rsidRDefault="00E31EC6" w:rsidP="00E31EC6">
      <w:pPr>
        <w:autoSpaceDE w:val="0"/>
        <w:adjustRightInd w:val="0"/>
        <w:ind w:left="720"/>
        <w:jc w:val="both"/>
        <w:rPr>
          <w:rFonts w:ascii="Verdana" w:hAnsi="Verdana"/>
          <w:color w:val="ED0000"/>
          <w:position w:val="-1"/>
          <w:sz w:val="20"/>
          <w:szCs w:val="20"/>
          <w:lang w:val="es-CO"/>
        </w:rPr>
      </w:pPr>
    </w:p>
    <w:p w14:paraId="6A508885" w14:textId="77777777" w:rsidR="00E31EC6" w:rsidRPr="00767BFD" w:rsidRDefault="00E31EC6" w:rsidP="00E31EC6">
      <w:pPr>
        <w:pStyle w:val="Default"/>
        <w:contextualSpacing/>
        <w:jc w:val="both"/>
        <w:textAlignment w:val="baseline"/>
        <w:rPr>
          <w:rFonts w:ascii="Verdana" w:hAnsi="Verdana"/>
          <w:b/>
          <w:bCs/>
          <w:color w:val="auto"/>
          <w:sz w:val="20"/>
          <w:szCs w:val="20"/>
        </w:rPr>
      </w:pPr>
      <w:r w:rsidRPr="00767BFD">
        <w:rPr>
          <w:rFonts w:ascii="Verdana" w:hAnsi="Verdana"/>
          <w:b/>
          <w:bCs/>
          <w:color w:val="auto"/>
          <w:sz w:val="20"/>
          <w:szCs w:val="20"/>
        </w:rPr>
        <w:t xml:space="preserve">2.5.3 OBLIGACIONES </w:t>
      </w:r>
      <w:r w:rsidRPr="00767BFD">
        <w:rPr>
          <w:rFonts w:ascii="Verdana" w:hAnsi="Verdana" w:cs="Arial Narrow"/>
          <w:b/>
          <w:color w:val="auto"/>
          <w:sz w:val="20"/>
          <w:szCs w:val="20"/>
        </w:rPr>
        <w:t>DE PARQUES NACIONALES</w:t>
      </w:r>
    </w:p>
    <w:p w14:paraId="2E924703" w14:textId="77777777" w:rsidR="00E31EC6" w:rsidRPr="00767BFD" w:rsidRDefault="00E31EC6" w:rsidP="00E31EC6">
      <w:pPr>
        <w:pStyle w:val="Default"/>
        <w:ind w:hanging="2"/>
        <w:contextualSpacing/>
        <w:jc w:val="both"/>
        <w:rPr>
          <w:rFonts w:ascii="Verdana" w:hAnsi="Verdana"/>
          <w:color w:val="auto"/>
          <w:sz w:val="20"/>
          <w:szCs w:val="20"/>
        </w:rPr>
      </w:pPr>
    </w:p>
    <w:p w14:paraId="30F13F80" w14:textId="77777777" w:rsidR="00DC6125" w:rsidRPr="00767BFD" w:rsidRDefault="00DC6125" w:rsidP="00DC6125">
      <w:pPr>
        <w:pStyle w:val="Default"/>
        <w:numPr>
          <w:ilvl w:val="0"/>
          <w:numId w:val="19"/>
        </w:numPr>
        <w:jc w:val="both"/>
        <w:rPr>
          <w:rFonts w:ascii="Verdana" w:hAnsi="Verdana" w:cs="Times New Roman"/>
          <w:color w:val="000000" w:themeColor="text1"/>
          <w:sz w:val="20"/>
          <w:szCs w:val="20"/>
        </w:rPr>
      </w:pPr>
      <w:bookmarkStart w:id="1" w:name="_Hlk191549166"/>
      <w:r w:rsidRPr="00767BFD">
        <w:rPr>
          <w:rFonts w:ascii="Verdana" w:hAnsi="Verdana" w:cs="Times New Roman"/>
          <w:color w:val="000000" w:themeColor="text1"/>
          <w:sz w:val="20"/>
          <w:szCs w:val="20"/>
        </w:rPr>
        <w:t xml:space="preserve">Expedir constancia(s) de cumplimiento en forma oportuna para el respectivo pago. </w:t>
      </w:r>
    </w:p>
    <w:p w14:paraId="321DE99E" w14:textId="77777777" w:rsidR="00DC6125" w:rsidRPr="00767BFD" w:rsidRDefault="00DC6125" w:rsidP="00DC6125">
      <w:pPr>
        <w:pStyle w:val="Default"/>
        <w:numPr>
          <w:ilvl w:val="0"/>
          <w:numId w:val="19"/>
        </w:numPr>
        <w:jc w:val="both"/>
        <w:rPr>
          <w:rFonts w:ascii="Verdana" w:hAnsi="Verdana" w:cs="Times New Roman"/>
          <w:color w:val="000000" w:themeColor="text1"/>
          <w:sz w:val="20"/>
          <w:szCs w:val="20"/>
        </w:rPr>
      </w:pPr>
      <w:r w:rsidRPr="00767BFD">
        <w:rPr>
          <w:rFonts w:ascii="Verdana" w:eastAsia="Calibri" w:hAnsi="Verdana"/>
          <w:color w:val="000000" w:themeColor="text1"/>
          <w:sz w:val="20"/>
          <w:szCs w:val="20"/>
        </w:rPr>
        <w:t>Verificar el cumplimiento de las obligacione</w:t>
      </w:r>
      <w:r w:rsidRPr="00767BFD">
        <w:rPr>
          <w:rFonts w:ascii="Verdana" w:hAnsi="Verdana"/>
          <w:color w:val="000000" w:themeColor="text1"/>
          <w:sz w:val="20"/>
          <w:szCs w:val="20"/>
        </w:rPr>
        <w:t>s contraídas por el Contratista.</w:t>
      </w:r>
    </w:p>
    <w:p w14:paraId="40981D41" w14:textId="77777777" w:rsidR="00DC6125" w:rsidRPr="00767BFD"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767BFD">
        <w:rPr>
          <w:rFonts w:ascii="Verdana" w:hAnsi="Verdana" w:cs="Arial"/>
          <w:color w:val="000000" w:themeColor="text1"/>
          <w:sz w:val="20"/>
          <w:szCs w:val="20"/>
        </w:rPr>
        <w:t>Prestar la colaboración necesaria para que el Contratista satisfaga plenamente el objeto contractual.</w:t>
      </w:r>
    </w:p>
    <w:p w14:paraId="26A70BB3" w14:textId="77777777" w:rsidR="00DC6125" w:rsidRPr="00767BFD"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767BFD">
        <w:rPr>
          <w:rFonts w:ascii="Verdana" w:hAnsi="Verdana" w:cs="Arial"/>
          <w:color w:val="000000" w:themeColor="text1"/>
          <w:sz w:val="20"/>
          <w:szCs w:val="20"/>
        </w:rPr>
        <w:t>Efectuar los pagos en la forma pactada en el presente contrato.</w:t>
      </w:r>
    </w:p>
    <w:p w14:paraId="717897A2" w14:textId="77777777" w:rsidR="00DC6125" w:rsidRPr="00767BFD"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767BFD">
        <w:rPr>
          <w:rFonts w:ascii="Verdana" w:hAnsi="Verdana" w:cs="Arial"/>
          <w:color w:val="000000" w:themeColor="text1"/>
          <w:sz w:val="20"/>
          <w:szCs w:val="20"/>
        </w:rPr>
        <w:t>Dirimir las controversias que se presenten entre el Supervisor y el Contratista en la ejecución del Contrato.</w:t>
      </w:r>
    </w:p>
    <w:p w14:paraId="3A5E183D" w14:textId="77777777" w:rsidR="00DC6125" w:rsidRPr="00767BFD"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767BFD">
        <w:rPr>
          <w:rFonts w:ascii="Verdana" w:hAnsi="Verdana" w:cs="Arial Narrow"/>
          <w:color w:val="000000" w:themeColor="text1"/>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6D4B5B3" w14:textId="77777777" w:rsidR="00DC6125" w:rsidRPr="00767BFD" w:rsidRDefault="00DC6125" w:rsidP="00DC6125">
      <w:pPr>
        <w:pStyle w:val="Prrafodelista"/>
        <w:numPr>
          <w:ilvl w:val="0"/>
          <w:numId w:val="19"/>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767BFD">
        <w:rPr>
          <w:rFonts w:ascii="Verdana" w:hAnsi="Verdana" w:cs="Arial"/>
          <w:color w:val="000000" w:themeColor="text1"/>
          <w:sz w:val="20"/>
          <w:szCs w:val="20"/>
        </w:rPr>
        <w:t xml:space="preserve">Imponer </w:t>
      </w:r>
      <w:r w:rsidRPr="00767BFD">
        <w:rPr>
          <w:rFonts w:ascii="Verdana" w:hAnsi="Verdana" w:cs="Arial Narrow"/>
          <w:color w:val="000000" w:themeColor="text1"/>
          <w:sz w:val="20"/>
          <w:szCs w:val="20"/>
        </w:rPr>
        <w:t>las multas a que haya lugar, siempre que se compruebe el incumplimiento del objeto del contrato.</w:t>
      </w:r>
    </w:p>
    <w:bookmarkEnd w:id="1"/>
    <w:p w14:paraId="4C2EAF02" w14:textId="10EEFCE2" w:rsidR="009B1372" w:rsidRPr="00767BFD" w:rsidRDefault="009B1372">
      <w:pPr>
        <w:rPr>
          <w:rFonts w:ascii="Verdana" w:hAnsi="Verdana"/>
          <w:sz w:val="20"/>
          <w:szCs w:val="20"/>
        </w:rPr>
      </w:pPr>
    </w:p>
    <w:p w14:paraId="57E52676" w14:textId="77777777" w:rsidR="001325E6" w:rsidRPr="00767BFD" w:rsidRDefault="001325E6">
      <w:pPr>
        <w:rPr>
          <w:rFonts w:ascii="Verdana" w:hAnsi="Verdana"/>
          <w:sz w:val="20"/>
          <w:szCs w:val="20"/>
        </w:rPr>
      </w:pPr>
    </w:p>
    <w:p w14:paraId="7AFBDD11" w14:textId="77777777" w:rsidR="001325E6" w:rsidRPr="00767BFD" w:rsidRDefault="001325E6" w:rsidP="001325E6">
      <w:pPr>
        <w:rPr>
          <w:rFonts w:ascii="Verdana" w:hAnsi="Verdana"/>
          <w:sz w:val="20"/>
          <w:szCs w:val="20"/>
          <w:lang w:val="es-CO"/>
        </w:rPr>
      </w:pPr>
      <w:r w:rsidRPr="00767BFD">
        <w:rPr>
          <w:rFonts w:ascii="Verdana" w:hAnsi="Verdana"/>
          <w:sz w:val="20"/>
          <w:szCs w:val="20"/>
          <w:lang w:val="es-CO"/>
        </w:rPr>
        <w:lastRenderedPageBreak/>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2B5CCB57" w14:textId="77777777" w:rsidR="001325E6" w:rsidRPr="00767BFD" w:rsidRDefault="001325E6" w:rsidP="001325E6">
      <w:pPr>
        <w:rPr>
          <w:rFonts w:ascii="Verdana" w:hAnsi="Verdana"/>
          <w:sz w:val="20"/>
          <w:szCs w:val="20"/>
          <w:lang w:val="es-CO"/>
        </w:rPr>
      </w:pPr>
    </w:p>
    <w:p w14:paraId="21F18D51" w14:textId="77777777" w:rsidR="001325E6" w:rsidRPr="00767BFD" w:rsidRDefault="001325E6" w:rsidP="001325E6">
      <w:pPr>
        <w:rPr>
          <w:rFonts w:ascii="Verdana" w:hAnsi="Verdana"/>
          <w:sz w:val="20"/>
          <w:szCs w:val="20"/>
          <w:lang w:val="es-CO"/>
        </w:rPr>
      </w:pPr>
      <w:r w:rsidRPr="00767BFD">
        <w:rPr>
          <w:rFonts w:ascii="Verdana" w:hAnsi="Verdana"/>
          <w:sz w:val="20"/>
          <w:szCs w:val="20"/>
          <w:lang w:val="es-CO"/>
        </w:rPr>
        <w:t>Atentamente:</w:t>
      </w:r>
    </w:p>
    <w:p w14:paraId="4AC7258E" w14:textId="77777777" w:rsidR="001325E6" w:rsidRPr="00767BFD" w:rsidRDefault="001325E6" w:rsidP="001325E6">
      <w:pPr>
        <w:rPr>
          <w:rFonts w:ascii="Verdana" w:hAnsi="Verdana"/>
          <w:sz w:val="20"/>
          <w:szCs w:val="20"/>
          <w:lang w:val="es-CO"/>
        </w:rPr>
      </w:pPr>
    </w:p>
    <w:p w14:paraId="54F89D37" w14:textId="77777777" w:rsidR="001325E6" w:rsidRPr="00767BFD" w:rsidRDefault="001325E6" w:rsidP="001325E6">
      <w:pPr>
        <w:rPr>
          <w:rFonts w:ascii="Verdana" w:hAnsi="Verdana"/>
          <w:sz w:val="20"/>
          <w:szCs w:val="20"/>
          <w:lang w:val="es-CO"/>
        </w:rPr>
      </w:pPr>
      <w:r w:rsidRPr="00767BFD">
        <w:rPr>
          <w:rFonts w:ascii="Verdana" w:hAnsi="Verdana"/>
          <w:sz w:val="20"/>
          <w:szCs w:val="20"/>
          <w:lang w:val="es-CO"/>
        </w:rPr>
        <w:t>Razón Social……………………………………………………………………… Nombre……………………………………………………………………</w:t>
      </w:r>
      <w:proofErr w:type="gramStart"/>
      <w:r w:rsidRPr="00767BFD">
        <w:rPr>
          <w:rFonts w:ascii="Verdana" w:hAnsi="Verdana"/>
          <w:sz w:val="20"/>
          <w:szCs w:val="20"/>
          <w:lang w:val="es-CO"/>
        </w:rPr>
        <w:t>…….</w:t>
      </w:r>
      <w:proofErr w:type="gramEnd"/>
      <w:r w:rsidRPr="00767BFD">
        <w:rPr>
          <w:rFonts w:ascii="Verdana" w:hAnsi="Verdana"/>
          <w:sz w:val="20"/>
          <w:szCs w:val="20"/>
          <w:lang w:val="es-CO"/>
        </w:rPr>
        <w:t>.… Dirección…………………………………………………………………</w:t>
      </w:r>
      <w:proofErr w:type="gramStart"/>
      <w:r w:rsidRPr="00767BFD">
        <w:rPr>
          <w:rFonts w:ascii="Verdana" w:hAnsi="Verdana"/>
          <w:sz w:val="20"/>
          <w:szCs w:val="20"/>
          <w:lang w:val="es-CO"/>
        </w:rPr>
        <w:t>…….</w:t>
      </w:r>
      <w:proofErr w:type="gramEnd"/>
      <w:r w:rsidRPr="00767BFD">
        <w:rPr>
          <w:rFonts w:ascii="Verdana" w:hAnsi="Verdana"/>
          <w:sz w:val="20"/>
          <w:szCs w:val="20"/>
          <w:lang w:val="es-CO"/>
        </w:rPr>
        <w:t xml:space="preserve">.… </w:t>
      </w:r>
    </w:p>
    <w:p w14:paraId="2F7AF214" w14:textId="77777777" w:rsidR="001325E6" w:rsidRPr="00767BFD" w:rsidRDefault="001325E6" w:rsidP="001325E6">
      <w:pPr>
        <w:rPr>
          <w:rFonts w:ascii="Verdana" w:hAnsi="Verdana"/>
          <w:sz w:val="20"/>
          <w:szCs w:val="20"/>
          <w:lang w:val="es-CO"/>
        </w:rPr>
      </w:pPr>
      <w:r w:rsidRPr="00767BFD">
        <w:rPr>
          <w:rFonts w:ascii="Verdana" w:hAnsi="Verdana"/>
          <w:sz w:val="20"/>
          <w:szCs w:val="20"/>
          <w:lang w:val="es-CO"/>
        </w:rPr>
        <w:t xml:space="preserve">E-mail…………………………………………………………………………… </w:t>
      </w:r>
    </w:p>
    <w:p w14:paraId="60B41EA5" w14:textId="4BB9BC55" w:rsidR="001325E6" w:rsidRPr="00767BFD" w:rsidRDefault="001325E6" w:rsidP="001325E6">
      <w:pPr>
        <w:rPr>
          <w:rFonts w:ascii="Verdana" w:hAnsi="Verdana"/>
          <w:sz w:val="20"/>
          <w:szCs w:val="20"/>
          <w:lang w:val="es-CO"/>
        </w:rPr>
      </w:pPr>
      <w:r w:rsidRPr="00767BFD">
        <w:rPr>
          <w:rFonts w:ascii="Verdana" w:hAnsi="Verdana"/>
          <w:sz w:val="20"/>
          <w:szCs w:val="20"/>
          <w:lang w:val="es-CO"/>
        </w:rPr>
        <w:t xml:space="preserve">FAX……………………………………………………………………………… </w:t>
      </w:r>
    </w:p>
    <w:p w14:paraId="79088DB5" w14:textId="77777777" w:rsidR="001325E6" w:rsidRPr="00767BFD" w:rsidRDefault="001325E6" w:rsidP="001325E6">
      <w:pPr>
        <w:rPr>
          <w:rFonts w:ascii="Verdana" w:hAnsi="Verdana"/>
          <w:sz w:val="20"/>
          <w:szCs w:val="20"/>
          <w:lang w:val="es-CO"/>
        </w:rPr>
      </w:pPr>
      <w:r w:rsidRPr="00767BFD">
        <w:rPr>
          <w:rFonts w:ascii="Verdana" w:hAnsi="Verdana"/>
          <w:sz w:val="20"/>
          <w:szCs w:val="20"/>
          <w:lang w:val="es-CO"/>
        </w:rPr>
        <w:t>FIRMA:</w:t>
      </w:r>
    </w:p>
    <w:p w14:paraId="08486558" w14:textId="77777777" w:rsidR="001325E6" w:rsidRPr="00767BFD" w:rsidRDefault="001325E6">
      <w:pPr>
        <w:rPr>
          <w:rFonts w:ascii="Verdana" w:hAnsi="Verdana"/>
          <w:sz w:val="20"/>
          <w:szCs w:val="20"/>
        </w:rPr>
      </w:pPr>
    </w:p>
    <w:sectPr w:rsidR="001325E6" w:rsidRPr="00767BFD" w:rsidSect="00CF2862">
      <w:footerReference w:type="default" r:id="rId8"/>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9639F" w14:textId="77777777" w:rsidR="0026770E" w:rsidRDefault="0026770E">
      <w:r>
        <w:separator/>
      </w:r>
    </w:p>
  </w:endnote>
  <w:endnote w:type="continuationSeparator" w:id="0">
    <w:p w14:paraId="1FBFAC6E" w14:textId="77777777" w:rsidR="0026770E" w:rsidRDefault="00267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5EE43" w14:textId="77777777" w:rsidR="0026770E" w:rsidRDefault="0026770E">
      <w:r>
        <w:separator/>
      </w:r>
    </w:p>
  </w:footnote>
  <w:footnote w:type="continuationSeparator" w:id="0">
    <w:p w14:paraId="604897F9" w14:textId="77777777" w:rsidR="0026770E" w:rsidRDefault="00267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D39"/>
    <w:multiLevelType w:val="multilevel"/>
    <w:tmpl w:val="7830698A"/>
    <w:lvl w:ilvl="0">
      <w:start w:val="1"/>
      <w:numFmt w:val="decimal"/>
      <w:lvlText w:val="%1."/>
      <w:lvlJc w:val="left"/>
      <w:pPr>
        <w:ind w:left="405" w:hanging="360"/>
      </w:pPr>
      <w:rPr>
        <w:b/>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0420019E"/>
    <w:multiLevelType w:val="multilevel"/>
    <w:tmpl w:val="714A978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9E37B6B"/>
    <w:multiLevelType w:val="multilevel"/>
    <w:tmpl w:val="10CCCDA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DD96819"/>
    <w:multiLevelType w:val="hybridMultilevel"/>
    <w:tmpl w:val="146602C8"/>
    <w:lvl w:ilvl="0" w:tplc="92A2F358">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724B4"/>
    <w:multiLevelType w:val="hybridMultilevel"/>
    <w:tmpl w:val="4A96B0FE"/>
    <w:styleLink w:val="Estilo11"/>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20566E"/>
    <w:multiLevelType w:val="hybridMultilevel"/>
    <w:tmpl w:val="F53ED45C"/>
    <w:lvl w:ilvl="0" w:tplc="E6A4E880">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57036D"/>
    <w:multiLevelType w:val="hybridMultilevel"/>
    <w:tmpl w:val="E68C3482"/>
    <w:lvl w:ilvl="0" w:tplc="D0ACCC0C">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68E7A74"/>
    <w:multiLevelType w:val="hybridMultilevel"/>
    <w:tmpl w:val="187A64B0"/>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11" w15:restartNumberingAfterBreak="0">
    <w:nsid w:val="17280495"/>
    <w:multiLevelType w:val="hybridMultilevel"/>
    <w:tmpl w:val="AE9C2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CE82444"/>
    <w:multiLevelType w:val="hybridMultilevel"/>
    <w:tmpl w:val="04D24A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D151FD"/>
    <w:multiLevelType w:val="hybridMultilevel"/>
    <w:tmpl w:val="1F707440"/>
    <w:lvl w:ilvl="0" w:tplc="37262F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6B0D83"/>
    <w:multiLevelType w:val="hybridMultilevel"/>
    <w:tmpl w:val="334E81F8"/>
    <w:lvl w:ilvl="0" w:tplc="F9E0B8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AC39CD"/>
    <w:multiLevelType w:val="multilevel"/>
    <w:tmpl w:val="6152E4E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FEF6865"/>
    <w:multiLevelType w:val="hybridMultilevel"/>
    <w:tmpl w:val="85BE6E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38203A3"/>
    <w:multiLevelType w:val="hybridMultilevel"/>
    <w:tmpl w:val="7576A61C"/>
    <w:lvl w:ilvl="0" w:tplc="240A0001">
      <w:start w:val="1"/>
      <w:numFmt w:val="bullet"/>
      <w:lvlText w:val=""/>
      <w:lvlJc w:val="left"/>
      <w:pPr>
        <w:ind w:left="1078" w:hanging="360"/>
      </w:pPr>
      <w:rPr>
        <w:rFonts w:ascii="Symbol" w:hAnsi="Symbol"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24" w15:restartNumberingAfterBreak="0">
    <w:nsid w:val="477D51EF"/>
    <w:multiLevelType w:val="hybridMultilevel"/>
    <w:tmpl w:val="B366C1C2"/>
    <w:lvl w:ilvl="0" w:tplc="D58E2988">
      <w:start w:val="1"/>
      <w:numFmt w:val="decimal"/>
      <w:lvlText w:val="%1."/>
      <w:lvlJc w:val="left"/>
      <w:pPr>
        <w:ind w:left="720" w:hanging="360"/>
      </w:pPr>
      <w:rPr>
        <w:b/>
        <w:bCs/>
        <w:spacing w:val="-1"/>
        <w:w w:val="82"/>
        <w:sz w:val="18"/>
        <w:szCs w:val="18"/>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097580"/>
    <w:multiLevelType w:val="multilevel"/>
    <w:tmpl w:val="3732C36A"/>
    <w:lvl w:ilvl="0">
      <w:start w:val="1"/>
      <w:numFmt w:val="decimal"/>
      <w:lvlText w:val="%1."/>
      <w:lvlJc w:val="left"/>
      <w:pPr>
        <w:ind w:left="718" w:hanging="360"/>
      </w:pPr>
      <w:rPr>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6" w15:restartNumberingAfterBreak="0">
    <w:nsid w:val="50B90637"/>
    <w:multiLevelType w:val="hybridMultilevel"/>
    <w:tmpl w:val="CE1A76E0"/>
    <w:lvl w:ilvl="0" w:tplc="B8F893A8">
      <w:start w:val="2"/>
      <w:numFmt w:val="bullet"/>
      <w:lvlText w:val="-"/>
      <w:lvlJc w:val="left"/>
      <w:pPr>
        <w:ind w:left="720" w:hanging="360"/>
      </w:pPr>
      <w:rPr>
        <w:rFonts w:ascii="Verdana" w:eastAsia="Times New Roman" w:hAnsi="Verdana" w:cs="Arial" w:hint="default"/>
        <w:b/>
      </w:rPr>
    </w:lvl>
    <w:lvl w:ilvl="1" w:tplc="D93C5E3C">
      <w:numFmt w:val="bullet"/>
      <w:lvlText w:val="•"/>
      <w:lvlJc w:val="left"/>
      <w:pPr>
        <w:ind w:left="1440" w:hanging="360"/>
      </w:pPr>
      <w:rPr>
        <w:rFonts w:ascii="Verdana" w:eastAsia="Times New Roman" w:hAnsi="Verdana"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4A28FF"/>
    <w:multiLevelType w:val="hybridMultilevel"/>
    <w:tmpl w:val="69380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A413C3"/>
    <w:multiLevelType w:val="hybridMultilevel"/>
    <w:tmpl w:val="3C9EE37A"/>
    <w:lvl w:ilvl="0" w:tplc="725244BA">
      <w:start w:val="1"/>
      <w:numFmt w:val="decimal"/>
      <w:lvlText w:val="%1."/>
      <w:lvlJc w:val="left"/>
      <w:pPr>
        <w:ind w:left="720" w:hanging="360"/>
      </w:pPr>
      <w:rPr>
        <w:rFonts w:hint="default"/>
        <w:b/>
      </w:rPr>
    </w:lvl>
    <w:lvl w:ilvl="1" w:tplc="80A85120">
      <w:numFmt w:val="bullet"/>
      <w:lvlText w:val="•"/>
      <w:lvlJc w:val="left"/>
      <w:pPr>
        <w:ind w:left="1440" w:hanging="360"/>
      </w:pPr>
      <w:rPr>
        <w:rFonts w:ascii="Verdana" w:eastAsia="Times New Roman" w:hAnsi="Verdana"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533925"/>
    <w:multiLevelType w:val="multilevel"/>
    <w:tmpl w:val="88628028"/>
    <w:lvl w:ilvl="0">
      <w:start w:val="2"/>
      <w:numFmt w:val="decimal"/>
      <w:lvlText w:val="%1."/>
      <w:lvlJc w:val="left"/>
      <w:pPr>
        <w:ind w:left="420" w:hanging="420"/>
      </w:pPr>
      <w:rPr>
        <w:rFonts w:hint="default"/>
      </w:rPr>
    </w:lvl>
    <w:lvl w:ilvl="1">
      <w:start w:val="1"/>
      <w:numFmt w:val="decimal"/>
      <w:lvlText w:val="%1.%2."/>
      <w:lvlJc w:val="left"/>
      <w:pPr>
        <w:ind w:left="718" w:hanging="720"/>
      </w:pPr>
      <w:rPr>
        <w:rFonts w:hint="default"/>
        <w:b/>
        <w:bCs/>
        <w:i w:val="0"/>
        <w:iCs/>
      </w:rPr>
    </w:lvl>
    <w:lvl w:ilvl="2">
      <w:start w:val="1"/>
      <w:numFmt w:val="decimal"/>
      <w:lvlText w:val="%1.%2.%3."/>
      <w:lvlJc w:val="left"/>
      <w:pPr>
        <w:ind w:left="1076" w:hanging="1080"/>
      </w:pPr>
      <w:rPr>
        <w:rFonts w:hint="default"/>
        <w:b/>
        <w:bCs/>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1788" w:hanging="180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31" w15:restartNumberingAfterBreak="0">
    <w:nsid w:val="55A606BA"/>
    <w:multiLevelType w:val="hybridMultilevel"/>
    <w:tmpl w:val="8794A5B2"/>
    <w:lvl w:ilvl="0" w:tplc="0DF0F15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4F22C1"/>
    <w:multiLevelType w:val="hybridMultilevel"/>
    <w:tmpl w:val="ED04336C"/>
    <w:lvl w:ilvl="0" w:tplc="240A0001">
      <w:start w:val="1"/>
      <w:numFmt w:val="bullet"/>
      <w:lvlText w:val=""/>
      <w:lvlJc w:val="left"/>
      <w:pPr>
        <w:ind w:left="719" w:hanging="360"/>
      </w:pPr>
      <w:rPr>
        <w:rFonts w:ascii="Symbol" w:hAnsi="Symbol" w:hint="default"/>
      </w:rPr>
    </w:lvl>
    <w:lvl w:ilvl="1" w:tplc="0396F7B0">
      <w:numFmt w:val="bullet"/>
      <w:lvlText w:val="•"/>
      <w:lvlJc w:val="left"/>
      <w:pPr>
        <w:ind w:left="1439" w:hanging="360"/>
      </w:pPr>
      <w:rPr>
        <w:rFonts w:ascii="Verdana" w:eastAsia="Times New Roman" w:hAnsi="Verdana" w:cs="Times New Roman"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33" w15:restartNumberingAfterBreak="0">
    <w:nsid w:val="5C627247"/>
    <w:multiLevelType w:val="hybridMultilevel"/>
    <w:tmpl w:val="AEB26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D4E4F1C"/>
    <w:multiLevelType w:val="hybridMultilevel"/>
    <w:tmpl w:val="FB766CA4"/>
    <w:lvl w:ilvl="0" w:tplc="6C34940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846AEF"/>
    <w:multiLevelType w:val="multilevel"/>
    <w:tmpl w:val="5040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CF0B0C"/>
    <w:multiLevelType w:val="hybridMultilevel"/>
    <w:tmpl w:val="18FE3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462D0B"/>
    <w:multiLevelType w:val="hybridMultilevel"/>
    <w:tmpl w:val="3890488E"/>
    <w:lvl w:ilvl="0" w:tplc="DC10EDFA">
      <w:start w:val="1"/>
      <w:numFmt w:val="decimal"/>
      <w:lvlText w:val="%1."/>
      <w:lvlJc w:val="left"/>
      <w:pPr>
        <w:ind w:left="720" w:hanging="360"/>
      </w:pPr>
      <w:rPr>
        <w:b/>
        <w:bCs/>
        <w:spacing w:val="-1"/>
        <w:w w:val="82"/>
        <w:sz w:val="18"/>
        <w:szCs w:val="18"/>
        <w:lang w:val="es-ES" w:eastAsia="en-US" w:bidi="ar-SA"/>
      </w:rPr>
    </w:lvl>
    <w:lvl w:ilvl="1" w:tplc="FFFFFFFF">
      <w:start w:val="1"/>
      <w:numFmt w:val="decimal"/>
      <w:lvlText w:val="%2."/>
      <w:lvlJc w:val="left"/>
      <w:pPr>
        <w:ind w:left="1440" w:hanging="360"/>
      </w:pPr>
      <w:rPr>
        <w:rFonts w:eastAsia="Times New Roman" w:cs="Times New Roman" w:hint="default"/>
      </w:rPr>
    </w:lvl>
    <w:lvl w:ilvl="2" w:tplc="FFFFFFFF">
      <w:start w:val="1"/>
      <w:numFmt w:val="upperLetter"/>
      <w:lvlText w:val="%3."/>
      <w:lvlJc w:val="left"/>
      <w:pPr>
        <w:ind w:left="2340" w:hanging="360"/>
      </w:pPr>
      <w:rPr>
        <w:rFont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93FE5"/>
    <w:multiLevelType w:val="hybridMultilevel"/>
    <w:tmpl w:val="DB18B5F0"/>
    <w:lvl w:ilvl="0" w:tplc="240A0001">
      <w:start w:val="1"/>
      <w:numFmt w:val="bullet"/>
      <w:lvlText w:val=""/>
      <w:lvlJc w:val="left"/>
      <w:pPr>
        <w:ind w:left="1078" w:hanging="360"/>
      </w:pPr>
      <w:rPr>
        <w:rFonts w:ascii="Symbol" w:hAnsi="Symbol"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40"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B4B6BB4"/>
    <w:multiLevelType w:val="hybridMultilevel"/>
    <w:tmpl w:val="4336C568"/>
    <w:lvl w:ilvl="0" w:tplc="0AFCC82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6D995C01"/>
    <w:multiLevelType w:val="hybridMultilevel"/>
    <w:tmpl w:val="5D2834C8"/>
    <w:lvl w:ilvl="0" w:tplc="2BEC6C0C">
      <w:start w:val="1"/>
      <w:numFmt w:val="decimal"/>
      <w:lvlText w:val="%1."/>
      <w:lvlJc w:val="left"/>
      <w:pPr>
        <w:ind w:left="928" w:hanging="360"/>
      </w:pPr>
      <w:rPr>
        <w:rFonts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F560E3B"/>
    <w:multiLevelType w:val="multilevel"/>
    <w:tmpl w:val="8924C256"/>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74DD184C"/>
    <w:multiLevelType w:val="hybridMultilevel"/>
    <w:tmpl w:val="85F23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47"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7A364755"/>
    <w:multiLevelType w:val="hybridMultilevel"/>
    <w:tmpl w:val="7F742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7B8872C8"/>
    <w:multiLevelType w:val="hybridMultilevel"/>
    <w:tmpl w:val="339AED44"/>
    <w:lvl w:ilvl="0" w:tplc="E72AFB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E920BD7"/>
    <w:multiLevelType w:val="hybridMultilevel"/>
    <w:tmpl w:val="5F7689E6"/>
    <w:lvl w:ilvl="0" w:tplc="A78882C0">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EF3130B"/>
    <w:multiLevelType w:val="hybridMultilevel"/>
    <w:tmpl w:val="7CB22116"/>
    <w:lvl w:ilvl="0" w:tplc="A176DCBA">
      <w:start w:val="4"/>
      <w:numFmt w:val="bullet"/>
      <w:lvlText w:val="-"/>
      <w:lvlJc w:val="left"/>
      <w:pPr>
        <w:ind w:left="400" w:hanging="360"/>
      </w:pPr>
      <w:rPr>
        <w:rFonts w:ascii="Arial Narrow" w:eastAsia="Times New Roman" w:hAnsi="Arial Narrow" w:cs="Arial" w:hint="default"/>
      </w:rPr>
    </w:lvl>
    <w:lvl w:ilvl="1" w:tplc="040A0003" w:tentative="1">
      <w:start w:val="1"/>
      <w:numFmt w:val="bullet"/>
      <w:lvlText w:val="o"/>
      <w:lvlJc w:val="left"/>
      <w:pPr>
        <w:ind w:left="1120" w:hanging="360"/>
      </w:pPr>
      <w:rPr>
        <w:rFonts w:ascii="Courier New" w:hAnsi="Courier New" w:cs="Courier New" w:hint="default"/>
      </w:rPr>
    </w:lvl>
    <w:lvl w:ilvl="2" w:tplc="040A0005" w:tentative="1">
      <w:start w:val="1"/>
      <w:numFmt w:val="bullet"/>
      <w:lvlText w:val=""/>
      <w:lvlJc w:val="left"/>
      <w:pPr>
        <w:ind w:left="1840" w:hanging="360"/>
      </w:pPr>
      <w:rPr>
        <w:rFonts w:ascii="Wingdings" w:hAnsi="Wingdings" w:hint="default"/>
      </w:rPr>
    </w:lvl>
    <w:lvl w:ilvl="3" w:tplc="040A0001" w:tentative="1">
      <w:start w:val="1"/>
      <w:numFmt w:val="bullet"/>
      <w:lvlText w:val=""/>
      <w:lvlJc w:val="left"/>
      <w:pPr>
        <w:ind w:left="2560" w:hanging="360"/>
      </w:pPr>
      <w:rPr>
        <w:rFonts w:ascii="Symbol" w:hAnsi="Symbol" w:hint="default"/>
      </w:rPr>
    </w:lvl>
    <w:lvl w:ilvl="4" w:tplc="040A0003" w:tentative="1">
      <w:start w:val="1"/>
      <w:numFmt w:val="bullet"/>
      <w:lvlText w:val="o"/>
      <w:lvlJc w:val="left"/>
      <w:pPr>
        <w:ind w:left="3280" w:hanging="360"/>
      </w:pPr>
      <w:rPr>
        <w:rFonts w:ascii="Courier New" w:hAnsi="Courier New" w:cs="Courier New" w:hint="default"/>
      </w:rPr>
    </w:lvl>
    <w:lvl w:ilvl="5" w:tplc="040A0005" w:tentative="1">
      <w:start w:val="1"/>
      <w:numFmt w:val="bullet"/>
      <w:lvlText w:val=""/>
      <w:lvlJc w:val="left"/>
      <w:pPr>
        <w:ind w:left="4000" w:hanging="360"/>
      </w:pPr>
      <w:rPr>
        <w:rFonts w:ascii="Wingdings" w:hAnsi="Wingdings" w:hint="default"/>
      </w:rPr>
    </w:lvl>
    <w:lvl w:ilvl="6" w:tplc="040A0001" w:tentative="1">
      <w:start w:val="1"/>
      <w:numFmt w:val="bullet"/>
      <w:lvlText w:val=""/>
      <w:lvlJc w:val="left"/>
      <w:pPr>
        <w:ind w:left="4720" w:hanging="360"/>
      </w:pPr>
      <w:rPr>
        <w:rFonts w:ascii="Symbol" w:hAnsi="Symbol" w:hint="default"/>
      </w:rPr>
    </w:lvl>
    <w:lvl w:ilvl="7" w:tplc="040A0003" w:tentative="1">
      <w:start w:val="1"/>
      <w:numFmt w:val="bullet"/>
      <w:lvlText w:val="o"/>
      <w:lvlJc w:val="left"/>
      <w:pPr>
        <w:ind w:left="5440" w:hanging="360"/>
      </w:pPr>
      <w:rPr>
        <w:rFonts w:ascii="Courier New" w:hAnsi="Courier New" w:cs="Courier New" w:hint="default"/>
      </w:rPr>
    </w:lvl>
    <w:lvl w:ilvl="8" w:tplc="040A0005" w:tentative="1">
      <w:start w:val="1"/>
      <w:numFmt w:val="bullet"/>
      <w:lvlText w:val=""/>
      <w:lvlJc w:val="left"/>
      <w:pPr>
        <w:ind w:left="6160" w:hanging="360"/>
      </w:pPr>
      <w:rPr>
        <w:rFonts w:ascii="Wingdings" w:hAnsi="Wingdings" w:hint="default"/>
      </w:rPr>
    </w:lvl>
  </w:abstractNum>
  <w:abstractNum w:abstractNumId="53" w15:restartNumberingAfterBreak="0">
    <w:nsid w:val="7F455B04"/>
    <w:multiLevelType w:val="hybridMultilevel"/>
    <w:tmpl w:val="6F605798"/>
    <w:lvl w:ilvl="0" w:tplc="B0AE7838">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FB63A92"/>
    <w:multiLevelType w:val="hybridMultilevel"/>
    <w:tmpl w:val="7EDAF886"/>
    <w:lvl w:ilvl="0" w:tplc="E4AE91B6">
      <w:start w:val="2"/>
      <w:numFmt w:val="bullet"/>
      <w:lvlText w:val="-"/>
      <w:lvlJc w:val="left"/>
      <w:pPr>
        <w:ind w:left="1080" w:hanging="360"/>
      </w:pPr>
      <w:rPr>
        <w:rFonts w:ascii="Times New Roman" w:eastAsia="Times New Roman" w:hAnsi="Times New Roman" w:cs="Times New Roman" w:hint="default"/>
        <w:b w:val="0"/>
        <w:bCs/>
        <w:sz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150367128">
    <w:abstractNumId w:val="22"/>
  </w:num>
  <w:num w:numId="2" w16cid:durableId="1739742169">
    <w:abstractNumId w:val="16"/>
  </w:num>
  <w:num w:numId="3" w16cid:durableId="1917856429">
    <w:abstractNumId w:val="49"/>
  </w:num>
  <w:num w:numId="4" w16cid:durableId="1097334908">
    <w:abstractNumId w:val="14"/>
  </w:num>
  <w:num w:numId="5" w16cid:durableId="97137536">
    <w:abstractNumId w:val="41"/>
  </w:num>
  <w:num w:numId="6" w16cid:durableId="391850626">
    <w:abstractNumId w:val="10"/>
  </w:num>
  <w:num w:numId="7" w16cid:durableId="1278953676">
    <w:abstractNumId w:val="18"/>
  </w:num>
  <w:num w:numId="8" w16cid:durableId="933250352">
    <w:abstractNumId w:val="15"/>
  </w:num>
  <w:num w:numId="9" w16cid:durableId="1819879669">
    <w:abstractNumId w:val="4"/>
  </w:num>
  <w:num w:numId="10" w16cid:durableId="2113698373">
    <w:abstractNumId w:val="2"/>
  </w:num>
  <w:num w:numId="11" w16cid:durableId="32850575">
    <w:abstractNumId w:val="37"/>
  </w:num>
  <w:num w:numId="12" w16cid:durableId="1005018441">
    <w:abstractNumId w:val="43"/>
  </w:num>
  <w:num w:numId="13" w16cid:durableId="1334995497">
    <w:abstractNumId w:val="40"/>
  </w:num>
  <w:num w:numId="14" w16cid:durableId="1756709217">
    <w:abstractNumId w:val="12"/>
  </w:num>
  <w:num w:numId="15" w16cid:durableId="1454523327">
    <w:abstractNumId w:val="9"/>
  </w:num>
  <w:num w:numId="16" w16cid:durableId="1923836740">
    <w:abstractNumId w:val="28"/>
  </w:num>
  <w:num w:numId="17" w16cid:durableId="1617834401">
    <w:abstractNumId w:val="46"/>
  </w:num>
  <w:num w:numId="18" w16cid:durableId="2105883486">
    <w:abstractNumId w:val="17"/>
  </w:num>
  <w:num w:numId="19" w16cid:durableId="975259140">
    <w:abstractNumId w:val="25"/>
  </w:num>
  <w:num w:numId="20" w16cid:durableId="137043137">
    <w:abstractNumId w:val="3"/>
  </w:num>
  <w:num w:numId="21" w16cid:durableId="1212036853">
    <w:abstractNumId w:val="1"/>
  </w:num>
  <w:num w:numId="22" w16cid:durableId="738940563">
    <w:abstractNumId w:val="20"/>
  </w:num>
  <w:num w:numId="23" w16cid:durableId="1330254358">
    <w:abstractNumId w:val="47"/>
  </w:num>
  <w:num w:numId="24" w16cid:durableId="417405950">
    <w:abstractNumId w:val="34"/>
  </w:num>
  <w:num w:numId="25" w16cid:durableId="118959355">
    <w:abstractNumId w:val="24"/>
  </w:num>
  <w:num w:numId="26" w16cid:durableId="1335957703">
    <w:abstractNumId w:val="44"/>
  </w:num>
  <w:num w:numId="27" w16cid:durableId="1447313415">
    <w:abstractNumId w:val="38"/>
  </w:num>
  <w:num w:numId="28" w16cid:durableId="1166554012">
    <w:abstractNumId w:val="54"/>
  </w:num>
  <w:num w:numId="29" w16cid:durableId="1066146274">
    <w:abstractNumId w:val="51"/>
  </w:num>
  <w:num w:numId="30" w16cid:durableId="1236360348">
    <w:abstractNumId w:val="35"/>
  </w:num>
  <w:num w:numId="31" w16cid:durableId="1684698690">
    <w:abstractNumId w:val="48"/>
  </w:num>
  <w:num w:numId="32" w16cid:durableId="1361206326">
    <w:abstractNumId w:val="8"/>
  </w:num>
  <w:num w:numId="33" w16cid:durableId="193231151">
    <w:abstractNumId w:val="13"/>
  </w:num>
  <w:num w:numId="34" w16cid:durableId="835651046">
    <w:abstractNumId w:val="7"/>
  </w:num>
  <w:num w:numId="35" w16cid:durableId="1175261686">
    <w:abstractNumId w:val="6"/>
  </w:num>
  <w:num w:numId="36" w16cid:durableId="1854418521">
    <w:abstractNumId w:val="26"/>
  </w:num>
  <w:num w:numId="37" w16cid:durableId="292256320">
    <w:abstractNumId w:val="50"/>
  </w:num>
  <w:num w:numId="38" w16cid:durableId="935869169">
    <w:abstractNumId w:val="31"/>
  </w:num>
  <w:num w:numId="39" w16cid:durableId="2123912931">
    <w:abstractNumId w:val="29"/>
  </w:num>
  <w:num w:numId="40" w16cid:durableId="1476991770">
    <w:abstractNumId w:val="53"/>
  </w:num>
  <w:num w:numId="41" w16cid:durableId="1934121813">
    <w:abstractNumId w:val="42"/>
  </w:num>
  <w:num w:numId="42" w16cid:durableId="1001469549">
    <w:abstractNumId w:val="27"/>
  </w:num>
  <w:num w:numId="43" w16cid:durableId="1647542162">
    <w:abstractNumId w:val="30"/>
  </w:num>
  <w:num w:numId="44" w16cid:durableId="537931781">
    <w:abstractNumId w:val="33"/>
  </w:num>
  <w:num w:numId="45" w16cid:durableId="1375733104">
    <w:abstractNumId w:val="32"/>
  </w:num>
  <w:num w:numId="46" w16cid:durableId="1767573262">
    <w:abstractNumId w:val="36"/>
  </w:num>
  <w:num w:numId="47" w16cid:durableId="1355494590">
    <w:abstractNumId w:val="0"/>
  </w:num>
  <w:num w:numId="48" w16cid:durableId="2009291034">
    <w:abstractNumId w:val="52"/>
  </w:num>
  <w:num w:numId="49" w16cid:durableId="493492408">
    <w:abstractNumId w:val="45"/>
  </w:num>
  <w:num w:numId="50" w16cid:durableId="1163622930">
    <w:abstractNumId w:val="39"/>
  </w:num>
  <w:num w:numId="51" w16cid:durableId="1776051905">
    <w:abstractNumId w:val="19"/>
  </w:num>
  <w:num w:numId="52" w16cid:durableId="925265631">
    <w:abstractNumId w:val="21"/>
  </w:num>
  <w:num w:numId="53" w16cid:durableId="501160883">
    <w:abstractNumId w:val="5"/>
  </w:num>
  <w:num w:numId="54" w16cid:durableId="1434058806">
    <w:abstractNumId w:val="23"/>
  </w:num>
  <w:num w:numId="55" w16cid:durableId="19431512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23DC3"/>
    <w:rsid w:val="00045FA0"/>
    <w:rsid w:val="0007251F"/>
    <w:rsid w:val="000B657F"/>
    <w:rsid w:val="001325E6"/>
    <w:rsid w:val="00145F94"/>
    <w:rsid w:val="001868AD"/>
    <w:rsid w:val="001A4425"/>
    <w:rsid w:val="001D5AEB"/>
    <w:rsid w:val="001E7D0F"/>
    <w:rsid w:val="001F225C"/>
    <w:rsid w:val="001F3282"/>
    <w:rsid w:val="00211DAD"/>
    <w:rsid w:val="0026675C"/>
    <w:rsid w:val="0026770E"/>
    <w:rsid w:val="00292D76"/>
    <w:rsid w:val="002D0C76"/>
    <w:rsid w:val="002D654C"/>
    <w:rsid w:val="002F0CF4"/>
    <w:rsid w:val="00394C96"/>
    <w:rsid w:val="003A4CBC"/>
    <w:rsid w:val="003A5DC9"/>
    <w:rsid w:val="003B55EF"/>
    <w:rsid w:val="003D2DA4"/>
    <w:rsid w:val="00407293"/>
    <w:rsid w:val="00431FD8"/>
    <w:rsid w:val="00454862"/>
    <w:rsid w:val="00460CF7"/>
    <w:rsid w:val="00480607"/>
    <w:rsid w:val="00480E96"/>
    <w:rsid w:val="00507CE0"/>
    <w:rsid w:val="00540587"/>
    <w:rsid w:val="005500AE"/>
    <w:rsid w:val="00554C7B"/>
    <w:rsid w:val="00573D94"/>
    <w:rsid w:val="005860E4"/>
    <w:rsid w:val="005C0D36"/>
    <w:rsid w:val="005C4488"/>
    <w:rsid w:val="00620CB6"/>
    <w:rsid w:val="00641AED"/>
    <w:rsid w:val="0065674B"/>
    <w:rsid w:val="00662171"/>
    <w:rsid w:val="00686565"/>
    <w:rsid w:val="0069050B"/>
    <w:rsid w:val="006965DE"/>
    <w:rsid w:val="007065BA"/>
    <w:rsid w:val="007262B0"/>
    <w:rsid w:val="00737583"/>
    <w:rsid w:val="0074545B"/>
    <w:rsid w:val="0076213B"/>
    <w:rsid w:val="00767BFD"/>
    <w:rsid w:val="007D710C"/>
    <w:rsid w:val="00834BFA"/>
    <w:rsid w:val="008368F5"/>
    <w:rsid w:val="008413F9"/>
    <w:rsid w:val="00892DAD"/>
    <w:rsid w:val="008E2DF9"/>
    <w:rsid w:val="0090117A"/>
    <w:rsid w:val="00905E57"/>
    <w:rsid w:val="009A3576"/>
    <w:rsid w:val="009B1372"/>
    <w:rsid w:val="009B5E11"/>
    <w:rsid w:val="009D1237"/>
    <w:rsid w:val="00A012F0"/>
    <w:rsid w:val="00A040EE"/>
    <w:rsid w:val="00A34584"/>
    <w:rsid w:val="00A55A3E"/>
    <w:rsid w:val="00AA174C"/>
    <w:rsid w:val="00AE2874"/>
    <w:rsid w:val="00B01FF1"/>
    <w:rsid w:val="00B57379"/>
    <w:rsid w:val="00B71BFD"/>
    <w:rsid w:val="00BE0A68"/>
    <w:rsid w:val="00C16786"/>
    <w:rsid w:val="00C256E3"/>
    <w:rsid w:val="00C324FF"/>
    <w:rsid w:val="00C442F6"/>
    <w:rsid w:val="00CB1AC2"/>
    <w:rsid w:val="00CC649F"/>
    <w:rsid w:val="00CD36A9"/>
    <w:rsid w:val="00D0032F"/>
    <w:rsid w:val="00D024B8"/>
    <w:rsid w:val="00D05C64"/>
    <w:rsid w:val="00D10F91"/>
    <w:rsid w:val="00D52B77"/>
    <w:rsid w:val="00D60B90"/>
    <w:rsid w:val="00DC193C"/>
    <w:rsid w:val="00DC406B"/>
    <w:rsid w:val="00DC6125"/>
    <w:rsid w:val="00DE6F03"/>
    <w:rsid w:val="00E15C53"/>
    <w:rsid w:val="00E23577"/>
    <w:rsid w:val="00E31EC6"/>
    <w:rsid w:val="00E35404"/>
    <w:rsid w:val="00E66CAA"/>
    <w:rsid w:val="00E857D1"/>
    <w:rsid w:val="00E94AA6"/>
    <w:rsid w:val="00EC2F28"/>
    <w:rsid w:val="00F22087"/>
    <w:rsid w:val="00F60BEB"/>
    <w:rsid w:val="00F83339"/>
    <w:rsid w:val="00F85D98"/>
    <w:rsid w:val="00FB4A95"/>
    <w:rsid w:val="00FB5CAE"/>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6675C"/>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link w:val="Ttulo2Car"/>
    <w:uiPriority w:val="9"/>
    <w:unhideWhenUsed/>
    <w:qFormat/>
    <w:rsid w:val="0026675C"/>
    <w:pPr>
      <w:keepNext/>
      <w:jc w:val="both"/>
      <w:outlineLvl w:val="1"/>
    </w:pPr>
    <w:rPr>
      <w:rFonts w:ascii="Arial Narrow" w:hAnsi="Arial Narrow"/>
      <w:b/>
      <w:bCs/>
      <w:iCs/>
      <w:lang w:val="es"/>
    </w:rPr>
  </w:style>
  <w:style w:type="paragraph" w:styleId="Ttulo3">
    <w:name w:val="heading 3"/>
    <w:basedOn w:val="Normal"/>
    <w:next w:val="Normal"/>
    <w:link w:val="Ttulo3Car"/>
    <w:uiPriority w:val="9"/>
    <w:semiHidden/>
    <w:unhideWhenUsed/>
    <w:qFormat/>
    <w:rsid w:val="0026675C"/>
    <w:pPr>
      <w:keepNext/>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26675C"/>
    <w:pPr>
      <w:keepNext/>
      <w:jc w:val="center"/>
      <w:outlineLvl w:val="3"/>
    </w:pPr>
    <w:rPr>
      <w:rFonts w:ascii="Bookman Old Style" w:hAnsi="Bookman Old Style"/>
      <w:b/>
      <w:bCs/>
      <w:iCs/>
      <w:lang w:val="es"/>
    </w:rPr>
  </w:style>
  <w:style w:type="paragraph" w:styleId="Ttulo5">
    <w:name w:val="heading 5"/>
    <w:basedOn w:val="Normal"/>
    <w:next w:val="Normal"/>
    <w:link w:val="Ttulo5Car"/>
    <w:uiPriority w:val="9"/>
    <w:semiHidden/>
    <w:unhideWhenUsed/>
    <w:qFormat/>
    <w:rsid w:val="0026675C"/>
    <w:pPr>
      <w:keepNext/>
      <w:outlineLvl w:val="4"/>
    </w:pPr>
    <w:rPr>
      <w:rFonts w:ascii="Arial" w:hAnsi="Arial"/>
      <w:b/>
      <w:sz w:val="22"/>
    </w:rPr>
  </w:style>
  <w:style w:type="paragraph" w:styleId="Ttulo6">
    <w:name w:val="heading 6"/>
    <w:basedOn w:val="Normal"/>
    <w:next w:val="Normal"/>
    <w:link w:val="Ttulo6Car"/>
    <w:uiPriority w:val="9"/>
    <w:semiHidden/>
    <w:unhideWhenUsed/>
    <w:qFormat/>
    <w:rsid w:val="0026675C"/>
    <w:pPr>
      <w:keepNext/>
      <w:jc w:val="right"/>
      <w:outlineLvl w:val="5"/>
    </w:pPr>
    <w:rPr>
      <w:rFonts w:ascii="Arial" w:hAnsi="Arial"/>
      <w:b/>
      <w:bCs/>
      <w:iCs/>
      <w:sz w:val="22"/>
      <w:lang w:val="es"/>
    </w:rPr>
  </w:style>
  <w:style w:type="paragraph" w:styleId="Ttulo7">
    <w:name w:val="heading 7"/>
    <w:basedOn w:val="Normal"/>
    <w:next w:val="Normal"/>
    <w:link w:val="Ttulo7Car"/>
    <w:rsid w:val="0026675C"/>
    <w:pPr>
      <w:keepNext/>
      <w:jc w:val="center"/>
      <w:outlineLvl w:val="6"/>
    </w:pPr>
    <w:rPr>
      <w:rFonts w:ascii="Arial" w:hAnsi="Arial"/>
      <w:b/>
      <w:bCs/>
      <w:iCs/>
      <w:sz w:val="22"/>
      <w:lang w:val="es"/>
    </w:rPr>
  </w:style>
  <w:style w:type="paragraph" w:styleId="Ttulo8">
    <w:name w:val="heading 8"/>
    <w:basedOn w:val="Normal"/>
    <w:next w:val="Normal"/>
    <w:link w:val="Ttulo8Car"/>
    <w:rsid w:val="0026675C"/>
    <w:pPr>
      <w:spacing w:before="240" w:after="60"/>
      <w:outlineLvl w:val="7"/>
    </w:pPr>
    <w:rPr>
      <w:i/>
      <w:iCs/>
      <w:lang w:val="es-CO"/>
    </w:rPr>
  </w:style>
  <w:style w:type="paragraph" w:styleId="Ttulo9">
    <w:name w:val="heading 9"/>
    <w:basedOn w:val="Normal"/>
    <w:next w:val="Normal"/>
    <w:link w:val="Ttulo9Car"/>
    <w:rsid w:val="0026675C"/>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1"/>
    <w:qFormat/>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uiPriority w:val="1"/>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26675C"/>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uiPriority w:val="9"/>
    <w:rsid w:val="0026675C"/>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semiHidden/>
    <w:rsid w:val="0026675C"/>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semiHidden/>
    <w:rsid w:val="0026675C"/>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semiHidden/>
    <w:rsid w:val="0026675C"/>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26675C"/>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26675C"/>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26675C"/>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6675C"/>
    <w:rPr>
      <w:rFonts w:ascii="Arial Narrow" w:eastAsia="Times New Roman" w:hAnsi="Arial Narrow" w:cs="Times New Roman"/>
      <w:b/>
      <w:iCs/>
      <w:sz w:val="24"/>
      <w:szCs w:val="24"/>
      <w:lang w:val="es" w:eastAsia="es-ES"/>
    </w:rPr>
  </w:style>
  <w:style w:type="table" w:customStyle="1" w:styleId="TableNormal">
    <w:name w:val="Table Normal"/>
    <w:rsid w:val="0026675C"/>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26675C"/>
    <w:pPr>
      <w:overflowPunct w:val="0"/>
      <w:autoSpaceDE w:val="0"/>
      <w:jc w:val="center"/>
    </w:pPr>
    <w:rPr>
      <w:b/>
      <w:szCs w:val="20"/>
      <w:lang w:val="es"/>
    </w:rPr>
  </w:style>
  <w:style w:type="character" w:customStyle="1" w:styleId="TtuloCar">
    <w:name w:val="Título Car"/>
    <w:basedOn w:val="Fuentedeprrafopredeter"/>
    <w:link w:val="Ttulo"/>
    <w:uiPriority w:val="10"/>
    <w:rsid w:val="0026675C"/>
    <w:rPr>
      <w:rFonts w:ascii="Times New Roman" w:eastAsia="Times New Roman" w:hAnsi="Times New Roman" w:cs="Times New Roman"/>
      <w:b/>
      <w:sz w:val="24"/>
      <w:szCs w:val="20"/>
      <w:lang w:val="es" w:eastAsia="es-ES"/>
    </w:rPr>
  </w:style>
  <w:style w:type="paragraph" w:styleId="Encabezado">
    <w:name w:val="header"/>
    <w:basedOn w:val="Normal"/>
    <w:link w:val="EncabezadoCar"/>
    <w:uiPriority w:val="99"/>
    <w:rsid w:val="0026675C"/>
    <w:pPr>
      <w:tabs>
        <w:tab w:val="center" w:pos="4419"/>
        <w:tab w:val="right" w:pos="8838"/>
      </w:tabs>
    </w:pPr>
  </w:style>
  <w:style w:type="character" w:customStyle="1" w:styleId="EncabezadoCar">
    <w:name w:val="Encabezado Car"/>
    <w:basedOn w:val="Fuentedeprrafopredeter"/>
    <w:link w:val="Encabezado"/>
    <w:uiPriority w:val="99"/>
    <w:rsid w:val="0026675C"/>
    <w:rPr>
      <w:rFonts w:ascii="Times New Roman" w:eastAsia="Times New Roman" w:hAnsi="Times New Roman" w:cs="Times New Roman"/>
      <w:sz w:val="24"/>
      <w:szCs w:val="24"/>
      <w:lang w:val="es-ES" w:eastAsia="es-ES"/>
    </w:rPr>
  </w:style>
  <w:style w:type="character" w:styleId="Hipervnculo">
    <w:name w:val="Hyperlink"/>
    <w:uiPriority w:val="99"/>
    <w:rsid w:val="0026675C"/>
    <w:rPr>
      <w:color w:val="0000FF"/>
      <w:u w:val="single"/>
    </w:rPr>
  </w:style>
  <w:style w:type="paragraph" w:styleId="Textoindependiente3">
    <w:name w:val="Body Text 3"/>
    <w:basedOn w:val="Normal"/>
    <w:link w:val="Textoindependiente3Car"/>
    <w:rsid w:val="0026675C"/>
    <w:pPr>
      <w:spacing w:after="120"/>
    </w:pPr>
    <w:rPr>
      <w:sz w:val="16"/>
      <w:szCs w:val="16"/>
    </w:rPr>
  </w:style>
  <w:style w:type="character" w:customStyle="1" w:styleId="Textoindependiente3Car">
    <w:name w:val="Texto independiente 3 Car"/>
    <w:basedOn w:val="Fuentedeprrafopredeter"/>
    <w:link w:val="Textoindependiente3"/>
    <w:rsid w:val="0026675C"/>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26675C"/>
    <w:pPr>
      <w:widowControl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26675C"/>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26675C"/>
    <w:rPr>
      <w:rFonts w:ascii="Tahoma" w:hAnsi="Tahoma" w:cs="Tahoma"/>
      <w:sz w:val="16"/>
      <w:szCs w:val="16"/>
    </w:rPr>
  </w:style>
  <w:style w:type="character" w:customStyle="1" w:styleId="TextodegloboCar">
    <w:name w:val="Texto de globo Car"/>
    <w:basedOn w:val="Fuentedeprrafopredeter"/>
    <w:link w:val="Textodeglobo"/>
    <w:rsid w:val="0026675C"/>
    <w:rPr>
      <w:rFonts w:ascii="Tahoma" w:eastAsia="Times New Roman" w:hAnsi="Tahoma" w:cs="Tahoma"/>
      <w:sz w:val="16"/>
      <w:szCs w:val="16"/>
      <w:lang w:val="es-ES" w:eastAsia="es-ES"/>
    </w:rPr>
  </w:style>
  <w:style w:type="paragraph" w:customStyle="1" w:styleId="CarCarCarCar">
    <w:name w:val="Car Car Car Car"/>
    <w:basedOn w:val="Normal"/>
    <w:rsid w:val="0026675C"/>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26675C"/>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26675C"/>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26675C"/>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26675C"/>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26675C"/>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26675C"/>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26675C"/>
    <w:pPr>
      <w:spacing w:before="100" w:after="100"/>
    </w:pPr>
    <w:rPr>
      <w:rFonts w:ascii="Arial Unicode MS" w:eastAsia="Arial Unicode MS" w:hAnsi="Arial Unicode MS" w:cs="Arial"/>
      <w:bCs/>
      <w:iCs/>
      <w:lang w:val="es"/>
    </w:rPr>
  </w:style>
  <w:style w:type="character" w:styleId="Hipervnculovisitado">
    <w:name w:val="FollowedHyperlink"/>
    <w:uiPriority w:val="99"/>
    <w:rsid w:val="0026675C"/>
    <w:rPr>
      <w:color w:val="800080"/>
      <w:u w:val="single"/>
    </w:rPr>
  </w:style>
  <w:style w:type="character" w:styleId="Textoennegrita">
    <w:name w:val="Strong"/>
    <w:uiPriority w:val="22"/>
    <w:qFormat/>
    <w:rsid w:val="0026675C"/>
    <w:rPr>
      <w:b/>
      <w:bCs/>
    </w:rPr>
  </w:style>
  <w:style w:type="paragraph" w:styleId="Subttulo">
    <w:name w:val="Subtitle"/>
    <w:basedOn w:val="Normal"/>
    <w:next w:val="Normal"/>
    <w:link w:val="SubttuloCar"/>
    <w:qFormat/>
    <w:rsid w:val="0026675C"/>
    <w:rPr>
      <w:rFonts w:ascii="Arial Narrow" w:eastAsia="Arial Narrow" w:hAnsi="Arial Narrow" w:cs="Arial Narrow"/>
      <w:b/>
    </w:rPr>
  </w:style>
  <w:style w:type="character" w:customStyle="1" w:styleId="SubttuloCar">
    <w:name w:val="Subtítulo Car"/>
    <w:basedOn w:val="Fuentedeprrafopredeter"/>
    <w:link w:val="Subttulo"/>
    <w:rsid w:val="0026675C"/>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26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26675C"/>
    <w:rPr>
      <w:rFonts w:ascii="Courier New" w:eastAsia="Times New Roman" w:hAnsi="Courier New" w:cs="Times New Roman"/>
      <w:bCs/>
      <w:iCs/>
      <w:sz w:val="20"/>
      <w:szCs w:val="20"/>
      <w:lang w:val="es-ES" w:eastAsia="es-ES"/>
    </w:rPr>
  </w:style>
  <w:style w:type="character" w:styleId="MquinadeescribirHTML">
    <w:name w:val="HTML Typewriter"/>
    <w:rsid w:val="0026675C"/>
    <w:rPr>
      <w:rFonts w:ascii="Courier New" w:eastAsia="Times New Roman" w:hAnsi="Courier New" w:cs="Courier New"/>
      <w:sz w:val="20"/>
      <w:szCs w:val="20"/>
    </w:rPr>
  </w:style>
  <w:style w:type="paragraph" w:styleId="Lista">
    <w:name w:val="List"/>
    <w:basedOn w:val="Normal"/>
    <w:rsid w:val="0026675C"/>
    <w:pPr>
      <w:ind w:left="283" w:hanging="283"/>
    </w:pPr>
    <w:rPr>
      <w:rFonts w:ascii="Arial Narrow" w:hAnsi="Arial Narrow" w:cs="Arial"/>
      <w:bCs/>
      <w:iCs/>
      <w:lang w:val="es"/>
    </w:rPr>
  </w:style>
  <w:style w:type="paragraph" w:styleId="Lista2">
    <w:name w:val="List 2"/>
    <w:basedOn w:val="Normal"/>
    <w:rsid w:val="0026675C"/>
    <w:pPr>
      <w:ind w:left="566" w:hanging="283"/>
    </w:pPr>
    <w:rPr>
      <w:rFonts w:ascii="Arial Narrow" w:hAnsi="Arial Narrow" w:cs="Arial"/>
      <w:bCs/>
      <w:iCs/>
      <w:lang w:val="es"/>
    </w:rPr>
  </w:style>
  <w:style w:type="paragraph" w:styleId="Encabezadodemensaje">
    <w:name w:val="Message Header"/>
    <w:basedOn w:val="Normal"/>
    <w:link w:val="EncabezadodemensajeCar"/>
    <w:rsid w:val="0026675C"/>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26675C"/>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26675C"/>
    <w:rPr>
      <w:rFonts w:ascii="Arial Narrow" w:hAnsi="Arial Narrow"/>
      <w:bCs/>
      <w:iCs/>
      <w:lang w:val="es"/>
    </w:rPr>
  </w:style>
  <w:style w:type="character" w:customStyle="1" w:styleId="SaludoCar">
    <w:name w:val="Saludo Car"/>
    <w:basedOn w:val="Fuentedeprrafopredeter"/>
    <w:link w:val="Saludo"/>
    <w:rsid w:val="0026675C"/>
    <w:rPr>
      <w:rFonts w:ascii="Arial Narrow" w:eastAsia="Times New Roman" w:hAnsi="Arial Narrow" w:cs="Times New Roman"/>
      <w:bCs/>
      <w:iCs/>
      <w:sz w:val="24"/>
      <w:szCs w:val="24"/>
      <w:lang w:val="es" w:eastAsia="es-ES"/>
    </w:rPr>
  </w:style>
  <w:style w:type="paragraph" w:styleId="Cierre">
    <w:name w:val="Closing"/>
    <w:basedOn w:val="Normal"/>
    <w:link w:val="CierreCar"/>
    <w:rsid w:val="0026675C"/>
    <w:pPr>
      <w:numPr>
        <w:numId w:val="23"/>
      </w:numPr>
    </w:pPr>
    <w:rPr>
      <w:rFonts w:ascii="Arial Narrow" w:hAnsi="Arial Narrow"/>
      <w:bCs/>
      <w:iCs/>
      <w:lang w:val="es"/>
    </w:rPr>
  </w:style>
  <w:style w:type="character" w:customStyle="1" w:styleId="CierreCar">
    <w:name w:val="Cierre Car"/>
    <w:basedOn w:val="Fuentedeprrafopredeter"/>
    <w:link w:val="Cierre"/>
    <w:rsid w:val="0026675C"/>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26675C"/>
    <w:pPr>
      <w:tabs>
        <w:tab w:val="num" w:pos="720"/>
      </w:tabs>
      <w:ind w:left="720" w:hanging="720"/>
    </w:pPr>
    <w:rPr>
      <w:rFonts w:ascii="Arial Narrow" w:hAnsi="Arial Narrow" w:cs="Arial"/>
      <w:bCs/>
      <w:iCs/>
      <w:lang w:val="es"/>
    </w:rPr>
  </w:style>
  <w:style w:type="paragraph" w:customStyle="1" w:styleId="ListaCC">
    <w:name w:val="Lista CC."/>
    <w:basedOn w:val="Normal"/>
    <w:rsid w:val="0026675C"/>
    <w:rPr>
      <w:rFonts w:ascii="Arial Narrow" w:hAnsi="Arial Narrow" w:cs="Arial"/>
      <w:bCs/>
      <w:iCs/>
      <w:lang w:val="es"/>
    </w:rPr>
  </w:style>
  <w:style w:type="paragraph" w:styleId="Continuarlista2">
    <w:name w:val="List Continue 2"/>
    <w:basedOn w:val="Normal"/>
    <w:rsid w:val="0026675C"/>
    <w:pPr>
      <w:spacing w:after="120"/>
      <w:ind w:left="566"/>
    </w:pPr>
    <w:rPr>
      <w:rFonts w:ascii="Arial Narrow" w:hAnsi="Arial Narrow" w:cs="Arial"/>
      <w:bCs/>
      <w:iCs/>
      <w:lang w:val="es"/>
    </w:rPr>
  </w:style>
  <w:style w:type="paragraph" w:styleId="Firma">
    <w:name w:val="Signature"/>
    <w:basedOn w:val="Normal"/>
    <w:link w:val="FirmaCar"/>
    <w:rsid w:val="0026675C"/>
    <w:pPr>
      <w:ind w:left="4252"/>
    </w:pPr>
    <w:rPr>
      <w:rFonts w:ascii="Arial Narrow" w:hAnsi="Arial Narrow"/>
      <w:bCs/>
      <w:iCs/>
      <w:lang w:val="es"/>
    </w:rPr>
  </w:style>
  <w:style w:type="character" w:customStyle="1" w:styleId="FirmaCar">
    <w:name w:val="Firma Car"/>
    <w:basedOn w:val="Fuentedeprrafopredeter"/>
    <w:link w:val="Firma"/>
    <w:rsid w:val="0026675C"/>
    <w:rPr>
      <w:rFonts w:ascii="Arial Narrow" w:eastAsia="Times New Roman" w:hAnsi="Arial Narrow" w:cs="Times New Roman"/>
      <w:bCs/>
      <w:iCs/>
      <w:sz w:val="24"/>
      <w:szCs w:val="24"/>
      <w:lang w:val="es" w:eastAsia="es-ES"/>
    </w:rPr>
  </w:style>
  <w:style w:type="paragraph" w:customStyle="1" w:styleId="Firmapuesto">
    <w:name w:val="Firma puesto"/>
    <w:basedOn w:val="Firma"/>
    <w:rsid w:val="0026675C"/>
  </w:style>
  <w:style w:type="paragraph" w:customStyle="1" w:styleId="Firmaorganizacin">
    <w:name w:val="Firma organización"/>
    <w:basedOn w:val="Firma"/>
    <w:rsid w:val="0026675C"/>
  </w:style>
  <w:style w:type="paragraph" w:customStyle="1" w:styleId="Infodocumentosadjuntos">
    <w:name w:val="Info documentos adjuntos"/>
    <w:basedOn w:val="Normal"/>
    <w:rsid w:val="0026675C"/>
    <w:rPr>
      <w:rFonts w:ascii="Arial Narrow" w:hAnsi="Arial Narrow" w:cs="Arial"/>
      <w:bCs/>
      <w:iCs/>
      <w:lang w:val="es"/>
    </w:rPr>
  </w:style>
  <w:style w:type="character" w:styleId="Refdecomentario">
    <w:name w:val="annotation reference"/>
    <w:rsid w:val="0026675C"/>
    <w:rPr>
      <w:sz w:val="16"/>
      <w:szCs w:val="16"/>
    </w:rPr>
  </w:style>
  <w:style w:type="paragraph" w:styleId="Asuntodelcomentario">
    <w:name w:val="annotation subject"/>
    <w:basedOn w:val="Textocomentario"/>
    <w:next w:val="Textocomentario"/>
    <w:link w:val="AsuntodelcomentarioCar"/>
    <w:rsid w:val="0026675C"/>
    <w:rPr>
      <w:rFonts w:ascii="Arial Narrow" w:hAnsi="Arial Narrow"/>
      <w:b/>
      <w:bCs/>
      <w:iCs/>
    </w:rPr>
  </w:style>
  <w:style w:type="character" w:customStyle="1" w:styleId="AsuntodelcomentarioCar">
    <w:name w:val="Asunto del comentario Car"/>
    <w:basedOn w:val="TextocomentarioCar"/>
    <w:link w:val="Asuntodelcomentario"/>
    <w:rsid w:val="0026675C"/>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26675C"/>
    <w:pPr>
      <w:widowControl w:val="0"/>
      <w:autoSpaceDE w:val="0"/>
      <w:spacing w:after="103"/>
    </w:pPr>
    <w:rPr>
      <w:rFonts w:ascii="Arial Narrow" w:hAnsi="Arial Narrow"/>
    </w:rPr>
  </w:style>
  <w:style w:type="paragraph" w:customStyle="1" w:styleId="NormalSencillo">
    <w:name w:val="Normal Sencillo"/>
    <w:basedOn w:val="Normal"/>
    <w:next w:val="Normal"/>
    <w:rsid w:val="0026675C"/>
    <w:pPr>
      <w:jc w:val="both"/>
    </w:pPr>
    <w:rPr>
      <w:rFonts w:ascii="Arial" w:hAnsi="Arial"/>
      <w:sz w:val="20"/>
      <w:szCs w:val="20"/>
      <w:lang w:val="es"/>
    </w:rPr>
  </w:style>
  <w:style w:type="paragraph" w:customStyle="1" w:styleId="MARITZA3">
    <w:name w:val="MARITZA3"/>
    <w:rsid w:val="0026675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26675C"/>
    <w:pPr>
      <w:widowControl w:val="0"/>
      <w:jc w:val="both"/>
    </w:pPr>
    <w:rPr>
      <w:rFonts w:ascii="Arial" w:hAnsi="Arial"/>
      <w:b/>
      <w:szCs w:val="20"/>
    </w:rPr>
  </w:style>
  <w:style w:type="paragraph" w:styleId="Textodebloque">
    <w:name w:val="Block Text"/>
    <w:basedOn w:val="Normal"/>
    <w:rsid w:val="0026675C"/>
    <w:pPr>
      <w:tabs>
        <w:tab w:val="left" w:pos="-720"/>
      </w:tabs>
      <w:ind w:left="360" w:right="51"/>
      <w:jc w:val="both"/>
    </w:pPr>
    <w:rPr>
      <w:rFonts w:ascii="Arial" w:hAnsi="Arial"/>
      <w:szCs w:val="20"/>
      <w:lang w:val="es"/>
    </w:rPr>
  </w:style>
  <w:style w:type="paragraph" w:customStyle="1" w:styleId="font5">
    <w:name w:val="font5"/>
    <w:basedOn w:val="Normal"/>
    <w:rsid w:val="0026675C"/>
    <w:pPr>
      <w:spacing w:before="100" w:after="100"/>
    </w:pPr>
    <w:rPr>
      <w:rFonts w:ascii="Arial" w:hAnsi="Arial" w:cs="Arial"/>
      <w:color w:val="000000"/>
      <w:sz w:val="18"/>
      <w:szCs w:val="18"/>
      <w:lang w:val="es-CO" w:eastAsia="es-CO"/>
    </w:rPr>
  </w:style>
  <w:style w:type="paragraph" w:customStyle="1" w:styleId="xl67">
    <w:name w:val="xl67"/>
    <w:basedOn w:val="Normal"/>
    <w:rsid w:val="0026675C"/>
    <w:pPr>
      <w:spacing w:before="100" w:after="100"/>
      <w:jc w:val="right"/>
    </w:pPr>
    <w:rPr>
      <w:rFonts w:ascii="Calibri" w:hAnsi="Calibri"/>
      <w:color w:val="000000"/>
      <w:sz w:val="18"/>
      <w:szCs w:val="18"/>
      <w:lang w:val="es-CO" w:eastAsia="es-CO"/>
    </w:rPr>
  </w:style>
  <w:style w:type="paragraph" w:customStyle="1" w:styleId="xl68">
    <w:name w:val="xl68"/>
    <w:basedOn w:val="Normal"/>
    <w:rsid w:val="0026675C"/>
    <w:pPr>
      <w:spacing w:before="100" w:after="100"/>
    </w:pPr>
    <w:rPr>
      <w:rFonts w:ascii="Calibri" w:hAnsi="Calibri"/>
      <w:color w:val="000000"/>
      <w:sz w:val="18"/>
      <w:szCs w:val="18"/>
      <w:lang w:val="es-CO" w:eastAsia="es-CO"/>
    </w:rPr>
  </w:style>
  <w:style w:type="paragraph" w:customStyle="1" w:styleId="xl69">
    <w:name w:val="xl69"/>
    <w:basedOn w:val="Normal"/>
    <w:rsid w:val="0026675C"/>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26675C"/>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26675C"/>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26675C"/>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26675C"/>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26675C"/>
    <w:pPr>
      <w:spacing w:before="100" w:after="100"/>
    </w:pPr>
    <w:rPr>
      <w:rFonts w:ascii="Arial" w:hAnsi="Arial" w:cs="Arial"/>
      <w:sz w:val="18"/>
      <w:szCs w:val="18"/>
      <w:lang w:val="es-CO" w:eastAsia="es-CO"/>
    </w:rPr>
  </w:style>
  <w:style w:type="paragraph" w:customStyle="1" w:styleId="xl78">
    <w:name w:val="xl78"/>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26675C"/>
    <w:pPr>
      <w:spacing w:before="100" w:after="100"/>
    </w:pPr>
    <w:rPr>
      <w:rFonts w:ascii="Arial" w:hAnsi="Arial" w:cs="Arial"/>
      <w:color w:val="000000"/>
      <w:sz w:val="18"/>
      <w:szCs w:val="18"/>
      <w:lang w:val="es-CO" w:eastAsia="es-CO"/>
    </w:rPr>
  </w:style>
  <w:style w:type="paragraph" w:customStyle="1" w:styleId="xl81">
    <w:name w:val="xl81"/>
    <w:basedOn w:val="Normal"/>
    <w:rsid w:val="0026675C"/>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26675C"/>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26675C"/>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26675C"/>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26675C"/>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26675C"/>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26675C"/>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26675C"/>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26675C"/>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26675C"/>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26675C"/>
    <w:pPr>
      <w:spacing w:after="160" w:line="240" w:lineRule="exact"/>
    </w:pPr>
    <w:rPr>
      <w:rFonts w:ascii="Verdana" w:hAnsi="Verdana" w:cs="Verdana"/>
      <w:sz w:val="20"/>
      <w:szCs w:val="20"/>
      <w:lang w:val="en-US" w:eastAsia="en-US"/>
    </w:rPr>
  </w:style>
  <w:style w:type="paragraph" w:customStyle="1" w:styleId="Standard">
    <w:name w:val="Standard"/>
    <w:rsid w:val="0026675C"/>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26675C"/>
  </w:style>
  <w:style w:type="numbering" w:customStyle="1" w:styleId="LFO2">
    <w:name w:val="LFO2"/>
    <w:basedOn w:val="Sinlista"/>
    <w:rsid w:val="0026675C"/>
  </w:style>
  <w:style w:type="character" w:styleId="Mencinsinresolver">
    <w:name w:val="Unresolved Mention"/>
    <w:basedOn w:val="Fuentedeprrafopredeter"/>
    <w:uiPriority w:val="99"/>
    <w:semiHidden/>
    <w:unhideWhenUsed/>
    <w:rsid w:val="0026675C"/>
    <w:rPr>
      <w:color w:val="605E5C"/>
      <w:shd w:val="clear" w:color="auto" w:fill="E1DFDD"/>
    </w:rPr>
  </w:style>
  <w:style w:type="paragraph" w:customStyle="1" w:styleId="Ttulo1ttulo1DocumentHeader1">
    <w:name w:val="Título 1;título 1;Document Header1"/>
    <w:basedOn w:val="Normal"/>
    <w:next w:val="Normal"/>
    <w:rsid w:val="0026675C"/>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26675C"/>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26675C"/>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26675C"/>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26675C"/>
    <w:pPr>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26675C"/>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2667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26675C"/>
    <w:pPr>
      <w:suppressAutoHyphens w:val="0"/>
      <w:spacing w:line="1" w:lineRule="atLeast"/>
      <w:ind w:leftChars="-1" w:left="-1" w:hangingChars="1" w:hanging="1"/>
      <w:jc w:val="center"/>
      <w:textDirection w:val="btLr"/>
      <w:textAlignment w:val="top"/>
      <w:outlineLvl w:val="0"/>
    </w:pPr>
    <w:rPr>
      <w:b/>
      <w:snapToGrid w:val="0"/>
      <w:position w:val="-1"/>
    </w:rPr>
  </w:style>
  <w:style w:type="paragraph" w:customStyle="1" w:styleId="Encabezadohh8h9h10h18Encabezado1">
    <w:name w:val="Encabezado;h;h8;h9;h10;h18;Encabezado 1"/>
    <w:basedOn w:val="Normal"/>
    <w:rsid w:val="0026675C"/>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26675C"/>
    <w:rPr>
      <w:w w:val="100"/>
      <w:position w:val="-1"/>
      <w:effect w:val="none"/>
      <w:vertAlign w:val="baseline"/>
      <w:cs w:val="0"/>
      <w:em w:val="none"/>
    </w:rPr>
  </w:style>
  <w:style w:type="paragraph" w:styleId="Textosinformato">
    <w:name w:val="Plain Text"/>
    <w:basedOn w:val="Normal"/>
    <w:link w:val="TextosinformatoCar"/>
    <w:rsid w:val="0026675C"/>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26675C"/>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26675C"/>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26675C"/>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eastAsia="es-CO"/>
    </w:rPr>
  </w:style>
  <w:style w:type="paragraph" w:customStyle="1" w:styleId="Tibitoc">
    <w:name w:val="Tibitoc"/>
    <w:basedOn w:val="Normal"/>
    <w:rsid w:val="0026675C"/>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26675C"/>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26675C"/>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26675C"/>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26675C"/>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26675C"/>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26675C"/>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26675C"/>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26675C"/>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26675C"/>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26675C"/>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26675C"/>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26675C"/>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26675C"/>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26675C"/>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26675C"/>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26675C"/>
    <w:rPr>
      <w:w w:val="100"/>
      <w:position w:val="-1"/>
      <w:effect w:val="none"/>
      <w:vertAlign w:val="baseline"/>
      <w:cs w:val="0"/>
      <w:em w:val="none"/>
    </w:rPr>
  </w:style>
  <w:style w:type="character" w:customStyle="1" w:styleId="apple-converted-space">
    <w:name w:val="apple-converted-space"/>
    <w:basedOn w:val="Fuentedeprrafopredeter"/>
    <w:rsid w:val="0026675C"/>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26675C"/>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26675C"/>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26675C"/>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26675C"/>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26675C"/>
    <w:rPr>
      <w:w w:val="100"/>
      <w:position w:val="-1"/>
      <w:effect w:val="none"/>
      <w:vertAlign w:val="baseline"/>
      <w:cs w:val="0"/>
      <w:em w:val="none"/>
      <w:lang w:val="es-ES" w:eastAsia="es-ES"/>
    </w:rPr>
  </w:style>
  <w:style w:type="paragraph" w:customStyle="1" w:styleId="CM46">
    <w:name w:val="CM46"/>
    <w:basedOn w:val="Normal"/>
    <w:next w:val="Normal"/>
    <w:rsid w:val="0026675C"/>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26675C"/>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26675C"/>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26675C"/>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26675C"/>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26675C"/>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26675C"/>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26675C"/>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26675C"/>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26675C"/>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26675C"/>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26675C"/>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26675C"/>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2667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26675C"/>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26675C"/>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26675C"/>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26675C"/>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26675C"/>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26675C"/>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26675C"/>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26675C"/>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2667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26675C"/>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26675C"/>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26675C"/>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26675C"/>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26675C"/>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26675C"/>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26675C"/>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26675C"/>
    <w:rPr>
      <w:w w:val="100"/>
      <w:position w:val="-1"/>
      <w:sz w:val="24"/>
      <w:szCs w:val="24"/>
      <w:effect w:val="none"/>
      <w:vertAlign w:val="baseline"/>
      <w:cs w:val="0"/>
      <w:em w:val="none"/>
      <w:lang w:val="es-CO"/>
    </w:rPr>
  </w:style>
  <w:style w:type="paragraph" w:customStyle="1" w:styleId="TableParagraph">
    <w:name w:val="Table Paragraph"/>
    <w:basedOn w:val="Normal"/>
    <w:rsid w:val="0026675C"/>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26675C"/>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26675C"/>
    <w:rPr>
      <w:color w:val="211D1E"/>
      <w:w w:val="100"/>
      <w:position w:val="-1"/>
      <w:sz w:val="19"/>
      <w:szCs w:val="19"/>
      <w:effect w:val="none"/>
      <w:vertAlign w:val="baseline"/>
      <w:cs w:val="0"/>
      <w:em w:val="none"/>
    </w:rPr>
  </w:style>
  <w:style w:type="paragraph" w:customStyle="1" w:styleId="xl63">
    <w:name w:val="xl63"/>
    <w:basedOn w:val="Normal"/>
    <w:rsid w:val="0026675C"/>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26675C"/>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26675C"/>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26675C"/>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26675C"/>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26675C"/>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26675C"/>
    <w:rPr>
      <w:w w:val="100"/>
      <w:position w:val="-1"/>
      <w:effect w:val="none"/>
      <w:vertAlign w:val="superscript"/>
      <w:cs w:val="0"/>
      <w:em w:val="none"/>
    </w:rPr>
  </w:style>
  <w:style w:type="paragraph" w:styleId="Sinespaciado">
    <w:name w:val="No Spacing"/>
    <w:uiPriority w:val="1"/>
    <w:qFormat/>
    <w:rsid w:val="002667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paragraph" w:customStyle="1" w:styleId="subtitulos">
    <w:name w:val="subtitulos"/>
    <w:basedOn w:val="Normal"/>
    <w:rsid w:val="0026675C"/>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26675C"/>
    <w:rPr>
      <w:w w:val="100"/>
      <w:position w:val="-1"/>
      <w:effect w:val="none"/>
      <w:vertAlign w:val="baseline"/>
      <w:cs w:val="0"/>
      <w:em w:val="none"/>
    </w:rPr>
  </w:style>
  <w:style w:type="character" w:customStyle="1" w:styleId="CharacterStyle1">
    <w:name w:val="Character Style 1"/>
    <w:rsid w:val="0026675C"/>
    <w:rPr>
      <w:w w:val="100"/>
      <w:position w:val="-1"/>
      <w:sz w:val="24"/>
      <w:szCs w:val="24"/>
      <w:effect w:val="none"/>
      <w:vertAlign w:val="baseline"/>
      <w:cs w:val="0"/>
      <w:em w:val="none"/>
    </w:rPr>
  </w:style>
  <w:style w:type="paragraph" w:customStyle="1" w:styleId="Style2">
    <w:name w:val="Style 2"/>
    <w:rsid w:val="0026675C"/>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26675C"/>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26675C"/>
    <w:pPr>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26675C"/>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26675C"/>
    <w:rPr>
      <w:position w:val="0"/>
      <w:vertAlign w:val="superscript"/>
    </w:rPr>
  </w:style>
  <w:style w:type="table" w:styleId="Tablanormal4">
    <w:name w:val="Plain Table 4"/>
    <w:basedOn w:val="Tablanormal"/>
    <w:uiPriority w:val="44"/>
    <w:rsid w:val="0026675C"/>
    <w:pPr>
      <w:spacing w:after="0" w:line="240" w:lineRule="auto"/>
      <w:ind w:hanging="1"/>
    </w:pPr>
    <w:rPr>
      <w:rFonts w:ascii="Times New Roman" w:eastAsia="Times New Roman" w:hAnsi="Times New Roman" w:cs="Times New Roman"/>
      <w:sz w:val="24"/>
      <w:szCs w:val="24"/>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26675C"/>
    <w:pPr>
      <w:spacing w:after="0" w:line="240" w:lineRule="auto"/>
    </w:pPr>
    <w:rPr>
      <w:rFonts w:ascii="Times New Roman" w:eastAsia="Times New Roman" w:hAnsi="Times New Roman" w:cs="Times New Roman"/>
      <w:sz w:val="24"/>
      <w:szCs w:val="24"/>
      <w:lang w:val="es-ES" w:eastAsia="es-ES"/>
    </w:rPr>
  </w:style>
  <w:style w:type="character" w:customStyle="1" w:styleId="titulo">
    <w:name w:val="titulo"/>
    <w:basedOn w:val="Fuentedeprrafopredeter"/>
    <w:rsid w:val="0026675C"/>
  </w:style>
  <w:style w:type="paragraph" w:customStyle="1" w:styleId="msonormal0">
    <w:name w:val="msonormal"/>
    <w:basedOn w:val="Normal"/>
    <w:rsid w:val="0026675C"/>
    <w:pPr>
      <w:spacing w:before="100" w:beforeAutospacing="1" w:after="100" w:afterAutospacing="1"/>
    </w:pPr>
    <w:rPr>
      <w:lang w:val="es-CO" w:eastAsia="es-CO"/>
    </w:rPr>
  </w:style>
  <w:style w:type="numbering" w:customStyle="1" w:styleId="Estilo11">
    <w:name w:val="Estilo11"/>
    <w:basedOn w:val="Sinlista"/>
    <w:rsid w:val="0026675C"/>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811539">
      <w:bodyDiv w:val="1"/>
      <w:marLeft w:val="0"/>
      <w:marRight w:val="0"/>
      <w:marTop w:val="0"/>
      <w:marBottom w:val="0"/>
      <w:divBdr>
        <w:top w:val="none" w:sz="0" w:space="0" w:color="auto"/>
        <w:left w:val="none" w:sz="0" w:space="0" w:color="auto"/>
        <w:bottom w:val="none" w:sz="0" w:space="0" w:color="auto"/>
        <w:right w:val="none" w:sz="0" w:space="0" w:color="auto"/>
      </w:divBdr>
    </w:div>
    <w:div w:id="198700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1507</Words>
  <Characters>8292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Anderson</cp:lastModifiedBy>
  <cp:revision>2</cp:revision>
  <cp:lastPrinted>2025-10-07T23:08:00Z</cp:lastPrinted>
  <dcterms:created xsi:type="dcterms:W3CDTF">2025-11-17T18:02:00Z</dcterms:created>
  <dcterms:modified xsi:type="dcterms:W3CDTF">2025-11-17T18:02:00Z</dcterms:modified>
</cp:coreProperties>
</file>