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line="200" w:lineRule="auto"/>
        <w:ind w:right="-20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highlight w:val="lightGray"/>
          <w:rtl w:val="0"/>
        </w:rPr>
        <w:t xml:space="preserve">[Número del Proceso de Contratación]</w:t>
      </w: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jc w:val="center"/>
        <w:rPr>
          <w:b w:val="1"/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FORMATO </w:t>
      </w:r>
      <w:r w:rsidDel="00000000" w:rsidR="00000000" w:rsidRPr="00000000">
        <w:rPr>
          <w:b w:val="1"/>
          <w:sz w:val="20"/>
          <w:szCs w:val="20"/>
          <w:rtl w:val="0"/>
        </w:rPr>
        <w:t xml:space="preserve">6</w:t>
      </w: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jc w:val="center"/>
        <w:rPr>
          <w:b w:val="1"/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FACTOR </w:t>
      </w:r>
      <w:r w:rsidDel="00000000" w:rsidR="00000000" w:rsidRPr="00000000">
        <w:rPr>
          <w:b w:val="1"/>
          <w:sz w:val="20"/>
          <w:szCs w:val="20"/>
          <w:rtl w:val="0"/>
        </w:rPr>
        <w:t xml:space="preserve">TECNICO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FORMATO </w:t>
      </w:r>
      <w:r w:rsidDel="00000000" w:rsidR="00000000" w:rsidRPr="00000000">
        <w:rPr>
          <w:b w:val="1"/>
          <w:sz w:val="20"/>
          <w:szCs w:val="20"/>
          <w:rtl w:val="0"/>
        </w:rPr>
        <w:t xml:space="preserve">6</w:t>
      </w: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 — COMPROMISO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jc w:val="left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b w:val="1"/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highlight w:val="lightGray"/>
          <w:rtl w:val="0"/>
        </w:rPr>
        <w:t xml:space="preserve">[NOMBRE DE LA ENTIDAD]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  <w:tab w:val="center" w:leader="none" w:pos="4419"/>
        </w:tabs>
        <w:spacing w:after="0" w:before="0" w:lineRule="auto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[Dirección de la entidad] 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[Ciudad]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120" w:lineRule="auto"/>
        <w:jc w:val="left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b w:val="1"/>
          <w:color w:val="000000"/>
          <w:sz w:val="20"/>
          <w:szCs w:val="20"/>
          <w:u w:val="single"/>
        </w:rPr>
      </w:pPr>
      <w:bookmarkStart w:colFirst="0" w:colLast="0" w:name="_heading=h.c2i8p44o99ce" w:id="0"/>
      <w:bookmarkEnd w:id="0"/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REFERENCIA:</w:t>
      </w:r>
      <w:r w:rsidDel="00000000" w:rsidR="00000000" w:rsidRPr="00000000">
        <w:rPr>
          <w:color w:val="000000"/>
          <w:sz w:val="20"/>
          <w:szCs w:val="20"/>
          <w:rtl w:val="0"/>
        </w:rPr>
        <w:tab/>
        <w:t xml:space="preserve">Proceso de contratación No.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número del proceso de contratación]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en adelante el “Proceso de Contratación”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Objeto: </w:t>
      </w:r>
    </w:p>
    <w:p w:rsidR="00000000" w:rsidDel="00000000" w:rsidP="00000000" w:rsidRDefault="00000000" w:rsidRPr="00000000" w14:paraId="0000000D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cuando el proceso sea estructurado por lotes o grupos]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E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0"/>
          <w:szCs w:val="20"/>
        </w:rPr>
      </w:pPr>
      <w:bookmarkStart w:colFirst="0" w:colLast="0" w:name="_heading=h.5yjj8pcbazbe" w:id="1"/>
      <w:bookmarkEnd w:id="1"/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0">
      <w:pPr>
        <w:spacing w:after="12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mi calidad de representante legal de  o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- persona natural]</w:t>
      </w:r>
      <w:r w:rsidDel="00000000" w:rsidR="00000000" w:rsidRPr="00000000">
        <w:rPr>
          <w:sz w:val="20"/>
          <w:szCs w:val="20"/>
          <w:rtl w:val="0"/>
        </w:rPr>
        <w:t xml:space="preserve"> en adelante el “Proponente” manifiesto expresamente bajo la gravedad de juramento, el compromiso al 100%, sin cargo al presupuesto oficial, de la siguiente manera:</w:t>
      </w:r>
    </w:p>
    <w:p w:rsidR="00000000" w:rsidDel="00000000" w:rsidP="00000000" w:rsidRDefault="00000000" w:rsidRPr="00000000" w14:paraId="00000011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 FACTOR TÉCNICO (10 puntos)</w:t>
      </w:r>
    </w:p>
    <w:p w:rsidR="00000000" w:rsidDel="00000000" w:rsidP="00000000" w:rsidRDefault="00000000" w:rsidRPr="00000000" w14:paraId="00000012">
      <w:pPr>
        <w:spacing w:before="240" w:lineRule="auto"/>
        <w:ind w:left="66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Factor Técnico: propuesta técnica para el cumplimiento de los objetivos del proyecto</w:t>
      </w:r>
    </w:p>
    <w:p w:rsidR="00000000" w:rsidDel="00000000" w:rsidP="00000000" w:rsidRDefault="00000000" w:rsidRPr="00000000" w14:paraId="00000014">
      <w:pPr>
        <w:spacing w:before="240" w:lineRule="auto"/>
        <w:rPr>
          <w:highlight w:val="red"/>
        </w:rPr>
      </w:pPr>
      <w:r w:rsidDel="00000000" w:rsidR="00000000" w:rsidRPr="00000000">
        <w:rPr>
          <w:highlight w:val="red"/>
          <w:rtl w:val="0"/>
        </w:rPr>
        <w:t xml:space="preserve"> </w:t>
      </w:r>
    </w:p>
    <w:tbl>
      <w:tblPr>
        <w:tblStyle w:val="Table1"/>
        <w:tblW w:w="867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85"/>
        <w:gridCol w:w="5745"/>
        <w:gridCol w:w="2040"/>
        <w:tblGridChange w:id="0">
          <w:tblGrid>
            <w:gridCol w:w="885"/>
            <w:gridCol w:w="5745"/>
            <w:gridCol w:w="2040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befor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No.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befor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PONDERABLE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VALOR</w:t>
            </w:r>
          </w:p>
        </w:tc>
      </w:tr>
      <w:tr>
        <w:trPr>
          <w:cantSplit w:val="0"/>
          <w:trHeight w:val="145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befor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before="240" w:lineRule="auto"/>
              <w:rPr/>
            </w:pPr>
            <w:r w:rsidDel="00000000" w:rsidR="00000000" w:rsidRPr="00000000">
              <w:rPr>
                <w:rtl w:val="0"/>
              </w:rPr>
              <w:t xml:space="preserve">El enfoque de la propuesta y la estructura metodológica deberá detallar de manera específica los aspectos de seguimiento y acompañamiento técnicos, administrativos, jurídicos y financiero de las actividades, asegurando su coherencia con los objetivos establecidos.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befor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before="240" w:lineRule="auto"/>
              <w:rPr/>
            </w:pPr>
            <w:r w:rsidDel="00000000" w:rsidR="00000000" w:rsidRPr="00000000">
              <w:rPr>
                <w:rtl w:val="0"/>
              </w:rPr>
              <w:t xml:space="preserve">El proponente presenta un plan de interventoría que contemple cronograma, estrategias logísticas para la</w:t>
            </w:r>
          </w:p>
          <w:p w:rsidR="00000000" w:rsidDel="00000000" w:rsidP="00000000" w:rsidRDefault="00000000" w:rsidRPr="00000000" w14:paraId="0000001D">
            <w:pPr>
              <w:spacing w:before="240" w:lineRule="auto"/>
              <w:rPr/>
            </w:pPr>
            <w:r w:rsidDel="00000000" w:rsidR="00000000" w:rsidRPr="00000000">
              <w:rPr>
                <w:rtl w:val="0"/>
              </w:rPr>
              <w:t xml:space="preserve">entrega de las soluciones del presente objeto contractual.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befor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before="240" w:lineRule="auto"/>
              <w:rPr/>
            </w:pPr>
            <w:r w:rsidDel="00000000" w:rsidR="00000000" w:rsidRPr="00000000">
              <w:rPr>
                <w:rtl w:val="0"/>
              </w:rPr>
              <w:t xml:space="preserve">El proponente que realice una descripción detallada del equipo de trabajo, las funciones y acciones a desempeñar de cada uno de los miembros.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befor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before="240" w:lineRule="auto"/>
              <w:rPr/>
            </w:pPr>
            <w:r w:rsidDel="00000000" w:rsidR="00000000" w:rsidRPr="00000000">
              <w:rPr>
                <w:rtl w:val="0"/>
              </w:rPr>
              <w:t xml:space="preserve">El proponente presenta un documento con la comprensión del contexto territorial, social y cultural, integrando conceptos como sostenibilidad, identidad territorial y gobernanza.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befor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befor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</w:t>
            </w:r>
          </w:p>
        </w:tc>
      </w:tr>
    </w:tbl>
    <w:p w:rsidR="00000000" w:rsidDel="00000000" w:rsidP="00000000" w:rsidRDefault="00000000" w:rsidRPr="00000000" w14:paraId="00000028">
      <w:pPr>
        <w:spacing w:before="240" w:lineRule="auto"/>
        <w:rPr>
          <w:highlight w:val="red"/>
        </w:rPr>
      </w:pPr>
      <w:r w:rsidDel="00000000" w:rsidR="00000000" w:rsidRPr="00000000">
        <w:rPr>
          <w:highlight w:val="red"/>
          <w:rtl w:val="0"/>
        </w:rPr>
        <w:t xml:space="preserve"> </w:t>
      </w:r>
    </w:p>
    <w:p w:rsidR="00000000" w:rsidDel="00000000" w:rsidP="00000000" w:rsidRDefault="00000000" w:rsidRPr="00000000" w14:paraId="00000029">
      <w:pPr>
        <w:spacing w:after="12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befor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befor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Nota: Marque con una X el ofrecimiento a realizar.</w:t>
      </w:r>
    </w:p>
    <w:p w:rsidR="00000000" w:rsidDel="00000000" w:rsidP="00000000" w:rsidRDefault="00000000" w:rsidRPr="00000000" w14:paraId="0000002E">
      <w:pPr>
        <w:spacing w:after="1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Nombre del representante </w:t>
      </w:r>
      <w:r w:rsidDel="00000000" w:rsidR="00000000" w:rsidRPr="00000000">
        <w:rPr>
          <w:sz w:val="20"/>
          <w:szCs w:val="20"/>
          <w:rtl w:val="0"/>
        </w:rPr>
        <w:t xml:space="preserve">legal 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C. C. No.</w:t>
        <w:tab/>
        <w:t xml:space="preserve">_____________________ de _______________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Dirección</w:t>
        <w:tab/>
        <w:t xml:space="preserve">_______________________________________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Correo electrónico</w:t>
        <w:tab/>
        <w:t xml:space="preserve">_______________________________________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Ciudad</w:t>
        <w:tab/>
        <w:t xml:space="preserve">_______________________________________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38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[Firma del proponente o de su representante legal]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8" w:top="2694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widowControl w:val="0"/>
      <w:tabs>
        <w:tab w:val="left" w:leader="none" w:pos="7780"/>
      </w:tabs>
      <w:spacing w:after="0" w:line="200" w:lineRule="auto"/>
      <w:ind w:right="-20"/>
      <w:rPr>
        <w:rFonts w:ascii="Arial Narrow" w:cs="Arial Narrow" w:eastAsia="Arial Narrow" w:hAnsi="Arial Narrow"/>
        <w:b w:val="1"/>
        <w:color w:val="3b3838"/>
        <w:sz w:val="18"/>
        <w:szCs w:val="1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1295400" cy="1009650"/>
          <wp:effectExtent b="0" l="0" r="0" t="0"/>
          <wp:docPr descr="Texto&#10;&#10;Descripción generada automáticamente" id="563569297" name="image1.png"/>
          <a:graphic>
            <a:graphicData uri="http://schemas.openxmlformats.org/drawingml/2006/picture">
              <pic:pic>
                <pic:nvPicPr>
                  <pic:cNvPr descr="Texto&#10;&#10;Descripción generada automáticamente" id="0" name="image1.png"/>
                  <pic:cNvPicPr preferRelativeResize="0"/>
                </pic:nvPicPr>
                <pic:blipFill>
                  <a:blip r:embed="rId1"/>
                  <a:srcRect b="0" l="3394" r="168" t="4926"/>
                  <a:stretch>
                    <a:fillRect/>
                  </a:stretch>
                </pic:blipFill>
                <pic:spPr>
                  <a:xfrm>
                    <a:off x="0" y="0"/>
                    <a:ext cx="1295400" cy="1009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after="120" w:before="24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 w:val="1"/>
    <w:rsid w:val="004003F4"/>
    <w:pPr>
      <w:numPr>
        <w:numId w:val="1"/>
      </w:numPr>
      <w:spacing w:before="240"/>
    </w:pPr>
    <w:rPr>
      <w:rFonts w:cs="Times New Roman" w:eastAsia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4003F4"/>
    <w:pPr>
      <w:tabs>
        <w:tab w:val="left" w:pos="-142"/>
      </w:tabs>
      <w:autoSpaceDE w:val="0"/>
      <w:autoSpaceDN w:val="0"/>
      <w:adjustRightInd w:val="0"/>
    </w:pPr>
  </w:style>
  <w:style w:type="character" w:styleId="InviasNormalCar" w:customStyle="1">
    <w:name w:val="Invias Normal Car"/>
    <w:link w:val="InviasNormal"/>
    <w:rsid w:val="004003F4"/>
    <w:rPr>
      <w:rFonts w:ascii="Arial" w:cs="Arial" w:eastAsia="Times New Roman" w:hAnsi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 w:val="1"/>
    <w:rsid w:val="004003F4"/>
    <w:pPr>
      <w:ind w:left="720"/>
      <w:contextualSpacing w:val="1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85679B"/>
    <w:rPr>
      <w:rFonts w:ascii="Arial" w:cs="Times New Roman" w:eastAsia="Times New Roman" w:hAnsi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5679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5679B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5679B"/>
    <w:pPr>
      <w:spacing w:after="0" w:before="0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5679B"/>
    <w:rPr>
      <w:rFonts w:ascii="Segoe UI" w:cs="Segoe UI" w:eastAsia="Times New Roman" w:hAnsi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 w:val="1"/>
    <w:rsid w:val="00F2301E"/>
    <w:rPr>
      <w:rFonts w:ascii="Arial" w:cs="Times New Roman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DA1623"/>
    <w:pPr>
      <w:spacing w:after="100" w:afterAutospacing="1" w:before="100" w:beforeAutospacing="1"/>
      <w:jc w:val="left"/>
    </w:pPr>
    <w:rPr>
      <w:rFonts w:ascii="Times New Roman" w:hAnsi="Times New Roman"/>
      <w:lang w:eastAsia="es-CO" w:val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C54FEF"/>
    <w:pPr>
      <w:spacing w:after="0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Default" w:customStyle="1">
    <w:name w:val="Default"/>
    <w:rsid w:val="009C39BE"/>
    <w:pPr>
      <w:suppressAutoHyphens w:val="1"/>
      <w:autoSpaceDE w:val="0"/>
      <w:autoSpaceDN w:val="0"/>
      <w:adjustRightInd w:val="0"/>
      <w:spacing w:after="0" w:line="1" w:lineRule="atLeast"/>
      <w:ind w:left="-1" w:leftChars="-1" w:hanging="1" w:hangingChars="1"/>
      <w:textDirection w:val="btLr"/>
      <w:textAlignment w:val="top"/>
      <w:outlineLvl w:val="0"/>
    </w:pPr>
    <w:rPr>
      <w:rFonts w:eastAsia="Times New Roman"/>
      <w:color w:val="000000"/>
      <w:position w:val="-1"/>
      <w:sz w:val="24"/>
      <w:szCs w:val="24"/>
      <w:lang w:eastAsia="es-CO"/>
    </w:rPr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4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dC2eYyF25zwLD085V1nyU9IhgQ==">CgMxLjAyDmguYzJpOHA0NG85OWNlMg5oLjV5amo4cGNiYXpiZTgAciExRjZHN29pTHZ0WTNVZlYzT1E2VnZUQUFDY0ZzTUFqZjM=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2020-10-14T21:10:00Z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2.28786E7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