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42E32" w14:textId="77777777" w:rsidR="009C0F15" w:rsidRPr="009C0F15" w:rsidRDefault="009C0F15" w:rsidP="009C0F15">
      <w:pPr>
        <w:jc w:val="center"/>
        <w:rPr>
          <w:rFonts w:asciiTheme="majorHAnsi" w:hAnsiTheme="majorHAnsi" w:cstheme="majorHAnsi"/>
          <w:b/>
          <w:bCs/>
          <w:sz w:val="24"/>
          <w:szCs w:val="24"/>
        </w:rPr>
      </w:pPr>
      <w:bookmarkStart w:id="0" w:name="_Toc46752696"/>
      <w:r w:rsidRPr="009C0F15">
        <w:rPr>
          <w:rFonts w:asciiTheme="majorHAnsi" w:hAnsiTheme="majorHAnsi" w:cstheme="majorHAnsi"/>
          <w:b/>
          <w:bCs/>
          <w:sz w:val="24"/>
          <w:szCs w:val="24"/>
        </w:rPr>
        <w:t xml:space="preserve">PROCESO GESTIÓN DEL TALENTO HUMANO </w:t>
      </w:r>
    </w:p>
    <w:p w14:paraId="456BE0DB" w14:textId="07B6FBA2" w:rsidR="009F4403" w:rsidRPr="004A17E5" w:rsidRDefault="009C0F15" w:rsidP="009C0F15">
      <w:pPr>
        <w:jc w:val="center"/>
        <w:rPr>
          <w:rFonts w:asciiTheme="majorHAnsi" w:hAnsiTheme="majorHAnsi" w:cstheme="majorHAnsi"/>
          <w:b/>
          <w:bCs/>
          <w:sz w:val="24"/>
          <w:szCs w:val="24"/>
        </w:rPr>
      </w:pPr>
      <w:r w:rsidRPr="009C0F15">
        <w:rPr>
          <w:rFonts w:asciiTheme="majorHAnsi" w:hAnsiTheme="majorHAnsi" w:cstheme="majorHAnsi"/>
          <w:b/>
          <w:bCs/>
          <w:sz w:val="24"/>
          <w:szCs w:val="24"/>
        </w:rPr>
        <w:t>FORMATO INFORME MENSUAL EJECUCIÓN CONTRACTUAL</w:t>
      </w:r>
      <w:bookmarkEnd w:id="0"/>
    </w:p>
    <w:p w14:paraId="3A0E7ABF" w14:textId="1614D337" w:rsidR="00073E09" w:rsidRPr="009C0F15" w:rsidRDefault="00073E09" w:rsidP="00073E09">
      <w:pPr>
        <w:spacing w:line="240" w:lineRule="auto"/>
        <w:ind w:left="3402" w:firstLine="1701"/>
        <w:rPr>
          <w:rFonts w:asciiTheme="majorHAnsi" w:hAnsiTheme="majorHAnsi" w:cstheme="majorHAnsi"/>
          <w:sz w:val="24"/>
          <w:szCs w:val="24"/>
        </w:rPr>
      </w:pPr>
      <w:bookmarkStart w:id="1" w:name="_Toc46752697"/>
      <w:r>
        <w:rPr>
          <w:rFonts w:asciiTheme="majorHAnsi" w:hAnsiTheme="majorHAnsi" w:cstheme="majorHAnsi"/>
          <w:sz w:val="24"/>
          <w:szCs w:val="24"/>
        </w:rPr>
        <w:t>Soacha,</w:t>
      </w:r>
      <w:r w:rsidR="00DB72E4">
        <w:rPr>
          <w:rFonts w:asciiTheme="majorHAnsi" w:hAnsiTheme="majorHAnsi" w:cstheme="majorHAnsi"/>
          <w:sz w:val="24"/>
          <w:szCs w:val="24"/>
        </w:rPr>
        <w:t xml:space="preserve"> </w:t>
      </w:r>
      <w:r w:rsidR="00FE0A05">
        <w:rPr>
          <w:rFonts w:asciiTheme="majorHAnsi" w:hAnsiTheme="majorHAnsi" w:cstheme="majorHAnsi"/>
          <w:sz w:val="24"/>
          <w:szCs w:val="24"/>
        </w:rPr>
        <w:t>3</w:t>
      </w:r>
      <w:r w:rsidR="00D13227">
        <w:rPr>
          <w:rFonts w:asciiTheme="majorHAnsi" w:hAnsiTheme="majorHAnsi" w:cstheme="majorHAnsi"/>
          <w:sz w:val="24"/>
          <w:szCs w:val="24"/>
        </w:rPr>
        <w:t>0 noviembre</w:t>
      </w:r>
      <w:r w:rsidR="00B93838">
        <w:rPr>
          <w:rFonts w:asciiTheme="majorHAnsi" w:hAnsiTheme="majorHAnsi" w:cstheme="majorHAnsi"/>
          <w:sz w:val="24"/>
          <w:szCs w:val="24"/>
        </w:rPr>
        <w:t xml:space="preserve"> de 2025</w:t>
      </w:r>
      <w:r w:rsidRPr="009C0F15">
        <w:rPr>
          <w:rFonts w:asciiTheme="majorHAnsi" w:hAnsiTheme="majorHAnsi" w:cstheme="majorHAnsi"/>
          <w:sz w:val="24"/>
          <w:szCs w:val="24"/>
        </w:rPr>
        <w:tab/>
      </w:r>
    </w:p>
    <w:p w14:paraId="004C5D95" w14:textId="77777777" w:rsidR="009C0F15" w:rsidRPr="009C0F15" w:rsidRDefault="009C0F15" w:rsidP="00CE61DA">
      <w:pPr>
        <w:spacing w:line="240" w:lineRule="auto"/>
        <w:jc w:val="both"/>
        <w:rPr>
          <w:rFonts w:asciiTheme="majorHAnsi" w:hAnsiTheme="majorHAnsi" w:cstheme="majorHAnsi"/>
          <w:sz w:val="24"/>
          <w:szCs w:val="24"/>
        </w:rPr>
      </w:pPr>
    </w:p>
    <w:p w14:paraId="0CAEDBC6" w14:textId="77777777" w:rsidR="009C0F15" w:rsidRPr="009C0F15" w:rsidRDefault="009C0F15" w:rsidP="00CE61DA">
      <w:pPr>
        <w:spacing w:after="0" w:line="240" w:lineRule="auto"/>
        <w:jc w:val="both"/>
        <w:rPr>
          <w:rFonts w:asciiTheme="majorHAnsi" w:hAnsiTheme="majorHAnsi" w:cstheme="majorHAnsi"/>
          <w:sz w:val="24"/>
          <w:szCs w:val="24"/>
        </w:rPr>
      </w:pPr>
      <w:r w:rsidRPr="009C0F15">
        <w:rPr>
          <w:rFonts w:asciiTheme="majorHAnsi" w:hAnsiTheme="majorHAnsi" w:cstheme="majorHAnsi"/>
          <w:sz w:val="24"/>
          <w:szCs w:val="24"/>
        </w:rPr>
        <w:t>Señor (a)</w:t>
      </w:r>
    </w:p>
    <w:p w14:paraId="558BB0CC" w14:textId="77777777" w:rsidR="00D01FEC" w:rsidRDefault="00D01FEC" w:rsidP="00D01FEC">
      <w:pPr>
        <w:spacing w:after="0" w:line="240" w:lineRule="auto"/>
        <w:jc w:val="both"/>
        <w:rPr>
          <w:rFonts w:asciiTheme="majorHAnsi" w:hAnsiTheme="majorHAnsi" w:cstheme="majorHAnsi"/>
          <w:b/>
          <w:bCs/>
          <w:sz w:val="24"/>
          <w:szCs w:val="24"/>
        </w:rPr>
      </w:pPr>
      <w:r>
        <w:rPr>
          <w:rFonts w:asciiTheme="majorHAnsi" w:hAnsiTheme="majorHAnsi" w:cstheme="majorHAnsi"/>
          <w:b/>
          <w:bCs/>
          <w:sz w:val="24"/>
          <w:szCs w:val="24"/>
        </w:rPr>
        <w:t>Jairo Alberto Rivera Murillo</w:t>
      </w:r>
    </w:p>
    <w:p w14:paraId="6B0A6490" w14:textId="0DCE824F" w:rsidR="00D01FEC" w:rsidRDefault="00D01FEC" w:rsidP="00D01FEC">
      <w:pPr>
        <w:spacing w:after="0" w:line="240" w:lineRule="auto"/>
        <w:jc w:val="both"/>
        <w:rPr>
          <w:rFonts w:asciiTheme="majorHAnsi" w:hAnsiTheme="majorHAnsi" w:cstheme="majorHAnsi"/>
          <w:sz w:val="24"/>
          <w:szCs w:val="24"/>
        </w:rPr>
      </w:pPr>
      <w:r>
        <w:rPr>
          <w:rFonts w:asciiTheme="majorHAnsi" w:hAnsiTheme="majorHAnsi" w:cstheme="majorHAnsi"/>
          <w:sz w:val="24"/>
          <w:szCs w:val="24"/>
        </w:rPr>
        <w:t>SUPERVISOR CONTRATO No. CO1.PCCNTR.</w:t>
      </w:r>
      <w:r>
        <w:rPr>
          <w:rFonts w:cstheme="majorHAnsi"/>
          <w:sz w:val="24"/>
          <w:szCs w:val="24"/>
        </w:rPr>
        <w:t xml:space="preserve"> </w:t>
      </w:r>
      <w:r w:rsidR="005E3F25" w:rsidRPr="005E3F25">
        <w:rPr>
          <w:rFonts w:cstheme="majorHAnsi"/>
          <w:sz w:val="24"/>
          <w:szCs w:val="24"/>
        </w:rPr>
        <w:t>7364683</w:t>
      </w:r>
    </w:p>
    <w:p w14:paraId="08C0DC15" w14:textId="77777777" w:rsidR="00D01FEC" w:rsidRDefault="00D01FEC" w:rsidP="00D01FEC">
      <w:pPr>
        <w:spacing w:after="0" w:line="240" w:lineRule="auto"/>
        <w:jc w:val="both"/>
        <w:rPr>
          <w:rFonts w:asciiTheme="majorHAnsi" w:hAnsiTheme="majorHAnsi" w:cstheme="majorHAnsi"/>
          <w:sz w:val="24"/>
          <w:szCs w:val="24"/>
        </w:rPr>
      </w:pPr>
      <w:r>
        <w:rPr>
          <w:rFonts w:asciiTheme="majorHAnsi" w:hAnsiTheme="majorHAnsi" w:cstheme="majorHAnsi"/>
          <w:sz w:val="24"/>
          <w:szCs w:val="24"/>
        </w:rPr>
        <w:t xml:space="preserve">Coordinador Académico </w:t>
      </w:r>
    </w:p>
    <w:p w14:paraId="69C7B72A" w14:textId="77777777" w:rsidR="00D01FEC" w:rsidRDefault="00D01FEC" w:rsidP="00D01FEC">
      <w:pPr>
        <w:spacing w:after="0" w:line="240" w:lineRule="auto"/>
        <w:jc w:val="both"/>
        <w:rPr>
          <w:rFonts w:asciiTheme="majorHAnsi" w:hAnsiTheme="majorHAnsi" w:cstheme="majorHAnsi"/>
          <w:sz w:val="24"/>
          <w:szCs w:val="24"/>
        </w:rPr>
      </w:pPr>
      <w:r>
        <w:rPr>
          <w:rFonts w:asciiTheme="majorHAnsi" w:hAnsiTheme="majorHAnsi" w:cstheme="majorHAnsi"/>
          <w:sz w:val="24"/>
          <w:szCs w:val="24"/>
        </w:rPr>
        <w:t xml:space="preserve">Articulación con la Educación Media </w:t>
      </w:r>
    </w:p>
    <w:p w14:paraId="13A146A5" w14:textId="1F7F7A04" w:rsidR="009C0F15" w:rsidRDefault="00D01FEC" w:rsidP="00F953D4">
      <w:pPr>
        <w:spacing w:after="0" w:line="240" w:lineRule="auto"/>
        <w:jc w:val="both"/>
        <w:rPr>
          <w:rFonts w:asciiTheme="majorHAnsi" w:hAnsiTheme="majorHAnsi" w:cstheme="majorHAnsi"/>
          <w:sz w:val="24"/>
          <w:szCs w:val="24"/>
        </w:rPr>
      </w:pPr>
      <w:r>
        <w:rPr>
          <w:rFonts w:asciiTheme="majorHAnsi" w:hAnsiTheme="majorHAnsi" w:cstheme="majorHAnsi"/>
          <w:sz w:val="24"/>
          <w:szCs w:val="24"/>
        </w:rPr>
        <w:t xml:space="preserve">Soacha </w:t>
      </w:r>
      <w:r w:rsidR="00556A87">
        <w:rPr>
          <w:rFonts w:asciiTheme="majorHAnsi" w:hAnsiTheme="majorHAnsi" w:cstheme="majorHAnsi"/>
          <w:sz w:val="24"/>
          <w:szCs w:val="24"/>
        </w:rPr>
        <w:t xml:space="preserve">Cundinamarca </w:t>
      </w:r>
    </w:p>
    <w:p w14:paraId="62369448" w14:textId="763A0842" w:rsidR="009C0F15" w:rsidRPr="009C0F15" w:rsidRDefault="009C0F15" w:rsidP="00CE61DA">
      <w:pPr>
        <w:spacing w:line="240" w:lineRule="auto"/>
        <w:ind w:left="5103"/>
        <w:jc w:val="both"/>
        <w:rPr>
          <w:rFonts w:asciiTheme="majorHAnsi" w:hAnsiTheme="majorHAnsi" w:cstheme="majorHAnsi"/>
          <w:sz w:val="24"/>
          <w:szCs w:val="24"/>
        </w:rPr>
      </w:pPr>
      <w:r w:rsidRPr="001C3E2F">
        <w:rPr>
          <w:rFonts w:asciiTheme="majorHAnsi" w:hAnsiTheme="majorHAnsi" w:cstheme="majorHAnsi"/>
          <w:b/>
          <w:bCs/>
          <w:sz w:val="24"/>
          <w:szCs w:val="24"/>
        </w:rPr>
        <w:t>Asunto:</w:t>
      </w:r>
      <w:r w:rsidRPr="009C0F15">
        <w:rPr>
          <w:rFonts w:asciiTheme="majorHAnsi" w:hAnsiTheme="majorHAnsi" w:cstheme="majorHAnsi"/>
          <w:sz w:val="24"/>
          <w:szCs w:val="24"/>
        </w:rPr>
        <w:t xml:space="preserve"> Informe mensual de ejecución contractual Mes </w:t>
      </w:r>
      <w:r w:rsidR="00D13227">
        <w:rPr>
          <w:rFonts w:asciiTheme="majorHAnsi" w:hAnsiTheme="majorHAnsi" w:cstheme="majorHAnsi"/>
          <w:sz w:val="24"/>
          <w:szCs w:val="24"/>
        </w:rPr>
        <w:t>noviembre</w:t>
      </w:r>
      <w:r w:rsidR="00C82342">
        <w:rPr>
          <w:rFonts w:asciiTheme="majorHAnsi" w:hAnsiTheme="majorHAnsi" w:cstheme="majorHAnsi"/>
          <w:sz w:val="24"/>
          <w:szCs w:val="24"/>
        </w:rPr>
        <w:t xml:space="preserve"> </w:t>
      </w:r>
      <w:r w:rsidRPr="009C0F15">
        <w:rPr>
          <w:rFonts w:asciiTheme="majorHAnsi" w:hAnsiTheme="majorHAnsi" w:cstheme="majorHAnsi"/>
          <w:sz w:val="24"/>
          <w:szCs w:val="24"/>
        </w:rPr>
        <w:t>del año 20</w:t>
      </w:r>
      <w:r w:rsidR="005E3F25">
        <w:rPr>
          <w:rFonts w:asciiTheme="majorHAnsi" w:hAnsiTheme="majorHAnsi" w:cstheme="majorHAnsi"/>
          <w:sz w:val="24"/>
          <w:szCs w:val="24"/>
        </w:rPr>
        <w:t>25</w:t>
      </w:r>
    </w:p>
    <w:p w14:paraId="62E37A47" w14:textId="67723BE1" w:rsidR="009C0F15" w:rsidRPr="009C0F15" w:rsidRDefault="009C0F15" w:rsidP="00CE61DA">
      <w:pPr>
        <w:spacing w:line="240" w:lineRule="auto"/>
        <w:jc w:val="both"/>
        <w:rPr>
          <w:rFonts w:asciiTheme="majorHAnsi" w:hAnsiTheme="majorHAnsi" w:cstheme="majorHAnsi"/>
          <w:sz w:val="24"/>
          <w:szCs w:val="24"/>
        </w:rPr>
      </w:pPr>
      <w:r w:rsidRPr="001C3E2F">
        <w:rPr>
          <w:rFonts w:asciiTheme="majorHAnsi" w:hAnsiTheme="majorHAnsi" w:cstheme="majorHAnsi"/>
          <w:b/>
          <w:bCs/>
          <w:sz w:val="24"/>
          <w:szCs w:val="24"/>
        </w:rPr>
        <w:t>Referencia:</w:t>
      </w:r>
      <w:r w:rsidRPr="009C0F15">
        <w:rPr>
          <w:rFonts w:asciiTheme="majorHAnsi" w:hAnsiTheme="majorHAnsi" w:cstheme="majorHAnsi"/>
          <w:sz w:val="24"/>
          <w:szCs w:val="24"/>
        </w:rPr>
        <w:t xml:space="preserve"> No </w:t>
      </w:r>
      <w:r w:rsidR="00DF6FD8" w:rsidRPr="005E3F25">
        <w:rPr>
          <w:rFonts w:cstheme="majorHAnsi"/>
          <w:sz w:val="24"/>
          <w:szCs w:val="24"/>
        </w:rPr>
        <w:t>7364683</w:t>
      </w:r>
      <w:r w:rsidRPr="009C0F15">
        <w:rPr>
          <w:rFonts w:asciiTheme="majorHAnsi" w:hAnsiTheme="majorHAnsi" w:cstheme="majorHAnsi"/>
          <w:sz w:val="24"/>
          <w:szCs w:val="24"/>
        </w:rPr>
        <w:t xml:space="preserve"> del año </w:t>
      </w:r>
      <w:r w:rsidR="00DF6FD8">
        <w:rPr>
          <w:rFonts w:asciiTheme="majorHAnsi" w:hAnsiTheme="majorHAnsi" w:cstheme="majorHAnsi"/>
          <w:sz w:val="24"/>
          <w:szCs w:val="24"/>
        </w:rPr>
        <w:t>2025</w:t>
      </w:r>
    </w:p>
    <w:p w14:paraId="4BD6D3C1" w14:textId="77777777" w:rsidR="009C0F15" w:rsidRPr="009C0F15" w:rsidRDefault="009C0F15" w:rsidP="009C0F15">
      <w:pPr>
        <w:spacing w:line="360" w:lineRule="auto"/>
        <w:jc w:val="both"/>
        <w:rPr>
          <w:rFonts w:asciiTheme="majorHAnsi" w:hAnsiTheme="majorHAnsi" w:cstheme="majorHAnsi"/>
          <w:sz w:val="24"/>
          <w:szCs w:val="24"/>
        </w:rPr>
      </w:pPr>
    </w:p>
    <w:p w14:paraId="0B86646A" w14:textId="23A1B79B" w:rsidR="009C0F15" w:rsidRPr="009C0F15" w:rsidRDefault="0060583F" w:rsidP="009C0F15">
      <w:pPr>
        <w:spacing w:line="360" w:lineRule="auto"/>
        <w:jc w:val="both"/>
        <w:rPr>
          <w:rFonts w:asciiTheme="majorHAnsi" w:hAnsiTheme="majorHAnsi" w:cstheme="majorHAnsi"/>
          <w:sz w:val="24"/>
          <w:szCs w:val="24"/>
        </w:rPr>
      </w:pPr>
      <w:r>
        <w:rPr>
          <w:rFonts w:asciiTheme="majorHAnsi" w:hAnsiTheme="majorHAnsi" w:cstheme="majorHAnsi"/>
          <w:sz w:val="24"/>
          <w:szCs w:val="24"/>
        </w:rPr>
        <w:t>Viviana Andrea Bermudez Cucaita</w:t>
      </w:r>
      <w:r w:rsidR="009C0F15" w:rsidRPr="009C0F15">
        <w:rPr>
          <w:rFonts w:asciiTheme="majorHAnsi" w:hAnsiTheme="majorHAnsi" w:cstheme="majorHAnsi"/>
          <w:sz w:val="24"/>
          <w:szCs w:val="24"/>
        </w:rPr>
        <w:t xml:space="preserve">, identificado con la cédula de ciudadanía No. </w:t>
      </w:r>
      <w:r>
        <w:rPr>
          <w:rFonts w:asciiTheme="majorHAnsi" w:hAnsiTheme="majorHAnsi" w:cstheme="majorHAnsi"/>
          <w:sz w:val="24"/>
          <w:szCs w:val="24"/>
        </w:rPr>
        <w:t>1010215433</w:t>
      </w:r>
      <w:r w:rsidR="009C0F15" w:rsidRPr="009C0F15">
        <w:rPr>
          <w:rFonts w:asciiTheme="majorHAnsi" w:hAnsiTheme="majorHAnsi" w:cstheme="majorHAnsi"/>
          <w:sz w:val="24"/>
          <w:szCs w:val="24"/>
        </w:rPr>
        <w:t xml:space="preserve"> de </w:t>
      </w:r>
      <w:r w:rsidR="00143617">
        <w:rPr>
          <w:rFonts w:asciiTheme="majorHAnsi" w:hAnsiTheme="majorHAnsi" w:cstheme="majorHAnsi"/>
          <w:sz w:val="24"/>
          <w:szCs w:val="24"/>
        </w:rPr>
        <w:t xml:space="preserve">Bogotá </w:t>
      </w:r>
      <w:r w:rsidR="009C0F15" w:rsidRPr="009C0F15">
        <w:rPr>
          <w:rFonts w:asciiTheme="majorHAnsi" w:hAnsiTheme="majorHAnsi" w:cstheme="majorHAnsi"/>
          <w:sz w:val="24"/>
          <w:szCs w:val="24"/>
        </w:rPr>
        <w:t xml:space="preserve">, en mi calidad de Contratista del SENA, en </w:t>
      </w:r>
      <w:r w:rsidR="006B50B7">
        <w:rPr>
          <w:rFonts w:asciiTheme="majorHAnsi" w:hAnsiTheme="majorHAnsi" w:cstheme="majorHAnsi"/>
          <w:sz w:val="24"/>
          <w:szCs w:val="24"/>
        </w:rPr>
        <w:t>el área de Articulación con la Media del Centro Industrial y Desarrollo Empresarial de Soacha</w:t>
      </w:r>
      <w:r w:rsidR="006B50B7" w:rsidRPr="009C0F15">
        <w:rPr>
          <w:rFonts w:asciiTheme="majorHAnsi" w:hAnsiTheme="majorHAnsi" w:cstheme="majorHAnsi"/>
          <w:sz w:val="24"/>
          <w:szCs w:val="24"/>
        </w:rPr>
        <w:t xml:space="preserve">, </w:t>
      </w:r>
      <w:r w:rsidR="009C0F15" w:rsidRPr="009C0F15">
        <w:rPr>
          <w:rFonts w:asciiTheme="majorHAnsi" w:hAnsiTheme="majorHAnsi" w:cstheme="majorHAnsi"/>
          <w:sz w:val="24"/>
          <w:szCs w:val="24"/>
        </w:rPr>
        <w:t xml:space="preserve">en cumplimiento del Contrato de Prestación de Servicios de la referencia, a continuación, presento el Informe de actividades realizadas en el mes objeto de cobro. </w:t>
      </w:r>
    </w:p>
    <w:p w14:paraId="138114EB" w14:textId="488EB9C7" w:rsidR="009C0F15" w:rsidRPr="009C0F15" w:rsidRDefault="009C0F15" w:rsidP="009C0F15">
      <w:pPr>
        <w:spacing w:line="360" w:lineRule="auto"/>
        <w:jc w:val="both"/>
        <w:rPr>
          <w:rFonts w:asciiTheme="majorHAnsi" w:hAnsiTheme="majorHAnsi" w:cstheme="majorHAnsi"/>
          <w:sz w:val="24"/>
          <w:szCs w:val="24"/>
        </w:rPr>
      </w:pPr>
      <w:r w:rsidRPr="001C3E2F">
        <w:rPr>
          <w:rFonts w:asciiTheme="majorHAnsi" w:hAnsiTheme="majorHAnsi" w:cstheme="majorHAnsi"/>
          <w:b/>
          <w:bCs/>
          <w:sz w:val="24"/>
          <w:szCs w:val="24"/>
        </w:rPr>
        <w:t>Valor y forma de Pago:</w:t>
      </w:r>
      <w:r w:rsidRPr="009C0F15">
        <w:rPr>
          <w:rFonts w:asciiTheme="majorHAnsi" w:hAnsiTheme="majorHAnsi" w:cstheme="majorHAnsi"/>
          <w:sz w:val="24"/>
          <w:szCs w:val="24"/>
        </w:rPr>
        <w:t xml:space="preserve"> </w:t>
      </w:r>
      <w:r w:rsidR="00311E49">
        <w:rPr>
          <w:rFonts w:asciiTheme="majorHAnsi" w:hAnsiTheme="majorHAnsi" w:cstheme="majorHAnsi"/>
          <w:sz w:val="24"/>
          <w:szCs w:val="24"/>
        </w:rPr>
        <w:t>se fija como valor total del contrato</w:t>
      </w:r>
      <w:r w:rsidR="007C607A">
        <w:rPr>
          <w:rFonts w:asciiTheme="majorHAnsi" w:hAnsiTheme="majorHAnsi" w:cstheme="majorHAnsi"/>
          <w:sz w:val="24"/>
          <w:szCs w:val="24"/>
        </w:rPr>
        <w:t xml:space="preserve"> la suma de CUARENTA Y CINCO MILLONES NOVECIENTOS</w:t>
      </w:r>
      <w:r w:rsidR="003E5A57">
        <w:rPr>
          <w:rFonts w:asciiTheme="majorHAnsi" w:hAnsiTheme="majorHAnsi" w:cstheme="majorHAnsi"/>
          <w:sz w:val="24"/>
          <w:szCs w:val="24"/>
        </w:rPr>
        <w:t xml:space="preserve"> NOVENTA Y CINCO MIL CIENTO DIEZ PESOS</w:t>
      </w:r>
      <w:r w:rsidR="00F73F8C">
        <w:rPr>
          <w:rFonts w:asciiTheme="majorHAnsi" w:hAnsiTheme="majorHAnsi" w:cstheme="majorHAnsi"/>
          <w:sz w:val="24"/>
          <w:szCs w:val="24"/>
        </w:rPr>
        <w:t xml:space="preserve"> M/CTE ($ 45.995</w:t>
      </w:r>
      <w:r w:rsidR="00032CF4">
        <w:rPr>
          <w:rFonts w:asciiTheme="majorHAnsi" w:hAnsiTheme="majorHAnsi" w:cstheme="majorHAnsi"/>
          <w:sz w:val="24"/>
          <w:szCs w:val="24"/>
        </w:rPr>
        <w:t xml:space="preserve">.110). </w:t>
      </w:r>
      <w:r w:rsidR="00F21678">
        <w:rPr>
          <w:rFonts w:asciiTheme="majorHAnsi" w:hAnsiTheme="majorHAnsi" w:cstheme="majorHAnsi"/>
          <w:sz w:val="24"/>
          <w:szCs w:val="24"/>
        </w:rPr>
        <w:t>Esta suma será pagada por el Sena al contratista de la siguiente manera</w:t>
      </w:r>
      <w:r w:rsidR="0083576D">
        <w:rPr>
          <w:rFonts w:asciiTheme="majorHAnsi" w:hAnsiTheme="majorHAnsi" w:cstheme="majorHAnsi"/>
          <w:sz w:val="24"/>
          <w:szCs w:val="24"/>
        </w:rPr>
        <w:t xml:space="preserve">: a) Un primer pago </w:t>
      </w:r>
      <w:r w:rsidR="006F4CB7">
        <w:rPr>
          <w:rFonts w:asciiTheme="majorHAnsi" w:hAnsiTheme="majorHAnsi" w:cstheme="majorHAnsi"/>
          <w:sz w:val="24"/>
          <w:szCs w:val="24"/>
        </w:rPr>
        <w:t xml:space="preserve">correspondiente al mes de febrero de 2025 </w:t>
      </w:r>
      <w:r w:rsidR="00DE259A">
        <w:rPr>
          <w:rFonts w:asciiTheme="majorHAnsi" w:hAnsiTheme="majorHAnsi" w:cstheme="majorHAnsi"/>
          <w:sz w:val="24"/>
          <w:szCs w:val="24"/>
        </w:rPr>
        <w:t xml:space="preserve">por valor de </w:t>
      </w:r>
      <w:r w:rsidR="00082462">
        <w:rPr>
          <w:rFonts w:asciiTheme="majorHAnsi" w:hAnsiTheme="majorHAnsi" w:cstheme="majorHAnsi"/>
          <w:sz w:val="24"/>
          <w:szCs w:val="24"/>
        </w:rPr>
        <w:t xml:space="preserve">TRES MILLONES DOSCIENTOS </w:t>
      </w:r>
      <w:r w:rsidR="003E1753">
        <w:rPr>
          <w:rFonts w:asciiTheme="majorHAnsi" w:hAnsiTheme="majorHAnsi" w:cstheme="majorHAnsi"/>
          <w:sz w:val="24"/>
          <w:szCs w:val="24"/>
        </w:rPr>
        <w:t xml:space="preserve">DIECINUEVE MIL SEISCIENTOS CINCUENTA Y OCHO PESOS </w:t>
      </w:r>
      <w:r w:rsidR="004E06C6">
        <w:rPr>
          <w:rFonts w:asciiTheme="majorHAnsi" w:hAnsiTheme="majorHAnsi" w:cstheme="majorHAnsi"/>
          <w:sz w:val="24"/>
          <w:szCs w:val="24"/>
        </w:rPr>
        <w:t>M/CTE. (3.219.658</w:t>
      </w:r>
      <w:r w:rsidR="00FA4363">
        <w:rPr>
          <w:rFonts w:asciiTheme="majorHAnsi" w:hAnsiTheme="majorHAnsi" w:cstheme="majorHAnsi"/>
          <w:sz w:val="24"/>
          <w:szCs w:val="24"/>
        </w:rPr>
        <w:t xml:space="preserve">). b) nueve pagos </w:t>
      </w:r>
      <w:r w:rsidR="009E76E3">
        <w:rPr>
          <w:rFonts w:asciiTheme="majorHAnsi" w:hAnsiTheme="majorHAnsi" w:cstheme="majorHAnsi"/>
          <w:sz w:val="24"/>
          <w:szCs w:val="24"/>
        </w:rPr>
        <w:t xml:space="preserve">iguales por los de marzo a noviembre de 2025 </w:t>
      </w:r>
      <w:r w:rsidR="00242669">
        <w:rPr>
          <w:rFonts w:asciiTheme="majorHAnsi" w:hAnsiTheme="majorHAnsi" w:cstheme="majorHAnsi"/>
          <w:sz w:val="24"/>
          <w:szCs w:val="24"/>
        </w:rPr>
        <w:t xml:space="preserve"> por valor de CUATRO MILLONES QUINIENTOS NOVENTA </w:t>
      </w:r>
      <w:r w:rsidR="00E9702E">
        <w:rPr>
          <w:rFonts w:asciiTheme="majorHAnsi" w:hAnsiTheme="majorHAnsi" w:cstheme="majorHAnsi"/>
          <w:sz w:val="24"/>
          <w:szCs w:val="24"/>
        </w:rPr>
        <w:t>Y NUEVE MIL QUINIENTOS ONCE PESOS M/CTE</w:t>
      </w:r>
      <w:r w:rsidR="000F1751">
        <w:rPr>
          <w:rFonts w:asciiTheme="majorHAnsi" w:hAnsiTheme="majorHAnsi" w:cstheme="majorHAnsi"/>
          <w:sz w:val="24"/>
          <w:szCs w:val="24"/>
        </w:rPr>
        <w:t xml:space="preserve"> ( $ 4.599.511</w:t>
      </w:r>
      <w:r w:rsidR="00A50B43">
        <w:rPr>
          <w:rFonts w:asciiTheme="majorHAnsi" w:hAnsiTheme="majorHAnsi" w:cstheme="majorHAnsi"/>
          <w:sz w:val="24"/>
          <w:szCs w:val="24"/>
        </w:rPr>
        <w:t xml:space="preserve">) cada uno. </w:t>
      </w:r>
      <w:r w:rsidR="009A0835">
        <w:rPr>
          <w:rFonts w:asciiTheme="majorHAnsi" w:hAnsiTheme="majorHAnsi" w:cstheme="majorHAnsi"/>
          <w:sz w:val="24"/>
          <w:szCs w:val="24"/>
        </w:rPr>
        <w:t xml:space="preserve">c) un pago final correspondiente al mes de diciembre de 2025 </w:t>
      </w:r>
      <w:r w:rsidR="006F07BE">
        <w:rPr>
          <w:rFonts w:asciiTheme="majorHAnsi" w:hAnsiTheme="majorHAnsi" w:cstheme="majorHAnsi"/>
          <w:sz w:val="24"/>
          <w:szCs w:val="24"/>
        </w:rPr>
        <w:t xml:space="preserve">por un </w:t>
      </w:r>
      <w:r w:rsidR="006F07BE">
        <w:rPr>
          <w:rFonts w:asciiTheme="majorHAnsi" w:hAnsiTheme="majorHAnsi" w:cstheme="majorHAnsi"/>
          <w:sz w:val="24"/>
          <w:szCs w:val="24"/>
        </w:rPr>
        <w:lastRenderedPageBreak/>
        <w:t xml:space="preserve">valor de </w:t>
      </w:r>
      <w:r w:rsidR="00192520">
        <w:rPr>
          <w:rFonts w:asciiTheme="majorHAnsi" w:hAnsiTheme="majorHAnsi" w:cstheme="majorHAnsi"/>
          <w:sz w:val="24"/>
          <w:szCs w:val="24"/>
        </w:rPr>
        <w:t xml:space="preserve">UN MILLON TRECIENTOS SETENTA </w:t>
      </w:r>
      <w:r w:rsidR="00A71C7D">
        <w:rPr>
          <w:rFonts w:asciiTheme="majorHAnsi" w:hAnsiTheme="majorHAnsi" w:cstheme="majorHAnsi"/>
          <w:sz w:val="24"/>
          <w:szCs w:val="24"/>
        </w:rPr>
        <w:t>Y NUEVE MIL OCHOCIENTOS CINCUENTA Y TRES PESOS</w:t>
      </w:r>
      <w:r w:rsidR="00EC5F27">
        <w:rPr>
          <w:rFonts w:asciiTheme="majorHAnsi" w:hAnsiTheme="majorHAnsi" w:cstheme="majorHAnsi"/>
          <w:sz w:val="24"/>
          <w:szCs w:val="24"/>
        </w:rPr>
        <w:t>. M/CTE. ( $ 1.379.853</w:t>
      </w:r>
      <w:r w:rsidR="00F70A4B">
        <w:rPr>
          <w:rFonts w:asciiTheme="majorHAnsi" w:hAnsiTheme="majorHAnsi" w:cstheme="majorHAnsi"/>
          <w:sz w:val="24"/>
          <w:szCs w:val="24"/>
        </w:rPr>
        <w:t>).</w:t>
      </w:r>
      <w:r w:rsidR="00F21678">
        <w:rPr>
          <w:rFonts w:asciiTheme="majorHAnsi" w:hAnsiTheme="majorHAnsi" w:cstheme="majorHAnsi"/>
          <w:sz w:val="24"/>
          <w:szCs w:val="24"/>
        </w:rPr>
        <w:t xml:space="preserve"> </w:t>
      </w:r>
    </w:p>
    <w:p w14:paraId="23C985D6" w14:textId="1BCF872D" w:rsidR="009C0F15" w:rsidRPr="009C0F15" w:rsidRDefault="009C0F15" w:rsidP="00F953D4">
      <w:pPr>
        <w:spacing w:after="0" w:line="360" w:lineRule="auto"/>
        <w:jc w:val="both"/>
        <w:rPr>
          <w:rFonts w:asciiTheme="majorHAnsi" w:hAnsiTheme="majorHAnsi" w:cstheme="majorHAnsi"/>
          <w:sz w:val="24"/>
          <w:szCs w:val="24"/>
        </w:rPr>
      </w:pPr>
      <w:r w:rsidRPr="001C3E2F">
        <w:rPr>
          <w:rFonts w:asciiTheme="majorHAnsi" w:hAnsiTheme="majorHAnsi" w:cstheme="majorHAnsi"/>
          <w:b/>
          <w:bCs/>
          <w:sz w:val="24"/>
          <w:szCs w:val="24"/>
        </w:rPr>
        <w:t>Plazo:</w:t>
      </w:r>
      <w:r w:rsidRPr="009C0F15">
        <w:rPr>
          <w:rFonts w:asciiTheme="majorHAnsi" w:hAnsiTheme="majorHAnsi" w:cstheme="majorHAnsi"/>
          <w:sz w:val="24"/>
          <w:szCs w:val="24"/>
        </w:rPr>
        <w:t xml:space="preserve"> Será hasta el </w:t>
      </w:r>
      <w:r w:rsidR="00560402">
        <w:rPr>
          <w:rFonts w:asciiTheme="majorHAnsi" w:hAnsiTheme="majorHAnsi" w:cstheme="majorHAnsi"/>
          <w:sz w:val="24"/>
          <w:szCs w:val="24"/>
        </w:rPr>
        <w:t>9</w:t>
      </w:r>
      <w:r w:rsidRPr="009C0F15">
        <w:rPr>
          <w:rFonts w:asciiTheme="majorHAnsi" w:hAnsiTheme="majorHAnsi" w:cstheme="majorHAnsi"/>
          <w:sz w:val="24"/>
          <w:szCs w:val="24"/>
        </w:rPr>
        <w:t xml:space="preserve"> de </w:t>
      </w:r>
      <w:r w:rsidR="00560402">
        <w:rPr>
          <w:rFonts w:asciiTheme="majorHAnsi" w:hAnsiTheme="majorHAnsi" w:cstheme="majorHAnsi"/>
          <w:sz w:val="24"/>
          <w:szCs w:val="24"/>
        </w:rPr>
        <w:t>diciembre</w:t>
      </w:r>
      <w:r w:rsidRPr="009C0F15">
        <w:rPr>
          <w:rFonts w:asciiTheme="majorHAnsi" w:hAnsiTheme="majorHAnsi" w:cstheme="majorHAnsi"/>
          <w:sz w:val="24"/>
          <w:szCs w:val="24"/>
        </w:rPr>
        <w:t xml:space="preserve"> de 20</w:t>
      </w:r>
      <w:r w:rsidR="00560402">
        <w:rPr>
          <w:rFonts w:asciiTheme="majorHAnsi" w:hAnsiTheme="majorHAnsi" w:cstheme="majorHAnsi"/>
          <w:sz w:val="24"/>
          <w:szCs w:val="24"/>
        </w:rPr>
        <w:t>25</w:t>
      </w:r>
    </w:p>
    <w:tbl>
      <w:tblPr>
        <w:tblStyle w:val="Tablaconcuadrcula"/>
        <w:tblW w:w="8784" w:type="dxa"/>
        <w:tblLook w:val="04A0" w:firstRow="1" w:lastRow="0" w:firstColumn="1" w:lastColumn="0" w:noHBand="0" w:noVBand="1"/>
        <w:tblCaption w:val="Tabla 1 Objeto"/>
        <w:tblDescription w:val="Tabla para realizar la descripción del objeto del contrato"/>
      </w:tblPr>
      <w:tblGrid>
        <w:gridCol w:w="8784"/>
      </w:tblGrid>
      <w:tr w:rsidR="001C3E2F" w14:paraId="1F0571E2" w14:textId="77777777" w:rsidTr="00B32BB7">
        <w:trPr>
          <w:trHeight w:val="274"/>
        </w:trPr>
        <w:tc>
          <w:tcPr>
            <w:tcW w:w="8784" w:type="dxa"/>
          </w:tcPr>
          <w:p w14:paraId="2B3590AD" w14:textId="2D6E8F57" w:rsidR="001C3E2F" w:rsidRDefault="001C3E2F" w:rsidP="00F953D4">
            <w:pPr>
              <w:spacing w:after="0" w:line="360" w:lineRule="auto"/>
              <w:jc w:val="both"/>
              <w:rPr>
                <w:rFonts w:asciiTheme="majorHAnsi" w:hAnsiTheme="majorHAnsi" w:cstheme="majorHAnsi"/>
                <w:b/>
                <w:bCs/>
                <w:sz w:val="24"/>
                <w:szCs w:val="24"/>
              </w:rPr>
            </w:pPr>
            <w:r w:rsidRPr="001C3E2F">
              <w:rPr>
                <w:rFonts w:asciiTheme="majorHAnsi" w:hAnsiTheme="majorHAnsi" w:cstheme="majorHAnsi"/>
                <w:b/>
                <w:bCs/>
                <w:sz w:val="24"/>
                <w:szCs w:val="24"/>
              </w:rPr>
              <w:t xml:space="preserve">OBJETO: </w:t>
            </w:r>
          </w:p>
        </w:tc>
      </w:tr>
      <w:tr w:rsidR="001C3E2F" w14:paraId="6CC4B399" w14:textId="77777777" w:rsidTr="00B32BB7">
        <w:trPr>
          <w:trHeight w:val="668"/>
        </w:trPr>
        <w:tc>
          <w:tcPr>
            <w:tcW w:w="8784" w:type="dxa"/>
          </w:tcPr>
          <w:p w14:paraId="2EEEB009" w14:textId="20976D3E" w:rsidR="001C3E2F" w:rsidRDefault="00B94F12" w:rsidP="00F953D4">
            <w:pPr>
              <w:spacing w:after="0" w:line="360" w:lineRule="auto"/>
              <w:jc w:val="both"/>
              <w:rPr>
                <w:rFonts w:asciiTheme="majorHAnsi" w:hAnsiTheme="majorHAnsi" w:cstheme="majorHAnsi"/>
                <w:b/>
                <w:bCs/>
                <w:sz w:val="24"/>
                <w:szCs w:val="24"/>
              </w:rPr>
            </w:pPr>
            <w:r w:rsidRPr="00B94F12">
              <w:rPr>
                <w:rFonts w:cstheme="majorHAnsi"/>
                <w:sz w:val="24"/>
                <w:szCs w:val="24"/>
                <w:shd w:val="clear" w:color="auto" w:fill="FFFFFF"/>
              </w:rPr>
              <w:t>Prestar servicios profesionales, de carácter temporal y con plena autonomía, como instructor del programa “Articulación con la Educación Media”, con el propósito de atender las necesidades de formación técnica, de acuerdo con el perfil profesional requerido para la ejecución de los programas ofertados por el Centro Industrial y de Desarrollo Empresarial de Soacha.</w:t>
            </w:r>
          </w:p>
        </w:tc>
      </w:tr>
    </w:tbl>
    <w:p w14:paraId="591E9DBB" w14:textId="77777777" w:rsidR="001C3E2F" w:rsidRDefault="001C3E2F" w:rsidP="00F953D4">
      <w:pPr>
        <w:spacing w:after="0" w:line="360" w:lineRule="auto"/>
        <w:jc w:val="both"/>
        <w:rPr>
          <w:rFonts w:asciiTheme="majorHAnsi" w:hAnsiTheme="majorHAnsi" w:cstheme="majorHAnsi"/>
          <w:b/>
          <w:bCs/>
          <w:sz w:val="24"/>
          <w:szCs w:val="24"/>
        </w:rPr>
      </w:pPr>
    </w:p>
    <w:p w14:paraId="610D599E" w14:textId="506B0BA7" w:rsidR="009C0F15" w:rsidRDefault="009C0F15" w:rsidP="00F953D4">
      <w:pPr>
        <w:spacing w:after="0" w:line="360" w:lineRule="auto"/>
        <w:jc w:val="both"/>
        <w:rPr>
          <w:rFonts w:asciiTheme="majorHAnsi" w:hAnsiTheme="majorHAnsi" w:cstheme="majorHAnsi"/>
          <w:sz w:val="24"/>
          <w:szCs w:val="24"/>
        </w:rPr>
      </w:pPr>
      <w:r w:rsidRPr="001C3E2F">
        <w:rPr>
          <w:rFonts w:asciiTheme="majorHAnsi" w:hAnsiTheme="majorHAnsi" w:cstheme="majorHAnsi"/>
          <w:b/>
          <w:bCs/>
          <w:sz w:val="24"/>
          <w:szCs w:val="24"/>
        </w:rPr>
        <w:t>Obligaciones Especificas:</w:t>
      </w:r>
      <w:r w:rsidRPr="009C0F15">
        <w:rPr>
          <w:rFonts w:asciiTheme="majorHAnsi" w:hAnsiTheme="majorHAnsi" w:cstheme="majorHAnsi"/>
          <w:sz w:val="24"/>
          <w:szCs w:val="24"/>
        </w:rPr>
        <w:t xml:space="preserve"> </w:t>
      </w:r>
    </w:p>
    <w:tbl>
      <w:tblPr>
        <w:tblW w:w="8828" w:type="dxa"/>
        <w:tblCellMar>
          <w:left w:w="70" w:type="dxa"/>
          <w:right w:w="70" w:type="dxa"/>
        </w:tblCellMar>
        <w:tblLook w:val="04A0" w:firstRow="1" w:lastRow="0" w:firstColumn="1" w:lastColumn="0" w:noHBand="0" w:noVBand="1"/>
      </w:tblPr>
      <w:tblGrid>
        <w:gridCol w:w="366"/>
        <w:gridCol w:w="1439"/>
        <w:gridCol w:w="3075"/>
        <w:gridCol w:w="2358"/>
        <w:gridCol w:w="1590"/>
      </w:tblGrid>
      <w:tr w:rsidR="00680A42" w:rsidRPr="00680A42" w14:paraId="37B7F928" w14:textId="77777777" w:rsidTr="00680A42">
        <w:trPr>
          <w:trHeight w:val="555"/>
        </w:trPr>
        <w:tc>
          <w:tcPr>
            <w:tcW w:w="203" w:type="dxa"/>
            <w:tcBorders>
              <w:top w:val="single" w:sz="4" w:space="0" w:color="auto"/>
              <w:left w:val="single" w:sz="4" w:space="0" w:color="auto"/>
              <w:bottom w:val="single" w:sz="4" w:space="0" w:color="auto"/>
              <w:right w:val="single" w:sz="4" w:space="0" w:color="auto"/>
            </w:tcBorders>
            <w:shd w:val="clear" w:color="000000" w:fill="375623"/>
            <w:noWrap/>
            <w:vAlign w:val="center"/>
            <w:hideMark/>
          </w:tcPr>
          <w:p w14:paraId="36544A3B" w14:textId="77777777" w:rsidR="00680A42" w:rsidRPr="00680A42" w:rsidRDefault="00680A42" w:rsidP="00680A42">
            <w:pPr>
              <w:spacing w:after="0" w:line="240" w:lineRule="auto"/>
              <w:jc w:val="center"/>
              <w:rPr>
                <w:rFonts w:eastAsia="Times New Roman" w:cs="Calibri"/>
                <w:color w:val="FFFFFF"/>
                <w:lang w:eastAsia="es-CO"/>
              </w:rPr>
            </w:pPr>
            <w:r w:rsidRPr="00680A42">
              <w:rPr>
                <w:rFonts w:eastAsia="Times New Roman" w:cs="Calibri"/>
                <w:color w:val="FFFFFF"/>
                <w:lang w:eastAsia="es-CO"/>
              </w:rPr>
              <w:t>No</w:t>
            </w:r>
          </w:p>
        </w:tc>
        <w:tc>
          <w:tcPr>
            <w:tcW w:w="1255" w:type="dxa"/>
            <w:tcBorders>
              <w:top w:val="single" w:sz="4" w:space="0" w:color="auto"/>
              <w:left w:val="nil"/>
              <w:bottom w:val="single" w:sz="4" w:space="0" w:color="auto"/>
              <w:right w:val="single" w:sz="4" w:space="0" w:color="auto"/>
            </w:tcBorders>
            <w:shd w:val="clear" w:color="000000" w:fill="375623"/>
            <w:noWrap/>
            <w:vAlign w:val="center"/>
            <w:hideMark/>
          </w:tcPr>
          <w:p w14:paraId="5AB08483" w14:textId="77777777" w:rsidR="00680A42" w:rsidRPr="00680A42" w:rsidRDefault="00680A42" w:rsidP="00680A42">
            <w:pPr>
              <w:spacing w:after="0" w:line="240" w:lineRule="auto"/>
              <w:jc w:val="center"/>
              <w:rPr>
                <w:rFonts w:eastAsia="Times New Roman" w:cs="Calibri"/>
                <w:color w:val="FFFFFF"/>
                <w:lang w:eastAsia="es-CO"/>
              </w:rPr>
            </w:pPr>
            <w:r w:rsidRPr="00680A42">
              <w:rPr>
                <w:rFonts w:eastAsia="Times New Roman" w:cs="Calibri"/>
                <w:color w:val="FFFFFF"/>
                <w:lang w:eastAsia="es-CO"/>
              </w:rPr>
              <w:t>Obligaciones</w:t>
            </w:r>
          </w:p>
        </w:tc>
        <w:tc>
          <w:tcPr>
            <w:tcW w:w="3524" w:type="dxa"/>
            <w:tcBorders>
              <w:top w:val="single" w:sz="4" w:space="0" w:color="auto"/>
              <w:left w:val="nil"/>
              <w:bottom w:val="single" w:sz="4" w:space="0" w:color="auto"/>
              <w:right w:val="single" w:sz="4" w:space="0" w:color="auto"/>
            </w:tcBorders>
            <w:shd w:val="clear" w:color="000000" w:fill="375623"/>
            <w:noWrap/>
            <w:vAlign w:val="center"/>
            <w:hideMark/>
          </w:tcPr>
          <w:p w14:paraId="40D86F94" w14:textId="77777777" w:rsidR="00680A42" w:rsidRPr="00680A42" w:rsidRDefault="00680A42" w:rsidP="00680A42">
            <w:pPr>
              <w:spacing w:after="0" w:line="240" w:lineRule="auto"/>
              <w:jc w:val="center"/>
              <w:rPr>
                <w:rFonts w:eastAsia="Times New Roman" w:cs="Calibri"/>
                <w:color w:val="FFFFFF"/>
                <w:lang w:eastAsia="es-CO"/>
              </w:rPr>
            </w:pPr>
            <w:r w:rsidRPr="00680A42">
              <w:rPr>
                <w:rFonts w:eastAsia="Times New Roman" w:cs="Calibri"/>
                <w:color w:val="FFFFFF"/>
                <w:lang w:eastAsia="es-CO"/>
              </w:rPr>
              <w:t>Actividad</w:t>
            </w:r>
          </w:p>
        </w:tc>
        <w:tc>
          <w:tcPr>
            <w:tcW w:w="2697" w:type="dxa"/>
            <w:tcBorders>
              <w:top w:val="single" w:sz="4" w:space="0" w:color="auto"/>
              <w:left w:val="nil"/>
              <w:bottom w:val="single" w:sz="4" w:space="0" w:color="auto"/>
              <w:right w:val="single" w:sz="4" w:space="0" w:color="auto"/>
            </w:tcBorders>
            <w:shd w:val="clear" w:color="000000" w:fill="375623"/>
            <w:noWrap/>
            <w:vAlign w:val="center"/>
            <w:hideMark/>
          </w:tcPr>
          <w:p w14:paraId="4A3D6060" w14:textId="77777777" w:rsidR="00680A42" w:rsidRPr="00680A42" w:rsidRDefault="00680A42" w:rsidP="00680A42">
            <w:pPr>
              <w:spacing w:after="0" w:line="240" w:lineRule="auto"/>
              <w:jc w:val="center"/>
              <w:rPr>
                <w:rFonts w:eastAsia="Times New Roman" w:cs="Calibri"/>
                <w:color w:val="FFFFFF"/>
                <w:lang w:eastAsia="es-CO"/>
              </w:rPr>
            </w:pPr>
            <w:r w:rsidRPr="00680A42">
              <w:rPr>
                <w:rFonts w:eastAsia="Times New Roman" w:cs="Calibri"/>
                <w:color w:val="FFFFFF"/>
                <w:lang w:eastAsia="es-CO"/>
              </w:rPr>
              <w:t>Evidencias</w:t>
            </w:r>
          </w:p>
        </w:tc>
        <w:tc>
          <w:tcPr>
            <w:tcW w:w="1149" w:type="dxa"/>
            <w:tcBorders>
              <w:top w:val="single" w:sz="4" w:space="0" w:color="auto"/>
              <w:left w:val="nil"/>
              <w:bottom w:val="single" w:sz="4" w:space="0" w:color="auto"/>
              <w:right w:val="single" w:sz="4" w:space="0" w:color="auto"/>
            </w:tcBorders>
            <w:shd w:val="clear" w:color="000000" w:fill="375623"/>
            <w:noWrap/>
            <w:vAlign w:val="center"/>
            <w:hideMark/>
          </w:tcPr>
          <w:p w14:paraId="2FA71406" w14:textId="77777777" w:rsidR="00680A42" w:rsidRPr="00680A42" w:rsidRDefault="00680A42" w:rsidP="00680A42">
            <w:pPr>
              <w:spacing w:after="0" w:line="240" w:lineRule="auto"/>
              <w:rPr>
                <w:rFonts w:eastAsia="Times New Roman" w:cs="Calibri"/>
                <w:color w:val="FFFFFF"/>
                <w:lang w:eastAsia="es-CO"/>
              </w:rPr>
            </w:pPr>
            <w:r w:rsidRPr="00680A42">
              <w:rPr>
                <w:rFonts w:eastAsia="Times New Roman" w:cs="Calibri"/>
                <w:color w:val="FFFFFF"/>
                <w:lang w:eastAsia="es-CO"/>
              </w:rPr>
              <w:t xml:space="preserve">JUNIO </w:t>
            </w:r>
          </w:p>
        </w:tc>
      </w:tr>
      <w:tr w:rsidR="00680A42" w:rsidRPr="00680A42" w14:paraId="7BE7A656" w14:textId="77777777" w:rsidTr="00680A42">
        <w:trPr>
          <w:trHeight w:val="1740"/>
        </w:trPr>
        <w:tc>
          <w:tcPr>
            <w:tcW w:w="203" w:type="dxa"/>
            <w:vMerge w:val="restart"/>
            <w:tcBorders>
              <w:top w:val="nil"/>
              <w:left w:val="single" w:sz="4" w:space="0" w:color="auto"/>
              <w:bottom w:val="single" w:sz="4" w:space="0" w:color="000000"/>
              <w:right w:val="single" w:sz="4" w:space="0" w:color="auto"/>
            </w:tcBorders>
            <w:noWrap/>
            <w:vAlign w:val="center"/>
            <w:hideMark/>
          </w:tcPr>
          <w:p w14:paraId="27DE383E" w14:textId="77777777" w:rsidR="00680A42" w:rsidRPr="00680A42" w:rsidRDefault="00680A42" w:rsidP="00680A42">
            <w:pPr>
              <w:spacing w:after="0" w:line="240" w:lineRule="auto"/>
              <w:jc w:val="center"/>
              <w:rPr>
                <w:rFonts w:eastAsia="Times New Roman" w:cs="Calibri"/>
                <w:color w:val="000000"/>
                <w:lang w:eastAsia="es-CO"/>
              </w:rPr>
            </w:pPr>
            <w:r w:rsidRPr="00680A42">
              <w:rPr>
                <w:rFonts w:eastAsia="Times New Roman" w:cs="Calibri"/>
                <w:color w:val="000000"/>
                <w:lang w:eastAsia="es-CO"/>
              </w:rPr>
              <w:t>1</w:t>
            </w:r>
          </w:p>
        </w:tc>
        <w:tc>
          <w:tcPr>
            <w:tcW w:w="1255" w:type="dxa"/>
            <w:vMerge w:val="restart"/>
            <w:tcBorders>
              <w:top w:val="nil"/>
              <w:left w:val="single" w:sz="4" w:space="0" w:color="auto"/>
              <w:bottom w:val="single" w:sz="4" w:space="0" w:color="000000"/>
              <w:right w:val="single" w:sz="4" w:space="0" w:color="auto"/>
            </w:tcBorders>
            <w:vAlign w:val="center"/>
            <w:hideMark/>
          </w:tcPr>
          <w:p w14:paraId="13206BA8" w14:textId="77777777" w:rsidR="00680A42" w:rsidRPr="00680A42" w:rsidRDefault="00680A42" w:rsidP="00680A42">
            <w:pPr>
              <w:spacing w:after="0" w:line="240" w:lineRule="auto"/>
              <w:rPr>
                <w:rFonts w:eastAsia="Times New Roman" w:cs="Calibri"/>
                <w:color w:val="000000"/>
                <w:lang w:eastAsia="es-CO"/>
              </w:rPr>
            </w:pPr>
            <w:r w:rsidRPr="00680A42">
              <w:rPr>
                <w:rFonts w:eastAsia="Times New Roman" w:cs="Calibri"/>
                <w:color w:val="000000"/>
                <w:lang w:eastAsia="es-CO"/>
              </w:rPr>
              <w:t>Planear y ejecutar los procesos formativos de acuerdo con el Procedimiento de Ejecución de la Formación Profesional Integral y los lineamientos institucionales, para las áreas temáticas definidas en el objeto contractual.</w:t>
            </w:r>
          </w:p>
        </w:tc>
        <w:tc>
          <w:tcPr>
            <w:tcW w:w="3524" w:type="dxa"/>
            <w:tcBorders>
              <w:top w:val="nil"/>
              <w:left w:val="nil"/>
              <w:bottom w:val="single" w:sz="4" w:space="0" w:color="auto"/>
              <w:right w:val="single" w:sz="4" w:space="0" w:color="auto"/>
            </w:tcBorders>
            <w:vAlign w:val="center"/>
            <w:hideMark/>
          </w:tcPr>
          <w:p w14:paraId="5DCECA4C" w14:textId="77777777" w:rsidR="00680A42" w:rsidRPr="00680A42" w:rsidRDefault="00680A42" w:rsidP="00680A42">
            <w:pPr>
              <w:spacing w:after="0" w:line="240" w:lineRule="auto"/>
              <w:rPr>
                <w:rFonts w:eastAsia="Times New Roman" w:cs="Calibri"/>
                <w:color w:val="000000"/>
                <w:lang w:eastAsia="es-CO"/>
              </w:rPr>
            </w:pPr>
            <w:r w:rsidRPr="00680A42">
              <w:rPr>
                <w:rFonts w:eastAsia="Times New Roman" w:cs="Calibri"/>
                <w:color w:val="000000"/>
                <w:lang w:eastAsia="es-CO"/>
              </w:rPr>
              <w:t xml:space="preserve">1. Participar en las reuniones agendadas por la Coordinación de Articulación con la media, para la planeación de la formación 2025.                                                      </w:t>
            </w:r>
          </w:p>
        </w:tc>
        <w:tc>
          <w:tcPr>
            <w:tcW w:w="2697" w:type="dxa"/>
            <w:tcBorders>
              <w:top w:val="nil"/>
              <w:left w:val="nil"/>
              <w:bottom w:val="single" w:sz="4" w:space="0" w:color="auto"/>
              <w:right w:val="single" w:sz="4" w:space="0" w:color="auto"/>
            </w:tcBorders>
            <w:vAlign w:val="bottom"/>
            <w:hideMark/>
          </w:tcPr>
          <w:p w14:paraId="61339D46" w14:textId="7C0C7B5A" w:rsidR="00680A42" w:rsidRPr="00680A42" w:rsidRDefault="002C7B8D" w:rsidP="00680A42">
            <w:pPr>
              <w:spacing w:after="0" w:line="240" w:lineRule="auto"/>
              <w:rPr>
                <w:rFonts w:eastAsia="Times New Roman" w:cs="Calibri"/>
                <w:color w:val="000000"/>
                <w:lang w:eastAsia="es-CO"/>
              </w:rPr>
            </w:pPr>
            <w:r>
              <w:rPr>
                <w:rFonts w:cs="Calibri"/>
                <w:color w:val="000000"/>
              </w:rPr>
              <w:t>1.Actas de reuniones y listas de asistencia.</w:t>
            </w:r>
          </w:p>
        </w:tc>
        <w:tc>
          <w:tcPr>
            <w:tcW w:w="1149" w:type="dxa"/>
            <w:tcBorders>
              <w:top w:val="nil"/>
              <w:left w:val="nil"/>
              <w:bottom w:val="single" w:sz="4" w:space="0" w:color="auto"/>
              <w:right w:val="single" w:sz="4" w:space="0" w:color="auto"/>
            </w:tcBorders>
            <w:vAlign w:val="bottom"/>
            <w:hideMark/>
          </w:tcPr>
          <w:p w14:paraId="14257434" w14:textId="77777777" w:rsidR="00680A42" w:rsidRPr="00680A42" w:rsidRDefault="00680A42" w:rsidP="00680A42">
            <w:pPr>
              <w:spacing w:after="0" w:line="240" w:lineRule="auto"/>
              <w:rPr>
                <w:rFonts w:eastAsia="Times New Roman" w:cs="Calibri"/>
                <w:color w:val="000000"/>
                <w:lang w:eastAsia="es-CO"/>
              </w:rPr>
            </w:pPr>
            <w:r w:rsidRPr="00680A42">
              <w:rPr>
                <w:rFonts w:eastAsia="Times New Roman" w:cs="Calibri"/>
                <w:color w:val="000000"/>
                <w:lang w:eastAsia="es-CO"/>
              </w:rPr>
              <w:t xml:space="preserve">APLICA </w:t>
            </w:r>
          </w:p>
        </w:tc>
      </w:tr>
      <w:tr w:rsidR="00680A42" w:rsidRPr="00680A42" w14:paraId="147C9625" w14:textId="77777777" w:rsidTr="00680A42">
        <w:trPr>
          <w:trHeight w:val="1160"/>
        </w:trPr>
        <w:tc>
          <w:tcPr>
            <w:tcW w:w="203" w:type="dxa"/>
            <w:vMerge/>
            <w:tcBorders>
              <w:top w:val="nil"/>
              <w:left w:val="single" w:sz="4" w:space="0" w:color="auto"/>
              <w:bottom w:val="single" w:sz="4" w:space="0" w:color="000000"/>
              <w:right w:val="single" w:sz="4" w:space="0" w:color="auto"/>
            </w:tcBorders>
            <w:vAlign w:val="center"/>
            <w:hideMark/>
          </w:tcPr>
          <w:p w14:paraId="00E51AF8" w14:textId="77777777" w:rsidR="00680A42" w:rsidRPr="00680A42" w:rsidRDefault="00680A42" w:rsidP="00680A42">
            <w:pPr>
              <w:spacing w:after="0" w:line="240" w:lineRule="auto"/>
              <w:rPr>
                <w:rFonts w:eastAsia="Times New Roman" w:cs="Calibri"/>
                <w:color w:val="000000"/>
                <w:lang w:eastAsia="es-CO"/>
              </w:rPr>
            </w:pPr>
          </w:p>
        </w:tc>
        <w:tc>
          <w:tcPr>
            <w:tcW w:w="1255" w:type="dxa"/>
            <w:vMerge/>
            <w:tcBorders>
              <w:top w:val="nil"/>
              <w:left w:val="single" w:sz="4" w:space="0" w:color="auto"/>
              <w:bottom w:val="single" w:sz="4" w:space="0" w:color="000000"/>
              <w:right w:val="single" w:sz="4" w:space="0" w:color="auto"/>
            </w:tcBorders>
            <w:vAlign w:val="center"/>
            <w:hideMark/>
          </w:tcPr>
          <w:p w14:paraId="70485AF5" w14:textId="77777777" w:rsidR="00680A42" w:rsidRPr="00680A42" w:rsidRDefault="00680A42" w:rsidP="00680A42">
            <w:pPr>
              <w:spacing w:after="0" w:line="240" w:lineRule="auto"/>
              <w:rPr>
                <w:rFonts w:eastAsia="Times New Roman" w:cs="Calibri"/>
                <w:color w:val="000000"/>
                <w:lang w:eastAsia="es-CO"/>
              </w:rPr>
            </w:pPr>
          </w:p>
        </w:tc>
        <w:tc>
          <w:tcPr>
            <w:tcW w:w="3524" w:type="dxa"/>
            <w:tcBorders>
              <w:top w:val="nil"/>
              <w:left w:val="nil"/>
              <w:bottom w:val="single" w:sz="4" w:space="0" w:color="auto"/>
              <w:right w:val="single" w:sz="4" w:space="0" w:color="auto"/>
            </w:tcBorders>
            <w:vAlign w:val="center"/>
            <w:hideMark/>
          </w:tcPr>
          <w:p w14:paraId="22D6520F" w14:textId="77777777" w:rsidR="00680A42" w:rsidRPr="00680A42" w:rsidRDefault="00680A42" w:rsidP="00680A42">
            <w:pPr>
              <w:spacing w:after="0" w:line="240" w:lineRule="auto"/>
              <w:rPr>
                <w:rFonts w:eastAsia="Times New Roman" w:cs="Calibri"/>
                <w:color w:val="000000"/>
                <w:lang w:eastAsia="es-CO"/>
              </w:rPr>
            </w:pPr>
            <w:r w:rsidRPr="00680A42">
              <w:rPr>
                <w:rFonts w:eastAsia="Times New Roman" w:cs="Calibri"/>
                <w:color w:val="000000"/>
                <w:lang w:eastAsia="es-CO"/>
              </w:rPr>
              <w:t>2. Reunión de instructores por área de programa técnico (Diseño curricular, algoritmo, línea de tiempo).</w:t>
            </w:r>
          </w:p>
        </w:tc>
        <w:tc>
          <w:tcPr>
            <w:tcW w:w="2697" w:type="dxa"/>
            <w:tcBorders>
              <w:top w:val="nil"/>
              <w:left w:val="nil"/>
              <w:bottom w:val="single" w:sz="4" w:space="0" w:color="auto"/>
              <w:right w:val="single" w:sz="4" w:space="0" w:color="auto"/>
            </w:tcBorders>
            <w:vAlign w:val="bottom"/>
            <w:hideMark/>
          </w:tcPr>
          <w:p w14:paraId="1316BB6E" w14:textId="77777777" w:rsidR="00680A42" w:rsidRPr="00680A42" w:rsidRDefault="00680A42" w:rsidP="00680A42">
            <w:pPr>
              <w:spacing w:after="0" w:line="240" w:lineRule="auto"/>
              <w:rPr>
                <w:rFonts w:eastAsia="Times New Roman" w:cs="Calibri"/>
                <w:color w:val="000000"/>
                <w:lang w:eastAsia="es-CO"/>
              </w:rPr>
            </w:pPr>
            <w:r w:rsidRPr="00680A42">
              <w:rPr>
                <w:rFonts w:eastAsia="Times New Roman" w:cs="Calibri"/>
                <w:color w:val="000000"/>
                <w:lang w:eastAsia="es-CO"/>
              </w:rPr>
              <w:t>1.Actas de reunión del área programa técnico.</w:t>
            </w:r>
          </w:p>
        </w:tc>
        <w:tc>
          <w:tcPr>
            <w:tcW w:w="1149" w:type="dxa"/>
            <w:tcBorders>
              <w:top w:val="nil"/>
              <w:left w:val="nil"/>
              <w:bottom w:val="single" w:sz="4" w:space="0" w:color="auto"/>
              <w:right w:val="single" w:sz="4" w:space="0" w:color="auto"/>
            </w:tcBorders>
            <w:noWrap/>
            <w:vAlign w:val="bottom"/>
            <w:hideMark/>
          </w:tcPr>
          <w:p w14:paraId="6A21245B" w14:textId="3D124FE0" w:rsidR="00680A42" w:rsidRPr="00680A42" w:rsidRDefault="00F57519" w:rsidP="00680A42">
            <w:pPr>
              <w:spacing w:after="0" w:line="240" w:lineRule="auto"/>
              <w:rPr>
                <w:rFonts w:eastAsia="Times New Roman" w:cs="Calibri"/>
                <w:color w:val="000000"/>
                <w:lang w:eastAsia="es-CO"/>
              </w:rPr>
            </w:pPr>
            <w:r w:rsidRPr="00680A42">
              <w:rPr>
                <w:rFonts w:eastAsia="Times New Roman" w:cs="Calibri"/>
                <w:color w:val="000000"/>
                <w:lang w:eastAsia="es-CO"/>
              </w:rPr>
              <w:t>APLICA</w:t>
            </w:r>
          </w:p>
        </w:tc>
      </w:tr>
      <w:tr w:rsidR="00680A42" w:rsidRPr="00680A42" w14:paraId="18E29985" w14:textId="77777777" w:rsidTr="00680A42">
        <w:trPr>
          <w:trHeight w:val="1450"/>
        </w:trPr>
        <w:tc>
          <w:tcPr>
            <w:tcW w:w="203" w:type="dxa"/>
            <w:vMerge/>
            <w:tcBorders>
              <w:top w:val="nil"/>
              <w:left w:val="single" w:sz="4" w:space="0" w:color="auto"/>
              <w:bottom w:val="single" w:sz="4" w:space="0" w:color="000000"/>
              <w:right w:val="single" w:sz="4" w:space="0" w:color="auto"/>
            </w:tcBorders>
            <w:vAlign w:val="center"/>
            <w:hideMark/>
          </w:tcPr>
          <w:p w14:paraId="0A98D02D" w14:textId="77777777" w:rsidR="00680A42" w:rsidRPr="00680A42" w:rsidRDefault="00680A42" w:rsidP="00680A42">
            <w:pPr>
              <w:spacing w:after="0" w:line="240" w:lineRule="auto"/>
              <w:rPr>
                <w:rFonts w:eastAsia="Times New Roman" w:cs="Calibri"/>
                <w:color w:val="000000"/>
                <w:lang w:eastAsia="es-CO"/>
              </w:rPr>
            </w:pPr>
          </w:p>
        </w:tc>
        <w:tc>
          <w:tcPr>
            <w:tcW w:w="1255" w:type="dxa"/>
            <w:vMerge/>
            <w:tcBorders>
              <w:top w:val="nil"/>
              <w:left w:val="single" w:sz="4" w:space="0" w:color="auto"/>
              <w:bottom w:val="single" w:sz="4" w:space="0" w:color="000000"/>
              <w:right w:val="single" w:sz="4" w:space="0" w:color="auto"/>
            </w:tcBorders>
            <w:vAlign w:val="center"/>
            <w:hideMark/>
          </w:tcPr>
          <w:p w14:paraId="237713CF" w14:textId="77777777" w:rsidR="00680A42" w:rsidRPr="00680A42" w:rsidRDefault="00680A42" w:rsidP="00680A42">
            <w:pPr>
              <w:spacing w:after="0" w:line="240" w:lineRule="auto"/>
              <w:rPr>
                <w:rFonts w:eastAsia="Times New Roman" w:cs="Calibri"/>
                <w:color w:val="000000"/>
                <w:lang w:eastAsia="es-CO"/>
              </w:rPr>
            </w:pPr>
          </w:p>
        </w:tc>
        <w:tc>
          <w:tcPr>
            <w:tcW w:w="3524" w:type="dxa"/>
            <w:tcBorders>
              <w:top w:val="nil"/>
              <w:left w:val="nil"/>
              <w:bottom w:val="single" w:sz="4" w:space="0" w:color="auto"/>
              <w:right w:val="single" w:sz="4" w:space="0" w:color="auto"/>
            </w:tcBorders>
            <w:vAlign w:val="center"/>
            <w:hideMark/>
          </w:tcPr>
          <w:p w14:paraId="2A3FAE4A" w14:textId="77777777" w:rsidR="00680A42" w:rsidRPr="00680A42" w:rsidRDefault="00680A42" w:rsidP="00680A42">
            <w:pPr>
              <w:spacing w:after="0" w:line="240" w:lineRule="auto"/>
              <w:rPr>
                <w:rFonts w:eastAsia="Times New Roman" w:cs="Calibri"/>
                <w:color w:val="000000"/>
                <w:lang w:eastAsia="es-CO"/>
              </w:rPr>
            </w:pPr>
            <w:r w:rsidRPr="00680A42">
              <w:rPr>
                <w:rFonts w:eastAsia="Times New Roman" w:cs="Calibri"/>
                <w:color w:val="000000"/>
                <w:lang w:eastAsia="es-CO"/>
              </w:rPr>
              <w:t>3.  Reunión de equipo ejecutor en las IE informando de las novedades y el proceso de formación.</w:t>
            </w:r>
          </w:p>
        </w:tc>
        <w:tc>
          <w:tcPr>
            <w:tcW w:w="2697" w:type="dxa"/>
            <w:tcBorders>
              <w:top w:val="nil"/>
              <w:left w:val="nil"/>
              <w:bottom w:val="single" w:sz="4" w:space="0" w:color="auto"/>
              <w:right w:val="single" w:sz="4" w:space="0" w:color="auto"/>
            </w:tcBorders>
            <w:vAlign w:val="bottom"/>
            <w:hideMark/>
          </w:tcPr>
          <w:p w14:paraId="680E084D" w14:textId="77777777" w:rsidR="00680A42" w:rsidRPr="00680A42" w:rsidRDefault="00680A42" w:rsidP="00680A42">
            <w:pPr>
              <w:spacing w:after="0" w:line="240" w:lineRule="auto"/>
              <w:rPr>
                <w:rFonts w:eastAsia="Times New Roman" w:cs="Calibri"/>
                <w:color w:val="000000"/>
                <w:lang w:eastAsia="es-CO"/>
              </w:rPr>
            </w:pPr>
            <w:r w:rsidRPr="00680A42">
              <w:rPr>
                <w:rFonts w:eastAsia="Times New Roman" w:cs="Calibri"/>
                <w:color w:val="000000"/>
                <w:lang w:eastAsia="es-CO"/>
              </w:rPr>
              <w:t>1.Acta de equipo ejecutor.</w:t>
            </w:r>
          </w:p>
        </w:tc>
        <w:tc>
          <w:tcPr>
            <w:tcW w:w="1149" w:type="dxa"/>
            <w:tcBorders>
              <w:top w:val="nil"/>
              <w:left w:val="nil"/>
              <w:bottom w:val="single" w:sz="4" w:space="0" w:color="auto"/>
              <w:right w:val="single" w:sz="4" w:space="0" w:color="auto"/>
            </w:tcBorders>
            <w:vAlign w:val="bottom"/>
            <w:hideMark/>
          </w:tcPr>
          <w:p w14:paraId="25731541" w14:textId="77777777" w:rsidR="00965B92" w:rsidRDefault="00965B92" w:rsidP="00965B92">
            <w:pPr>
              <w:spacing w:after="0" w:line="240" w:lineRule="auto"/>
              <w:rPr>
                <w:rFonts w:eastAsia="Times New Roman" w:cs="Calibri"/>
                <w:color w:val="000000"/>
                <w:lang w:eastAsia="es-CO"/>
              </w:rPr>
            </w:pPr>
            <w:r>
              <w:rPr>
                <w:rFonts w:cs="Calibri"/>
                <w:color w:val="000000"/>
              </w:rPr>
              <w:t xml:space="preserve">APLICA </w:t>
            </w:r>
          </w:p>
          <w:p w14:paraId="7D614D62" w14:textId="775B0386" w:rsidR="00680A42" w:rsidRPr="00680A42" w:rsidRDefault="00680A42" w:rsidP="00680A42">
            <w:pPr>
              <w:spacing w:after="0" w:line="240" w:lineRule="auto"/>
              <w:rPr>
                <w:rFonts w:eastAsia="Times New Roman" w:cs="Calibri"/>
                <w:color w:val="000000"/>
                <w:lang w:eastAsia="es-CO"/>
              </w:rPr>
            </w:pPr>
          </w:p>
        </w:tc>
      </w:tr>
      <w:tr w:rsidR="00680A42" w:rsidRPr="00680A42" w14:paraId="520007C2" w14:textId="77777777" w:rsidTr="00680A42">
        <w:trPr>
          <w:trHeight w:val="900"/>
        </w:trPr>
        <w:tc>
          <w:tcPr>
            <w:tcW w:w="203" w:type="dxa"/>
            <w:vMerge w:val="restart"/>
            <w:tcBorders>
              <w:top w:val="nil"/>
              <w:left w:val="single" w:sz="4" w:space="0" w:color="auto"/>
              <w:bottom w:val="nil"/>
              <w:right w:val="single" w:sz="4" w:space="0" w:color="auto"/>
            </w:tcBorders>
            <w:noWrap/>
            <w:vAlign w:val="center"/>
            <w:hideMark/>
          </w:tcPr>
          <w:p w14:paraId="482852F7" w14:textId="77777777" w:rsidR="00680A42" w:rsidRPr="00680A42" w:rsidRDefault="00680A42" w:rsidP="00680A42">
            <w:pPr>
              <w:spacing w:after="0" w:line="240" w:lineRule="auto"/>
              <w:jc w:val="center"/>
              <w:rPr>
                <w:rFonts w:eastAsia="Times New Roman" w:cs="Calibri"/>
                <w:color w:val="000000"/>
                <w:lang w:eastAsia="es-CO"/>
              </w:rPr>
            </w:pPr>
            <w:r w:rsidRPr="00680A42">
              <w:rPr>
                <w:rFonts w:eastAsia="Times New Roman" w:cs="Calibri"/>
                <w:color w:val="000000"/>
                <w:lang w:eastAsia="es-CO"/>
              </w:rPr>
              <w:lastRenderedPageBreak/>
              <w:t>2</w:t>
            </w:r>
          </w:p>
        </w:tc>
        <w:tc>
          <w:tcPr>
            <w:tcW w:w="1255" w:type="dxa"/>
            <w:vMerge w:val="restart"/>
            <w:tcBorders>
              <w:top w:val="nil"/>
              <w:left w:val="single" w:sz="4" w:space="0" w:color="auto"/>
              <w:bottom w:val="nil"/>
              <w:right w:val="single" w:sz="4" w:space="0" w:color="auto"/>
            </w:tcBorders>
            <w:vAlign w:val="center"/>
            <w:hideMark/>
          </w:tcPr>
          <w:p w14:paraId="4E03AACA" w14:textId="77777777" w:rsidR="00680A42" w:rsidRPr="00680A42" w:rsidRDefault="00680A42" w:rsidP="00680A42">
            <w:pPr>
              <w:spacing w:after="0" w:line="240" w:lineRule="auto"/>
              <w:rPr>
                <w:rFonts w:eastAsia="Times New Roman" w:cs="Calibri"/>
                <w:color w:val="000000"/>
                <w:lang w:eastAsia="es-CO"/>
              </w:rPr>
            </w:pPr>
            <w:r w:rsidRPr="00680A42">
              <w:rPr>
                <w:rFonts w:eastAsia="Times New Roman" w:cs="Calibri"/>
                <w:color w:val="000000"/>
                <w:lang w:eastAsia="es-CO"/>
              </w:rPr>
              <w:t>Participar en jornadas de desarrollo curricular, diseño de guías de aprendizaje, proyectos formativos y demás actividades pedagógicas requeridas por la coordinación académica, alineándose con los lineamientos institucionales del área temática objeto del contrato.</w:t>
            </w:r>
          </w:p>
        </w:tc>
        <w:tc>
          <w:tcPr>
            <w:tcW w:w="3524" w:type="dxa"/>
            <w:vMerge w:val="restart"/>
            <w:tcBorders>
              <w:top w:val="nil"/>
              <w:left w:val="single" w:sz="4" w:space="0" w:color="auto"/>
              <w:bottom w:val="nil"/>
              <w:right w:val="single" w:sz="4" w:space="0" w:color="auto"/>
            </w:tcBorders>
            <w:vAlign w:val="center"/>
            <w:hideMark/>
          </w:tcPr>
          <w:p w14:paraId="7DBBF825" w14:textId="77777777" w:rsidR="00680A42" w:rsidRPr="00680A42" w:rsidRDefault="00680A42" w:rsidP="00680A42">
            <w:pPr>
              <w:spacing w:after="0" w:line="240" w:lineRule="auto"/>
              <w:rPr>
                <w:rFonts w:eastAsia="Times New Roman" w:cs="Calibri"/>
                <w:color w:val="000000"/>
                <w:lang w:eastAsia="es-CO"/>
              </w:rPr>
            </w:pPr>
            <w:r w:rsidRPr="00680A42">
              <w:rPr>
                <w:rFonts w:eastAsia="Times New Roman" w:cs="Calibri"/>
                <w:color w:val="000000"/>
                <w:lang w:eastAsia="es-CO"/>
              </w:rPr>
              <w:t>1.  Actualización y/o elaboración de Bateria del programa;  matriz de correlación guías de aprendizaje, línea de tiempo, planeación pedagógica  y material de apoyo.</w:t>
            </w:r>
          </w:p>
        </w:tc>
        <w:tc>
          <w:tcPr>
            <w:tcW w:w="2697" w:type="dxa"/>
            <w:tcBorders>
              <w:top w:val="nil"/>
              <w:left w:val="nil"/>
              <w:bottom w:val="single" w:sz="4" w:space="0" w:color="auto"/>
              <w:right w:val="single" w:sz="4" w:space="0" w:color="auto"/>
            </w:tcBorders>
            <w:vAlign w:val="bottom"/>
            <w:hideMark/>
          </w:tcPr>
          <w:p w14:paraId="2F2BB1CE" w14:textId="34525926" w:rsidR="00680A42" w:rsidRPr="00680A42" w:rsidRDefault="00783E8A" w:rsidP="00680A42">
            <w:pPr>
              <w:spacing w:after="0" w:line="240" w:lineRule="auto"/>
              <w:rPr>
                <w:rFonts w:eastAsia="Times New Roman" w:cs="Calibri"/>
                <w:color w:val="000000"/>
                <w:lang w:eastAsia="es-CO"/>
              </w:rPr>
            </w:pPr>
            <w:r>
              <w:rPr>
                <w:rFonts w:cs="Calibri"/>
                <w:color w:val="000000"/>
              </w:rPr>
              <w:t>1. Informe de la gestión realizada. (Formato no controlado). Bateria del programa matriz de correlación guías de aprendizaje, caa indtructor debe subir la guia de aprendizaje que realizo.</w:t>
            </w:r>
          </w:p>
        </w:tc>
        <w:tc>
          <w:tcPr>
            <w:tcW w:w="1149" w:type="dxa"/>
            <w:tcBorders>
              <w:top w:val="nil"/>
              <w:left w:val="nil"/>
              <w:bottom w:val="single" w:sz="4" w:space="0" w:color="auto"/>
              <w:right w:val="single" w:sz="4" w:space="0" w:color="auto"/>
            </w:tcBorders>
            <w:vAlign w:val="bottom"/>
            <w:hideMark/>
          </w:tcPr>
          <w:p w14:paraId="3A510A2C" w14:textId="4C6E29F0" w:rsidR="00680A42" w:rsidRPr="00680A42" w:rsidRDefault="00850A8C" w:rsidP="00680A42">
            <w:pPr>
              <w:spacing w:after="0" w:line="240" w:lineRule="auto"/>
              <w:rPr>
                <w:rFonts w:eastAsia="Times New Roman" w:cs="Calibri"/>
                <w:color w:val="000000"/>
                <w:lang w:eastAsia="es-CO"/>
              </w:rPr>
            </w:pPr>
            <w:r>
              <w:rPr>
                <w:rFonts w:eastAsia="Times New Roman" w:cs="Calibri"/>
                <w:color w:val="000000"/>
                <w:lang w:eastAsia="es-CO"/>
              </w:rPr>
              <w:t xml:space="preserve">NO </w:t>
            </w:r>
            <w:r w:rsidR="00680A42" w:rsidRPr="00680A42">
              <w:rPr>
                <w:rFonts w:eastAsia="Times New Roman" w:cs="Calibri"/>
                <w:color w:val="000000"/>
                <w:lang w:eastAsia="es-CO"/>
              </w:rPr>
              <w:t xml:space="preserve">APLICA </w:t>
            </w:r>
          </w:p>
        </w:tc>
      </w:tr>
      <w:tr w:rsidR="00680A42" w:rsidRPr="00680A42" w14:paraId="46828EFC" w14:textId="77777777" w:rsidTr="00680A42">
        <w:trPr>
          <w:trHeight w:val="1450"/>
        </w:trPr>
        <w:tc>
          <w:tcPr>
            <w:tcW w:w="203" w:type="dxa"/>
            <w:vMerge/>
            <w:tcBorders>
              <w:top w:val="nil"/>
              <w:left w:val="single" w:sz="4" w:space="0" w:color="auto"/>
              <w:bottom w:val="nil"/>
              <w:right w:val="single" w:sz="4" w:space="0" w:color="auto"/>
            </w:tcBorders>
            <w:vAlign w:val="center"/>
            <w:hideMark/>
          </w:tcPr>
          <w:p w14:paraId="66368C25" w14:textId="77777777" w:rsidR="00680A42" w:rsidRPr="00680A42" w:rsidRDefault="00680A42" w:rsidP="00680A42">
            <w:pPr>
              <w:spacing w:after="0" w:line="240" w:lineRule="auto"/>
              <w:rPr>
                <w:rFonts w:eastAsia="Times New Roman" w:cs="Calibri"/>
                <w:color w:val="000000"/>
                <w:lang w:eastAsia="es-CO"/>
              </w:rPr>
            </w:pPr>
          </w:p>
        </w:tc>
        <w:tc>
          <w:tcPr>
            <w:tcW w:w="1255" w:type="dxa"/>
            <w:vMerge/>
            <w:tcBorders>
              <w:top w:val="nil"/>
              <w:left w:val="single" w:sz="4" w:space="0" w:color="auto"/>
              <w:bottom w:val="nil"/>
              <w:right w:val="single" w:sz="4" w:space="0" w:color="auto"/>
            </w:tcBorders>
            <w:vAlign w:val="center"/>
            <w:hideMark/>
          </w:tcPr>
          <w:p w14:paraId="55AB4C25" w14:textId="77777777" w:rsidR="00680A42" w:rsidRPr="00680A42" w:rsidRDefault="00680A42" w:rsidP="00680A42">
            <w:pPr>
              <w:spacing w:after="0" w:line="240" w:lineRule="auto"/>
              <w:rPr>
                <w:rFonts w:eastAsia="Times New Roman" w:cs="Calibri"/>
                <w:color w:val="000000"/>
                <w:lang w:eastAsia="es-CO"/>
              </w:rPr>
            </w:pPr>
          </w:p>
        </w:tc>
        <w:tc>
          <w:tcPr>
            <w:tcW w:w="3524" w:type="dxa"/>
            <w:vMerge/>
            <w:tcBorders>
              <w:top w:val="nil"/>
              <w:left w:val="single" w:sz="4" w:space="0" w:color="auto"/>
              <w:bottom w:val="nil"/>
              <w:right w:val="single" w:sz="4" w:space="0" w:color="auto"/>
            </w:tcBorders>
            <w:vAlign w:val="center"/>
            <w:hideMark/>
          </w:tcPr>
          <w:p w14:paraId="27950614" w14:textId="77777777" w:rsidR="00680A42" w:rsidRPr="00680A42" w:rsidRDefault="00680A42" w:rsidP="00680A42">
            <w:pPr>
              <w:spacing w:after="0" w:line="240" w:lineRule="auto"/>
              <w:rPr>
                <w:rFonts w:eastAsia="Times New Roman" w:cs="Calibri"/>
                <w:color w:val="000000"/>
                <w:lang w:eastAsia="es-CO"/>
              </w:rPr>
            </w:pPr>
          </w:p>
        </w:tc>
        <w:tc>
          <w:tcPr>
            <w:tcW w:w="2697" w:type="dxa"/>
            <w:tcBorders>
              <w:top w:val="nil"/>
              <w:left w:val="nil"/>
              <w:bottom w:val="single" w:sz="4" w:space="0" w:color="auto"/>
              <w:right w:val="single" w:sz="4" w:space="0" w:color="auto"/>
            </w:tcBorders>
            <w:shd w:val="clear" w:color="000000" w:fill="FFFFFF"/>
            <w:vAlign w:val="center"/>
            <w:hideMark/>
          </w:tcPr>
          <w:p w14:paraId="1B16F08E" w14:textId="77777777" w:rsidR="00680A42" w:rsidRPr="00680A42" w:rsidRDefault="00680A42" w:rsidP="00680A42">
            <w:pPr>
              <w:spacing w:after="0" w:line="240" w:lineRule="auto"/>
              <w:rPr>
                <w:rFonts w:eastAsia="Times New Roman" w:cs="Calibri"/>
                <w:color w:val="000000"/>
                <w:lang w:eastAsia="es-CO"/>
              </w:rPr>
            </w:pPr>
            <w:r w:rsidRPr="00680A42">
              <w:rPr>
                <w:rFonts w:eastAsia="Times New Roman" w:cs="Calibri"/>
                <w:color w:val="000000"/>
                <w:lang w:eastAsia="es-CO"/>
              </w:rPr>
              <w:t>2 Informe de la gestión realizada. (Formato no controlado). Línea de tiempo V3, planeación pedagógica V4 / PAP</w:t>
            </w:r>
          </w:p>
        </w:tc>
        <w:tc>
          <w:tcPr>
            <w:tcW w:w="1149" w:type="dxa"/>
            <w:tcBorders>
              <w:top w:val="nil"/>
              <w:left w:val="nil"/>
              <w:bottom w:val="single" w:sz="4" w:space="0" w:color="auto"/>
              <w:right w:val="single" w:sz="4" w:space="0" w:color="auto"/>
            </w:tcBorders>
            <w:noWrap/>
            <w:vAlign w:val="bottom"/>
            <w:hideMark/>
          </w:tcPr>
          <w:p w14:paraId="5A172F68" w14:textId="778DC9F2" w:rsidR="00680A42" w:rsidRPr="00680A42" w:rsidRDefault="00680A42" w:rsidP="00680A42">
            <w:pPr>
              <w:spacing w:after="0" w:line="240" w:lineRule="auto"/>
              <w:rPr>
                <w:rFonts w:eastAsia="Times New Roman" w:cs="Calibri"/>
                <w:color w:val="000000"/>
                <w:lang w:eastAsia="es-CO"/>
              </w:rPr>
            </w:pPr>
            <w:r w:rsidRPr="00680A42">
              <w:rPr>
                <w:rFonts w:eastAsia="Times New Roman" w:cs="Calibri"/>
                <w:color w:val="000000"/>
                <w:lang w:eastAsia="es-CO"/>
              </w:rPr>
              <w:t>N</w:t>
            </w:r>
            <w:r w:rsidR="00FA1ADC">
              <w:rPr>
                <w:rFonts w:eastAsia="Times New Roman" w:cs="Calibri"/>
                <w:color w:val="000000"/>
                <w:lang w:eastAsia="es-CO"/>
              </w:rPr>
              <w:t>O APLICA</w:t>
            </w:r>
          </w:p>
        </w:tc>
      </w:tr>
      <w:tr w:rsidR="00680A42" w:rsidRPr="00680A42" w14:paraId="7DADD341" w14:textId="77777777" w:rsidTr="00680A42">
        <w:trPr>
          <w:trHeight w:val="1740"/>
        </w:trPr>
        <w:tc>
          <w:tcPr>
            <w:tcW w:w="203" w:type="dxa"/>
            <w:tcBorders>
              <w:top w:val="single" w:sz="4" w:space="0" w:color="auto"/>
              <w:left w:val="single" w:sz="4" w:space="0" w:color="auto"/>
              <w:bottom w:val="single" w:sz="4" w:space="0" w:color="auto"/>
              <w:right w:val="single" w:sz="4" w:space="0" w:color="auto"/>
            </w:tcBorders>
            <w:noWrap/>
            <w:vAlign w:val="center"/>
            <w:hideMark/>
          </w:tcPr>
          <w:p w14:paraId="19B42A19" w14:textId="77777777" w:rsidR="00680A42" w:rsidRPr="00680A42" w:rsidRDefault="00680A42" w:rsidP="00680A42">
            <w:pPr>
              <w:spacing w:after="0" w:line="240" w:lineRule="auto"/>
              <w:jc w:val="center"/>
              <w:rPr>
                <w:rFonts w:eastAsia="Times New Roman" w:cs="Calibri"/>
                <w:color w:val="000000"/>
                <w:lang w:eastAsia="es-CO"/>
              </w:rPr>
            </w:pPr>
            <w:r w:rsidRPr="00680A42">
              <w:rPr>
                <w:rFonts w:eastAsia="Times New Roman" w:cs="Calibri"/>
                <w:color w:val="000000"/>
                <w:lang w:eastAsia="es-CO"/>
              </w:rPr>
              <w:t>3</w:t>
            </w:r>
          </w:p>
        </w:tc>
        <w:tc>
          <w:tcPr>
            <w:tcW w:w="1255" w:type="dxa"/>
            <w:tcBorders>
              <w:top w:val="single" w:sz="4" w:space="0" w:color="auto"/>
              <w:left w:val="nil"/>
              <w:bottom w:val="single" w:sz="4" w:space="0" w:color="auto"/>
              <w:right w:val="single" w:sz="4" w:space="0" w:color="auto"/>
            </w:tcBorders>
            <w:vAlign w:val="center"/>
            <w:hideMark/>
          </w:tcPr>
          <w:p w14:paraId="2FBFBEAD" w14:textId="77777777" w:rsidR="00680A42" w:rsidRPr="00680A42" w:rsidRDefault="00680A42" w:rsidP="00680A42">
            <w:pPr>
              <w:spacing w:after="0" w:line="240" w:lineRule="auto"/>
              <w:rPr>
                <w:rFonts w:eastAsia="Times New Roman" w:cs="Calibri"/>
                <w:color w:val="000000"/>
                <w:lang w:eastAsia="es-CO"/>
              </w:rPr>
            </w:pPr>
            <w:r w:rsidRPr="00680A42">
              <w:rPr>
                <w:rFonts w:eastAsia="Times New Roman" w:cs="Calibri"/>
                <w:color w:val="000000"/>
                <w:lang w:eastAsia="es-CO"/>
              </w:rPr>
              <w:t>Evaluar los estilos, ritmos y aprendizajes previos de los aprendices, utilizando las herramientas, procedimientos y plazos definidos por la entidad.</w:t>
            </w:r>
          </w:p>
        </w:tc>
        <w:tc>
          <w:tcPr>
            <w:tcW w:w="3524" w:type="dxa"/>
            <w:tcBorders>
              <w:top w:val="single" w:sz="4" w:space="0" w:color="auto"/>
              <w:left w:val="nil"/>
              <w:bottom w:val="single" w:sz="4" w:space="0" w:color="auto"/>
              <w:right w:val="single" w:sz="4" w:space="0" w:color="auto"/>
            </w:tcBorders>
            <w:vAlign w:val="center"/>
            <w:hideMark/>
          </w:tcPr>
          <w:p w14:paraId="6A02B229" w14:textId="77777777" w:rsidR="00680A42" w:rsidRPr="00680A42" w:rsidRDefault="00680A42" w:rsidP="00680A42">
            <w:pPr>
              <w:spacing w:after="0" w:line="240" w:lineRule="auto"/>
              <w:rPr>
                <w:rFonts w:eastAsia="Times New Roman" w:cs="Calibri"/>
                <w:color w:val="000000"/>
                <w:lang w:eastAsia="es-CO"/>
              </w:rPr>
            </w:pPr>
            <w:r w:rsidRPr="00680A42">
              <w:rPr>
                <w:rFonts w:eastAsia="Times New Roman" w:cs="Calibri"/>
                <w:color w:val="000000"/>
                <w:lang w:eastAsia="es-CO"/>
              </w:rPr>
              <w:t>1.Aplicar formato estilos de aprendizaje aprendices grado décimo.</w:t>
            </w:r>
          </w:p>
        </w:tc>
        <w:tc>
          <w:tcPr>
            <w:tcW w:w="2697" w:type="dxa"/>
            <w:tcBorders>
              <w:top w:val="nil"/>
              <w:left w:val="nil"/>
              <w:bottom w:val="single" w:sz="4" w:space="0" w:color="auto"/>
              <w:right w:val="single" w:sz="4" w:space="0" w:color="auto"/>
            </w:tcBorders>
            <w:vAlign w:val="center"/>
            <w:hideMark/>
          </w:tcPr>
          <w:p w14:paraId="65A746C0" w14:textId="77777777" w:rsidR="00B100B9" w:rsidRDefault="00B100B9" w:rsidP="00B100B9">
            <w:pPr>
              <w:spacing w:after="0" w:line="240" w:lineRule="auto"/>
              <w:rPr>
                <w:rFonts w:eastAsia="Times New Roman" w:cs="Calibri"/>
                <w:lang w:eastAsia="es-CO"/>
              </w:rPr>
            </w:pPr>
            <w:r>
              <w:rPr>
                <w:rFonts w:cs="Calibri"/>
              </w:rPr>
              <w:t xml:space="preserve">1. Diligencimiento de Test estilos de aprendizaje.(Archivo de excel) </w:t>
            </w:r>
          </w:p>
          <w:p w14:paraId="0479BB65" w14:textId="7165FF78" w:rsidR="00680A42" w:rsidRPr="00680A42" w:rsidRDefault="00680A42" w:rsidP="00680A42">
            <w:pPr>
              <w:spacing w:after="0" w:line="240" w:lineRule="auto"/>
              <w:rPr>
                <w:rFonts w:eastAsia="Times New Roman" w:cs="Calibri"/>
                <w:lang w:eastAsia="es-CO"/>
              </w:rPr>
            </w:pPr>
          </w:p>
        </w:tc>
        <w:tc>
          <w:tcPr>
            <w:tcW w:w="1149" w:type="dxa"/>
            <w:tcBorders>
              <w:top w:val="nil"/>
              <w:left w:val="nil"/>
              <w:bottom w:val="single" w:sz="4" w:space="0" w:color="auto"/>
              <w:right w:val="single" w:sz="4" w:space="0" w:color="auto"/>
            </w:tcBorders>
            <w:vAlign w:val="bottom"/>
            <w:hideMark/>
          </w:tcPr>
          <w:p w14:paraId="4D16C5C4" w14:textId="36EFD7A9" w:rsidR="00680A42" w:rsidRPr="00680A42" w:rsidRDefault="00FA1ADC" w:rsidP="00680A42">
            <w:pPr>
              <w:spacing w:after="0" w:line="240" w:lineRule="auto"/>
              <w:rPr>
                <w:rFonts w:eastAsia="Times New Roman" w:cs="Calibri"/>
                <w:color w:val="000000"/>
                <w:lang w:eastAsia="es-CO"/>
              </w:rPr>
            </w:pPr>
            <w:r>
              <w:rPr>
                <w:rFonts w:eastAsia="Times New Roman" w:cs="Calibri"/>
                <w:color w:val="000000"/>
                <w:lang w:eastAsia="es-CO"/>
              </w:rPr>
              <w:t xml:space="preserve">NO </w:t>
            </w:r>
            <w:r w:rsidR="00680A42" w:rsidRPr="00680A42">
              <w:rPr>
                <w:rFonts w:eastAsia="Times New Roman" w:cs="Calibri"/>
                <w:color w:val="000000"/>
                <w:lang w:eastAsia="es-CO"/>
              </w:rPr>
              <w:t>APLICA</w:t>
            </w:r>
          </w:p>
        </w:tc>
      </w:tr>
      <w:tr w:rsidR="00680A42" w:rsidRPr="00680A42" w14:paraId="0B44DDB1" w14:textId="77777777" w:rsidTr="00680A42">
        <w:trPr>
          <w:trHeight w:val="1980"/>
        </w:trPr>
        <w:tc>
          <w:tcPr>
            <w:tcW w:w="203" w:type="dxa"/>
            <w:vMerge w:val="restart"/>
            <w:tcBorders>
              <w:top w:val="nil"/>
              <w:left w:val="single" w:sz="4" w:space="0" w:color="auto"/>
              <w:bottom w:val="single" w:sz="4" w:space="0" w:color="000000"/>
              <w:right w:val="single" w:sz="4" w:space="0" w:color="auto"/>
            </w:tcBorders>
            <w:noWrap/>
            <w:vAlign w:val="center"/>
            <w:hideMark/>
          </w:tcPr>
          <w:p w14:paraId="108E69C4" w14:textId="77777777" w:rsidR="00680A42" w:rsidRPr="00680A42" w:rsidRDefault="00680A42" w:rsidP="00680A42">
            <w:pPr>
              <w:spacing w:after="0" w:line="240" w:lineRule="auto"/>
              <w:jc w:val="center"/>
              <w:rPr>
                <w:rFonts w:eastAsia="Times New Roman" w:cs="Calibri"/>
                <w:color w:val="000000"/>
                <w:lang w:eastAsia="es-CO"/>
              </w:rPr>
            </w:pPr>
            <w:r w:rsidRPr="00680A42">
              <w:rPr>
                <w:rFonts w:eastAsia="Times New Roman" w:cs="Calibri"/>
                <w:color w:val="000000"/>
                <w:lang w:eastAsia="es-CO"/>
              </w:rPr>
              <w:t>4</w:t>
            </w:r>
          </w:p>
        </w:tc>
        <w:tc>
          <w:tcPr>
            <w:tcW w:w="1255" w:type="dxa"/>
            <w:vMerge w:val="restart"/>
            <w:tcBorders>
              <w:top w:val="nil"/>
              <w:left w:val="single" w:sz="4" w:space="0" w:color="auto"/>
              <w:bottom w:val="single" w:sz="4" w:space="0" w:color="000000"/>
              <w:right w:val="single" w:sz="4" w:space="0" w:color="auto"/>
            </w:tcBorders>
            <w:vAlign w:val="center"/>
            <w:hideMark/>
          </w:tcPr>
          <w:p w14:paraId="427C2F23" w14:textId="77777777" w:rsidR="00680A42" w:rsidRPr="00680A42" w:rsidRDefault="00680A42" w:rsidP="00680A42">
            <w:pPr>
              <w:spacing w:after="0" w:line="240" w:lineRule="auto"/>
              <w:rPr>
                <w:rFonts w:eastAsia="Times New Roman" w:cs="Calibri"/>
                <w:color w:val="000000"/>
                <w:lang w:eastAsia="es-CO"/>
              </w:rPr>
            </w:pPr>
            <w:r w:rsidRPr="00680A42">
              <w:rPr>
                <w:rFonts w:eastAsia="Times New Roman" w:cs="Calibri"/>
                <w:color w:val="000000"/>
                <w:lang w:eastAsia="es-CO"/>
              </w:rPr>
              <w:t xml:space="preserve">Impartir la formación profesional integral según el desarrollo curricular, las guías de </w:t>
            </w:r>
            <w:r w:rsidRPr="00680A42">
              <w:rPr>
                <w:rFonts w:eastAsia="Times New Roman" w:cs="Calibri"/>
                <w:color w:val="000000"/>
                <w:lang w:eastAsia="es-CO"/>
              </w:rPr>
              <w:lastRenderedPageBreak/>
              <w:t>aprendizaje, los proyectos formativos y la programación establecida, en concertación con las instituciones educativas vinculadas al programa.</w:t>
            </w:r>
          </w:p>
        </w:tc>
        <w:tc>
          <w:tcPr>
            <w:tcW w:w="3524" w:type="dxa"/>
            <w:tcBorders>
              <w:top w:val="nil"/>
              <w:left w:val="nil"/>
              <w:bottom w:val="single" w:sz="4" w:space="0" w:color="auto"/>
              <w:right w:val="single" w:sz="4" w:space="0" w:color="auto"/>
            </w:tcBorders>
            <w:vAlign w:val="center"/>
            <w:hideMark/>
          </w:tcPr>
          <w:p w14:paraId="31292EA1" w14:textId="77777777" w:rsidR="00680A42" w:rsidRPr="00680A42" w:rsidRDefault="00680A42" w:rsidP="00680A42">
            <w:pPr>
              <w:spacing w:after="0" w:line="240" w:lineRule="auto"/>
              <w:rPr>
                <w:rFonts w:eastAsia="Times New Roman" w:cs="Calibri"/>
                <w:color w:val="000000"/>
                <w:lang w:eastAsia="es-CO"/>
              </w:rPr>
            </w:pPr>
            <w:r w:rsidRPr="00680A42">
              <w:rPr>
                <w:rFonts w:eastAsia="Times New Roman" w:cs="Calibri"/>
                <w:color w:val="000000"/>
                <w:lang w:eastAsia="es-CO"/>
              </w:rPr>
              <w:lastRenderedPageBreak/>
              <w:t>1.Ejecución de la formacion según programación.</w:t>
            </w:r>
          </w:p>
        </w:tc>
        <w:tc>
          <w:tcPr>
            <w:tcW w:w="2697" w:type="dxa"/>
            <w:tcBorders>
              <w:top w:val="nil"/>
              <w:left w:val="nil"/>
              <w:bottom w:val="single" w:sz="4" w:space="0" w:color="auto"/>
              <w:right w:val="single" w:sz="4" w:space="0" w:color="auto"/>
            </w:tcBorders>
            <w:vAlign w:val="center"/>
            <w:hideMark/>
          </w:tcPr>
          <w:p w14:paraId="13EE92F5" w14:textId="77777777" w:rsidR="00680A42" w:rsidRPr="00680A42" w:rsidRDefault="00680A42" w:rsidP="00680A42">
            <w:pPr>
              <w:spacing w:after="0" w:line="240" w:lineRule="auto"/>
              <w:rPr>
                <w:rFonts w:eastAsia="Times New Roman" w:cs="Calibri"/>
                <w:color w:val="000000"/>
                <w:lang w:eastAsia="es-CO"/>
              </w:rPr>
            </w:pPr>
            <w:r w:rsidRPr="00680A42">
              <w:rPr>
                <w:rFonts w:eastAsia="Times New Roman" w:cs="Calibri"/>
                <w:color w:val="000000"/>
                <w:lang w:eastAsia="es-CO"/>
              </w:rPr>
              <w:t>1.Acta de Fases y lista de asistencia.</w:t>
            </w:r>
          </w:p>
        </w:tc>
        <w:tc>
          <w:tcPr>
            <w:tcW w:w="1149" w:type="dxa"/>
            <w:tcBorders>
              <w:top w:val="nil"/>
              <w:left w:val="nil"/>
              <w:bottom w:val="single" w:sz="4" w:space="0" w:color="auto"/>
              <w:right w:val="single" w:sz="4" w:space="0" w:color="auto"/>
            </w:tcBorders>
            <w:vAlign w:val="bottom"/>
            <w:hideMark/>
          </w:tcPr>
          <w:p w14:paraId="42888AE2" w14:textId="77777777" w:rsidR="00680A42" w:rsidRPr="00680A42" w:rsidRDefault="00680A42" w:rsidP="00680A42">
            <w:pPr>
              <w:spacing w:after="0" w:line="240" w:lineRule="auto"/>
              <w:rPr>
                <w:rFonts w:eastAsia="Times New Roman" w:cs="Calibri"/>
                <w:color w:val="000000"/>
                <w:lang w:eastAsia="es-CO"/>
              </w:rPr>
            </w:pPr>
            <w:r w:rsidRPr="00680A42">
              <w:rPr>
                <w:rFonts w:eastAsia="Times New Roman" w:cs="Calibri"/>
                <w:color w:val="000000"/>
                <w:lang w:eastAsia="es-CO"/>
              </w:rPr>
              <w:t xml:space="preserve">APLICA </w:t>
            </w:r>
          </w:p>
        </w:tc>
      </w:tr>
      <w:tr w:rsidR="00680A42" w:rsidRPr="00680A42" w14:paraId="0A34B874" w14:textId="77777777" w:rsidTr="00680A42">
        <w:trPr>
          <w:trHeight w:val="870"/>
        </w:trPr>
        <w:tc>
          <w:tcPr>
            <w:tcW w:w="203" w:type="dxa"/>
            <w:vMerge/>
            <w:tcBorders>
              <w:top w:val="nil"/>
              <w:left w:val="single" w:sz="4" w:space="0" w:color="auto"/>
              <w:bottom w:val="single" w:sz="4" w:space="0" w:color="000000"/>
              <w:right w:val="single" w:sz="4" w:space="0" w:color="auto"/>
            </w:tcBorders>
            <w:vAlign w:val="center"/>
            <w:hideMark/>
          </w:tcPr>
          <w:p w14:paraId="6BF97DC1" w14:textId="77777777" w:rsidR="00680A42" w:rsidRPr="00680A42" w:rsidRDefault="00680A42" w:rsidP="00680A42">
            <w:pPr>
              <w:spacing w:after="0" w:line="240" w:lineRule="auto"/>
              <w:rPr>
                <w:rFonts w:eastAsia="Times New Roman" w:cs="Calibri"/>
                <w:color w:val="000000"/>
                <w:lang w:eastAsia="es-CO"/>
              </w:rPr>
            </w:pPr>
          </w:p>
        </w:tc>
        <w:tc>
          <w:tcPr>
            <w:tcW w:w="1255" w:type="dxa"/>
            <w:vMerge/>
            <w:tcBorders>
              <w:top w:val="nil"/>
              <w:left w:val="single" w:sz="4" w:space="0" w:color="auto"/>
              <w:bottom w:val="single" w:sz="4" w:space="0" w:color="000000"/>
              <w:right w:val="single" w:sz="4" w:space="0" w:color="auto"/>
            </w:tcBorders>
            <w:vAlign w:val="center"/>
            <w:hideMark/>
          </w:tcPr>
          <w:p w14:paraId="5D5A46A1" w14:textId="77777777" w:rsidR="00680A42" w:rsidRPr="00680A42" w:rsidRDefault="00680A42" w:rsidP="00680A42">
            <w:pPr>
              <w:spacing w:after="0" w:line="240" w:lineRule="auto"/>
              <w:rPr>
                <w:rFonts w:eastAsia="Times New Roman" w:cs="Calibri"/>
                <w:color w:val="000000"/>
                <w:lang w:eastAsia="es-CO"/>
              </w:rPr>
            </w:pPr>
          </w:p>
        </w:tc>
        <w:tc>
          <w:tcPr>
            <w:tcW w:w="3524" w:type="dxa"/>
            <w:tcBorders>
              <w:top w:val="nil"/>
              <w:left w:val="nil"/>
              <w:bottom w:val="single" w:sz="4" w:space="0" w:color="auto"/>
              <w:right w:val="single" w:sz="4" w:space="0" w:color="auto"/>
            </w:tcBorders>
            <w:vAlign w:val="center"/>
            <w:hideMark/>
          </w:tcPr>
          <w:p w14:paraId="6B546F85" w14:textId="77777777" w:rsidR="00680A42" w:rsidRPr="00680A42" w:rsidRDefault="00680A42" w:rsidP="00680A42">
            <w:pPr>
              <w:spacing w:after="0" w:line="240" w:lineRule="auto"/>
              <w:rPr>
                <w:rFonts w:eastAsia="Times New Roman" w:cs="Calibri"/>
                <w:color w:val="000000"/>
                <w:lang w:eastAsia="es-CO"/>
              </w:rPr>
            </w:pPr>
            <w:r w:rsidRPr="00680A42">
              <w:rPr>
                <w:rFonts w:eastAsia="Times New Roman" w:cs="Calibri"/>
                <w:color w:val="000000"/>
                <w:lang w:eastAsia="es-CO"/>
              </w:rPr>
              <w:t>2. Realizar el diligencimiento del formato Autodiagnotico en IE.</w:t>
            </w:r>
          </w:p>
        </w:tc>
        <w:tc>
          <w:tcPr>
            <w:tcW w:w="2697" w:type="dxa"/>
            <w:tcBorders>
              <w:top w:val="nil"/>
              <w:left w:val="nil"/>
              <w:bottom w:val="single" w:sz="4" w:space="0" w:color="auto"/>
              <w:right w:val="single" w:sz="4" w:space="0" w:color="auto"/>
            </w:tcBorders>
            <w:vAlign w:val="center"/>
            <w:hideMark/>
          </w:tcPr>
          <w:p w14:paraId="214723C6" w14:textId="77777777" w:rsidR="00680A42" w:rsidRPr="00680A42" w:rsidRDefault="00680A42" w:rsidP="00680A42">
            <w:pPr>
              <w:spacing w:after="0" w:line="240" w:lineRule="auto"/>
              <w:rPr>
                <w:rFonts w:eastAsia="Times New Roman" w:cs="Calibri"/>
                <w:color w:val="000000"/>
                <w:lang w:eastAsia="es-CO"/>
              </w:rPr>
            </w:pPr>
            <w:r w:rsidRPr="00680A42">
              <w:rPr>
                <w:rFonts w:eastAsia="Times New Roman" w:cs="Calibri"/>
                <w:color w:val="000000"/>
                <w:lang w:eastAsia="es-CO"/>
              </w:rPr>
              <w:t>1.Dilgencimiento del formato Autodiagnostico GFPI-F033</w:t>
            </w:r>
          </w:p>
        </w:tc>
        <w:tc>
          <w:tcPr>
            <w:tcW w:w="1149" w:type="dxa"/>
            <w:tcBorders>
              <w:top w:val="nil"/>
              <w:left w:val="nil"/>
              <w:bottom w:val="single" w:sz="4" w:space="0" w:color="auto"/>
              <w:right w:val="single" w:sz="4" w:space="0" w:color="auto"/>
            </w:tcBorders>
            <w:noWrap/>
            <w:vAlign w:val="bottom"/>
            <w:hideMark/>
          </w:tcPr>
          <w:p w14:paraId="4134307B" w14:textId="05A68458" w:rsidR="00680A42" w:rsidRPr="00680A42" w:rsidRDefault="00680A42" w:rsidP="00680A42">
            <w:pPr>
              <w:spacing w:after="0" w:line="240" w:lineRule="auto"/>
              <w:rPr>
                <w:rFonts w:eastAsia="Times New Roman" w:cs="Calibri"/>
                <w:color w:val="000000"/>
                <w:lang w:eastAsia="es-CO"/>
              </w:rPr>
            </w:pPr>
            <w:r w:rsidRPr="00680A42">
              <w:rPr>
                <w:rFonts w:eastAsia="Times New Roman" w:cs="Calibri"/>
                <w:color w:val="000000"/>
                <w:lang w:eastAsia="es-CO"/>
              </w:rPr>
              <w:t>N</w:t>
            </w:r>
            <w:r w:rsidR="00FA3D4E">
              <w:rPr>
                <w:rFonts w:eastAsia="Times New Roman" w:cs="Calibri"/>
                <w:color w:val="000000"/>
                <w:lang w:eastAsia="es-CO"/>
              </w:rPr>
              <w:t>O APLICA</w:t>
            </w:r>
          </w:p>
        </w:tc>
      </w:tr>
      <w:tr w:rsidR="00680A42" w:rsidRPr="00680A42" w14:paraId="2B6F2D2E" w14:textId="77777777" w:rsidTr="00680A42">
        <w:trPr>
          <w:trHeight w:val="20"/>
        </w:trPr>
        <w:tc>
          <w:tcPr>
            <w:tcW w:w="203" w:type="dxa"/>
            <w:vMerge/>
            <w:tcBorders>
              <w:top w:val="nil"/>
              <w:left w:val="single" w:sz="4" w:space="0" w:color="auto"/>
              <w:bottom w:val="single" w:sz="4" w:space="0" w:color="000000"/>
              <w:right w:val="single" w:sz="4" w:space="0" w:color="auto"/>
            </w:tcBorders>
            <w:vAlign w:val="center"/>
            <w:hideMark/>
          </w:tcPr>
          <w:p w14:paraId="2394DE7C" w14:textId="77777777" w:rsidR="00680A42" w:rsidRPr="00680A42" w:rsidRDefault="00680A42" w:rsidP="00680A42">
            <w:pPr>
              <w:spacing w:after="0" w:line="240" w:lineRule="auto"/>
              <w:rPr>
                <w:rFonts w:eastAsia="Times New Roman" w:cs="Calibri"/>
                <w:color w:val="000000"/>
                <w:lang w:eastAsia="es-CO"/>
              </w:rPr>
            </w:pPr>
          </w:p>
        </w:tc>
        <w:tc>
          <w:tcPr>
            <w:tcW w:w="1255" w:type="dxa"/>
            <w:vMerge/>
            <w:tcBorders>
              <w:top w:val="nil"/>
              <w:left w:val="single" w:sz="4" w:space="0" w:color="auto"/>
              <w:bottom w:val="single" w:sz="4" w:space="0" w:color="000000"/>
              <w:right w:val="single" w:sz="4" w:space="0" w:color="auto"/>
            </w:tcBorders>
            <w:vAlign w:val="center"/>
            <w:hideMark/>
          </w:tcPr>
          <w:p w14:paraId="2127F232" w14:textId="77777777" w:rsidR="00680A42" w:rsidRPr="00680A42" w:rsidRDefault="00680A42" w:rsidP="00680A42">
            <w:pPr>
              <w:spacing w:after="0" w:line="240" w:lineRule="auto"/>
              <w:rPr>
                <w:rFonts w:eastAsia="Times New Roman" w:cs="Calibri"/>
                <w:color w:val="000000"/>
                <w:lang w:eastAsia="es-CO"/>
              </w:rPr>
            </w:pPr>
          </w:p>
        </w:tc>
        <w:tc>
          <w:tcPr>
            <w:tcW w:w="3524" w:type="dxa"/>
            <w:tcBorders>
              <w:top w:val="nil"/>
              <w:left w:val="nil"/>
              <w:bottom w:val="single" w:sz="4" w:space="0" w:color="auto"/>
              <w:right w:val="single" w:sz="4" w:space="0" w:color="auto"/>
            </w:tcBorders>
            <w:vAlign w:val="center"/>
            <w:hideMark/>
          </w:tcPr>
          <w:p w14:paraId="14833604" w14:textId="77777777" w:rsidR="00680A42" w:rsidRPr="00680A42" w:rsidRDefault="00680A42" w:rsidP="00680A42">
            <w:pPr>
              <w:spacing w:after="0" w:line="240" w:lineRule="auto"/>
              <w:rPr>
                <w:rFonts w:eastAsia="Times New Roman" w:cs="Calibri"/>
                <w:color w:val="000000"/>
                <w:lang w:eastAsia="es-CO"/>
              </w:rPr>
            </w:pPr>
            <w:r w:rsidRPr="00680A42">
              <w:rPr>
                <w:rFonts w:eastAsia="Times New Roman" w:cs="Calibri"/>
                <w:color w:val="000000"/>
                <w:lang w:eastAsia="es-CO"/>
              </w:rPr>
              <w:t>3. Realizar el diligencimiento formato Articulación curriculo GFPI- F035.</w:t>
            </w:r>
          </w:p>
        </w:tc>
        <w:tc>
          <w:tcPr>
            <w:tcW w:w="2697" w:type="dxa"/>
            <w:tcBorders>
              <w:top w:val="nil"/>
              <w:left w:val="nil"/>
              <w:bottom w:val="single" w:sz="4" w:space="0" w:color="auto"/>
              <w:right w:val="single" w:sz="4" w:space="0" w:color="auto"/>
            </w:tcBorders>
            <w:vAlign w:val="center"/>
            <w:hideMark/>
          </w:tcPr>
          <w:p w14:paraId="08BC06BB" w14:textId="77777777" w:rsidR="00680A42" w:rsidRPr="00680A42" w:rsidRDefault="00680A42" w:rsidP="00680A42">
            <w:pPr>
              <w:spacing w:after="0" w:line="240" w:lineRule="auto"/>
              <w:rPr>
                <w:rFonts w:eastAsia="Times New Roman" w:cs="Calibri"/>
                <w:color w:val="000000"/>
                <w:lang w:eastAsia="es-CO"/>
              </w:rPr>
            </w:pPr>
            <w:r w:rsidRPr="00680A42">
              <w:rPr>
                <w:rFonts w:eastAsia="Times New Roman" w:cs="Calibri"/>
                <w:color w:val="000000"/>
                <w:lang w:eastAsia="es-CO"/>
              </w:rPr>
              <w:t>1. Dilencimiento del formato Articulación curriculo GFPI- F035.</w:t>
            </w:r>
          </w:p>
        </w:tc>
        <w:tc>
          <w:tcPr>
            <w:tcW w:w="1149" w:type="dxa"/>
            <w:tcBorders>
              <w:top w:val="nil"/>
              <w:left w:val="nil"/>
              <w:bottom w:val="single" w:sz="4" w:space="0" w:color="auto"/>
              <w:right w:val="single" w:sz="4" w:space="0" w:color="auto"/>
            </w:tcBorders>
            <w:noWrap/>
            <w:vAlign w:val="bottom"/>
            <w:hideMark/>
          </w:tcPr>
          <w:p w14:paraId="305AEE27" w14:textId="3DFDD0A5" w:rsidR="00680A42" w:rsidRPr="00680A42" w:rsidRDefault="00680A42" w:rsidP="00680A42">
            <w:pPr>
              <w:spacing w:after="0" w:line="240" w:lineRule="auto"/>
              <w:rPr>
                <w:rFonts w:eastAsia="Times New Roman" w:cs="Calibri"/>
                <w:color w:val="000000"/>
                <w:lang w:eastAsia="es-CO"/>
              </w:rPr>
            </w:pPr>
            <w:r w:rsidRPr="00680A42">
              <w:rPr>
                <w:rFonts w:eastAsia="Times New Roman" w:cs="Calibri"/>
                <w:color w:val="000000"/>
                <w:lang w:eastAsia="es-CO"/>
              </w:rPr>
              <w:t>N</w:t>
            </w:r>
            <w:r w:rsidR="00FA3D4E">
              <w:rPr>
                <w:rFonts w:eastAsia="Times New Roman" w:cs="Calibri"/>
                <w:color w:val="000000"/>
                <w:lang w:eastAsia="es-CO"/>
              </w:rPr>
              <w:t>O APLICA</w:t>
            </w:r>
          </w:p>
        </w:tc>
      </w:tr>
      <w:tr w:rsidR="00680A42" w:rsidRPr="00680A42" w14:paraId="47D15B19" w14:textId="77777777" w:rsidTr="00680A42">
        <w:trPr>
          <w:trHeight w:val="3190"/>
        </w:trPr>
        <w:tc>
          <w:tcPr>
            <w:tcW w:w="203" w:type="dxa"/>
            <w:tcBorders>
              <w:top w:val="nil"/>
              <w:left w:val="single" w:sz="4" w:space="0" w:color="auto"/>
              <w:bottom w:val="single" w:sz="4" w:space="0" w:color="auto"/>
              <w:right w:val="single" w:sz="4" w:space="0" w:color="auto"/>
            </w:tcBorders>
            <w:noWrap/>
            <w:vAlign w:val="center"/>
            <w:hideMark/>
          </w:tcPr>
          <w:p w14:paraId="6324FD79" w14:textId="77777777" w:rsidR="00680A42" w:rsidRPr="00680A42" w:rsidRDefault="00680A42" w:rsidP="00680A42">
            <w:pPr>
              <w:spacing w:after="0" w:line="240" w:lineRule="auto"/>
              <w:jc w:val="center"/>
              <w:rPr>
                <w:rFonts w:eastAsia="Times New Roman" w:cs="Calibri"/>
                <w:color w:val="000000"/>
                <w:lang w:eastAsia="es-CO"/>
              </w:rPr>
            </w:pPr>
            <w:r w:rsidRPr="00680A42">
              <w:rPr>
                <w:rFonts w:eastAsia="Times New Roman" w:cs="Calibri"/>
                <w:color w:val="000000"/>
                <w:lang w:eastAsia="es-CO"/>
              </w:rPr>
              <w:t>5</w:t>
            </w:r>
          </w:p>
        </w:tc>
        <w:tc>
          <w:tcPr>
            <w:tcW w:w="1255" w:type="dxa"/>
            <w:tcBorders>
              <w:top w:val="nil"/>
              <w:left w:val="nil"/>
              <w:bottom w:val="single" w:sz="4" w:space="0" w:color="auto"/>
              <w:right w:val="single" w:sz="4" w:space="0" w:color="auto"/>
            </w:tcBorders>
            <w:vAlign w:val="center"/>
            <w:hideMark/>
          </w:tcPr>
          <w:p w14:paraId="1D1CFAE7" w14:textId="77777777" w:rsidR="00680A42" w:rsidRPr="00680A42" w:rsidRDefault="00680A42" w:rsidP="00680A42">
            <w:pPr>
              <w:spacing w:after="0" w:line="240" w:lineRule="auto"/>
              <w:rPr>
                <w:rFonts w:eastAsia="Times New Roman" w:cs="Calibri"/>
                <w:color w:val="000000"/>
                <w:lang w:eastAsia="es-CO"/>
              </w:rPr>
            </w:pPr>
            <w:r w:rsidRPr="00680A42">
              <w:rPr>
                <w:rFonts w:eastAsia="Times New Roman" w:cs="Calibri"/>
                <w:color w:val="000000"/>
                <w:lang w:eastAsia="es-CO"/>
              </w:rPr>
              <w:t>Registrar en los sistemas definidos por la entidad los juicios evaluativos, avances y resultados del proceso formativo de los aprendices, asegurando la trazabilidad en el cumplimiento de los resultados de aprendizaje de las competencias asignadas.</w:t>
            </w:r>
          </w:p>
        </w:tc>
        <w:tc>
          <w:tcPr>
            <w:tcW w:w="3524" w:type="dxa"/>
            <w:tcBorders>
              <w:top w:val="nil"/>
              <w:left w:val="nil"/>
              <w:bottom w:val="single" w:sz="4" w:space="0" w:color="auto"/>
              <w:right w:val="single" w:sz="4" w:space="0" w:color="auto"/>
            </w:tcBorders>
            <w:vAlign w:val="center"/>
            <w:hideMark/>
          </w:tcPr>
          <w:p w14:paraId="7BD231A0" w14:textId="77777777" w:rsidR="00680A42" w:rsidRPr="00680A42" w:rsidRDefault="00680A42" w:rsidP="00680A42">
            <w:pPr>
              <w:spacing w:after="0" w:line="240" w:lineRule="auto"/>
              <w:rPr>
                <w:rFonts w:eastAsia="Times New Roman" w:cs="Calibri"/>
                <w:color w:val="000000"/>
                <w:lang w:eastAsia="es-CO"/>
              </w:rPr>
            </w:pPr>
            <w:r w:rsidRPr="00680A42">
              <w:rPr>
                <w:rFonts w:eastAsia="Times New Roman" w:cs="Calibri"/>
                <w:color w:val="000000"/>
                <w:lang w:eastAsia="es-CO"/>
              </w:rPr>
              <w:t>1.Emitir juicios de evaluación en plataforma.</w:t>
            </w:r>
          </w:p>
        </w:tc>
        <w:tc>
          <w:tcPr>
            <w:tcW w:w="2697" w:type="dxa"/>
            <w:tcBorders>
              <w:top w:val="nil"/>
              <w:left w:val="nil"/>
              <w:bottom w:val="single" w:sz="4" w:space="0" w:color="auto"/>
              <w:right w:val="single" w:sz="4" w:space="0" w:color="auto"/>
            </w:tcBorders>
            <w:vAlign w:val="center"/>
            <w:hideMark/>
          </w:tcPr>
          <w:p w14:paraId="4C3FE870" w14:textId="77777777" w:rsidR="008B5F6F" w:rsidRDefault="008B5F6F" w:rsidP="008B5F6F">
            <w:pPr>
              <w:spacing w:after="0" w:line="240" w:lineRule="auto"/>
              <w:rPr>
                <w:rFonts w:eastAsia="Times New Roman" w:cs="Calibri"/>
                <w:color w:val="000000"/>
                <w:lang w:eastAsia="es-CO"/>
              </w:rPr>
            </w:pPr>
            <w:r>
              <w:rPr>
                <w:rFonts w:cs="Calibri"/>
                <w:color w:val="000000"/>
              </w:rPr>
              <w:t>1.Reporte juicios de evaluación Sofia plus</w:t>
            </w:r>
          </w:p>
          <w:p w14:paraId="49C6D2CB" w14:textId="61692803" w:rsidR="00680A42" w:rsidRPr="00680A42" w:rsidRDefault="00680A42" w:rsidP="00680A42">
            <w:pPr>
              <w:spacing w:after="0" w:line="240" w:lineRule="auto"/>
              <w:rPr>
                <w:rFonts w:eastAsia="Times New Roman" w:cs="Calibri"/>
                <w:lang w:eastAsia="es-CO"/>
              </w:rPr>
            </w:pPr>
          </w:p>
        </w:tc>
        <w:tc>
          <w:tcPr>
            <w:tcW w:w="1149" w:type="dxa"/>
            <w:tcBorders>
              <w:top w:val="nil"/>
              <w:left w:val="nil"/>
              <w:bottom w:val="single" w:sz="4" w:space="0" w:color="auto"/>
              <w:right w:val="single" w:sz="4" w:space="0" w:color="auto"/>
            </w:tcBorders>
            <w:vAlign w:val="bottom"/>
            <w:hideMark/>
          </w:tcPr>
          <w:p w14:paraId="6B917F66" w14:textId="36F1A630" w:rsidR="00680A42" w:rsidRPr="00680A42" w:rsidRDefault="00680A42" w:rsidP="00680A42">
            <w:pPr>
              <w:spacing w:after="0" w:line="240" w:lineRule="auto"/>
              <w:rPr>
                <w:rFonts w:eastAsia="Times New Roman" w:cs="Calibri"/>
                <w:color w:val="000000"/>
                <w:lang w:eastAsia="es-CO"/>
              </w:rPr>
            </w:pPr>
            <w:r w:rsidRPr="00680A42">
              <w:rPr>
                <w:rFonts w:eastAsia="Times New Roman" w:cs="Calibri"/>
                <w:color w:val="000000"/>
                <w:lang w:eastAsia="es-CO"/>
              </w:rPr>
              <w:t>APLI</w:t>
            </w:r>
            <w:r w:rsidR="00D634E8">
              <w:rPr>
                <w:rFonts w:eastAsia="Times New Roman" w:cs="Calibri"/>
                <w:color w:val="000000"/>
                <w:lang w:eastAsia="es-CO"/>
              </w:rPr>
              <w:t>CA</w:t>
            </w:r>
          </w:p>
        </w:tc>
      </w:tr>
      <w:tr w:rsidR="00680A42" w:rsidRPr="00680A42" w14:paraId="24C2DD36" w14:textId="77777777" w:rsidTr="00680A42">
        <w:trPr>
          <w:trHeight w:val="2100"/>
        </w:trPr>
        <w:tc>
          <w:tcPr>
            <w:tcW w:w="203" w:type="dxa"/>
            <w:vMerge w:val="restart"/>
            <w:tcBorders>
              <w:top w:val="nil"/>
              <w:left w:val="single" w:sz="4" w:space="0" w:color="auto"/>
              <w:bottom w:val="single" w:sz="4" w:space="0" w:color="000000"/>
              <w:right w:val="single" w:sz="4" w:space="0" w:color="auto"/>
            </w:tcBorders>
            <w:noWrap/>
            <w:vAlign w:val="center"/>
            <w:hideMark/>
          </w:tcPr>
          <w:p w14:paraId="45A0AF6A" w14:textId="77777777" w:rsidR="00680A42" w:rsidRPr="00680A42" w:rsidRDefault="00680A42" w:rsidP="00680A42">
            <w:pPr>
              <w:spacing w:after="0" w:line="240" w:lineRule="auto"/>
              <w:jc w:val="center"/>
              <w:rPr>
                <w:rFonts w:eastAsia="Times New Roman" w:cs="Calibri"/>
                <w:color w:val="000000"/>
                <w:lang w:eastAsia="es-CO"/>
              </w:rPr>
            </w:pPr>
            <w:r w:rsidRPr="00680A42">
              <w:rPr>
                <w:rFonts w:eastAsia="Times New Roman" w:cs="Calibri"/>
                <w:color w:val="000000"/>
                <w:lang w:eastAsia="es-CO"/>
              </w:rPr>
              <w:t>6</w:t>
            </w:r>
          </w:p>
        </w:tc>
        <w:tc>
          <w:tcPr>
            <w:tcW w:w="1255" w:type="dxa"/>
            <w:vMerge w:val="restart"/>
            <w:tcBorders>
              <w:top w:val="nil"/>
              <w:left w:val="single" w:sz="4" w:space="0" w:color="auto"/>
              <w:bottom w:val="single" w:sz="4" w:space="0" w:color="000000"/>
              <w:right w:val="single" w:sz="4" w:space="0" w:color="auto"/>
            </w:tcBorders>
            <w:vAlign w:val="center"/>
            <w:hideMark/>
          </w:tcPr>
          <w:p w14:paraId="40764D79" w14:textId="77777777" w:rsidR="00680A42" w:rsidRPr="00680A42" w:rsidRDefault="00680A42" w:rsidP="00680A42">
            <w:pPr>
              <w:spacing w:after="0" w:line="240" w:lineRule="auto"/>
              <w:rPr>
                <w:rFonts w:eastAsia="Times New Roman" w:cs="Calibri"/>
                <w:color w:val="000000"/>
                <w:lang w:eastAsia="es-CO"/>
              </w:rPr>
            </w:pPr>
            <w:r w:rsidRPr="00680A42">
              <w:rPr>
                <w:rFonts w:eastAsia="Times New Roman" w:cs="Calibri"/>
                <w:color w:val="000000"/>
                <w:lang w:eastAsia="es-CO"/>
              </w:rPr>
              <w:t xml:space="preserve">Apoyar la gestión documental de ingreso de los aprendices al programa, asegurando el </w:t>
            </w:r>
            <w:r w:rsidRPr="00680A42">
              <w:rPr>
                <w:rFonts w:eastAsia="Times New Roman" w:cs="Calibri"/>
                <w:color w:val="000000"/>
                <w:lang w:eastAsia="es-CO"/>
              </w:rPr>
              <w:lastRenderedPageBreak/>
              <w:t>cumplimiento de los requisitos definidos en términos de ficha de matrícula, documentación personal y todo documento requerido por los procesos y procedimientos de la entidad para los efectos.</w:t>
            </w:r>
          </w:p>
        </w:tc>
        <w:tc>
          <w:tcPr>
            <w:tcW w:w="3524" w:type="dxa"/>
            <w:tcBorders>
              <w:top w:val="nil"/>
              <w:left w:val="nil"/>
              <w:bottom w:val="single" w:sz="4" w:space="0" w:color="auto"/>
              <w:right w:val="single" w:sz="4" w:space="0" w:color="auto"/>
            </w:tcBorders>
            <w:noWrap/>
            <w:vAlign w:val="center"/>
            <w:hideMark/>
          </w:tcPr>
          <w:p w14:paraId="1586FE3D" w14:textId="77777777" w:rsidR="00680A42" w:rsidRPr="00680A42" w:rsidRDefault="00680A42" w:rsidP="00680A42">
            <w:pPr>
              <w:spacing w:after="0" w:line="240" w:lineRule="auto"/>
              <w:rPr>
                <w:rFonts w:eastAsia="Times New Roman" w:cs="Calibri"/>
                <w:color w:val="000000"/>
                <w:lang w:eastAsia="es-CO"/>
              </w:rPr>
            </w:pPr>
            <w:r w:rsidRPr="00680A42">
              <w:rPr>
                <w:rFonts w:eastAsia="Times New Roman" w:cs="Calibri"/>
                <w:color w:val="000000"/>
                <w:lang w:eastAsia="es-CO"/>
              </w:rPr>
              <w:lastRenderedPageBreak/>
              <w:t>1. Gestión de proceso de matricula grados décimo.</w:t>
            </w:r>
          </w:p>
        </w:tc>
        <w:tc>
          <w:tcPr>
            <w:tcW w:w="2697" w:type="dxa"/>
            <w:tcBorders>
              <w:top w:val="nil"/>
              <w:left w:val="nil"/>
              <w:bottom w:val="single" w:sz="4" w:space="0" w:color="auto"/>
              <w:right w:val="single" w:sz="4" w:space="0" w:color="auto"/>
            </w:tcBorders>
            <w:vAlign w:val="center"/>
            <w:hideMark/>
          </w:tcPr>
          <w:p w14:paraId="76D4377C" w14:textId="77777777" w:rsidR="00680A42" w:rsidRPr="00680A42" w:rsidRDefault="00680A42" w:rsidP="00680A42">
            <w:pPr>
              <w:spacing w:after="0" w:line="240" w:lineRule="auto"/>
              <w:rPr>
                <w:rFonts w:eastAsia="Times New Roman" w:cs="Calibri"/>
                <w:color w:val="000000"/>
                <w:lang w:eastAsia="es-CO"/>
              </w:rPr>
            </w:pPr>
            <w:r w:rsidRPr="00680A42">
              <w:rPr>
                <w:rFonts w:eastAsia="Times New Roman" w:cs="Calibri"/>
                <w:color w:val="000000"/>
                <w:lang w:eastAsia="es-CO"/>
              </w:rPr>
              <w:t>1. Entrega de carpetas de proceso de matricula grado décimo.</w:t>
            </w:r>
          </w:p>
        </w:tc>
        <w:tc>
          <w:tcPr>
            <w:tcW w:w="1149" w:type="dxa"/>
            <w:tcBorders>
              <w:top w:val="nil"/>
              <w:left w:val="nil"/>
              <w:bottom w:val="single" w:sz="4" w:space="0" w:color="auto"/>
              <w:right w:val="single" w:sz="4" w:space="0" w:color="auto"/>
            </w:tcBorders>
            <w:noWrap/>
            <w:vAlign w:val="bottom"/>
            <w:hideMark/>
          </w:tcPr>
          <w:p w14:paraId="46617B45" w14:textId="77777777" w:rsidR="00680A42" w:rsidRPr="00680A42" w:rsidRDefault="00680A42" w:rsidP="00680A42">
            <w:pPr>
              <w:spacing w:after="0" w:line="240" w:lineRule="auto"/>
              <w:rPr>
                <w:rFonts w:eastAsia="Times New Roman" w:cs="Calibri"/>
                <w:color w:val="000000"/>
                <w:lang w:eastAsia="es-CO"/>
              </w:rPr>
            </w:pPr>
            <w:r w:rsidRPr="00680A42">
              <w:rPr>
                <w:rFonts w:eastAsia="Times New Roman" w:cs="Calibri"/>
                <w:color w:val="000000"/>
                <w:lang w:eastAsia="es-CO"/>
              </w:rPr>
              <w:t>NO APLICA</w:t>
            </w:r>
          </w:p>
        </w:tc>
      </w:tr>
      <w:tr w:rsidR="00680A42" w:rsidRPr="00680A42" w14:paraId="7D646057" w14:textId="77777777" w:rsidTr="00680A42">
        <w:trPr>
          <w:trHeight w:val="1740"/>
        </w:trPr>
        <w:tc>
          <w:tcPr>
            <w:tcW w:w="203" w:type="dxa"/>
            <w:vMerge/>
            <w:tcBorders>
              <w:top w:val="nil"/>
              <w:left w:val="single" w:sz="4" w:space="0" w:color="auto"/>
              <w:bottom w:val="single" w:sz="4" w:space="0" w:color="000000"/>
              <w:right w:val="single" w:sz="4" w:space="0" w:color="auto"/>
            </w:tcBorders>
            <w:vAlign w:val="center"/>
            <w:hideMark/>
          </w:tcPr>
          <w:p w14:paraId="62AD1D9B" w14:textId="77777777" w:rsidR="00680A42" w:rsidRPr="00680A42" w:rsidRDefault="00680A42" w:rsidP="00680A42">
            <w:pPr>
              <w:spacing w:after="0" w:line="240" w:lineRule="auto"/>
              <w:rPr>
                <w:rFonts w:eastAsia="Times New Roman" w:cs="Calibri"/>
                <w:color w:val="000000"/>
                <w:lang w:eastAsia="es-CO"/>
              </w:rPr>
            </w:pPr>
          </w:p>
        </w:tc>
        <w:tc>
          <w:tcPr>
            <w:tcW w:w="1255" w:type="dxa"/>
            <w:vMerge/>
            <w:tcBorders>
              <w:top w:val="nil"/>
              <w:left w:val="single" w:sz="4" w:space="0" w:color="auto"/>
              <w:bottom w:val="single" w:sz="4" w:space="0" w:color="000000"/>
              <w:right w:val="single" w:sz="4" w:space="0" w:color="auto"/>
            </w:tcBorders>
            <w:vAlign w:val="center"/>
            <w:hideMark/>
          </w:tcPr>
          <w:p w14:paraId="2655BDF8" w14:textId="77777777" w:rsidR="00680A42" w:rsidRPr="00680A42" w:rsidRDefault="00680A42" w:rsidP="00680A42">
            <w:pPr>
              <w:spacing w:after="0" w:line="240" w:lineRule="auto"/>
              <w:rPr>
                <w:rFonts w:eastAsia="Times New Roman" w:cs="Calibri"/>
                <w:color w:val="000000"/>
                <w:lang w:eastAsia="es-CO"/>
              </w:rPr>
            </w:pPr>
          </w:p>
        </w:tc>
        <w:tc>
          <w:tcPr>
            <w:tcW w:w="3524" w:type="dxa"/>
            <w:tcBorders>
              <w:top w:val="nil"/>
              <w:left w:val="nil"/>
              <w:bottom w:val="single" w:sz="4" w:space="0" w:color="auto"/>
              <w:right w:val="single" w:sz="4" w:space="0" w:color="auto"/>
            </w:tcBorders>
            <w:vAlign w:val="center"/>
            <w:hideMark/>
          </w:tcPr>
          <w:p w14:paraId="426593D5" w14:textId="77777777" w:rsidR="00680A42" w:rsidRPr="00680A42" w:rsidRDefault="00680A42" w:rsidP="00680A42">
            <w:pPr>
              <w:spacing w:after="0" w:line="240" w:lineRule="auto"/>
              <w:rPr>
                <w:rFonts w:eastAsia="Times New Roman" w:cs="Calibri"/>
                <w:color w:val="000000"/>
                <w:lang w:eastAsia="es-CO"/>
              </w:rPr>
            </w:pPr>
            <w:r w:rsidRPr="00680A42">
              <w:rPr>
                <w:rFonts w:eastAsia="Times New Roman" w:cs="Calibri"/>
                <w:color w:val="000000"/>
                <w:lang w:eastAsia="es-CO"/>
              </w:rPr>
              <w:t>2.Proceso de sensibilización programas de formación a las IE (Recepción de documentos aspirantes a los programas técnicos de los grados noveno.</w:t>
            </w:r>
          </w:p>
        </w:tc>
        <w:tc>
          <w:tcPr>
            <w:tcW w:w="2697" w:type="dxa"/>
            <w:tcBorders>
              <w:top w:val="nil"/>
              <w:left w:val="nil"/>
              <w:bottom w:val="single" w:sz="4" w:space="0" w:color="auto"/>
              <w:right w:val="single" w:sz="4" w:space="0" w:color="auto"/>
            </w:tcBorders>
            <w:vAlign w:val="center"/>
            <w:hideMark/>
          </w:tcPr>
          <w:p w14:paraId="4DE529D2" w14:textId="77777777" w:rsidR="00680A42" w:rsidRPr="00680A42" w:rsidRDefault="00680A42" w:rsidP="00680A42">
            <w:pPr>
              <w:spacing w:after="0" w:line="240" w:lineRule="auto"/>
              <w:rPr>
                <w:rFonts w:eastAsia="Times New Roman" w:cs="Calibri"/>
                <w:color w:val="000000"/>
                <w:lang w:eastAsia="es-CO"/>
              </w:rPr>
            </w:pPr>
            <w:r w:rsidRPr="00680A42">
              <w:rPr>
                <w:rFonts w:eastAsia="Times New Roman" w:cs="Calibri"/>
                <w:color w:val="000000"/>
                <w:lang w:eastAsia="es-CO"/>
              </w:rPr>
              <w:t>1.Lista de asistencia y acta con la socialización de los programas y la documentación que requiere cada aspirante.</w:t>
            </w:r>
          </w:p>
        </w:tc>
        <w:tc>
          <w:tcPr>
            <w:tcW w:w="1149" w:type="dxa"/>
            <w:tcBorders>
              <w:top w:val="nil"/>
              <w:left w:val="nil"/>
              <w:bottom w:val="single" w:sz="4" w:space="0" w:color="auto"/>
              <w:right w:val="single" w:sz="4" w:space="0" w:color="auto"/>
            </w:tcBorders>
            <w:noWrap/>
            <w:vAlign w:val="bottom"/>
            <w:hideMark/>
          </w:tcPr>
          <w:p w14:paraId="6B823627" w14:textId="145B8908" w:rsidR="00680A42" w:rsidRPr="00680A42" w:rsidRDefault="00680A42" w:rsidP="00680A42">
            <w:pPr>
              <w:spacing w:after="0" w:line="240" w:lineRule="auto"/>
              <w:rPr>
                <w:rFonts w:eastAsia="Times New Roman" w:cs="Calibri"/>
                <w:color w:val="000000"/>
                <w:lang w:eastAsia="es-CO"/>
              </w:rPr>
            </w:pPr>
            <w:r w:rsidRPr="00680A42">
              <w:rPr>
                <w:rFonts w:eastAsia="Times New Roman" w:cs="Calibri"/>
                <w:color w:val="000000"/>
                <w:lang w:eastAsia="es-CO"/>
              </w:rPr>
              <w:t>APLICA</w:t>
            </w:r>
          </w:p>
        </w:tc>
      </w:tr>
      <w:tr w:rsidR="00680A42" w:rsidRPr="00680A42" w14:paraId="33601442" w14:textId="77777777" w:rsidTr="00E00A97">
        <w:trPr>
          <w:trHeight w:val="4486"/>
        </w:trPr>
        <w:tc>
          <w:tcPr>
            <w:tcW w:w="203" w:type="dxa"/>
            <w:vMerge/>
            <w:tcBorders>
              <w:top w:val="nil"/>
              <w:left w:val="single" w:sz="4" w:space="0" w:color="auto"/>
              <w:bottom w:val="single" w:sz="4" w:space="0" w:color="000000"/>
              <w:right w:val="single" w:sz="4" w:space="0" w:color="auto"/>
            </w:tcBorders>
            <w:vAlign w:val="center"/>
            <w:hideMark/>
          </w:tcPr>
          <w:p w14:paraId="0ED0D249" w14:textId="77777777" w:rsidR="00680A42" w:rsidRPr="00680A42" w:rsidRDefault="00680A42" w:rsidP="00680A42">
            <w:pPr>
              <w:spacing w:after="0" w:line="240" w:lineRule="auto"/>
              <w:rPr>
                <w:rFonts w:eastAsia="Times New Roman" w:cs="Calibri"/>
                <w:color w:val="000000"/>
                <w:lang w:eastAsia="es-CO"/>
              </w:rPr>
            </w:pPr>
          </w:p>
        </w:tc>
        <w:tc>
          <w:tcPr>
            <w:tcW w:w="1255" w:type="dxa"/>
            <w:vMerge/>
            <w:tcBorders>
              <w:top w:val="nil"/>
              <w:left w:val="single" w:sz="4" w:space="0" w:color="auto"/>
              <w:bottom w:val="single" w:sz="4" w:space="0" w:color="000000"/>
              <w:right w:val="single" w:sz="4" w:space="0" w:color="auto"/>
            </w:tcBorders>
            <w:vAlign w:val="center"/>
            <w:hideMark/>
          </w:tcPr>
          <w:p w14:paraId="7C1FE48D" w14:textId="77777777" w:rsidR="00680A42" w:rsidRPr="00680A42" w:rsidRDefault="00680A42" w:rsidP="00680A42">
            <w:pPr>
              <w:spacing w:after="0" w:line="240" w:lineRule="auto"/>
              <w:rPr>
                <w:rFonts w:eastAsia="Times New Roman" w:cs="Calibri"/>
                <w:color w:val="000000"/>
                <w:lang w:eastAsia="es-CO"/>
              </w:rPr>
            </w:pPr>
          </w:p>
        </w:tc>
        <w:tc>
          <w:tcPr>
            <w:tcW w:w="3524" w:type="dxa"/>
            <w:tcBorders>
              <w:top w:val="nil"/>
              <w:left w:val="nil"/>
              <w:bottom w:val="single" w:sz="4" w:space="0" w:color="auto"/>
              <w:right w:val="single" w:sz="4" w:space="0" w:color="auto"/>
            </w:tcBorders>
            <w:vAlign w:val="center"/>
            <w:hideMark/>
          </w:tcPr>
          <w:p w14:paraId="6E8FF19A" w14:textId="77777777" w:rsidR="00680A42" w:rsidRPr="00680A42" w:rsidRDefault="00680A42" w:rsidP="00680A42">
            <w:pPr>
              <w:spacing w:after="0" w:line="240" w:lineRule="auto"/>
              <w:rPr>
                <w:rFonts w:eastAsia="Times New Roman" w:cs="Calibri"/>
                <w:color w:val="000000"/>
                <w:lang w:eastAsia="es-CO"/>
              </w:rPr>
            </w:pPr>
            <w:r w:rsidRPr="00680A42">
              <w:rPr>
                <w:rFonts w:eastAsia="Times New Roman" w:cs="Calibri"/>
                <w:color w:val="000000"/>
                <w:lang w:eastAsia="es-CO"/>
              </w:rPr>
              <w:t>3.Digitalización de los documentos entregados por los aspirantes de grado noveno.</w:t>
            </w:r>
          </w:p>
        </w:tc>
        <w:tc>
          <w:tcPr>
            <w:tcW w:w="2697" w:type="dxa"/>
            <w:tcBorders>
              <w:top w:val="nil"/>
              <w:left w:val="nil"/>
              <w:bottom w:val="single" w:sz="4" w:space="0" w:color="auto"/>
              <w:right w:val="single" w:sz="4" w:space="0" w:color="auto"/>
            </w:tcBorders>
            <w:vAlign w:val="center"/>
            <w:hideMark/>
          </w:tcPr>
          <w:p w14:paraId="23348EDE" w14:textId="77777777" w:rsidR="00680A42" w:rsidRPr="00680A42" w:rsidRDefault="00680A42" w:rsidP="00680A42">
            <w:pPr>
              <w:spacing w:after="0" w:line="240" w:lineRule="auto"/>
              <w:rPr>
                <w:rFonts w:eastAsia="Times New Roman" w:cs="Calibri"/>
                <w:color w:val="000000"/>
                <w:lang w:eastAsia="es-CO"/>
              </w:rPr>
            </w:pPr>
            <w:r w:rsidRPr="00680A42">
              <w:rPr>
                <w:rFonts w:eastAsia="Times New Roman" w:cs="Calibri"/>
                <w:color w:val="000000"/>
                <w:lang w:eastAsia="es-CO"/>
              </w:rPr>
              <w:t>1.Información alojada en OneDrive con los documentos requeridos por cada aspirante     Documento de identidad del aspirante.</w:t>
            </w:r>
            <w:r w:rsidRPr="00680A42">
              <w:rPr>
                <w:rFonts w:eastAsia="Times New Roman" w:cs="Calibri"/>
                <w:color w:val="000000"/>
                <w:lang w:eastAsia="es-CO"/>
              </w:rPr>
              <w:br/>
              <w:t>Documento de identidad del acudiente.</w:t>
            </w:r>
            <w:r w:rsidRPr="00680A42">
              <w:rPr>
                <w:rFonts w:eastAsia="Times New Roman" w:cs="Calibri"/>
                <w:color w:val="000000"/>
                <w:lang w:eastAsia="es-CO"/>
              </w:rPr>
              <w:br/>
              <w:t>Formato de Tratamiento de Datos del menor.</w:t>
            </w:r>
            <w:r w:rsidRPr="00680A42">
              <w:rPr>
                <w:rFonts w:eastAsia="Times New Roman" w:cs="Calibri"/>
                <w:color w:val="000000"/>
                <w:lang w:eastAsia="es-CO"/>
              </w:rPr>
              <w:br/>
              <w:t>Formato Compromiso del Aprendiz.</w:t>
            </w:r>
            <w:r w:rsidRPr="00680A42">
              <w:rPr>
                <w:rFonts w:eastAsia="Times New Roman" w:cs="Calibri"/>
                <w:color w:val="000000"/>
                <w:lang w:eastAsia="es-CO"/>
              </w:rPr>
              <w:br/>
              <w:t>Certificado afiliación a la EPS (Adres) o régimen especial.</w:t>
            </w:r>
            <w:r w:rsidRPr="00680A42">
              <w:rPr>
                <w:rFonts w:eastAsia="Times New Roman" w:cs="Calibri"/>
                <w:color w:val="000000"/>
                <w:lang w:eastAsia="es-CO"/>
              </w:rPr>
              <w:br/>
              <w:t xml:space="preserve">Pantallazo inscripción a Sofía Plus. </w:t>
            </w:r>
          </w:p>
        </w:tc>
        <w:tc>
          <w:tcPr>
            <w:tcW w:w="1149" w:type="dxa"/>
            <w:tcBorders>
              <w:top w:val="nil"/>
              <w:left w:val="nil"/>
              <w:bottom w:val="single" w:sz="4" w:space="0" w:color="auto"/>
              <w:right w:val="single" w:sz="4" w:space="0" w:color="auto"/>
            </w:tcBorders>
            <w:noWrap/>
            <w:vAlign w:val="bottom"/>
            <w:hideMark/>
          </w:tcPr>
          <w:p w14:paraId="3259A01C" w14:textId="395A4157" w:rsidR="00680A42" w:rsidRPr="00680A42" w:rsidRDefault="00680A42" w:rsidP="00680A42">
            <w:pPr>
              <w:spacing w:after="0" w:line="240" w:lineRule="auto"/>
              <w:rPr>
                <w:rFonts w:eastAsia="Times New Roman" w:cs="Calibri"/>
                <w:color w:val="000000"/>
                <w:lang w:eastAsia="es-CO"/>
              </w:rPr>
            </w:pPr>
            <w:r w:rsidRPr="00680A42">
              <w:rPr>
                <w:rFonts w:eastAsia="Times New Roman" w:cs="Calibri"/>
                <w:color w:val="000000"/>
                <w:lang w:eastAsia="es-CO"/>
              </w:rPr>
              <w:t>APLICA</w:t>
            </w:r>
          </w:p>
        </w:tc>
      </w:tr>
      <w:tr w:rsidR="00680A42" w:rsidRPr="00680A42" w14:paraId="2CD6D394" w14:textId="77777777" w:rsidTr="00680A42">
        <w:trPr>
          <w:trHeight w:val="3190"/>
        </w:trPr>
        <w:tc>
          <w:tcPr>
            <w:tcW w:w="203" w:type="dxa"/>
            <w:vMerge w:val="restart"/>
            <w:tcBorders>
              <w:top w:val="nil"/>
              <w:left w:val="single" w:sz="4" w:space="0" w:color="auto"/>
              <w:bottom w:val="nil"/>
              <w:right w:val="single" w:sz="4" w:space="0" w:color="auto"/>
            </w:tcBorders>
            <w:noWrap/>
            <w:vAlign w:val="center"/>
            <w:hideMark/>
          </w:tcPr>
          <w:p w14:paraId="07F609C3" w14:textId="77777777" w:rsidR="00680A42" w:rsidRPr="00680A42" w:rsidRDefault="00680A42" w:rsidP="00680A42">
            <w:pPr>
              <w:spacing w:after="0" w:line="240" w:lineRule="auto"/>
              <w:jc w:val="center"/>
              <w:rPr>
                <w:rFonts w:eastAsia="Times New Roman" w:cs="Calibri"/>
                <w:color w:val="000000"/>
                <w:lang w:eastAsia="es-CO"/>
              </w:rPr>
            </w:pPr>
            <w:r w:rsidRPr="00680A42">
              <w:rPr>
                <w:rFonts w:eastAsia="Times New Roman" w:cs="Calibri"/>
                <w:color w:val="000000"/>
                <w:lang w:eastAsia="es-CO"/>
              </w:rPr>
              <w:t>7</w:t>
            </w:r>
          </w:p>
        </w:tc>
        <w:tc>
          <w:tcPr>
            <w:tcW w:w="1255" w:type="dxa"/>
            <w:vMerge w:val="restart"/>
            <w:tcBorders>
              <w:top w:val="nil"/>
              <w:left w:val="single" w:sz="4" w:space="0" w:color="auto"/>
              <w:bottom w:val="nil"/>
              <w:right w:val="single" w:sz="4" w:space="0" w:color="auto"/>
            </w:tcBorders>
            <w:vAlign w:val="center"/>
            <w:hideMark/>
          </w:tcPr>
          <w:p w14:paraId="04E132E5" w14:textId="77777777" w:rsidR="00680A42" w:rsidRPr="00680A42" w:rsidRDefault="00680A42" w:rsidP="00680A42">
            <w:pPr>
              <w:spacing w:after="0" w:line="240" w:lineRule="auto"/>
              <w:rPr>
                <w:rFonts w:eastAsia="Times New Roman" w:cs="Calibri"/>
                <w:color w:val="000000"/>
                <w:lang w:eastAsia="es-CO"/>
              </w:rPr>
            </w:pPr>
            <w:r w:rsidRPr="00680A42">
              <w:rPr>
                <w:rFonts w:eastAsia="Times New Roman" w:cs="Calibri"/>
                <w:color w:val="000000"/>
                <w:lang w:eastAsia="es-CO"/>
              </w:rPr>
              <w:t xml:space="preserve">Registrar y actualizar en los sistemas de información institucionales la trazabilidad de los aprendices, verificando el estado de matrícula y registrando novedades como reconocimientos de aprendizajes previos, evaluaciones, </w:t>
            </w:r>
            <w:r w:rsidRPr="00680A42">
              <w:rPr>
                <w:rFonts w:eastAsia="Times New Roman" w:cs="Calibri"/>
                <w:color w:val="000000"/>
                <w:lang w:eastAsia="es-CO"/>
              </w:rPr>
              <w:lastRenderedPageBreak/>
              <w:t>inasistencias, deserciones, retiros, reintegros o traslados.</w:t>
            </w:r>
          </w:p>
        </w:tc>
        <w:tc>
          <w:tcPr>
            <w:tcW w:w="3524" w:type="dxa"/>
            <w:tcBorders>
              <w:top w:val="nil"/>
              <w:left w:val="nil"/>
              <w:bottom w:val="single" w:sz="4" w:space="0" w:color="auto"/>
              <w:right w:val="single" w:sz="4" w:space="0" w:color="auto"/>
            </w:tcBorders>
            <w:vAlign w:val="center"/>
            <w:hideMark/>
          </w:tcPr>
          <w:p w14:paraId="4E6A1F62" w14:textId="77777777" w:rsidR="00680A42" w:rsidRPr="00680A42" w:rsidRDefault="00680A42" w:rsidP="00680A42">
            <w:pPr>
              <w:spacing w:after="0" w:line="240" w:lineRule="auto"/>
              <w:rPr>
                <w:rFonts w:eastAsia="Times New Roman" w:cs="Calibri"/>
                <w:color w:val="000000"/>
                <w:lang w:eastAsia="es-CO"/>
              </w:rPr>
            </w:pPr>
            <w:r w:rsidRPr="00680A42">
              <w:rPr>
                <w:rFonts w:eastAsia="Times New Roman" w:cs="Calibri"/>
                <w:color w:val="000000"/>
                <w:lang w:eastAsia="es-CO"/>
              </w:rPr>
              <w:lastRenderedPageBreak/>
              <w:t>1. Reporte de novedades de acuerdo al debido proceso durante la formación.  Las novedades reportadas deben tener la trazabilidad correspondiente con: listas de asistencias, seguimiento de correos, reunión de comité ejecutor, planes de mejoramiento y/o llamados de atención.</w:t>
            </w:r>
          </w:p>
        </w:tc>
        <w:tc>
          <w:tcPr>
            <w:tcW w:w="2697" w:type="dxa"/>
            <w:tcBorders>
              <w:top w:val="nil"/>
              <w:left w:val="nil"/>
              <w:bottom w:val="single" w:sz="4" w:space="0" w:color="auto"/>
              <w:right w:val="single" w:sz="4" w:space="0" w:color="auto"/>
            </w:tcBorders>
            <w:shd w:val="clear" w:color="000000" w:fill="FFFFFF"/>
            <w:vAlign w:val="center"/>
            <w:hideMark/>
          </w:tcPr>
          <w:p w14:paraId="5842C22D" w14:textId="77777777" w:rsidR="00680A42" w:rsidRPr="00680A42" w:rsidRDefault="00680A42" w:rsidP="00680A42">
            <w:pPr>
              <w:spacing w:after="0" w:line="240" w:lineRule="auto"/>
              <w:rPr>
                <w:rFonts w:eastAsia="Times New Roman" w:cs="Calibri"/>
                <w:color w:val="000000"/>
                <w:lang w:eastAsia="es-CO"/>
              </w:rPr>
            </w:pPr>
            <w:r w:rsidRPr="00680A42">
              <w:rPr>
                <w:rFonts w:eastAsia="Times New Roman" w:cs="Calibri"/>
                <w:color w:val="000000"/>
                <w:lang w:eastAsia="es-CO"/>
              </w:rPr>
              <w:t>1. Reporte de novedades a través del informe de gestión del estado de la Ficha. (Formato no controlado).</w:t>
            </w:r>
          </w:p>
        </w:tc>
        <w:tc>
          <w:tcPr>
            <w:tcW w:w="1149" w:type="dxa"/>
            <w:tcBorders>
              <w:top w:val="nil"/>
              <w:left w:val="nil"/>
              <w:bottom w:val="single" w:sz="4" w:space="0" w:color="auto"/>
              <w:right w:val="single" w:sz="4" w:space="0" w:color="auto"/>
            </w:tcBorders>
            <w:noWrap/>
            <w:vAlign w:val="bottom"/>
            <w:hideMark/>
          </w:tcPr>
          <w:p w14:paraId="14200E71" w14:textId="310D79DE" w:rsidR="00680A42" w:rsidRPr="00680A42" w:rsidRDefault="00CE6581" w:rsidP="00680A42">
            <w:pPr>
              <w:spacing w:after="0" w:line="240" w:lineRule="auto"/>
              <w:rPr>
                <w:rFonts w:eastAsia="Times New Roman" w:cs="Calibri"/>
                <w:color w:val="000000"/>
                <w:lang w:eastAsia="es-CO"/>
              </w:rPr>
            </w:pPr>
            <w:r>
              <w:rPr>
                <w:rFonts w:eastAsia="Times New Roman" w:cs="Calibri"/>
                <w:color w:val="000000"/>
                <w:lang w:eastAsia="es-CO"/>
              </w:rPr>
              <w:t>CUANDO APLIQUE</w:t>
            </w:r>
          </w:p>
        </w:tc>
      </w:tr>
      <w:tr w:rsidR="00680A42" w:rsidRPr="00680A42" w14:paraId="051EB544" w14:textId="77777777" w:rsidTr="00680A42">
        <w:trPr>
          <w:trHeight w:val="1160"/>
        </w:trPr>
        <w:tc>
          <w:tcPr>
            <w:tcW w:w="203" w:type="dxa"/>
            <w:vMerge/>
            <w:tcBorders>
              <w:top w:val="nil"/>
              <w:left w:val="single" w:sz="4" w:space="0" w:color="auto"/>
              <w:bottom w:val="nil"/>
              <w:right w:val="single" w:sz="4" w:space="0" w:color="auto"/>
            </w:tcBorders>
            <w:vAlign w:val="center"/>
            <w:hideMark/>
          </w:tcPr>
          <w:p w14:paraId="487F9607" w14:textId="77777777" w:rsidR="00680A42" w:rsidRPr="00680A42" w:rsidRDefault="00680A42" w:rsidP="00680A42">
            <w:pPr>
              <w:spacing w:after="0" w:line="240" w:lineRule="auto"/>
              <w:rPr>
                <w:rFonts w:eastAsia="Times New Roman" w:cs="Calibri"/>
                <w:color w:val="000000"/>
                <w:lang w:eastAsia="es-CO"/>
              </w:rPr>
            </w:pPr>
          </w:p>
        </w:tc>
        <w:tc>
          <w:tcPr>
            <w:tcW w:w="1255" w:type="dxa"/>
            <w:vMerge/>
            <w:tcBorders>
              <w:top w:val="nil"/>
              <w:left w:val="single" w:sz="4" w:space="0" w:color="auto"/>
              <w:bottom w:val="nil"/>
              <w:right w:val="single" w:sz="4" w:space="0" w:color="auto"/>
            </w:tcBorders>
            <w:vAlign w:val="center"/>
            <w:hideMark/>
          </w:tcPr>
          <w:p w14:paraId="61AB6C66" w14:textId="77777777" w:rsidR="00680A42" w:rsidRPr="00680A42" w:rsidRDefault="00680A42" w:rsidP="00680A42">
            <w:pPr>
              <w:spacing w:after="0" w:line="240" w:lineRule="auto"/>
              <w:rPr>
                <w:rFonts w:eastAsia="Times New Roman" w:cs="Calibri"/>
                <w:color w:val="000000"/>
                <w:lang w:eastAsia="es-CO"/>
              </w:rPr>
            </w:pPr>
          </w:p>
        </w:tc>
        <w:tc>
          <w:tcPr>
            <w:tcW w:w="3524" w:type="dxa"/>
            <w:tcBorders>
              <w:top w:val="nil"/>
              <w:left w:val="nil"/>
              <w:bottom w:val="single" w:sz="4" w:space="0" w:color="auto"/>
              <w:right w:val="single" w:sz="4" w:space="0" w:color="auto"/>
            </w:tcBorders>
            <w:vAlign w:val="center"/>
            <w:hideMark/>
          </w:tcPr>
          <w:p w14:paraId="086A6770" w14:textId="77777777" w:rsidR="00680A42" w:rsidRPr="00680A42" w:rsidRDefault="00680A42" w:rsidP="00680A42">
            <w:pPr>
              <w:spacing w:after="0" w:line="240" w:lineRule="auto"/>
              <w:rPr>
                <w:rFonts w:eastAsia="Times New Roman" w:cs="Calibri"/>
                <w:color w:val="000000"/>
                <w:lang w:eastAsia="es-CO"/>
              </w:rPr>
            </w:pPr>
            <w:r w:rsidRPr="00680A42">
              <w:rPr>
                <w:rFonts w:eastAsia="Times New Roman" w:cs="Calibri"/>
                <w:color w:val="000000"/>
                <w:lang w:eastAsia="es-CO"/>
              </w:rPr>
              <w:t>2.  Asociar los aspirantes de las fichas de grado décimo a la ruta de aprendizaje por Sofia-PLUS.</w:t>
            </w:r>
          </w:p>
        </w:tc>
        <w:tc>
          <w:tcPr>
            <w:tcW w:w="2697" w:type="dxa"/>
            <w:tcBorders>
              <w:top w:val="nil"/>
              <w:left w:val="nil"/>
              <w:bottom w:val="single" w:sz="4" w:space="0" w:color="auto"/>
              <w:right w:val="single" w:sz="4" w:space="0" w:color="auto"/>
            </w:tcBorders>
            <w:vAlign w:val="center"/>
            <w:hideMark/>
          </w:tcPr>
          <w:p w14:paraId="750EFA1E" w14:textId="77777777" w:rsidR="00680A42" w:rsidRPr="00680A42" w:rsidRDefault="00680A42" w:rsidP="00680A42">
            <w:pPr>
              <w:spacing w:after="0" w:line="240" w:lineRule="auto"/>
              <w:rPr>
                <w:rFonts w:eastAsia="Times New Roman" w:cs="Calibri"/>
                <w:color w:val="000000"/>
                <w:lang w:eastAsia="es-CO"/>
              </w:rPr>
            </w:pPr>
            <w:r w:rsidRPr="00680A42">
              <w:rPr>
                <w:rFonts w:eastAsia="Times New Roman" w:cs="Calibri"/>
                <w:color w:val="000000"/>
                <w:lang w:eastAsia="es-CO"/>
              </w:rPr>
              <w:t>1. Reporte de aprendices en Sofia-PLUS.</w:t>
            </w:r>
          </w:p>
        </w:tc>
        <w:tc>
          <w:tcPr>
            <w:tcW w:w="1149" w:type="dxa"/>
            <w:tcBorders>
              <w:top w:val="nil"/>
              <w:left w:val="nil"/>
              <w:bottom w:val="single" w:sz="4" w:space="0" w:color="auto"/>
              <w:right w:val="single" w:sz="4" w:space="0" w:color="auto"/>
            </w:tcBorders>
            <w:vAlign w:val="bottom"/>
            <w:hideMark/>
          </w:tcPr>
          <w:p w14:paraId="5A9E4735" w14:textId="0415A8AC" w:rsidR="00680A42" w:rsidRPr="00680A42" w:rsidRDefault="00A56900" w:rsidP="00680A42">
            <w:pPr>
              <w:spacing w:after="0" w:line="240" w:lineRule="auto"/>
              <w:rPr>
                <w:rFonts w:eastAsia="Times New Roman" w:cs="Calibri"/>
                <w:color w:val="000000"/>
                <w:lang w:eastAsia="es-CO"/>
              </w:rPr>
            </w:pPr>
            <w:r w:rsidRPr="00680A42">
              <w:rPr>
                <w:rFonts w:eastAsia="Times New Roman" w:cs="Calibri"/>
                <w:color w:val="000000"/>
                <w:lang w:eastAsia="es-CO"/>
              </w:rPr>
              <w:t>NO APLICA</w:t>
            </w:r>
          </w:p>
        </w:tc>
      </w:tr>
      <w:tr w:rsidR="00680A42" w:rsidRPr="00680A42" w14:paraId="21F370FF" w14:textId="77777777" w:rsidTr="00680A42">
        <w:trPr>
          <w:trHeight w:val="2745"/>
        </w:trPr>
        <w:tc>
          <w:tcPr>
            <w:tcW w:w="203" w:type="dxa"/>
            <w:vMerge w:val="restart"/>
            <w:tcBorders>
              <w:top w:val="single" w:sz="4" w:space="0" w:color="auto"/>
              <w:left w:val="single" w:sz="4" w:space="0" w:color="auto"/>
              <w:bottom w:val="single" w:sz="4" w:space="0" w:color="000000"/>
              <w:right w:val="single" w:sz="4" w:space="0" w:color="auto"/>
            </w:tcBorders>
            <w:noWrap/>
            <w:vAlign w:val="center"/>
            <w:hideMark/>
          </w:tcPr>
          <w:p w14:paraId="061CB298" w14:textId="77777777" w:rsidR="00680A42" w:rsidRPr="00680A42" w:rsidRDefault="00680A42" w:rsidP="00680A42">
            <w:pPr>
              <w:spacing w:after="0" w:line="240" w:lineRule="auto"/>
              <w:jc w:val="center"/>
              <w:rPr>
                <w:rFonts w:eastAsia="Times New Roman" w:cs="Calibri"/>
                <w:color w:val="000000"/>
                <w:lang w:eastAsia="es-CO"/>
              </w:rPr>
            </w:pPr>
            <w:r w:rsidRPr="00680A42">
              <w:rPr>
                <w:rFonts w:eastAsia="Times New Roman" w:cs="Calibri"/>
                <w:color w:val="000000"/>
                <w:lang w:eastAsia="es-CO"/>
              </w:rPr>
              <w:t>8</w:t>
            </w:r>
          </w:p>
        </w:tc>
        <w:tc>
          <w:tcPr>
            <w:tcW w:w="1255" w:type="dxa"/>
            <w:vMerge w:val="restart"/>
            <w:tcBorders>
              <w:top w:val="single" w:sz="4" w:space="0" w:color="auto"/>
              <w:left w:val="single" w:sz="4" w:space="0" w:color="auto"/>
              <w:bottom w:val="single" w:sz="4" w:space="0" w:color="000000"/>
              <w:right w:val="single" w:sz="4" w:space="0" w:color="auto"/>
            </w:tcBorders>
            <w:vAlign w:val="center"/>
            <w:hideMark/>
          </w:tcPr>
          <w:p w14:paraId="15FC303D" w14:textId="77777777" w:rsidR="00680A42" w:rsidRPr="00680A42" w:rsidRDefault="00680A42" w:rsidP="00680A42">
            <w:pPr>
              <w:spacing w:after="0" w:line="240" w:lineRule="auto"/>
              <w:rPr>
                <w:rFonts w:eastAsia="Times New Roman" w:cs="Calibri"/>
                <w:color w:val="000000"/>
                <w:lang w:eastAsia="es-CO"/>
              </w:rPr>
            </w:pPr>
            <w:r w:rsidRPr="00680A42">
              <w:rPr>
                <w:rFonts w:eastAsia="Times New Roman" w:cs="Calibri"/>
                <w:color w:val="000000"/>
                <w:lang w:eastAsia="es-CO"/>
              </w:rPr>
              <w:t>Informar oportunamente a la coordinación académica sobre inconsistencias, novedades o hallazgos en los registros, y formalizar los reportes requeridos en los aplicativos, formatos o informes asignados, según el cronograma establecido por la supervisión y el centro de formación.</w:t>
            </w:r>
          </w:p>
        </w:tc>
        <w:tc>
          <w:tcPr>
            <w:tcW w:w="3524" w:type="dxa"/>
            <w:tcBorders>
              <w:top w:val="nil"/>
              <w:left w:val="nil"/>
              <w:bottom w:val="single" w:sz="4" w:space="0" w:color="auto"/>
              <w:right w:val="single" w:sz="4" w:space="0" w:color="auto"/>
            </w:tcBorders>
            <w:vAlign w:val="center"/>
            <w:hideMark/>
          </w:tcPr>
          <w:p w14:paraId="06D33E6C" w14:textId="77777777" w:rsidR="00680A42" w:rsidRPr="00680A42" w:rsidRDefault="00680A42" w:rsidP="00680A42">
            <w:pPr>
              <w:spacing w:after="0" w:line="240" w:lineRule="auto"/>
              <w:rPr>
                <w:rFonts w:eastAsia="Times New Roman" w:cs="Calibri"/>
                <w:color w:val="000000"/>
                <w:lang w:eastAsia="es-CO"/>
              </w:rPr>
            </w:pPr>
            <w:r w:rsidRPr="00680A42">
              <w:rPr>
                <w:rFonts w:eastAsia="Times New Roman" w:cs="Calibri"/>
                <w:color w:val="000000"/>
                <w:lang w:eastAsia="es-CO"/>
              </w:rPr>
              <w:t xml:space="preserve">1.Realizar novedad del aprendiz; deserción, traslado y retiro voluntario según los formatos correspondientes. </w:t>
            </w:r>
          </w:p>
        </w:tc>
        <w:tc>
          <w:tcPr>
            <w:tcW w:w="2697" w:type="dxa"/>
            <w:tcBorders>
              <w:top w:val="nil"/>
              <w:left w:val="nil"/>
              <w:bottom w:val="single" w:sz="4" w:space="0" w:color="auto"/>
              <w:right w:val="single" w:sz="4" w:space="0" w:color="auto"/>
            </w:tcBorders>
            <w:vAlign w:val="center"/>
            <w:hideMark/>
          </w:tcPr>
          <w:p w14:paraId="710E79CB" w14:textId="77777777" w:rsidR="00680A42" w:rsidRPr="00680A42" w:rsidRDefault="00680A42" w:rsidP="00680A42">
            <w:pPr>
              <w:spacing w:after="0" w:line="240" w:lineRule="auto"/>
              <w:rPr>
                <w:rFonts w:eastAsia="Times New Roman" w:cs="Calibri"/>
                <w:color w:val="000000"/>
                <w:lang w:eastAsia="es-CO"/>
              </w:rPr>
            </w:pPr>
            <w:r w:rsidRPr="00680A42">
              <w:rPr>
                <w:rFonts w:eastAsia="Times New Roman" w:cs="Calibri"/>
                <w:color w:val="000000"/>
                <w:lang w:eastAsia="es-CO"/>
              </w:rPr>
              <w:t xml:space="preserve">1. Soporte a la respectiva novedad:                                   </w:t>
            </w:r>
            <w:r w:rsidRPr="00680A42">
              <w:rPr>
                <w:rFonts w:eastAsia="Times New Roman" w:cs="Calibri"/>
                <w:b/>
                <w:bCs/>
                <w:color w:val="000000"/>
                <w:lang w:eastAsia="es-CO"/>
              </w:rPr>
              <w:t>Deserción</w:t>
            </w:r>
            <w:r w:rsidRPr="00680A42">
              <w:rPr>
                <w:rFonts w:eastAsia="Times New Roman" w:cs="Calibri"/>
                <w:color w:val="000000"/>
                <w:lang w:eastAsia="es-CO"/>
              </w:rPr>
              <w:t xml:space="preserve">: correo electrónico institucional, formato de reporte individual de deserción, soporte de registo en Sofia de Inasistencias del aprendiz.                                                               </w:t>
            </w:r>
            <w:r w:rsidRPr="00680A42">
              <w:rPr>
                <w:rFonts w:eastAsia="Times New Roman" w:cs="Calibri"/>
                <w:b/>
                <w:bCs/>
                <w:color w:val="000000"/>
                <w:lang w:eastAsia="es-CO"/>
              </w:rPr>
              <w:t>Traslado</w:t>
            </w:r>
            <w:r w:rsidRPr="00680A42">
              <w:rPr>
                <w:rFonts w:eastAsia="Times New Roman" w:cs="Calibri"/>
                <w:color w:val="000000"/>
                <w:lang w:eastAsia="es-CO"/>
              </w:rPr>
              <w:t xml:space="preserve">: Carta de traslado del aprendiz con datos de ficha,  datos del acudiente y del aprendiz.                                                                                   </w:t>
            </w:r>
            <w:r w:rsidRPr="00680A42">
              <w:rPr>
                <w:rFonts w:eastAsia="Times New Roman" w:cs="Calibri"/>
                <w:b/>
                <w:bCs/>
                <w:color w:val="000000"/>
                <w:lang w:eastAsia="es-CO"/>
              </w:rPr>
              <w:t>Retiro:</w:t>
            </w:r>
            <w:r w:rsidRPr="00680A42">
              <w:rPr>
                <w:rFonts w:eastAsia="Times New Roman" w:cs="Calibri"/>
                <w:color w:val="000000"/>
                <w:lang w:eastAsia="es-CO"/>
              </w:rPr>
              <w:t xml:space="preserve"> copia de la Carta de retiro con Número de radicado. </w:t>
            </w:r>
          </w:p>
        </w:tc>
        <w:tc>
          <w:tcPr>
            <w:tcW w:w="1149" w:type="dxa"/>
            <w:tcBorders>
              <w:top w:val="nil"/>
              <w:left w:val="nil"/>
              <w:bottom w:val="single" w:sz="4" w:space="0" w:color="auto"/>
              <w:right w:val="single" w:sz="4" w:space="0" w:color="auto"/>
            </w:tcBorders>
            <w:vAlign w:val="bottom"/>
            <w:hideMark/>
          </w:tcPr>
          <w:p w14:paraId="5363424D" w14:textId="4D504C2D" w:rsidR="00680A42" w:rsidRPr="00680A42" w:rsidRDefault="00FD5021" w:rsidP="00680A42">
            <w:pPr>
              <w:spacing w:after="0" w:line="240" w:lineRule="auto"/>
              <w:rPr>
                <w:rFonts w:eastAsia="Times New Roman" w:cs="Calibri"/>
                <w:color w:val="000000"/>
                <w:lang w:eastAsia="es-CO"/>
              </w:rPr>
            </w:pPr>
            <w:r>
              <w:rPr>
                <w:rFonts w:eastAsia="Times New Roman" w:cs="Calibri"/>
                <w:color w:val="000000"/>
                <w:lang w:eastAsia="es-CO"/>
              </w:rPr>
              <w:t>CUANDO APLIQUE</w:t>
            </w:r>
          </w:p>
        </w:tc>
      </w:tr>
      <w:tr w:rsidR="00680A42" w:rsidRPr="00680A42" w14:paraId="4AA338F8" w14:textId="77777777" w:rsidTr="00680A42">
        <w:trPr>
          <w:trHeight w:val="870"/>
        </w:trPr>
        <w:tc>
          <w:tcPr>
            <w:tcW w:w="203" w:type="dxa"/>
            <w:vMerge/>
            <w:tcBorders>
              <w:top w:val="single" w:sz="4" w:space="0" w:color="auto"/>
              <w:left w:val="single" w:sz="4" w:space="0" w:color="auto"/>
              <w:bottom w:val="single" w:sz="4" w:space="0" w:color="000000"/>
              <w:right w:val="single" w:sz="4" w:space="0" w:color="auto"/>
            </w:tcBorders>
            <w:vAlign w:val="center"/>
            <w:hideMark/>
          </w:tcPr>
          <w:p w14:paraId="1342A521" w14:textId="77777777" w:rsidR="00680A42" w:rsidRPr="00680A42" w:rsidRDefault="00680A42" w:rsidP="00680A42">
            <w:pPr>
              <w:spacing w:after="0" w:line="240" w:lineRule="auto"/>
              <w:rPr>
                <w:rFonts w:eastAsia="Times New Roman" w:cs="Calibri"/>
                <w:color w:val="000000"/>
                <w:lang w:eastAsia="es-CO"/>
              </w:rPr>
            </w:pPr>
          </w:p>
        </w:tc>
        <w:tc>
          <w:tcPr>
            <w:tcW w:w="1255" w:type="dxa"/>
            <w:vMerge/>
            <w:tcBorders>
              <w:top w:val="single" w:sz="4" w:space="0" w:color="auto"/>
              <w:left w:val="single" w:sz="4" w:space="0" w:color="auto"/>
              <w:bottom w:val="single" w:sz="4" w:space="0" w:color="000000"/>
              <w:right w:val="single" w:sz="4" w:space="0" w:color="auto"/>
            </w:tcBorders>
            <w:vAlign w:val="center"/>
            <w:hideMark/>
          </w:tcPr>
          <w:p w14:paraId="7EC5A931" w14:textId="77777777" w:rsidR="00680A42" w:rsidRPr="00680A42" w:rsidRDefault="00680A42" w:rsidP="00680A42">
            <w:pPr>
              <w:spacing w:after="0" w:line="240" w:lineRule="auto"/>
              <w:rPr>
                <w:rFonts w:eastAsia="Times New Roman" w:cs="Calibri"/>
                <w:color w:val="000000"/>
                <w:lang w:eastAsia="es-CO"/>
              </w:rPr>
            </w:pPr>
          </w:p>
        </w:tc>
        <w:tc>
          <w:tcPr>
            <w:tcW w:w="3524" w:type="dxa"/>
            <w:tcBorders>
              <w:top w:val="nil"/>
              <w:left w:val="nil"/>
              <w:bottom w:val="single" w:sz="4" w:space="0" w:color="auto"/>
              <w:right w:val="single" w:sz="4" w:space="0" w:color="auto"/>
            </w:tcBorders>
            <w:vAlign w:val="center"/>
            <w:hideMark/>
          </w:tcPr>
          <w:p w14:paraId="7FF8C491" w14:textId="77777777" w:rsidR="00680A42" w:rsidRPr="00680A42" w:rsidRDefault="00680A42" w:rsidP="00680A42">
            <w:pPr>
              <w:spacing w:after="0" w:line="240" w:lineRule="auto"/>
              <w:rPr>
                <w:rFonts w:eastAsia="Times New Roman" w:cs="Calibri"/>
                <w:color w:val="000000"/>
                <w:lang w:eastAsia="es-CO"/>
              </w:rPr>
            </w:pPr>
            <w:r w:rsidRPr="00680A42">
              <w:rPr>
                <w:rFonts w:eastAsia="Times New Roman" w:cs="Calibri"/>
                <w:color w:val="000000"/>
                <w:lang w:eastAsia="es-CO"/>
              </w:rPr>
              <w:t>2.Plan Operativo Anual (POA).</w:t>
            </w:r>
          </w:p>
        </w:tc>
        <w:tc>
          <w:tcPr>
            <w:tcW w:w="2697" w:type="dxa"/>
            <w:tcBorders>
              <w:top w:val="nil"/>
              <w:left w:val="nil"/>
              <w:bottom w:val="single" w:sz="4" w:space="0" w:color="auto"/>
              <w:right w:val="single" w:sz="4" w:space="0" w:color="auto"/>
            </w:tcBorders>
            <w:vAlign w:val="center"/>
            <w:hideMark/>
          </w:tcPr>
          <w:p w14:paraId="0599F3FA" w14:textId="77777777" w:rsidR="00680A42" w:rsidRPr="00680A42" w:rsidRDefault="00680A42" w:rsidP="00680A42">
            <w:pPr>
              <w:spacing w:after="0" w:line="240" w:lineRule="auto"/>
              <w:rPr>
                <w:rFonts w:eastAsia="Times New Roman" w:cs="Calibri"/>
                <w:color w:val="000000"/>
                <w:lang w:eastAsia="es-CO"/>
              </w:rPr>
            </w:pPr>
            <w:r w:rsidRPr="00680A42">
              <w:rPr>
                <w:rFonts w:eastAsia="Times New Roman" w:cs="Calibri"/>
                <w:color w:val="000000"/>
                <w:lang w:eastAsia="es-CO"/>
              </w:rPr>
              <w:t>1. Firma del POA por parte de la IE GFPI-F-034 (aplica para enlace de IE).</w:t>
            </w:r>
          </w:p>
        </w:tc>
        <w:tc>
          <w:tcPr>
            <w:tcW w:w="1149" w:type="dxa"/>
            <w:tcBorders>
              <w:top w:val="nil"/>
              <w:left w:val="nil"/>
              <w:bottom w:val="single" w:sz="4" w:space="0" w:color="auto"/>
              <w:right w:val="single" w:sz="4" w:space="0" w:color="auto"/>
            </w:tcBorders>
            <w:vAlign w:val="bottom"/>
            <w:hideMark/>
          </w:tcPr>
          <w:p w14:paraId="7E3176B0" w14:textId="77777777" w:rsidR="00680A42" w:rsidRPr="00680A42" w:rsidRDefault="00680A42" w:rsidP="00680A42">
            <w:pPr>
              <w:spacing w:after="0" w:line="240" w:lineRule="auto"/>
              <w:rPr>
                <w:rFonts w:eastAsia="Times New Roman" w:cs="Calibri"/>
                <w:color w:val="000000"/>
                <w:lang w:eastAsia="es-CO"/>
              </w:rPr>
            </w:pPr>
            <w:r w:rsidRPr="00680A42">
              <w:rPr>
                <w:rFonts w:eastAsia="Times New Roman" w:cs="Calibri"/>
                <w:color w:val="000000"/>
                <w:lang w:eastAsia="es-CO"/>
              </w:rPr>
              <w:t>NO APLICA</w:t>
            </w:r>
          </w:p>
        </w:tc>
      </w:tr>
      <w:tr w:rsidR="00680A42" w:rsidRPr="00680A42" w14:paraId="7BC2B552" w14:textId="77777777" w:rsidTr="00680A42">
        <w:trPr>
          <w:trHeight w:val="1160"/>
        </w:trPr>
        <w:tc>
          <w:tcPr>
            <w:tcW w:w="203" w:type="dxa"/>
            <w:vMerge/>
            <w:tcBorders>
              <w:top w:val="single" w:sz="4" w:space="0" w:color="auto"/>
              <w:left w:val="single" w:sz="4" w:space="0" w:color="auto"/>
              <w:bottom w:val="single" w:sz="4" w:space="0" w:color="000000"/>
              <w:right w:val="single" w:sz="4" w:space="0" w:color="auto"/>
            </w:tcBorders>
            <w:vAlign w:val="center"/>
            <w:hideMark/>
          </w:tcPr>
          <w:p w14:paraId="72CD65D2" w14:textId="77777777" w:rsidR="00680A42" w:rsidRPr="00680A42" w:rsidRDefault="00680A42" w:rsidP="00680A42">
            <w:pPr>
              <w:spacing w:after="0" w:line="240" w:lineRule="auto"/>
              <w:rPr>
                <w:rFonts w:eastAsia="Times New Roman" w:cs="Calibri"/>
                <w:color w:val="000000"/>
                <w:lang w:eastAsia="es-CO"/>
              </w:rPr>
            </w:pPr>
          </w:p>
        </w:tc>
        <w:tc>
          <w:tcPr>
            <w:tcW w:w="1255" w:type="dxa"/>
            <w:vMerge/>
            <w:tcBorders>
              <w:top w:val="single" w:sz="4" w:space="0" w:color="auto"/>
              <w:left w:val="single" w:sz="4" w:space="0" w:color="auto"/>
              <w:bottom w:val="single" w:sz="4" w:space="0" w:color="000000"/>
              <w:right w:val="single" w:sz="4" w:space="0" w:color="auto"/>
            </w:tcBorders>
            <w:vAlign w:val="center"/>
            <w:hideMark/>
          </w:tcPr>
          <w:p w14:paraId="4CC8206D" w14:textId="77777777" w:rsidR="00680A42" w:rsidRPr="00680A42" w:rsidRDefault="00680A42" w:rsidP="00680A42">
            <w:pPr>
              <w:spacing w:after="0" w:line="240" w:lineRule="auto"/>
              <w:rPr>
                <w:rFonts w:eastAsia="Times New Roman" w:cs="Calibri"/>
                <w:color w:val="000000"/>
                <w:lang w:eastAsia="es-CO"/>
              </w:rPr>
            </w:pPr>
          </w:p>
        </w:tc>
        <w:tc>
          <w:tcPr>
            <w:tcW w:w="3524" w:type="dxa"/>
            <w:tcBorders>
              <w:top w:val="nil"/>
              <w:left w:val="nil"/>
              <w:bottom w:val="single" w:sz="4" w:space="0" w:color="auto"/>
              <w:right w:val="single" w:sz="4" w:space="0" w:color="auto"/>
            </w:tcBorders>
            <w:vAlign w:val="center"/>
            <w:hideMark/>
          </w:tcPr>
          <w:p w14:paraId="3490C83F" w14:textId="77777777" w:rsidR="00680A42" w:rsidRPr="00680A42" w:rsidRDefault="00680A42" w:rsidP="00680A42">
            <w:pPr>
              <w:spacing w:after="0" w:line="240" w:lineRule="auto"/>
              <w:rPr>
                <w:rFonts w:eastAsia="Times New Roman" w:cs="Calibri"/>
                <w:color w:val="000000"/>
                <w:lang w:eastAsia="es-CO"/>
              </w:rPr>
            </w:pPr>
            <w:r w:rsidRPr="00680A42">
              <w:rPr>
                <w:rFonts w:eastAsia="Times New Roman" w:cs="Calibri"/>
                <w:color w:val="000000"/>
                <w:lang w:eastAsia="es-CO"/>
              </w:rPr>
              <w:t>3. Diligencimiento de formato  GFPI- F021 cuando se presente una novedad de ambiente formativo.</w:t>
            </w:r>
          </w:p>
        </w:tc>
        <w:tc>
          <w:tcPr>
            <w:tcW w:w="2697" w:type="dxa"/>
            <w:tcBorders>
              <w:top w:val="nil"/>
              <w:left w:val="nil"/>
              <w:bottom w:val="single" w:sz="4" w:space="0" w:color="auto"/>
              <w:right w:val="single" w:sz="4" w:space="0" w:color="auto"/>
            </w:tcBorders>
            <w:vAlign w:val="center"/>
            <w:hideMark/>
          </w:tcPr>
          <w:p w14:paraId="315ED9C7" w14:textId="77777777" w:rsidR="00680A42" w:rsidRPr="00680A42" w:rsidRDefault="00680A42" w:rsidP="00680A42">
            <w:pPr>
              <w:spacing w:after="0" w:line="240" w:lineRule="auto"/>
              <w:rPr>
                <w:rFonts w:eastAsia="Times New Roman" w:cs="Calibri"/>
                <w:color w:val="000000"/>
                <w:lang w:eastAsia="es-CO"/>
              </w:rPr>
            </w:pPr>
            <w:r w:rsidRPr="00680A42">
              <w:rPr>
                <w:rFonts w:eastAsia="Times New Roman" w:cs="Calibri"/>
                <w:color w:val="000000"/>
                <w:lang w:eastAsia="es-CO"/>
              </w:rPr>
              <w:t>1. Diligenciamiento de formato GFPI-F021 Novedades de ambientes formativos.</w:t>
            </w:r>
          </w:p>
        </w:tc>
        <w:tc>
          <w:tcPr>
            <w:tcW w:w="1149" w:type="dxa"/>
            <w:tcBorders>
              <w:top w:val="nil"/>
              <w:left w:val="nil"/>
              <w:bottom w:val="single" w:sz="4" w:space="0" w:color="auto"/>
              <w:right w:val="single" w:sz="4" w:space="0" w:color="auto"/>
            </w:tcBorders>
            <w:noWrap/>
            <w:vAlign w:val="bottom"/>
            <w:hideMark/>
          </w:tcPr>
          <w:p w14:paraId="1ED5664F" w14:textId="0039E151" w:rsidR="00680A42" w:rsidRPr="00680A42" w:rsidRDefault="000C5BDD" w:rsidP="00680A42">
            <w:pPr>
              <w:spacing w:after="0" w:line="240" w:lineRule="auto"/>
              <w:rPr>
                <w:rFonts w:eastAsia="Times New Roman" w:cs="Calibri"/>
                <w:color w:val="000000"/>
                <w:lang w:eastAsia="es-CO"/>
              </w:rPr>
            </w:pPr>
            <w:r>
              <w:rPr>
                <w:rFonts w:eastAsia="Times New Roman" w:cs="Calibri"/>
                <w:color w:val="000000"/>
                <w:lang w:eastAsia="es-CO"/>
              </w:rPr>
              <w:t>CUANDO APLIQUE</w:t>
            </w:r>
          </w:p>
        </w:tc>
      </w:tr>
      <w:tr w:rsidR="00680A42" w:rsidRPr="00680A42" w14:paraId="594E984B" w14:textId="77777777" w:rsidTr="00680A42">
        <w:trPr>
          <w:trHeight w:val="1450"/>
        </w:trPr>
        <w:tc>
          <w:tcPr>
            <w:tcW w:w="203" w:type="dxa"/>
            <w:tcBorders>
              <w:top w:val="nil"/>
              <w:left w:val="single" w:sz="4" w:space="0" w:color="auto"/>
              <w:bottom w:val="single" w:sz="4" w:space="0" w:color="auto"/>
              <w:right w:val="single" w:sz="4" w:space="0" w:color="auto"/>
            </w:tcBorders>
            <w:noWrap/>
            <w:vAlign w:val="center"/>
            <w:hideMark/>
          </w:tcPr>
          <w:p w14:paraId="77B2F5B5" w14:textId="77777777" w:rsidR="00680A42" w:rsidRPr="00680A42" w:rsidRDefault="00680A42" w:rsidP="00680A42">
            <w:pPr>
              <w:spacing w:after="0" w:line="240" w:lineRule="auto"/>
              <w:jc w:val="center"/>
              <w:rPr>
                <w:rFonts w:eastAsia="Times New Roman" w:cs="Calibri"/>
                <w:color w:val="000000"/>
                <w:lang w:eastAsia="es-CO"/>
              </w:rPr>
            </w:pPr>
            <w:r w:rsidRPr="00680A42">
              <w:rPr>
                <w:rFonts w:eastAsia="Times New Roman" w:cs="Calibri"/>
                <w:color w:val="000000"/>
                <w:lang w:eastAsia="es-CO"/>
              </w:rPr>
              <w:t>9</w:t>
            </w:r>
          </w:p>
        </w:tc>
        <w:tc>
          <w:tcPr>
            <w:tcW w:w="1255" w:type="dxa"/>
            <w:tcBorders>
              <w:top w:val="nil"/>
              <w:left w:val="nil"/>
              <w:bottom w:val="single" w:sz="4" w:space="0" w:color="auto"/>
              <w:right w:val="single" w:sz="4" w:space="0" w:color="auto"/>
            </w:tcBorders>
            <w:vAlign w:val="center"/>
            <w:hideMark/>
          </w:tcPr>
          <w:p w14:paraId="278928C0" w14:textId="77777777" w:rsidR="00680A42" w:rsidRPr="00680A42" w:rsidRDefault="00680A42" w:rsidP="00680A42">
            <w:pPr>
              <w:spacing w:after="0" w:line="240" w:lineRule="auto"/>
              <w:rPr>
                <w:rFonts w:eastAsia="Times New Roman" w:cs="Calibri"/>
                <w:color w:val="000000"/>
                <w:lang w:eastAsia="es-CO"/>
              </w:rPr>
            </w:pPr>
            <w:r w:rsidRPr="00680A42">
              <w:rPr>
                <w:rFonts w:eastAsia="Times New Roman" w:cs="Calibri"/>
                <w:color w:val="000000"/>
                <w:lang w:eastAsia="es-CO"/>
              </w:rPr>
              <w:t>Cumplir y promover la aplicación del reglamento del aprendiz y demás normativas establecidas por la entidad.</w:t>
            </w:r>
          </w:p>
        </w:tc>
        <w:tc>
          <w:tcPr>
            <w:tcW w:w="3524" w:type="dxa"/>
            <w:tcBorders>
              <w:top w:val="nil"/>
              <w:left w:val="nil"/>
              <w:bottom w:val="single" w:sz="4" w:space="0" w:color="auto"/>
              <w:right w:val="single" w:sz="4" w:space="0" w:color="auto"/>
            </w:tcBorders>
            <w:vAlign w:val="center"/>
            <w:hideMark/>
          </w:tcPr>
          <w:p w14:paraId="634F722A" w14:textId="77777777" w:rsidR="00EE0F29" w:rsidRDefault="00EE0F29" w:rsidP="00EE0F29">
            <w:pPr>
              <w:spacing w:after="0" w:line="240" w:lineRule="auto"/>
              <w:rPr>
                <w:rFonts w:eastAsia="Times New Roman" w:cs="Calibri"/>
                <w:color w:val="000000"/>
                <w:lang w:eastAsia="es-CO"/>
              </w:rPr>
            </w:pPr>
            <w:r>
              <w:rPr>
                <w:rFonts w:cs="Calibri"/>
                <w:color w:val="000000"/>
              </w:rPr>
              <w:t>1. Llmados de atencion y planes de mejorfa  a los aprendices de los grados décimo y undécimo.</w:t>
            </w:r>
          </w:p>
          <w:p w14:paraId="53ED1B4D" w14:textId="72148E19" w:rsidR="00680A42" w:rsidRPr="00680A42" w:rsidRDefault="00680A42" w:rsidP="00680A42">
            <w:pPr>
              <w:spacing w:after="0" w:line="240" w:lineRule="auto"/>
              <w:rPr>
                <w:rFonts w:eastAsia="Times New Roman" w:cs="Calibri"/>
                <w:color w:val="000000"/>
                <w:lang w:eastAsia="es-CO"/>
              </w:rPr>
            </w:pPr>
          </w:p>
        </w:tc>
        <w:tc>
          <w:tcPr>
            <w:tcW w:w="2697" w:type="dxa"/>
            <w:tcBorders>
              <w:top w:val="nil"/>
              <w:left w:val="nil"/>
              <w:bottom w:val="single" w:sz="4" w:space="0" w:color="auto"/>
              <w:right w:val="single" w:sz="4" w:space="0" w:color="auto"/>
            </w:tcBorders>
            <w:noWrap/>
            <w:vAlign w:val="center"/>
            <w:hideMark/>
          </w:tcPr>
          <w:p w14:paraId="188AA372" w14:textId="77777777" w:rsidR="00FF48D1" w:rsidRDefault="00FF48D1" w:rsidP="00FF48D1">
            <w:pPr>
              <w:spacing w:after="0" w:line="240" w:lineRule="auto"/>
              <w:rPr>
                <w:rFonts w:eastAsia="Times New Roman" w:cs="Calibri"/>
                <w:color w:val="000000"/>
                <w:lang w:eastAsia="es-CO"/>
              </w:rPr>
            </w:pPr>
            <w:r>
              <w:rPr>
                <w:rFonts w:cs="Calibri"/>
                <w:color w:val="000000"/>
              </w:rPr>
              <w:t>Formatos estipulados</w:t>
            </w:r>
          </w:p>
          <w:p w14:paraId="4A3D32BD" w14:textId="3E410630" w:rsidR="00680A42" w:rsidRPr="00680A42" w:rsidRDefault="00680A42" w:rsidP="00680A42">
            <w:pPr>
              <w:spacing w:after="0" w:line="240" w:lineRule="auto"/>
              <w:rPr>
                <w:rFonts w:eastAsia="Times New Roman" w:cs="Calibri"/>
                <w:color w:val="000000"/>
                <w:lang w:eastAsia="es-CO"/>
              </w:rPr>
            </w:pPr>
          </w:p>
        </w:tc>
        <w:tc>
          <w:tcPr>
            <w:tcW w:w="1149" w:type="dxa"/>
            <w:tcBorders>
              <w:top w:val="nil"/>
              <w:left w:val="nil"/>
              <w:bottom w:val="single" w:sz="4" w:space="0" w:color="auto"/>
              <w:right w:val="single" w:sz="4" w:space="0" w:color="auto"/>
            </w:tcBorders>
            <w:noWrap/>
            <w:vAlign w:val="bottom"/>
            <w:hideMark/>
          </w:tcPr>
          <w:p w14:paraId="28D0475E" w14:textId="0E8BC45F" w:rsidR="00680A42" w:rsidRPr="00680A42" w:rsidRDefault="004E1E40" w:rsidP="00680A42">
            <w:pPr>
              <w:spacing w:after="0" w:line="240" w:lineRule="auto"/>
              <w:rPr>
                <w:rFonts w:eastAsia="Times New Roman" w:cs="Calibri"/>
                <w:color w:val="000000"/>
                <w:lang w:eastAsia="es-CO"/>
              </w:rPr>
            </w:pPr>
            <w:r>
              <w:rPr>
                <w:rFonts w:eastAsia="Times New Roman" w:cs="Calibri"/>
                <w:color w:val="000000"/>
                <w:lang w:eastAsia="es-CO"/>
              </w:rPr>
              <w:t>NO APLICA</w:t>
            </w:r>
          </w:p>
        </w:tc>
      </w:tr>
      <w:tr w:rsidR="00680A42" w:rsidRPr="00680A42" w14:paraId="035A5371" w14:textId="77777777" w:rsidTr="00680A42">
        <w:trPr>
          <w:trHeight w:val="2030"/>
        </w:trPr>
        <w:tc>
          <w:tcPr>
            <w:tcW w:w="203" w:type="dxa"/>
            <w:tcBorders>
              <w:top w:val="nil"/>
              <w:left w:val="single" w:sz="4" w:space="0" w:color="auto"/>
              <w:bottom w:val="single" w:sz="4" w:space="0" w:color="auto"/>
              <w:right w:val="single" w:sz="4" w:space="0" w:color="auto"/>
            </w:tcBorders>
            <w:noWrap/>
            <w:vAlign w:val="center"/>
            <w:hideMark/>
          </w:tcPr>
          <w:p w14:paraId="37356976" w14:textId="2E988155" w:rsidR="00680A42" w:rsidRPr="00680A42" w:rsidRDefault="00680A42" w:rsidP="00680A42">
            <w:pPr>
              <w:spacing w:after="0" w:line="240" w:lineRule="auto"/>
              <w:jc w:val="center"/>
              <w:rPr>
                <w:rFonts w:eastAsia="Times New Roman" w:cs="Calibri"/>
                <w:color w:val="000000"/>
                <w:lang w:eastAsia="es-CO"/>
              </w:rPr>
            </w:pPr>
            <w:r>
              <w:rPr>
                <w:rFonts w:eastAsia="Times New Roman" w:cs="Calibri"/>
                <w:color w:val="000000"/>
                <w:lang w:eastAsia="es-CO"/>
              </w:rPr>
              <w:lastRenderedPageBreak/>
              <w:t>10</w:t>
            </w:r>
          </w:p>
        </w:tc>
        <w:tc>
          <w:tcPr>
            <w:tcW w:w="1255" w:type="dxa"/>
            <w:tcBorders>
              <w:top w:val="nil"/>
              <w:left w:val="nil"/>
              <w:bottom w:val="single" w:sz="4" w:space="0" w:color="auto"/>
              <w:right w:val="single" w:sz="4" w:space="0" w:color="auto"/>
            </w:tcBorders>
            <w:vAlign w:val="center"/>
            <w:hideMark/>
          </w:tcPr>
          <w:p w14:paraId="171BA325" w14:textId="77777777" w:rsidR="00680A42" w:rsidRPr="00680A42" w:rsidRDefault="00680A42" w:rsidP="00680A42">
            <w:pPr>
              <w:spacing w:after="0" w:line="240" w:lineRule="auto"/>
              <w:rPr>
                <w:rFonts w:eastAsia="Times New Roman" w:cs="Calibri"/>
                <w:color w:val="000000"/>
                <w:lang w:eastAsia="es-CO"/>
              </w:rPr>
            </w:pPr>
            <w:r w:rsidRPr="00680A42">
              <w:rPr>
                <w:rFonts w:eastAsia="Times New Roman" w:cs="Calibri"/>
                <w:color w:val="000000"/>
                <w:lang w:eastAsia="es-CO"/>
              </w:rPr>
              <w:t>Apoyar la promoción del portafolio de servicios del Centro y contribuir a los procesos de autoevaluación de los programas formativos, cuando sea requerido.</w:t>
            </w:r>
          </w:p>
        </w:tc>
        <w:tc>
          <w:tcPr>
            <w:tcW w:w="3524" w:type="dxa"/>
            <w:tcBorders>
              <w:top w:val="nil"/>
              <w:left w:val="nil"/>
              <w:bottom w:val="single" w:sz="4" w:space="0" w:color="auto"/>
              <w:right w:val="single" w:sz="4" w:space="0" w:color="auto"/>
            </w:tcBorders>
            <w:noWrap/>
            <w:vAlign w:val="center"/>
            <w:hideMark/>
          </w:tcPr>
          <w:p w14:paraId="1A4E7CAA" w14:textId="77777777" w:rsidR="00680A42" w:rsidRPr="00680A42" w:rsidRDefault="00680A42" w:rsidP="00680A42">
            <w:pPr>
              <w:spacing w:after="0" w:line="240" w:lineRule="auto"/>
              <w:rPr>
                <w:rFonts w:eastAsia="Times New Roman" w:cs="Calibri"/>
                <w:color w:val="000000"/>
                <w:lang w:eastAsia="es-CO"/>
              </w:rPr>
            </w:pPr>
            <w:r w:rsidRPr="00680A42">
              <w:rPr>
                <w:rFonts w:eastAsia="Times New Roman" w:cs="Calibri"/>
                <w:color w:val="000000"/>
                <w:lang w:eastAsia="es-CO"/>
              </w:rPr>
              <w:t>1.Charla de sensibilización a las Instituciones Educativas.</w:t>
            </w:r>
          </w:p>
        </w:tc>
        <w:tc>
          <w:tcPr>
            <w:tcW w:w="2697" w:type="dxa"/>
            <w:tcBorders>
              <w:top w:val="nil"/>
              <w:left w:val="nil"/>
              <w:bottom w:val="single" w:sz="4" w:space="0" w:color="auto"/>
              <w:right w:val="single" w:sz="4" w:space="0" w:color="auto"/>
            </w:tcBorders>
            <w:vAlign w:val="center"/>
            <w:hideMark/>
          </w:tcPr>
          <w:p w14:paraId="50113E67" w14:textId="77777777" w:rsidR="00680A42" w:rsidRPr="00680A42" w:rsidRDefault="00680A42" w:rsidP="00680A42">
            <w:pPr>
              <w:spacing w:after="0" w:line="240" w:lineRule="auto"/>
              <w:rPr>
                <w:rFonts w:eastAsia="Times New Roman" w:cs="Calibri"/>
                <w:color w:val="000000"/>
                <w:lang w:eastAsia="es-CO"/>
              </w:rPr>
            </w:pPr>
            <w:r w:rsidRPr="00680A42">
              <w:rPr>
                <w:rFonts w:eastAsia="Times New Roman" w:cs="Calibri"/>
                <w:color w:val="000000"/>
                <w:lang w:eastAsia="es-CO"/>
              </w:rPr>
              <w:t>1.Lista de asistencia y acta con la socialización de los programas y la documentación que requiere cada aspirante.</w:t>
            </w:r>
          </w:p>
        </w:tc>
        <w:tc>
          <w:tcPr>
            <w:tcW w:w="1149" w:type="dxa"/>
            <w:tcBorders>
              <w:top w:val="nil"/>
              <w:left w:val="nil"/>
              <w:bottom w:val="single" w:sz="4" w:space="0" w:color="auto"/>
              <w:right w:val="single" w:sz="4" w:space="0" w:color="auto"/>
            </w:tcBorders>
            <w:noWrap/>
            <w:vAlign w:val="center"/>
            <w:hideMark/>
          </w:tcPr>
          <w:p w14:paraId="4093DB8C" w14:textId="4AEB5A46" w:rsidR="00680A42" w:rsidRPr="00680A42" w:rsidRDefault="00680A42" w:rsidP="00680A42">
            <w:pPr>
              <w:spacing w:after="0" w:line="240" w:lineRule="auto"/>
              <w:jc w:val="center"/>
              <w:rPr>
                <w:rFonts w:eastAsia="Times New Roman" w:cs="Calibri"/>
                <w:color w:val="000000"/>
                <w:lang w:eastAsia="es-CO"/>
              </w:rPr>
            </w:pPr>
            <w:r w:rsidRPr="00680A42">
              <w:rPr>
                <w:rFonts w:eastAsia="Times New Roman" w:cs="Calibri"/>
                <w:color w:val="000000"/>
                <w:lang w:eastAsia="es-CO"/>
              </w:rPr>
              <w:t>APLICA</w:t>
            </w:r>
          </w:p>
        </w:tc>
      </w:tr>
      <w:tr w:rsidR="00680A42" w:rsidRPr="00680A42" w14:paraId="0C105336" w14:textId="77777777" w:rsidTr="00680A42">
        <w:trPr>
          <w:trHeight w:val="1450"/>
        </w:trPr>
        <w:tc>
          <w:tcPr>
            <w:tcW w:w="203" w:type="dxa"/>
            <w:vMerge w:val="restart"/>
            <w:tcBorders>
              <w:top w:val="nil"/>
              <w:left w:val="single" w:sz="4" w:space="0" w:color="auto"/>
              <w:bottom w:val="single" w:sz="4" w:space="0" w:color="000000"/>
              <w:right w:val="single" w:sz="4" w:space="0" w:color="auto"/>
            </w:tcBorders>
            <w:noWrap/>
            <w:vAlign w:val="center"/>
            <w:hideMark/>
          </w:tcPr>
          <w:p w14:paraId="3B3FD7C3" w14:textId="50578C10" w:rsidR="00680A42" w:rsidRPr="00680A42" w:rsidRDefault="00680A42" w:rsidP="00680A42">
            <w:pPr>
              <w:spacing w:after="0" w:line="240" w:lineRule="auto"/>
              <w:jc w:val="center"/>
              <w:rPr>
                <w:rFonts w:eastAsia="Times New Roman" w:cs="Calibri"/>
                <w:color w:val="000000"/>
                <w:lang w:eastAsia="es-CO"/>
              </w:rPr>
            </w:pPr>
            <w:r>
              <w:rPr>
                <w:rFonts w:eastAsia="Times New Roman" w:cs="Calibri"/>
                <w:color w:val="000000"/>
                <w:lang w:eastAsia="es-CO"/>
              </w:rPr>
              <w:t>11</w:t>
            </w:r>
          </w:p>
        </w:tc>
        <w:tc>
          <w:tcPr>
            <w:tcW w:w="1255" w:type="dxa"/>
            <w:vMerge w:val="restart"/>
            <w:tcBorders>
              <w:top w:val="nil"/>
              <w:left w:val="single" w:sz="4" w:space="0" w:color="auto"/>
              <w:bottom w:val="single" w:sz="4" w:space="0" w:color="000000"/>
              <w:right w:val="single" w:sz="4" w:space="0" w:color="auto"/>
            </w:tcBorders>
            <w:vAlign w:val="center"/>
            <w:hideMark/>
          </w:tcPr>
          <w:p w14:paraId="1B453925" w14:textId="77777777" w:rsidR="00680A42" w:rsidRPr="00680A42" w:rsidRDefault="00680A42" w:rsidP="00680A42">
            <w:pPr>
              <w:spacing w:after="0" w:line="240" w:lineRule="auto"/>
              <w:rPr>
                <w:rFonts w:eastAsia="Times New Roman" w:cs="Calibri"/>
                <w:color w:val="000000"/>
                <w:lang w:eastAsia="es-CO"/>
              </w:rPr>
            </w:pPr>
            <w:r w:rsidRPr="00680A42">
              <w:rPr>
                <w:rFonts w:eastAsia="Times New Roman" w:cs="Calibri"/>
                <w:color w:val="000000"/>
                <w:lang w:eastAsia="es-CO"/>
              </w:rPr>
              <w:t>Hacer seguimiento a los aprendices en etapa productiva, brindando informes mensuales o específicos sobre su avance y apoyando el proceso de certificación según lo requiera la coordinación académica o el supervisor del contrato.</w:t>
            </w:r>
          </w:p>
        </w:tc>
        <w:tc>
          <w:tcPr>
            <w:tcW w:w="3524" w:type="dxa"/>
            <w:vMerge w:val="restart"/>
            <w:tcBorders>
              <w:top w:val="nil"/>
              <w:left w:val="single" w:sz="4" w:space="0" w:color="auto"/>
              <w:bottom w:val="single" w:sz="4" w:space="0" w:color="000000"/>
              <w:right w:val="single" w:sz="4" w:space="0" w:color="auto"/>
            </w:tcBorders>
            <w:noWrap/>
            <w:vAlign w:val="center"/>
            <w:hideMark/>
          </w:tcPr>
          <w:p w14:paraId="49AE0A18" w14:textId="77777777" w:rsidR="00680A42" w:rsidRPr="00680A42" w:rsidRDefault="00680A42" w:rsidP="00680A42">
            <w:pPr>
              <w:spacing w:after="0" w:line="240" w:lineRule="auto"/>
              <w:rPr>
                <w:rFonts w:eastAsia="Times New Roman" w:cs="Calibri"/>
                <w:color w:val="000000"/>
                <w:lang w:eastAsia="es-CO"/>
              </w:rPr>
            </w:pPr>
            <w:r w:rsidRPr="00680A42">
              <w:rPr>
                <w:rFonts w:eastAsia="Times New Roman" w:cs="Calibri"/>
                <w:color w:val="000000"/>
                <w:lang w:eastAsia="es-CO"/>
              </w:rPr>
              <w:t>1.Inicio etapa práctica grado décimo.</w:t>
            </w:r>
          </w:p>
        </w:tc>
        <w:tc>
          <w:tcPr>
            <w:tcW w:w="2697" w:type="dxa"/>
            <w:tcBorders>
              <w:top w:val="nil"/>
              <w:left w:val="nil"/>
              <w:bottom w:val="single" w:sz="4" w:space="0" w:color="auto"/>
              <w:right w:val="single" w:sz="4" w:space="0" w:color="auto"/>
            </w:tcBorders>
            <w:vAlign w:val="center"/>
            <w:hideMark/>
          </w:tcPr>
          <w:p w14:paraId="34C629C3" w14:textId="77777777" w:rsidR="00680A42" w:rsidRPr="00680A42" w:rsidRDefault="00680A42" w:rsidP="00680A42">
            <w:pPr>
              <w:spacing w:after="0" w:line="240" w:lineRule="auto"/>
              <w:rPr>
                <w:rFonts w:eastAsia="Times New Roman" w:cs="Calibri"/>
                <w:color w:val="000000"/>
                <w:lang w:eastAsia="es-CO"/>
              </w:rPr>
            </w:pPr>
            <w:r w:rsidRPr="00680A42">
              <w:rPr>
                <w:rFonts w:eastAsia="Times New Roman" w:cs="Calibri"/>
                <w:color w:val="000000"/>
                <w:lang w:eastAsia="es-CO"/>
              </w:rPr>
              <w:t>1. Formato de selección y modificación alternativa Etapa productiva (GFPI-F-165).  Información Alojada en One Drive.</w:t>
            </w:r>
          </w:p>
        </w:tc>
        <w:tc>
          <w:tcPr>
            <w:tcW w:w="1149" w:type="dxa"/>
            <w:tcBorders>
              <w:top w:val="nil"/>
              <w:left w:val="nil"/>
              <w:bottom w:val="single" w:sz="4" w:space="0" w:color="auto"/>
              <w:right w:val="single" w:sz="4" w:space="0" w:color="auto"/>
            </w:tcBorders>
            <w:noWrap/>
            <w:vAlign w:val="center"/>
            <w:hideMark/>
          </w:tcPr>
          <w:p w14:paraId="313CFF06" w14:textId="7DBAE849" w:rsidR="00680A42" w:rsidRPr="00680A42" w:rsidRDefault="00680A42" w:rsidP="00680A42">
            <w:pPr>
              <w:spacing w:after="0" w:line="240" w:lineRule="auto"/>
              <w:jc w:val="center"/>
              <w:rPr>
                <w:rFonts w:eastAsia="Times New Roman" w:cs="Calibri"/>
                <w:color w:val="000000"/>
                <w:lang w:eastAsia="es-CO"/>
              </w:rPr>
            </w:pPr>
            <w:r w:rsidRPr="00680A42">
              <w:rPr>
                <w:rFonts w:eastAsia="Times New Roman" w:cs="Calibri"/>
                <w:color w:val="000000"/>
                <w:lang w:eastAsia="es-CO"/>
              </w:rPr>
              <w:t>APLICA</w:t>
            </w:r>
          </w:p>
        </w:tc>
      </w:tr>
      <w:tr w:rsidR="00680A42" w:rsidRPr="00680A42" w14:paraId="13A5D893" w14:textId="77777777" w:rsidTr="00680A42">
        <w:trPr>
          <w:trHeight w:val="580"/>
        </w:trPr>
        <w:tc>
          <w:tcPr>
            <w:tcW w:w="203" w:type="dxa"/>
            <w:vMerge/>
            <w:tcBorders>
              <w:top w:val="nil"/>
              <w:left w:val="single" w:sz="4" w:space="0" w:color="auto"/>
              <w:bottom w:val="single" w:sz="4" w:space="0" w:color="000000"/>
              <w:right w:val="single" w:sz="4" w:space="0" w:color="auto"/>
            </w:tcBorders>
            <w:vAlign w:val="center"/>
            <w:hideMark/>
          </w:tcPr>
          <w:p w14:paraId="695503C6" w14:textId="77777777" w:rsidR="00680A42" w:rsidRPr="00680A42" w:rsidRDefault="00680A42" w:rsidP="00680A42">
            <w:pPr>
              <w:spacing w:after="0" w:line="240" w:lineRule="auto"/>
              <w:rPr>
                <w:rFonts w:eastAsia="Times New Roman" w:cs="Calibri"/>
                <w:color w:val="000000"/>
                <w:lang w:eastAsia="es-CO"/>
              </w:rPr>
            </w:pPr>
          </w:p>
        </w:tc>
        <w:tc>
          <w:tcPr>
            <w:tcW w:w="1255" w:type="dxa"/>
            <w:vMerge/>
            <w:tcBorders>
              <w:top w:val="nil"/>
              <w:left w:val="single" w:sz="4" w:space="0" w:color="auto"/>
              <w:bottom w:val="single" w:sz="4" w:space="0" w:color="000000"/>
              <w:right w:val="single" w:sz="4" w:space="0" w:color="auto"/>
            </w:tcBorders>
            <w:vAlign w:val="center"/>
            <w:hideMark/>
          </w:tcPr>
          <w:p w14:paraId="7D7EB5DE" w14:textId="77777777" w:rsidR="00680A42" w:rsidRPr="00680A42" w:rsidRDefault="00680A42" w:rsidP="00680A42">
            <w:pPr>
              <w:spacing w:after="0" w:line="240" w:lineRule="auto"/>
              <w:rPr>
                <w:rFonts w:eastAsia="Times New Roman" w:cs="Calibri"/>
                <w:color w:val="000000"/>
                <w:lang w:eastAsia="es-CO"/>
              </w:rPr>
            </w:pPr>
          </w:p>
        </w:tc>
        <w:tc>
          <w:tcPr>
            <w:tcW w:w="3524" w:type="dxa"/>
            <w:vMerge/>
            <w:tcBorders>
              <w:top w:val="nil"/>
              <w:left w:val="single" w:sz="4" w:space="0" w:color="auto"/>
              <w:bottom w:val="single" w:sz="4" w:space="0" w:color="000000"/>
              <w:right w:val="single" w:sz="4" w:space="0" w:color="auto"/>
            </w:tcBorders>
            <w:vAlign w:val="center"/>
            <w:hideMark/>
          </w:tcPr>
          <w:p w14:paraId="0113F7EB" w14:textId="77777777" w:rsidR="00680A42" w:rsidRPr="00680A42" w:rsidRDefault="00680A42" w:rsidP="00680A42">
            <w:pPr>
              <w:spacing w:after="0" w:line="240" w:lineRule="auto"/>
              <w:rPr>
                <w:rFonts w:eastAsia="Times New Roman" w:cs="Calibri"/>
                <w:color w:val="000000"/>
                <w:lang w:eastAsia="es-CO"/>
              </w:rPr>
            </w:pPr>
          </w:p>
        </w:tc>
        <w:tc>
          <w:tcPr>
            <w:tcW w:w="2697" w:type="dxa"/>
            <w:tcBorders>
              <w:top w:val="nil"/>
              <w:left w:val="nil"/>
              <w:bottom w:val="single" w:sz="4" w:space="0" w:color="auto"/>
              <w:right w:val="single" w:sz="4" w:space="0" w:color="auto"/>
            </w:tcBorders>
            <w:vAlign w:val="center"/>
            <w:hideMark/>
          </w:tcPr>
          <w:p w14:paraId="761AA5FE" w14:textId="77777777" w:rsidR="00680A42" w:rsidRPr="00680A42" w:rsidRDefault="00680A42" w:rsidP="00680A42">
            <w:pPr>
              <w:spacing w:after="0" w:line="240" w:lineRule="auto"/>
              <w:rPr>
                <w:rFonts w:eastAsia="Times New Roman" w:cs="Calibri"/>
                <w:color w:val="000000"/>
                <w:lang w:eastAsia="es-CO"/>
              </w:rPr>
            </w:pPr>
            <w:r w:rsidRPr="00680A42">
              <w:rPr>
                <w:rFonts w:eastAsia="Times New Roman" w:cs="Calibri"/>
                <w:color w:val="000000"/>
                <w:lang w:eastAsia="es-CO"/>
              </w:rPr>
              <w:t xml:space="preserve">2. Acta de etapa productiva sensibilización </w:t>
            </w:r>
          </w:p>
        </w:tc>
        <w:tc>
          <w:tcPr>
            <w:tcW w:w="1149" w:type="dxa"/>
            <w:tcBorders>
              <w:top w:val="nil"/>
              <w:left w:val="nil"/>
              <w:bottom w:val="single" w:sz="4" w:space="0" w:color="auto"/>
              <w:right w:val="single" w:sz="4" w:space="0" w:color="auto"/>
            </w:tcBorders>
            <w:noWrap/>
            <w:vAlign w:val="center"/>
            <w:hideMark/>
          </w:tcPr>
          <w:p w14:paraId="775F073E" w14:textId="77777777" w:rsidR="00680A42" w:rsidRPr="00680A42" w:rsidRDefault="00680A42" w:rsidP="00680A42">
            <w:pPr>
              <w:spacing w:after="0" w:line="240" w:lineRule="auto"/>
              <w:jc w:val="center"/>
              <w:rPr>
                <w:rFonts w:eastAsia="Times New Roman" w:cs="Calibri"/>
                <w:color w:val="000000"/>
                <w:lang w:eastAsia="es-CO"/>
              </w:rPr>
            </w:pPr>
            <w:r w:rsidRPr="00680A42">
              <w:rPr>
                <w:rFonts w:eastAsia="Times New Roman" w:cs="Calibri"/>
                <w:color w:val="000000"/>
                <w:lang w:eastAsia="es-CO"/>
              </w:rPr>
              <w:t>NO APLICA</w:t>
            </w:r>
          </w:p>
        </w:tc>
      </w:tr>
      <w:tr w:rsidR="00680A42" w:rsidRPr="00680A42" w14:paraId="23C8D030" w14:textId="77777777" w:rsidTr="00680A42">
        <w:trPr>
          <w:trHeight w:val="1450"/>
        </w:trPr>
        <w:tc>
          <w:tcPr>
            <w:tcW w:w="203" w:type="dxa"/>
            <w:vMerge/>
            <w:tcBorders>
              <w:top w:val="nil"/>
              <w:left w:val="single" w:sz="4" w:space="0" w:color="auto"/>
              <w:bottom w:val="single" w:sz="4" w:space="0" w:color="000000"/>
              <w:right w:val="single" w:sz="4" w:space="0" w:color="auto"/>
            </w:tcBorders>
            <w:vAlign w:val="center"/>
            <w:hideMark/>
          </w:tcPr>
          <w:p w14:paraId="5C724D67" w14:textId="77777777" w:rsidR="00680A42" w:rsidRPr="00680A42" w:rsidRDefault="00680A42" w:rsidP="00680A42">
            <w:pPr>
              <w:spacing w:after="0" w:line="240" w:lineRule="auto"/>
              <w:rPr>
                <w:rFonts w:eastAsia="Times New Roman" w:cs="Calibri"/>
                <w:color w:val="000000"/>
                <w:lang w:eastAsia="es-CO"/>
              </w:rPr>
            </w:pPr>
          </w:p>
        </w:tc>
        <w:tc>
          <w:tcPr>
            <w:tcW w:w="1255" w:type="dxa"/>
            <w:vMerge/>
            <w:tcBorders>
              <w:top w:val="nil"/>
              <w:left w:val="single" w:sz="4" w:space="0" w:color="auto"/>
              <w:bottom w:val="single" w:sz="4" w:space="0" w:color="000000"/>
              <w:right w:val="single" w:sz="4" w:space="0" w:color="auto"/>
            </w:tcBorders>
            <w:vAlign w:val="center"/>
            <w:hideMark/>
          </w:tcPr>
          <w:p w14:paraId="281045A1" w14:textId="77777777" w:rsidR="00680A42" w:rsidRPr="00680A42" w:rsidRDefault="00680A42" w:rsidP="00680A42">
            <w:pPr>
              <w:spacing w:after="0" w:line="240" w:lineRule="auto"/>
              <w:rPr>
                <w:rFonts w:eastAsia="Times New Roman" w:cs="Calibri"/>
                <w:color w:val="000000"/>
                <w:lang w:eastAsia="es-CO"/>
              </w:rPr>
            </w:pPr>
          </w:p>
        </w:tc>
        <w:tc>
          <w:tcPr>
            <w:tcW w:w="3524" w:type="dxa"/>
            <w:vMerge/>
            <w:tcBorders>
              <w:top w:val="nil"/>
              <w:left w:val="single" w:sz="4" w:space="0" w:color="auto"/>
              <w:bottom w:val="single" w:sz="4" w:space="0" w:color="000000"/>
              <w:right w:val="single" w:sz="4" w:space="0" w:color="auto"/>
            </w:tcBorders>
            <w:vAlign w:val="center"/>
            <w:hideMark/>
          </w:tcPr>
          <w:p w14:paraId="134C09D5" w14:textId="77777777" w:rsidR="00680A42" w:rsidRPr="00680A42" w:rsidRDefault="00680A42" w:rsidP="00680A42">
            <w:pPr>
              <w:spacing w:after="0" w:line="240" w:lineRule="auto"/>
              <w:rPr>
                <w:rFonts w:eastAsia="Times New Roman" w:cs="Calibri"/>
                <w:color w:val="000000"/>
                <w:lang w:eastAsia="es-CO"/>
              </w:rPr>
            </w:pPr>
          </w:p>
        </w:tc>
        <w:tc>
          <w:tcPr>
            <w:tcW w:w="2697" w:type="dxa"/>
            <w:tcBorders>
              <w:top w:val="nil"/>
              <w:left w:val="nil"/>
              <w:bottom w:val="single" w:sz="4" w:space="0" w:color="auto"/>
              <w:right w:val="single" w:sz="4" w:space="0" w:color="auto"/>
            </w:tcBorders>
            <w:vAlign w:val="center"/>
            <w:hideMark/>
          </w:tcPr>
          <w:p w14:paraId="6721E9C6" w14:textId="77777777" w:rsidR="00680A42" w:rsidRPr="00680A42" w:rsidRDefault="00680A42" w:rsidP="00680A42">
            <w:pPr>
              <w:spacing w:after="0" w:line="240" w:lineRule="auto"/>
              <w:rPr>
                <w:rFonts w:eastAsia="Times New Roman" w:cs="Calibri"/>
                <w:color w:val="000000"/>
                <w:lang w:eastAsia="es-CO"/>
              </w:rPr>
            </w:pPr>
            <w:r w:rsidRPr="00680A42">
              <w:rPr>
                <w:rFonts w:eastAsia="Times New Roman" w:cs="Calibri"/>
                <w:color w:val="000000"/>
                <w:lang w:eastAsia="es-CO"/>
              </w:rPr>
              <w:t>3. Diligenciamiento Formato  (GFPI-F-023) con planeación de Etapa productiva. (Cargue de Bitácora Zajuna 1 a la 6).</w:t>
            </w:r>
          </w:p>
        </w:tc>
        <w:tc>
          <w:tcPr>
            <w:tcW w:w="1149" w:type="dxa"/>
            <w:tcBorders>
              <w:top w:val="nil"/>
              <w:left w:val="nil"/>
              <w:bottom w:val="single" w:sz="4" w:space="0" w:color="auto"/>
              <w:right w:val="single" w:sz="4" w:space="0" w:color="auto"/>
            </w:tcBorders>
            <w:noWrap/>
            <w:vAlign w:val="center"/>
            <w:hideMark/>
          </w:tcPr>
          <w:p w14:paraId="1B123004" w14:textId="77777777" w:rsidR="00680A42" w:rsidRPr="00680A42" w:rsidRDefault="00680A42" w:rsidP="00680A42">
            <w:pPr>
              <w:spacing w:after="0" w:line="240" w:lineRule="auto"/>
              <w:jc w:val="center"/>
              <w:rPr>
                <w:rFonts w:eastAsia="Times New Roman" w:cs="Calibri"/>
                <w:color w:val="000000"/>
                <w:lang w:eastAsia="es-CO"/>
              </w:rPr>
            </w:pPr>
            <w:r w:rsidRPr="00680A42">
              <w:rPr>
                <w:rFonts w:eastAsia="Times New Roman" w:cs="Calibri"/>
                <w:color w:val="000000"/>
                <w:lang w:eastAsia="es-CO"/>
              </w:rPr>
              <w:t>NO APLICA</w:t>
            </w:r>
          </w:p>
        </w:tc>
      </w:tr>
      <w:tr w:rsidR="00680A42" w:rsidRPr="00680A42" w14:paraId="11B02D14" w14:textId="77777777" w:rsidTr="00680A42">
        <w:trPr>
          <w:trHeight w:val="2320"/>
        </w:trPr>
        <w:tc>
          <w:tcPr>
            <w:tcW w:w="203" w:type="dxa"/>
            <w:vMerge/>
            <w:tcBorders>
              <w:top w:val="nil"/>
              <w:left w:val="single" w:sz="4" w:space="0" w:color="auto"/>
              <w:bottom w:val="single" w:sz="4" w:space="0" w:color="000000"/>
              <w:right w:val="single" w:sz="4" w:space="0" w:color="auto"/>
            </w:tcBorders>
            <w:vAlign w:val="center"/>
            <w:hideMark/>
          </w:tcPr>
          <w:p w14:paraId="69E786E5" w14:textId="77777777" w:rsidR="00680A42" w:rsidRPr="00680A42" w:rsidRDefault="00680A42" w:rsidP="00680A42">
            <w:pPr>
              <w:spacing w:after="0" w:line="240" w:lineRule="auto"/>
              <w:rPr>
                <w:rFonts w:eastAsia="Times New Roman" w:cs="Calibri"/>
                <w:color w:val="000000"/>
                <w:lang w:eastAsia="es-CO"/>
              </w:rPr>
            </w:pPr>
          </w:p>
        </w:tc>
        <w:tc>
          <w:tcPr>
            <w:tcW w:w="1255" w:type="dxa"/>
            <w:vMerge/>
            <w:tcBorders>
              <w:top w:val="nil"/>
              <w:left w:val="single" w:sz="4" w:space="0" w:color="auto"/>
              <w:bottom w:val="single" w:sz="4" w:space="0" w:color="000000"/>
              <w:right w:val="single" w:sz="4" w:space="0" w:color="auto"/>
            </w:tcBorders>
            <w:vAlign w:val="center"/>
            <w:hideMark/>
          </w:tcPr>
          <w:p w14:paraId="722EE7A4" w14:textId="77777777" w:rsidR="00680A42" w:rsidRPr="00680A42" w:rsidRDefault="00680A42" w:rsidP="00680A42">
            <w:pPr>
              <w:spacing w:after="0" w:line="240" w:lineRule="auto"/>
              <w:rPr>
                <w:rFonts w:eastAsia="Times New Roman" w:cs="Calibri"/>
                <w:color w:val="000000"/>
                <w:lang w:eastAsia="es-CO"/>
              </w:rPr>
            </w:pPr>
          </w:p>
        </w:tc>
        <w:tc>
          <w:tcPr>
            <w:tcW w:w="3524" w:type="dxa"/>
            <w:vMerge w:val="restart"/>
            <w:tcBorders>
              <w:top w:val="nil"/>
              <w:left w:val="single" w:sz="4" w:space="0" w:color="auto"/>
              <w:bottom w:val="single" w:sz="4" w:space="0" w:color="000000"/>
              <w:right w:val="single" w:sz="4" w:space="0" w:color="auto"/>
            </w:tcBorders>
            <w:noWrap/>
            <w:vAlign w:val="center"/>
            <w:hideMark/>
          </w:tcPr>
          <w:p w14:paraId="0C79605D" w14:textId="77777777" w:rsidR="00680A42" w:rsidRPr="00680A42" w:rsidRDefault="00680A42" w:rsidP="00680A42">
            <w:pPr>
              <w:spacing w:after="0" w:line="240" w:lineRule="auto"/>
              <w:jc w:val="center"/>
              <w:rPr>
                <w:rFonts w:eastAsia="Times New Roman" w:cs="Calibri"/>
                <w:color w:val="000000"/>
                <w:lang w:eastAsia="es-CO"/>
              </w:rPr>
            </w:pPr>
            <w:r w:rsidRPr="00680A42">
              <w:rPr>
                <w:rFonts w:eastAsia="Times New Roman" w:cs="Calibri"/>
                <w:color w:val="000000"/>
                <w:lang w:eastAsia="es-CO"/>
              </w:rPr>
              <w:t>2.Proceso de certificación (sustentación ideas de negocio).</w:t>
            </w:r>
          </w:p>
        </w:tc>
        <w:tc>
          <w:tcPr>
            <w:tcW w:w="2697" w:type="dxa"/>
            <w:tcBorders>
              <w:top w:val="nil"/>
              <w:left w:val="nil"/>
              <w:bottom w:val="single" w:sz="4" w:space="0" w:color="auto"/>
              <w:right w:val="single" w:sz="4" w:space="0" w:color="auto"/>
            </w:tcBorders>
            <w:vAlign w:val="center"/>
            <w:hideMark/>
          </w:tcPr>
          <w:p w14:paraId="277284E9" w14:textId="77777777" w:rsidR="00680A42" w:rsidRPr="00680A42" w:rsidRDefault="00680A42" w:rsidP="00680A42">
            <w:pPr>
              <w:spacing w:after="0" w:line="240" w:lineRule="auto"/>
              <w:rPr>
                <w:rFonts w:eastAsia="Times New Roman" w:cs="Calibri"/>
                <w:color w:val="000000"/>
                <w:lang w:eastAsia="es-CO"/>
              </w:rPr>
            </w:pPr>
            <w:r w:rsidRPr="00680A42">
              <w:rPr>
                <w:rFonts w:eastAsia="Times New Roman" w:cs="Calibri"/>
                <w:color w:val="000000"/>
                <w:lang w:eastAsia="es-CO"/>
              </w:rPr>
              <w:t>1. Diligencimiento de Formato planeación, seguimiento y evaluación de Etapa productiva (GFPI-F-023). Información Alojada en el One Drive. (Cargue de Bitácora Zajuna 7 a la 15).</w:t>
            </w:r>
          </w:p>
        </w:tc>
        <w:tc>
          <w:tcPr>
            <w:tcW w:w="1149" w:type="dxa"/>
            <w:tcBorders>
              <w:top w:val="nil"/>
              <w:left w:val="nil"/>
              <w:bottom w:val="single" w:sz="4" w:space="0" w:color="auto"/>
              <w:right w:val="single" w:sz="4" w:space="0" w:color="auto"/>
            </w:tcBorders>
            <w:noWrap/>
            <w:vAlign w:val="center"/>
            <w:hideMark/>
          </w:tcPr>
          <w:p w14:paraId="6F61B02A" w14:textId="77777777" w:rsidR="00680A42" w:rsidRPr="00680A42" w:rsidRDefault="00680A42" w:rsidP="00680A42">
            <w:pPr>
              <w:spacing w:after="0" w:line="240" w:lineRule="auto"/>
              <w:jc w:val="center"/>
              <w:rPr>
                <w:rFonts w:eastAsia="Times New Roman" w:cs="Calibri"/>
                <w:color w:val="000000"/>
                <w:lang w:eastAsia="es-CO"/>
              </w:rPr>
            </w:pPr>
            <w:r w:rsidRPr="00680A42">
              <w:rPr>
                <w:rFonts w:eastAsia="Times New Roman" w:cs="Calibri"/>
                <w:color w:val="000000"/>
                <w:lang w:eastAsia="es-CO"/>
              </w:rPr>
              <w:t>NO APLICA</w:t>
            </w:r>
          </w:p>
        </w:tc>
      </w:tr>
      <w:tr w:rsidR="00680A42" w:rsidRPr="00680A42" w14:paraId="7B7CDC04" w14:textId="77777777" w:rsidTr="00680A42">
        <w:trPr>
          <w:trHeight w:val="870"/>
        </w:trPr>
        <w:tc>
          <w:tcPr>
            <w:tcW w:w="203" w:type="dxa"/>
            <w:vMerge/>
            <w:tcBorders>
              <w:top w:val="nil"/>
              <w:left w:val="single" w:sz="4" w:space="0" w:color="auto"/>
              <w:bottom w:val="single" w:sz="4" w:space="0" w:color="000000"/>
              <w:right w:val="single" w:sz="4" w:space="0" w:color="auto"/>
            </w:tcBorders>
            <w:vAlign w:val="center"/>
            <w:hideMark/>
          </w:tcPr>
          <w:p w14:paraId="2EBE0872" w14:textId="77777777" w:rsidR="00680A42" w:rsidRPr="00680A42" w:rsidRDefault="00680A42" w:rsidP="00680A42">
            <w:pPr>
              <w:spacing w:after="0" w:line="240" w:lineRule="auto"/>
              <w:rPr>
                <w:rFonts w:eastAsia="Times New Roman" w:cs="Calibri"/>
                <w:color w:val="000000"/>
                <w:lang w:eastAsia="es-CO"/>
              </w:rPr>
            </w:pPr>
          </w:p>
        </w:tc>
        <w:tc>
          <w:tcPr>
            <w:tcW w:w="1255" w:type="dxa"/>
            <w:vMerge/>
            <w:tcBorders>
              <w:top w:val="nil"/>
              <w:left w:val="single" w:sz="4" w:space="0" w:color="auto"/>
              <w:bottom w:val="single" w:sz="4" w:space="0" w:color="000000"/>
              <w:right w:val="single" w:sz="4" w:space="0" w:color="auto"/>
            </w:tcBorders>
            <w:vAlign w:val="center"/>
            <w:hideMark/>
          </w:tcPr>
          <w:p w14:paraId="4B56CF63" w14:textId="77777777" w:rsidR="00680A42" w:rsidRPr="00680A42" w:rsidRDefault="00680A42" w:rsidP="00680A42">
            <w:pPr>
              <w:spacing w:after="0" w:line="240" w:lineRule="auto"/>
              <w:rPr>
                <w:rFonts w:eastAsia="Times New Roman" w:cs="Calibri"/>
                <w:color w:val="000000"/>
                <w:lang w:eastAsia="es-CO"/>
              </w:rPr>
            </w:pPr>
          </w:p>
        </w:tc>
        <w:tc>
          <w:tcPr>
            <w:tcW w:w="3524" w:type="dxa"/>
            <w:vMerge/>
            <w:tcBorders>
              <w:top w:val="nil"/>
              <w:left w:val="single" w:sz="4" w:space="0" w:color="auto"/>
              <w:bottom w:val="single" w:sz="4" w:space="0" w:color="000000"/>
              <w:right w:val="single" w:sz="4" w:space="0" w:color="auto"/>
            </w:tcBorders>
            <w:vAlign w:val="center"/>
            <w:hideMark/>
          </w:tcPr>
          <w:p w14:paraId="5C5ED7DD" w14:textId="77777777" w:rsidR="00680A42" w:rsidRPr="00680A42" w:rsidRDefault="00680A42" w:rsidP="00680A42">
            <w:pPr>
              <w:spacing w:after="0" w:line="240" w:lineRule="auto"/>
              <w:rPr>
                <w:rFonts w:eastAsia="Times New Roman" w:cs="Calibri"/>
                <w:color w:val="000000"/>
                <w:lang w:eastAsia="es-CO"/>
              </w:rPr>
            </w:pPr>
          </w:p>
        </w:tc>
        <w:tc>
          <w:tcPr>
            <w:tcW w:w="2697" w:type="dxa"/>
            <w:tcBorders>
              <w:top w:val="nil"/>
              <w:left w:val="nil"/>
              <w:bottom w:val="single" w:sz="4" w:space="0" w:color="auto"/>
              <w:right w:val="single" w:sz="4" w:space="0" w:color="auto"/>
            </w:tcBorders>
            <w:vAlign w:val="center"/>
            <w:hideMark/>
          </w:tcPr>
          <w:p w14:paraId="3D8C1D64" w14:textId="77777777" w:rsidR="00680A42" w:rsidRPr="00680A42" w:rsidRDefault="00680A42" w:rsidP="00680A42">
            <w:pPr>
              <w:spacing w:after="0" w:line="240" w:lineRule="auto"/>
              <w:rPr>
                <w:rFonts w:eastAsia="Times New Roman" w:cs="Calibri"/>
                <w:color w:val="000000"/>
                <w:lang w:eastAsia="es-CO"/>
              </w:rPr>
            </w:pPr>
            <w:r w:rsidRPr="00680A42">
              <w:rPr>
                <w:rFonts w:eastAsia="Times New Roman" w:cs="Calibri"/>
                <w:color w:val="000000"/>
                <w:lang w:eastAsia="es-CO"/>
              </w:rPr>
              <w:t>2. Carge de documentos a las carpeta de One Drive: APE- TI y/o CC.</w:t>
            </w:r>
          </w:p>
        </w:tc>
        <w:tc>
          <w:tcPr>
            <w:tcW w:w="1149" w:type="dxa"/>
            <w:tcBorders>
              <w:top w:val="nil"/>
              <w:left w:val="nil"/>
              <w:bottom w:val="single" w:sz="4" w:space="0" w:color="auto"/>
              <w:right w:val="single" w:sz="4" w:space="0" w:color="auto"/>
            </w:tcBorders>
            <w:noWrap/>
            <w:vAlign w:val="center"/>
            <w:hideMark/>
          </w:tcPr>
          <w:p w14:paraId="43505294" w14:textId="77777777" w:rsidR="00680A42" w:rsidRPr="00680A42" w:rsidRDefault="00680A42" w:rsidP="00680A42">
            <w:pPr>
              <w:spacing w:after="0" w:line="240" w:lineRule="auto"/>
              <w:jc w:val="center"/>
              <w:rPr>
                <w:rFonts w:eastAsia="Times New Roman" w:cs="Calibri"/>
                <w:color w:val="000000"/>
                <w:lang w:eastAsia="es-CO"/>
              </w:rPr>
            </w:pPr>
            <w:r w:rsidRPr="00680A42">
              <w:rPr>
                <w:rFonts w:eastAsia="Times New Roman" w:cs="Calibri"/>
                <w:color w:val="000000"/>
                <w:lang w:eastAsia="es-CO"/>
              </w:rPr>
              <w:t>NO APLICA</w:t>
            </w:r>
          </w:p>
        </w:tc>
      </w:tr>
      <w:tr w:rsidR="00680A42" w:rsidRPr="00680A42" w14:paraId="4FCCE552" w14:textId="77777777" w:rsidTr="00680A42">
        <w:trPr>
          <w:trHeight w:val="870"/>
        </w:trPr>
        <w:tc>
          <w:tcPr>
            <w:tcW w:w="203" w:type="dxa"/>
            <w:vMerge/>
            <w:tcBorders>
              <w:top w:val="nil"/>
              <w:left w:val="single" w:sz="4" w:space="0" w:color="auto"/>
              <w:bottom w:val="single" w:sz="4" w:space="0" w:color="000000"/>
              <w:right w:val="single" w:sz="4" w:space="0" w:color="auto"/>
            </w:tcBorders>
            <w:vAlign w:val="center"/>
            <w:hideMark/>
          </w:tcPr>
          <w:p w14:paraId="00118702" w14:textId="77777777" w:rsidR="00680A42" w:rsidRPr="00680A42" w:rsidRDefault="00680A42" w:rsidP="00680A42">
            <w:pPr>
              <w:spacing w:after="0" w:line="240" w:lineRule="auto"/>
              <w:rPr>
                <w:rFonts w:eastAsia="Times New Roman" w:cs="Calibri"/>
                <w:color w:val="000000"/>
                <w:lang w:eastAsia="es-CO"/>
              </w:rPr>
            </w:pPr>
          </w:p>
        </w:tc>
        <w:tc>
          <w:tcPr>
            <w:tcW w:w="1255" w:type="dxa"/>
            <w:vMerge/>
            <w:tcBorders>
              <w:top w:val="nil"/>
              <w:left w:val="single" w:sz="4" w:space="0" w:color="auto"/>
              <w:bottom w:val="single" w:sz="4" w:space="0" w:color="000000"/>
              <w:right w:val="single" w:sz="4" w:space="0" w:color="auto"/>
            </w:tcBorders>
            <w:vAlign w:val="center"/>
            <w:hideMark/>
          </w:tcPr>
          <w:p w14:paraId="3B750D73" w14:textId="77777777" w:rsidR="00680A42" w:rsidRPr="00680A42" w:rsidRDefault="00680A42" w:rsidP="00680A42">
            <w:pPr>
              <w:spacing w:after="0" w:line="240" w:lineRule="auto"/>
              <w:rPr>
                <w:rFonts w:eastAsia="Times New Roman" w:cs="Calibri"/>
                <w:color w:val="000000"/>
                <w:lang w:eastAsia="es-CO"/>
              </w:rPr>
            </w:pPr>
          </w:p>
        </w:tc>
        <w:tc>
          <w:tcPr>
            <w:tcW w:w="3524" w:type="dxa"/>
            <w:vMerge/>
            <w:tcBorders>
              <w:top w:val="nil"/>
              <w:left w:val="single" w:sz="4" w:space="0" w:color="auto"/>
              <w:bottom w:val="single" w:sz="4" w:space="0" w:color="000000"/>
              <w:right w:val="single" w:sz="4" w:space="0" w:color="auto"/>
            </w:tcBorders>
            <w:vAlign w:val="center"/>
            <w:hideMark/>
          </w:tcPr>
          <w:p w14:paraId="1491D7B0" w14:textId="77777777" w:rsidR="00680A42" w:rsidRPr="00680A42" w:rsidRDefault="00680A42" w:rsidP="00680A42">
            <w:pPr>
              <w:spacing w:after="0" w:line="240" w:lineRule="auto"/>
              <w:rPr>
                <w:rFonts w:eastAsia="Times New Roman" w:cs="Calibri"/>
                <w:color w:val="000000"/>
                <w:lang w:eastAsia="es-CO"/>
              </w:rPr>
            </w:pPr>
          </w:p>
        </w:tc>
        <w:tc>
          <w:tcPr>
            <w:tcW w:w="2697" w:type="dxa"/>
            <w:tcBorders>
              <w:top w:val="nil"/>
              <w:left w:val="nil"/>
              <w:bottom w:val="single" w:sz="4" w:space="0" w:color="auto"/>
              <w:right w:val="single" w:sz="4" w:space="0" w:color="auto"/>
            </w:tcBorders>
            <w:vAlign w:val="center"/>
            <w:hideMark/>
          </w:tcPr>
          <w:p w14:paraId="3A0C330F" w14:textId="77777777" w:rsidR="00680A42" w:rsidRPr="00680A42" w:rsidRDefault="00680A42" w:rsidP="00680A42">
            <w:pPr>
              <w:spacing w:after="0" w:line="240" w:lineRule="auto"/>
              <w:rPr>
                <w:rFonts w:eastAsia="Times New Roman" w:cs="Calibri"/>
                <w:color w:val="000000"/>
                <w:lang w:eastAsia="es-CO"/>
              </w:rPr>
            </w:pPr>
            <w:r w:rsidRPr="00680A42">
              <w:rPr>
                <w:rFonts w:eastAsia="Times New Roman" w:cs="Calibri"/>
                <w:color w:val="000000"/>
                <w:lang w:eastAsia="es-CO"/>
              </w:rPr>
              <w:t>3. Carta de solicitud de Certificación por ficha y porgrama por cada IE.</w:t>
            </w:r>
          </w:p>
        </w:tc>
        <w:tc>
          <w:tcPr>
            <w:tcW w:w="1149" w:type="dxa"/>
            <w:tcBorders>
              <w:top w:val="nil"/>
              <w:left w:val="nil"/>
              <w:bottom w:val="single" w:sz="4" w:space="0" w:color="auto"/>
              <w:right w:val="single" w:sz="4" w:space="0" w:color="auto"/>
            </w:tcBorders>
            <w:noWrap/>
            <w:vAlign w:val="center"/>
            <w:hideMark/>
          </w:tcPr>
          <w:p w14:paraId="010FA22A" w14:textId="77777777" w:rsidR="00680A42" w:rsidRPr="00680A42" w:rsidRDefault="00680A42" w:rsidP="00680A42">
            <w:pPr>
              <w:spacing w:after="0" w:line="240" w:lineRule="auto"/>
              <w:jc w:val="center"/>
              <w:rPr>
                <w:rFonts w:eastAsia="Times New Roman" w:cs="Calibri"/>
                <w:color w:val="000000"/>
                <w:lang w:eastAsia="es-CO"/>
              </w:rPr>
            </w:pPr>
            <w:r w:rsidRPr="00680A42">
              <w:rPr>
                <w:rFonts w:eastAsia="Times New Roman" w:cs="Calibri"/>
                <w:color w:val="000000"/>
                <w:lang w:eastAsia="es-CO"/>
              </w:rPr>
              <w:t>NO APLICA</w:t>
            </w:r>
          </w:p>
        </w:tc>
      </w:tr>
      <w:tr w:rsidR="00680A42" w:rsidRPr="00680A42" w14:paraId="4AC8C071" w14:textId="77777777" w:rsidTr="00680A42">
        <w:trPr>
          <w:trHeight w:val="600"/>
        </w:trPr>
        <w:tc>
          <w:tcPr>
            <w:tcW w:w="203" w:type="dxa"/>
            <w:vMerge w:val="restart"/>
            <w:tcBorders>
              <w:top w:val="nil"/>
              <w:left w:val="single" w:sz="4" w:space="0" w:color="auto"/>
              <w:bottom w:val="single" w:sz="4" w:space="0" w:color="000000"/>
              <w:right w:val="single" w:sz="4" w:space="0" w:color="auto"/>
            </w:tcBorders>
            <w:noWrap/>
            <w:vAlign w:val="center"/>
            <w:hideMark/>
          </w:tcPr>
          <w:p w14:paraId="0286603F" w14:textId="50B00BA0" w:rsidR="00680A42" w:rsidRPr="00680A42" w:rsidRDefault="00680A42" w:rsidP="00680A42">
            <w:pPr>
              <w:spacing w:after="0" w:line="240" w:lineRule="auto"/>
              <w:jc w:val="center"/>
              <w:rPr>
                <w:rFonts w:eastAsia="Times New Roman" w:cs="Calibri"/>
                <w:color w:val="000000"/>
                <w:lang w:eastAsia="es-CO"/>
              </w:rPr>
            </w:pPr>
            <w:r>
              <w:rPr>
                <w:rFonts w:eastAsia="Times New Roman" w:cs="Calibri"/>
                <w:color w:val="000000"/>
                <w:lang w:eastAsia="es-CO"/>
              </w:rPr>
              <w:lastRenderedPageBreak/>
              <w:t>12</w:t>
            </w:r>
          </w:p>
        </w:tc>
        <w:tc>
          <w:tcPr>
            <w:tcW w:w="1255" w:type="dxa"/>
            <w:vMerge w:val="restart"/>
            <w:tcBorders>
              <w:top w:val="nil"/>
              <w:left w:val="single" w:sz="4" w:space="0" w:color="auto"/>
              <w:bottom w:val="single" w:sz="4" w:space="0" w:color="000000"/>
              <w:right w:val="single" w:sz="4" w:space="0" w:color="auto"/>
            </w:tcBorders>
            <w:vAlign w:val="center"/>
            <w:hideMark/>
          </w:tcPr>
          <w:p w14:paraId="78270D93" w14:textId="77777777" w:rsidR="00680A42" w:rsidRPr="00680A42" w:rsidRDefault="00680A42" w:rsidP="00680A42">
            <w:pPr>
              <w:spacing w:after="0" w:line="240" w:lineRule="auto"/>
              <w:rPr>
                <w:rFonts w:eastAsia="Times New Roman" w:cs="Calibri"/>
                <w:color w:val="000000"/>
                <w:lang w:eastAsia="es-CO"/>
              </w:rPr>
            </w:pPr>
            <w:r w:rsidRPr="00680A42">
              <w:rPr>
                <w:rFonts w:eastAsia="Times New Roman" w:cs="Calibri"/>
                <w:color w:val="000000"/>
                <w:lang w:eastAsia="es-CO"/>
              </w:rPr>
              <w:t>Emitir conceptos técnicos y brindar apoyo en la supervisión de contratos relacionados con la adquisición de materiales formativos, asegurando su pertinencia y calidad cuando esto sea requerido.</w:t>
            </w:r>
          </w:p>
        </w:tc>
        <w:tc>
          <w:tcPr>
            <w:tcW w:w="3524" w:type="dxa"/>
            <w:tcBorders>
              <w:top w:val="nil"/>
              <w:left w:val="nil"/>
              <w:bottom w:val="single" w:sz="4" w:space="0" w:color="auto"/>
              <w:right w:val="single" w:sz="4" w:space="0" w:color="auto"/>
            </w:tcBorders>
            <w:vAlign w:val="center"/>
            <w:hideMark/>
          </w:tcPr>
          <w:p w14:paraId="0D40C58E" w14:textId="77777777" w:rsidR="00680A42" w:rsidRPr="00680A42" w:rsidRDefault="00680A42" w:rsidP="00680A42">
            <w:pPr>
              <w:spacing w:after="0" w:line="240" w:lineRule="auto"/>
              <w:rPr>
                <w:rFonts w:eastAsia="Times New Roman" w:cs="Calibri"/>
                <w:color w:val="000000"/>
                <w:lang w:eastAsia="es-CO"/>
              </w:rPr>
            </w:pPr>
            <w:r w:rsidRPr="00680A42">
              <w:rPr>
                <w:rFonts w:eastAsia="Times New Roman" w:cs="Calibri"/>
                <w:color w:val="000000"/>
                <w:lang w:eastAsia="es-CO"/>
              </w:rPr>
              <w:t>1.Participar en la planeación y eLaboración de las fichas técnicas para la adquisición de materiales de formación.</w:t>
            </w:r>
          </w:p>
        </w:tc>
        <w:tc>
          <w:tcPr>
            <w:tcW w:w="2697" w:type="dxa"/>
            <w:tcBorders>
              <w:top w:val="nil"/>
              <w:left w:val="nil"/>
              <w:bottom w:val="single" w:sz="4" w:space="0" w:color="auto"/>
              <w:right w:val="single" w:sz="4" w:space="0" w:color="auto"/>
            </w:tcBorders>
            <w:vAlign w:val="center"/>
            <w:hideMark/>
          </w:tcPr>
          <w:p w14:paraId="08E79A74" w14:textId="77777777" w:rsidR="00680A42" w:rsidRPr="00680A42" w:rsidRDefault="00680A42" w:rsidP="00680A42">
            <w:pPr>
              <w:spacing w:after="0" w:line="240" w:lineRule="auto"/>
              <w:rPr>
                <w:rFonts w:eastAsia="Times New Roman" w:cs="Calibri"/>
                <w:color w:val="000000"/>
                <w:lang w:eastAsia="es-CO"/>
              </w:rPr>
            </w:pPr>
            <w:r w:rsidRPr="00680A42">
              <w:rPr>
                <w:rFonts w:eastAsia="Times New Roman" w:cs="Calibri"/>
                <w:color w:val="000000"/>
                <w:lang w:eastAsia="es-CO"/>
              </w:rPr>
              <w:t>1. Diligenciamiento de Ficha técnica.</w:t>
            </w:r>
          </w:p>
        </w:tc>
        <w:tc>
          <w:tcPr>
            <w:tcW w:w="1149" w:type="dxa"/>
            <w:tcBorders>
              <w:top w:val="nil"/>
              <w:left w:val="nil"/>
              <w:bottom w:val="single" w:sz="4" w:space="0" w:color="auto"/>
              <w:right w:val="single" w:sz="4" w:space="0" w:color="auto"/>
            </w:tcBorders>
            <w:noWrap/>
            <w:vAlign w:val="center"/>
            <w:hideMark/>
          </w:tcPr>
          <w:p w14:paraId="381CFAA8" w14:textId="25E4193B" w:rsidR="00680A42" w:rsidRPr="00680A42" w:rsidRDefault="00B8638A" w:rsidP="00680A42">
            <w:pPr>
              <w:spacing w:after="0" w:line="240" w:lineRule="auto"/>
              <w:jc w:val="center"/>
              <w:rPr>
                <w:rFonts w:eastAsia="Times New Roman" w:cs="Calibri"/>
                <w:color w:val="000000"/>
                <w:lang w:eastAsia="es-CO"/>
              </w:rPr>
            </w:pPr>
            <w:r>
              <w:rPr>
                <w:rFonts w:eastAsia="Times New Roman" w:cs="Calibri"/>
                <w:color w:val="000000"/>
                <w:lang w:eastAsia="es-CO"/>
              </w:rPr>
              <w:t xml:space="preserve">NO </w:t>
            </w:r>
            <w:r w:rsidR="00680A42" w:rsidRPr="00680A42">
              <w:rPr>
                <w:rFonts w:eastAsia="Times New Roman" w:cs="Calibri"/>
                <w:color w:val="000000"/>
                <w:lang w:eastAsia="es-CO"/>
              </w:rPr>
              <w:t>APLICA</w:t>
            </w:r>
          </w:p>
        </w:tc>
      </w:tr>
      <w:tr w:rsidR="00680A42" w:rsidRPr="00680A42" w14:paraId="4D13B3AC" w14:textId="77777777" w:rsidTr="00680A42">
        <w:trPr>
          <w:trHeight w:val="1160"/>
        </w:trPr>
        <w:tc>
          <w:tcPr>
            <w:tcW w:w="203" w:type="dxa"/>
            <w:vMerge/>
            <w:tcBorders>
              <w:top w:val="nil"/>
              <w:left w:val="single" w:sz="4" w:space="0" w:color="auto"/>
              <w:bottom w:val="single" w:sz="4" w:space="0" w:color="000000"/>
              <w:right w:val="single" w:sz="4" w:space="0" w:color="auto"/>
            </w:tcBorders>
            <w:vAlign w:val="center"/>
            <w:hideMark/>
          </w:tcPr>
          <w:p w14:paraId="128B9ED9" w14:textId="77777777" w:rsidR="00680A42" w:rsidRPr="00680A42" w:rsidRDefault="00680A42" w:rsidP="00680A42">
            <w:pPr>
              <w:spacing w:after="0" w:line="240" w:lineRule="auto"/>
              <w:rPr>
                <w:rFonts w:eastAsia="Times New Roman" w:cs="Calibri"/>
                <w:color w:val="000000"/>
                <w:lang w:eastAsia="es-CO"/>
              </w:rPr>
            </w:pPr>
          </w:p>
        </w:tc>
        <w:tc>
          <w:tcPr>
            <w:tcW w:w="1255" w:type="dxa"/>
            <w:vMerge/>
            <w:tcBorders>
              <w:top w:val="nil"/>
              <w:left w:val="single" w:sz="4" w:space="0" w:color="auto"/>
              <w:bottom w:val="single" w:sz="4" w:space="0" w:color="000000"/>
              <w:right w:val="single" w:sz="4" w:space="0" w:color="auto"/>
            </w:tcBorders>
            <w:vAlign w:val="center"/>
            <w:hideMark/>
          </w:tcPr>
          <w:p w14:paraId="11599E9C" w14:textId="77777777" w:rsidR="00680A42" w:rsidRPr="00680A42" w:rsidRDefault="00680A42" w:rsidP="00680A42">
            <w:pPr>
              <w:spacing w:after="0" w:line="240" w:lineRule="auto"/>
              <w:rPr>
                <w:rFonts w:eastAsia="Times New Roman" w:cs="Calibri"/>
                <w:color w:val="000000"/>
                <w:lang w:eastAsia="es-CO"/>
              </w:rPr>
            </w:pPr>
          </w:p>
        </w:tc>
        <w:tc>
          <w:tcPr>
            <w:tcW w:w="3524" w:type="dxa"/>
            <w:vMerge w:val="restart"/>
            <w:tcBorders>
              <w:top w:val="nil"/>
              <w:left w:val="single" w:sz="4" w:space="0" w:color="auto"/>
              <w:bottom w:val="single" w:sz="4" w:space="0" w:color="000000"/>
              <w:right w:val="single" w:sz="4" w:space="0" w:color="auto"/>
            </w:tcBorders>
            <w:noWrap/>
            <w:vAlign w:val="center"/>
            <w:hideMark/>
          </w:tcPr>
          <w:p w14:paraId="36268DDB" w14:textId="77777777" w:rsidR="00680A42" w:rsidRPr="00680A42" w:rsidRDefault="00680A42" w:rsidP="00680A42">
            <w:pPr>
              <w:spacing w:after="0" w:line="240" w:lineRule="auto"/>
              <w:rPr>
                <w:rFonts w:eastAsia="Times New Roman" w:cs="Calibri"/>
                <w:color w:val="000000"/>
                <w:lang w:eastAsia="es-CO"/>
              </w:rPr>
            </w:pPr>
            <w:r w:rsidRPr="00680A42">
              <w:rPr>
                <w:rFonts w:eastAsia="Times New Roman" w:cs="Calibri"/>
                <w:color w:val="000000"/>
                <w:lang w:eastAsia="es-CO"/>
              </w:rPr>
              <w:t>2. Realizar entrega de materiales de formación</w:t>
            </w:r>
          </w:p>
        </w:tc>
        <w:tc>
          <w:tcPr>
            <w:tcW w:w="2697" w:type="dxa"/>
            <w:tcBorders>
              <w:top w:val="nil"/>
              <w:left w:val="nil"/>
              <w:bottom w:val="single" w:sz="4" w:space="0" w:color="auto"/>
              <w:right w:val="single" w:sz="4" w:space="0" w:color="auto"/>
            </w:tcBorders>
            <w:vAlign w:val="bottom"/>
            <w:hideMark/>
          </w:tcPr>
          <w:p w14:paraId="001CD378" w14:textId="77777777" w:rsidR="00680A42" w:rsidRPr="00680A42" w:rsidRDefault="00680A42" w:rsidP="00680A42">
            <w:pPr>
              <w:spacing w:after="0" w:line="240" w:lineRule="auto"/>
              <w:rPr>
                <w:rFonts w:eastAsia="Times New Roman" w:cs="Calibri"/>
                <w:color w:val="000000"/>
                <w:lang w:eastAsia="es-CO"/>
              </w:rPr>
            </w:pPr>
            <w:r w:rsidRPr="00680A42">
              <w:rPr>
                <w:rFonts w:eastAsia="Times New Roman" w:cs="Calibri"/>
                <w:color w:val="000000"/>
                <w:lang w:eastAsia="es-CO"/>
              </w:rPr>
              <w:t>1. Acta de inventario de materiales consumibles y no consumibles de formación en cada IE.</w:t>
            </w:r>
          </w:p>
        </w:tc>
        <w:tc>
          <w:tcPr>
            <w:tcW w:w="1149" w:type="dxa"/>
            <w:tcBorders>
              <w:top w:val="nil"/>
              <w:left w:val="nil"/>
              <w:bottom w:val="single" w:sz="4" w:space="0" w:color="auto"/>
              <w:right w:val="single" w:sz="4" w:space="0" w:color="auto"/>
            </w:tcBorders>
            <w:noWrap/>
            <w:vAlign w:val="center"/>
            <w:hideMark/>
          </w:tcPr>
          <w:p w14:paraId="6CE94BF4" w14:textId="0D076D1C" w:rsidR="00680A42" w:rsidRPr="00680A42" w:rsidRDefault="00B8638A" w:rsidP="00680A42">
            <w:pPr>
              <w:spacing w:after="0" w:line="240" w:lineRule="auto"/>
              <w:jc w:val="center"/>
              <w:rPr>
                <w:rFonts w:eastAsia="Times New Roman" w:cs="Calibri"/>
                <w:color w:val="000000"/>
                <w:lang w:eastAsia="es-CO"/>
              </w:rPr>
            </w:pPr>
            <w:r>
              <w:rPr>
                <w:rFonts w:eastAsia="Times New Roman" w:cs="Calibri"/>
                <w:color w:val="000000"/>
                <w:lang w:eastAsia="es-CO"/>
              </w:rPr>
              <w:t>NO APLICA</w:t>
            </w:r>
          </w:p>
        </w:tc>
      </w:tr>
      <w:tr w:rsidR="00680A42" w:rsidRPr="00680A42" w14:paraId="35780B48" w14:textId="77777777" w:rsidTr="00680A42">
        <w:trPr>
          <w:trHeight w:val="870"/>
        </w:trPr>
        <w:tc>
          <w:tcPr>
            <w:tcW w:w="203" w:type="dxa"/>
            <w:vMerge/>
            <w:tcBorders>
              <w:top w:val="nil"/>
              <w:left w:val="single" w:sz="4" w:space="0" w:color="auto"/>
              <w:bottom w:val="single" w:sz="4" w:space="0" w:color="000000"/>
              <w:right w:val="single" w:sz="4" w:space="0" w:color="auto"/>
            </w:tcBorders>
            <w:vAlign w:val="center"/>
            <w:hideMark/>
          </w:tcPr>
          <w:p w14:paraId="07E0A23B" w14:textId="77777777" w:rsidR="00680A42" w:rsidRPr="00680A42" w:rsidRDefault="00680A42" w:rsidP="00680A42">
            <w:pPr>
              <w:spacing w:after="0" w:line="240" w:lineRule="auto"/>
              <w:rPr>
                <w:rFonts w:eastAsia="Times New Roman" w:cs="Calibri"/>
                <w:color w:val="000000"/>
                <w:lang w:eastAsia="es-CO"/>
              </w:rPr>
            </w:pPr>
          </w:p>
        </w:tc>
        <w:tc>
          <w:tcPr>
            <w:tcW w:w="1255" w:type="dxa"/>
            <w:vMerge/>
            <w:tcBorders>
              <w:top w:val="nil"/>
              <w:left w:val="single" w:sz="4" w:space="0" w:color="auto"/>
              <w:bottom w:val="single" w:sz="4" w:space="0" w:color="000000"/>
              <w:right w:val="single" w:sz="4" w:space="0" w:color="auto"/>
            </w:tcBorders>
            <w:vAlign w:val="center"/>
            <w:hideMark/>
          </w:tcPr>
          <w:p w14:paraId="4FBC759E" w14:textId="77777777" w:rsidR="00680A42" w:rsidRPr="00680A42" w:rsidRDefault="00680A42" w:rsidP="00680A42">
            <w:pPr>
              <w:spacing w:after="0" w:line="240" w:lineRule="auto"/>
              <w:rPr>
                <w:rFonts w:eastAsia="Times New Roman" w:cs="Calibri"/>
                <w:color w:val="000000"/>
                <w:lang w:eastAsia="es-CO"/>
              </w:rPr>
            </w:pPr>
          </w:p>
        </w:tc>
        <w:tc>
          <w:tcPr>
            <w:tcW w:w="3524" w:type="dxa"/>
            <w:vMerge/>
            <w:tcBorders>
              <w:top w:val="nil"/>
              <w:left w:val="single" w:sz="4" w:space="0" w:color="auto"/>
              <w:bottom w:val="single" w:sz="4" w:space="0" w:color="000000"/>
              <w:right w:val="single" w:sz="4" w:space="0" w:color="auto"/>
            </w:tcBorders>
            <w:vAlign w:val="center"/>
            <w:hideMark/>
          </w:tcPr>
          <w:p w14:paraId="0BF9137B" w14:textId="77777777" w:rsidR="00680A42" w:rsidRPr="00680A42" w:rsidRDefault="00680A42" w:rsidP="00680A42">
            <w:pPr>
              <w:spacing w:after="0" w:line="240" w:lineRule="auto"/>
              <w:rPr>
                <w:rFonts w:eastAsia="Times New Roman" w:cs="Calibri"/>
                <w:color w:val="000000"/>
                <w:lang w:eastAsia="es-CO"/>
              </w:rPr>
            </w:pPr>
          </w:p>
        </w:tc>
        <w:tc>
          <w:tcPr>
            <w:tcW w:w="2697" w:type="dxa"/>
            <w:tcBorders>
              <w:top w:val="nil"/>
              <w:left w:val="nil"/>
              <w:bottom w:val="single" w:sz="4" w:space="0" w:color="auto"/>
              <w:right w:val="single" w:sz="4" w:space="0" w:color="auto"/>
            </w:tcBorders>
            <w:vAlign w:val="bottom"/>
            <w:hideMark/>
          </w:tcPr>
          <w:p w14:paraId="6D6D0A6E" w14:textId="77777777" w:rsidR="00680A42" w:rsidRPr="00680A42" w:rsidRDefault="00680A42" w:rsidP="00680A42">
            <w:pPr>
              <w:spacing w:after="0" w:line="240" w:lineRule="auto"/>
              <w:rPr>
                <w:rFonts w:eastAsia="Times New Roman" w:cs="Calibri"/>
                <w:color w:val="000000"/>
                <w:lang w:eastAsia="es-CO"/>
              </w:rPr>
            </w:pPr>
            <w:r w:rsidRPr="00680A42">
              <w:rPr>
                <w:rFonts w:eastAsia="Times New Roman" w:cs="Calibri"/>
                <w:color w:val="000000"/>
                <w:lang w:eastAsia="es-CO"/>
              </w:rPr>
              <w:t>2. Acta de Recolección de materiales en la IE que no se aperturó el programa.</w:t>
            </w:r>
          </w:p>
        </w:tc>
        <w:tc>
          <w:tcPr>
            <w:tcW w:w="1149" w:type="dxa"/>
            <w:tcBorders>
              <w:top w:val="nil"/>
              <w:left w:val="nil"/>
              <w:bottom w:val="single" w:sz="4" w:space="0" w:color="auto"/>
              <w:right w:val="single" w:sz="4" w:space="0" w:color="auto"/>
            </w:tcBorders>
            <w:noWrap/>
            <w:vAlign w:val="center"/>
            <w:hideMark/>
          </w:tcPr>
          <w:p w14:paraId="0B36195F" w14:textId="15530A7D" w:rsidR="00680A42" w:rsidRPr="00680A42" w:rsidRDefault="00B8638A" w:rsidP="00680A42">
            <w:pPr>
              <w:spacing w:after="0" w:line="240" w:lineRule="auto"/>
              <w:jc w:val="center"/>
              <w:rPr>
                <w:rFonts w:eastAsia="Times New Roman" w:cs="Calibri"/>
                <w:color w:val="000000"/>
                <w:lang w:eastAsia="es-CO"/>
              </w:rPr>
            </w:pPr>
            <w:r>
              <w:rPr>
                <w:rFonts w:eastAsia="Times New Roman" w:cs="Calibri"/>
                <w:color w:val="000000"/>
                <w:lang w:eastAsia="es-CO"/>
              </w:rPr>
              <w:t>NO APLICA</w:t>
            </w:r>
          </w:p>
        </w:tc>
      </w:tr>
      <w:tr w:rsidR="00680A42" w:rsidRPr="00680A42" w14:paraId="7ED921EC" w14:textId="77777777" w:rsidTr="00680A42">
        <w:trPr>
          <w:trHeight w:val="290"/>
        </w:trPr>
        <w:tc>
          <w:tcPr>
            <w:tcW w:w="203" w:type="dxa"/>
            <w:vMerge/>
            <w:tcBorders>
              <w:top w:val="nil"/>
              <w:left w:val="single" w:sz="4" w:space="0" w:color="auto"/>
              <w:bottom w:val="single" w:sz="4" w:space="0" w:color="000000"/>
              <w:right w:val="single" w:sz="4" w:space="0" w:color="auto"/>
            </w:tcBorders>
            <w:vAlign w:val="center"/>
            <w:hideMark/>
          </w:tcPr>
          <w:p w14:paraId="5955A4B8" w14:textId="77777777" w:rsidR="00680A42" w:rsidRPr="00680A42" w:rsidRDefault="00680A42" w:rsidP="00680A42">
            <w:pPr>
              <w:spacing w:after="0" w:line="240" w:lineRule="auto"/>
              <w:rPr>
                <w:rFonts w:eastAsia="Times New Roman" w:cs="Calibri"/>
                <w:color w:val="000000"/>
                <w:lang w:eastAsia="es-CO"/>
              </w:rPr>
            </w:pPr>
          </w:p>
        </w:tc>
        <w:tc>
          <w:tcPr>
            <w:tcW w:w="1255" w:type="dxa"/>
            <w:vMerge/>
            <w:tcBorders>
              <w:top w:val="nil"/>
              <w:left w:val="single" w:sz="4" w:space="0" w:color="auto"/>
              <w:bottom w:val="single" w:sz="4" w:space="0" w:color="000000"/>
              <w:right w:val="single" w:sz="4" w:space="0" w:color="auto"/>
            </w:tcBorders>
            <w:vAlign w:val="center"/>
            <w:hideMark/>
          </w:tcPr>
          <w:p w14:paraId="459CFF56" w14:textId="77777777" w:rsidR="00680A42" w:rsidRPr="00680A42" w:rsidRDefault="00680A42" w:rsidP="00680A42">
            <w:pPr>
              <w:spacing w:after="0" w:line="240" w:lineRule="auto"/>
              <w:rPr>
                <w:rFonts w:eastAsia="Times New Roman" w:cs="Calibri"/>
                <w:color w:val="000000"/>
                <w:lang w:eastAsia="es-CO"/>
              </w:rPr>
            </w:pPr>
          </w:p>
        </w:tc>
        <w:tc>
          <w:tcPr>
            <w:tcW w:w="3524" w:type="dxa"/>
            <w:vMerge/>
            <w:tcBorders>
              <w:top w:val="nil"/>
              <w:left w:val="single" w:sz="4" w:space="0" w:color="auto"/>
              <w:bottom w:val="single" w:sz="4" w:space="0" w:color="000000"/>
              <w:right w:val="single" w:sz="4" w:space="0" w:color="auto"/>
            </w:tcBorders>
            <w:vAlign w:val="center"/>
            <w:hideMark/>
          </w:tcPr>
          <w:p w14:paraId="32FC4D93" w14:textId="77777777" w:rsidR="00680A42" w:rsidRPr="00680A42" w:rsidRDefault="00680A42" w:rsidP="00680A42">
            <w:pPr>
              <w:spacing w:after="0" w:line="240" w:lineRule="auto"/>
              <w:rPr>
                <w:rFonts w:eastAsia="Times New Roman" w:cs="Calibri"/>
                <w:color w:val="000000"/>
                <w:lang w:eastAsia="es-CO"/>
              </w:rPr>
            </w:pPr>
          </w:p>
        </w:tc>
        <w:tc>
          <w:tcPr>
            <w:tcW w:w="2697" w:type="dxa"/>
            <w:tcBorders>
              <w:top w:val="nil"/>
              <w:left w:val="nil"/>
              <w:bottom w:val="single" w:sz="4" w:space="0" w:color="auto"/>
              <w:right w:val="single" w:sz="4" w:space="0" w:color="auto"/>
            </w:tcBorders>
            <w:noWrap/>
            <w:vAlign w:val="bottom"/>
            <w:hideMark/>
          </w:tcPr>
          <w:p w14:paraId="1438D73F" w14:textId="77777777" w:rsidR="00680A42" w:rsidRPr="00680A42" w:rsidRDefault="00680A42" w:rsidP="00680A42">
            <w:pPr>
              <w:spacing w:after="0" w:line="240" w:lineRule="auto"/>
              <w:rPr>
                <w:rFonts w:eastAsia="Times New Roman" w:cs="Calibri"/>
                <w:color w:val="000000"/>
                <w:lang w:eastAsia="es-CO"/>
              </w:rPr>
            </w:pPr>
            <w:r w:rsidRPr="00680A42">
              <w:rPr>
                <w:rFonts w:eastAsia="Times New Roman" w:cs="Calibri"/>
                <w:color w:val="000000"/>
                <w:lang w:eastAsia="es-CO"/>
              </w:rPr>
              <w:t>3. Acta de entrega de materiales IE.</w:t>
            </w:r>
          </w:p>
        </w:tc>
        <w:tc>
          <w:tcPr>
            <w:tcW w:w="1149" w:type="dxa"/>
            <w:tcBorders>
              <w:top w:val="nil"/>
              <w:left w:val="nil"/>
              <w:bottom w:val="single" w:sz="4" w:space="0" w:color="auto"/>
              <w:right w:val="single" w:sz="4" w:space="0" w:color="auto"/>
            </w:tcBorders>
            <w:noWrap/>
            <w:vAlign w:val="center"/>
            <w:hideMark/>
          </w:tcPr>
          <w:p w14:paraId="63A6535E" w14:textId="5F716918" w:rsidR="00680A42" w:rsidRPr="00680A42" w:rsidRDefault="00B8638A" w:rsidP="00680A42">
            <w:pPr>
              <w:spacing w:after="0" w:line="240" w:lineRule="auto"/>
              <w:jc w:val="center"/>
              <w:rPr>
                <w:rFonts w:eastAsia="Times New Roman" w:cs="Calibri"/>
                <w:color w:val="000000"/>
                <w:lang w:eastAsia="es-CO"/>
              </w:rPr>
            </w:pPr>
            <w:r>
              <w:rPr>
                <w:rFonts w:eastAsia="Times New Roman" w:cs="Calibri"/>
                <w:color w:val="000000"/>
                <w:lang w:eastAsia="es-CO"/>
              </w:rPr>
              <w:t>NO APLICA</w:t>
            </w:r>
          </w:p>
        </w:tc>
      </w:tr>
      <w:tr w:rsidR="00680A42" w:rsidRPr="00680A42" w14:paraId="3446BDB5" w14:textId="77777777" w:rsidTr="00680A42">
        <w:trPr>
          <w:trHeight w:val="2030"/>
        </w:trPr>
        <w:tc>
          <w:tcPr>
            <w:tcW w:w="203" w:type="dxa"/>
            <w:tcBorders>
              <w:top w:val="nil"/>
              <w:left w:val="single" w:sz="4" w:space="0" w:color="auto"/>
              <w:bottom w:val="single" w:sz="4" w:space="0" w:color="auto"/>
              <w:right w:val="single" w:sz="4" w:space="0" w:color="auto"/>
            </w:tcBorders>
            <w:noWrap/>
            <w:vAlign w:val="center"/>
            <w:hideMark/>
          </w:tcPr>
          <w:p w14:paraId="6AF766B3" w14:textId="01231AE5" w:rsidR="00680A42" w:rsidRPr="00680A42" w:rsidRDefault="00680A42" w:rsidP="00680A42">
            <w:pPr>
              <w:spacing w:after="0" w:line="240" w:lineRule="auto"/>
              <w:jc w:val="center"/>
              <w:rPr>
                <w:rFonts w:eastAsia="Times New Roman" w:cs="Calibri"/>
                <w:color w:val="000000"/>
                <w:lang w:eastAsia="es-CO"/>
              </w:rPr>
            </w:pPr>
            <w:r>
              <w:rPr>
                <w:rFonts w:eastAsia="Times New Roman" w:cs="Calibri"/>
                <w:color w:val="000000"/>
                <w:lang w:eastAsia="es-CO"/>
              </w:rPr>
              <w:t>13</w:t>
            </w:r>
          </w:p>
        </w:tc>
        <w:tc>
          <w:tcPr>
            <w:tcW w:w="1255" w:type="dxa"/>
            <w:tcBorders>
              <w:top w:val="nil"/>
              <w:left w:val="nil"/>
              <w:bottom w:val="single" w:sz="4" w:space="0" w:color="auto"/>
              <w:right w:val="single" w:sz="4" w:space="0" w:color="auto"/>
            </w:tcBorders>
            <w:vAlign w:val="center"/>
            <w:hideMark/>
          </w:tcPr>
          <w:p w14:paraId="302BC68E" w14:textId="77777777" w:rsidR="00680A42" w:rsidRPr="00680A42" w:rsidRDefault="00680A42" w:rsidP="00680A42">
            <w:pPr>
              <w:spacing w:after="0" w:line="240" w:lineRule="auto"/>
              <w:rPr>
                <w:rFonts w:eastAsia="Times New Roman" w:cs="Calibri"/>
                <w:color w:val="000000"/>
                <w:lang w:eastAsia="es-CO"/>
              </w:rPr>
            </w:pPr>
            <w:r w:rsidRPr="00680A42">
              <w:rPr>
                <w:rFonts w:eastAsia="Times New Roman" w:cs="Calibri"/>
                <w:color w:val="000000"/>
                <w:lang w:eastAsia="es-CO"/>
              </w:rPr>
              <w:t>Velar por el uso adecuado y la custodia de los bienes, elementos y recursos asignados para la ejecución del contrato, de acuerdo con los lineamientos establecidos.</w:t>
            </w:r>
          </w:p>
        </w:tc>
        <w:tc>
          <w:tcPr>
            <w:tcW w:w="3524" w:type="dxa"/>
            <w:tcBorders>
              <w:top w:val="nil"/>
              <w:left w:val="nil"/>
              <w:bottom w:val="single" w:sz="4" w:space="0" w:color="auto"/>
              <w:right w:val="single" w:sz="4" w:space="0" w:color="auto"/>
            </w:tcBorders>
            <w:vAlign w:val="center"/>
            <w:hideMark/>
          </w:tcPr>
          <w:p w14:paraId="1A6D1439" w14:textId="77777777" w:rsidR="00680A42" w:rsidRPr="00680A42" w:rsidRDefault="00680A42" w:rsidP="00680A42">
            <w:pPr>
              <w:spacing w:after="0" w:line="240" w:lineRule="auto"/>
              <w:rPr>
                <w:rFonts w:eastAsia="Times New Roman" w:cs="Calibri"/>
                <w:color w:val="000000"/>
                <w:lang w:eastAsia="es-CO"/>
              </w:rPr>
            </w:pPr>
            <w:r w:rsidRPr="00680A42">
              <w:rPr>
                <w:rFonts w:eastAsia="Times New Roman" w:cs="Calibri"/>
                <w:color w:val="000000"/>
                <w:lang w:eastAsia="es-CO"/>
              </w:rPr>
              <w:t xml:space="preserve">1. Hacer seguimiento al inventario y materiales asignados a la formación </w:t>
            </w:r>
          </w:p>
        </w:tc>
        <w:tc>
          <w:tcPr>
            <w:tcW w:w="2697" w:type="dxa"/>
            <w:tcBorders>
              <w:top w:val="nil"/>
              <w:left w:val="nil"/>
              <w:bottom w:val="single" w:sz="4" w:space="0" w:color="auto"/>
              <w:right w:val="single" w:sz="4" w:space="0" w:color="auto"/>
            </w:tcBorders>
            <w:vAlign w:val="center"/>
            <w:hideMark/>
          </w:tcPr>
          <w:p w14:paraId="65AD91FE" w14:textId="77777777" w:rsidR="00680A42" w:rsidRPr="00680A42" w:rsidRDefault="00680A42" w:rsidP="00680A42">
            <w:pPr>
              <w:spacing w:after="0" w:line="240" w:lineRule="auto"/>
              <w:rPr>
                <w:rFonts w:eastAsia="Times New Roman" w:cs="Calibri"/>
                <w:color w:val="000000"/>
                <w:lang w:eastAsia="es-CO"/>
              </w:rPr>
            </w:pPr>
            <w:r w:rsidRPr="00680A42">
              <w:rPr>
                <w:rFonts w:eastAsia="Times New Roman" w:cs="Calibri"/>
                <w:color w:val="000000"/>
                <w:lang w:eastAsia="es-CO"/>
              </w:rPr>
              <w:t>1. Entrega de acta con las novedades del inventario asignado y/o entrega de inventarios a final de la gestión de la formación.</w:t>
            </w:r>
          </w:p>
        </w:tc>
        <w:tc>
          <w:tcPr>
            <w:tcW w:w="1149" w:type="dxa"/>
            <w:tcBorders>
              <w:top w:val="nil"/>
              <w:left w:val="nil"/>
              <w:bottom w:val="single" w:sz="4" w:space="0" w:color="auto"/>
              <w:right w:val="single" w:sz="4" w:space="0" w:color="auto"/>
            </w:tcBorders>
            <w:noWrap/>
            <w:vAlign w:val="center"/>
            <w:hideMark/>
          </w:tcPr>
          <w:p w14:paraId="4EC69B75" w14:textId="77777777" w:rsidR="00680A42" w:rsidRPr="00680A42" w:rsidRDefault="00680A42" w:rsidP="00680A42">
            <w:pPr>
              <w:spacing w:after="0" w:line="240" w:lineRule="auto"/>
              <w:jc w:val="center"/>
              <w:rPr>
                <w:rFonts w:eastAsia="Times New Roman" w:cs="Calibri"/>
                <w:color w:val="000000"/>
                <w:lang w:eastAsia="es-CO"/>
              </w:rPr>
            </w:pPr>
            <w:r w:rsidRPr="00680A42">
              <w:rPr>
                <w:rFonts w:eastAsia="Times New Roman" w:cs="Calibri"/>
                <w:color w:val="000000"/>
                <w:lang w:eastAsia="es-CO"/>
              </w:rPr>
              <w:t>NO APLICA</w:t>
            </w:r>
          </w:p>
        </w:tc>
      </w:tr>
      <w:tr w:rsidR="00680A42" w:rsidRPr="00680A42" w14:paraId="4DE9CA54" w14:textId="77777777" w:rsidTr="00680A42">
        <w:trPr>
          <w:trHeight w:val="4350"/>
        </w:trPr>
        <w:tc>
          <w:tcPr>
            <w:tcW w:w="203" w:type="dxa"/>
            <w:tcBorders>
              <w:top w:val="nil"/>
              <w:left w:val="single" w:sz="4" w:space="0" w:color="auto"/>
              <w:bottom w:val="single" w:sz="4" w:space="0" w:color="auto"/>
              <w:right w:val="single" w:sz="4" w:space="0" w:color="auto"/>
            </w:tcBorders>
            <w:noWrap/>
            <w:vAlign w:val="center"/>
            <w:hideMark/>
          </w:tcPr>
          <w:p w14:paraId="18E8994E" w14:textId="3DC8BDBC" w:rsidR="00680A42" w:rsidRPr="00680A42" w:rsidRDefault="00680A42" w:rsidP="00680A42">
            <w:pPr>
              <w:spacing w:after="0" w:line="240" w:lineRule="auto"/>
              <w:jc w:val="center"/>
              <w:rPr>
                <w:rFonts w:eastAsia="Times New Roman" w:cs="Calibri"/>
                <w:color w:val="000000"/>
                <w:lang w:eastAsia="es-CO"/>
              </w:rPr>
            </w:pPr>
            <w:r>
              <w:rPr>
                <w:rFonts w:eastAsia="Times New Roman" w:cs="Calibri"/>
                <w:color w:val="000000"/>
                <w:lang w:eastAsia="es-CO"/>
              </w:rPr>
              <w:lastRenderedPageBreak/>
              <w:t>14</w:t>
            </w:r>
          </w:p>
        </w:tc>
        <w:tc>
          <w:tcPr>
            <w:tcW w:w="1255" w:type="dxa"/>
            <w:tcBorders>
              <w:top w:val="nil"/>
              <w:left w:val="nil"/>
              <w:bottom w:val="single" w:sz="4" w:space="0" w:color="auto"/>
              <w:right w:val="single" w:sz="4" w:space="0" w:color="auto"/>
            </w:tcBorders>
            <w:vAlign w:val="center"/>
            <w:hideMark/>
          </w:tcPr>
          <w:p w14:paraId="2E4E02EE" w14:textId="77777777" w:rsidR="00680A42" w:rsidRPr="00680A42" w:rsidRDefault="00680A42" w:rsidP="00680A42">
            <w:pPr>
              <w:spacing w:after="0" w:line="240" w:lineRule="auto"/>
              <w:rPr>
                <w:rFonts w:eastAsia="Times New Roman" w:cs="Calibri"/>
                <w:color w:val="000000"/>
                <w:lang w:eastAsia="es-CO"/>
              </w:rPr>
            </w:pPr>
            <w:r w:rsidRPr="00680A42">
              <w:rPr>
                <w:rFonts w:eastAsia="Times New Roman" w:cs="Calibri"/>
                <w:color w:val="000000"/>
                <w:lang w:eastAsia="es-CO"/>
              </w:rPr>
              <w:t>Aportar certificación vigente en una norma de competencia laboral de Orientación de procesos de formación presenciales o, en su defecto, postularse al proceso de certificación de la norma y aportar el respectivo certificado de aprobación una vez lo obtenga, adjuntándolo al informe de ejecución contractual, con plazo máximo a septiembre 30 de 2025.</w:t>
            </w:r>
          </w:p>
        </w:tc>
        <w:tc>
          <w:tcPr>
            <w:tcW w:w="3524" w:type="dxa"/>
            <w:tcBorders>
              <w:top w:val="nil"/>
              <w:left w:val="nil"/>
              <w:bottom w:val="single" w:sz="4" w:space="0" w:color="auto"/>
              <w:right w:val="single" w:sz="4" w:space="0" w:color="auto"/>
            </w:tcBorders>
            <w:vAlign w:val="center"/>
            <w:hideMark/>
          </w:tcPr>
          <w:p w14:paraId="01D323C8" w14:textId="77777777" w:rsidR="00680A42" w:rsidRPr="00680A42" w:rsidRDefault="00680A42" w:rsidP="00680A42">
            <w:pPr>
              <w:spacing w:after="0" w:line="240" w:lineRule="auto"/>
              <w:rPr>
                <w:rFonts w:eastAsia="Times New Roman" w:cs="Calibri"/>
                <w:color w:val="000000"/>
                <w:lang w:eastAsia="es-CO"/>
              </w:rPr>
            </w:pPr>
            <w:r w:rsidRPr="00680A42">
              <w:rPr>
                <w:rFonts w:eastAsia="Times New Roman" w:cs="Calibri"/>
                <w:color w:val="000000"/>
                <w:lang w:eastAsia="es-CO"/>
              </w:rPr>
              <w:t>1.Participar en la capacitación de Norma de Competencia solicitada por la Coordinación.</w:t>
            </w:r>
          </w:p>
        </w:tc>
        <w:tc>
          <w:tcPr>
            <w:tcW w:w="2697" w:type="dxa"/>
            <w:tcBorders>
              <w:top w:val="nil"/>
              <w:left w:val="nil"/>
              <w:bottom w:val="single" w:sz="4" w:space="0" w:color="auto"/>
              <w:right w:val="single" w:sz="4" w:space="0" w:color="auto"/>
            </w:tcBorders>
            <w:vAlign w:val="center"/>
            <w:hideMark/>
          </w:tcPr>
          <w:p w14:paraId="1C104F6E" w14:textId="77777777" w:rsidR="00680A42" w:rsidRPr="00680A42" w:rsidRDefault="00680A42" w:rsidP="00680A42">
            <w:pPr>
              <w:spacing w:after="0" w:line="240" w:lineRule="auto"/>
              <w:rPr>
                <w:rFonts w:eastAsia="Times New Roman" w:cs="Calibri"/>
                <w:color w:val="000000"/>
                <w:lang w:eastAsia="es-CO"/>
              </w:rPr>
            </w:pPr>
            <w:r w:rsidRPr="00680A42">
              <w:rPr>
                <w:rFonts w:eastAsia="Times New Roman" w:cs="Calibri"/>
                <w:color w:val="000000"/>
                <w:lang w:eastAsia="es-CO"/>
              </w:rPr>
              <w:t>1. Certificado de la Norma de Competencia.</w:t>
            </w:r>
          </w:p>
        </w:tc>
        <w:tc>
          <w:tcPr>
            <w:tcW w:w="1149" w:type="dxa"/>
            <w:tcBorders>
              <w:top w:val="nil"/>
              <w:left w:val="nil"/>
              <w:bottom w:val="single" w:sz="4" w:space="0" w:color="auto"/>
              <w:right w:val="single" w:sz="4" w:space="0" w:color="auto"/>
            </w:tcBorders>
            <w:noWrap/>
            <w:vAlign w:val="center"/>
            <w:hideMark/>
          </w:tcPr>
          <w:p w14:paraId="38C3E30A" w14:textId="5A3AB3DF" w:rsidR="00680A42" w:rsidRPr="00680A42" w:rsidRDefault="00EA202E" w:rsidP="00680A42">
            <w:pPr>
              <w:spacing w:after="0" w:line="240" w:lineRule="auto"/>
              <w:jc w:val="center"/>
              <w:rPr>
                <w:rFonts w:eastAsia="Times New Roman" w:cs="Calibri"/>
                <w:color w:val="000000"/>
                <w:lang w:eastAsia="es-CO"/>
              </w:rPr>
            </w:pPr>
            <w:r>
              <w:rPr>
                <w:rFonts w:eastAsia="Times New Roman" w:cs="Calibri"/>
                <w:color w:val="000000"/>
                <w:lang w:eastAsia="es-CO"/>
              </w:rPr>
              <w:t xml:space="preserve">NO </w:t>
            </w:r>
            <w:r w:rsidR="00680A42" w:rsidRPr="00680A42">
              <w:rPr>
                <w:rFonts w:eastAsia="Times New Roman" w:cs="Calibri"/>
                <w:color w:val="000000"/>
                <w:lang w:eastAsia="es-CO"/>
              </w:rPr>
              <w:t>APLICA</w:t>
            </w:r>
          </w:p>
        </w:tc>
      </w:tr>
      <w:tr w:rsidR="00680A42" w:rsidRPr="00680A42" w14:paraId="0F450745" w14:textId="77777777" w:rsidTr="00E00A97">
        <w:trPr>
          <w:trHeight w:val="983"/>
        </w:trPr>
        <w:tc>
          <w:tcPr>
            <w:tcW w:w="203" w:type="dxa"/>
            <w:tcBorders>
              <w:top w:val="nil"/>
              <w:left w:val="single" w:sz="4" w:space="0" w:color="auto"/>
              <w:bottom w:val="single" w:sz="4" w:space="0" w:color="auto"/>
              <w:right w:val="single" w:sz="4" w:space="0" w:color="auto"/>
            </w:tcBorders>
            <w:noWrap/>
            <w:vAlign w:val="center"/>
            <w:hideMark/>
          </w:tcPr>
          <w:p w14:paraId="1D03CE3C" w14:textId="529899A0" w:rsidR="00680A42" w:rsidRPr="00680A42" w:rsidRDefault="00680A42" w:rsidP="00680A42">
            <w:pPr>
              <w:spacing w:after="0" w:line="240" w:lineRule="auto"/>
              <w:jc w:val="center"/>
              <w:rPr>
                <w:rFonts w:eastAsia="Times New Roman" w:cs="Calibri"/>
                <w:color w:val="000000"/>
                <w:lang w:eastAsia="es-CO"/>
              </w:rPr>
            </w:pPr>
            <w:r>
              <w:rPr>
                <w:rFonts w:eastAsia="Times New Roman" w:cs="Calibri"/>
                <w:color w:val="000000"/>
                <w:lang w:eastAsia="es-CO"/>
              </w:rPr>
              <w:t>15</w:t>
            </w:r>
          </w:p>
        </w:tc>
        <w:tc>
          <w:tcPr>
            <w:tcW w:w="1255" w:type="dxa"/>
            <w:tcBorders>
              <w:top w:val="nil"/>
              <w:left w:val="nil"/>
              <w:bottom w:val="single" w:sz="4" w:space="0" w:color="auto"/>
              <w:right w:val="single" w:sz="4" w:space="0" w:color="auto"/>
            </w:tcBorders>
            <w:vAlign w:val="center"/>
            <w:hideMark/>
          </w:tcPr>
          <w:p w14:paraId="360BA5D8" w14:textId="77777777" w:rsidR="00680A42" w:rsidRPr="00680A42" w:rsidRDefault="00680A42" w:rsidP="00680A42">
            <w:pPr>
              <w:spacing w:after="0" w:line="240" w:lineRule="auto"/>
              <w:rPr>
                <w:rFonts w:eastAsia="Times New Roman" w:cs="Calibri"/>
                <w:color w:val="000000"/>
                <w:lang w:eastAsia="es-CO"/>
              </w:rPr>
            </w:pPr>
            <w:r w:rsidRPr="00680A42">
              <w:rPr>
                <w:rFonts w:eastAsia="Times New Roman" w:cs="Calibri"/>
                <w:color w:val="000000"/>
                <w:lang w:eastAsia="es-CO"/>
              </w:rPr>
              <w:t xml:space="preserve">Presentar oportunamente la cuenta de cobro mensual junto con los soportes requeridos (seguridad social, informes de actividades y evidencias) según los </w:t>
            </w:r>
            <w:r w:rsidRPr="00680A42">
              <w:rPr>
                <w:rFonts w:eastAsia="Times New Roman" w:cs="Calibri"/>
                <w:color w:val="000000"/>
                <w:lang w:eastAsia="es-CO"/>
              </w:rPr>
              <w:lastRenderedPageBreak/>
              <w:t>lineamientos establecidos por el Centro.</w:t>
            </w:r>
          </w:p>
        </w:tc>
        <w:tc>
          <w:tcPr>
            <w:tcW w:w="3524" w:type="dxa"/>
            <w:tcBorders>
              <w:top w:val="nil"/>
              <w:left w:val="nil"/>
              <w:bottom w:val="single" w:sz="4" w:space="0" w:color="auto"/>
              <w:right w:val="single" w:sz="4" w:space="0" w:color="auto"/>
            </w:tcBorders>
            <w:vAlign w:val="center"/>
            <w:hideMark/>
          </w:tcPr>
          <w:p w14:paraId="77E62555" w14:textId="77777777" w:rsidR="00680A42" w:rsidRPr="00680A42" w:rsidRDefault="00680A42" w:rsidP="00680A42">
            <w:pPr>
              <w:spacing w:after="0" w:line="240" w:lineRule="auto"/>
              <w:rPr>
                <w:rFonts w:eastAsia="Times New Roman" w:cs="Calibri"/>
                <w:color w:val="000000"/>
                <w:lang w:eastAsia="es-CO"/>
              </w:rPr>
            </w:pPr>
            <w:r w:rsidRPr="00680A42">
              <w:rPr>
                <w:rFonts w:eastAsia="Times New Roman" w:cs="Calibri"/>
                <w:color w:val="000000"/>
                <w:lang w:eastAsia="es-CO"/>
              </w:rPr>
              <w:lastRenderedPageBreak/>
              <w:t>1. Presentar cuenta de cobro de acuerdo con los lineamientos requeridos por la Coordinación.</w:t>
            </w:r>
          </w:p>
        </w:tc>
        <w:tc>
          <w:tcPr>
            <w:tcW w:w="2697" w:type="dxa"/>
            <w:tcBorders>
              <w:top w:val="nil"/>
              <w:left w:val="nil"/>
              <w:bottom w:val="single" w:sz="4" w:space="0" w:color="auto"/>
              <w:right w:val="single" w:sz="4" w:space="0" w:color="auto"/>
            </w:tcBorders>
            <w:vAlign w:val="center"/>
            <w:hideMark/>
          </w:tcPr>
          <w:p w14:paraId="6AFA6A5B" w14:textId="77777777" w:rsidR="00537F82" w:rsidRDefault="00537F82" w:rsidP="00537F82">
            <w:pPr>
              <w:spacing w:after="0" w:line="240" w:lineRule="auto"/>
              <w:rPr>
                <w:rFonts w:eastAsia="Times New Roman" w:cs="Calibri"/>
                <w:color w:val="000000"/>
                <w:lang w:eastAsia="es-CO"/>
              </w:rPr>
            </w:pPr>
            <w:r>
              <w:rPr>
                <w:rFonts w:cs="Calibri"/>
                <w:color w:val="000000"/>
              </w:rPr>
              <w:t>1. Cuenta de cobro mensual.</w:t>
            </w:r>
          </w:p>
          <w:p w14:paraId="53333439" w14:textId="0A13AD70" w:rsidR="00680A42" w:rsidRPr="00680A42" w:rsidRDefault="00680A42" w:rsidP="00680A42">
            <w:pPr>
              <w:spacing w:after="0" w:line="240" w:lineRule="auto"/>
              <w:rPr>
                <w:rFonts w:eastAsia="Times New Roman" w:cs="Calibri"/>
                <w:color w:val="000000"/>
                <w:lang w:eastAsia="es-CO"/>
              </w:rPr>
            </w:pPr>
          </w:p>
        </w:tc>
        <w:tc>
          <w:tcPr>
            <w:tcW w:w="1149" w:type="dxa"/>
            <w:tcBorders>
              <w:top w:val="nil"/>
              <w:left w:val="nil"/>
              <w:bottom w:val="single" w:sz="4" w:space="0" w:color="auto"/>
              <w:right w:val="single" w:sz="4" w:space="0" w:color="auto"/>
            </w:tcBorders>
            <w:vAlign w:val="center"/>
            <w:hideMark/>
          </w:tcPr>
          <w:p w14:paraId="6E6762C5" w14:textId="77777777" w:rsidR="00680A42" w:rsidRPr="00680A42" w:rsidRDefault="00680A42" w:rsidP="00680A42">
            <w:pPr>
              <w:spacing w:after="0" w:line="240" w:lineRule="auto"/>
              <w:rPr>
                <w:rFonts w:eastAsia="Times New Roman" w:cs="Calibri"/>
                <w:color w:val="000000"/>
                <w:lang w:eastAsia="es-CO"/>
              </w:rPr>
            </w:pPr>
            <w:r w:rsidRPr="00680A42">
              <w:rPr>
                <w:rFonts w:eastAsia="Times New Roman" w:cs="Calibri"/>
                <w:color w:val="000000"/>
                <w:lang w:eastAsia="es-CO"/>
              </w:rPr>
              <w:t xml:space="preserve">APLICA </w:t>
            </w:r>
          </w:p>
        </w:tc>
      </w:tr>
      <w:tr w:rsidR="00680A42" w:rsidRPr="00680A42" w14:paraId="193ABFFB" w14:textId="77777777" w:rsidTr="004C72BE">
        <w:trPr>
          <w:trHeight w:val="3681"/>
        </w:trPr>
        <w:tc>
          <w:tcPr>
            <w:tcW w:w="203" w:type="dxa"/>
            <w:tcBorders>
              <w:top w:val="nil"/>
              <w:left w:val="single" w:sz="4" w:space="0" w:color="auto"/>
              <w:bottom w:val="single" w:sz="4" w:space="0" w:color="auto"/>
              <w:right w:val="single" w:sz="4" w:space="0" w:color="auto"/>
            </w:tcBorders>
            <w:noWrap/>
            <w:vAlign w:val="center"/>
            <w:hideMark/>
          </w:tcPr>
          <w:p w14:paraId="6634A487" w14:textId="46BCAB3F" w:rsidR="00680A42" w:rsidRPr="00680A42" w:rsidRDefault="00F37308" w:rsidP="00680A42">
            <w:pPr>
              <w:spacing w:after="0" w:line="240" w:lineRule="auto"/>
              <w:jc w:val="center"/>
              <w:rPr>
                <w:rFonts w:eastAsia="Times New Roman" w:cs="Calibri"/>
                <w:color w:val="000000"/>
                <w:lang w:eastAsia="es-CO"/>
              </w:rPr>
            </w:pPr>
            <w:r>
              <w:rPr>
                <w:rFonts w:eastAsia="Times New Roman" w:cs="Calibri"/>
                <w:color w:val="000000"/>
                <w:lang w:eastAsia="es-CO"/>
              </w:rPr>
              <w:t>16</w:t>
            </w:r>
          </w:p>
        </w:tc>
        <w:tc>
          <w:tcPr>
            <w:tcW w:w="1255" w:type="dxa"/>
            <w:tcBorders>
              <w:top w:val="nil"/>
              <w:left w:val="nil"/>
              <w:bottom w:val="single" w:sz="4" w:space="0" w:color="auto"/>
              <w:right w:val="single" w:sz="4" w:space="0" w:color="auto"/>
            </w:tcBorders>
            <w:vAlign w:val="center"/>
            <w:hideMark/>
          </w:tcPr>
          <w:p w14:paraId="0C98AD4E" w14:textId="77777777" w:rsidR="00680A42" w:rsidRPr="00680A42" w:rsidRDefault="00680A42" w:rsidP="00680A42">
            <w:pPr>
              <w:spacing w:after="0" w:line="240" w:lineRule="auto"/>
              <w:rPr>
                <w:rFonts w:eastAsia="Times New Roman" w:cs="Calibri"/>
                <w:color w:val="000000"/>
                <w:lang w:eastAsia="es-CO"/>
              </w:rPr>
            </w:pPr>
            <w:r w:rsidRPr="00680A42">
              <w:rPr>
                <w:rFonts w:eastAsia="Times New Roman" w:cs="Calibri"/>
                <w:color w:val="000000"/>
                <w:lang w:eastAsia="es-CO"/>
              </w:rPr>
              <w:t>Colaborar en proyectos de investigación técnica o pedagógica, cuando sean requeridos, para fortalecer los procesos formativos del área temática objeto del contrato.</w:t>
            </w:r>
          </w:p>
        </w:tc>
        <w:tc>
          <w:tcPr>
            <w:tcW w:w="3524" w:type="dxa"/>
            <w:tcBorders>
              <w:top w:val="nil"/>
              <w:left w:val="nil"/>
              <w:bottom w:val="single" w:sz="4" w:space="0" w:color="auto"/>
              <w:right w:val="single" w:sz="4" w:space="0" w:color="auto"/>
            </w:tcBorders>
            <w:vAlign w:val="center"/>
            <w:hideMark/>
          </w:tcPr>
          <w:p w14:paraId="583D5024" w14:textId="77777777" w:rsidR="00680A42" w:rsidRPr="00680A42" w:rsidRDefault="00680A42" w:rsidP="00680A42">
            <w:pPr>
              <w:spacing w:after="0" w:line="240" w:lineRule="auto"/>
              <w:rPr>
                <w:rFonts w:eastAsia="Times New Roman" w:cs="Calibri"/>
                <w:color w:val="000000"/>
                <w:lang w:eastAsia="es-CO"/>
              </w:rPr>
            </w:pPr>
            <w:r w:rsidRPr="00680A42">
              <w:rPr>
                <w:rFonts w:eastAsia="Times New Roman" w:cs="Calibri"/>
                <w:color w:val="000000"/>
                <w:lang w:eastAsia="es-CO"/>
              </w:rPr>
              <w:t>1.Participar en los proyectos de investigación técnico pedagógico.</w:t>
            </w:r>
          </w:p>
        </w:tc>
        <w:tc>
          <w:tcPr>
            <w:tcW w:w="2697" w:type="dxa"/>
            <w:tcBorders>
              <w:top w:val="nil"/>
              <w:left w:val="nil"/>
              <w:bottom w:val="single" w:sz="4" w:space="0" w:color="auto"/>
              <w:right w:val="single" w:sz="4" w:space="0" w:color="auto"/>
            </w:tcBorders>
            <w:vAlign w:val="center"/>
            <w:hideMark/>
          </w:tcPr>
          <w:p w14:paraId="433867DE" w14:textId="77777777" w:rsidR="00680A42" w:rsidRPr="00680A42" w:rsidRDefault="00680A42" w:rsidP="00680A42">
            <w:pPr>
              <w:spacing w:after="0" w:line="240" w:lineRule="auto"/>
              <w:rPr>
                <w:rFonts w:eastAsia="Times New Roman" w:cs="Calibri"/>
                <w:color w:val="000000"/>
                <w:lang w:eastAsia="es-CO"/>
              </w:rPr>
            </w:pPr>
            <w:r w:rsidRPr="00680A42">
              <w:rPr>
                <w:rFonts w:eastAsia="Times New Roman" w:cs="Calibri"/>
                <w:color w:val="000000"/>
                <w:lang w:eastAsia="es-CO"/>
              </w:rPr>
              <w:t>1.Registro de proyectos o semilleros y/o actualización de proyecto formativo (ACTA).</w:t>
            </w:r>
          </w:p>
        </w:tc>
        <w:tc>
          <w:tcPr>
            <w:tcW w:w="1149" w:type="dxa"/>
            <w:tcBorders>
              <w:top w:val="nil"/>
              <w:left w:val="nil"/>
              <w:bottom w:val="single" w:sz="4" w:space="0" w:color="auto"/>
              <w:right w:val="single" w:sz="4" w:space="0" w:color="auto"/>
            </w:tcBorders>
            <w:noWrap/>
            <w:vAlign w:val="center"/>
            <w:hideMark/>
          </w:tcPr>
          <w:p w14:paraId="65F593FA" w14:textId="77777777" w:rsidR="00680A42" w:rsidRPr="00680A42" w:rsidRDefault="00680A42" w:rsidP="00680A42">
            <w:pPr>
              <w:spacing w:after="0" w:line="240" w:lineRule="auto"/>
              <w:jc w:val="center"/>
              <w:rPr>
                <w:rFonts w:eastAsia="Times New Roman" w:cs="Calibri"/>
                <w:color w:val="000000"/>
                <w:lang w:eastAsia="es-CO"/>
              </w:rPr>
            </w:pPr>
            <w:r w:rsidRPr="00680A42">
              <w:rPr>
                <w:rFonts w:eastAsia="Times New Roman" w:cs="Calibri"/>
                <w:color w:val="000000"/>
                <w:lang w:eastAsia="es-CO"/>
              </w:rPr>
              <w:t>NO APLICA</w:t>
            </w:r>
          </w:p>
        </w:tc>
      </w:tr>
      <w:tr w:rsidR="00680A42" w:rsidRPr="00680A42" w14:paraId="4C9A58A3" w14:textId="77777777" w:rsidTr="00680A42">
        <w:trPr>
          <w:trHeight w:val="2610"/>
        </w:trPr>
        <w:tc>
          <w:tcPr>
            <w:tcW w:w="203" w:type="dxa"/>
            <w:tcBorders>
              <w:top w:val="nil"/>
              <w:left w:val="single" w:sz="4" w:space="0" w:color="auto"/>
              <w:bottom w:val="single" w:sz="4" w:space="0" w:color="auto"/>
              <w:right w:val="single" w:sz="4" w:space="0" w:color="auto"/>
            </w:tcBorders>
            <w:noWrap/>
            <w:vAlign w:val="center"/>
            <w:hideMark/>
          </w:tcPr>
          <w:p w14:paraId="7DE3B1B5" w14:textId="699A6FE1" w:rsidR="00680A42" w:rsidRPr="00680A42" w:rsidRDefault="00F37308" w:rsidP="00680A42">
            <w:pPr>
              <w:spacing w:after="0" w:line="240" w:lineRule="auto"/>
              <w:jc w:val="center"/>
              <w:rPr>
                <w:rFonts w:eastAsia="Times New Roman" w:cs="Calibri"/>
                <w:color w:val="000000"/>
                <w:lang w:eastAsia="es-CO"/>
              </w:rPr>
            </w:pPr>
            <w:r>
              <w:rPr>
                <w:rFonts w:eastAsia="Times New Roman" w:cs="Calibri"/>
                <w:color w:val="000000"/>
                <w:lang w:eastAsia="es-CO"/>
              </w:rPr>
              <w:t>17</w:t>
            </w:r>
          </w:p>
        </w:tc>
        <w:tc>
          <w:tcPr>
            <w:tcW w:w="1255" w:type="dxa"/>
            <w:tcBorders>
              <w:top w:val="nil"/>
              <w:left w:val="nil"/>
              <w:bottom w:val="single" w:sz="4" w:space="0" w:color="auto"/>
              <w:right w:val="single" w:sz="4" w:space="0" w:color="auto"/>
            </w:tcBorders>
            <w:vAlign w:val="center"/>
            <w:hideMark/>
          </w:tcPr>
          <w:p w14:paraId="23256F6E" w14:textId="77777777" w:rsidR="00680A42" w:rsidRPr="00680A42" w:rsidRDefault="00680A42" w:rsidP="00680A42">
            <w:pPr>
              <w:spacing w:after="0" w:line="240" w:lineRule="auto"/>
              <w:rPr>
                <w:rFonts w:eastAsia="Times New Roman" w:cs="Calibri"/>
                <w:color w:val="000000"/>
                <w:lang w:eastAsia="es-CO"/>
              </w:rPr>
            </w:pPr>
            <w:r w:rsidRPr="00680A42">
              <w:rPr>
                <w:rFonts w:eastAsia="Times New Roman" w:cs="Calibri"/>
                <w:color w:val="000000"/>
                <w:lang w:eastAsia="es-CO"/>
              </w:rPr>
              <w:t>Legalizar los gastos de desplazamiento dentro de los cinco días siguientes a la finalización de cada orden de viaje, presentando los documentos requeridos por el supervisor del contrato.</w:t>
            </w:r>
          </w:p>
        </w:tc>
        <w:tc>
          <w:tcPr>
            <w:tcW w:w="3524" w:type="dxa"/>
            <w:tcBorders>
              <w:top w:val="nil"/>
              <w:left w:val="nil"/>
              <w:bottom w:val="single" w:sz="4" w:space="0" w:color="auto"/>
              <w:right w:val="single" w:sz="4" w:space="0" w:color="auto"/>
            </w:tcBorders>
            <w:vAlign w:val="center"/>
            <w:hideMark/>
          </w:tcPr>
          <w:p w14:paraId="6E30A068" w14:textId="77777777" w:rsidR="00680A42" w:rsidRPr="00680A42" w:rsidRDefault="00680A42" w:rsidP="00680A42">
            <w:pPr>
              <w:spacing w:after="0" w:line="240" w:lineRule="auto"/>
              <w:rPr>
                <w:rFonts w:eastAsia="Times New Roman" w:cs="Calibri"/>
                <w:color w:val="000000"/>
                <w:lang w:eastAsia="es-CO"/>
              </w:rPr>
            </w:pPr>
            <w:r w:rsidRPr="00680A42">
              <w:rPr>
                <w:rFonts w:eastAsia="Times New Roman" w:cs="Calibri"/>
                <w:color w:val="000000"/>
                <w:lang w:eastAsia="es-CO"/>
              </w:rPr>
              <w:t xml:space="preserve">1.Legalización de los viáticos. </w:t>
            </w:r>
          </w:p>
        </w:tc>
        <w:tc>
          <w:tcPr>
            <w:tcW w:w="2697" w:type="dxa"/>
            <w:tcBorders>
              <w:top w:val="nil"/>
              <w:left w:val="nil"/>
              <w:bottom w:val="single" w:sz="4" w:space="0" w:color="auto"/>
              <w:right w:val="single" w:sz="4" w:space="0" w:color="auto"/>
            </w:tcBorders>
            <w:vAlign w:val="center"/>
            <w:hideMark/>
          </w:tcPr>
          <w:p w14:paraId="5A86A0A1" w14:textId="77777777" w:rsidR="00680A42" w:rsidRPr="00680A42" w:rsidRDefault="00680A42" w:rsidP="00680A42">
            <w:pPr>
              <w:spacing w:after="0" w:line="240" w:lineRule="auto"/>
              <w:rPr>
                <w:rFonts w:eastAsia="Times New Roman" w:cs="Calibri"/>
                <w:color w:val="000000"/>
                <w:lang w:eastAsia="es-CO"/>
              </w:rPr>
            </w:pPr>
            <w:r w:rsidRPr="00680A42">
              <w:rPr>
                <w:rFonts w:eastAsia="Times New Roman" w:cs="Calibri"/>
                <w:color w:val="000000"/>
                <w:lang w:eastAsia="es-CO"/>
              </w:rPr>
              <w:t>1. Formato Evidencias (actas, fotografías, listas de asistencia).</w:t>
            </w:r>
          </w:p>
        </w:tc>
        <w:tc>
          <w:tcPr>
            <w:tcW w:w="1149" w:type="dxa"/>
            <w:tcBorders>
              <w:top w:val="nil"/>
              <w:left w:val="nil"/>
              <w:bottom w:val="single" w:sz="4" w:space="0" w:color="auto"/>
              <w:right w:val="single" w:sz="4" w:space="0" w:color="auto"/>
            </w:tcBorders>
            <w:vAlign w:val="center"/>
            <w:hideMark/>
          </w:tcPr>
          <w:p w14:paraId="79CD1B39" w14:textId="77777777" w:rsidR="00680A42" w:rsidRPr="00680A42" w:rsidRDefault="00680A42" w:rsidP="00680A42">
            <w:pPr>
              <w:spacing w:after="0" w:line="240" w:lineRule="auto"/>
              <w:rPr>
                <w:rFonts w:eastAsia="Times New Roman" w:cs="Calibri"/>
                <w:color w:val="000000"/>
                <w:lang w:eastAsia="es-CO"/>
              </w:rPr>
            </w:pPr>
            <w:r w:rsidRPr="00680A42">
              <w:rPr>
                <w:rFonts w:eastAsia="Times New Roman" w:cs="Calibri"/>
                <w:color w:val="000000"/>
                <w:lang w:eastAsia="es-CO"/>
              </w:rPr>
              <w:t xml:space="preserve">APLICA PARA INSTRUCTORES AUTORIZADOS </w:t>
            </w:r>
          </w:p>
        </w:tc>
      </w:tr>
      <w:tr w:rsidR="00680A42" w:rsidRPr="00680A42" w14:paraId="566BE32F" w14:textId="77777777" w:rsidTr="00680A42">
        <w:trPr>
          <w:trHeight w:val="1160"/>
        </w:trPr>
        <w:tc>
          <w:tcPr>
            <w:tcW w:w="203" w:type="dxa"/>
            <w:vMerge w:val="restart"/>
            <w:tcBorders>
              <w:top w:val="nil"/>
              <w:left w:val="single" w:sz="4" w:space="0" w:color="auto"/>
              <w:bottom w:val="nil"/>
              <w:right w:val="single" w:sz="4" w:space="0" w:color="auto"/>
            </w:tcBorders>
            <w:noWrap/>
            <w:vAlign w:val="center"/>
            <w:hideMark/>
          </w:tcPr>
          <w:p w14:paraId="584733AA" w14:textId="4777B9E2" w:rsidR="00680A42" w:rsidRPr="00680A42" w:rsidRDefault="00F37308" w:rsidP="00680A42">
            <w:pPr>
              <w:spacing w:after="0" w:line="240" w:lineRule="auto"/>
              <w:jc w:val="center"/>
              <w:rPr>
                <w:rFonts w:eastAsia="Times New Roman" w:cs="Calibri"/>
                <w:color w:val="000000"/>
                <w:lang w:eastAsia="es-CO"/>
              </w:rPr>
            </w:pPr>
            <w:r>
              <w:rPr>
                <w:rFonts w:eastAsia="Times New Roman" w:cs="Calibri"/>
                <w:color w:val="000000"/>
                <w:lang w:eastAsia="es-CO"/>
              </w:rPr>
              <w:t>18</w:t>
            </w:r>
          </w:p>
        </w:tc>
        <w:tc>
          <w:tcPr>
            <w:tcW w:w="1255" w:type="dxa"/>
            <w:vMerge w:val="restart"/>
            <w:tcBorders>
              <w:top w:val="nil"/>
              <w:left w:val="single" w:sz="4" w:space="0" w:color="auto"/>
              <w:bottom w:val="nil"/>
              <w:right w:val="single" w:sz="4" w:space="0" w:color="auto"/>
            </w:tcBorders>
            <w:vAlign w:val="center"/>
            <w:hideMark/>
          </w:tcPr>
          <w:p w14:paraId="3E95E16A" w14:textId="77777777" w:rsidR="00680A42" w:rsidRPr="00680A42" w:rsidRDefault="00680A42" w:rsidP="00680A42">
            <w:pPr>
              <w:spacing w:after="0" w:line="240" w:lineRule="auto"/>
              <w:rPr>
                <w:rFonts w:eastAsia="Times New Roman" w:cs="Calibri"/>
                <w:color w:val="000000"/>
                <w:lang w:eastAsia="es-CO"/>
              </w:rPr>
            </w:pPr>
            <w:r w:rsidRPr="00680A42">
              <w:rPr>
                <w:rFonts w:eastAsia="Times New Roman" w:cs="Calibri"/>
                <w:color w:val="000000"/>
                <w:lang w:eastAsia="es-CO"/>
              </w:rPr>
              <w:t xml:space="preserve">Mantener vigentes los requisitos legales, académicos y </w:t>
            </w:r>
            <w:r w:rsidRPr="00680A42">
              <w:rPr>
                <w:rFonts w:eastAsia="Times New Roman" w:cs="Calibri"/>
                <w:color w:val="000000"/>
                <w:lang w:eastAsia="es-CO"/>
              </w:rPr>
              <w:lastRenderedPageBreak/>
              <w:t>profesionales exigidos para la ejecución del contrato, incluyendo licencias, certificaciones y demás condiciones definidas en el perfil.</w:t>
            </w:r>
          </w:p>
        </w:tc>
        <w:tc>
          <w:tcPr>
            <w:tcW w:w="3524" w:type="dxa"/>
            <w:tcBorders>
              <w:top w:val="nil"/>
              <w:left w:val="nil"/>
              <w:bottom w:val="single" w:sz="4" w:space="0" w:color="auto"/>
              <w:right w:val="single" w:sz="4" w:space="0" w:color="auto"/>
            </w:tcBorders>
            <w:vAlign w:val="center"/>
            <w:hideMark/>
          </w:tcPr>
          <w:p w14:paraId="16F5857D" w14:textId="77777777" w:rsidR="00680A42" w:rsidRPr="00680A42" w:rsidRDefault="00680A42" w:rsidP="00680A42">
            <w:pPr>
              <w:spacing w:after="0" w:line="240" w:lineRule="auto"/>
              <w:rPr>
                <w:rFonts w:eastAsia="Times New Roman" w:cs="Calibri"/>
                <w:color w:val="000000"/>
                <w:lang w:eastAsia="es-CO"/>
              </w:rPr>
            </w:pPr>
            <w:r w:rsidRPr="00680A42">
              <w:rPr>
                <w:rFonts w:eastAsia="Times New Roman" w:cs="Calibri"/>
                <w:color w:val="000000"/>
                <w:lang w:eastAsia="es-CO"/>
              </w:rPr>
              <w:lastRenderedPageBreak/>
              <w:t>1.Certificado de integridad, transparecia y lucha contra la corrupción de la función publica.</w:t>
            </w:r>
          </w:p>
        </w:tc>
        <w:tc>
          <w:tcPr>
            <w:tcW w:w="2697" w:type="dxa"/>
            <w:tcBorders>
              <w:top w:val="nil"/>
              <w:left w:val="nil"/>
              <w:bottom w:val="single" w:sz="4" w:space="0" w:color="auto"/>
              <w:right w:val="single" w:sz="4" w:space="0" w:color="auto"/>
            </w:tcBorders>
            <w:vAlign w:val="center"/>
            <w:hideMark/>
          </w:tcPr>
          <w:p w14:paraId="640EC80D" w14:textId="77777777" w:rsidR="00680A42" w:rsidRPr="00680A42" w:rsidRDefault="00680A42" w:rsidP="00680A42">
            <w:pPr>
              <w:spacing w:after="0" w:line="240" w:lineRule="auto"/>
              <w:rPr>
                <w:rFonts w:eastAsia="Times New Roman" w:cs="Calibri"/>
                <w:color w:val="000000"/>
                <w:lang w:eastAsia="es-CO"/>
              </w:rPr>
            </w:pPr>
            <w:r w:rsidRPr="00680A42">
              <w:rPr>
                <w:rFonts w:eastAsia="Times New Roman" w:cs="Calibri"/>
                <w:color w:val="000000"/>
                <w:lang w:eastAsia="es-CO"/>
              </w:rPr>
              <w:t>1.Certificado de Integridad integridad, transparecia y lucha contra la corrupción de la función publica.</w:t>
            </w:r>
          </w:p>
        </w:tc>
        <w:tc>
          <w:tcPr>
            <w:tcW w:w="1149" w:type="dxa"/>
            <w:tcBorders>
              <w:top w:val="nil"/>
              <w:left w:val="nil"/>
              <w:bottom w:val="single" w:sz="4" w:space="0" w:color="auto"/>
              <w:right w:val="single" w:sz="4" w:space="0" w:color="auto"/>
            </w:tcBorders>
            <w:noWrap/>
            <w:vAlign w:val="center"/>
            <w:hideMark/>
          </w:tcPr>
          <w:p w14:paraId="261D8B0B" w14:textId="77777777" w:rsidR="00680A42" w:rsidRPr="00680A42" w:rsidRDefault="00680A42" w:rsidP="00680A42">
            <w:pPr>
              <w:spacing w:after="0" w:line="240" w:lineRule="auto"/>
              <w:jc w:val="center"/>
              <w:rPr>
                <w:rFonts w:eastAsia="Times New Roman" w:cs="Calibri"/>
                <w:color w:val="000000"/>
                <w:lang w:eastAsia="es-CO"/>
              </w:rPr>
            </w:pPr>
            <w:r w:rsidRPr="00680A42">
              <w:rPr>
                <w:rFonts w:eastAsia="Times New Roman" w:cs="Calibri"/>
                <w:color w:val="000000"/>
                <w:lang w:eastAsia="es-CO"/>
              </w:rPr>
              <w:t>NO APLICA</w:t>
            </w:r>
          </w:p>
        </w:tc>
      </w:tr>
      <w:tr w:rsidR="00680A42" w:rsidRPr="00680A42" w14:paraId="5FB1D226" w14:textId="77777777" w:rsidTr="0027026D">
        <w:trPr>
          <w:trHeight w:val="2097"/>
        </w:trPr>
        <w:tc>
          <w:tcPr>
            <w:tcW w:w="203" w:type="dxa"/>
            <w:vMerge/>
            <w:tcBorders>
              <w:top w:val="nil"/>
              <w:left w:val="single" w:sz="4" w:space="0" w:color="auto"/>
              <w:bottom w:val="nil"/>
              <w:right w:val="single" w:sz="4" w:space="0" w:color="auto"/>
            </w:tcBorders>
            <w:vAlign w:val="center"/>
            <w:hideMark/>
          </w:tcPr>
          <w:p w14:paraId="03F77924" w14:textId="77777777" w:rsidR="00680A42" w:rsidRPr="00680A42" w:rsidRDefault="00680A42" w:rsidP="00680A42">
            <w:pPr>
              <w:spacing w:after="0" w:line="240" w:lineRule="auto"/>
              <w:rPr>
                <w:rFonts w:eastAsia="Times New Roman" w:cs="Calibri"/>
                <w:color w:val="000000"/>
                <w:lang w:eastAsia="es-CO"/>
              </w:rPr>
            </w:pPr>
          </w:p>
        </w:tc>
        <w:tc>
          <w:tcPr>
            <w:tcW w:w="1255" w:type="dxa"/>
            <w:vMerge/>
            <w:tcBorders>
              <w:top w:val="nil"/>
              <w:left w:val="single" w:sz="4" w:space="0" w:color="auto"/>
              <w:bottom w:val="nil"/>
              <w:right w:val="single" w:sz="4" w:space="0" w:color="auto"/>
            </w:tcBorders>
            <w:vAlign w:val="center"/>
            <w:hideMark/>
          </w:tcPr>
          <w:p w14:paraId="47EEFF3E" w14:textId="77777777" w:rsidR="00680A42" w:rsidRPr="00680A42" w:rsidRDefault="00680A42" w:rsidP="00680A42">
            <w:pPr>
              <w:spacing w:after="0" w:line="240" w:lineRule="auto"/>
              <w:rPr>
                <w:rFonts w:eastAsia="Times New Roman" w:cs="Calibri"/>
                <w:color w:val="000000"/>
                <w:lang w:eastAsia="es-CO"/>
              </w:rPr>
            </w:pPr>
          </w:p>
        </w:tc>
        <w:tc>
          <w:tcPr>
            <w:tcW w:w="3524" w:type="dxa"/>
            <w:tcBorders>
              <w:top w:val="nil"/>
              <w:left w:val="nil"/>
              <w:bottom w:val="single" w:sz="4" w:space="0" w:color="auto"/>
              <w:right w:val="single" w:sz="4" w:space="0" w:color="auto"/>
            </w:tcBorders>
            <w:vAlign w:val="center"/>
            <w:hideMark/>
          </w:tcPr>
          <w:p w14:paraId="36C2CAF6" w14:textId="77777777" w:rsidR="00680A42" w:rsidRPr="00680A42" w:rsidRDefault="00680A42" w:rsidP="00680A42">
            <w:pPr>
              <w:spacing w:after="0" w:line="240" w:lineRule="auto"/>
              <w:rPr>
                <w:rFonts w:eastAsia="Times New Roman" w:cs="Calibri"/>
                <w:color w:val="000000"/>
                <w:lang w:eastAsia="es-CO"/>
              </w:rPr>
            </w:pPr>
            <w:r w:rsidRPr="00680A42">
              <w:rPr>
                <w:rFonts w:eastAsia="Times New Roman" w:cs="Calibri"/>
                <w:color w:val="000000"/>
                <w:lang w:eastAsia="es-CO"/>
              </w:rPr>
              <w:t>2. Actualización de los documentos profesionales exigidos para la ejecución de la formación.</w:t>
            </w:r>
          </w:p>
        </w:tc>
        <w:tc>
          <w:tcPr>
            <w:tcW w:w="2697" w:type="dxa"/>
            <w:tcBorders>
              <w:top w:val="nil"/>
              <w:left w:val="nil"/>
              <w:bottom w:val="single" w:sz="4" w:space="0" w:color="auto"/>
              <w:right w:val="single" w:sz="4" w:space="0" w:color="auto"/>
            </w:tcBorders>
            <w:vAlign w:val="center"/>
            <w:hideMark/>
          </w:tcPr>
          <w:p w14:paraId="69F1063F" w14:textId="77777777" w:rsidR="00680A42" w:rsidRPr="00680A42" w:rsidRDefault="00680A42" w:rsidP="00680A42">
            <w:pPr>
              <w:spacing w:after="0" w:line="240" w:lineRule="auto"/>
              <w:rPr>
                <w:rFonts w:eastAsia="Times New Roman" w:cs="Calibri"/>
                <w:color w:val="000000"/>
                <w:lang w:eastAsia="es-CO"/>
              </w:rPr>
            </w:pPr>
            <w:r w:rsidRPr="00680A42">
              <w:rPr>
                <w:rFonts w:eastAsia="Times New Roman" w:cs="Calibri"/>
                <w:color w:val="000000"/>
                <w:lang w:eastAsia="es-CO"/>
              </w:rPr>
              <w:t>1.Documentos actualizados.</w:t>
            </w:r>
          </w:p>
        </w:tc>
        <w:tc>
          <w:tcPr>
            <w:tcW w:w="1149" w:type="dxa"/>
            <w:tcBorders>
              <w:top w:val="nil"/>
              <w:left w:val="nil"/>
              <w:bottom w:val="single" w:sz="4" w:space="0" w:color="auto"/>
              <w:right w:val="single" w:sz="4" w:space="0" w:color="auto"/>
            </w:tcBorders>
            <w:vAlign w:val="center"/>
            <w:hideMark/>
          </w:tcPr>
          <w:p w14:paraId="5E8998A5" w14:textId="77777777" w:rsidR="00680A42" w:rsidRPr="00680A42" w:rsidRDefault="00680A42" w:rsidP="00680A42">
            <w:pPr>
              <w:spacing w:after="0" w:line="240" w:lineRule="auto"/>
              <w:rPr>
                <w:rFonts w:eastAsia="Times New Roman" w:cs="Calibri"/>
                <w:color w:val="000000"/>
                <w:lang w:eastAsia="es-CO"/>
              </w:rPr>
            </w:pPr>
            <w:r w:rsidRPr="00680A42">
              <w:rPr>
                <w:rFonts w:eastAsia="Times New Roman" w:cs="Calibri"/>
                <w:color w:val="000000"/>
                <w:lang w:eastAsia="es-CO"/>
              </w:rPr>
              <w:t>CUANDO SE ACTUALICE LA DOCUMENTACIÓN DEL INSTRUCTOR</w:t>
            </w:r>
          </w:p>
        </w:tc>
      </w:tr>
      <w:tr w:rsidR="00680A42" w:rsidRPr="00680A42" w14:paraId="168E3BE9" w14:textId="77777777" w:rsidTr="00680A42">
        <w:trPr>
          <w:trHeight w:val="2030"/>
        </w:trPr>
        <w:tc>
          <w:tcPr>
            <w:tcW w:w="203" w:type="dxa"/>
            <w:tcBorders>
              <w:top w:val="single" w:sz="4" w:space="0" w:color="auto"/>
              <w:left w:val="single" w:sz="4" w:space="0" w:color="auto"/>
              <w:bottom w:val="single" w:sz="4" w:space="0" w:color="auto"/>
              <w:right w:val="single" w:sz="4" w:space="0" w:color="auto"/>
            </w:tcBorders>
            <w:noWrap/>
            <w:vAlign w:val="center"/>
            <w:hideMark/>
          </w:tcPr>
          <w:p w14:paraId="43D7DE56" w14:textId="38E60A0A" w:rsidR="00680A42" w:rsidRPr="00680A42" w:rsidRDefault="00F37308" w:rsidP="00680A42">
            <w:pPr>
              <w:spacing w:after="0" w:line="240" w:lineRule="auto"/>
              <w:jc w:val="center"/>
              <w:rPr>
                <w:rFonts w:eastAsia="Times New Roman" w:cs="Calibri"/>
                <w:color w:val="000000"/>
                <w:lang w:eastAsia="es-CO"/>
              </w:rPr>
            </w:pPr>
            <w:r>
              <w:rPr>
                <w:rFonts w:eastAsia="Times New Roman" w:cs="Calibri"/>
                <w:color w:val="000000"/>
                <w:lang w:eastAsia="es-CO"/>
              </w:rPr>
              <w:t>19</w:t>
            </w:r>
          </w:p>
        </w:tc>
        <w:tc>
          <w:tcPr>
            <w:tcW w:w="1255" w:type="dxa"/>
            <w:tcBorders>
              <w:top w:val="single" w:sz="4" w:space="0" w:color="auto"/>
              <w:left w:val="nil"/>
              <w:bottom w:val="single" w:sz="4" w:space="0" w:color="auto"/>
              <w:right w:val="single" w:sz="4" w:space="0" w:color="auto"/>
            </w:tcBorders>
            <w:vAlign w:val="center"/>
            <w:hideMark/>
          </w:tcPr>
          <w:p w14:paraId="4B795D9C" w14:textId="77777777" w:rsidR="00680A42" w:rsidRPr="00680A42" w:rsidRDefault="00680A42" w:rsidP="00680A42">
            <w:pPr>
              <w:spacing w:after="0" w:line="240" w:lineRule="auto"/>
              <w:rPr>
                <w:rFonts w:eastAsia="Times New Roman" w:cs="Calibri"/>
                <w:color w:val="000000"/>
                <w:lang w:eastAsia="es-CO"/>
              </w:rPr>
            </w:pPr>
            <w:r w:rsidRPr="00680A42">
              <w:rPr>
                <w:rFonts w:eastAsia="Times New Roman" w:cs="Calibri"/>
                <w:color w:val="000000"/>
                <w:lang w:eastAsia="es-CO"/>
              </w:rPr>
              <w:t>Atender las demás actividades asignadas por el supervisor del contrato o el ordenador del gasto, siempre que guarden relación con el objeto contractual</w:t>
            </w:r>
          </w:p>
        </w:tc>
        <w:tc>
          <w:tcPr>
            <w:tcW w:w="3524" w:type="dxa"/>
            <w:tcBorders>
              <w:top w:val="nil"/>
              <w:left w:val="nil"/>
              <w:bottom w:val="single" w:sz="4" w:space="0" w:color="auto"/>
              <w:right w:val="single" w:sz="4" w:space="0" w:color="auto"/>
            </w:tcBorders>
            <w:vAlign w:val="center"/>
            <w:hideMark/>
          </w:tcPr>
          <w:p w14:paraId="0A0917BF" w14:textId="77777777" w:rsidR="00680A42" w:rsidRPr="00680A42" w:rsidRDefault="00680A42" w:rsidP="00680A42">
            <w:pPr>
              <w:spacing w:after="0" w:line="240" w:lineRule="auto"/>
              <w:rPr>
                <w:rFonts w:eastAsia="Times New Roman" w:cs="Calibri"/>
                <w:color w:val="000000"/>
                <w:lang w:eastAsia="es-CO"/>
              </w:rPr>
            </w:pPr>
            <w:r w:rsidRPr="00680A42">
              <w:rPr>
                <w:rFonts w:eastAsia="Times New Roman" w:cs="Calibri"/>
                <w:color w:val="000000"/>
                <w:lang w:eastAsia="es-CO"/>
              </w:rPr>
              <w:t>1.Participación de las actividades asignadas por la Coordinación Articulación de la Media Técnica</w:t>
            </w:r>
          </w:p>
        </w:tc>
        <w:tc>
          <w:tcPr>
            <w:tcW w:w="2697" w:type="dxa"/>
            <w:tcBorders>
              <w:top w:val="nil"/>
              <w:left w:val="nil"/>
              <w:bottom w:val="single" w:sz="4" w:space="0" w:color="auto"/>
              <w:right w:val="single" w:sz="4" w:space="0" w:color="auto"/>
            </w:tcBorders>
            <w:vAlign w:val="center"/>
            <w:hideMark/>
          </w:tcPr>
          <w:p w14:paraId="19E0A759" w14:textId="77777777" w:rsidR="00680A42" w:rsidRPr="00680A42" w:rsidRDefault="00680A42" w:rsidP="00680A42">
            <w:pPr>
              <w:spacing w:after="0" w:line="240" w:lineRule="auto"/>
              <w:rPr>
                <w:rFonts w:eastAsia="Times New Roman" w:cs="Calibri"/>
                <w:color w:val="000000"/>
                <w:lang w:eastAsia="es-CO"/>
              </w:rPr>
            </w:pPr>
            <w:r w:rsidRPr="00680A42">
              <w:rPr>
                <w:rFonts w:eastAsia="Times New Roman" w:cs="Calibri"/>
                <w:color w:val="000000"/>
                <w:lang w:eastAsia="es-CO"/>
              </w:rPr>
              <w:t>1.Actas</w:t>
            </w:r>
            <w:r w:rsidRPr="00680A42">
              <w:rPr>
                <w:rFonts w:eastAsia="Times New Roman" w:cs="Calibri"/>
                <w:color w:val="000000"/>
                <w:lang w:eastAsia="es-CO"/>
              </w:rPr>
              <w:br/>
              <w:t>2.Fotografías</w:t>
            </w:r>
            <w:r w:rsidRPr="00680A42">
              <w:rPr>
                <w:rFonts w:eastAsia="Times New Roman" w:cs="Calibri"/>
                <w:color w:val="000000"/>
                <w:lang w:eastAsia="es-CO"/>
              </w:rPr>
              <w:br/>
              <w:t>3.Grabación de reunión virtual</w:t>
            </w:r>
            <w:r w:rsidRPr="00680A42">
              <w:rPr>
                <w:rFonts w:eastAsia="Times New Roman" w:cs="Calibri"/>
                <w:color w:val="000000"/>
                <w:lang w:eastAsia="es-CO"/>
              </w:rPr>
              <w:br/>
              <w:t>4.Cronograma de actividades</w:t>
            </w:r>
          </w:p>
        </w:tc>
        <w:tc>
          <w:tcPr>
            <w:tcW w:w="1149" w:type="dxa"/>
            <w:tcBorders>
              <w:top w:val="nil"/>
              <w:left w:val="nil"/>
              <w:bottom w:val="single" w:sz="4" w:space="0" w:color="auto"/>
              <w:right w:val="single" w:sz="4" w:space="0" w:color="auto"/>
            </w:tcBorders>
            <w:vAlign w:val="center"/>
            <w:hideMark/>
          </w:tcPr>
          <w:p w14:paraId="5A80B435" w14:textId="77777777" w:rsidR="00680A42" w:rsidRPr="00680A42" w:rsidRDefault="00680A42" w:rsidP="00680A42">
            <w:pPr>
              <w:spacing w:after="0" w:line="240" w:lineRule="auto"/>
              <w:rPr>
                <w:rFonts w:eastAsia="Times New Roman" w:cs="Calibri"/>
                <w:color w:val="000000"/>
                <w:lang w:eastAsia="es-CO"/>
              </w:rPr>
            </w:pPr>
            <w:r w:rsidRPr="00680A42">
              <w:rPr>
                <w:rFonts w:eastAsia="Times New Roman" w:cs="Calibri"/>
                <w:color w:val="000000"/>
                <w:lang w:eastAsia="es-CO"/>
              </w:rPr>
              <w:t xml:space="preserve">CUANDO APLIQUE </w:t>
            </w:r>
          </w:p>
        </w:tc>
      </w:tr>
    </w:tbl>
    <w:p w14:paraId="0F5ED6D4" w14:textId="77777777" w:rsidR="00892D8A" w:rsidRDefault="00892D8A" w:rsidP="00F953D4">
      <w:pPr>
        <w:spacing w:after="0" w:line="360" w:lineRule="auto"/>
        <w:jc w:val="both"/>
        <w:rPr>
          <w:rFonts w:asciiTheme="majorHAnsi" w:hAnsiTheme="majorHAnsi" w:cstheme="majorHAnsi"/>
          <w:sz w:val="24"/>
          <w:szCs w:val="24"/>
        </w:rPr>
      </w:pPr>
    </w:p>
    <w:p w14:paraId="1653AE98" w14:textId="0230B6E1" w:rsidR="009C0F15" w:rsidRPr="009C0F15" w:rsidRDefault="007B033A" w:rsidP="009C0F15">
      <w:pPr>
        <w:spacing w:line="360" w:lineRule="auto"/>
        <w:jc w:val="both"/>
        <w:rPr>
          <w:rFonts w:asciiTheme="majorHAnsi" w:hAnsiTheme="majorHAnsi" w:cstheme="majorHAnsi"/>
          <w:sz w:val="24"/>
          <w:szCs w:val="24"/>
        </w:rPr>
      </w:pPr>
      <w:r w:rsidRPr="009C0F15">
        <w:rPr>
          <w:rFonts w:asciiTheme="majorHAnsi" w:hAnsiTheme="majorHAnsi" w:cstheme="majorHAnsi"/>
          <w:sz w:val="24"/>
          <w:szCs w:val="24"/>
        </w:rPr>
        <w:t xml:space="preserve"> </w:t>
      </w:r>
      <w:r w:rsidR="009C0F15" w:rsidRPr="009C0F15">
        <w:rPr>
          <w:rFonts w:asciiTheme="majorHAnsi" w:hAnsiTheme="majorHAnsi" w:cstheme="majorHAnsi"/>
          <w:sz w:val="24"/>
          <w:szCs w:val="24"/>
        </w:rPr>
        <w:t xml:space="preserve">A </w:t>
      </w:r>
      <w:r w:rsidR="00CE61DA" w:rsidRPr="009C0F15">
        <w:rPr>
          <w:rFonts w:asciiTheme="majorHAnsi" w:hAnsiTheme="majorHAnsi" w:cstheme="majorHAnsi"/>
          <w:sz w:val="24"/>
          <w:szCs w:val="24"/>
        </w:rPr>
        <w:t>continuación,</w:t>
      </w:r>
      <w:r w:rsidR="009C0F15" w:rsidRPr="009C0F15">
        <w:rPr>
          <w:rFonts w:asciiTheme="majorHAnsi" w:hAnsiTheme="majorHAnsi" w:cstheme="majorHAnsi"/>
          <w:sz w:val="24"/>
          <w:szCs w:val="24"/>
        </w:rPr>
        <w:t xml:space="preserve"> relaciono los desplazamientos que realicé previo a la presentación de este informe. Una vez finalizado cada desplazamiento presenté al ordenador del gasto el informe en el Formato Informe Legalización Desplazamiento Contratista GTH-F-087, en el que se describieron las actividades desarrolladas y los resultados de cada desplazamiento. Cada informe cuenta con el visto bueno del Supervisor. </w:t>
      </w:r>
    </w:p>
    <w:p w14:paraId="5FEE04B1" w14:textId="77777777" w:rsidR="009C0F15" w:rsidRPr="009C0F15" w:rsidRDefault="009C0F15" w:rsidP="009C0F15">
      <w:pPr>
        <w:spacing w:line="360" w:lineRule="auto"/>
        <w:jc w:val="both"/>
        <w:rPr>
          <w:rFonts w:asciiTheme="majorHAnsi" w:hAnsiTheme="majorHAnsi" w:cstheme="majorHAnsi"/>
          <w:sz w:val="24"/>
          <w:szCs w:val="24"/>
        </w:rPr>
      </w:pPr>
      <w:r w:rsidRPr="009C0F15">
        <w:rPr>
          <w:rFonts w:asciiTheme="majorHAnsi" w:hAnsiTheme="majorHAnsi" w:cstheme="majorHAnsi"/>
          <w:sz w:val="24"/>
          <w:szCs w:val="24"/>
        </w:rPr>
        <w:t xml:space="preserve">Se lista a continuación el soporte de la legalización de los desplazamientos realizados, los cuales forman parte integral del presente informe de ejecución contractual.  </w:t>
      </w:r>
    </w:p>
    <w:tbl>
      <w:tblPr>
        <w:tblStyle w:val="Tablaconcuadrcula"/>
        <w:tblW w:w="8828" w:type="dxa"/>
        <w:tblLook w:val="04A0" w:firstRow="1" w:lastRow="0" w:firstColumn="1" w:lastColumn="0" w:noHBand="0" w:noVBand="1"/>
      </w:tblPr>
      <w:tblGrid>
        <w:gridCol w:w="832"/>
        <w:gridCol w:w="1782"/>
        <w:gridCol w:w="2335"/>
        <w:gridCol w:w="1970"/>
        <w:gridCol w:w="1909"/>
      </w:tblGrid>
      <w:tr w:rsidR="003C268F" w:rsidRPr="00CE61DA" w14:paraId="60F19EA1" w14:textId="77777777" w:rsidTr="005F0C7A">
        <w:trPr>
          <w:trHeight w:val="248"/>
        </w:trPr>
        <w:tc>
          <w:tcPr>
            <w:tcW w:w="832" w:type="dxa"/>
          </w:tcPr>
          <w:p w14:paraId="3689EC58" w14:textId="4785D6DA" w:rsidR="003C268F" w:rsidRPr="00CE61DA" w:rsidRDefault="003C268F" w:rsidP="00ED4160">
            <w:pPr>
              <w:spacing w:after="0" w:line="240" w:lineRule="auto"/>
              <w:rPr>
                <w:rFonts w:asciiTheme="majorHAnsi" w:eastAsia="Times New Roman" w:hAnsiTheme="majorHAnsi" w:cstheme="majorHAnsi"/>
                <w:color w:val="000000"/>
              </w:rPr>
            </w:pPr>
            <w:r w:rsidRPr="00CE61DA">
              <w:rPr>
                <w:rFonts w:asciiTheme="majorHAnsi" w:eastAsia="Times New Roman" w:hAnsiTheme="majorHAnsi" w:cstheme="majorHAnsi"/>
                <w:b/>
                <w:color w:val="000000"/>
              </w:rPr>
              <w:t>ITEM</w:t>
            </w:r>
          </w:p>
        </w:tc>
        <w:tc>
          <w:tcPr>
            <w:tcW w:w="1782" w:type="dxa"/>
            <w:noWrap/>
            <w:hideMark/>
          </w:tcPr>
          <w:p w14:paraId="643CAD01" w14:textId="57A8230D" w:rsidR="003C268F" w:rsidRPr="00CE61DA" w:rsidRDefault="003C268F" w:rsidP="00ED4160">
            <w:pPr>
              <w:spacing w:after="0" w:line="240" w:lineRule="auto"/>
              <w:rPr>
                <w:rFonts w:asciiTheme="majorHAnsi" w:eastAsia="Times New Roman" w:hAnsiTheme="majorHAnsi" w:cstheme="majorHAnsi"/>
                <w:color w:val="000000"/>
              </w:rPr>
            </w:pPr>
            <w:r w:rsidRPr="00CE61DA">
              <w:rPr>
                <w:rFonts w:asciiTheme="majorHAnsi" w:eastAsia="Times New Roman" w:hAnsiTheme="majorHAnsi" w:cstheme="majorHAnsi"/>
                <w:b/>
                <w:color w:val="000000"/>
              </w:rPr>
              <w:t>No</w:t>
            </w:r>
            <w:r>
              <w:rPr>
                <w:rFonts w:asciiTheme="majorHAnsi" w:eastAsia="Times New Roman" w:hAnsiTheme="majorHAnsi" w:cstheme="majorHAnsi"/>
                <w:b/>
                <w:color w:val="000000"/>
              </w:rPr>
              <w:t xml:space="preserve"> </w:t>
            </w:r>
            <w:r w:rsidRPr="00CE61DA">
              <w:rPr>
                <w:rFonts w:asciiTheme="majorHAnsi" w:eastAsia="Times New Roman" w:hAnsiTheme="majorHAnsi" w:cstheme="majorHAnsi"/>
                <w:b/>
                <w:color w:val="000000"/>
              </w:rPr>
              <w:t>DE LA ORDEN DE VIAJE</w:t>
            </w:r>
          </w:p>
        </w:tc>
        <w:tc>
          <w:tcPr>
            <w:tcW w:w="2335" w:type="dxa"/>
            <w:noWrap/>
            <w:hideMark/>
          </w:tcPr>
          <w:p w14:paraId="06C5F2AF" w14:textId="39816C5B" w:rsidR="003C268F" w:rsidRPr="00CE61DA" w:rsidRDefault="003C268F" w:rsidP="00ED4160">
            <w:pPr>
              <w:spacing w:after="0" w:line="240" w:lineRule="auto"/>
              <w:rPr>
                <w:rFonts w:asciiTheme="majorHAnsi" w:eastAsia="Times New Roman" w:hAnsiTheme="majorHAnsi" w:cstheme="majorHAnsi"/>
                <w:color w:val="000000"/>
              </w:rPr>
            </w:pPr>
            <w:r w:rsidRPr="00CE61DA">
              <w:rPr>
                <w:rFonts w:asciiTheme="majorHAnsi" w:eastAsia="Times New Roman" w:hAnsiTheme="majorHAnsi" w:cstheme="majorHAnsi"/>
                <w:b/>
                <w:color w:val="000000"/>
              </w:rPr>
              <w:t>LUGAR DE DESPLAZAMIENTO</w:t>
            </w:r>
          </w:p>
        </w:tc>
        <w:tc>
          <w:tcPr>
            <w:tcW w:w="1970" w:type="dxa"/>
            <w:noWrap/>
            <w:hideMark/>
          </w:tcPr>
          <w:p w14:paraId="72FBC597" w14:textId="34A6AEA0" w:rsidR="003C268F" w:rsidRPr="00CE61DA" w:rsidRDefault="003C268F" w:rsidP="00ED4160">
            <w:pPr>
              <w:spacing w:after="0" w:line="240" w:lineRule="auto"/>
              <w:jc w:val="center"/>
              <w:rPr>
                <w:rFonts w:asciiTheme="majorHAnsi" w:eastAsia="Times New Roman" w:hAnsiTheme="majorHAnsi" w:cstheme="majorHAnsi"/>
                <w:b/>
                <w:color w:val="000000"/>
              </w:rPr>
            </w:pPr>
            <w:r>
              <w:rPr>
                <w:rFonts w:asciiTheme="majorHAnsi" w:eastAsia="Times New Roman" w:hAnsiTheme="majorHAnsi" w:cstheme="majorHAnsi"/>
                <w:b/>
                <w:color w:val="000000"/>
              </w:rPr>
              <w:t xml:space="preserve">FECHA DE DESPLAZAMIENTO </w:t>
            </w:r>
            <w:r w:rsidRPr="00CE61DA">
              <w:rPr>
                <w:rFonts w:asciiTheme="majorHAnsi" w:eastAsia="Times New Roman" w:hAnsiTheme="majorHAnsi" w:cstheme="majorHAnsi"/>
                <w:b/>
                <w:color w:val="000000"/>
              </w:rPr>
              <w:t>INICI</w:t>
            </w:r>
            <w:r>
              <w:rPr>
                <w:rFonts w:asciiTheme="majorHAnsi" w:eastAsia="Times New Roman" w:hAnsiTheme="majorHAnsi" w:cstheme="majorHAnsi"/>
                <w:b/>
                <w:color w:val="000000"/>
              </w:rPr>
              <w:t>AL</w:t>
            </w:r>
          </w:p>
        </w:tc>
        <w:tc>
          <w:tcPr>
            <w:tcW w:w="1909" w:type="dxa"/>
            <w:noWrap/>
          </w:tcPr>
          <w:p w14:paraId="3FD81D87" w14:textId="72E4D0E5" w:rsidR="003C268F" w:rsidRPr="00CE61DA" w:rsidRDefault="003C268F" w:rsidP="00ED4160">
            <w:pPr>
              <w:spacing w:after="0" w:line="240" w:lineRule="auto"/>
              <w:jc w:val="center"/>
              <w:rPr>
                <w:rFonts w:asciiTheme="majorHAnsi" w:eastAsia="Times New Roman" w:hAnsiTheme="majorHAnsi" w:cstheme="majorHAnsi"/>
                <w:b/>
                <w:color w:val="000000"/>
              </w:rPr>
            </w:pPr>
            <w:r>
              <w:rPr>
                <w:rFonts w:asciiTheme="majorHAnsi" w:eastAsia="Times New Roman" w:hAnsiTheme="majorHAnsi" w:cstheme="majorHAnsi"/>
                <w:b/>
                <w:color w:val="000000"/>
              </w:rPr>
              <w:t xml:space="preserve">FECHA DE DESPLAZAMIENTO </w:t>
            </w:r>
            <w:r w:rsidRPr="00CE61DA">
              <w:rPr>
                <w:rFonts w:asciiTheme="majorHAnsi" w:eastAsia="Times New Roman" w:hAnsiTheme="majorHAnsi" w:cstheme="majorHAnsi"/>
                <w:b/>
                <w:color w:val="000000"/>
              </w:rPr>
              <w:t>FINAL</w:t>
            </w:r>
          </w:p>
        </w:tc>
      </w:tr>
      <w:tr w:rsidR="003C268F" w:rsidRPr="00CE61DA" w14:paraId="60EC94DC" w14:textId="77777777" w:rsidTr="005F0C7A">
        <w:trPr>
          <w:trHeight w:val="31"/>
        </w:trPr>
        <w:tc>
          <w:tcPr>
            <w:tcW w:w="832" w:type="dxa"/>
          </w:tcPr>
          <w:p w14:paraId="305F777B" w14:textId="77777777" w:rsidR="003C268F" w:rsidRPr="00CE61DA" w:rsidRDefault="003C268F" w:rsidP="00ED4160">
            <w:pPr>
              <w:spacing w:after="0" w:line="240" w:lineRule="auto"/>
              <w:rPr>
                <w:rFonts w:asciiTheme="majorHAnsi" w:eastAsia="Times New Roman" w:hAnsiTheme="majorHAnsi" w:cstheme="majorHAnsi"/>
                <w:color w:val="000000"/>
              </w:rPr>
            </w:pPr>
            <w:r w:rsidRPr="00CE61DA">
              <w:rPr>
                <w:rFonts w:asciiTheme="majorHAnsi" w:eastAsia="Times New Roman" w:hAnsiTheme="majorHAnsi" w:cstheme="majorHAnsi"/>
                <w:color w:val="000000"/>
              </w:rPr>
              <w:t>1.</w:t>
            </w:r>
          </w:p>
        </w:tc>
        <w:tc>
          <w:tcPr>
            <w:tcW w:w="1782" w:type="dxa"/>
            <w:noWrap/>
            <w:hideMark/>
          </w:tcPr>
          <w:p w14:paraId="558ED6BE" w14:textId="385D75B6" w:rsidR="00646685" w:rsidRDefault="00F72757" w:rsidP="00ED4160">
            <w:pPr>
              <w:spacing w:after="0" w:line="240" w:lineRule="auto"/>
              <w:rPr>
                <w:rFonts w:asciiTheme="majorHAnsi" w:eastAsia="Times New Roman" w:hAnsiTheme="majorHAnsi" w:cstheme="majorHAnsi"/>
                <w:color w:val="000000"/>
              </w:rPr>
            </w:pPr>
            <w:r w:rsidRPr="00F72757">
              <w:rPr>
                <w:rFonts w:asciiTheme="majorHAnsi" w:eastAsia="Times New Roman" w:hAnsiTheme="majorHAnsi" w:cstheme="majorHAnsi"/>
                <w:color w:val="000000"/>
              </w:rPr>
              <w:t>93025</w:t>
            </w:r>
          </w:p>
          <w:p w14:paraId="59778039" w14:textId="21FC4D11" w:rsidR="003C268F" w:rsidRPr="00CE61DA" w:rsidRDefault="003C268F" w:rsidP="00ED4160">
            <w:pPr>
              <w:spacing w:after="0" w:line="240" w:lineRule="auto"/>
              <w:rPr>
                <w:rFonts w:asciiTheme="majorHAnsi" w:eastAsia="Times New Roman" w:hAnsiTheme="majorHAnsi" w:cstheme="majorHAnsi"/>
                <w:color w:val="000000"/>
              </w:rPr>
            </w:pPr>
          </w:p>
        </w:tc>
        <w:tc>
          <w:tcPr>
            <w:tcW w:w="2335" w:type="dxa"/>
            <w:noWrap/>
            <w:hideMark/>
          </w:tcPr>
          <w:p w14:paraId="587F030A" w14:textId="03BF7AA2" w:rsidR="003C268F" w:rsidRPr="00CE61DA" w:rsidRDefault="00DB15DB" w:rsidP="00ED4160">
            <w:pPr>
              <w:spacing w:after="0" w:line="240" w:lineRule="auto"/>
              <w:rPr>
                <w:rFonts w:asciiTheme="majorHAnsi" w:eastAsia="Times New Roman" w:hAnsiTheme="majorHAnsi" w:cstheme="majorHAnsi"/>
                <w:color w:val="000000"/>
              </w:rPr>
            </w:pPr>
            <w:r>
              <w:rPr>
                <w:rFonts w:asciiTheme="majorHAnsi" w:eastAsia="Times New Roman" w:hAnsiTheme="majorHAnsi" w:cstheme="majorHAnsi"/>
                <w:color w:val="000000"/>
              </w:rPr>
              <w:t>SOACHA – TENA - SOACHA</w:t>
            </w:r>
          </w:p>
        </w:tc>
        <w:tc>
          <w:tcPr>
            <w:tcW w:w="1970" w:type="dxa"/>
            <w:noWrap/>
            <w:hideMark/>
          </w:tcPr>
          <w:p w14:paraId="2CB1F126" w14:textId="40F0FECF" w:rsidR="00296672" w:rsidRDefault="00F72757" w:rsidP="00ED4160">
            <w:pPr>
              <w:spacing w:after="0" w:line="240" w:lineRule="auto"/>
              <w:rPr>
                <w:rFonts w:asciiTheme="majorHAnsi" w:eastAsia="Times New Roman" w:hAnsiTheme="majorHAnsi" w:cstheme="majorHAnsi"/>
                <w:color w:val="000000"/>
              </w:rPr>
            </w:pPr>
            <w:r>
              <w:rPr>
                <w:rFonts w:asciiTheme="majorHAnsi" w:eastAsia="Times New Roman" w:hAnsiTheme="majorHAnsi" w:cstheme="majorHAnsi"/>
                <w:color w:val="000000"/>
              </w:rPr>
              <w:t>11 noviembre 202</w:t>
            </w:r>
            <w:r w:rsidR="00241928">
              <w:rPr>
                <w:rFonts w:asciiTheme="majorHAnsi" w:eastAsia="Times New Roman" w:hAnsiTheme="majorHAnsi" w:cstheme="majorHAnsi"/>
                <w:color w:val="000000"/>
              </w:rPr>
              <w:t>5</w:t>
            </w:r>
          </w:p>
          <w:p w14:paraId="68571C7C" w14:textId="510DACB8" w:rsidR="00241928" w:rsidRDefault="00241928" w:rsidP="00ED4160">
            <w:pPr>
              <w:spacing w:after="0" w:line="240" w:lineRule="auto"/>
              <w:rPr>
                <w:rFonts w:asciiTheme="majorHAnsi" w:eastAsia="Times New Roman" w:hAnsiTheme="majorHAnsi" w:cstheme="majorHAnsi"/>
                <w:color w:val="000000"/>
              </w:rPr>
            </w:pPr>
            <w:r>
              <w:rPr>
                <w:rFonts w:asciiTheme="majorHAnsi" w:eastAsia="Times New Roman" w:hAnsiTheme="majorHAnsi" w:cstheme="majorHAnsi"/>
                <w:color w:val="000000"/>
              </w:rPr>
              <w:t>12 noviembre 2025</w:t>
            </w:r>
          </w:p>
          <w:p w14:paraId="1BA48BE6" w14:textId="05D40A8A" w:rsidR="00FE0A05" w:rsidRPr="00CE61DA" w:rsidRDefault="00FE0A05" w:rsidP="00ED4160">
            <w:pPr>
              <w:spacing w:after="0" w:line="240" w:lineRule="auto"/>
              <w:rPr>
                <w:rFonts w:asciiTheme="majorHAnsi" w:eastAsia="Times New Roman" w:hAnsiTheme="majorHAnsi" w:cstheme="majorHAnsi"/>
                <w:color w:val="000000"/>
              </w:rPr>
            </w:pPr>
          </w:p>
        </w:tc>
        <w:tc>
          <w:tcPr>
            <w:tcW w:w="1909" w:type="dxa"/>
            <w:noWrap/>
          </w:tcPr>
          <w:p w14:paraId="10EEE92E" w14:textId="2A284E8D" w:rsidR="00241928" w:rsidRDefault="00241928" w:rsidP="00241928">
            <w:pPr>
              <w:spacing w:after="0" w:line="240" w:lineRule="auto"/>
              <w:rPr>
                <w:rFonts w:asciiTheme="majorHAnsi" w:eastAsia="Times New Roman" w:hAnsiTheme="majorHAnsi" w:cstheme="majorHAnsi"/>
                <w:color w:val="000000"/>
              </w:rPr>
            </w:pPr>
            <w:r>
              <w:rPr>
                <w:rFonts w:asciiTheme="majorHAnsi" w:eastAsia="Times New Roman" w:hAnsiTheme="majorHAnsi" w:cstheme="majorHAnsi"/>
                <w:color w:val="000000"/>
              </w:rPr>
              <w:t>11 noviembre2025</w:t>
            </w:r>
          </w:p>
          <w:p w14:paraId="1297B44C" w14:textId="675A31E4" w:rsidR="00E023C9" w:rsidRPr="00CE61DA" w:rsidRDefault="00241928" w:rsidP="009E7484">
            <w:pPr>
              <w:spacing w:after="0" w:line="240" w:lineRule="auto"/>
              <w:rPr>
                <w:rFonts w:asciiTheme="majorHAnsi" w:eastAsia="Times New Roman" w:hAnsiTheme="majorHAnsi" w:cstheme="majorHAnsi"/>
                <w:color w:val="000000"/>
              </w:rPr>
            </w:pPr>
            <w:r>
              <w:rPr>
                <w:rFonts w:asciiTheme="majorHAnsi" w:eastAsia="Times New Roman" w:hAnsiTheme="majorHAnsi" w:cstheme="majorHAnsi"/>
                <w:color w:val="000000"/>
              </w:rPr>
              <w:t>12 noviembre2025</w:t>
            </w:r>
          </w:p>
        </w:tc>
      </w:tr>
    </w:tbl>
    <w:p w14:paraId="3EA8166F" w14:textId="77777777" w:rsidR="00FE0A05" w:rsidRDefault="00FE0A05" w:rsidP="00F953D4">
      <w:pPr>
        <w:spacing w:after="0" w:line="360" w:lineRule="auto"/>
        <w:jc w:val="both"/>
        <w:rPr>
          <w:rFonts w:asciiTheme="majorHAnsi" w:hAnsiTheme="majorHAnsi" w:cstheme="majorHAnsi"/>
          <w:b/>
          <w:bCs/>
          <w:sz w:val="24"/>
          <w:szCs w:val="24"/>
        </w:rPr>
      </w:pPr>
    </w:p>
    <w:p w14:paraId="3A1AEC92" w14:textId="59F59D80" w:rsidR="00F953D4" w:rsidRDefault="00CE61DA" w:rsidP="00F953D4">
      <w:pPr>
        <w:spacing w:after="0" w:line="360" w:lineRule="auto"/>
        <w:jc w:val="both"/>
        <w:rPr>
          <w:rFonts w:asciiTheme="majorHAnsi" w:hAnsiTheme="majorHAnsi" w:cstheme="majorHAnsi"/>
          <w:sz w:val="24"/>
          <w:szCs w:val="24"/>
        </w:rPr>
      </w:pPr>
      <w:r w:rsidRPr="00CE61DA">
        <w:rPr>
          <w:rFonts w:asciiTheme="majorHAnsi" w:hAnsiTheme="majorHAnsi" w:cstheme="majorHAnsi"/>
          <w:b/>
          <w:bCs/>
          <w:sz w:val="24"/>
          <w:szCs w:val="24"/>
        </w:rPr>
        <w:t>Nota 1:</w:t>
      </w:r>
      <w:r w:rsidRPr="00CE61DA">
        <w:rPr>
          <w:rFonts w:asciiTheme="majorHAnsi" w:hAnsiTheme="majorHAnsi" w:cstheme="majorHAnsi"/>
          <w:sz w:val="24"/>
          <w:szCs w:val="24"/>
        </w:rPr>
        <w:t xml:space="preserve"> Por cada desplazamiento que haya realizado el contratista, adjuntará el respectivo informe que la soporte. En caso de haber realizado el desplazamiento en fecha posterior a la presentación del informe de ejecución contractual, deberá reportarlo en el siguiente informe de ejecución contractual.</w:t>
      </w:r>
    </w:p>
    <w:p w14:paraId="2E213171" w14:textId="77777777" w:rsidR="00F953D4" w:rsidRDefault="00F953D4" w:rsidP="00F953D4">
      <w:pPr>
        <w:spacing w:after="0" w:line="360" w:lineRule="auto"/>
        <w:jc w:val="both"/>
        <w:rPr>
          <w:rFonts w:asciiTheme="majorHAnsi" w:hAnsiTheme="majorHAnsi" w:cstheme="majorHAnsi"/>
          <w:sz w:val="24"/>
          <w:szCs w:val="24"/>
        </w:rPr>
      </w:pPr>
    </w:p>
    <w:p w14:paraId="6115B70E" w14:textId="62992EE8" w:rsidR="009C0F15" w:rsidRPr="009C0F15" w:rsidRDefault="009C0F15" w:rsidP="00F953D4">
      <w:pPr>
        <w:spacing w:after="0" w:line="360" w:lineRule="auto"/>
        <w:jc w:val="both"/>
        <w:rPr>
          <w:rFonts w:asciiTheme="majorHAnsi" w:hAnsiTheme="majorHAnsi" w:cstheme="majorHAnsi"/>
          <w:sz w:val="24"/>
          <w:szCs w:val="24"/>
        </w:rPr>
      </w:pPr>
      <w:r w:rsidRPr="009C0F15">
        <w:rPr>
          <w:rFonts w:asciiTheme="majorHAnsi" w:hAnsiTheme="majorHAnsi" w:cstheme="majorHAnsi"/>
          <w:sz w:val="24"/>
          <w:szCs w:val="24"/>
        </w:rPr>
        <w:t>Para el trámite de la cuenta me permito adjuntar: Documentos electrónicos enunciados como evidencias del cumplimiento de las obligaciones contractuales y los desplazamientos realizados y el No</w:t>
      </w:r>
      <w:r w:rsidRPr="00F965F4">
        <w:rPr>
          <w:rFonts w:asciiTheme="majorHAnsi" w:hAnsiTheme="majorHAnsi" w:cstheme="majorHAnsi"/>
          <w:sz w:val="24"/>
          <w:szCs w:val="24"/>
        </w:rPr>
        <w:t>.</w:t>
      </w:r>
      <w:r w:rsidR="00FE0A05">
        <w:t xml:space="preserve"> </w:t>
      </w:r>
      <w:r w:rsidR="00012027" w:rsidRPr="00675644">
        <w:t>1076416627</w:t>
      </w:r>
      <w:r w:rsidR="00E87B0F">
        <w:rPr>
          <w:rFonts w:asciiTheme="majorHAnsi" w:hAnsiTheme="majorHAnsi" w:cstheme="majorHAnsi"/>
          <w:sz w:val="24"/>
          <w:szCs w:val="24"/>
        </w:rPr>
        <w:t xml:space="preserve"> de la planilla de </w:t>
      </w:r>
      <w:r w:rsidR="00B65CFF">
        <w:rPr>
          <w:rFonts w:asciiTheme="majorHAnsi" w:hAnsiTheme="majorHAnsi" w:cstheme="majorHAnsi"/>
          <w:sz w:val="24"/>
          <w:szCs w:val="24"/>
        </w:rPr>
        <w:t>pago</w:t>
      </w:r>
      <w:r w:rsidR="00FE0A05">
        <w:rPr>
          <w:rFonts w:asciiTheme="majorHAnsi" w:hAnsiTheme="majorHAnsi" w:cstheme="majorHAnsi"/>
          <w:sz w:val="24"/>
          <w:szCs w:val="24"/>
        </w:rPr>
        <w:t xml:space="preserve"> </w:t>
      </w:r>
      <w:r w:rsidR="00B65CFF">
        <w:rPr>
          <w:rFonts w:asciiTheme="majorHAnsi" w:hAnsiTheme="majorHAnsi" w:cstheme="majorHAnsi"/>
          <w:sz w:val="24"/>
          <w:szCs w:val="24"/>
        </w:rPr>
        <w:t>simple periodo</w:t>
      </w:r>
      <w:r w:rsidRPr="009C0F15">
        <w:rPr>
          <w:rFonts w:asciiTheme="majorHAnsi" w:hAnsiTheme="majorHAnsi" w:cstheme="majorHAnsi"/>
          <w:sz w:val="24"/>
          <w:szCs w:val="24"/>
        </w:rPr>
        <w:t xml:space="preserve"> </w:t>
      </w:r>
      <w:r w:rsidR="00241928">
        <w:rPr>
          <w:rFonts w:asciiTheme="majorHAnsi" w:hAnsiTheme="majorHAnsi" w:cstheme="majorHAnsi"/>
          <w:sz w:val="24"/>
          <w:szCs w:val="24"/>
        </w:rPr>
        <w:t>octubre</w:t>
      </w:r>
      <w:r w:rsidRPr="009C0F15">
        <w:rPr>
          <w:rFonts w:asciiTheme="majorHAnsi" w:hAnsiTheme="majorHAnsi" w:cstheme="majorHAnsi"/>
          <w:sz w:val="24"/>
          <w:szCs w:val="24"/>
        </w:rPr>
        <w:t xml:space="preserve">. (Decreto Ley 2106 de 2019 – </w:t>
      </w:r>
      <w:r w:rsidR="00F953D4" w:rsidRPr="009C0F15">
        <w:rPr>
          <w:rFonts w:asciiTheme="majorHAnsi" w:hAnsiTheme="majorHAnsi" w:cstheme="majorHAnsi"/>
          <w:sz w:val="24"/>
          <w:szCs w:val="24"/>
        </w:rPr>
        <w:t>“Decreto</w:t>
      </w:r>
      <w:r w:rsidRPr="009C0F15">
        <w:rPr>
          <w:rFonts w:asciiTheme="majorHAnsi" w:hAnsiTheme="majorHAnsi" w:cstheme="majorHAnsi"/>
          <w:sz w:val="24"/>
          <w:szCs w:val="24"/>
        </w:rPr>
        <w:t xml:space="preserve"> Ley </w:t>
      </w:r>
      <w:r w:rsidR="00F953D4" w:rsidRPr="009C0F15">
        <w:rPr>
          <w:rFonts w:asciiTheme="majorHAnsi" w:hAnsiTheme="majorHAnsi" w:cstheme="majorHAnsi"/>
          <w:sz w:val="24"/>
          <w:szCs w:val="24"/>
        </w:rPr>
        <w:t>Antitrámites</w:t>
      </w:r>
      <w:r w:rsidRPr="009C0F15">
        <w:rPr>
          <w:rFonts w:asciiTheme="majorHAnsi" w:hAnsiTheme="majorHAnsi" w:cstheme="majorHAnsi"/>
          <w:sz w:val="24"/>
          <w:szCs w:val="24"/>
        </w:rPr>
        <w:t>”)</w:t>
      </w:r>
    </w:p>
    <w:p w14:paraId="71F7295D" w14:textId="77777777" w:rsidR="00332424" w:rsidRDefault="00332424" w:rsidP="009C0F15">
      <w:pPr>
        <w:spacing w:line="360" w:lineRule="auto"/>
        <w:jc w:val="both"/>
        <w:rPr>
          <w:rFonts w:asciiTheme="majorHAnsi" w:hAnsiTheme="majorHAnsi" w:cstheme="majorHAnsi"/>
          <w:sz w:val="24"/>
          <w:szCs w:val="24"/>
        </w:rPr>
      </w:pPr>
    </w:p>
    <w:p w14:paraId="4BE76C21" w14:textId="360ED466" w:rsidR="009C0F15" w:rsidRPr="009C0F15" w:rsidRDefault="009C0F15" w:rsidP="009C0F15">
      <w:pPr>
        <w:spacing w:line="360" w:lineRule="auto"/>
        <w:jc w:val="both"/>
        <w:rPr>
          <w:rFonts w:asciiTheme="majorHAnsi" w:hAnsiTheme="majorHAnsi" w:cstheme="majorHAnsi"/>
          <w:sz w:val="24"/>
          <w:szCs w:val="24"/>
        </w:rPr>
      </w:pPr>
      <w:r w:rsidRPr="009C0F15">
        <w:rPr>
          <w:rFonts w:asciiTheme="majorHAnsi" w:hAnsiTheme="majorHAnsi" w:cstheme="majorHAnsi"/>
          <w:sz w:val="24"/>
          <w:szCs w:val="24"/>
        </w:rPr>
        <w:t>Evidencias en (</w:t>
      </w:r>
      <w:r w:rsidR="000478BC">
        <w:rPr>
          <w:rFonts w:asciiTheme="majorHAnsi" w:hAnsiTheme="majorHAnsi" w:cstheme="majorHAnsi"/>
          <w:sz w:val="24"/>
          <w:szCs w:val="24"/>
        </w:rPr>
        <w:t>8</w:t>
      </w:r>
      <w:r w:rsidRPr="009C0F15">
        <w:rPr>
          <w:rFonts w:asciiTheme="majorHAnsi" w:hAnsiTheme="majorHAnsi" w:cstheme="majorHAnsi"/>
          <w:sz w:val="24"/>
          <w:szCs w:val="24"/>
        </w:rPr>
        <w:t>) folios</w:t>
      </w:r>
    </w:p>
    <w:bookmarkEnd w:id="1"/>
    <w:p w14:paraId="6FB50E1C" w14:textId="77777777" w:rsidR="00253015" w:rsidRDefault="00253015" w:rsidP="00253015">
      <w:pPr>
        <w:spacing w:after="0" w:line="240" w:lineRule="auto"/>
        <w:jc w:val="both"/>
      </w:pPr>
      <w:r>
        <w:rPr>
          <w:rFonts w:cstheme="majorHAnsi"/>
          <w:sz w:val="24"/>
          <w:szCs w:val="24"/>
          <w:lang w:val="es-MX"/>
        </w:rPr>
        <w:t xml:space="preserve">Cordialmente, </w:t>
      </w:r>
    </w:p>
    <w:p w14:paraId="0FEB2BD5" w14:textId="77777777" w:rsidR="00253015" w:rsidRDefault="00253015" w:rsidP="00253015">
      <w:pPr>
        <w:spacing w:after="0" w:line="240" w:lineRule="auto"/>
        <w:jc w:val="both"/>
        <w:rPr>
          <w:rFonts w:asciiTheme="majorHAnsi" w:hAnsiTheme="majorHAnsi" w:cstheme="majorHAnsi"/>
          <w:sz w:val="24"/>
          <w:szCs w:val="24"/>
          <w:lang w:val="es-MX"/>
        </w:rPr>
      </w:pPr>
      <w:r>
        <w:rPr>
          <w:rFonts w:cstheme="majorHAnsi"/>
          <w:noProof/>
          <w:sz w:val="24"/>
          <w:szCs w:val="24"/>
          <w:lang w:val="es-MX"/>
        </w:rPr>
        <w:drawing>
          <wp:anchor distT="0" distB="0" distL="0" distR="0" simplePos="0" relativeHeight="251659264" behindDoc="0" locked="0" layoutInCell="0" allowOverlap="1" wp14:anchorId="76C30080" wp14:editId="31F71D65">
            <wp:simplePos x="0" y="0"/>
            <wp:positionH relativeFrom="column">
              <wp:posOffset>-60960</wp:posOffset>
            </wp:positionH>
            <wp:positionV relativeFrom="paragraph">
              <wp:posOffset>106045</wp:posOffset>
            </wp:positionV>
            <wp:extent cx="1505585" cy="419735"/>
            <wp:effectExtent l="0" t="0" r="0" b="0"/>
            <wp:wrapSquare wrapText="largest"/>
            <wp:docPr id="1" name="Imag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1"/>
                    <pic:cNvPicPr>
                      <a:picLocks noChangeAspect="1" noChangeArrowheads="1"/>
                    </pic:cNvPicPr>
                  </pic:nvPicPr>
                  <pic:blipFill>
                    <a:blip r:embed="rId8"/>
                    <a:srcRect l="20462" t="39867" r="22507" b="35279"/>
                    <a:stretch>
                      <a:fillRect/>
                    </a:stretch>
                  </pic:blipFill>
                  <pic:spPr bwMode="auto">
                    <a:xfrm>
                      <a:off x="0" y="0"/>
                      <a:ext cx="1505585" cy="419735"/>
                    </a:xfrm>
                    <a:prstGeom prst="rect">
                      <a:avLst/>
                    </a:prstGeom>
                  </pic:spPr>
                </pic:pic>
              </a:graphicData>
            </a:graphic>
          </wp:anchor>
        </w:drawing>
      </w:r>
    </w:p>
    <w:p w14:paraId="4BFD395C" w14:textId="77777777" w:rsidR="00253015" w:rsidRDefault="00253015" w:rsidP="00253015">
      <w:pPr>
        <w:spacing w:after="0" w:line="240" w:lineRule="auto"/>
        <w:jc w:val="both"/>
        <w:rPr>
          <w:rFonts w:asciiTheme="majorHAnsi" w:hAnsiTheme="majorHAnsi" w:cstheme="majorHAnsi"/>
          <w:sz w:val="24"/>
          <w:szCs w:val="24"/>
          <w:lang w:val="es-MX"/>
        </w:rPr>
      </w:pPr>
    </w:p>
    <w:p w14:paraId="4C8E53FD" w14:textId="77777777" w:rsidR="00253015" w:rsidRDefault="00253015" w:rsidP="00253015">
      <w:pPr>
        <w:spacing w:after="0" w:line="240" w:lineRule="auto"/>
        <w:jc w:val="both"/>
        <w:rPr>
          <w:rFonts w:asciiTheme="majorHAnsi" w:hAnsiTheme="majorHAnsi" w:cstheme="majorHAnsi"/>
          <w:sz w:val="24"/>
          <w:szCs w:val="24"/>
          <w:lang w:val="es-MX"/>
        </w:rPr>
      </w:pPr>
    </w:p>
    <w:p w14:paraId="2410BCB7" w14:textId="77777777" w:rsidR="00253015" w:rsidRDefault="00253015" w:rsidP="00253015">
      <w:pPr>
        <w:spacing w:after="0" w:line="240" w:lineRule="auto"/>
        <w:jc w:val="both"/>
        <w:rPr>
          <w:lang w:val="es-MX"/>
        </w:rPr>
      </w:pPr>
      <w:bookmarkStart w:id="2" w:name="_GoBack1"/>
      <w:bookmarkEnd w:id="2"/>
      <w:r>
        <w:rPr>
          <w:rFonts w:cstheme="majorHAnsi"/>
          <w:sz w:val="24"/>
          <w:szCs w:val="24"/>
          <w:lang w:val="es-MX"/>
        </w:rPr>
        <w:t>Firma</w:t>
      </w:r>
    </w:p>
    <w:p w14:paraId="3124715A" w14:textId="77777777" w:rsidR="00253015" w:rsidRPr="007A35D0" w:rsidRDefault="00253015" w:rsidP="00253015">
      <w:pPr>
        <w:spacing w:after="0" w:line="240" w:lineRule="auto"/>
        <w:jc w:val="both"/>
        <w:rPr>
          <w:lang w:val="es-MX"/>
        </w:rPr>
      </w:pPr>
      <w:r w:rsidRPr="007A35D0">
        <w:rPr>
          <w:rFonts w:cstheme="majorHAnsi"/>
          <w:sz w:val="24"/>
          <w:szCs w:val="24"/>
          <w:lang w:val="es-MX"/>
        </w:rPr>
        <w:t>VIVIANA ANDREA BERMUDEZ CUCAITA</w:t>
      </w:r>
    </w:p>
    <w:p w14:paraId="5E1D5E5D" w14:textId="77777777" w:rsidR="00253015" w:rsidRPr="007A35D0" w:rsidRDefault="00253015" w:rsidP="00253015">
      <w:pPr>
        <w:spacing w:after="0" w:line="240" w:lineRule="auto"/>
        <w:jc w:val="both"/>
        <w:rPr>
          <w:lang w:val="es-MX"/>
        </w:rPr>
      </w:pPr>
      <w:r w:rsidRPr="007A35D0">
        <w:rPr>
          <w:rFonts w:cstheme="majorHAnsi"/>
          <w:sz w:val="24"/>
          <w:szCs w:val="24"/>
          <w:lang w:val="es-MX"/>
        </w:rPr>
        <w:t>Contratista</w:t>
      </w:r>
    </w:p>
    <w:p w14:paraId="27B9F95E" w14:textId="77777777" w:rsidR="00253015" w:rsidRDefault="00253015" w:rsidP="00253015">
      <w:pPr>
        <w:spacing w:after="0" w:line="240" w:lineRule="auto"/>
        <w:jc w:val="both"/>
        <w:rPr>
          <w:rFonts w:cstheme="majorHAnsi"/>
          <w:sz w:val="24"/>
          <w:szCs w:val="24"/>
          <w:lang w:val="es-MX"/>
        </w:rPr>
      </w:pPr>
      <w:r w:rsidRPr="007A35D0">
        <w:rPr>
          <w:rFonts w:cstheme="majorHAnsi"/>
          <w:sz w:val="24"/>
          <w:szCs w:val="24"/>
          <w:lang w:val="es-MX"/>
        </w:rPr>
        <w:t>C.C. No. 1010215433</w:t>
      </w:r>
    </w:p>
    <w:p w14:paraId="03D46E62" w14:textId="77777777" w:rsidR="007F135F" w:rsidRPr="007A35D0" w:rsidRDefault="007F135F" w:rsidP="00253015">
      <w:pPr>
        <w:spacing w:after="0" w:line="240" w:lineRule="auto"/>
        <w:jc w:val="both"/>
        <w:rPr>
          <w:lang w:val="es-MX"/>
        </w:rPr>
      </w:pPr>
    </w:p>
    <w:p w14:paraId="34DC9749" w14:textId="77777777" w:rsidR="00253015" w:rsidRDefault="00253015" w:rsidP="00253015">
      <w:pPr>
        <w:spacing w:after="0" w:line="240" w:lineRule="auto"/>
        <w:jc w:val="both"/>
        <w:rPr>
          <w:rFonts w:asciiTheme="majorHAnsi" w:hAnsiTheme="majorHAnsi" w:cstheme="majorHAnsi"/>
          <w:sz w:val="24"/>
          <w:szCs w:val="24"/>
        </w:rPr>
      </w:pPr>
      <w:r>
        <w:rPr>
          <w:rFonts w:cstheme="majorHAnsi"/>
          <w:sz w:val="24"/>
          <w:szCs w:val="24"/>
        </w:rPr>
        <w:t>Recibí a satisfacción:</w:t>
      </w:r>
    </w:p>
    <w:p w14:paraId="0037AE4C" w14:textId="77777777" w:rsidR="00253015" w:rsidRDefault="00253015" w:rsidP="00253015">
      <w:pPr>
        <w:spacing w:after="0" w:line="360" w:lineRule="auto"/>
        <w:jc w:val="both"/>
        <w:rPr>
          <w:rFonts w:asciiTheme="majorHAnsi" w:hAnsiTheme="majorHAnsi" w:cstheme="majorHAnsi"/>
          <w:sz w:val="24"/>
          <w:szCs w:val="24"/>
        </w:rPr>
      </w:pPr>
      <w:r>
        <w:rPr>
          <w:rFonts w:cstheme="majorHAnsi"/>
          <w:sz w:val="24"/>
          <w:szCs w:val="24"/>
        </w:rPr>
        <w:t>Firma</w:t>
      </w:r>
    </w:p>
    <w:p w14:paraId="732645F7" w14:textId="77777777" w:rsidR="00253015" w:rsidRDefault="00253015" w:rsidP="00253015">
      <w:pPr>
        <w:spacing w:after="0" w:line="360" w:lineRule="auto"/>
        <w:jc w:val="both"/>
        <w:rPr>
          <w:rFonts w:asciiTheme="majorHAnsi" w:hAnsiTheme="majorHAnsi" w:cstheme="majorHAnsi"/>
          <w:sz w:val="24"/>
          <w:szCs w:val="24"/>
        </w:rPr>
      </w:pPr>
      <w:r>
        <w:rPr>
          <w:rFonts w:cstheme="majorHAnsi"/>
          <w:sz w:val="24"/>
          <w:szCs w:val="24"/>
        </w:rPr>
        <w:t xml:space="preserve">Jairo Alberto Rivera Murillo </w:t>
      </w:r>
    </w:p>
    <w:p w14:paraId="1E5702F4" w14:textId="0619A840" w:rsidR="00253015" w:rsidRDefault="00253015" w:rsidP="00253015">
      <w:pPr>
        <w:spacing w:after="0" w:line="360" w:lineRule="auto"/>
        <w:jc w:val="both"/>
        <w:rPr>
          <w:rFonts w:asciiTheme="majorHAnsi" w:hAnsiTheme="majorHAnsi" w:cstheme="majorHAnsi"/>
          <w:sz w:val="24"/>
          <w:szCs w:val="24"/>
        </w:rPr>
      </w:pPr>
      <w:r>
        <w:rPr>
          <w:rFonts w:cstheme="majorHAnsi"/>
          <w:sz w:val="24"/>
          <w:szCs w:val="24"/>
        </w:rPr>
        <w:t xml:space="preserve">Supervisor Contrato N° </w:t>
      </w:r>
      <w:r w:rsidRPr="005E3F25">
        <w:rPr>
          <w:rFonts w:cstheme="majorHAnsi"/>
          <w:sz w:val="24"/>
          <w:szCs w:val="24"/>
        </w:rPr>
        <w:t>7364683</w:t>
      </w:r>
    </w:p>
    <w:p w14:paraId="3560E7EE" w14:textId="3463FEB7" w:rsidR="00506B30" w:rsidRPr="00506B30" w:rsidRDefault="00253015" w:rsidP="0072156D">
      <w:pPr>
        <w:spacing w:after="0" w:line="360" w:lineRule="auto"/>
        <w:jc w:val="both"/>
        <w:rPr>
          <w:rFonts w:cs="Arial"/>
          <w:color w:val="262626"/>
          <w:sz w:val="24"/>
          <w:szCs w:val="24"/>
        </w:rPr>
      </w:pPr>
      <w:r>
        <w:rPr>
          <w:rFonts w:cstheme="majorHAnsi"/>
          <w:sz w:val="24"/>
          <w:szCs w:val="24"/>
        </w:rPr>
        <w:t>Coordinador Académico</w:t>
      </w:r>
    </w:p>
    <w:sectPr w:rsidR="00506B30" w:rsidRPr="00506B30" w:rsidSect="007D3DE8">
      <w:headerReference w:type="default" r:id="rId9"/>
      <w:footerReference w:type="default" r:id="rId10"/>
      <w:pgSz w:w="12240" w:h="15840"/>
      <w:pgMar w:top="2231" w:right="1701" w:bottom="1506" w:left="1701" w:header="708" w:footer="6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979A87" w14:textId="77777777" w:rsidR="00D46CAB" w:rsidRDefault="00D46CAB" w:rsidP="001A74F0">
      <w:pPr>
        <w:spacing w:after="0" w:line="240" w:lineRule="auto"/>
      </w:pPr>
      <w:r>
        <w:separator/>
      </w:r>
    </w:p>
  </w:endnote>
  <w:endnote w:type="continuationSeparator" w:id="0">
    <w:p w14:paraId="0962AA1F" w14:textId="77777777" w:rsidR="00D46CAB" w:rsidRDefault="00D46CAB" w:rsidP="001A74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05643831"/>
      <w:docPartObj>
        <w:docPartGallery w:val="Page Numbers (Bottom of Page)"/>
        <w:docPartUnique/>
      </w:docPartObj>
    </w:sdtPr>
    <w:sdtEndPr>
      <w:rPr>
        <w:color w:val="000000" w:themeColor="text1"/>
        <w:sz w:val="16"/>
        <w:szCs w:val="16"/>
      </w:rPr>
    </w:sdtEndPr>
    <w:sdtContent>
      <w:sdt>
        <w:sdtPr>
          <w:id w:val="-1078670258"/>
          <w:docPartObj>
            <w:docPartGallery w:val="Page Numbers (Bottom of Page)"/>
            <w:docPartUnique/>
          </w:docPartObj>
        </w:sdtPr>
        <w:sdtEndPr>
          <w:rPr>
            <w:sz w:val="24"/>
            <w:szCs w:val="24"/>
          </w:rPr>
        </w:sdtEndPr>
        <w:sdtContent>
          <w:p w14:paraId="1176B5D7" w14:textId="3FF3ED1A" w:rsidR="00506B30" w:rsidRDefault="00506B30" w:rsidP="00506B30">
            <w:pPr>
              <w:pStyle w:val="Piedepgina"/>
              <w:jc w:val="right"/>
            </w:pPr>
            <w:r>
              <w:fldChar w:fldCharType="begin"/>
            </w:r>
            <w:r>
              <w:instrText>PAGE   \* MERGEFORMAT</w:instrText>
            </w:r>
            <w:r>
              <w:fldChar w:fldCharType="separate"/>
            </w:r>
            <w:r w:rsidR="005F0C7A">
              <w:rPr>
                <w:noProof/>
              </w:rPr>
              <w:t>3</w:t>
            </w:r>
            <w:r>
              <w:fldChar w:fldCharType="end"/>
            </w:r>
          </w:p>
          <w:p w14:paraId="4ADE81E0" w14:textId="15DFBCF9" w:rsidR="00654BC2" w:rsidRPr="00951AAA" w:rsidRDefault="00506B30" w:rsidP="009F4403">
            <w:pPr>
              <w:pStyle w:val="Piedepgina"/>
              <w:jc w:val="center"/>
              <w:rPr>
                <w:color w:val="000000" w:themeColor="text1"/>
                <w:sz w:val="16"/>
                <w:szCs w:val="16"/>
              </w:rPr>
            </w:pPr>
            <w:r>
              <w:rPr>
                <w:sz w:val="24"/>
                <w:szCs w:val="24"/>
              </w:rPr>
              <w:t>GTH</w:t>
            </w:r>
            <w:r w:rsidRPr="00654BC2">
              <w:rPr>
                <w:sz w:val="24"/>
                <w:szCs w:val="24"/>
              </w:rPr>
              <w:t>-F-0</w:t>
            </w:r>
            <w:r>
              <w:rPr>
                <w:sz w:val="24"/>
                <w:szCs w:val="24"/>
              </w:rPr>
              <w:t>6</w:t>
            </w:r>
            <w:r w:rsidRPr="00654BC2">
              <w:rPr>
                <w:sz w:val="24"/>
                <w:szCs w:val="24"/>
              </w:rPr>
              <w:t>2 V</w:t>
            </w:r>
            <w:r w:rsidR="00413007">
              <w:rPr>
                <w:sz w:val="24"/>
                <w:szCs w:val="24"/>
              </w:rPr>
              <w:t>10</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03E1D9" w14:textId="77777777" w:rsidR="00D46CAB" w:rsidRDefault="00D46CAB" w:rsidP="001A74F0">
      <w:pPr>
        <w:spacing w:after="0" w:line="240" w:lineRule="auto"/>
      </w:pPr>
      <w:r>
        <w:separator/>
      </w:r>
    </w:p>
  </w:footnote>
  <w:footnote w:type="continuationSeparator" w:id="0">
    <w:p w14:paraId="36911744" w14:textId="77777777" w:rsidR="00D46CAB" w:rsidRDefault="00D46CAB" w:rsidP="001A74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3AFD4" w14:textId="2866E426" w:rsidR="00654BC2" w:rsidRDefault="00506B30" w:rsidP="00654BC2">
    <w:pPr>
      <w:pStyle w:val="Encabezado"/>
      <w:jc w:val="center"/>
    </w:pPr>
    <w:r w:rsidRPr="001A74F0">
      <w:rPr>
        <w:noProof/>
        <w:lang w:val="en-US"/>
      </w:rPr>
      <w:drawing>
        <wp:inline distT="0" distB="0" distL="0" distR="0" wp14:anchorId="0E4B4892" wp14:editId="792BB671">
          <wp:extent cx="592455" cy="561340"/>
          <wp:effectExtent l="0" t="0" r="0" b="0"/>
          <wp:docPr id="7" name="Imagen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5293E"/>
    <w:multiLevelType w:val="hybridMultilevel"/>
    <w:tmpl w:val="08004BA8"/>
    <w:lvl w:ilvl="0" w:tplc="C8587F30">
      <w:start w:val="1"/>
      <w:numFmt w:val="lowerLetter"/>
      <w:lvlText w:val="%1)"/>
      <w:lvlJc w:val="left"/>
      <w:pPr>
        <w:ind w:left="1440" w:hanging="360"/>
      </w:pPr>
      <w:rPr>
        <w:rFonts w:hint="default"/>
        <w:b w:val="0"/>
        <w:bCs/>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0E797656"/>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19562F09"/>
    <w:multiLevelType w:val="hybridMultilevel"/>
    <w:tmpl w:val="2F88FF3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23077C39"/>
    <w:multiLevelType w:val="hybridMultilevel"/>
    <w:tmpl w:val="2F88FF3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37444C4"/>
    <w:multiLevelType w:val="hybridMultilevel"/>
    <w:tmpl w:val="2D56B4F4"/>
    <w:lvl w:ilvl="0" w:tplc="AA5C109C">
      <w:start w:val="1"/>
      <w:numFmt w:val="bullet"/>
      <w:lvlText w:val=""/>
      <w:lvlJc w:val="left"/>
      <w:pPr>
        <w:ind w:left="720" w:hanging="360"/>
      </w:pPr>
      <w:rPr>
        <w:rFonts w:ascii="Wingdings" w:hAnsi="Wingdings" w:hint="default"/>
        <w:b w:val="0"/>
        <w:bCs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26C93503"/>
    <w:multiLevelType w:val="hybridMultilevel"/>
    <w:tmpl w:val="D6064646"/>
    <w:lvl w:ilvl="0" w:tplc="24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96752A5"/>
    <w:multiLevelType w:val="hybridMultilevel"/>
    <w:tmpl w:val="0248DF76"/>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F527EAD"/>
    <w:multiLevelType w:val="hybridMultilevel"/>
    <w:tmpl w:val="134EF15A"/>
    <w:lvl w:ilvl="0" w:tplc="8DA472C6">
      <w:start w:val="1"/>
      <w:numFmt w:val="bullet"/>
      <w:lvlText w:val=""/>
      <w:lvlJc w:val="left"/>
      <w:pPr>
        <w:ind w:left="720" w:hanging="360"/>
      </w:pPr>
      <w:rPr>
        <w:rFonts w:ascii="Wingdings" w:hAnsi="Wingdings" w:hint="default"/>
        <w:b w:val="0"/>
        <w:bCs/>
        <w:color w:val="auto"/>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4CC01540"/>
    <w:multiLevelType w:val="hybridMultilevel"/>
    <w:tmpl w:val="0C7A18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54051B98"/>
    <w:multiLevelType w:val="multilevel"/>
    <w:tmpl w:val="FC366B8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upperRoman"/>
      <w:isLgl/>
      <w:lvlText w:val="%1.%2.%3"/>
      <w:lvlJc w:val="left"/>
      <w:pPr>
        <w:ind w:left="1440" w:hanging="108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8B22F42"/>
    <w:multiLevelType w:val="hybridMultilevel"/>
    <w:tmpl w:val="5810CC14"/>
    <w:lvl w:ilvl="0" w:tplc="C02269CC">
      <w:start w:val="1"/>
      <w:numFmt w:val="decimal"/>
      <w:lvlText w:val="%1."/>
      <w:lvlJc w:val="left"/>
      <w:pPr>
        <w:ind w:left="720" w:hanging="360"/>
      </w:pPr>
      <w:rPr>
        <w:rFonts w:ascii="Arial" w:hAnsi="Arial" w:cs="Arial" w:hint="default"/>
        <w:b w:val="0"/>
        <w:bCs/>
        <w:i w:val="0"/>
        <w:iCs w:val="0"/>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6F8E5A39"/>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2031833234">
    <w:abstractNumId w:val="2"/>
  </w:num>
  <w:num w:numId="2" w16cid:durableId="1150057060">
    <w:abstractNumId w:val="8"/>
  </w:num>
  <w:num w:numId="3" w16cid:durableId="1622567218">
    <w:abstractNumId w:val="7"/>
  </w:num>
  <w:num w:numId="4" w16cid:durableId="2061828969">
    <w:abstractNumId w:val="4"/>
  </w:num>
  <w:num w:numId="5" w16cid:durableId="1843349199">
    <w:abstractNumId w:val="6"/>
  </w:num>
  <w:num w:numId="6" w16cid:durableId="35005628">
    <w:abstractNumId w:val="9"/>
  </w:num>
  <w:num w:numId="7" w16cid:durableId="97066765">
    <w:abstractNumId w:val="0"/>
  </w:num>
  <w:num w:numId="8" w16cid:durableId="441613663">
    <w:abstractNumId w:val="10"/>
  </w:num>
  <w:num w:numId="9" w16cid:durableId="399793832">
    <w:abstractNumId w:val="11"/>
  </w:num>
  <w:num w:numId="10" w16cid:durableId="1299844702">
    <w:abstractNumId w:val="5"/>
  </w:num>
  <w:num w:numId="11" w16cid:durableId="577639988">
    <w:abstractNumId w:val="12"/>
  </w:num>
  <w:num w:numId="12" w16cid:durableId="1923372034">
    <w:abstractNumId w:val="3"/>
  </w:num>
  <w:num w:numId="13" w16cid:durableId="14669220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7"/>
  <w:defaultTabStop w:val="1701"/>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74F0"/>
    <w:rsid w:val="00012027"/>
    <w:rsid w:val="00025210"/>
    <w:rsid w:val="00030A8A"/>
    <w:rsid w:val="00032CF4"/>
    <w:rsid w:val="00041346"/>
    <w:rsid w:val="000478BC"/>
    <w:rsid w:val="0007130F"/>
    <w:rsid w:val="00073E09"/>
    <w:rsid w:val="0007647E"/>
    <w:rsid w:val="00082462"/>
    <w:rsid w:val="000A0598"/>
    <w:rsid w:val="000A0942"/>
    <w:rsid w:val="000B327D"/>
    <w:rsid w:val="000C5BDD"/>
    <w:rsid w:val="000D11E0"/>
    <w:rsid w:val="000D1F35"/>
    <w:rsid w:val="000D72B6"/>
    <w:rsid w:val="000E056B"/>
    <w:rsid w:val="000F1751"/>
    <w:rsid w:val="001122B9"/>
    <w:rsid w:val="00112D34"/>
    <w:rsid w:val="00115817"/>
    <w:rsid w:val="00122F38"/>
    <w:rsid w:val="0013769C"/>
    <w:rsid w:val="00143617"/>
    <w:rsid w:val="0014434D"/>
    <w:rsid w:val="00144FA5"/>
    <w:rsid w:val="001512AD"/>
    <w:rsid w:val="00161FDB"/>
    <w:rsid w:val="00171452"/>
    <w:rsid w:val="00192520"/>
    <w:rsid w:val="001A05BC"/>
    <w:rsid w:val="001A74F0"/>
    <w:rsid w:val="001B5532"/>
    <w:rsid w:val="001B5A4E"/>
    <w:rsid w:val="001C3E2F"/>
    <w:rsid w:val="001C5C8D"/>
    <w:rsid w:val="001D4C85"/>
    <w:rsid w:val="001F6C6D"/>
    <w:rsid w:val="00201DFD"/>
    <w:rsid w:val="002064B0"/>
    <w:rsid w:val="00223D9D"/>
    <w:rsid w:val="00230F78"/>
    <w:rsid w:val="002402DE"/>
    <w:rsid w:val="00241928"/>
    <w:rsid w:val="00242669"/>
    <w:rsid w:val="00253015"/>
    <w:rsid w:val="0027026D"/>
    <w:rsid w:val="00296672"/>
    <w:rsid w:val="002A001F"/>
    <w:rsid w:val="002B7E94"/>
    <w:rsid w:val="002C58B2"/>
    <w:rsid w:val="002C7B8D"/>
    <w:rsid w:val="002F05A5"/>
    <w:rsid w:val="002F0F60"/>
    <w:rsid w:val="002F1CDA"/>
    <w:rsid w:val="002F31C0"/>
    <w:rsid w:val="003003EC"/>
    <w:rsid w:val="00311E49"/>
    <w:rsid w:val="00326712"/>
    <w:rsid w:val="00331C60"/>
    <w:rsid w:val="00332424"/>
    <w:rsid w:val="00332614"/>
    <w:rsid w:val="00344005"/>
    <w:rsid w:val="003A6E45"/>
    <w:rsid w:val="003C268F"/>
    <w:rsid w:val="003D3906"/>
    <w:rsid w:val="003D4E9F"/>
    <w:rsid w:val="003E1753"/>
    <w:rsid w:val="003E310B"/>
    <w:rsid w:val="003E3262"/>
    <w:rsid w:val="003E5A57"/>
    <w:rsid w:val="00401B2C"/>
    <w:rsid w:val="00413007"/>
    <w:rsid w:val="00437230"/>
    <w:rsid w:val="0044163B"/>
    <w:rsid w:val="0045282E"/>
    <w:rsid w:val="0045588F"/>
    <w:rsid w:val="004916D9"/>
    <w:rsid w:val="00496EE4"/>
    <w:rsid w:val="00497AF2"/>
    <w:rsid w:val="004C2074"/>
    <w:rsid w:val="004C72BE"/>
    <w:rsid w:val="004D3E50"/>
    <w:rsid w:val="004E06C6"/>
    <w:rsid w:val="004E1E40"/>
    <w:rsid w:val="004F4B2A"/>
    <w:rsid w:val="00503AEA"/>
    <w:rsid w:val="00506B30"/>
    <w:rsid w:val="00533147"/>
    <w:rsid w:val="00537F82"/>
    <w:rsid w:val="00537FE7"/>
    <w:rsid w:val="005425A4"/>
    <w:rsid w:val="00556A87"/>
    <w:rsid w:val="00560402"/>
    <w:rsid w:val="0056593D"/>
    <w:rsid w:val="005732D5"/>
    <w:rsid w:val="005771A9"/>
    <w:rsid w:val="00583DA2"/>
    <w:rsid w:val="0058429B"/>
    <w:rsid w:val="005949E6"/>
    <w:rsid w:val="005D29C9"/>
    <w:rsid w:val="005D4A4A"/>
    <w:rsid w:val="005E3F25"/>
    <w:rsid w:val="005E5DAA"/>
    <w:rsid w:val="005F0C7A"/>
    <w:rsid w:val="0060583F"/>
    <w:rsid w:val="00611F7A"/>
    <w:rsid w:val="006143B5"/>
    <w:rsid w:val="0061449E"/>
    <w:rsid w:val="006146D5"/>
    <w:rsid w:val="00617EDF"/>
    <w:rsid w:val="00624BC7"/>
    <w:rsid w:val="006350C4"/>
    <w:rsid w:val="00636068"/>
    <w:rsid w:val="006441E6"/>
    <w:rsid w:val="00646685"/>
    <w:rsid w:val="00651C67"/>
    <w:rsid w:val="00654BC2"/>
    <w:rsid w:val="00671B7E"/>
    <w:rsid w:val="00675644"/>
    <w:rsid w:val="00680A42"/>
    <w:rsid w:val="006966EB"/>
    <w:rsid w:val="006A05E0"/>
    <w:rsid w:val="006A7AA1"/>
    <w:rsid w:val="006B50B7"/>
    <w:rsid w:val="006C197F"/>
    <w:rsid w:val="006C2CC9"/>
    <w:rsid w:val="006E2C2C"/>
    <w:rsid w:val="006F07BE"/>
    <w:rsid w:val="006F4CB7"/>
    <w:rsid w:val="00705641"/>
    <w:rsid w:val="0072156D"/>
    <w:rsid w:val="00760B67"/>
    <w:rsid w:val="00783E8A"/>
    <w:rsid w:val="007A43B4"/>
    <w:rsid w:val="007B033A"/>
    <w:rsid w:val="007C607A"/>
    <w:rsid w:val="007D3DE8"/>
    <w:rsid w:val="007E1D66"/>
    <w:rsid w:val="007F135F"/>
    <w:rsid w:val="007F3A3E"/>
    <w:rsid w:val="007F4F11"/>
    <w:rsid w:val="0082221F"/>
    <w:rsid w:val="0083576D"/>
    <w:rsid w:val="00835DF8"/>
    <w:rsid w:val="00850A8C"/>
    <w:rsid w:val="00890D9E"/>
    <w:rsid w:val="00892D8A"/>
    <w:rsid w:val="008A790C"/>
    <w:rsid w:val="008B48EB"/>
    <w:rsid w:val="008B5F6F"/>
    <w:rsid w:val="008E764E"/>
    <w:rsid w:val="008F38DA"/>
    <w:rsid w:val="00902DEB"/>
    <w:rsid w:val="00906316"/>
    <w:rsid w:val="00934382"/>
    <w:rsid w:val="00937402"/>
    <w:rsid w:val="00943873"/>
    <w:rsid w:val="00946BC1"/>
    <w:rsid w:val="00951AAA"/>
    <w:rsid w:val="00953773"/>
    <w:rsid w:val="009645E2"/>
    <w:rsid w:val="00965B92"/>
    <w:rsid w:val="009826CC"/>
    <w:rsid w:val="009A0835"/>
    <w:rsid w:val="009B6495"/>
    <w:rsid w:val="009C0C5B"/>
    <w:rsid w:val="009C0F15"/>
    <w:rsid w:val="009E7484"/>
    <w:rsid w:val="009E76E3"/>
    <w:rsid w:val="009F4403"/>
    <w:rsid w:val="00A32E8C"/>
    <w:rsid w:val="00A355E9"/>
    <w:rsid w:val="00A50B43"/>
    <w:rsid w:val="00A56900"/>
    <w:rsid w:val="00A61FFB"/>
    <w:rsid w:val="00A71687"/>
    <w:rsid w:val="00A71C7D"/>
    <w:rsid w:val="00A76F2E"/>
    <w:rsid w:val="00A920BA"/>
    <w:rsid w:val="00AA15FC"/>
    <w:rsid w:val="00AA24BB"/>
    <w:rsid w:val="00AC7418"/>
    <w:rsid w:val="00AD4EF1"/>
    <w:rsid w:val="00AD5EF7"/>
    <w:rsid w:val="00AE7AC9"/>
    <w:rsid w:val="00AF058B"/>
    <w:rsid w:val="00B059F3"/>
    <w:rsid w:val="00B100B9"/>
    <w:rsid w:val="00B11976"/>
    <w:rsid w:val="00B153A2"/>
    <w:rsid w:val="00B15531"/>
    <w:rsid w:val="00B17AF3"/>
    <w:rsid w:val="00B22AAE"/>
    <w:rsid w:val="00B2751B"/>
    <w:rsid w:val="00B32174"/>
    <w:rsid w:val="00B32BB7"/>
    <w:rsid w:val="00B42F4F"/>
    <w:rsid w:val="00B517CA"/>
    <w:rsid w:val="00B546BF"/>
    <w:rsid w:val="00B65CFF"/>
    <w:rsid w:val="00B75A43"/>
    <w:rsid w:val="00B8250C"/>
    <w:rsid w:val="00B8638A"/>
    <w:rsid w:val="00B93838"/>
    <w:rsid w:val="00B94017"/>
    <w:rsid w:val="00B94F12"/>
    <w:rsid w:val="00B96B86"/>
    <w:rsid w:val="00B972FA"/>
    <w:rsid w:val="00BA152B"/>
    <w:rsid w:val="00BA4DED"/>
    <w:rsid w:val="00BB383C"/>
    <w:rsid w:val="00BD4AD5"/>
    <w:rsid w:val="00BE06E2"/>
    <w:rsid w:val="00BE1E48"/>
    <w:rsid w:val="00BF2004"/>
    <w:rsid w:val="00C010DA"/>
    <w:rsid w:val="00C24389"/>
    <w:rsid w:val="00C258B8"/>
    <w:rsid w:val="00C46267"/>
    <w:rsid w:val="00C46BE2"/>
    <w:rsid w:val="00C57672"/>
    <w:rsid w:val="00C57A0F"/>
    <w:rsid w:val="00C82342"/>
    <w:rsid w:val="00C869B1"/>
    <w:rsid w:val="00CB422D"/>
    <w:rsid w:val="00CD4F11"/>
    <w:rsid w:val="00CE61DA"/>
    <w:rsid w:val="00CE6581"/>
    <w:rsid w:val="00D01FEC"/>
    <w:rsid w:val="00D03806"/>
    <w:rsid w:val="00D13227"/>
    <w:rsid w:val="00D15BEF"/>
    <w:rsid w:val="00D160D2"/>
    <w:rsid w:val="00D3121B"/>
    <w:rsid w:val="00D45FDE"/>
    <w:rsid w:val="00D46CAB"/>
    <w:rsid w:val="00D53A48"/>
    <w:rsid w:val="00D54EF6"/>
    <w:rsid w:val="00D57E08"/>
    <w:rsid w:val="00D60970"/>
    <w:rsid w:val="00D60BAF"/>
    <w:rsid w:val="00D634E8"/>
    <w:rsid w:val="00D71960"/>
    <w:rsid w:val="00D81D74"/>
    <w:rsid w:val="00D8532C"/>
    <w:rsid w:val="00DB15DB"/>
    <w:rsid w:val="00DB72E4"/>
    <w:rsid w:val="00DD07CC"/>
    <w:rsid w:val="00DD33ED"/>
    <w:rsid w:val="00DE259A"/>
    <w:rsid w:val="00DE26B1"/>
    <w:rsid w:val="00DE5E5F"/>
    <w:rsid w:val="00DF4DED"/>
    <w:rsid w:val="00DF6FD8"/>
    <w:rsid w:val="00E00A97"/>
    <w:rsid w:val="00E023C9"/>
    <w:rsid w:val="00E111D8"/>
    <w:rsid w:val="00E14ADD"/>
    <w:rsid w:val="00E238E8"/>
    <w:rsid w:val="00E32C97"/>
    <w:rsid w:val="00E34CE3"/>
    <w:rsid w:val="00E42970"/>
    <w:rsid w:val="00E44FB8"/>
    <w:rsid w:val="00E57970"/>
    <w:rsid w:val="00E71762"/>
    <w:rsid w:val="00E71D6E"/>
    <w:rsid w:val="00E774D8"/>
    <w:rsid w:val="00E81F7B"/>
    <w:rsid w:val="00E87B0F"/>
    <w:rsid w:val="00E95049"/>
    <w:rsid w:val="00E9702E"/>
    <w:rsid w:val="00EA202E"/>
    <w:rsid w:val="00EB4A0F"/>
    <w:rsid w:val="00EC5F27"/>
    <w:rsid w:val="00EE0F29"/>
    <w:rsid w:val="00F01768"/>
    <w:rsid w:val="00F033D2"/>
    <w:rsid w:val="00F04C57"/>
    <w:rsid w:val="00F170BC"/>
    <w:rsid w:val="00F21678"/>
    <w:rsid w:val="00F217CC"/>
    <w:rsid w:val="00F37308"/>
    <w:rsid w:val="00F4144F"/>
    <w:rsid w:val="00F57519"/>
    <w:rsid w:val="00F70A4B"/>
    <w:rsid w:val="00F72757"/>
    <w:rsid w:val="00F73F8C"/>
    <w:rsid w:val="00F811F3"/>
    <w:rsid w:val="00F91805"/>
    <w:rsid w:val="00F94B9F"/>
    <w:rsid w:val="00F953D4"/>
    <w:rsid w:val="00F9589E"/>
    <w:rsid w:val="00F965F4"/>
    <w:rsid w:val="00FA1ADC"/>
    <w:rsid w:val="00FA1B37"/>
    <w:rsid w:val="00FA3D4E"/>
    <w:rsid w:val="00FA4363"/>
    <w:rsid w:val="00FD209F"/>
    <w:rsid w:val="00FD5021"/>
    <w:rsid w:val="00FE0A05"/>
    <w:rsid w:val="00FE0D74"/>
    <w:rsid w:val="00FE2696"/>
    <w:rsid w:val="00FF48D1"/>
    <w:rsid w:val="00FF48F5"/>
    <w:rsid w:val="0215C394"/>
    <w:rsid w:val="0D13F927"/>
    <w:rsid w:val="0D5D8A54"/>
    <w:rsid w:val="104B99E9"/>
    <w:rsid w:val="11CE0EC9"/>
    <w:rsid w:val="16A1B310"/>
    <w:rsid w:val="17D0872E"/>
    <w:rsid w:val="1A6DD906"/>
    <w:rsid w:val="2698885A"/>
    <w:rsid w:val="29F76522"/>
    <w:rsid w:val="2ECAD645"/>
    <w:rsid w:val="4AFE474C"/>
    <w:rsid w:val="4BCACE39"/>
    <w:rsid w:val="566AD047"/>
    <w:rsid w:val="584B6A2B"/>
    <w:rsid w:val="5E2DCE6D"/>
    <w:rsid w:val="6F663289"/>
    <w:rsid w:val="6FB16C9C"/>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D381252"/>
  <w14:defaultImageDpi w14:val="300"/>
  <w15:docId w15:val="{03B3A1D0-F767-CA48-92F6-ED7F5856F9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74F0"/>
    <w:pPr>
      <w:spacing w:after="200" w:line="276" w:lineRule="auto"/>
    </w:pPr>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9F4403"/>
    <w:pPr>
      <w:spacing w:after="160" w:line="360" w:lineRule="auto"/>
      <w:jc w:val="center"/>
      <w:outlineLvl w:val="0"/>
    </w:pPr>
    <w:rPr>
      <w:rFonts w:ascii="Arial" w:hAnsi="Arial" w:cs="Arial"/>
      <w:szCs w:val="24"/>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basedOn w:val="Normal"/>
    <w:link w:val="PrrafodelistaCar"/>
    <w:uiPriority w:val="34"/>
    <w:qFormat/>
    <w:rsid w:val="001A74F0"/>
    <w:pPr>
      <w:ind w:left="720"/>
      <w:contextualSpacing/>
    </w:pPr>
  </w:style>
  <w:style w:type="character" w:customStyle="1" w:styleId="Ttulo1Car">
    <w:name w:val="Título 1 Car"/>
    <w:basedOn w:val="Fuentedeprrafopredeter"/>
    <w:link w:val="Ttulo1"/>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rPr>
      <w:sz w:val="22"/>
      <w:szCs w:val="22"/>
      <w:lang w:eastAsia="es-CO"/>
    </w:r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link w:val="Prrafodelista"/>
    <w:uiPriority w:val="34"/>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76291">
      <w:bodyDiv w:val="1"/>
      <w:marLeft w:val="0"/>
      <w:marRight w:val="0"/>
      <w:marTop w:val="0"/>
      <w:marBottom w:val="0"/>
      <w:divBdr>
        <w:top w:val="none" w:sz="0" w:space="0" w:color="auto"/>
        <w:left w:val="none" w:sz="0" w:space="0" w:color="auto"/>
        <w:bottom w:val="none" w:sz="0" w:space="0" w:color="auto"/>
        <w:right w:val="none" w:sz="0" w:space="0" w:color="auto"/>
      </w:divBdr>
    </w:div>
    <w:div w:id="52387315">
      <w:bodyDiv w:val="1"/>
      <w:marLeft w:val="0"/>
      <w:marRight w:val="0"/>
      <w:marTop w:val="0"/>
      <w:marBottom w:val="0"/>
      <w:divBdr>
        <w:top w:val="none" w:sz="0" w:space="0" w:color="auto"/>
        <w:left w:val="none" w:sz="0" w:space="0" w:color="auto"/>
        <w:bottom w:val="none" w:sz="0" w:space="0" w:color="auto"/>
        <w:right w:val="none" w:sz="0" w:space="0" w:color="auto"/>
      </w:divBdr>
    </w:div>
    <w:div w:id="160321749">
      <w:bodyDiv w:val="1"/>
      <w:marLeft w:val="0"/>
      <w:marRight w:val="0"/>
      <w:marTop w:val="0"/>
      <w:marBottom w:val="0"/>
      <w:divBdr>
        <w:top w:val="none" w:sz="0" w:space="0" w:color="auto"/>
        <w:left w:val="none" w:sz="0" w:space="0" w:color="auto"/>
        <w:bottom w:val="none" w:sz="0" w:space="0" w:color="auto"/>
        <w:right w:val="none" w:sz="0" w:space="0" w:color="auto"/>
      </w:divBdr>
    </w:div>
    <w:div w:id="434717194">
      <w:bodyDiv w:val="1"/>
      <w:marLeft w:val="0"/>
      <w:marRight w:val="0"/>
      <w:marTop w:val="0"/>
      <w:marBottom w:val="0"/>
      <w:divBdr>
        <w:top w:val="none" w:sz="0" w:space="0" w:color="auto"/>
        <w:left w:val="none" w:sz="0" w:space="0" w:color="auto"/>
        <w:bottom w:val="none" w:sz="0" w:space="0" w:color="auto"/>
        <w:right w:val="none" w:sz="0" w:space="0" w:color="auto"/>
      </w:divBdr>
    </w:div>
    <w:div w:id="886796809">
      <w:marLeft w:val="0"/>
      <w:marRight w:val="0"/>
      <w:marTop w:val="0"/>
      <w:marBottom w:val="0"/>
      <w:divBdr>
        <w:top w:val="none" w:sz="0" w:space="0" w:color="auto"/>
        <w:left w:val="none" w:sz="0" w:space="0" w:color="auto"/>
        <w:bottom w:val="none" w:sz="0" w:space="0" w:color="auto"/>
        <w:right w:val="none" w:sz="0" w:space="0" w:color="auto"/>
      </w:divBdr>
    </w:div>
    <w:div w:id="903681033">
      <w:bodyDiv w:val="1"/>
      <w:marLeft w:val="0"/>
      <w:marRight w:val="0"/>
      <w:marTop w:val="0"/>
      <w:marBottom w:val="0"/>
      <w:divBdr>
        <w:top w:val="none" w:sz="0" w:space="0" w:color="auto"/>
        <w:left w:val="none" w:sz="0" w:space="0" w:color="auto"/>
        <w:bottom w:val="none" w:sz="0" w:space="0" w:color="auto"/>
        <w:right w:val="none" w:sz="0" w:space="0" w:color="auto"/>
      </w:divBdr>
    </w:div>
    <w:div w:id="961763123">
      <w:marLeft w:val="0"/>
      <w:marRight w:val="0"/>
      <w:marTop w:val="0"/>
      <w:marBottom w:val="0"/>
      <w:divBdr>
        <w:top w:val="none" w:sz="0" w:space="0" w:color="auto"/>
        <w:left w:val="none" w:sz="0" w:space="0" w:color="auto"/>
        <w:bottom w:val="none" w:sz="0" w:space="0" w:color="auto"/>
        <w:right w:val="none" w:sz="0" w:space="0" w:color="auto"/>
      </w:divBdr>
    </w:div>
    <w:div w:id="1050809896">
      <w:bodyDiv w:val="1"/>
      <w:marLeft w:val="0"/>
      <w:marRight w:val="0"/>
      <w:marTop w:val="0"/>
      <w:marBottom w:val="0"/>
      <w:divBdr>
        <w:top w:val="none" w:sz="0" w:space="0" w:color="auto"/>
        <w:left w:val="none" w:sz="0" w:space="0" w:color="auto"/>
        <w:bottom w:val="none" w:sz="0" w:space="0" w:color="auto"/>
        <w:right w:val="none" w:sz="0" w:space="0" w:color="auto"/>
      </w:divBdr>
    </w:div>
    <w:div w:id="1090352004">
      <w:marLeft w:val="0"/>
      <w:marRight w:val="0"/>
      <w:marTop w:val="0"/>
      <w:marBottom w:val="0"/>
      <w:divBdr>
        <w:top w:val="none" w:sz="0" w:space="0" w:color="auto"/>
        <w:left w:val="none" w:sz="0" w:space="0" w:color="auto"/>
        <w:bottom w:val="none" w:sz="0" w:space="0" w:color="auto"/>
        <w:right w:val="none" w:sz="0" w:space="0" w:color="auto"/>
      </w:divBdr>
    </w:div>
    <w:div w:id="1105806039">
      <w:bodyDiv w:val="1"/>
      <w:marLeft w:val="0"/>
      <w:marRight w:val="0"/>
      <w:marTop w:val="0"/>
      <w:marBottom w:val="0"/>
      <w:divBdr>
        <w:top w:val="none" w:sz="0" w:space="0" w:color="auto"/>
        <w:left w:val="none" w:sz="0" w:space="0" w:color="auto"/>
        <w:bottom w:val="none" w:sz="0" w:space="0" w:color="auto"/>
        <w:right w:val="none" w:sz="0" w:space="0" w:color="auto"/>
      </w:divBdr>
    </w:div>
    <w:div w:id="1200438217">
      <w:bodyDiv w:val="1"/>
      <w:marLeft w:val="0"/>
      <w:marRight w:val="0"/>
      <w:marTop w:val="0"/>
      <w:marBottom w:val="0"/>
      <w:divBdr>
        <w:top w:val="none" w:sz="0" w:space="0" w:color="auto"/>
        <w:left w:val="none" w:sz="0" w:space="0" w:color="auto"/>
        <w:bottom w:val="none" w:sz="0" w:space="0" w:color="auto"/>
        <w:right w:val="none" w:sz="0" w:space="0" w:color="auto"/>
      </w:divBdr>
    </w:div>
    <w:div w:id="1404253964">
      <w:bodyDiv w:val="1"/>
      <w:marLeft w:val="0"/>
      <w:marRight w:val="0"/>
      <w:marTop w:val="0"/>
      <w:marBottom w:val="0"/>
      <w:divBdr>
        <w:top w:val="none" w:sz="0" w:space="0" w:color="auto"/>
        <w:left w:val="none" w:sz="0" w:space="0" w:color="auto"/>
        <w:bottom w:val="none" w:sz="0" w:space="0" w:color="auto"/>
        <w:right w:val="none" w:sz="0" w:space="0" w:color="auto"/>
      </w:divBdr>
    </w:div>
    <w:div w:id="1531184469">
      <w:marLeft w:val="0"/>
      <w:marRight w:val="0"/>
      <w:marTop w:val="0"/>
      <w:marBottom w:val="0"/>
      <w:divBdr>
        <w:top w:val="none" w:sz="0" w:space="0" w:color="auto"/>
        <w:left w:val="none" w:sz="0" w:space="0" w:color="auto"/>
        <w:bottom w:val="none" w:sz="0" w:space="0" w:color="auto"/>
        <w:right w:val="none" w:sz="0" w:space="0" w:color="auto"/>
      </w:divBdr>
    </w:div>
    <w:div w:id="1659380560">
      <w:bodyDiv w:val="1"/>
      <w:marLeft w:val="0"/>
      <w:marRight w:val="0"/>
      <w:marTop w:val="0"/>
      <w:marBottom w:val="0"/>
      <w:divBdr>
        <w:top w:val="none" w:sz="0" w:space="0" w:color="auto"/>
        <w:left w:val="none" w:sz="0" w:space="0" w:color="auto"/>
        <w:bottom w:val="none" w:sz="0" w:space="0" w:color="auto"/>
        <w:right w:val="none" w:sz="0" w:space="0" w:color="auto"/>
      </w:divBdr>
    </w:div>
    <w:div w:id="1752696364">
      <w:bodyDiv w:val="1"/>
      <w:marLeft w:val="0"/>
      <w:marRight w:val="0"/>
      <w:marTop w:val="0"/>
      <w:marBottom w:val="0"/>
      <w:divBdr>
        <w:top w:val="none" w:sz="0" w:space="0" w:color="auto"/>
        <w:left w:val="none" w:sz="0" w:space="0" w:color="auto"/>
        <w:bottom w:val="none" w:sz="0" w:space="0" w:color="auto"/>
        <w:right w:val="none" w:sz="0" w:space="0" w:color="auto"/>
      </w:divBdr>
    </w:div>
    <w:div w:id="1775783993">
      <w:marLeft w:val="0"/>
      <w:marRight w:val="0"/>
      <w:marTop w:val="0"/>
      <w:marBottom w:val="0"/>
      <w:divBdr>
        <w:top w:val="none" w:sz="0" w:space="0" w:color="auto"/>
        <w:left w:val="none" w:sz="0" w:space="0" w:color="auto"/>
        <w:bottom w:val="none" w:sz="0" w:space="0" w:color="auto"/>
        <w:right w:val="none" w:sz="0" w:space="0" w:color="auto"/>
      </w:divBdr>
    </w:div>
    <w:div w:id="1796481077">
      <w:marLeft w:val="0"/>
      <w:marRight w:val="0"/>
      <w:marTop w:val="0"/>
      <w:marBottom w:val="0"/>
      <w:divBdr>
        <w:top w:val="none" w:sz="0" w:space="0" w:color="auto"/>
        <w:left w:val="none" w:sz="0" w:space="0" w:color="auto"/>
        <w:bottom w:val="none" w:sz="0" w:space="0" w:color="auto"/>
        <w:right w:val="none" w:sz="0" w:space="0" w:color="auto"/>
      </w:divBdr>
    </w:div>
    <w:div w:id="1928804716">
      <w:bodyDiv w:val="1"/>
      <w:marLeft w:val="0"/>
      <w:marRight w:val="0"/>
      <w:marTop w:val="0"/>
      <w:marBottom w:val="0"/>
      <w:divBdr>
        <w:top w:val="none" w:sz="0" w:space="0" w:color="auto"/>
        <w:left w:val="none" w:sz="0" w:space="0" w:color="auto"/>
        <w:bottom w:val="none" w:sz="0" w:space="0" w:color="auto"/>
        <w:right w:val="none" w:sz="0" w:space="0" w:color="auto"/>
      </w:divBdr>
    </w:div>
    <w:div w:id="1954900213">
      <w:marLeft w:val="0"/>
      <w:marRight w:val="0"/>
      <w:marTop w:val="0"/>
      <w:marBottom w:val="0"/>
      <w:divBdr>
        <w:top w:val="none" w:sz="0" w:space="0" w:color="auto"/>
        <w:left w:val="none" w:sz="0" w:space="0" w:color="auto"/>
        <w:bottom w:val="none" w:sz="0" w:space="0" w:color="auto"/>
        <w:right w:val="none" w:sz="0" w:space="0" w:color="auto"/>
      </w:divBdr>
    </w:div>
    <w:div w:id="2028285391">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6AD41D-6912-4308-B22A-F4758F0C2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341</TotalTime>
  <Pages>12</Pages>
  <Words>2256</Words>
  <Characters>12408</Characters>
  <Application>Microsoft Office Word</Application>
  <DocSecurity>0</DocSecurity>
  <Lines>103</Lines>
  <Paragraphs>29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Viviana Andrea Bermudez Cucaita</cp:lastModifiedBy>
  <cp:revision>135</cp:revision>
  <cp:lastPrinted>2025-09-16T20:01:00Z</cp:lastPrinted>
  <dcterms:created xsi:type="dcterms:W3CDTF">2025-03-20T16:31:00Z</dcterms:created>
  <dcterms:modified xsi:type="dcterms:W3CDTF">2025-11-25T00:20:00Z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2023-03-01T17:06:17Z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1fc824f3-b983-4036-a0e0-d473703b48c3</vt:lpwstr>
  </property>
  <property fmtid="{D5CDD505-2E9C-101B-9397-08002B2CF9AE}" pid="8" name="MSIP_Label_1299739c-ad3d-4908-806e-4d91151a6e13_ContentBits">
    <vt:lpwstr>0</vt:lpwstr>
  </property>
</Properties>
</file>