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03F57" w14:textId="7E8DB7C2" w:rsidR="00934418" w:rsidRDefault="001451D3">
      <w:pPr>
        <w:jc w:val="left"/>
        <w:rPr>
          <w:rFonts w:cs="Arial"/>
          <w:b/>
          <w:szCs w:val="20"/>
        </w:rPr>
      </w:pPr>
      <w:r>
        <w:rPr>
          <w:rFonts w:cs="Arial"/>
          <w:b/>
          <w:color w:val="3B3838"/>
          <w:szCs w:val="20"/>
        </w:rPr>
        <w:t>AMJI SAMC 0</w:t>
      </w:r>
      <w:r w:rsidR="00DC7716">
        <w:rPr>
          <w:rFonts w:cs="Arial"/>
          <w:b/>
          <w:color w:val="3B3838"/>
          <w:szCs w:val="20"/>
        </w:rPr>
        <w:t>22</w:t>
      </w:r>
      <w:r>
        <w:rPr>
          <w:rFonts w:cs="Arial"/>
          <w:b/>
          <w:color w:val="3B3838"/>
          <w:szCs w:val="20"/>
        </w:rPr>
        <w:t xml:space="preserve"> DE 2025</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0F3740">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5300CC5B" w14:textId="35943D72" w:rsidR="006F25DD" w:rsidRPr="000F6E41" w:rsidRDefault="001451D3" w:rsidP="00B3725C">
      <w:pPr>
        <w:jc w:val="center"/>
        <w:rPr>
          <w:b/>
          <w:color w:val="000000" w:themeColor="text1"/>
        </w:rPr>
      </w:pPr>
      <w:r w:rsidRPr="001451D3">
        <w:rPr>
          <w:b/>
          <w:bCs/>
          <w:color w:val="000000" w:themeColor="text1"/>
          <w:lang w:val="es-ES"/>
        </w:rPr>
        <w:t>SERVICIO DE LIMPIEZA, ROCERÍA Y EMBELLECIMIENTO DE LA VÍA QUE CONDUCE AL CORREGIMIENTO DE LA VICTORIA Y DE LA VÍA SALIDA A LA SIERRA DESDE LA “Y” HASTA LA BOCATOMA EN EL MUNICIPIO DE LA JAGUA DE IBIRICO - DEPARTAMENTO DEL CESAR</w:t>
      </w:r>
    </w:p>
    <w:p w14:paraId="046AD4B8"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0E13F493" w14:textId="22A56ECB" w:rsidR="001451D3" w:rsidRPr="000F6E41" w:rsidRDefault="001451D3" w:rsidP="0070526B">
      <w:pPr>
        <w:rPr>
          <w:color w:val="000000" w:themeColor="text1"/>
          <w:lang w:val="es-ES"/>
        </w:rPr>
      </w:pPr>
      <w:r>
        <w:rPr>
          <w:color w:val="000000" w:themeColor="text1"/>
          <w:lang w:val="es-ES"/>
        </w:rPr>
        <w:t>Zona Rural</w:t>
      </w: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2876F5B7" w14:textId="3F9818F8" w:rsidR="00343BE6" w:rsidRPr="000F6E41" w:rsidRDefault="00343BE6" w:rsidP="0042750F">
      <w:pPr>
        <w:numPr>
          <w:ilvl w:val="0"/>
          <w:numId w:val="4"/>
        </w:numPr>
        <w:rPr>
          <w:b/>
          <w:iCs/>
          <w:color w:val="000000" w:themeColor="text1"/>
        </w:rPr>
      </w:pPr>
      <w:r w:rsidRPr="000F6E41">
        <w:rPr>
          <w:b/>
          <w:iCs/>
          <w:color w:val="000000" w:themeColor="text1"/>
        </w:rPr>
        <w:t>Localización:</w:t>
      </w:r>
    </w:p>
    <w:p w14:paraId="407DA6E2" w14:textId="3AB4D068" w:rsidR="00DC7716" w:rsidRDefault="00DC7716" w:rsidP="00B3725C">
      <w:pPr>
        <w:tabs>
          <w:tab w:val="left" w:pos="1113"/>
        </w:tabs>
        <w:jc w:val="center"/>
        <w:rPr>
          <w:color w:val="000000" w:themeColor="text1"/>
          <w:lang w:val="es-ES"/>
        </w:rPr>
      </w:pPr>
      <w:r w:rsidRPr="00DC7716">
        <w:rPr>
          <w:color w:val="000000" w:themeColor="text1"/>
          <w:lang w:val="es-ES"/>
        </w:rPr>
        <w:drawing>
          <wp:inline distT="0" distB="0" distL="0" distR="0" wp14:anchorId="45AC0C0F" wp14:editId="2D477FA2">
            <wp:extent cx="5868670" cy="41586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68670" cy="4158615"/>
                    </a:xfrm>
                    <a:prstGeom prst="rect">
                      <a:avLst/>
                    </a:prstGeom>
                  </pic:spPr>
                </pic:pic>
              </a:graphicData>
            </a:graphic>
          </wp:inline>
        </w:drawing>
      </w:r>
    </w:p>
    <w:p w14:paraId="2B3DD814" w14:textId="17644BBC" w:rsidR="00DC7716" w:rsidRDefault="00593975" w:rsidP="00B3725C">
      <w:pPr>
        <w:tabs>
          <w:tab w:val="left" w:pos="1113"/>
        </w:tabs>
        <w:jc w:val="center"/>
        <w:rPr>
          <w:noProof/>
          <w:color w:val="000000" w:themeColor="text1"/>
          <w:sz w:val="16"/>
          <w:lang w:val="es-ES"/>
        </w:rPr>
      </w:pPr>
      <w:r w:rsidRPr="000F6E41">
        <w:rPr>
          <w:noProof/>
          <w:color w:val="000000" w:themeColor="text1"/>
          <w:sz w:val="16"/>
          <w:lang w:val="es-ES"/>
        </w:rPr>
        <w:t xml:space="preserve">Figura 1.1. Localización de la vía </w:t>
      </w:r>
      <w:r w:rsidR="00DC7716">
        <w:rPr>
          <w:noProof/>
          <w:color w:val="000000" w:themeColor="text1"/>
          <w:sz w:val="16"/>
          <w:lang w:val="es-ES"/>
        </w:rPr>
        <w:t>que conduce al corregimiento de la victoria</w:t>
      </w:r>
    </w:p>
    <w:p w14:paraId="0DAC189E" w14:textId="6AC6F13C" w:rsidR="00DC7716" w:rsidRDefault="00DC7716" w:rsidP="00B3725C">
      <w:pPr>
        <w:tabs>
          <w:tab w:val="left" w:pos="1113"/>
        </w:tabs>
        <w:jc w:val="center"/>
        <w:rPr>
          <w:noProof/>
          <w:color w:val="000000" w:themeColor="text1"/>
          <w:sz w:val="16"/>
          <w:lang w:val="es-ES"/>
        </w:rPr>
      </w:pPr>
      <w:r w:rsidRPr="00DC7716">
        <w:rPr>
          <w:noProof/>
          <w:color w:val="000000" w:themeColor="text1"/>
          <w:sz w:val="16"/>
          <w:lang w:val="es-ES"/>
        </w:rPr>
        <w:lastRenderedPageBreak/>
        <w:drawing>
          <wp:inline distT="0" distB="0" distL="0" distR="0" wp14:anchorId="6D21872D" wp14:editId="33DF4BC5">
            <wp:extent cx="5868670" cy="4165600"/>
            <wp:effectExtent l="0" t="0" r="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68670" cy="4165600"/>
                    </a:xfrm>
                    <a:prstGeom prst="rect">
                      <a:avLst/>
                    </a:prstGeom>
                  </pic:spPr>
                </pic:pic>
              </a:graphicData>
            </a:graphic>
          </wp:inline>
        </w:drawing>
      </w:r>
    </w:p>
    <w:p w14:paraId="55633219" w14:textId="2AF82B91" w:rsidR="00593975" w:rsidRPr="000F6E41" w:rsidRDefault="00DC7716" w:rsidP="00B3725C">
      <w:pPr>
        <w:tabs>
          <w:tab w:val="left" w:pos="1113"/>
        </w:tabs>
        <w:jc w:val="center"/>
        <w:rPr>
          <w:noProof/>
          <w:color w:val="000000" w:themeColor="text1"/>
          <w:sz w:val="16"/>
          <w:lang w:val="es-ES"/>
        </w:rPr>
      </w:pPr>
      <w:r w:rsidRPr="000F6E41">
        <w:rPr>
          <w:noProof/>
          <w:color w:val="000000" w:themeColor="text1"/>
          <w:sz w:val="16"/>
          <w:lang w:val="es-ES"/>
        </w:rPr>
        <w:t>Figura 1.</w:t>
      </w:r>
      <w:r>
        <w:rPr>
          <w:noProof/>
          <w:color w:val="000000" w:themeColor="text1"/>
          <w:sz w:val="16"/>
          <w:lang w:val="es-ES"/>
        </w:rPr>
        <w:t>2</w:t>
      </w:r>
      <w:r w:rsidRPr="000F6E41">
        <w:rPr>
          <w:noProof/>
          <w:color w:val="000000" w:themeColor="text1"/>
          <w:sz w:val="16"/>
          <w:lang w:val="es-ES"/>
        </w:rPr>
        <w:t xml:space="preserve">. Localización de la vía </w:t>
      </w:r>
      <w:r w:rsidR="001451D3">
        <w:rPr>
          <w:noProof/>
          <w:color w:val="000000" w:themeColor="text1"/>
          <w:sz w:val="16"/>
          <w:lang w:val="es-ES"/>
        </w:rPr>
        <w:t>salida a la sierra desde la Y hasta la Bocatoma</w:t>
      </w:r>
      <w:r w:rsidR="00E444A4" w:rsidRPr="000F6E41">
        <w:rPr>
          <w:noProof/>
          <w:color w:val="000000" w:themeColor="text1"/>
          <w:sz w:val="16"/>
          <w:lang w:val="es-ES"/>
        </w:rPr>
        <w:t xml:space="preserve"> </w:t>
      </w:r>
    </w:p>
    <w:p w14:paraId="5985DC19" w14:textId="77777777" w:rsidR="00B3725C" w:rsidRPr="000F6E41" w:rsidRDefault="00B3725C" w:rsidP="00B3725C">
      <w:pPr>
        <w:spacing w:after="0"/>
        <w:ind w:left="72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076C9FA0" w:rsidR="00E41D84" w:rsidRPr="000F6E41"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p w14:paraId="4CDF65FC" w14:textId="64D6B2E6" w:rsidR="001451D3" w:rsidRPr="001451D3" w:rsidRDefault="001451D3" w:rsidP="001451D3">
      <w:pPr>
        <w:rPr>
          <w:color w:val="000000" w:themeColor="text1"/>
          <w:lang w:val="es-ES"/>
        </w:rPr>
      </w:pPr>
      <w:r w:rsidRPr="001451D3">
        <w:rPr>
          <w:color w:val="000000" w:themeColor="text1"/>
          <w:lang w:val="es-ES"/>
        </w:rPr>
        <w:t>CAP 1</w:t>
      </w:r>
      <w:r>
        <w:rPr>
          <w:color w:val="000000" w:themeColor="text1"/>
          <w:lang w:val="es-ES"/>
        </w:rPr>
        <w:t xml:space="preserve"> </w:t>
      </w:r>
      <w:r w:rsidRPr="001451D3">
        <w:rPr>
          <w:color w:val="000000" w:themeColor="text1"/>
          <w:lang w:val="es-ES"/>
        </w:rPr>
        <w:t>SEÑALIZACION</w:t>
      </w:r>
    </w:p>
    <w:p w14:paraId="31584C97" w14:textId="0F3B1273" w:rsidR="001451D3" w:rsidRPr="001451D3" w:rsidRDefault="001451D3" w:rsidP="001451D3">
      <w:pPr>
        <w:rPr>
          <w:color w:val="000000" w:themeColor="text1"/>
          <w:lang w:val="es-ES"/>
        </w:rPr>
      </w:pPr>
      <w:r w:rsidRPr="001451D3">
        <w:rPr>
          <w:color w:val="000000" w:themeColor="text1"/>
          <w:lang w:val="es-ES"/>
        </w:rPr>
        <w:t>1.1</w:t>
      </w:r>
      <w:r>
        <w:rPr>
          <w:color w:val="000000" w:themeColor="text1"/>
          <w:lang w:val="es-ES"/>
        </w:rPr>
        <w:t xml:space="preserve"> </w:t>
      </w:r>
      <w:r w:rsidRPr="001451D3">
        <w:rPr>
          <w:color w:val="000000" w:themeColor="text1"/>
          <w:lang w:val="es-ES"/>
        </w:rPr>
        <w:t>Señalización Temporal durante las actividades de las labores de mantenimiento de los tramos de vías a intervenir (conos, barreras, luces intermitentes, pare y siga).</w:t>
      </w:r>
    </w:p>
    <w:p w14:paraId="237F00BE" w14:textId="733569E6" w:rsidR="001451D3" w:rsidRPr="001451D3" w:rsidRDefault="001451D3" w:rsidP="001451D3">
      <w:pPr>
        <w:rPr>
          <w:color w:val="000000" w:themeColor="text1"/>
          <w:lang w:val="es-ES"/>
        </w:rPr>
      </w:pPr>
      <w:r w:rsidRPr="001451D3">
        <w:rPr>
          <w:color w:val="000000" w:themeColor="text1"/>
          <w:lang w:val="es-ES"/>
        </w:rPr>
        <w:t>CAP 2</w:t>
      </w:r>
      <w:r>
        <w:rPr>
          <w:color w:val="000000" w:themeColor="text1"/>
          <w:lang w:val="es-ES"/>
        </w:rPr>
        <w:t xml:space="preserve"> </w:t>
      </w:r>
      <w:r w:rsidRPr="001451D3">
        <w:rPr>
          <w:color w:val="000000" w:themeColor="text1"/>
          <w:lang w:val="es-ES"/>
        </w:rPr>
        <w:t>ROCERÍA</w:t>
      </w:r>
    </w:p>
    <w:p w14:paraId="5A4C423A" w14:textId="41B1AE5C" w:rsidR="001451D3" w:rsidRPr="001451D3" w:rsidRDefault="001451D3" w:rsidP="001451D3">
      <w:pPr>
        <w:rPr>
          <w:color w:val="000000" w:themeColor="text1"/>
          <w:lang w:val="es-ES"/>
        </w:rPr>
      </w:pPr>
      <w:r w:rsidRPr="001451D3">
        <w:rPr>
          <w:color w:val="000000" w:themeColor="text1"/>
          <w:lang w:val="es-ES"/>
        </w:rPr>
        <w:t>2.1</w:t>
      </w:r>
      <w:r>
        <w:rPr>
          <w:color w:val="000000" w:themeColor="text1"/>
          <w:lang w:val="es-ES"/>
        </w:rPr>
        <w:t xml:space="preserve"> </w:t>
      </w:r>
      <w:r w:rsidRPr="001451D3">
        <w:rPr>
          <w:color w:val="000000" w:themeColor="text1"/>
          <w:lang w:val="es-ES"/>
        </w:rPr>
        <w:t>Rocería y aplicación de herbicida a cada lado de la vía y7o zonas necesarias para buena visibilidad. Incluye el retiro de materiales provenientes de la rocería.</w:t>
      </w:r>
    </w:p>
    <w:p w14:paraId="3A9596AB" w14:textId="7A6F6235" w:rsidR="001451D3" w:rsidRPr="001451D3" w:rsidRDefault="001451D3" w:rsidP="001451D3">
      <w:pPr>
        <w:rPr>
          <w:color w:val="000000" w:themeColor="text1"/>
          <w:lang w:val="es-ES"/>
        </w:rPr>
      </w:pPr>
      <w:r w:rsidRPr="001451D3">
        <w:rPr>
          <w:color w:val="000000" w:themeColor="text1"/>
          <w:lang w:val="es-ES"/>
        </w:rPr>
        <w:t>CAP 3</w:t>
      </w:r>
      <w:r>
        <w:rPr>
          <w:color w:val="000000" w:themeColor="text1"/>
          <w:lang w:val="es-ES"/>
        </w:rPr>
        <w:t xml:space="preserve"> </w:t>
      </w:r>
      <w:r w:rsidRPr="001451D3">
        <w:rPr>
          <w:color w:val="000000" w:themeColor="text1"/>
          <w:lang w:val="es-ES"/>
        </w:rPr>
        <w:t>LIMPIEZA DE CUNETAS Y CANALES</w:t>
      </w:r>
    </w:p>
    <w:p w14:paraId="17C1F1AB" w14:textId="09E326F2" w:rsidR="001451D3" w:rsidRPr="001451D3" w:rsidRDefault="001451D3" w:rsidP="001451D3">
      <w:pPr>
        <w:rPr>
          <w:color w:val="000000" w:themeColor="text1"/>
          <w:lang w:val="es-ES"/>
        </w:rPr>
      </w:pPr>
      <w:r w:rsidRPr="001451D3">
        <w:rPr>
          <w:color w:val="000000" w:themeColor="text1"/>
          <w:lang w:val="es-ES"/>
        </w:rPr>
        <w:lastRenderedPageBreak/>
        <w:t>3.1</w:t>
      </w:r>
      <w:r>
        <w:rPr>
          <w:color w:val="000000" w:themeColor="text1"/>
          <w:lang w:val="es-ES"/>
        </w:rPr>
        <w:t xml:space="preserve"> </w:t>
      </w:r>
      <w:r w:rsidRPr="001451D3">
        <w:rPr>
          <w:color w:val="000000" w:themeColor="text1"/>
          <w:lang w:val="es-ES"/>
        </w:rPr>
        <w:t>Limpieza manual de cunetas revestidas y canales en concreto (disipador, zanjas de coronación). Incluye retiro manual de residuos de limpieza.</w:t>
      </w:r>
    </w:p>
    <w:p w14:paraId="0660F4E8" w14:textId="100D897B" w:rsidR="001451D3" w:rsidRPr="001451D3" w:rsidRDefault="001451D3" w:rsidP="001451D3">
      <w:pPr>
        <w:rPr>
          <w:color w:val="000000" w:themeColor="text1"/>
          <w:lang w:val="es-ES"/>
        </w:rPr>
      </w:pPr>
      <w:r w:rsidRPr="001451D3">
        <w:rPr>
          <w:color w:val="000000" w:themeColor="text1"/>
          <w:lang w:val="es-ES"/>
        </w:rPr>
        <w:t>CAP 4</w:t>
      </w:r>
      <w:r>
        <w:rPr>
          <w:color w:val="000000" w:themeColor="text1"/>
          <w:lang w:val="es-ES"/>
        </w:rPr>
        <w:t xml:space="preserve"> </w:t>
      </w:r>
      <w:r w:rsidRPr="001451D3">
        <w:rPr>
          <w:color w:val="000000" w:themeColor="text1"/>
          <w:lang w:val="es-ES"/>
        </w:rPr>
        <w:t>LIMPIEZA DE BOX COULVERT</w:t>
      </w:r>
    </w:p>
    <w:p w14:paraId="50A01C35" w14:textId="626AD621" w:rsidR="001451D3" w:rsidRPr="001451D3" w:rsidRDefault="001451D3" w:rsidP="001451D3">
      <w:pPr>
        <w:rPr>
          <w:color w:val="000000" w:themeColor="text1"/>
          <w:lang w:val="es-ES"/>
        </w:rPr>
      </w:pPr>
      <w:r w:rsidRPr="001451D3">
        <w:rPr>
          <w:color w:val="000000" w:themeColor="text1"/>
          <w:lang w:val="es-ES"/>
        </w:rPr>
        <w:t>4.1</w:t>
      </w:r>
      <w:r>
        <w:rPr>
          <w:color w:val="000000" w:themeColor="text1"/>
          <w:lang w:val="es-ES"/>
        </w:rPr>
        <w:t xml:space="preserve"> </w:t>
      </w:r>
      <w:r w:rsidRPr="001451D3">
        <w:rPr>
          <w:color w:val="000000" w:themeColor="text1"/>
          <w:lang w:val="es-ES"/>
        </w:rPr>
        <w:t>Limpieza y mantenimiento de Box Coulvert y obras de arte. Incluye ratificación de descoles, retiro de malezas, retiro de sobrantes.</w:t>
      </w:r>
    </w:p>
    <w:p w14:paraId="2966F260" w14:textId="650CD708" w:rsidR="001451D3" w:rsidRPr="001451D3" w:rsidRDefault="001451D3" w:rsidP="001451D3">
      <w:pPr>
        <w:rPr>
          <w:color w:val="000000" w:themeColor="text1"/>
          <w:lang w:val="es-ES"/>
        </w:rPr>
      </w:pPr>
      <w:r w:rsidRPr="001451D3">
        <w:rPr>
          <w:color w:val="000000" w:themeColor="text1"/>
          <w:lang w:val="es-ES"/>
        </w:rPr>
        <w:t>CAP 5</w:t>
      </w:r>
      <w:r>
        <w:rPr>
          <w:color w:val="000000" w:themeColor="text1"/>
          <w:lang w:val="es-ES"/>
        </w:rPr>
        <w:t xml:space="preserve"> </w:t>
      </w:r>
      <w:r w:rsidRPr="001451D3">
        <w:rPr>
          <w:color w:val="000000" w:themeColor="text1"/>
          <w:lang w:val="es-ES"/>
        </w:rPr>
        <w:t>LIMPIEZA DE ALCANTARILLAS</w:t>
      </w:r>
    </w:p>
    <w:p w14:paraId="2E92F139" w14:textId="408DD40A" w:rsidR="00E41D84" w:rsidRPr="001451D3" w:rsidRDefault="001451D3" w:rsidP="001451D3">
      <w:pPr>
        <w:rPr>
          <w:color w:val="000000" w:themeColor="text1"/>
        </w:rPr>
      </w:pPr>
      <w:r w:rsidRPr="001451D3">
        <w:rPr>
          <w:color w:val="000000" w:themeColor="text1"/>
          <w:lang w:val="es-ES"/>
        </w:rPr>
        <w:t>5.1</w:t>
      </w:r>
      <w:r>
        <w:rPr>
          <w:color w:val="000000" w:themeColor="text1"/>
          <w:lang w:val="es-ES"/>
        </w:rPr>
        <w:t xml:space="preserve"> </w:t>
      </w:r>
      <w:r w:rsidRPr="001451D3">
        <w:rPr>
          <w:color w:val="000000" w:themeColor="text1"/>
          <w:lang w:val="es-ES"/>
        </w:rPr>
        <w:t>Limpieza de alcantarillas (circulares o de cajón). Incluye ratificación de descoles, retiro de malezas, retiro de sobrantes.</w:t>
      </w:r>
    </w:p>
    <w:p w14:paraId="563CF3F1" w14:textId="0FB6B6C9" w:rsidR="00381BDB" w:rsidRPr="000F6E41" w:rsidRDefault="00C75943" w:rsidP="0042750F">
      <w:pPr>
        <w:numPr>
          <w:ilvl w:val="0"/>
          <w:numId w:val="6"/>
        </w:numPr>
        <w:rPr>
          <w:b/>
          <w:iCs/>
          <w:color w:val="000000" w:themeColor="text1"/>
        </w:rPr>
      </w:pPr>
      <w:r w:rsidRPr="000F6E41">
        <w:rPr>
          <w:b/>
          <w:iCs/>
          <w:color w:val="000000" w:themeColor="text1"/>
        </w:rPr>
        <w:t xml:space="preserve"> </w:t>
      </w:r>
      <w:r w:rsidR="00890854" w:rsidRPr="000F6E41">
        <w:rPr>
          <w:b/>
          <w:iCs/>
          <w:color w:val="000000" w:themeColor="text1"/>
        </w:rPr>
        <w:t>Ítems</w:t>
      </w:r>
      <w:r w:rsidR="00E41D84" w:rsidRPr="000F6E41">
        <w:rPr>
          <w:b/>
          <w:iCs/>
          <w:color w:val="000000" w:themeColor="text1"/>
        </w:rPr>
        <w:t xml:space="preserve"> de pago: </w:t>
      </w:r>
    </w:p>
    <w:p w14:paraId="4643CC4C" w14:textId="0F63DC11" w:rsidR="00A75162" w:rsidRPr="000F6E41" w:rsidRDefault="001451D3" w:rsidP="009B5564">
      <w:pPr>
        <w:rPr>
          <w:b/>
          <w:color w:val="000000" w:themeColor="text1"/>
          <w:lang w:val="es-ES"/>
        </w:rPr>
      </w:pPr>
      <w:r>
        <w:rPr>
          <w:color w:val="000000" w:themeColor="text1"/>
          <w:lang w:val="es-ES"/>
        </w:rPr>
        <w:t>1.1, 2.1, 3.1, 4.1, 5.1</w:t>
      </w:r>
    </w:p>
    <w:p w14:paraId="11E34323" w14:textId="31521E06"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6CC570E5" w14:textId="668A2B45" w:rsidR="004F78C8" w:rsidRPr="001451D3"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1451D3">
        <w:rPr>
          <w:color w:val="000000" w:themeColor="text1"/>
        </w:rPr>
        <w:t xml:space="preserve">documento complementario al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w:t>
      </w:r>
      <w:r w:rsidR="001451D3">
        <w:rPr>
          <w:color w:val="000000" w:themeColor="text1"/>
        </w:rPr>
        <w:t xml:space="preserve"> definitivo</w:t>
      </w:r>
      <w:r w:rsidRPr="000F6E41">
        <w:rPr>
          <w:color w:val="000000" w:themeColor="text1"/>
        </w:rPr>
        <w:t>,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35DA3E98" w14:textId="2E7F51B0" w:rsidR="008A088B" w:rsidRDefault="001451D3" w:rsidP="00A75162">
      <w:pPr>
        <w:rPr>
          <w:color w:val="000000" w:themeColor="text1"/>
        </w:rPr>
      </w:pPr>
      <w:r w:rsidRPr="001451D3">
        <w:rPr>
          <w:color w:val="000000" w:themeColor="text1"/>
        </w:rPr>
        <w:t>La Entidad cancelará al Contratista el valor del contrato en pagos parciales mensuales por avance de obra, de acuerdo con las cantidades ejecutadas y aprobadas por la supervisión</w:t>
      </w:r>
      <w:r>
        <w:rPr>
          <w:color w:val="000000" w:themeColor="text1"/>
        </w:rPr>
        <w:t xml:space="preserve"> </w:t>
      </w:r>
      <w:r w:rsidRPr="001451D3">
        <w:rPr>
          <w:color w:val="000000" w:themeColor="text1"/>
        </w:rPr>
        <w:t>hasta el 95% del valor del contrato. El 5% restante del valor del contrato se pagará contra liquidación del contrato.</w:t>
      </w:r>
    </w:p>
    <w:p w14:paraId="7C27B5A2" w14:textId="0A6BC147" w:rsidR="00FF5F6C" w:rsidRPr="00FF5F6C" w:rsidRDefault="00FF5F6C" w:rsidP="00FF5F6C">
      <w:pPr>
        <w:rPr>
          <w:color w:val="000000" w:themeColor="text1"/>
        </w:rPr>
      </w:pPr>
      <w:r w:rsidRPr="00FF5F6C">
        <w:rPr>
          <w:color w:val="000000" w:themeColor="text1"/>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892A001" w14:textId="62E280A1" w:rsidR="00FF5F6C" w:rsidRPr="00FF5F6C" w:rsidRDefault="00FF5F6C" w:rsidP="00FF5F6C">
      <w:pPr>
        <w:rPr>
          <w:color w:val="000000" w:themeColor="text1"/>
        </w:rPr>
      </w:pPr>
      <w:r w:rsidRPr="00FF5F6C">
        <w:rPr>
          <w:color w:val="000000" w:themeColor="text1"/>
        </w:rPr>
        <w:t>La Entidad hará las retenciones a que haya lugar sobre cada pago, de acuerdo con las disposiciones legales vigentes sobre la materia.</w:t>
      </w:r>
    </w:p>
    <w:p w14:paraId="656D92D8" w14:textId="0C113004" w:rsidR="001451D3" w:rsidRPr="001451D3" w:rsidRDefault="00FF5F6C" w:rsidP="00FF5F6C">
      <w:pPr>
        <w:rPr>
          <w:color w:val="000000" w:themeColor="text1"/>
        </w:rPr>
      </w:pPr>
      <w:r w:rsidRPr="00FF5F6C">
        <w:rPr>
          <w:color w:val="000000" w:themeColor="text1"/>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60C7CDEA" w14:textId="398FAB48" w:rsidR="00FF5F6C" w:rsidRDefault="00FF5F6C" w:rsidP="007A424C">
      <w:pPr>
        <w:pStyle w:val="InviasNormal"/>
        <w:rPr>
          <w:rFonts w:cs="Arial"/>
          <w:szCs w:val="20"/>
          <w:lang w:eastAsia="es-CO"/>
        </w:rPr>
      </w:pPr>
      <w:r>
        <w:rPr>
          <w:rFonts w:cs="Arial"/>
          <w:szCs w:val="20"/>
          <w:lang w:eastAsia="es-CO"/>
        </w:rPr>
        <w:t>Señalización Temporal</w:t>
      </w:r>
    </w:p>
    <w:p w14:paraId="57AACD7C" w14:textId="21B7887E" w:rsidR="00FF5F6C" w:rsidRDefault="00FF5F6C" w:rsidP="007A424C">
      <w:pPr>
        <w:pStyle w:val="InviasNormal"/>
        <w:rPr>
          <w:color w:val="000000" w:themeColor="text1"/>
          <w:lang w:val="es-US"/>
        </w:rPr>
      </w:pPr>
      <w:r>
        <w:rPr>
          <w:color w:val="000000" w:themeColor="text1"/>
          <w:lang w:val="es-US"/>
        </w:rPr>
        <w:t>H</w:t>
      </w:r>
      <w:r w:rsidRPr="00FF5F6C">
        <w:rPr>
          <w:color w:val="000000" w:themeColor="text1"/>
          <w:lang w:val="es-US"/>
        </w:rPr>
        <w:t>erbicida</w:t>
      </w:r>
    </w:p>
    <w:p w14:paraId="18FC0E7C" w14:textId="6CE90432" w:rsidR="00FF5F6C" w:rsidRDefault="00FF5F6C" w:rsidP="007A424C">
      <w:pPr>
        <w:pStyle w:val="InviasNormal"/>
        <w:rPr>
          <w:color w:val="000000" w:themeColor="text1"/>
          <w:lang w:val="es-US"/>
        </w:rPr>
      </w:pPr>
      <w:r>
        <w:rPr>
          <w:color w:val="000000" w:themeColor="text1"/>
          <w:lang w:val="es-US"/>
        </w:rPr>
        <w:t>Material de Rocería</w:t>
      </w:r>
    </w:p>
    <w:p w14:paraId="4252D72B" w14:textId="70EF6F9D" w:rsidR="00FF5F6C" w:rsidRPr="00FF5F6C" w:rsidRDefault="00FF5F6C" w:rsidP="007A424C">
      <w:pPr>
        <w:pStyle w:val="InviasNormal"/>
        <w:rPr>
          <w:color w:val="000000" w:themeColor="text1"/>
          <w:lang w:val="es-US"/>
        </w:rPr>
      </w:pPr>
      <w:r>
        <w:rPr>
          <w:color w:val="000000" w:themeColor="text1"/>
          <w:lang w:val="es-US"/>
        </w:rPr>
        <w:lastRenderedPageBreak/>
        <w:t>Entre otros descritos en el presupuesto</w:t>
      </w:r>
    </w:p>
    <w:p w14:paraId="64EBB371" w14:textId="607E1A67" w:rsidR="007A424C" w:rsidRPr="000F6E41" w:rsidRDefault="007A424C" w:rsidP="007A424C">
      <w:pPr>
        <w:pStyle w:val="InviasNormal"/>
        <w:rPr>
          <w:color w:val="000000" w:themeColor="text1"/>
          <w:lang w:val="es-CO"/>
        </w:rPr>
      </w:pPr>
      <w:r w:rsidRPr="000F6E41">
        <w:rPr>
          <w:color w:val="000000" w:themeColor="text1"/>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54FEEB03" w14:textId="65EC7A25" w:rsidR="00F4346C" w:rsidRPr="000F6E41" w:rsidRDefault="00FF5F6C" w:rsidP="00F4346C">
      <w:pPr>
        <w:pStyle w:val="InviasNormal"/>
        <w:rPr>
          <w:color w:val="000000" w:themeColor="text1"/>
          <w:lang w:val="es-CO"/>
        </w:rPr>
      </w:pPr>
      <w:r>
        <w:rPr>
          <w:color w:val="000000" w:themeColor="text1"/>
          <w:lang w:val="es-CO"/>
        </w:rPr>
        <w:t>No aplica</w:t>
      </w:r>
      <w:r w:rsidR="00F4346C" w:rsidRPr="000F6E41">
        <w:rPr>
          <w:color w:val="000000" w:themeColor="text1"/>
          <w:lang w:val="es-CO"/>
        </w:rPr>
        <w:t xml:space="preserve">.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lastRenderedPageBreak/>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4DAB7437" w14:textId="6D3FD69A" w:rsidR="007F4056" w:rsidRPr="00FF5F6C"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4BDA63D0" w14:textId="64A01B2F" w:rsidR="00857AED" w:rsidRPr="00FF5F6C" w:rsidRDefault="00656DFC" w:rsidP="00FF5F6C">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(1) </w:t>
      </w:r>
      <w:r w:rsidR="00FF5F6C">
        <w:rPr>
          <w:rFonts w:eastAsia="Calibri"/>
          <w:color w:val="000000" w:themeColor="text1"/>
          <w:lang w:eastAsia="en-US"/>
        </w:rPr>
        <w:t>director del proyecto</w:t>
      </w:r>
      <w:r w:rsidR="0036079C" w:rsidRPr="00FF5F6C">
        <w:rPr>
          <w:rFonts w:eastAsia="Calibri"/>
          <w:color w:val="000000" w:themeColor="text1"/>
          <w:lang w:eastAsia="en-US"/>
        </w:rPr>
        <w:t xml:space="preserve"> </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60CAB71C" w14:textId="639C150D" w:rsidR="00F919A6" w:rsidRPr="00FF5F6C" w:rsidRDefault="00F919A6" w:rsidP="009B5564">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4F8609FF" w14:textId="171B453A" w:rsidR="005124DC" w:rsidRDefault="005124DC" w:rsidP="009B5564">
      <w:pPr>
        <w:spacing w:after="0" w:line="240" w:lineRule="auto"/>
        <w:jc w:val="left"/>
        <w:rPr>
          <w:rFonts w:ascii="Times New Roman" w:hAnsi="Times New Roman"/>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A551FE">
        <w:trPr>
          <w:tblHeader/>
        </w:trPr>
        <w:tc>
          <w:tcPr>
            <w:tcW w:w="3076" w:type="dxa"/>
            <w:shd w:val="clear" w:color="auto" w:fill="3B3838"/>
          </w:tcPr>
          <w:p w14:paraId="5BDF9ED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253C86" w:rsidRPr="00253C86" w14:paraId="17E8FB34" w14:textId="77777777" w:rsidTr="002547CA">
        <w:tc>
          <w:tcPr>
            <w:tcW w:w="3076" w:type="dxa"/>
            <w:shd w:val="clear" w:color="auto" w:fill="auto"/>
          </w:tcPr>
          <w:p w14:paraId="76CF447C" w14:textId="3DBF5580" w:rsidR="00F919A6" w:rsidRPr="00870785" w:rsidRDefault="00FF5F6C" w:rsidP="00F919A6">
            <w:pPr>
              <w:rPr>
                <w:color w:val="000000" w:themeColor="text1"/>
                <w:sz w:val="16"/>
                <w:szCs w:val="16"/>
                <w:lang w:eastAsia="es-ES"/>
              </w:rPr>
            </w:pPr>
            <w:r>
              <w:rPr>
                <w:color w:val="000000" w:themeColor="text1"/>
                <w:sz w:val="16"/>
                <w:szCs w:val="16"/>
                <w:lang w:val="es-ES" w:eastAsia="es-ES"/>
              </w:rPr>
              <w:t>Director del proyecto</w:t>
            </w:r>
            <w:r w:rsidR="00870785">
              <w:rPr>
                <w:color w:val="000000" w:themeColor="text1"/>
                <w:sz w:val="16"/>
                <w:szCs w:val="16"/>
                <w:lang w:val="es-ES" w:eastAsia="es-ES"/>
              </w:rPr>
              <w:t xml:space="preserve"> (</w:t>
            </w:r>
            <w:r w:rsidR="00870785" w:rsidRPr="00870785">
              <w:rPr>
                <w:color w:val="000000" w:themeColor="text1"/>
                <w:sz w:val="16"/>
                <w:szCs w:val="16"/>
                <w:lang w:eastAsia="es-ES"/>
              </w:rPr>
              <w:t>ingeniero de medio ambiente y/o ingeniero civil y/o arquitecto</w:t>
            </w:r>
            <w:r w:rsidR="00870785">
              <w:rPr>
                <w:color w:val="000000" w:themeColor="text1"/>
                <w:sz w:val="16"/>
                <w:szCs w:val="16"/>
                <w:lang w:eastAsia="es-ES"/>
              </w:rPr>
              <w:t>)</w:t>
            </w:r>
          </w:p>
        </w:tc>
        <w:tc>
          <w:tcPr>
            <w:tcW w:w="3078" w:type="dxa"/>
            <w:shd w:val="clear" w:color="auto" w:fill="auto"/>
          </w:tcPr>
          <w:p w14:paraId="4B5D120F" w14:textId="2515C2A6" w:rsidR="00870785" w:rsidRPr="00870785" w:rsidRDefault="00870785" w:rsidP="00870785">
            <w:pPr>
              <w:rPr>
                <w:color w:val="000000" w:themeColor="text1"/>
                <w:sz w:val="16"/>
                <w:szCs w:val="16"/>
                <w:lang w:val="es-ES" w:eastAsia="es-ES"/>
              </w:rPr>
            </w:pPr>
            <w:r w:rsidRPr="00870785">
              <w:rPr>
                <w:color w:val="000000" w:themeColor="text1"/>
                <w:sz w:val="16"/>
                <w:szCs w:val="16"/>
                <w:lang w:val="es-ES" w:eastAsia="es-ES"/>
              </w:rPr>
              <w:t>Deberá contar con experiencia igual o superior a cinco (05) años, a partir de la expedición de la matricula profesional.</w:t>
            </w:r>
          </w:p>
          <w:p w14:paraId="08834309" w14:textId="4C8AB186" w:rsidR="00F919A6" w:rsidRPr="000F6E41" w:rsidRDefault="00F919A6" w:rsidP="00F919A6">
            <w:pPr>
              <w:rPr>
                <w:color w:val="000000" w:themeColor="text1"/>
                <w:sz w:val="16"/>
                <w:szCs w:val="16"/>
                <w:lang w:val="es-ES" w:eastAsia="es-ES"/>
              </w:rPr>
            </w:pPr>
          </w:p>
        </w:tc>
        <w:tc>
          <w:tcPr>
            <w:tcW w:w="3078" w:type="dxa"/>
            <w:shd w:val="clear" w:color="auto" w:fill="auto"/>
          </w:tcPr>
          <w:p w14:paraId="2EAF58A8" w14:textId="5E018A9F" w:rsidR="00F919A6" w:rsidRPr="000F6E41" w:rsidRDefault="00870785" w:rsidP="00870785">
            <w:pPr>
              <w:rPr>
                <w:color w:val="000000" w:themeColor="text1"/>
                <w:sz w:val="16"/>
                <w:szCs w:val="16"/>
                <w:lang w:val="es-ES" w:eastAsia="es-ES"/>
              </w:rPr>
            </w:pPr>
            <w:r w:rsidRPr="00870785">
              <w:rPr>
                <w:color w:val="000000" w:themeColor="text1"/>
                <w:sz w:val="16"/>
                <w:szCs w:val="16"/>
                <w:lang w:val="es-ES" w:eastAsia="es-ES"/>
              </w:rPr>
              <w:t>Experiencia Especifica: Acreditar tener experiencia relacionada como p</w:t>
            </w:r>
            <w:r>
              <w:rPr>
                <w:color w:val="000000" w:themeColor="text1"/>
                <w:sz w:val="16"/>
                <w:szCs w:val="16"/>
                <w:lang w:val="es-ES" w:eastAsia="es-ES"/>
              </w:rPr>
              <w:t>r</w:t>
            </w:r>
            <w:r w:rsidRPr="00870785">
              <w:rPr>
                <w:color w:val="000000" w:themeColor="text1"/>
                <w:sz w:val="16"/>
                <w:szCs w:val="16"/>
                <w:lang w:val="es-ES" w:eastAsia="es-ES"/>
              </w:rPr>
              <w:t>ofesional y/o director y/o residente y/o coordinador un proyecto que incluya en su objeto limpieza y rocería y/o embellecimiento y/o paisajismo de una vía y/o unas vías.</w:t>
            </w:r>
          </w:p>
        </w:tc>
      </w:tr>
    </w:tbl>
    <w:p w14:paraId="06FA551F" w14:textId="1F0F53EA" w:rsidR="00DB0EC4" w:rsidRPr="009B5564" w:rsidRDefault="00DB0EC4" w:rsidP="00007578">
      <w:pPr>
        <w:rPr>
          <w:color w:val="3B3838" w:themeColor="background2" w:themeShade="40"/>
        </w:rPr>
      </w:pP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60669B85" w14:textId="2B7C597A" w:rsidR="004C6A33" w:rsidRPr="000F6E41"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w:t>
      </w:r>
      <w:r w:rsidRPr="000F6E41">
        <w:rPr>
          <w:color w:val="000000" w:themeColor="text1"/>
        </w:rPr>
        <w:lastRenderedPageBreak/>
        <w:t>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F7262AA" w14:textId="423FF384" w:rsidR="00F91F5B" w:rsidRPr="000F6E41" w:rsidRDefault="00F91F5B" w:rsidP="009935BF">
      <w:pPr>
        <w:rPr>
          <w:color w:val="000000" w:themeColor="text1"/>
        </w:rPr>
      </w:pPr>
    </w:p>
    <w:p w14:paraId="2A6DEE0A" w14:textId="77777777" w:rsidR="00F91F5B" w:rsidRPr="000F6E41" w:rsidRDefault="00F91F5B" w:rsidP="009935BF">
      <w:pPr>
        <w:rPr>
          <w:color w:val="000000" w:themeColor="text1"/>
        </w:rPr>
      </w:pP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r w:rsidRPr="000F6E41">
        <w:rPr>
          <w:color w:val="000000" w:themeColor="text1"/>
        </w:rPr>
        <w:t xml:space="preserve">ntidad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lastRenderedPageBreak/>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7C2FE613" w:rsidR="000F3740" w:rsidRPr="00870785"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385A6BD5" w14:textId="10B5832D" w:rsidR="00507F7A" w:rsidRPr="000F6E41" w:rsidRDefault="00870785" w:rsidP="00507F7A">
      <w:pPr>
        <w:rPr>
          <w:color w:val="000000" w:themeColor="text1"/>
          <w:lang w:val="es-ES"/>
        </w:rPr>
      </w:pPr>
      <w:r>
        <w:rPr>
          <w:color w:val="000000" w:themeColor="text1"/>
          <w:lang w:val="es-ES"/>
        </w:rPr>
        <w:t>No aplica.</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1D34A9FB" w14:textId="45A6EBFC" w:rsidR="009902E4" w:rsidRPr="00870785" w:rsidRDefault="00870785" w:rsidP="0070526B">
      <w:pPr>
        <w:rPr>
          <w:color w:val="000000" w:themeColor="text1"/>
        </w:rPr>
      </w:pPr>
      <w:r w:rsidRPr="00870785">
        <w:rPr>
          <w:color w:val="000000" w:themeColor="text1"/>
        </w:rPr>
        <w:t>No aplica.</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37E7118D" w14:textId="5F58764E" w:rsidR="00E23993" w:rsidRPr="000F6E41" w:rsidRDefault="00870785" w:rsidP="00E23993">
      <w:pPr>
        <w:rPr>
          <w:color w:val="000000" w:themeColor="text1"/>
        </w:rPr>
      </w:pPr>
      <w:r>
        <w:rPr>
          <w:color w:val="000000" w:themeColor="text1"/>
          <w:lang w:val="es-ES"/>
        </w:rPr>
        <w:t>No aplica.</w:t>
      </w:r>
    </w:p>
    <w:p w14:paraId="084D8035" w14:textId="77777777" w:rsidR="005E2539" w:rsidRPr="000F6E41" w:rsidRDefault="005E2539" w:rsidP="00E23993">
      <w:pPr>
        <w:rPr>
          <w:color w:val="000000" w:themeColor="text1"/>
          <w:vertAlign w:val="subscript"/>
          <w:lang w:val="es-ES"/>
        </w:rPr>
      </w:pPr>
    </w:p>
    <w:p w14:paraId="5B0BDED3" w14:textId="7BDC643B" w:rsidR="003A19BF" w:rsidRPr="000F6E41" w:rsidRDefault="003A19BF" w:rsidP="0070526B">
      <w:pPr>
        <w:rPr>
          <w:color w:val="000000" w:themeColor="text1"/>
        </w:rPr>
      </w:pPr>
      <w:r w:rsidRPr="000F6E41">
        <w:rPr>
          <w:color w:val="000000" w:themeColor="text1"/>
        </w:rPr>
        <w:t xml:space="preserve">En constancia, se firma en </w:t>
      </w:r>
      <w:r w:rsidR="00870785">
        <w:rPr>
          <w:color w:val="000000" w:themeColor="text1"/>
        </w:rPr>
        <w:t>La Jagua de Ibirico</w:t>
      </w:r>
      <w:r w:rsidRPr="000F6E41">
        <w:rPr>
          <w:color w:val="000000" w:themeColor="text1"/>
        </w:rPr>
        <w:t xml:space="preserve">, a los </w:t>
      </w:r>
      <w:r w:rsidR="00DC7716">
        <w:rPr>
          <w:color w:val="000000" w:themeColor="text1"/>
        </w:rPr>
        <w:t>11</w:t>
      </w:r>
      <w:r w:rsidRPr="000F6E41">
        <w:rPr>
          <w:color w:val="000000" w:themeColor="text1"/>
        </w:rPr>
        <w:t xml:space="preserve"> días del mes de </w:t>
      </w:r>
      <w:r w:rsidR="00870785">
        <w:rPr>
          <w:color w:val="000000" w:themeColor="text1"/>
        </w:rPr>
        <w:t>noviembre</w:t>
      </w:r>
      <w:r w:rsidRPr="000F6E41">
        <w:rPr>
          <w:color w:val="000000" w:themeColor="text1"/>
        </w:rPr>
        <w:t xml:space="preserve"> de 20</w:t>
      </w:r>
      <w:r w:rsidR="00870785">
        <w:rPr>
          <w:color w:val="000000" w:themeColor="text1"/>
        </w:rPr>
        <w:t>25</w:t>
      </w:r>
      <w:r w:rsidRPr="000F6E41">
        <w:rPr>
          <w:color w:val="000000" w:themeColor="text1"/>
        </w:rPr>
        <w:t>.</w:t>
      </w:r>
    </w:p>
    <w:p w14:paraId="71701D71" w14:textId="77777777" w:rsidR="003A19BF" w:rsidRPr="000F6E41" w:rsidRDefault="003A19BF" w:rsidP="00B3725C">
      <w:pPr>
        <w:jc w:val="center"/>
        <w:rPr>
          <w:color w:val="000000" w:themeColor="text1"/>
        </w:rPr>
      </w:pPr>
    </w:p>
    <w:p w14:paraId="095563EE" w14:textId="2BE74CFF" w:rsidR="00126D8C" w:rsidRPr="000F6E41" w:rsidRDefault="00126D8C" w:rsidP="0070526B">
      <w:pPr>
        <w:rPr>
          <w:color w:val="000000" w:themeColor="text1"/>
          <w:highlight w:val="lightGray"/>
        </w:rPr>
      </w:pPr>
    </w:p>
    <w:p w14:paraId="34F4EE12" w14:textId="77777777" w:rsidR="003A19BF" w:rsidRPr="000F6E41" w:rsidRDefault="003A19BF" w:rsidP="00B3725C">
      <w:pPr>
        <w:spacing w:after="0"/>
        <w:jc w:val="center"/>
        <w:rPr>
          <w:color w:val="000000" w:themeColor="text1"/>
        </w:rPr>
      </w:pPr>
      <w:r w:rsidRPr="000F6E41">
        <w:rPr>
          <w:color w:val="000000" w:themeColor="text1"/>
        </w:rPr>
        <w:t>______________________________________________</w:t>
      </w:r>
    </w:p>
    <w:p w14:paraId="37A53F63" w14:textId="72C9F7AE" w:rsidR="003A19BF" w:rsidRDefault="00870785" w:rsidP="00870785">
      <w:pPr>
        <w:spacing w:after="0"/>
        <w:jc w:val="center"/>
        <w:rPr>
          <w:b/>
          <w:color w:val="000000"/>
        </w:rPr>
      </w:pPr>
      <w:r w:rsidRPr="00870785">
        <w:rPr>
          <w:b/>
          <w:color w:val="000000"/>
        </w:rPr>
        <w:t>LUIS MIGUEL GALLEGO MEJIA</w:t>
      </w:r>
    </w:p>
    <w:p w14:paraId="492FB889" w14:textId="35C3E1B5" w:rsidR="00870785" w:rsidRPr="00724EC1" w:rsidRDefault="00870785" w:rsidP="00870785">
      <w:pPr>
        <w:spacing w:after="0"/>
        <w:jc w:val="center"/>
        <w:rPr>
          <w:color w:val="000000"/>
        </w:rPr>
      </w:pPr>
      <w:r w:rsidRPr="00870785">
        <w:rPr>
          <w:color w:val="000000"/>
        </w:rPr>
        <w:t>Secretario de Planeación</w:t>
      </w:r>
    </w:p>
    <w:sectPr w:rsidR="00870785" w:rsidRPr="00724EC1" w:rsidSect="00685A0C">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4927A" w14:textId="77777777" w:rsidR="00266F26" w:rsidRDefault="00266F26" w:rsidP="007D0390">
      <w:pPr>
        <w:spacing w:after="0" w:line="240" w:lineRule="auto"/>
      </w:pPr>
      <w:r>
        <w:separator/>
      </w:r>
    </w:p>
  </w:endnote>
  <w:endnote w:type="continuationSeparator" w:id="0">
    <w:p w14:paraId="2A2C084B" w14:textId="77777777" w:rsidR="00266F26" w:rsidRDefault="00266F26" w:rsidP="007D0390">
      <w:pPr>
        <w:spacing w:after="0" w:line="240" w:lineRule="auto"/>
      </w:pPr>
      <w:r>
        <w:continuationSeparator/>
      </w:r>
    </w:p>
  </w:endnote>
  <w:endnote w:type="continuationNotice" w:id="1">
    <w:p w14:paraId="1CE87E57" w14:textId="77777777" w:rsidR="00266F26" w:rsidRDefault="00266F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60A47F3E" w14:textId="0789E0F6" w:rsidR="000268C3" w:rsidRPr="00FF5F6C" w:rsidRDefault="00FF5F6C" w:rsidP="007F467B">
    <w:pPr>
      <w:widowControl w:val="0"/>
      <w:autoSpaceDE w:val="0"/>
      <w:autoSpaceDN w:val="0"/>
      <w:adjustRightInd w:val="0"/>
      <w:spacing w:after="0" w:line="265" w:lineRule="exact"/>
      <w:ind w:left="-18" w:right="-38"/>
      <w:jc w:val="center"/>
      <w:rPr>
        <w:rFonts w:cs="Arial"/>
        <w:b/>
        <w:color w:val="000000" w:themeColor="text1"/>
        <w:szCs w:val="20"/>
      </w:rPr>
    </w:pPr>
    <w:r w:rsidRPr="00FF5F6C">
      <w:rPr>
        <w:rFonts w:cs="Arial"/>
        <w:b/>
        <w:bCs/>
        <w:color w:val="000000" w:themeColor="text1"/>
        <w:szCs w:val="20"/>
      </w:rPr>
      <w:t>SERVICIO DE LIMPIEZA, ROCERÍA Y EMBELLECIMIENTO DE LA VÍA QUE CONDUCE AL CORREGIMIENTO DE LA VICTORIA Y DE LA VÍA SALIDA A LA SIERRA DESDE LA “Y” HASTA LA BOCATOMA EN EL MUNICIPIO DE LA JAGUA DE IBIRICO - DEPARTAMENTO DEL CESAR</w:t>
    </w:r>
    <w:r w:rsidR="000268C3" w:rsidRPr="00FF5F6C">
      <w:rPr>
        <w:rFonts w:cs="Arial"/>
        <w:b/>
        <w:color w:val="000000" w:themeColor="text1"/>
        <w:szCs w:val="20"/>
      </w:rPr>
      <w:t xml:space="preserve"> </w:t>
    </w:r>
  </w:p>
  <w:p w14:paraId="21B2553A" w14:textId="6047B5FA" w:rsidR="000268C3" w:rsidRPr="000F6E41" w:rsidRDefault="00FF5F6C" w:rsidP="007F467B">
    <w:pPr>
      <w:widowControl w:val="0"/>
      <w:autoSpaceDE w:val="0"/>
      <w:autoSpaceDN w:val="0"/>
      <w:adjustRightInd w:val="0"/>
      <w:spacing w:after="0" w:line="265" w:lineRule="exact"/>
      <w:ind w:left="-18" w:right="-38"/>
      <w:jc w:val="center"/>
      <w:rPr>
        <w:rFonts w:cs="Arial"/>
        <w:b/>
        <w:color w:val="000000" w:themeColor="text1"/>
        <w:szCs w:val="20"/>
      </w:rPr>
    </w:pPr>
    <w:r>
      <w:rPr>
        <w:rFonts w:cs="Arial"/>
        <w:b/>
        <w:color w:val="000000" w:themeColor="text1"/>
        <w:szCs w:val="20"/>
      </w:rPr>
      <w:t>Municipio de La Jagua de Ibirico</w:t>
    </w:r>
    <w:r w:rsidR="000268C3" w:rsidRPr="000F6E41">
      <w:rPr>
        <w:rFonts w:cs="Arial"/>
        <w:b/>
        <w:color w:val="000000" w:themeColor="text1"/>
        <w:szCs w:val="20"/>
      </w:rPr>
      <w:t xml:space="preserve"> </w:t>
    </w:r>
  </w:p>
  <w:p w14:paraId="7C0C54D2" w14:textId="001EEBC9"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17658" w14:textId="77777777" w:rsidR="00266F26" w:rsidRDefault="00266F26" w:rsidP="007D0390">
      <w:pPr>
        <w:spacing w:after="0" w:line="240" w:lineRule="auto"/>
      </w:pPr>
      <w:r>
        <w:separator/>
      </w:r>
    </w:p>
  </w:footnote>
  <w:footnote w:type="continuationSeparator" w:id="0">
    <w:p w14:paraId="444B88F8" w14:textId="77777777" w:rsidR="00266F26" w:rsidRDefault="00266F26" w:rsidP="007D0390">
      <w:pPr>
        <w:spacing w:after="0" w:line="240" w:lineRule="auto"/>
      </w:pPr>
      <w:r>
        <w:continuationSeparator/>
      </w:r>
    </w:p>
  </w:footnote>
  <w:footnote w:type="continuationNotice" w:id="1">
    <w:p w14:paraId="41EB53DC" w14:textId="77777777" w:rsidR="00266F26" w:rsidRDefault="00266F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9"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2"/>
  </w:num>
  <w:num w:numId="3">
    <w:abstractNumId w:val="11"/>
  </w:num>
  <w:num w:numId="4">
    <w:abstractNumId w:val="6"/>
  </w:num>
  <w:num w:numId="5">
    <w:abstractNumId w:val="10"/>
  </w:num>
  <w:num w:numId="6">
    <w:abstractNumId w:val="3"/>
  </w:num>
  <w:num w:numId="7">
    <w:abstractNumId w:val="7"/>
  </w:num>
  <w:num w:numId="8">
    <w:abstractNumId w:val="9"/>
  </w:num>
  <w:num w:numId="9">
    <w:abstractNumId w:val="4"/>
  </w:num>
  <w:num w:numId="10">
    <w:abstractNumId w:val="5"/>
  </w:num>
  <w:num w:numId="11">
    <w:abstractNumId w:val="1"/>
  </w:num>
  <w:num w:numId="1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51D3"/>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66F26"/>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0785"/>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2D97"/>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C7716"/>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5F6C"/>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34617387">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99511722">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1878</Words>
  <Characters>10329</Characters>
  <Application>Microsoft Office Word</Application>
  <DocSecurity>0</DocSecurity>
  <Lines>86</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12183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Claudia Carolina Castro Ahumada</cp:lastModifiedBy>
  <cp:revision>5</cp:revision>
  <cp:lastPrinted>2020-11-13T23:04:00Z</cp:lastPrinted>
  <dcterms:created xsi:type="dcterms:W3CDTF">2022-08-01T21:27:00Z</dcterms:created>
  <dcterms:modified xsi:type="dcterms:W3CDTF">2025-11-11T17:35:00Z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