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EECA14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11BF0">
        <w:rPr>
          <w:rFonts w:ascii="Trebuchet MS" w:eastAsia="MS Mincho" w:hAnsi="Trebuchet MS" w:cs="Arial"/>
          <w:sz w:val="22"/>
          <w:szCs w:val="22"/>
          <w:lang w:val="es-ES"/>
        </w:rPr>
        <w:t>ASCANIO QUINTERO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11BF0">
        <w:rPr>
          <w:rFonts w:ascii="Trebuchet MS" w:eastAsia="MS Mincho" w:hAnsi="Trebuchet MS" w:cs="Arial"/>
          <w:sz w:val="22"/>
          <w:szCs w:val="22"/>
          <w:lang w:val="es-ES"/>
        </w:rPr>
        <w:t>JHANER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11BF0">
        <w:rPr>
          <w:rFonts w:ascii="Trebuchet MS" w:eastAsia="MS Mincho" w:hAnsi="Trebuchet MS" w:cs="Arial"/>
          <w:sz w:val="22"/>
          <w:szCs w:val="22"/>
          <w:lang w:val="es-ES"/>
        </w:rPr>
        <w:t>1091676168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10F071" w:rsidR="00065F9C" w:rsidRPr="00DD7AEB" w:rsidRDefault="00FF510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9E4D7D9" wp14:editId="203529E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9DD94" w14:textId="77777777" w:rsidR="00311BF0" w:rsidRDefault="00311B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2215C" w14:textId="77777777" w:rsidR="00311BF0" w:rsidRDefault="00311B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E8113" w14:textId="77777777" w:rsidR="00311BF0" w:rsidRDefault="00311B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D2D56" w14:textId="77777777" w:rsidR="00311BF0" w:rsidRDefault="00311B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B7441" w14:textId="77777777" w:rsidR="00311BF0" w:rsidRDefault="00311B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1BF0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10C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7F43C74-FC3A-40E4-A155-2ECB2F84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2025-11-14T21:18:00Z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