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A24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-851535</wp:posOffset>
            </wp:positionH>
            <wp:positionV relativeFrom="paragraph">
              <wp:posOffset>-316865</wp:posOffset>
            </wp:positionV>
            <wp:extent cx="2390775" cy="789305"/>
            <wp:effectExtent l="0" t="0" r="9525" b="0"/>
            <wp:wrapNone/>
            <wp:docPr id="25" name="Imagen 25" descr="Logo CSJ RGB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Logo CSJ RGB_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ylium" w:hAnsi="Berylium"/>
          <w:bCs/>
          <w:iCs/>
          <w:sz w:val="22"/>
          <w:szCs w:val="22"/>
        </w:rPr>
        <w:t>Consejo Superior de la Judicatura</w:t>
      </w:r>
    </w:p>
    <w:p w:rsidR="00EE4A24" w:rsidRPr="003B00CE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 w:rsidRPr="003B00CE">
        <w:rPr>
          <w:rFonts w:ascii="Berylium" w:hAnsi="Berylium"/>
          <w:bCs/>
          <w:iCs/>
          <w:sz w:val="22"/>
          <w:szCs w:val="22"/>
        </w:rPr>
        <w:t>Dirección Ejecutiva Seccional de Administración Judicial</w:t>
      </w:r>
    </w:p>
    <w:p w:rsidR="00EE4A24" w:rsidRDefault="00EE4A24" w:rsidP="00EE4A24">
      <w:pPr>
        <w:pStyle w:val="Encabezado"/>
        <w:jc w:val="center"/>
        <w:rPr>
          <w:rFonts w:ascii="Berylium" w:hAnsi="Berylium"/>
          <w:bCs/>
          <w:iCs/>
          <w:sz w:val="22"/>
          <w:szCs w:val="22"/>
        </w:rPr>
      </w:pPr>
      <w:r w:rsidRPr="003B00CE">
        <w:rPr>
          <w:rFonts w:ascii="Berylium" w:hAnsi="Berylium"/>
          <w:bCs/>
          <w:iCs/>
          <w:sz w:val="22"/>
          <w:szCs w:val="22"/>
        </w:rPr>
        <w:t xml:space="preserve">Pereira </w:t>
      </w:r>
      <w:r>
        <w:rPr>
          <w:rFonts w:ascii="Berylium" w:hAnsi="Berylium"/>
          <w:bCs/>
          <w:iCs/>
          <w:sz w:val="22"/>
          <w:szCs w:val="22"/>
        </w:rPr>
        <w:t>–</w:t>
      </w:r>
      <w:r w:rsidRPr="003B00CE">
        <w:rPr>
          <w:rFonts w:ascii="Berylium" w:hAnsi="Berylium"/>
          <w:bCs/>
          <w:iCs/>
          <w:sz w:val="22"/>
          <w:szCs w:val="22"/>
        </w:rPr>
        <w:t xml:space="preserve"> Risaralda</w:t>
      </w:r>
    </w:p>
    <w:p w:rsidR="00EE4A24" w:rsidRDefault="00EE4A24" w:rsidP="00EE4A24">
      <w:pPr>
        <w:jc w:val="center"/>
        <w:rPr>
          <w:b/>
          <w:sz w:val="24"/>
          <w:szCs w:val="24"/>
        </w:rPr>
      </w:pPr>
    </w:p>
    <w:p w:rsidR="00EE4A24" w:rsidRDefault="00EE4A24" w:rsidP="00EE4A24">
      <w:pPr>
        <w:jc w:val="center"/>
        <w:rPr>
          <w:b/>
          <w:sz w:val="24"/>
          <w:szCs w:val="24"/>
        </w:rPr>
      </w:pPr>
    </w:p>
    <w:p w:rsidR="001F5365" w:rsidRPr="00A04629" w:rsidRDefault="001F5365" w:rsidP="00A04629">
      <w:pPr>
        <w:jc w:val="center"/>
        <w:rPr>
          <w:b/>
          <w:sz w:val="24"/>
          <w:szCs w:val="24"/>
        </w:rPr>
      </w:pPr>
      <w:r w:rsidRPr="00EE4A24">
        <w:rPr>
          <w:b/>
          <w:sz w:val="24"/>
          <w:szCs w:val="24"/>
        </w:rPr>
        <w:t>ESPECIFICACIONES Y FICHA TECNICA</w:t>
      </w:r>
    </w:p>
    <w:p w:rsidR="001F5365" w:rsidRDefault="001F5365"/>
    <w:tbl>
      <w:tblPr>
        <w:tblStyle w:val="Tablaconcuadrcula"/>
        <w:tblW w:w="9464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A04629" w:rsidRPr="00A04629" w:rsidTr="00A04629">
        <w:trPr>
          <w:trHeight w:val="332"/>
        </w:trPr>
        <w:tc>
          <w:tcPr>
            <w:tcW w:w="9464" w:type="dxa"/>
          </w:tcPr>
          <w:p w:rsidR="00A04629" w:rsidRPr="00A04629" w:rsidRDefault="00A04629" w:rsidP="001F5365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A04629">
              <w:rPr>
                <w:rFonts w:cs="Arial"/>
                <w:b/>
                <w:sz w:val="16"/>
                <w:szCs w:val="16"/>
              </w:rPr>
              <w:t>ELEMENTO</w:t>
            </w:r>
          </w:p>
        </w:tc>
      </w:tr>
      <w:tr w:rsidR="00A04629" w:rsidRPr="00A04629" w:rsidTr="00A04629">
        <w:trPr>
          <w:trHeight w:val="504"/>
        </w:trPr>
        <w:tc>
          <w:tcPr>
            <w:tcW w:w="9464" w:type="dxa"/>
          </w:tcPr>
          <w:p w:rsidR="00A04629" w:rsidRPr="00A04629" w:rsidRDefault="00A04629" w:rsidP="00C56E3D">
            <w:pPr>
              <w:rPr>
                <w:rFonts w:cs="Arial"/>
                <w:sz w:val="16"/>
                <w:szCs w:val="16"/>
              </w:rPr>
            </w:pPr>
            <w:r w:rsidRPr="00A04629">
              <w:rPr>
                <w:rFonts w:cs="Arial"/>
                <w:b/>
                <w:sz w:val="16"/>
                <w:szCs w:val="16"/>
              </w:rPr>
              <w:t>MESA DE JUNTAS</w:t>
            </w:r>
            <w:r w:rsidRPr="00A04629">
              <w:rPr>
                <w:rFonts w:cs="Arial"/>
                <w:sz w:val="16"/>
                <w:szCs w:val="16"/>
              </w:rPr>
              <w:t xml:space="preserve"> compuesta por 17 módulos (color a convenir)</w:t>
            </w:r>
          </w:p>
          <w:p w:rsidR="00A04629" w:rsidRPr="00A04629" w:rsidRDefault="00A04629" w:rsidP="004F2D64">
            <w:pPr>
              <w:rPr>
                <w:rFonts w:cs="Arial"/>
                <w:sz w:val="16"/>
                <w:szCs w:val="16"/>
              </w:rPr>
            </w:pPr>
            <w:r w:rsidRPr="00A04629">
              <w:rPr>
                <w:rFonts w:cs="Arial"/>
                <w:sz w:val="16"/>
                <w:szCs w:val="16"/>
              </w:rPr>
              <w:t xml:space="preserve"> ANEXAR CATALOGO A FULL COLOR</w:t>
            </w:r>
          </w:p>
        </w:tc>
      </w:tr>
    </w:tbl>
    <w:p w:rsidR="001F5365" w:rsidRPr="00A04629" w:rsidRDefault="001F5365">
      <w:pPr>
        <w:rPr>
          <w:rFonts w:cs="Arial"/>
          <w:sz w:val="16"/>
          <w:szCs w:val="16"/>
        </w:rPr>
      </w:pPr>
    </w:p>
    <w:p w:rsidR="00BC0B67" w:rsidRPr="00A04629" w:rsidRDefault="00BC0B67">
      <w:pPr>
        <w:rPr>
          <w:rFonts w:cs="Arial"/>
          <w:sz w:val="16"/>
          <w:szCs w:val="16"/>
        </w:rPr>
      </w:pPr>
      <w:r w:rsidRPr="00A04629">
        <w:rPr>
          <w:rFonts w:cs="Arial"/>
          <w:b/>
          <w:sz w:val="16"/>
          <w:szCs w:val="16"/>
        </w:rPr>
        <w:t>MESA DE JUNTAS</w:t>
      </w:r>
    </w:p>
    <w:p w:rsidR="0022647B" w:rsidRPr="00A04629" w:rsidRDefault="0022647B">
      <w:pPr>
        <w:rPr>
          <w:rFonts w:cs="Arial"/>
          <w:sz w:val="16"/>
          <w:szCs w:val="16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7CEF05D" wp14:editId="68E804A3">
            <wp:extent cx="5612130" cy="16014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647B" w:rsidRPr="00A04629" w:rsidRDefault="0022647B">
      <w:pPr>
        <w:rPr>
          <w:rFonts w:cs="Arial"/>
          <w:sz w:val="16"/>
          <w:szCs w:val="16"/>
        </w:rPr>
      </w:pPr>
    </w:p>
    <w:p w:rsidR="00757C07" w:rsidRPr="00A04629" w:rsidRDefault="00757C07">
      <w:pPr>
        <w:rPr>
          <w:rFonts w:cs="Arial"/>
          <w:sz w:val="16"/>
          <w:szCs w:val="16"/>
        </w:rPr>
      </w:pPr>
    </w:p>
    <w:p w:rsidR="00757C07" w:rsidRPr="00A04629" w:rsidRDefault="00757C07">
      <w:pPr>
        <w:rPr>
          <w:rFonts w:cs="Arial"/>
          <w:sz w:val="16"/>
          <w:szCs w:val="16"/>
        </w:rPr>
      </w:pPr>
    </w:p>
    <w:p w:rsidR="001254BC" w:rsidRPr="00A04629" w:rsidRDefault="001254BC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2806CDCA" wp14:editId="2811796E">
            <wp:extent cx="2443480" cy="2190497"/>
            <wp:effectExtent l="0" t="0" r="0" b="63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202" cy="222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7C07" w:rsidRPr="00A04629">
        <w:rPr>
          <w:rFonts w:cs="Arial"/>
          <w:noProof/>
          <w:sz w:val="16"/>
          <w:szCs w:val="16"/>
          <w:lang w:eastAsia="es-CO"/>
        </w:rPr>
        <w:t xml:space="preserve">     </w:t>
      </w:r>
      <w:r w:rsidR="00757C07"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16C2988" wp14:editId="6D822590">
            <wp:extent cx="2789104" cy="21907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01593" cy="220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lastRenderedPageBreak/>
        <w:drawing>
          <wp:inline distT="0" distB="0" distL="0" distR="0" wp14:anchorId="34E7F961" wp14:editId="4256BFA7">
            <wp:extent cx="2381286" cy="3057525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95865" cy="307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4629">
        <w:rPr>
          <w:rFonts w:cs="Arial"/>
          <w:noProof/>
          <w:sz w:val="16"/>
          <w:szCs w:val="16"/>
          <w:lang w:eastAsia="es-CO"/>
        </w:rPr>
        <w:t xml:space="preserve">  </w:t>
      </w: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1503331A" wp14:editId="36CC2039">
            <wp:extent cx="2805642" cy="3009265"/>
            <wp:effectExtent l="0" t="0" r="0" b="63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0856" cy="3047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F8427C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FFCF1E3" wp14:editId="35D880BC">
            <wp:extent cx="3209026" cy="216012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31386" cy="21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57C07" w:rsidRPr="00A04629">
        <w:rPr>
          <w:rFonts w:cs="Arial"/>
          <w:noProof/>
          <w:sz w:val="16"/>
          <w:szCs w:val="16"/>
          <w:lang w:eastAsia="es-CO"/>
        </w:rPr>
        <w:t xml:space="preserve">  </w:t>
      </w:r>
      <w:r w:rsidR="00757C07"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DCF7C05" wp14:editId="2BD5AFD9">
            <wp:extent cx="2418093" cy="2110788"/>
            <wp:effectExtent l="0" t="0" r="1270" b="381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66106" cy="2152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3FC7DE1D" wp14:editId="71A0E6E8">
            <wp:extent cx="2800350" cy="2104635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15173" cy="211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04629">
        <w:rPr>
          <w:rFonts w:cs="Arial"/>
          <w:noProof/>
          <w:sz w:val="16"/>
          <w:szCs w:val="16"/>
          <w:lang w:eastAsia="es-CO"/>
        </w:rPr>
        <w:t xml:space="preserve">  </w:t>
      </w: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4C75375" wp14:editId="2DD98F0A">
            <wp:extent cx="2723290" cy="2103755"/>
            <wp:effectExtent l="0" t="0" r="127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64274" cy="213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0E513CD1" wp14:editId="5D96CAA8">
            <wp:extent cx="5612130" cy="2454275"/>
            <wp:effectExtent l="0" t="0" r="7620" b="317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7CE979BA" wp14:editId="23EFC796">
            <wp:extent cx="5612130" cy="2514600"/>
            <wp:effectExtent l="0" t="0" r="762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40C89870" wp14:editId="6A8CDD72">
            <wp:extent cx="5612130" cy="2847975"/>
            <wp:effectExtent l="0" t="0" r="7620" b="952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32947" cy="285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lastRenderedPageBreak/>
        <w:drawing>
          <wp:inline distT="0" distB="0" distL="0" distR="0" wp14:anchorId="391859AC" wp14:editId="7634ED9A">
            <wp:extent cx="5612130" cy="2749550"/>
            <wp:effectExtent l="0" t="0" r="762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757C07">
      <w:pPr>
        <w:rPr>
          <w:rFonts w:cs="Arial"/>
          <w:noProof/>
          <w:sz w:val="16"/>
          <w:szCs w:val="16"/>
          <w:lang w:eastAsia="es-CO"/>
        </w:rPr>
      </w:pPr>
    </w:p>
    <w:p w:rsidR="00757C07" w:rsidRPr="00A04629" w:rsidRDefault="00EE4A24">
      <w:pPr>
        <w:rPr>
          <w:rFonts w:cs="Arial"/>
          <w:noProof/>
          <w:sz w:val="16"/>
          <w:szCs w:val="16"/>
          <w:lang w:eastAsia="es-CO"/>
        </w:rPr>
      </w:pPr>
      <w:r w:rsidRPr="00A04629">
        <w:rPr>
          <w:rFonts w:cs="Arial"/>
          <w:noProof/>
          <w:sz w:val="16"/>
          <w:szCs w:val="16"/>
          <w:lang w:eastAsia="es-CO"/>
        </w:rPr>
        <w:drawing>
          <wp:inline distT="0" distB="0" distL="0" distR="0" wp14:anchorId="678C3025" wp14:editId="081FD762">
            <wp:extent cx="5612130" cy="2248535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B67" w:rsidRPr="00A04629" w:rsidRDefault="00BC0B67">
      <w:pPr>
        <w:rPr>
          <w:rFonts w:cs="Arial"/>
          <w:noProof/>
          <w:sz w:val="16"/>
          <w:szCs w:val="16"/>
          <w:lang w:eastAsia="es-CO"/>
        </w:rPr>
      </w:pPr>
      <w:bookmarkStart w:id="0" w:name="_GoBack"/>
      <w:bookmarkEnd w:id="0"/>
    </w:p>
    <w:sectPr w:rsidR="00BC0B67" w:rsidRPr="00A04629" w:rsidSect="00EE4A24">
      <w:pgSz w:w="12240" w:h="15840"/>
      <w:pgMar w:top="1417" w:right="7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580324"/>
    <w:multiLevelType w:val="multilevel"/>
    <w:tmpl w:val="5716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24EF4"/>
    <w:multiLevelType w:val="multilevel"/>
    <w:tmpl w:val="491AE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32104"/>
    <w:multiLevelType w:val="hybridMultilevel"/>
    <w:tmpl w:val="BA1439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17318"/>
    <w:multiLevelType w:val="multilevel"/>
    <w:tmpl w:val="3CEA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3C7F94"/>
    <w:multiLevelType w:val="multilevel"/>
    <w:tmpl w:val="25A45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9C73E1"/>
    <w:multiLevelType w:val="hybridMultilevel"/>
    <w:tmpl w:val="5C1031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F03F8C"/>
    <w:multiLevelType w:val="hybridMultilevel"/>
    <w:tmpl w:val="61AECE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512489"/>
    <w:multiLevelType w:val="multilevel"/>
    <w:tmpl w:val="B20E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AA21E9"/>
    <w:multiLevelType w:val="multilevel"/>
    <w:tmpl w:val="49CA5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2B1"/>
    <w:rsid w:val="00021E52"/>
    <w:rsid w:val="000428D2"/>
    <w:rsid w:val="001174F3"/>
    <w:rsid w:val="001254BC"/>
    <w:rsid w:val="00131175"/>
    <w:rsid w:val="00151554"/>
    <w:rsid w:val="00166794"/>
    <w:rsid w:val="00182803"/>
    <w:rsid w:val="001F5365"/>
    <w:rsid w:val="0022647B"/>
    <w:rsid w:val="00272025"/>
    <w:rsid w:val="00281938"/>
    <w:rsid w:val="002A7BF7"/>
    <w:rsid w:val="002D3CA9"/>
    <w:rsid w:val="003C2277"/>
    <w:rsid w:val="00442750"/>
    <w:rsid w:val="00463AD1"/>
    <w:rsid w:val="004F2D64"/>
    <w:rsid w:val="00547398"/>
    <w:rsid w:val="00602518"/>
    <w:rsid w:val="00610FC3"/>
    <w:rsid w:val="006957A3"/>
    <w:rsid w:val="0070163B"/>
    <w:rsid w:val="00733AB1"/>
    <w:rsid w:val="00757C07"/>
    <w:rsid w:val="0076144D"/>
    <w:rsid w:val="007972B1"/>
    <w:rsid w:val="007D5349"/>
    <w:rsid w:val="008879BF"/>
    <w:rsid w:val="00915825"/>
    <w:rsid w:val="009655AD"/>
    <w:rsid w:val="00A04629"/>
    <w:rsid w:val="00A44104"/>
    <w:rsid w:val="00AB5BBA"/>
    <w:rsid w:val="00BC0B67"/>
    <w:rsid w:val="00BD5B05"/>
    <w:rsid w:val="00C01399"/>
    <w:rsid w:val="00C7701E"/>
    <w:rsid w:val="00CC7BBE"/>
    <w:rsid w:val="00D3310A"/>
    <w:rsid w:val="00D44063"/>
    <w:rsid w:val="00E50014"/>
    <w:rsid w:val="00E573E3"/>
    <w:rsid w:val="00EE4A24"/>
    <w:rsid w:val="00F76313"/>
    <w:rsid w:val="00F84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B5E44-8DF3-4B14-BE6E-4EFABE96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72B1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es-ES"/>
    </w:rPr>
  </w:style>
  <w:style w:type="paragraph" w:styleId="Ttulo2">
    <w:name w:val="heading 2"/>
    <w:basedOn w:val="Normal"/>
    <w:link w:val="Ttulo2Car"/>
    <w:uiPriority w:val="9"/>
    <w:qFormat/>
    <w:rsid w:val="0018280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972B1"/>
    <w:pPr>
      <w:spacing w:after="200" w:line="276" w:lineRule="auto"/>
    </w:pPr>
    <w:rPr>
      <w:rFonts w:ascii="Calibri" w:eastAsia="Times New Roman" w:hAnsi="Calibri" w:cs="Times New Roman"/>
      <w:sz w:val="20"/>
      <w:szCs w:val="20"/>
      <w:lang w:val="es-ES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rsid w:val="00EE4A24"/>
    <w:pPr>
      <w:tabs>
        <w:tab w:val="center" w:pos="4419"/>
        <w:tab w:val="right" w:pos="8838"/>
      </w:tabs>
      <w:jc w:val="left"/>
    </w:pPr>
    <w:rPr>
      <w:rFonts w:ascii="Times New Roman" w:hAnsi="Times New Roman"/>
      <w:lang w:val="es-ES"/>
    </w:rPr>
  </w:style>
  <w:style w:type="character" w:customStyle="1" w:styleId="EncabezadoCar">
    <w:name w:val="Encabezado Car"/>
    <w:basedOn w:val="Fuentedeprrafopredeter"/>
    <w:link w:val="Encabezado"/>
    <w:rsid w:val="00EE4A2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610FC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28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2803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82803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Hipervnculo">
    <w:name w:val="Hyperlink"/>
    <w:basedOn w:val="Fuentedeprrafopredeter"/>
    <w:uiPriority w:val="99"/>
    <w:semiHidden/>
    <w:unhideWhenUsed/>
    <w:rsid w:val="00182803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0163B"/>
    <w:pPr>
      <w:ind w:left="720"/>
      <w:contextualSpacing/>
    </w:pPr>
  </w:style>
  <w:style w:type="character" w:styleId="Textoennegrita">
    <w:name w:val="Strong"/>
    <w:uiPriority w:val="22"/>
    <w:qFormat/>
    <w:rsid w:val="00D331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FC9BF6-A0FC-4C4C-9344-FD7DA842B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Henao Toro</dc:creator>
  <cp:keywords/>
  <dc:description/>
  <cp:lastModifiedBy>Martha Liliana Henao Toro</cp:lastModifiedBy>
  <cp:revision>3</cp:revision>
  <dcterms:created xsi:type="dcterms:W3CDTF">2020-09-07T23:10:00Z</dcterms:created>
  <dcterms:modified xsi:type="dcterms:W3CDTF">2020-09-07T23:18:00Z</dcterms:modified>
</cp:coreProperties>
</file>