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FC5AD3" w:rsidRDefault="0077727E" w:rsidP="0077727E">
      <w:pPr>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7C702A">
      <w:pPr>
        <w:rPr>
          <w:rFonts w:ascii="Arial" w:hAnsi="Arial" w:cs="Arial"/>
          <w:sz w:val="20"/>
          <w:szCs w:val="20"/>
          <w:lang w:val="es-ES_tradnl" w:eastAsia="es-CO"/>
        </w:rPr>
      </w:pPr>
    </w:p>
    <w:p w14:paraId="0822FEEB" w14:textId="44C97520"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7C702A">
      <w:pPr>
        <w:rPr>
          <w:rFonts w:ascii="Arial" w:hAnsi="Arial" w:cs="Arial"/>
          <w:sz w:val="20"/>
          <w:szCs w:val="20"/>
          <w:lang w:val="es-ES_tradnl" w:eastAsia="es-CO"/>
        </w:rPr>
      </w:pPr>
    </w:p>
    <w:p w14:paraId="5322C892" w14:textId="56A29DFB"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7C702A">
      <w:pPr>
        <w:rPr>
          <w:rFonts w:ascii="Arial" w:hAnsi="Arial" w:cs="Arial"/>
          <w:sz w:val="20"/>
          <w:szCs w:val="20"/>
          <w:lang w:val="es-ES_tradnl" w:eastAsia="es-CO"/>
        </w:rPr>
      </w:pPr>
    </w:p>
    <w:p w14:paraId="4E6FB498" w14:textId="1711978F" w:rsidR="00545461" w:rsidRPr="00FC5AD3" w:rsidRDefault="006E6D9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afectar el </w:t>
      </w:r>
      <w:r w:rsidR="00D55C91" w:rsidRPr="00FC5AD3">
        <w:rPr>
          <w:rFonts w:ascii="Arial" w:hAnsi="Arial" w:cs="Arial"/>
          <w:sz w:val="20"/>
          <w:szCs w:val="20"/>
          <w:lang w:val="es-ES_tradnl" w:eastAsia="es-CO"/>
        </w:rPr>
        <w:t xml:space="preserve">Proceso </w:t>
      </w:r>
      <w:r w:rsidR="000460C5">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Contr</w:t>
      </w:r>
      <w:r w:rsidR="007E3D57">
        <w:rPr>
          <w:rFonts w:ascii="Arial" w:hAnsi="Arial" w:cs="Arial"/>
          <w:sz w:val="20"/>
          <w:szCs w:val="20"/>
          <w:lang w:val="es-ES_tradnl" w:eastAsia="es-CO"/>
        </w:rPr>
        <w:t>ata</w:t>
      </w:r>
      <w:r w:rsidR="00D55C91" w:rsidRPr="00FC5AD3">
        <w:rPr>
          <w:rFonts w:ascii="Arial" w:hAnsi="Arial" w:cs="Arial"/>
          <w:sz w:val="20"/>
          <w:szCs w:val="20"/>
          <w:lang w:val="es-ES_tradnl" w:eastAsia="es-CO"/>
        </w:rPr>
        <w:t>c</w:t>
      </w:r>
      <w:r w:rsidR="000460C5">
        <w:rPr>
          <w:rFonts w:ascii="Arial" w:hAnsi="Arial" w:cs="Arial"/>
          <w:sz w:val="20"/>
          <w:szCs w:val="20"/>
          <w:lang w:val="es-ES_tradnl" w:eastAsia="es-CO"/>
        </w:rPr>
        <w:t>ión</w:t>
      </w:r>
      <w:r w:rsidR="00545461" w:rsidRPr="00FC5AD3">
        <w:rPr>
          <w:rFonts w:ascii="Arial" w:hAnsi="Arial" w:cs="Arial"/>
          <w:sz w:val="20"/>
          <w:szCs w:val="20"/>
          <w:lang w:val="es-ES_tradnl" w:eastAsia="es-CO"/>
        </w:rPr>
        <w:t>.</w:t>
      </w:r>
    </w:p>
    <w:p w14:paraId="2E7008F5" w14:textId="77777777" w:rsidR="00545461" w:rsidRPr="00FC5AD3" w:rsidRDefault="00545461" w:rsidP="007C702A">
      <w:pPr>
        <w:rPr>
          <w:rFonts w:ascii="Arial" w:hAnsi="Arial" w:cs="Arial"/>
          <w:sz w:val="20"/>
          <w:szCs w:val="20"/>
          <w:lang w:val="es-ES_tradnl" w:eastAsia="es-CO"/>
        </w:rPr>
      </w:pPr>
    </w:p>
    <w:p w14:paraId="1B145B66" w14:textId="18F006B1" w:rsidR="00D70D7B" w:rsidRPr="00FC5AD3" w:rsidRDefault="00017FCD" w:rsidP="007C702A">
      <w:pPr>
        <w:rPr>
          <w:rFonts w:ascii="Arial" w:hAnsi="Arial" w:cs="Arial"/>
          <w:sz w:val="20"/>
          <w:szCs w:val="20"/>
          <w:lang w:val="es-ES_tradnl" w:eastAsia="es-CO"/>
        </w:rPr>
      </w:pPr>
      <w:r w:rsidRPr="00FC5AD3">
        <w:rPr>
          <w:rFonts w:ascii="Arial" w:hAnsi="Arial" w:cs="Arial"/>
          <w:sz w:val="20"/>
          <w:szCs w:val="20"/>
          <w:lang w:val="es-ES_tradnl" w:eastAsia="es-CO"/>
        </w:rPr>
        <w:t>La</w:t>
      </w:r>
      <w:r w:rsidR="00D70D7B" w:rsidRPr="00FC5AD3">
        <w:rPr>
          <w:rFonts w:ascii="Arial" w:hAnsi="Arial" w:cs="Arial"/>
          <w:sz w:val="20"/>
          <w:szCs w:val="20"/>
          <w:lang w:val="es-ES_tradnl" w:eastAsia="es-CO"/>
        </w:rPr>
        <w:t xml:space="preserve"> tipificación, estimación y asignación de los </w:t>
      </w:r>
      <w:r w:rsidR="00D55C91" w:rsidRPr="00FC5AD3">
        <w:rPr>
          <w:rFonts w:ascii="Arial" w:hAnsi="Arial" w:cs="Arial"/>
          <w:sz w:val="20"/>
          <w:szCs w:val="20"/>
          <w:lang w:val="es-ES_tradnl" w:eastAsia="es-CO"/>
        </w:rPr>
        <w:t xml:space="preserve">Riesgos </w:t>
      </w:r>
      <w:r w:rsidR="00D70D7B" w:rsidRPr="00FC5AD3">
        <w:rPr>
          <w:rFonts w:ascii="Arial" w:hAnsi="Arial" w:cs="Arial"/>
          <w:sz w:val="20"/>
          <w:szCs w:val="20"/>
          <w:lang w:val="es-ES_tradnl" w:eastAsia="es-CO"/>
        </w:rPr>
        <w:t xml:space="preserve">que puedan afectar el </w:t>
      </w:r>
      <w:r w:rsidR="00D55C91" w:rsidRPr="00FC5AD3">
        <w:rPr>
          <w:rFonts w:ascii="Arial" w:hAnsi="Arial" w:cs="Arial"/>
          <w:sz w:val="20"/>
          <w:szCs w:val="20"/>
          <w:lang w:val="es-ES_tradnl" w:eastAsia="es-CO"/>
        </w:rPr>
        <w:t xml:space="preserve">Proceso </w:t>
      </w:r>
      <w:r w:rsidR="00D70D7B" w:rsidRPr="00FC5AD3">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 xml:space="preserve">Contratación </w:t>
      </w:r>
      <w:r w:rsidR="00D70D7B" w:rsidRPr="00FC5AD3">
        <w:rPr>
          <w:rFonts w:ascii="Arial" w:hAnsi="Arial" w:cs="Arial"/>
          <w:sz w:val="20"/>
          <w:szCs w:val="20"/>
          <w:lang w:val="es-ES_tradnl" w:eastAsia="es-CO"/>
        </w:rPr>
        <w:t xml:space="preserve">o la ejecución del </w:t>
      </w:r>
      <w:r w:rsidR="005E730D">
        <w:rPr>
          <w:rFonts w:ascii="Arial" w:hAnsi="Arial" w:cs="Arial"/>
          <w:sz w:val="20"/>
          <w:szCs w:val="20"/>
          <w:lang w:val="es-ES_tradnl" w:eastAsia="es-CO"/>
        </w:rPr>
        <w:t>c</w:t>
      </w:r>
      <w:r w:rsidR="00D70D7B"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FC5AD3">
        <w:rPr>
          <w:rFonts w:ascii="Arial" w:hAnsi="Arial" w:cs="Arial"/>
          <w:sz w:val="20"/>
          <w:szCs w:val="20"/>
          <w:lang w:val="es-ES_tradnl" w:eastAsia="es-CO"/>
        </w:rPr>
        <w:t>ONPES</w:t>
      </w:r>
      <w:r w:rsidR="00D70D7B" w:rsidRPr="00FC5AD3">
        <w:rPr>
          <w:rFonts w:ascii="Arial" w:hAnsi="Arial" w:cs="Arial"/>
          <w:sz w:val="20"/>
          <w:szCs w:val="20"/>
          <w:lang w:val="es-ES_tradnl" w:eastAsia="es-CO"/>
        </w:rPr>
        <w:t xml:space="preserve"> 3714 de 2011</w:t>
      </w:r>
      <w:r w:rsidR="006E6D9B" w:rsidRPr="00FC5AD3">
        <w:rPr>
          <w:rFonts w:ascii="Arial" w:hAnsi="Arial" w:cs="Arial"/>
          <w:sz w:val="20"/>
          <w:szCs w:val="20"/>
          <w:lang w:val="es-ES_tradnl" w:eastAsia="es-CO"/>
        </w:rPr>
        <w:t>.</w:t>
      </w:r>
    </w:p>
    <w:p w14:paraId="77031AF6" w14:textId="250AF235" w:rsidR="0058222E" w:rsidRPr="00FC5AD3" w:rsidRDefault="0058222E" w:rsidP="007C702A">
      <w:pPr>
        <w:rPr>
          <w:rFonts w:ascii="Arial" w:hAnsi="Arial" w:cs="Arial"/>
          <w:sz w:val="20"/>
          <w:szCs w:val="20"/>
          <w:lang w:val="es-ES_tradnl" w:eastAsia="es-CO"/>
        </w:rPr>
      </w:pPr>
    </w:p>
    <w:p w14:paraId="50AA65CC" w14:textId="77777777" w:rsidR="005E5030" w:rsidRPr="00FC5AD3" w:rsidRDefault="005E5030" w:rsidP="00D70D7B">
      <w:pPr>
        <w:spacing w:after="100" w:afterAutospacing="1"/>
        <w:rPr>
          <w:rFonts w:ascii="Arial" w:eastAsia="SimSun" w:hAnsi="Arial" w:cs="Arial"/>
          <w:b/>
          <w:kern w:val="3"/>
          <w:sz w:val="20"/>
          <w:szCs w:val="20"/>
          <w:u w:val="single"/>
          <w:lang w:eastAsia="zh-CN" w:bidi="hi-IN"/>
        </w:rPr>
      </w:pPr>
    </w:p>
    <w:p w14:paraId="4D84E88B" w14:textId="7A09FB5C" w:rsidR="0058222E" w:rsidRPr="00FC5AD3" w:rsidRDefault="00815604" w:rsidP="00D70D7B">
      <w:pPr>
        <w:spacing w:after="100" w:afterAutospacing="1"/>
        <w:rPr>
          <w:rFonts w:ascii="Arial" w:eastAsia="SimSun" w:hAnsi="Arial" w:cs="Arial"/>
          <w:kern w:val="3"/>
          <w:sz w:val="20"/>
          <w:szCs w:val="20"/>
          <w:lang w:eastAsia="zh-CN" w:bidi="hi-IN"/>
        </w:rPr>
      </w:pPr>
      <w:r w:rsidRPr="00FC5AD3">
        <w:rPr>
          <w:rFonts w:ascii="Arial" w:eastAsia="SimSun" w:hAnsi="Arial" w:cs="Arial"/>
          <w:b/>
          <w:kern w:val="3"/>
          <w:sz w:val="20"/>
          <w:szCs w:val="20"/>
          <w:u w:val="single"/>
          <w:lang w:eastAsia="zh-CN" w:bidi="hi-IN"/>
        </w:rPr>
        <w:t xml:space="preserve">Matriz de </w:t>
      </w:r>
      <w:r w:rsidR="00E011A2" w:rsidRPr="00FC5AD3">
        <w:rPr>
          <w:rFonts w:ascii="Arial" w:eastAsia="SimSun" w:hAnsi="Arial" w:cs="Arial"/>
          <w:b/>
          <w:kern w:val="3"/>
          <w:sz w:val="20"/>
          <w:szCs w:val="20"/>
          <w:u w:val="single"/>
          <w:lang w:eastAsia="zh-CN" w:bidi="hi-IN"/>
        </w:rPr>
        <w:t>r</w:t>
      </w:r>
      <w:r w:rsidRPr="00FC5AD3">
        <w:rPr>
          <w:rFonts w:ascii="Arial" w:eastAsia="SimSun" w:hAnsi="Arial" w:cs="Arial"/>
          <w:b/>
          <w:kern w:val="3"/>
          <w:sz w:val="20"/>
          <w:szCs w:val="20"/>
          <w:u w:val="single"/>
          <w:lang w:eastAsia="zh-CN" w:bidi="hi-IN"/>
        </w:rPr>
        <w:t>iesgos</w:t>
      </w:r>
    </w:p>
    <w:p w14:paraId="7ED9F954" w14:textId="77777777" w:rsidR="00815604" w:rsidRPr="00FC5AD3" w:rsidRDefault="00815604" w:rsidP="00D70D7B">
      <w:pPr>
        <w:spacing w:after="100" w:afterAutospacing="1"/>
        <w:rPr>
          <w:rFonts w:ascii="Arial" w:eastAsia="SimSun" w:hAnsi="Arial" w:cs="Arial"/>
          <w:kern w:val="3"/>
          <w:sz w:val="20"/>
          <w:szCs w:val="20"/>
          <w:lang w:eastAsia="zh-CN" w:bidi="hi-IN"/>
        </w:rPr>
      </w:pPr>
    </w:p>
    <w:tbl>
      <w:tblPr>
        <w:tblW w:w="8838" w:type="dxa"/>
        <w:tblCellMar>
          <w:top w:w="15" w:type="dxa"/>
          <w:left w:w="70" w:type="dxa"/>
          <w:bottom w:w="15" w:type="dxa"/>
          <w:right w:w="70" w:type="dxa"/>
        </w:tblCellMar>
        <w:tblLook w:val="04A0" w:firstRow="1" w:lastRow="0" w:firstColumn="1" w:lastColumn="0" w:noHBand="0" w:noVBand="1"/>
      </w:tblPr>
      <w:tblGrid>
        <w:gridCol w:w="217"/>
        <w:gridCol w:w="224"/>
        <w:gridCol w:w="232"/>
        <w:gridCol w:w="224"/>
        <w:gridCol w:w="282"/>
        <w:gridCol w:w="621"/>
        <w:gridCol w:w="848"/>
        <w:gridCol w:w="225"/>
        <w:gridCol w:w="225"/>
        <w:gridCol w:w="230"/>
        <w:gridCol w:w="225"/>
        <w:gridCol w:w="225"/>
        <w:gridCol w:w="225"/>
        <w:gridCol w:w="306"/>
        <w:gridCol w:w="880"/>
        <w:gridCol w:w="179"/>
        <w:gridCol w:w="225"/>
        <w:gridCol w:w="225"/>
        <w:gridCol w:w="225"/>
        <w:gridCol w:w="225"/>
        <w:gridCol w:w="225"/>
        <w:gridCol w:w="225"/>
        <w:gridCol w:w="703"/>
        <w:gridCol w:w="553"/>
        <w:gridCol w:w="554"/>
        <w:gridCol w:w="637"/>
        <w:gridCol w:w="637"/>
      </w:tblGrid>
      <w:tr w:rsidR="002D2E9C" w:rsidRPr="00E414E7" w14:paraId="3217235F" w14:textId="77777777" w:rsidTr="00D6633B">
        <w:trPr>
          <w:trHeight w:val="1485"/>
        </w:trPr>
        <w:tc>
          <w:tcPr>
            <w:tcW w:w="8838" w:type="dxa"/>
            <w:gridSpan w:val="27"/>
            <w:tcBorders>
              <w:top w:val="nil"/>
              <w:left w:val="nil"/>
              <w:bottom w:val="single" w:sz="4" w:space="0" w:color="auto"/>
              <w:right w:val="nil"/>
            </w:tcBorders>
            <w:vAlign w:val="center"/>
            <w:hideMark/>
          </w:tcPr>
          <w:p w14:paraId="3353D4CA" w14:textId="5930DAFE" w:rsidR="002D2E9C" w:rsidRPr="00E414E7" w:rsidRDefault="00E01BC1" w:rsidP="00D6633B">
            <w:pPr>
              <w:spacing w:line="240" w:lineRule="auto"/>
              <w:contextualSpacing w:val="0"/>
              <w:jc w:val="center"/>
              <w:rPr>
                <w:rFonts w:ascii="Arial" w:eastAsia="Times New Roman" w:hAnsi="Arial" w:cs="Arial"/>
                <w:b/>
                <w:bCs/>
                <w:sz w:val="16"/>
                <w:szCs w:val="16"/>
                <w:lang w:eastAsia="es-CO"/>
              </w:rPr>
            </w:pPr>
            <w:r w:rsidRPr="00E01BC1">
              <w:rPr>
                <w:rFonts w:ascii="Arial" w:eastAsia="Times New Roman" w:hAnsi="Arial" w:cs="Arial"/>
                <w:b/>
                <w:bCs/>
                <w:sz w:val="16"/>
                <w:szCs w:val="16"/>
                <w:lang w:eastAsia="es-CO"/>
              </w:rPr>
              <w:t>“REALIZAR LA INTERVENTORÍA TÉCNICA, ADMINISTRATIVA, FINANCIERA, LEGAL, SOCIAL, AMBIENTAL Y SST DEL CONTRATO CUYO OBJETO ES: “CONTRATAR A MONTO AGOTABLE LA PRIORIZACIÓN, EL DIAGNÓSTICO Y LAS OBRAS DE MEJORAMIENTO INTEGRAL DE VIVIENDA RURAL DISPERSA Y/O CONCENTRADA EN LA LOCALIDAD DE USME, BOGOTÁ, DC.”.</w:t>
            </w:r>
          </w:p>
        </w:tc>
      </w:tr>
      <w:tr w:rsidR="002D2E9C" w:rsidRPr="00E414E7" w14:paraId="1F3C37EB" w14:textId="77777777" w:rsidTr="00D6633B">
        <w:trPr>
          <w:trHeight w:val="555"/>
        </w:trPr>
        <w:tc>
          <w:tcPr>
            <w:tcW w:w="195" w:type="dxa"/>
            <w:vMerge w:val="restart"/>
            <w:tcBorders>
              <w:top w:val="single" w:sz="4" w:space="0" w:color="auto"/>
              <w:left w:val="single" w:sz="4" w:space="0" w:color="auto"/>
              <w:bottom w:val="single" w:sz="4" w:space="0" w:color="auto"/>
              <w:right w:val="single" w:sz="4" w:space="0" w:color="auto"/>
            </w:tcBorders>
            <w:noWrap/>
            <w:vAlign w:val="center"/>
            <w:hideMark/>
          </w:tcPr>
          <w:p w14:paraId="3CB4D31F"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N°</w:t>
            </w:r>
          </w:p>
        </w:tc>
        <w:tc>
          <w:tcPr>
            <w:tcW w:w="178"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00141D6A" w14:textId="77777777" w:rsidR="002D2E9C" w:rsidRPr="00E414E7" w:rsidRDefault="00E01BC1" w:rsidP="00D6633B">
            <w:pPr>
              <w:spacing w:line="240" w:lineRule="auto"/>
              <w:contextualSpacing w:val="0"/>
              <w:jc w:val="center"/>
              <w:rPr>
                <w:rFonts w:ascii="Arial" w:eastAsia="Times New Roman" w:hAnsi="Arial" w:cs="Arial"/>
                <w:b/>
                <w:bCs/>
                <w:color w:val="0000FF"/>
                <w:sz w:val="16"/>
                <w:szCs w:val="16"/>
                <w:u w:val="single"/>
                <w:lang w:eastAsia="es-CO"/>
              </w:rPr>
            </w:pPr>
            <w:hyperlink w:anchor="NOMENCLATURAS!A1" w:history="1">
              <w:r w:rsidR="002D2E9C" w:rsidRPr="00E414E7">
                <w:rPr>
                  <w:rFonts w:ascii="Arial" w:eastAsia="Times New Roman" w:hAnsi="Arial" w:cs="Arial"/>
                  <w:b/>
                  <w:bCs/>
                  <w:color w:val="0000FF"/>
                  <w:sz w:val="16"/>
                  <w:szCs w:val="16"/>
                  <w:u w:val="single"/>
                  <w:lang w:eastAsia="es-CO"/>
                </w:rPr>
                <w:t xml:space="preserve">Clase </w:t>
              </w:r>
            </w:hyperlink>
          </w:p>
        </w:tc>
        <w:tc>
          <w:tcPr>
            <w:tcW w:w="178"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EB9141F" w14:textId="77777777" w:rsidR="002D2E9C" w:rsidRPr="00E414E7" w:rsidRDefault="00E01BC1" w:rsidP="00D6633B">
            <w:pPr>
              <w:spacing w:line="240" w:lineRule="auto"/>
              <w:contextualSpacing w:val="0"/>
              <w:jc w:val="center"/>
              <w:rPr>
                <w:rFonts w:ascii="Arial" w:eastAsia="Times New Roman" w:hAnsi="Arial" w:cs="Arial"/>
                <w:b/>
                <w:bCs/>
                <w:sz w:val="16"/>
                <w:szCs w:val="16"/>
                <w:u w:val="single"/>
                <w:lang w:eastAsia="es-CO"/>
              </w:rPr>
            </w:pPr>
            <w:hyperlink w:anchor="NOMENCLATURAS!A5" w:history="1">
              <w:r w:rsidR="002D2E9C" w:rsidRPr="00E414E7">
                <w:rPr>
                  <w:rFonts w:ascii="Arial" w:eastAsia="Times New Roman" w:hAnsi="Arial" w:cs="Arial"/>
                  <w:b/>
                  <w:bCs/>
                  <w:color w:val="0000FF"/>
                  <w:sz w:val="16"/>
                  <w:szCs w:val="16"/>
                  <w:u w:val="single"/>
                  <w:lang w:eastAsia="es-CO"/>
                </w:rPr>
                <w:t>Fuente</w:t>
              </w:r>
            </w:hyperlink>
          </w:p>
        </w:tc>
        <w:tc>
          <w:tcPr>
            <w:tcW w:w="178"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D45ADF9" w14:textId="77777777" w:rsidR="002D2E9C" w:rsidRPr="00E414E7" w:rsidRDefault="00E01BC1" w:rsidP="00D6633B">
            <w:pPr>
              <w:spacing w:line="240" w:lineRule="auto"/>
              <w:contextualSpacing w:val="0"/>
              <w:jc w:val="center"/>
              <w:rPr>
                <w:rFonts w:ascii="Arial" w:eastAsia="Times New Roman" w:hAnsi="Arial" w:cs="Arial"/>
                <w:b/>
                <w:bCs/>
                <w:sz w:val="16"/>
                <w:szCs w:val="16"/>
                <w:u w:val="single"/>
                <w:lang w:eastAsia="es-CO"/>
              </w:rPr>
            </w:pPr>
            <w:hyperlink w:anchor="NOMENCLATURAS!A9" w:history="1">
              <w:r w:rsidR="002D2E9C" w:rsidRPr="00E414E7">
                <w:rPr>
                  <w:rFonts w:ascii="Arial" w:eastAsia="Times New Roman" w:hAnsi="Arial" w:cs="Arial"/>
                  <w:b/>
                  <w:bCs/>
                  <w:color w:val="0000FF"/>
                  <w:sz w:val="16"/>
                  <w:szCs w:val="16"/>
                  <w:u w:val="single"/>
                  <w:lang w:eastAsia="es-CO"/>
                </w:rPr>
                <w:t xml:space="preserve">Etapa </w:t>
              </w:r>
            </w:hyperlink>
          </w:p>
        </w:tc>
        <w:tc>
          <w:tcPr>
            <w:tcW w:w="202"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530003A" w14:textId="77777777" w:rsidR="002D2E9C" w:rsidRPr="00E414E7" w:rsidRDefault="00E01BC1" w:rsidP="00D6633B">
            <w:pPr>
              <w:spacing w:line="240" w:lineRule="auto"/>
              <w:contextualSpacing w:val="0"/>
              <w:jc w:val="center"/>
              <w:rPr>
                <w:rFonts w:ascii="Arial" w:eastAsia="Times New Roman" w:hAnsi="Arial" w:cs="Arial"/>
                <w:b/>
                <w:bCs/>
                <w:sz w:val="16"/>
                <w:szCs w:val="16"/>
                <w:u w:val="single"/>
                <w:lang w:eastAsia="es-CO"/>
              </w:rPr>
            </w:pPr>
            <w:hyperlink w:anchor="NOMENCLATURAS!A15" w:history="1">
              <w:r w:rsidR="002D2E9C" w:rsidRPr="00E414E7">
                <w:rPr>
                  <w:rFonts w:ascii="Arial" w:eastAsia="Times New Roman" w:hAnsi="Arial" w:cs="Arial"/>
                  <w:b/>
                  <w:bCs/>
                  <w:color w:val="0000FF"/>
                  <w:sz w:val="16"/>
                  <w:szCs w:val="16"/>
                  <w:u w:val="single"/>
                  <w:lang w:eastAsia="es-CO"/>
                </w:rPr>
                <w:t>Tipo</w:t>
              </w:r>
            </w:hyperlink>
          </w:p>
        </w:tc>
        <w:tc>
          <w:tcPr>
            <w:tcW w:w="626" w:type="dxa"/>
            <w:vMerge w:val="restart"/>
            <w:tcBorders>
              <w:top w:val="single" w:sz="4" w:space="0" w:color="auto"/>
              <w:left w:val="single" w:sz="4" w:space="0" w:color="auto"/>
              <w:bottom w:val="single" w:sz="4" w:space="0" w:color="auto"/>
              <w:right w:val="single" w:sz="4" w:space="0" w:color="auto"/>
            </w:tcBorders>
            <w:vAlign w:val="center"/>
            <w:hideMark/>
          </w:tcPr>
          <w:p w14:paraId="0D857196"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DESCRIPCIÓN</w:t>
            </w:r>
            <w:r w:rsidRPr="00E414E7">
              <w:rPr>
                <w:rFonts w:ascii="Arial" w:eastAsia="Times New Roman" w:hAnsi="Arial" w:cs="Arial"/>
                <w:b/>
                <w:bCs/>
                <w:sz w:val="16"/>
                <w:szCs w:val="16"/>
                <w:lang w:eastAsia="es-CO"/>
              </w:rPr>
              <w:br/>
              <w:t xml:space="preserve">(Que puede pasar y, si es posible cómo puede pasar) </w:t>
            </w:r>
          </w:p>
        </w:tc>
        <w:tc>
          <w:tcPr>
            <w:tcW w:w="922" w:type="dxa"/>
            <w:vMerge w:val="restart"/>
            <w:tcBorders>
              <w:top w:val="single" w:sz="4" w:space="0" w:color="auto"/>
              <w:left w:val="single" w:sz="4" w:space="0" w:color="auto"/>
              <w:bottom w:val="single" w:sz="4" w:space="0" w:color="auto"/>
              <w:right w:val="single" w:sz="4" w:space="0" w:color="auto"/>
            </w:tcBorders>
            <w:vAlign w:val="center"/>
            <w:hideMark/>
          </w:tcPr>
          <w:p w14:paraId="53634A07"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 xml:space="preserve">Consecuencia de la ocurrencia del evento </w:t>
            </w:r>
          </w:p>
        </w:tc>
        <w:tc>
          <w:tcPr>
            <w:tcW w:w="202"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31BD3C6"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Calificación</w:t>
            </w:r>
          </w:p>
        </w:tc>
        <w:tc>
          <w:tcPr>
            <w:tcW w:w="291"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7D98159D"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Probabilidad</w:t>
            </w:r>
          </w:p>
        </w:tc>
        <w:tc>
          <w:tcPr>
            <w:tcW w:w="347"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E821B33"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Calificación</w:t>
            </w:r>
          </w:p>
        </w:tc>
        <w:tc>
          <w:tcPr>
            <w:tcW w:w="14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05A5468"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IMPACTO</w:t>
            </w:r>
          </w:p>
        </w:tc>
        <w:tc>
          <w:tcPr>
            <w:tcW w:w="14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46514AA"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VALORACIÓN DEL RIESGO</w:t>
            </w:r>
          </w:p>
        </w:tc>
        <w:tc>
          <w:tcPr>
            <w:tcW w:w="12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4D69367"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CATEGORÍA</w:t>
            </w:r>
          </w:p>
        </w:tc>
        <w:tc>
          <w:tcPr>
            <w:tcW w:w="25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6E1A17E"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¿A QUIEN SE LE ASIGNA?</w:t>
            </w:r>
          </w:p>
        </w:tc>
        <w:tc>
          <w:tcPr>
            <w:tcW w:w="865" w:type="dxa"/>
            <w:vMerge w:val="restart"/>
            <w:tcBorders>
              <w:top w:val="single" w:sz="4" w:space="0" w:color="auto"/>
              <w:left w:val="single" w:sz="4" w:space="0" w:color="auto"/>
              <w:bottom w:val="single" w:sz="4" w:space="0" w:color="auto"/>
              <w:right w:val="single" w:sz="4" w:space="0" w:color="auto"/>
            </w:tcBorders>
            <w:vAlign w:val="center"/>
            <w:hideMark/>
          </w:tcPr>
          <w:p w14:paraId="48FD5F20"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Tratamiento/Controles a ser implantados</w:t>
            </w:r>
          </w:p>
        </w:tc>
        <w:tc>
          <w:tcPr>
            <w:tcW w:w="769" w:type="dxa"/>
            <w:gridSpan w:val="6"/>
            <w:tcBorders>
              <w:top w:val="single" w:sz="4" w:space="0" w:color="auto"/>
              <w:left w:val="single" w:sz="4" w:space="0" w:color="auto"/>
              <w:bottom w:val="single" w:sz="4" w:space="0" w:color="auto"/>
              <w:right w:val="single" w:sz="4" w:space="0" w:color="auto"/>
            </w:tcBorders>
            <w:vAlign w:val="center"/>
            <w:hideMark/>
          </w:tcPr>
          <w:p w14:paraId="3B372E4F"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IMPACTO DESPUÉS DEL TRATAMIENTO</w:t>
            </w:r>
          </w:p>
        </w:tc>
        <w:tc>
          <w:tcPr>
            <w:tcW w:w="12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EF864D0"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¿Afecta la  ejecución del Contrato?</w:t>
            </w:r>
          </w:p>
        </w:tc>
        <w:tc>
          <w:tcPr>
            <w:tcW w:w="69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A4070C8"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Persona Responsable por Implementar el Tratamiento</w:t>
            </w:r>
          </w:p>
        </w:tc>
        <w:tc>
          <w:tcPr>
            <w:tcW w:w="54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5336DBE"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Fecha estimada en que se inicia el Tratamiento</w:t>
            </w:r>
          </w:p>
        </w:tc>
        <w:tc>
          <w:tcPr>
            <w:tcW w:w="55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105D7A2"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Fecha estimada en que se Finaliza el Tratamiento</w:t>
            </w:r>
          </w:p>
        </w:tc>
        <w:tc>
          <w:tcPr>
            <w:tcW w:w="1312" w:type="dxa"/>
            <w:gridSpan w:val="2"/>
            <w:tcBorders>
              <w:top w:val="single" w:sz="4" w:space="0" w:color="auto"/>
              <w:left w:val="single" w:sz="4" w:space="0" w:color="auto"/>
              <w:bottom w:val="single" w:sz="4" w:space="0" w:color="auto"/>
              <w:right w:val="single" w:sz="4" w:space="0" w:color="auto"/>
            </w:tcBorders>
            <w:vAlign w:val="center"/>
            <w:hideMark/>
          </w:tcPr>
          <w:p w14:paraId="782E31DF"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MONITOREO Y REVISIÓN</w:t>
            </w:r>
          </w:p>
        </w:tc>
      </w:tr>
      <w:tr w:rsidR="002D2E9C" w:rsidRPr="00E414E7" w14:paraId="07157E73" w14:textId="77777777" w:rsidTr="00D6633B">
        <w:trPr>
          <w:trHeight w:val="1395"/>
        </w:trPr>
        <w:tc>
          <w:tcPr>
            <w:tcW w:w="195" w:type="dxa"/>
            <w:vMerge/>
            <w:vAlign w:val="center"/>
            <w:hideMark/>
          </w:tcPr>
          <w:p w14:paraId="6439E83E"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178" w:type="dxa"/>
            <w:vMerge/>
            <w:vAlign w:val="center"/>
            <w:hideMark/>
          </w:tcPr>
          <w:p w14:paraId="1C8F835E" w14:textId="77777777" w:rsidR="002D2E9C" w:rsidRPr="00E414E7" w:rsidRDefault="002D2E9C" w:rsidP="00D6633B">
            <w:pPr>
              <w:spacing w:line="240" w:lineRule="auto"/>
              <w:contextualSpacing w:val="0"/>
              <w:jc w:val="left"/>
              <w:rPr>
                <w:rFonts w:ascii="Arial" w:eastAsia="Times New Roman" w:hAnsi="Arial" w:cs="Arial"/>
                <w:b/>
                <w:bCs/>
                <w:color w:val="0000FF"/>
                <w:sz w:val="16"/>
                <w:szCs w:val="16"/>
                <w:u w:val="single"/>
                <w:lang w:eastAsia="es-CO"/>
              </w:rPr>
            </w:pPr>
          </w:p>
        </w:tc>
        <w:tc>
          <w:tcPr>
            <w:tcW w:w="178" w:type="dxa"/>
            <w:vMerge/>
            <w:vAlign w:val="center"/>
            <w:hideMark/>
          </w:tcPr>
          <w:p w14:paraId="48AF75C1" w14:textId="77777777" w:rsidR="002D2E9C" w:rsidRPr="00E414E7" w:rsidRDefault="002D2E9C" w:rsidP="00D6633B">
            <w:pPr>
              <w:spacing w:line="240" w:lineRule="auto"/>
              <w:contextualSpacing w:val="0"/>
              <w:jc w:val="left"/>
              <w:rPr>
                <w:rFonts w:ascii="Arial" w:eastAsia="Times New Roman" w:hAnsi="Arial" w:cs="Arial"/>
                <w:b/>
                <w:bCs/>
                <w:sz w:val="16"/>
                <w:szCs w:val="16"/>
                <w:u w:val="single"/>
                <w:lang w:eastAsia="es-CO"/>
              </w:rPr>
            </w:pPr>
          </w:p>
        </w:tc>
        <w:tc>
          <w:tcPr>
            <w:tcW w:w="178" w:type="dxa"/>
            <w:vMerge/>
            <w:vAlign w:val="center"/>
            <w:hideMark/>
          </w:tcPr>
          <w:p w14:paraId="0E454755" w14:textId="77777777" w:rsidR="002D2E9C" w:rsidRPr="00E414E7" w:rsidRDefault="002D2E9C" w:rsidP="00D6633B">
            <w:pPr>
              <w:spacing w:line="240" w:lineRule="auto"/>
              <w:contextualSpacing w:val="0"/>
              <w:jc w:val="left"/>
              <w:rPr>
                <w:rFonts w:ascii="Arial" w:eastAsia="Times New Roman" w:hAnsi="Arial" w:cs="Arial"/>
                <w:b/>
                <w:bCs/>
                <w:sz w:val="16"/>
                <w:szCs w:val="16"/>
                <w:u w:val="single"/>
                <w:lang w:eastAsia="es-CO"/>
              </w:rPr>
            </w:pPr>
          </w:p>
        </w:tc>
        <w:tc>
          <w:tcPr>
            <w:tcW w:w="202" w:type="dxa"/>
            <w:vMerge/>
            <w:vAlign w:val="center"/>
            <w:hideMark/>
          </w:tcPr>
          <w:p w14:paraId="12CE2FAB" w14:textId="77777777" w:rsidR="002D2E9C" w:rsidRPr="00E414E7" w:rsidRDefault="002D2E9C" w:rsidP="00D6633B">
            <w:pPr>
              <w:spacing w:line="240" w:lineRule="auto"/>
              <w:contextualSpacing w:val="0"/>
              <w:jc w:val="left"/>
              <w:rPr>
                <w:rFonts w:ascii="Arial" w:eastAsia="Times New Roman" w:hAnsi="Arial" w:cs="Arial"/>
                <w:b/>
                <w:bCs/>
                <w:sz w:val="16"/>
                <w:szCs w:val="16"/>
                <w:u w:val="single"/>
                <w:lang w:eastAsia="es-CO"/>
              </w:rPr>
            </w:pPr>
          </w:p>
        </w:tc>
        <w:tc>
          <w:tcPr>
            <w:tcW w:w="626" w:type="dxa"/>
            <w:vMerge/>
            <w:vAlign w:val="center"/>
            <w:hideMark/>
          </w:tcPr>
          <w:p w14:paraId="0B0777E9"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922" w:type="dxa"/>
            <w:vMerge/>
            <w:vAlign w:val="center"/>
            <w:hideMark/>
          </w:tcPr>
          <w:p w14:paraId="388FCF61"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202" w:type="dxa"/>
            <w:vMerge/>
            <w:vAlign w:val="center"/>
            <w:hideMark/>
          </w:tcPr>
          <w:p w14:paraId="00139CC0"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291" w:type="dxa"/>
            <w:vMerge/>
            <w:vAlign w:val="center"/>
            <w:hideMark/>
          </w:tcPr>
          <w:p w14:paraId="0B71236E"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347" w:type="dxa"/>
            <w:vMerge/>
            <w:vAlign w:val="center"/>
            <w:hideMark/>
          </w:tcPr>
          <w:p w14:paraId="0E68F6DA"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142" w:type="dxa"/>
            <w:vMerge/>
            <w:vAlign w:val="center"/>
            <w:hideMark/>
          </w:tcPr>
          <w:p w14:paraId="6BD2B9B1"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142" w:type="dxa"/>
            <w:vMerge/>
            <w:vAlign w:val="center"/>
            <w:hideMark/>
          </w:tcPr>
          <w:p w14:paraId="0E2AA14D"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122" w:type="dxa"/>
            <w:vMerge/>
            <w:vAlign w:val="center"/>
            <w:hideMark/>
          </w:tcPr>
          <w:p w14:paraId="147ABAE7"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251" w:type="dxa"/>
            <w:vMerge/>
            <w:vAlign w:val="center"/>
            <w:hideMark/>
          </w:tcPr>
          <w:p w14:paraId="4360DEAC"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865" w:type="dxa"/>
            <w:vMerge/>
            <w:vAlign w:val="center"/>
            <w:hideMark/>
          </w:tcPr>
          <w:p w14:paraId="764B5382" w14:textId="77777777" w:rsidR="002D2E9C" w:rsidRPr="00E414E7" w:rsidRDefault="002D2E9C" w:rsidP="00D6633B">
            <w:pPr>
              <w:spacing w:line="240" w:lineRule="auto"/>
              <w:contextualSpacing w:val="0"/>
              <w:jc w:val="left"/>
              <w:rPr>
                <w:rFonts w:ascii="Arial" w:eastAsia="Times New Roman" w:hAnsi="Arial" w:cs="Arial"/>
                <w:b/>
                <w:bCs/>
                <w:sz w:val="16"/>
                <w:szCs w:val="16"/>
                <w:lang w:eastAsia="es-CO"/>
              </w:rPr>
            </w:pPr>
          </w:p>
        </w:tc>
        <w:tc>
          <w:tcPr>
            <w:tcW w:w="79" w:type="dxa"/>
            <w:tcBorders>
              <w:top w:val="nil"/>
              <w:left w:val="nil"/>
              <w:bottom w:val="nil"/>
              <w:right w:val="nil"/>
            </w:tcBorders>
            <w:noWrap/>
            <w:vAlign w:val="bottom"/>
            <w:hideMark/>
          </w:tcPr>
          <w:p w14:paraId="42CF9910"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p>
        </w:tc>
        <w:tc>
          <w:tcPr>
            <w:tcW w:w="142" w:type="dxa"/>
            <w:tcBorders>
              <w:top w:val="single" w:sz="4" w:space="0" w:color="auto"/>
              <w:left w:val="single" w:sz="4" w:space="0" w:color="auto"/>
              <w:bottom w:val="single" w:sz="4" w:space="0" w:color="auto"/>
              <w:right w:val="single" w:sz="4" w:space="0" w:color="auto"/>
            </w:tcBorders>
            <w:textDirection w:val="btLr"/>
            <w:vAlign w:val="center"/>
            <w:hideMark/>
          </w:tcPr>
          <w:p w14:paraId="312FD7F3"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Probabilidad</w:t>
            </w:r>
          </w:p>
        </w:tc>
        <w:tc>
          <w:tcPr>
            <w:tcW w:w="142" w:type="dxa"/>
            <w:tcBorders>
              <w:top w:val="single" w:sz="4" w:space="0" w:color="auto"/>
              <w:left w:val="single" w:sz="4" w:space="0" w:color="auto"/>
              <w:bottom w:val="single" w:sz="4" w:space="0" w:color="auto"/>
              <w:right w:val="single" w:sz="4" w:space="0" w:color="auto"/>
            </w:tcBorders>
            <w:textDirection w:val="btLr"/>
            <w:vAlign w:val="center"/>
            <w:hideMark/>
          </w:tcPr>
          <w:p w14:paraId="137C56A7"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Calificación</w:t>
            </w:r>
          </w:p>
        </w:tc>
        <w:tc>
          <w:tcPr>
            <w:tcW w:w="142" w:type="dxa"/>
            <w:tcBorders>
              <w:top w:val="single" w:sz="4" w:space="0" w:color="auto"/>
              <w:left w:val="single" w:sz="4" w:space="0" w:color="auto"/>
              <w:bottom w:val="single" w:sz="4" w:space="0" w:color="auto"/>
              <w:right w:val="single" w:sz="4" w:space="0" w:color="auto"/>
            </w:tcBorders>
            <w:textDirection w:val="btLr"/>
            <w:vAlign w:val="center"/>
            <w:hideMark/>
          </w:tcPr>
          <w:p w14:paraId="24150230"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Impacto</w:t>
            </w:r>
          </w:p>
        </w:tc>
        <w:tc>
          <w:tcPr>
            <w:tcW w:w="142" w:type="dxa"/>
            <w:tcBorders>
              <w:top w:val="single" w:sz="4" w:space="0" w:color="auto"/>
              <w:left w:val="single" w:sz="4" w:space="0" w:color="auto"/>
              <w:bottom w:val="single" w:sz="4" w:space="0" w:color="auto"/>
              <w:right w:val="single" w:sz="4" w:space="0" w:color="auto"/>
            </w:tcBorders>
            <w:textDirection w:val="btLr"/>
            <w:vAlign w:val="center"/>
            <w:hideMark/>
          </w:tcPr>
          <w:p w14:paraId="5501A3C8"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Valoración del Riesgo</w:t>
            </w:r>
          </w:p>
        </w:tc>
        <w:tc>
          <w:tcPr>
            <w:tcW w:w="122" w:type="dxa"/>
            <w:tcBorders>
              <w:top w:val="single" w:sz="4" w:space="0" w:color="auto"/>
              <w:left w:val="single" w:sz="4" w:space="0" w:color="auto"/>
              <w:bottom w:val="single" w:sz="4" w:space="0" w:color="auto"/>
              <w:right w:val="single" w:sz="4" w:space="0" w:color="auto"/>
            </w:tcBorders>
            <w:textDirection w:val="btLr"/>
            <w:vAlign w:val="center"/>
            <w:hideMark/>
          </w:tcPr>
          <w:p w14:paraId="3AF52046"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Categoría</w:t>
            </w:r>
          </w:p>
        </w:tc>
        <w:tc>
          <w:tcPr>
            <w:tcW w:w="122" w:type="dxa"/>
            <w:vMerge/>
            <w:vAlign w:val="center"/>
            <w:hideMark/>
          </w:tcPr>
          <w:p w14:paraId="68E3F77E" w14:textId="77777777" w:rsidR="002D2E9C" w:rsidRPr="00E414E7" w:rsidRDefault="002D2E9C" w:rsidP="00D6633B">
            <w:pPr>
              <w:spacing w:line="240" w:lineRule="auto"/>
              <w:contextualSpacing w:val="0"/>
              <w:jc w:val="left"/>
              <w:rPr>
                <w:rFonts w:ascii="Arial" w:eastAsia="Times New Roman" w:hAnsi="Arial" w:cs="Arial"/>
                <w:b/>
                <w:bCs/>
                <w:color w:val="000000"/>
                <w:sz w:val="16"/>
                <w:szCs w:val="16"/>
                <w:lang w:eastAsia="es-CO"/>
              </w:rPr>
            </w:pPr>
          </w:p>
        </w:tc>
        <w:tc>
          <w:tcPr>
            <w:tcW w:w="693" w:type="dxa"/>
            <w:vMerge/>
            <w:vAlign w:val="center"/>
            <w:hideMark/>
          </w:tcPr>
          <w:p w14:paraId="0C9A835B" w14:textId="77777777" w:rsidR="002D2E9C" w:rsidRPr="00E414E7" w:rsidRDefault="002D2E9C" w:rsidP="00D6633B">
            <w:pPr>
              <w:spacing w:line="240" w:lineRule="auto"/>
              <w:contextualSpacing w:val="0"/>
              <w:jc w:val="left"/>
              <w:rPr>
                <w:rFonts w:ascii="Arial" w:eastAsia="Times New Roman" w:hAnsi="Arial" w:cs="Arial"/>
                <w:b/>
                <w:bCs/>
                <w:color w:val="000000"/>
                <w:sz w:val="16"/>
                <w:szCs w:val="16"/>
                <w:lang w:eastAsia="es-CO"/>
              </w:rPr>
            </w:pPr>
          </w:p>
        </w:tc>
        <w:tc>
          <w:tcPr>
            <w:tcW w:w="547" w:type="dxa"/>
            <w:vMerge/>
            <w:vAlign w:val="center"/>
            <w:hideMark/>
          </w:tcPr>
          <w:p w14:paraId="1EADE0B9" w14:textId="77777777" w:rsidR="002D2E9C" w:rsidRPr="00E414E7" w:rsidRDefault="002D2E9C" w:rsidP="00D6633B">
            <w:pPr>
              <w:spacing w:line="240" w:lineRule="auto"/>
              <w:contextualSpacing w:val="0"/>
              <w:jc w:val="left"/>
              <w:rPr>
                <w:rFonts w:ascii="Arial" w:eastAsia="Times New Roman" w:hAnsi="Arial" w:cs="Arial"/>
                <w:b/>
                <w:bCs/>
                <w:color w:val="000000"/>
                <w:sz w:val="16"/>
                <w:szCs w:val="16"/>
                <w:lang w:eastAsia="es-CO"/>
              </w:rPr>
            </w:pPr>
          </w:p>
        </w:tc>
        <w:tc>
          <w:tcPr>
            <w:tcW w:w="554" w:type="dxa"/>
            <w:vMerge/>
            <w:vAlign w:val="center"/>
            <w:hideMark/>
          </w:tcPr>
          <w:p w14:paraId="0F92E88F" w14:textId="77777777" w:rsidR="002D2E9C" w:rsidRPr="00E414E7" w:rsidRDefault="002D2E9C" w:rsidP="00D6633B">
            <w:pPr>
              <w:spacing w:line="240" w:lineRule="auto"/>
              <w:contextualSpacing w:val="0"/>
              <w:jc w:val="left"/>
              <w:rPr>
                <w:rFonts w:ascii="Arial" w:eastAsia="Times New Roman" w:hAnsi="Arial" w:cs="Arial"/>
                <w:b/>
                <w:bCs/>
                <w:color w:val="000000"/>
                <w:sz w:val="16"/>
                <w:szCs w:val="16"/>
                <w:lang w:eastAsia="es-CO"/>
              </w:rPr>
            </w:pPr>
          </w:p>
        </w:tc>
        <w:tc>
          <w:tcPr>
            <w:tcW w:w="642" w:type="dxa"/>
            <w:tcBorders>
              <w:top w:val="single" w:sz="4" w:space="0" w:color="auto"/>
              <w:left w:val="single" w:sz="4" w:space="0" w:color="auto"/>
              <w:bottom w:val="single" w:sz="4" w:space="0" w:color="auto"/>
              <w:right w:val="single" w:sz="4" w:space="0" w:color="auto"/>
            </w:tcBorders>
            <w:vAlign w:val="center"/>
            <w:hideMark/>
          </w:tcPr>
          <w:p w14:paraId="11F07724"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Cómo se realiza el Monitoreo?</w:t>
            </w:r>
          </w:p>
        </w:tc>
        <w:tc>
          <w:tcPr>
            <w:tcW w:w="670" w:type="dxa"/>
            <w:tcBorders>
              <w:top w:val="single" w:sz="4" w:space="0" w:color="auto"/>
              <w:left w:val="single" w:sz="4" w:space="0" w:color="auto"/>
              <w:bottom w:val="single" w:sz="4" w:space="0" w:color="auto"/>
              <w:right w:val="single" w:sz="4" w:space="0" w:color="auto"/>
            </w:tcBorders>
            <w:vAlign w:val="center"/>
            <w:hideMark/>
          </w:tcPr>
          <w:p w14:paraId="5117549A" w14:textId="77777777" w:rsidR="002D2E9C" w:rsidRPr="00E414E7" w:rsidRDefault="002D2E9C" w:rsidP="00D6633B">
            <w:pPr>
              <w:spacing w:line="240" w:lineRule="auto"/>
              <w:contextualSpacing w:val="0"/>
              <w:jc w:val="center"/>
              <w:rPr>
                <w:rFonts w:ascii="Arial" w:eastAsia="Times New Roman" w:hAnsi="Arial" w:cs="Arial"/>
                <w:b/>
                <w:bCs/>
                <w:color w:val="000000"/>
                <w:sz w:val="16"/>
                <w:szCs w:val="16"/>
                <w:lang w:eastAsia="es-CO"/>
              </w:rPr>
            </w:pPr>
            <w:r w:rsidRPr="00E414E7">
              <w:rPr>
                <w:rFonts w:ascii="Arial" w:eastAsia="Times New Roman" w:hAnsi="Arial" w:cs="Arial"/>
                <w:b/>
                <w:bCs/>
                <w:color w:val="000000"/>
                <w:sz w:val="16"/>
                <w:szCs w:val="16"/>
                <w:lang w:eastAsia="es-CO"/>
              </w:rPr>
              <w:t>Periodicidad ¿Cuándo?</w:t>
            </w:r>
          </w:p>
        </w:tc>
      </w:tr>
      <w:tr w:rsidR="002D2E9C" w:rsidRPr="00E414E7" w14:paraId="7D2AB8C1" w14:textId="77777777" w:rsidTr="00D6633B">
        <w:trPr>
          <w:trHeight w:val="4185"/>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5EA0C7D5"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lastRenderedPageBreak/>
              <w:t>1</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591F3036"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G</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1C896ECC"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5F6C4027"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EJ</w:t>
            </w:r>
          </w:p>
        </w:tc>
        <w:tc>
          <w:tcPr>
            <w:tcW w:w="202" w:type="dxa"/>
            <w:tcBorders>
              <w:top w:val="single" w:sz="4" w:space="0" w:color="auto"/>
              <w:left w:val="single" w:sz="4" w:space="0" w:color="auto"/>
              <w:bottom w:val="single" w:sz="4" w:space="0" w:color="auto"/>
              <w:right w:val="single" w:sz="4" w:space="0" w:color="auto"/>
            </w:tcBorders>
            <w:noWrap/>
            <w:vAlign w:val="center"/>
            <w:hideMark/>
          </w:tcPr>
          <w:p w14:paraId="56E61346"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RE</w:t>
            </w:r>
          </w:p>
        </w:tc>
        <w:tc>
          <w:tcPr>
            <w:tcW w:w="626" w:type="dxa"/>
            <w:tcBorders>
              <w:top w:val="single" w:sz="4" w:space="0" w:color="auto"/>
              <w:left w:val="single" w:sz="4" w:space="0" w:color="auto"/>
              <w:bottom w:val="single" w:sz="4" w:space="0" w:color="auto"/>
              <w:right w:val="single" w:sz="4" w:space="0" w:color="auto"/>
            </w:tcBorders>
            <w:vAlign w:val="center"/>
            <w:hideMark/>
          </w:tcPr>
          <w:p w14:paraId="537E4EFA"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Riesgo regulatorio que considera entre otros, variaciones de tarifas impositivas de la base gravable, nuevos impuestos, tasa o contribuciones, posteriores a la firma del contrato.</w:t>
            </w:r>
          </w:p>
        </w:tc>
        <w:tc>
          <w:tcPr>
            <w:tcW w:w="922" w:type="dxa"/>
            <w:tcBorders>
              <w:top w:val="single" w:sz="4" w:space="0" w:color="auto"/>
              <w:left w:val="single" w:sz="4" w:space="0" w:color="auto"/>
              <w:bottom w:val="single" w:sz="4" w:space="0" w:color="auto"/>
              <w:right w:val="single" w:sz="4" w:space="0" w:color="auto"/>
            </w:tcBorders>
            <w:vAlign w:val="center"/>
            <w:hideMark/>
          </w:tcPr>
          <w:p w14:paraId="2FA8B1E6"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Afectaciones en el presupuesto del proyecto y ejecución del mismo </w:t>
            </w:r>
          </w:p>
        </w:tc>
        <w:tc>
          <w:tcPr>
            <w:tcW w:w="202"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75BD9FAA"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2</w:t>
            </w:r>
          </w:p>
        </w:tc>
        <w:tc>
          <w:tcPr>
            <w:tcW w:w="291"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06A3382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Improbable</w:t>
            </w:r>
          </w:p>
        </w:tc>
        <w:tc>
          <w:tcPr>
            <w:tcW w:w="347"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3EAE8364"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2</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47F36EE4"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Moderado</w:t>
            </w:r>
          </w:p>
        </w:tc>
        <w:tc>
          <w:tcPr>
            <w:tcW w:w="142" w:type="dxa"/>
            <w:tcBorders>
              <w:top w:val="single" w:sz="4" w:space="0" w:color="auto"/>
              <w:left w:val="single" w:sz="4" w:space="0" w:color="auto"/>
              <w:bottom w:val="single" w:sz="4" w:space="0" w:color="auto"/>
              <w:right w:val="single" w:sz="4" w:space="0" w:color="auto"/>
            </w:tcBorders>
            <w:shd w:val="clear" w:color="auto" w:fill="009900"/>
            <w:noWrap/>
            <w:textDirection w:val="tbRlV"/>
            <w:vAlign w:val="center"/>
            <w:hideMark/>
          </w:tcPr>
          <w:p w14:paraId="60F1F951"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Bajo</w:t>
            </w:r>
          </w:p>
        </w:tc>
        <w:tc>
          <w:tcPr>
            <w:tcW w:w="122" w:type="dxa"/>
            <w:tcBorders>
              <w:top w:val="single" w:sz="4" w:space="0" w:color="auto"/>
              <w:left w:val="single" w:sz="4" w:space="0" w:color="auto"/>
              <w:bottom w:val="single" w:sz="4" w:space="0" w:color="auto"/>
              <w:right w:val="single" w:sz="4" w:space="0" w:color="auto"/>
            </w:tcBorders>
            <w:shd w:val="clear" w:color="auto" w:fill="009900"/>
            <w:noWrap/>
            <w:vAlign w:val="center"/>
            <w:hideMark/>
          </w:tcPr>
          <w:p w14:paraId="3DF6861F"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3</w:t>
            </w:r>
          </w:p>
        </w:tc>
        <w:tc>
          <w:tcPr>
            <w:tcW w:w="251" w:type="dxa"/>
            <w:tcBorders>
              <w:top w:val="single" w:sz="4" w:space="0" w:color="auto"/>
              <w:left w:val="single" w:sz="4" w:space="0" w:color="auto"/>
              <w:bottom w:val="single" w:sz="4" w:space="0" w:color="auto"/>
              <w:right w:val="single" w:sz="4" w:space="0" w:color="auto"/>
            </w:tcBorders>
            <w:textDirection w:val="btLr"/>
            <w:vAlign w:val="center"/>
            <w:hideMark/>
          </w:tcPr>
          <w:p w14:paraId="35842A1B" w14:textId="10A22E87" w:rsidR="002D2E9C" w:rsidRPr="00E414E7" w:rsidRDefault="00E01BC1" w:rsidP="00D6633B">
            <w:pPr>
              <w:spacing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FDLU</w:t>
            </w:r>
            <w:r w:rsidR="002D2E9C">
              <w:br/>
            </w:r>
            <w:r w:rsidR="002D2E9C" w:rsidRPr="4443BAB5">
              <w:rPr>
                <w:rFonts w:ascii="Arial" w:eastAsia="Times New Roman" w:hAnsi="Arial" w:cs="Arial"/>
                <w:sz w:val="16"/>
                <w:szCs w:val="16"/>
                <w:lang w:eastAsia="es-CO"/>
              </w:rPr>
              <w:t>INTERNEVTORIA</w:t>
            </w:r>
          </w:p>
        </w:tc>
        <w:tc>
          <w:tcPr>
            <w:tcW w:w="865" w:type="dxa"/>
            <w:tcBorders>
              <w:top w:val="single" w:sz="4" w:space="0" w:color="auto"/>
              <w:left w:val="single" w:sz="4" w:space="0" w:color="auto"/>
              <w:bottom w:val="single" w:sz="4" w:space="0" w:color="auto"/>
              <w:right w:val="single" w:sz="4" w:space="0" w:color="auto"/>
            </w:tcBorders>
            <w:vAlign w:val="center"/>
            <w:hideMark/>
          </w:tcPr>
          <w:p w14:paraId="2A50154B"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En caso  de presentarse variaciones  de tarifas impositivas, se presentará a la entidad el reporte de los gastos que han sido afectados por ésta condición, con su respectivo soporte, para así solicitar a la entidad contratante el reembolso o adición por costos no previstos al inicio del contrato, por causas externas al contratista en proporciones iguales.</w:t>
            </w:r>
          </w:p>
        </w:tc>
        <w:tc>
          <w:tcPr>
            <w:tcW w:w="79"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5D4D9CA9"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1</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057FE500"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Raro</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1680F02B"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1</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6B8A59D1"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Insignificante</w:t>
            </w:r>
          </w:p>
        </w:tc>
        <w:tc>
          <w:tcPr>
            <w:tcW w:w="142" w:type="dxa"/>
            <w:tcBorders>
              <w:top w:val="single" w:sz="4" w:space="0" w:color="auto"/>
              <w:left w:val="single" w:sz="4" w:space="0" w:color="auto"/>
              <w:bottom w:val="single" w:sz="4" w:space="0" w:color="auto"/>
              <w:right w:val="single" w:sz="4" w:space="0" w:color="auto"/>
            </w:tcBorders>
            <w:shd w:val="clear" w:color="auto" w:fill="009900"/>
            <w:noWrap/>
            <w:textDirection w:val="tbRlV"/>
            <w:vAlign w:val="center"/>
            <w:hideMark/>
          </w:tcPr>
          <w:p w14:paraId="35A4899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Bajo</w:t>
            </w:r>
          </w:p>
        </w:tc>
        <w:tc>
          <w:tcPr>
            <w:tcW w:w="122" w:type="dxa"/>
            <w:tcBorders>
              <w:top w:val="single" w:sz="4" w:space="0" w:color="auto"/>
              <w:left w:val="single" w:sz="4" w:space="0" w:color="auto"/>
              <w:bottom w:val="single" w:sz="4" w:space="0" w:color="auto"/>
              <w:right w:val="single" w:sz="4" w:space="0" w:color="auto"/>
            </w:tcBorders>
            <w:shd w:val="clear" w:color="auto" w:fill="009900"/>
            <w:noWrap/>
            <w:vAlign w:val="center"/>
            <w:hideMark/>
          </w:tcPr>
          <w:p w14:paraId="043FE1B2"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2</w:t>
            </w:r>
          </w:p>
        </w:tc>
        <w:tc>
          <w:tcPr>
            <w:tcW w:w="122" w:type="dxa"/>
            <w:tcBorders>
              <w:top w:val="single" w:sz="4" w:space="0" w:color="auto"/>
              <w:left w:val="single" w:sz="4" w:space="0" w:color="auto"/>
              <w:bottom w:val="single" w:sz="4" w:space="0" w:color="auto"/>
              <w:right w:val="single" w:sz="4" w:space="0" w:color="auto"/>
            </w:tcBorders>
            <w:vAlign w:val="center"/>
            <w:hideMark/>
          </w:tcPr>
          <w:p w14:paraId="21C209BC"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4" w:space="0" w:color="auto"/>
              <w:right w:val="single" w:sz="4" w:space="0" w:color="auto"/>
            </w:tcBorders>
            <w:vAlign w:val="center"/>
            <w:hideMark/>
          </w:tcPr>
          <w:p w14:paraId="2BFC413F" w14:textId="7A468AFD" w:rsidR="002D2E9C" w:rsidRPr="00E414E7" w:rsidRDefault="00E01BC1" w:rsidP="00D6633B">
            <w:pPr>
              <w:spacing w:line="240" w:lineRule="auto"/>
              <w:contextualSpacing w:val="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FDLU</w:t>
            </w:r>
            <w:r w:rsidR="002D2E9C" w:rsidRPr="00E414E7">
              <w:rPr>
                <w:rFonts w:ascii="Arial" w:eastAsia="Times New Roman" w:hAnsi="Arial" w:cs="Arial"/>
                <w:color w:val="000000"/>
                <w:sz w:val="16"/>
                <w:szCs w:val="16"/>
                <w:lang w:eastAsia="es-CO"/>
              </w:rPr>
              <w:br/>
              <w:t>INTERVENTORÍA</w:t>
            </w:r>
          </w:p>
        </w:tc>
        <w:tc>
          <w:tcPr>
            <w:tcW w:w="547" w:type="dxa"/>
            <w:tcBorders>
              <w:top w:val="single" w:sz="4" w:space="0" w:color="auto"/>
              <w:left w:val="single" w:sz="4" w:space="0" w:color="auto"/>
              <w:bottom w:val="single" w:sz="4" w:space="0" w:color="auto"/>
              <w:right w:val="single" w:sz="4" w:space="0" w:color="auto"/>
            </w:tcBorders>
            <w:vAlign w:val="center"/>
            <w:hideMark/>
          </w:tcPr>
          <w:p w14:paraId="075FE076"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Suscripción del contrato</w:t>
            </w:r>
          </w:p>
        </w:tc>
        <w:tc>
          <w:tcPr>
            <w:tcW w:w="554" w:type="dxa"/>
            <w:tcBorders>
              <w:top w:val="single" w:sz="4" w:space="0" w:color="auto"/>
              <w:left w:val="single" w:sz="4" w:space="0" w:color="auto"/>
              <w:bottom w:val="single" w:sz="4" w:space="0" w:color="auto"/>
              <w:right w:val="single" w:sz="4" w:space="0" w:color="auto"/>
            </w:tcBorders>
            <w:vAlign w:val="center"/>
            <w:hideMark/>
          </w:tcPr>
          <w:p w14:paraId="0432C8CA"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single" w:sz="4" w:space="0" w:color="auto"/>
              <w:left w:val="single" w:sz="4" w:space="0" w:color="auto"/>
              <w:bottom w:val="single" w:sz="4" w:space="0" w:color="auto"/>
              <w:right w:val="single" w:sz="4" w:space="0" w:color="auto"/>
            </w:tcBorders>
            <w:vAlign w:val="center"/>
            <w:hideMark/>
          </w:tcPr>
          <w:p w14:paraId="2B4DB085"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Supervisión de la Entidad, informes y reuniones periódicas con la Interventoría y el Contratista, para verificar la inversión</w:t>
            </w:r>
          </w:p>
        </w:tc>
        <w:tc>
          <w:tcPr>
            <w:tcW w:w="670" w:type="dxa"/>
            <w:tcBorders>
              <w:top w:val="single" w:sz="4" w:space="0" w:color="auto"/>
              <w:left w:val="single" w:sz="4" w:space="0" w:color="auto"/>
              <w:bottom w:val="single" w:sz="4" w:space="0" w:color="auto"/>
              <w:right w:val="single" w:sz="4" w:space="0" w:color="auto"/>
            </w:tcBorders>
            <w:vAlign w:val="center"/>
            <w:hideMark/>
          </w:tcPr>
          <w:p w14:paraId="5E79AE90"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Durante la ejecución del contrato semanalmente, </w:t>
            </w:r>
          </w:p>
        </w:tc>
      </w:tr>
      <w:tr w:rsidR="002D2E9C" w:rsidRPr="00E414E7" w14:paraId="5776BB1A" w14:textId="77777777" w:rsidTr="00D6633B">
        <w:trPr>
          <w:trHeight w:val="4020"/>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6AFEBA46"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2</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493CFA81"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G</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4362F011"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45A0A7C6"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S</w:t>
            </w:r>
          </w:p>
        </w:tc>
        <w:tc>
          <w:tcPr>
            <w:tcW w:w="202" w:type="dxa"/>
            <w:tcBorders>
              <w:top w:val="single" w:sz="4" w:space="0" w:color="auto"/>
              <w:left w:val="single" w:sz="4" w:space="0" w:color="auto"/>
              <w:bottom w:val="single" w:sz="4" w:space="0" w:color="auto"/>
              <w:right w:val="single" w:sz="4" w:space="0" w:color="auto"/>
            </w:tcBorders>
            <w:noWrap/>
            <w:vAlign w:val="center"/>
            <w:hideMark/>
          </w:tcPr>
          <w:p w14:paraId="3F512A7A"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RSP</w:t>
            </w:r>
          </w:p>
        </w:tc>
        <w:tc>
          <w:tcPr>
            <w:tcW w:w="6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D7521A"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Paros, huelgas, actos terroristas, estados de excepción fuerza mayor, caso fortuito</w:t>
            </w:r>
          </w:p>
        </w:tc>
        <w:tc>
          <w:tcPr>
            <w:tcW w:w="922" w:type="dxa"/>
            <w:tcBorders>
              <w:top w:val="single" w:sz="4" w:space="0" w:color="auto"/>
              <w:left w:val="single" w:sz="4" w:space="0" w:color="auto"/>
              <w:bottom w:val="single" w:sz="4" w:space="0" w:color="auto"/>
              <w:right w:val="single" w:sz="4" w:space="0" w:color="auto"/>
            </w:tcBorders>
            <w:vAlign w:val="center"/>
            <w:hideMark/>
          </w:tcPr>
          <w:p w14:paraId="0A7589BD"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No poder ejecutar correctamente sus actividades, y por ende afectar el normal desarrollo de las funciones de la entidad, retraso del cronograma.</w:t>
            </w:r>
          </w:p>
        </w:tc>
        <w:tc>
          <w:tcPr>
            <w:tcW w:w="202"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5A31C66A"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3</w:t>
            </w:r>
          </w:p>
        </w:tc>
        <w:tc>
          <w:tcPr>
            <w:tcW w:w="291"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4295B789"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Posible</w:t>
            </w:r>
          </w:p>
        </w:tc>
        <w:tc>
          <w:tcPr>
            <w:tcW w:w="347"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04AED33F"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4</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41EACE8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single" w:sz="4" w:space="0" w:color="auto"/>
              <w:left w:val="single" w:sz="4" w:space="0" w:color="auto"/>
              <w:bottom w:val="single" w:sz="4" w:space="0" w:color="auto"/>
              <w:right w:val="single" w:sz="4" w:space="0" w:color="auto"/>
            </w:tcBorders>
            <w:shd w:val="clear" w:color="auto" w:fill="FF9900"/>
            <w:noWrap/>
            <w:textDirection w:val="tbRlV"/>
            <w:vAlign w:val="center"/>
            <w:hideMark/>
          </w:tcPr>
          <w:p w14:paraId="68013B06"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1242414E"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251" w:type="dxa"/>
            <w:tcBorders>
              <w:top w:val="single" w:sz="4" w:space="0" w:color="auto"/>
              <w:left w:val="single" w:sz="4" w:space="0" w:color="auto"/>
              <w:bottom w:val="single" w:sz="4" w:space="0" w:color="auto"/>
              <w:right w:val="single" w:sz="4" w:space="0" w:color="auto"/>
            </w:tcBorders>
            <w:textDirection w:val="btLr"/>
            <w:vAlign w:val="center"/>
            <w:hideMark/>
          </w:tcPr>
          <w:p w14:paraId="12D004F0" w14:textId="77777777" w:rsidR="002D2E9C" w:rsidRPr="00E414E7" w:rsidRDefault="002D2E9C" w:rsidP="00D6633B">
            <w:pPr>
              <w:spacing w:line="240" w:lineRule="auto"/>
              <w:jc w:val="center"/>
            </w:pPr>
            <w:r w:rsidRPr="4443BAB5">
              <w:rPr>
                <w:rFonts w:ascii="Arial" w:eastAsia="Times New Roman" w:hAnsi="Arial" w:cs="Arial"/>
                <w:sz w:val="16"/>
                <w:szCs w:val="16"/>
                <w:lang w:eastAsia="es-CO"/>
              </w:rPr>
              <w:t>INTERENTORIA</w:t>
            </w:r>
          </w:p>
        </w:tc>
        <w:tc>
          <w:tcPr>
            <w:tcW w:w="865" w:type="dxa"/>
            <w:tcBorders>
              <w:top w:val="single" w:sz="4" w:space="0" w:color="auto"/>
              <w:left w:val="single" w:sz="4" w:space="0" w:color="auto"/>
              <w:bottom w:val="single" w:sz="4" w:space="0" w:color="auto"/>
              <w:right w:val="single" w:sz="4" w:space="0" w:color="auto"/>
            </w:tcBorders>
            <w:vAlign w:val="center"/>
            <w:hideMark/>
          </w:tcPr>
          <w:p w14:paraId="515A161F"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Vigilancia y control permanente del contrato a través de un supervisor de LA ENTIDAD, con el fin de verificar las condiciones de orden público.</w:t>
            </w:r>
            <w:r w:rsidRPr="00E414E7">
              <w:rPr>
                <w:rFonts w:ascii="Arial" w:eastAsia="Times New Roman" w:hAnsi="Arial" w:cs="Arial"/>
                <w:sz w:val="16"/>
                <w:szCs w:val="16"/>
                <w:lang w:eastAsia="es-CO"/>
              </w:rPr>
              <w:br/>
            </w:r>
            <w:r w:rsidRPr="00E414E7">
              <w:rPr>
                <w:rFonts w:ascii="Arial" w:eastAsia="Times New Roman" w:hAnsi="Arial" w:cs="Arial"/>
                <w:sz w:val="16"/>
                <w:szCs w:val="16"/>
                <w:lang w:eastAsia="es-CO"/>
              </w:rPr>
              <w:br/>
              <w:t xml:space="preserve">Así mismo, acatar las políticas de </w:t>
            </w:r>
            <w:r w:rsidRPr="00E414E7">
              <w:rPr>
                <w:rFonts w:ascii="Arial" w:eastAsia="Times New Roman" w:hAnsi="Arial" w:cs="Arial"/>
                <w:sz w:val="16"/>
                <w:szCs w:val="16"/>
                <w:lang w:eastAsia="es-CO"/>
              </w:rPr>
              <w:lastRenderedPageBreak/>
              <w:t>seguridad establecidas por el Gobierno Nacional; aumento de pie de fuerza.</w:t>
            </w:r>
            <w:r w:rsidRPr="00E414E7">
              <w:rPr>
                <w:rFonts w:ascii="Arial" w:eastAsia="Times New Roman" w:hAnsi="Arial" w:cs="Arial"/>
                <w:sz w:val="16"/>
                <w:szCs w:val="16"/>
                <w:lang w:eastAsia="es-CO"/>
              </w:rPr>
              <w:br/>
            </w:r>
            <w:r w:rsidRPr="00E414E7">
              <w:rPr>
                <w:rFonts w:ascii="Arial" w:eastAsia="Times New Roman" w:hAnsi="Arial" w:cs="Arial"/>
                <w:sz w:val="16"/>
                <w:szCs w:val="16"/>
                <w:lang w:eastAsia="es-CO"/>
              </w:rPr>
              <w:br/>
              <w:t>Efectuar un plan en el que se proponga la optimización de labores en concordancia con el período de ejecución restante del contrato, para cumplir con las condiciones estipuladas en el mismo.</w:t>
            </w:r>
          </w:p>
        </w:tc>
        <w:tc>
          <w:tcPr>
            <w:tcW w:w="79"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080F802D"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lastRenderedPageBreak/>
              <w:t>1</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55B4FAD0"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Raro</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1B06EDCF"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1</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73DDD56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Insignificante</w:t>
            </w:r>
          </w:p>
        </w:tc>
        <w:tc>
          <w:tcPr>
            <w:tcW w:w="142" w:type="dxa"/>
            <w:tcBorders>
              <w:top w:val="single" w:sz="4" w:space="0" w:color="auto"/>
              <w:left w:val="single" w:sz="4" w:space="0" w:color="auto"/>
              <w:bottom w:val="single" w:sz="4" w:space="0" w:color="auto"/>
              <w:right w:val="single" w:sz="4" w:space="0" w:color="auto"/>
            </w:tcBorders>
            <w:shd w:val="clear" w:color="auto" w:fill="009900"/>
            <w:noWrap/>
            <w:textDirection w:val="tbRlV"/>
            <w:vAlign w:val="center"/>
            <w:hideMark/>
          </w:tcPr>
          <w:p w14:paraId="2051650E"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Bajo</w:t>
            </w:r>
          </w:p>
        </w:tc>
        <w:tc>
          <w:tcPr>
            <w:tcW w:w="122" w:type="dxa"/>
            <w:tcBorders>
              <w:top w:val="single" w:sz="4" w:space="0" w:color="auto"/>
              <w:left w:val="single" w:sz="4" w:space="0" w:color="auto"/>
              <w:bottom w:val="single" w:sz="4" w:space="0" w:color="auto"/>
              <w:right w:val="single" w:sz="4" w:space="0" w:color="auto"/>
            </w:tcBorders>
            <w:shd w:val="clear" w:color="auto" w:fill="009900"/>
            <w:noWrap/>
            <w:vAlign w:val="center"/>
            <w:hideMark/>
          </w:tcPr>
          <w:p w14:paraId="6D9E953D"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2</w:t>
            </w:r>
          </w:p>
        </w:tc>
        <w:tc>
          <w:tcPr>
            <w:tcW w:w="122" w:type="dxa"/>
            <w:tcBorders>
              <w:top w:val="single" w:sz="4" w:space="0" w:color="auto"/>
              <w:left w:val="single" w:sz="4" w:space="0" w:color="auto"/>
              <w:bottom w:val="single" w:sz="4" w:space="0" w:color="auto"/>
              <w:right w:val="single" w:sz="4" w:space="0" w:color="auto"/>
            </w:tcBorders>
            <w:vAlign w:val="center"/>
            <w:hideMark/>
          </w:tcPr>
          <w:p w14:paraId="77D0261D"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4" w:space="0" w:color="auto"/>
              <w:right w:val="single" w:sz="4" w:space="0" w:color="auto"/>
            </w:tcBorders>
            <w:vAlign w:val="center"/>
            <w:hideMark/>
          </w:tcPr>
          <w:p w14:paraId="0753288A" w14:textId="1631AAA1" w:rsidR="002D2E9C" w:rsidRPr="00E414E7" w:rsidRDefault="00E01BC1" w:rsidP="00D6633B">
            <w:pPr>
              <w:spacing w:line="240" w:lineRule="auto"/>
              <w:contextualSpacing w:val="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FDLU</w:t>
            </w:r>
            <w:r w:rsidR="002D2E9C" w:rsidRPr="00E414E7">
              <w:rPr>
                <w:rFonts w:ascii="Arial" w:eastAsia="Times New Roman" w:hAnsi="Arial" w:cs="Arial"/>
                <w:color w:val="000000"/>
                <w:sz w:val="16"/>
                <w:szCs w:val="16"/>
                <w:lang w:eastAsia="es-CO"/>
              </w:rPr>
              <w:br/>
              <w:t>INTERVENTORÍA</w:t>
            </w:r>
          </w:p>
        </w:tc>
        <w:tc>
          <w:tcPr>
            <w:tcW w:w="547" w:type="dxa"/>
            <w:tcBorders>
              <w:top w:val="single" w:sz="4" w:space="0" w:color="auto"/>
              <w:left w:val="single" w:sz="4" w:space="0" w:color="auto"/>
              <w:bottom w:val="single" w:sz="4" w:space="0" w:color="auto"/>
              <w:right w:val="single" w:sz="4" w:space="0" w:color="auto"/>
            </w:tcBorders>
            <w:vAlign w:val="center"/>
            <w:hideMark/>
          </w:tcPr>
          <w:p w14:paraId="1C46EF4E"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Una vez ocurrido el evento</w:t>
            </w:r>
          </w:p>
        </w:tc>
        <w:tc>
          <w:tcPr>
            <w:tcW w:w="554" w:type="dxa"/>
            <w:tcBorders>
              <w:top w:val="single" w:sz="4" w:space="0" w:color="auto"/>
              <w:left w:val="single" w:sz="4" w:space="0" w:color="auto"/>
              <w:bottom w:val="single" w:sz="4" w:space="0" w:color="auto"/>
              <w:right w:val="single" w:sz="4" w:space="0" w:color="auto"/>
            </w:tcBorders>
            <w:vAlign w:val="center"/>
            <w:hideMark/>
          </w:tcPr>
          <w:p w14:paraId="68574D83"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single" w:sz="4" w:space="0" w:color="auto"/>
              <w:left w:val="single" w:sz="4" w:space="0" w:color="auto"/>
              <w:bottom w:val="single" w:sz="4" w:space="0" w:color="auto"/>
              <w:right w:val="single" w:sz="4" w:space="0" w:color="auto"/>
            </w:tcBorders>
            <w:vAlign w:val="center"/>
            <w:hideMark/>
          </w:tcPr>
          <w:p w14:paraId="7845940C"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Supervisión de la Entidad, Interventoría y Contratista</w:t>
            </w:r>
          </w:p>
        </w:tc>
        <w:tc>
          <w:tcPr>
            <w:tcW w:w="670" w:type="dxa"/>
            <w:tcBorders>
              <w:top w:val="single" w:sz="4" w:space="0" w:color="auto"/>
              <w:left w:val="single" w:sz="4" w:space="0" w:color="auto"/>
              <w:bottom w:val="single" w:sz="4" w:space="0" w:color="auto"/>
              <w:right w:val="single" w:sz="4" w:space="0" w:color="auto"/>
            </w:tcBorders>
            <w:vAlign w:val="center"/>
            <w:hideMark/>
          </w:tcPr>
          <w:p w14:paraId="204D7B0F"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Diariamente durante el término de duración del conflicto</w:t>
            </w:r>
          </w:p>
        </w:tc>
      </w:tr>
      <w:tr w:rsidR="002D2E9C" w:rsidRPr="00E414E7" w14:paraId="50A065BE" w14:textId="77777777" w:rsidTr="00D6633B">
        <w:trPr>
          <w:trHeight w:val="4920"/>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00F4A75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3</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44C3A438"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G</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207FD15D"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628F93A2"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P</w:t>
            </w:r>
          </w:p>
        </w:tc>
        <w:tc>
          <w:tcPr>
            <w:tcW w:w="202" w:type="dxa"/>
            <w:tcBorders>
              <w:top w:val="single" w:sz="4" w:space="0" w:color="auto"/>
              <w:left w:val="single" w:sz="4" w:space="0" w:color="auto"/>
              <w:bottom w:val="single" w:sz="4" w:space="0" w:color="auto"/>
              <w:right w:val="single" w:sz="4" w:space="0" w:color="auto"/>
            </w:tcBorders>
            <w:noWrap/>
            <w:vAlign w:val="center"/>
            <w:hideMark/>
          </w:tcPr>
          <w:p w14:paraId="391F8631"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RN</w:t>
            </w:r>
          </w:p>
        </w:tc>
        <w:tc>
          <w:tcPr>
            <w:tcW w:w="626" w:type="dxa"/>
            <w:tcBorders>
              <w:top w:val="single" w:sz="4" w:space="0" w:color="auto"/>
              <w:left w:val="single" w:sz="4" w:space="0" w:color="auto"/>
              <w:bottom w:val="single" w:sz="4" w:space="0" w:color="auto"/>
              <w:right w:val="single" w:sz="4" w:space="0" w:color="auto"/>
            </w:tcBorders>
            <w:vAlign w:val="center"/>
            <w:hideMark/>
          </w:tcPr>
          <w:p w14:paraId="096BE590"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br/>
              <w:t>Suspensión del contrato</w:t>
            </w:r>
            <w:r w:rsidRPr="00E414E7">
              <w:rPr>
                <w:rFonts w:ascii="Arial" w:eastAsia="Times New Roman" w:hAnsi="Arial" w:cs="Arial"/>
                <w:sz w:val="16"/>
                <w:szCs w:val="16"/>
                <w:lang w:eastAsia="es-CO"/>
              </w:rPr>
              <w:br/>
              <w:t>por causas no</w:t>
            </w:r>
            <w:r w:rsidRPr="00E414E7">
              <w:rPr>
                <w:rFonts w:ascii="Arial" w:eastAsia="Times New Roman" w:hAnsi="Arial" w:cs="Arial"/>
                <w:sz w:val="16"/>
                <w:szCs w:val="16"/>
                <w:lang w:eastAsia="es-CO"/>
              </w:rPr>
              <w:br/>
              <w:t>imputables (Resoluciones Nacionales derivadas de virus, pandemia, sismo, entre otros) a la acción u</w:t>
            </w:r>
            <w:r w:rsidRPr="00E414E7">
              <w:rPr>
                <w:rFonts w:ascii="Arial" w:eastAsia="Times New Roman" w:hAnsi="Arial" w:cs="Arial"/>
                <w:sz w:val="16"/>
                <w:szCs w:val="16"/>
                <w:lang w:eastAsia="es-CO"/>
              </w:rPr>
              <w:br/>
              <w:t>omisión de la entidad</w:t>
            </w:r>
          </w:p>
        </w:tc>
        <w:tc>
          <w:tcPr>
            <w:tcW w:w="922" w:type="dxa"/>
            <w:tcBorders>
              <w:top w:val="single" w:sz="4" w:space="0" w:color="auto"/>
              <w:left w:val="single" w:sz="4" w:space="0" w:color="auto"/>
              <w:bottom w:val="single" w:sz="4" w:space="0" w:color="auto"/>
              <w:right w:val="single" w:sz="4" w:space="0" w:color="auto"/>
            </w:tcBorders>
            <w:vAlign w:val="center"/>
            <w:hideMark/>
          </w:tcPr>
          <w:p w14:paraId="0B527E09"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Reprocesos, demoras en la ejecución contractual, atraso en el cronograma y mayor tiempo de ejecución.</w:t>
            </w:r>
          </w:p>
        </w:tc>
        <w:tc>
          <w:tcPr>
            <w:tcW w:w="202"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76B9E600"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3</w:t>
            </w:r>
          </w:p>
        </w:tc>
        <w:tc>
          <w:tcPr>
            <w:tcW w:w="291"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54B979D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Posible</w:t>
            </w:r>
          </w:p>
        </w:tc>
        <w:tc>
          <w:tcPr>
            <w:tcW w:w="347"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6A8355D0"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3</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4B7FF550"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single" w:sz="4" w:space="0" w:color="auto"/>
              <w:left w:val="single" w:sz="4" w:space="0" w:color="auto"/>
              <w:bottom w:val="single" w:sz="4" w:space="0" w:color="auto"/>
              <w:right w:val="single" w:sz="4" w:space="0" w:color="auto"/>
            </w:tcBorders>
            <w:shd w:val="clear" w:color="auto" w:fill="FF9900"/>
            <w:noWrap/>
            <w:textDirection w:val="tbRlV"/>
            <w:vAlign w:val="center"/>
            <w:hideMark/>
          </w:tcPr>
          <w:p w14:paraId="06F2D55C"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2CEFCEFD"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251" w:type="dxa"/>
            <w:tcBorders>
              <w:top w:val="single" w:sz="4" w:space="0" w:color="auto"/>
              <w:left w:val="single" w:sz="4" w:space="0" w:color="auto"/>
              <w:bottom w:val="single" w:sz="4" w:space="0" w:color="auto"/>
              <w:right w:val="single" w:sz="4" w:space="0" w:color="auto"/>
            </w:tcBorders>
            <w:textDirection w:val="btLr"/>
            <w:vAlign w:val="center"/>
            <w:hideMark/>
          </w:tcPr>
          <w:p w14:paraId="06E48BF7" w14:textId="77777777" w:rsidR="002D2E9C" w:rsidRPr="00E414E7" w:rsidRDefault="002D2E9C" w:rsidP="00D6633B">
            <w:pPr>
              <w:spacing w:line="240" w:lineRule="auto"/>
              <w:jc w:val="center"/>
            </w:pPr>
            <w:r w:rsidRPr="4443BAB5">
              <w:rPr>
                <w:rFonts w:ascii="Arial" w:eastAsia="Times New Roman" w:hAnsi="Arial" w:cs="Arial"/>
                <w:sz w:val="16"/>
                <w:szCs w:val="16"/>
                <w:lang w:eastAsia="es-CO"/>
              </w:rPr>
              <w:t>INTERENTORIA</w:t>
            </w:r>
          </w:p>
        </w:tc>
        <w:tc>
          <w:tcPr>
            <w:tcW w:w="865" w:type="dxa"/>
            <w:tcBorders>
              <w:top w:val="single" w:sz="4" w:space="0" w:color="auto"/>
              <w:left w:val="single" w:sz="4" w:space="0" w:color="auto"/>
              <w:bottom w:val="single" w:sz="4" w:space="0" w:color="auto"/>
              <w:right w:val="single" w:sz="4" w:space="0" w:color="auto"/>
            </w:tcBorders>
            <w:vAlign w:val="center"/>
            <w:hideMark/>
          </w:tcPr>
          <w:p w14:paraId="08DA4439"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Mitigar el riesgo mediante: I) </w:t>
            </w:r>
            <w:proofErr w:type="spellStart"/>
            <w:r w:rsidRPr="00E414E7">
              <w:rPr>
                <w:rFonts w:ascii="Arial" w:eastAsia="Times New Roman" w:hAnsi="Arial" w:cs="Arial"/>
                <w:sz w:val="16"/>
                <w:szCs w:val="16"/>
                <w:lang w:eastAsia="es-CO"/>
              </w:rPr>
              <w:t>Verificacion</w:t>
            </w:r>
            <w:proofErr w:type="spellEnd"/>
            <w:r w:rsidRPr="00E414E7">
              <w:rPr>
                <w:rFonts w:ascii="Arial" w:eastAsia="Times New Roman" w:hAnsi="Arial" w:cs="Arial"/>
                <w:sz w:val="16"/>
                <w:szCs w:val="16"/>
                <w:lang w:eastAsia="es-CO"/>
              </w:rPr>
              <w:t xml:space="preserve"> y </w:t>
            </w:r>
            <w:proofErr w:type="spellStart"/>
            <w:r w:rsidRPr="00E414E7">
              <w:rPr>
                <w:rFonts w:ascii="Arial" w:eastAsia="Times New Roman" w:hAnsi="Arial" w:cs="Arial"/>
                <w:sz w:val="16"/>
                <w:szCs w:val="16"/>
                <w:lang w:eastAsia="es-CO"/>
              </w:rPr>
              <w:t>seguimeinto</w:t>
            </w:r>
            <w:proofErr w:type="spellEnd"/>
            <w:r w:rsidRPr="00E414E7">
              <w:rPr>
                <w:rFonts w:ascii="Arial" w:eastAsia="Times New Roman" w:hAnsi="Arial" w:cs="Arial"/>
                <w:sz w:val="16"/>
                <w:szCs w:val="16"/>
                <w:lang w:eastAsia="es-CO"/>
              </w:rPr>
              <w:t xml:space="preserve"> de la aplicación de procesos generados a nivel nacional. II)  Planeación, seguimiento y control de las actividades que se deban desarrollar. </w:t>
            </w:r>
          </w:p>
        </w:tc>
        <w:tc>
          <w:tcPr>
            <w:tcW w:w="79"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3877E8BE"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3</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6B28970A"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Posible</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0F37488E"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2</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56E7350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Moderado</w:t>
            </w:r>
          </w:p>
        </w:tc>
        <w:tc>
          <w:tcPr>
            <w:tcW w:w="142" w:type="dxa"/>
            <w:tcBorders>
              <w:top w:val="single" w:sz="4" w:space="0" w:color="auto"/>
              <w:left w:val="single" w:sz="4" w:space="0" w:color="auto"/>
              <w:bottom w:val="single" w:sz="4" w:space="0" w:color="auto"/>
              <w:right w:val="single" w:sz="4" w:space="0" w:color="auto"/>
            </w:tcBorders>
            <w:shd w:val="clear" w:color="auto" w:fill="FFFF00"/>
            <w:noWrap/>
            <w:textDirection w:val="tbRlV"/>
            <w:vAlign w:val="center"/>
            <w:hideMark/>
          </w:tcPr>
          <w:p w14:paraId="7EEACF71"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Medio</w:t>
            </w:r>
          </w:p>
        </w:tc>
        <w:tc>
          <w:tcPr>
            <w:tcW w:w="122"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11252A33"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5</w:t>
            </w:r>
          </w:p>
        </w:tc>
        <w:tc>
          <w:tcPr>
            <w:tcW w:w="122" w:type="dxa"/>
            <w:tcBorders>
              <w:top w:val="single" w:sz="4" w:space="0" w:color="auto"/>
              <w:left w:val="single" w:sz="4" w:space="0" w:color="auto"/>
              <w:bottom w:val="single" w:sz="4" w:space="0" w:color="auto"/>
              <w:right w:val="single" w:sz="4" w:space="0" w:color="auto"/>
            </w:tcBorders>
            <w:vAlign w:val="center"/>
            <w:hideMark/>
          </w:tcPr>
          <w:p w14:paraId="59D09BA6"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4" w:space="0" w:color="auto"/>
              <w:right w:val="single" w:sz="4" w:space="0" w:color="auto"/>
            </w:tcBorders>
            <w:vAlign w:val="center"/>
            <w:hideMark/>
          </w:tcPr>
          <w:p w14:paraId="32F02731"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 xml:space="preserve">INTERVENTORÍA </w:t>
            </w:r>
          </w:p>
        </w:tc>
        <w:tc>
          <w:tcPr>
            <w:tcW w:w="547" w:type="dxa"/>
            <w:tcBorders>
              <w:top w:val="single" w:sz="4" w:space="0" w:color="auto"/>
              <w:left w:val="single" w:sz="4" w:space="0" w:color="auto"/>
              <w:bottom w:val="single" w:sz="4" w:space="0" w:color="auto"/>
              <w:right w:val="single" w:sz="4" w:space="0" w:color="auto"/>
            </w:tcBorders>
            <w:vAlign w:val="center"/>
            <w:hideMark/>
          </w:tcPr>
          <w:p w14:paraId="421C4E41"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Una vez ocurrido el evento</w:t>
            </w:r>
          </w:p>
        </w:tc>
        <w:tc>
          <w:tcPr>
            <w:tcW w:w="554" w:type="dxa"/>
            <w:tcBorders>
              <w:top w:val="single" w:sz="4" w:space="0" w:color="auto"/>
              <w:left w:val="single" w:sz="4" w:space="0" w:color="auto"/>
              <w:bottom w:val="single" w:sz="4" w:space="0" w:color="auto"/>
              <w:right w:val="single" w:sz="4" w:space="0" w:color="auto"/>
            </w:tcBorders>
            <w:vAlign w:val="center"/>
            <w:hideMark/>
          </w:tcPr>
          <w:p w14:paraId="52F2EA14"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single" w:sz="4" w:space="0" w:color="auto"/>
              <w:left w:val="single" w:sz="4" w:space="0" w:color="auto"/>
              <w:bottom w:val="single" w:sz="4" w:space="0" w:color="auto"/>
              <w:right w:val="single" w:sz="4" w:space="0" w:color="auto"/>
            </w:tcBorders>
            <w:vAlign w:val="center"/>
            <w:hideMark/>
          </w:tcPr>
          <w:p w14:paraId="4C0AF2A2"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Comités conjuntos entre la supervisión del contrato y su Interventoría. </w:t>
            </w:r>
          </w:p>
        </w:tc>
        <w:tc>
          <w:tcPr>
            <w:tcW w:w="670" w:type="dxa"/>
            <w:tcBorders>
              <w:top w:val="single" w:sz="4" w:space="0" w:color="auto"/>
              <w:left w:val="single" w:sz="4" w:space="0" w:color="auto"/>
              <w:bottom w:val="single" w:sz="4" w:space="0" w:color="auto"/>
              <w:right w:val="single" w:sz="4" w:space="0" w:color="auto"/>
            </w:tcBorders>
            <w:vAlign w:val="center"/>
            <w:hideMark/>
          </w:tcPr>
          <w:p w14:paraId="5B0B03DF"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De manera semanal durante el término de ejecución del contrato.</w:t>
            </w:r>
          </w:p>
        </w:tc>
      </w:tr>
      <w:tr w:rsidR="002D2E9C" w:rsidRPr="00E414E7" w14:paraId="675E88C2" w14:textId="77777777" w:rsidTr="00D6633B">
        <w:trPr>
          <w:trHeight w:val="3720"/>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346BFACC"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lastRenderedPageBreak/>
              <w:t>4</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2D81369B"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5118B19F"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3B630E62"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EJ</w:t>
            </w:r>
          </w:p>
        </w:tc>
        <w:tc>
          <w:tcPr>
            <w:tcW w:w="202" w:type="dxa"/>
            <w:tcBorders>
              <w:top w:val="single" w:sz="4" w:space="0" w:color="auto"/>
              <w:left w:val="single" w:sz="4" w:space="0" w:color="auto"/>
              <w:bottom w:val="single" w:sz="4" w:space="0" w:color="auto"/>
              <w:right w:val="single" w:sz="4" w:space="0" w:color="auto"/>
            </w:tcBorders>
            <w:noWrap/>
            <w:vAlign w:val="center"/>
            <w:hideMark/>
          </w:tcPr>
          <w:p w14:paraId="622B9579"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RN</w:t>
            </w:r>
          </w:p>
        </w:tc>
        <w:tc>
          <w:tcPr>
            <w:tcW w:w="6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1234EC"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Invierno u otros eventos naturales que impidan la normal ejecución del contrato.</w:t>
            </w:r>
          </w:p>
        </w:tc>
        <w:tc>
          <w:tcPr>
            <w:tcW w:w="922" w:type="dxa"/>
            <w:tcBorders>
              <w:top w:val="single" w:sz="4" w:space="0" w:color="auto"/>
              <w:left w:val="single" w:sz="4" w:space="0" w:color="auto"/>
              <w:bottom w:val="single" w:sz="4" w:space="0" w:color="auto"/>
              <w:right w:val="single" w:sz="4" w:space="0" w:color="auto"/>
            </w:tcBorders>
            <w:vAlign w:val="center"/>
            <w:hideMark/>
          </w:tcPr>
          <w:p w14:paraId="7E852623"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Demora o imposibilidad en la Consecución del Objeto a Contratar, Posible aumento del contrato por cambio en las condiciones normales de ejecución, </w:t>
            </w:r>
          </w:p>
        </w:tc>
        <w:tc>
          <w:tcPr>
            <w:tcW w:w="202"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5514F5D7"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4</w:t>
            </w:r>
          </w:p>
        </w:tc>
        <w:tc>
          <w:tcPr>
            <w:tcW w:w="291"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20280CF4"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Probable</w:t>
            </w:r>
          </w:p>
        </w:tc>
        <w:tc>
          <w:tcPr>
            <w:tcW w:w="347"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3B85A9EF"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3</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11D4FFA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single" w:sz="4" w:space="0" w:color="auto"/>
              <w:left w:val="single" w:sz="4" w:space="0" w:color="auto"/>
              <w:bottom w:val="single" w:sz="4" w:space="0" w:color="auto"/>
              <w:right w:val="single" w:sz="4" w:space="0" w:color="auto"/>
            </w:tcBorders>
            <w:shd w:val="clear" w:color="auto" w:fill="FF9900"/>
            <w:noWrap/>
            <w:textDirection w:val="tbRlV"/>
            <w:vAlign w:val="center"/>
            <w:hideMark/>
          </w:tcPr>
          <w:p w14:paraId="335F9A1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75A7D6BF"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251" w:type="dxa"/>
            <w:tcBorders>
              <w:top w:val="single" w:sz="4" w:space="0" w:color="auto"/>
              <w:left w:val="single" w:sz="4" w:space="0" w:color="auto"/>
              <w:bottom w:val="single" w:sz="4" w:space="0" w:color="auto"/>
              <w:right w:val="single" w:sz="4" w:space="0" w:color="auto"/>
            </w:tcBorders>
            <w:textDirection w:val="btLr"/>
            <w:vAlign w:val="center"/>
            <w:hideMark/>
          </w:tcPr>
          <w:p w14:paraId="42E64E87" w14:textId="77777777" w:rsidR="002D2E9C" w:rsidRPr="00E414E7" w:rsidRDefault="002D2E9C" w:rsidP="00D6633B">
            <w:pPr>
              <w:spacing w:line="240" w:lineRule="auto"/>
              <w:jc w:val="center"/>
            </w:pPr>
            <w:r w:rsidRPr="4443BAB5">
              <w:rPr>
                <w:rFonts w:ascii="Arial" w:eastAsia="Times New Roman" w:hAnsi="Arial" w:cs="Arial"/>
                <w:sz w:val="16"/>
                <w:szCs w:val="16"/>
                <w:lang w:eastAsia="es-CO"/>
              </w:rPr>
              <w:t>INTERENTORIA</w:t>
            </w:r>
          </w:p>
        </w:tc>
        <w:tc>
          <w:tcPr>
            <w:tcW w:w="865" w:type="dxa"/>
            <w:tcBorders>
              <w:top w:val="single" w:sz="4" w:space="0" w:color="auto"/>
              <w:left w:val="single" w:sz="4" w:space="0" w:color="auto"/>
              <w:bottom w:val="single" w:sz="4" w:space="0" w:color="auto"/>
              <w:right w:val="single" w:sz="4" w:space="0" w:color="auto"/>
            </w:tcBorders>
            <w:vAlign w:val="center"/>
            <w:hideMark/>
          </w:tcPr>
          <w:p w14:paraId="185F75AD"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Elaboración de un plan de contingencia en estos eventos teniendo en cuenta el histórico de ocurrencia de este tipo de fenómenos naturales.</w:t>
            </w:r>
          </w:p>
        </w:tc>
        <w:tc>
          <w:tcPr>
            <w:tcW w:w="79"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21321F27"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3</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1AE1E294"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Posible</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66BDFF36"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3</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21F4A458"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single" w:sz="4" w:space="0" w:color="auto"/>
              <w:left w:val="single" w:sz="4" w:space="0" w:color="auto"/>
              <w:bottom w:val="single" w:sz="4" w:space="0" w:color="auto"/>
              <w:right w:val="single" w:sz="4" w:space="0" w:color="auto"/>
            </w:tcBorders>
            <w:shd w:val="clear" w:color="auto" w:fill="FF9900"/>
            <w:noWrap/>
            <w:textDirection w:val="tbRlV"/>
            <w:vAlign w:val="center"/>
            <w:hideMark/>
          </w:tcPr>
          <w:p w14:paraId="415182C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6F122E8E"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122" w:type="dxa"/>
            <w:tcBorders>
              <w:top w:val="single" w:sz="4" w:space="0" w:color="auto"/>
              <w:left w:val="single" w:sz="4" w:space="0" w:color="auto"/>
              <w:bottom w:val="single" w:sz="4" w:space="0" w:color="auto"/>
              <w:right w:val="single" w:sz="4" w:space="0" w:color="auto"/>
            </w:tcBorders>
            <w:vAlign w:val="center"/>
            <w:hideMark/>
          </w:tcPr>
          <w:p w14:paraId="2790F4E0"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4" w:space="0" w:color="auto"/>
              <w:right w:val="single" w:sz="4" w:space="0" w:color="auto"/>
            </w:tcBorders>
            <w:vAlign w:val="center"/>
            <w:hideMark/>
          </w:tcPr>
          <w:p w14:paraId="7F0EEF71"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INTERVENTORÍA</w:t>
            </w:r>
          </w:p>
        </w:tc>
        <w:tc>
          <w:tcPr>
            <w:tcW w:w="547" w:type="dxa"/>
            <w:tcBorders>
              <w:top w:val="single" w:sz="4" w:space="0" w:color="auto"/>
              <w:left w:val="single" w:sz="4" w:space="0" w:color="auto"/>
              <w:bottom w:val="single" w:sz="4" w:space="0" w:color="auto"/>
              <w:right w:val="single" w:sz="4" w:space="0" w:color="auto"/>
            </w:tcBorders>
            <w:vAlign w:val="center"/>
            <w:hideMark/>
          </w:tcPr>
          <w:p w14:paraId="7B04B97C"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Suscripción del contrato</w:t>
            </w:r>
          </w:p>
        </w:tc>
        <w:tc>
          <w:tcPr>
            <w:tcW w:w="554" w:type="dxa"/>
            <w:tcBorders>
              <w:top w:val="single" w:sz="4" w:space="0" w:color="auto"/>
              <w:left w:val="single" w:sz="4" w:space="0" w:color="auto"/>
              <w:bottom w:val="single" w:sz="4" w:space="0" w:color="auto"/>
              <w:right w:val="single" w:sz="4" w:space="0" w:color="auto"/>
            </w:tcBorders>
            <w:vAlign w:val="center"/>
            <w:hideMark/>
          </w:tcPr>
          <w:p w14:paraId="7F4CB890"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single" w:sz="4" w:space="0" w:color="auto"/>
              <w:left w:val="single" w:sz="4" w:space="0" w:color="auto"/>
              <w:bottom w:val="single" w:sz="4" w:space="0" w:color="auto"/>
              <w:right w:val="single" w:sz="4" w:space="0" w:color="auto"/>
            </w:tcBorders>
            <w:vAlign w:val="center"/>
            <w:hideMark/>
          </w:tcPr>
          <w:p w14:paraId="3D516985"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Supervisión de la Interventoría y el contratista, consultando  fuentes de información de alertas y desastres </w:t>
            </w:r>
          </w:p>
        </w:tc>
        <w:tc>
          <w:tcPr>
            <w:tcW w:w="670" w:type="dxa"/>
            <w:tcBorders>
              <w:top w:val="single" w:sz="4" w:space="0" w:color="auto"/>
              <w:left w:val="single" w:sz="4" w:space="0" w:color="auto"/>
              <w:bottom w:val="single" w:sz="4" w:space="0" w:color="auto"/>
              <w:right w:val="single" w:sz="4" w:space="0" w:color="auto"/>
            </w:tcBorders>
            <w:vAlign w:val="center"/>
            <w:hideMark/>
          </w:tcPr>
          <w:p w14:paraId="7749DADF"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Inmediatamente cuando ocurra el evento</w:t>
            </w:r>
          </w:p>
        </w:tc>
      </w:tr>
      <w:tr w:rsidR="002D2E9C" w:rsidRPr="00E414E7" w14:paraId="54091DBE" w14:textId="77777777" w:rsidTr="00D6633B">
        <w:trPr>
          <w:trHeight w:val="3780"/>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30B15C1C"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5</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1F276BA6"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4659921A"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I</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7546BE44"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EJ</w:t>
            </w:r>
          </w:p>
        </w:tc>
        <w:tc>
          <w:tcPr>
            <w:tcW w:w="202" w:type="dxa"/>
            <w:tcBorders>
              <w:top w:val="single" w:sz="4" w:space="0" w:color="auto"/>
              <w:left w:val="single" w:sz="4" w:space="0" w:color="auto"/>
              <w:bottom w:val="single" w:sz="4" w:space="0" w:color="auto"/>
              <w:right w:val="single" w:sz="4" w:space="0" w:color="auto"/>
            </w:tcBorders>
            <w:noWrap/>
            <w:vAlign w:val="center"/>
            <w:hideMark/>
          </w:tcPr>
          <w:p w14:paraId="35FE3A34"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RE</w:t>
            </w:r>
          </w:p>
        </w:tc>
        <w:tc>
          <w:tcPr>
            <w:tcW w:w="626" w:type="dxa"/>
            <w:tcBorders>
              <w:top w:val="single" w:sz="4" w:space="0" w:color="auto"/>
              <w:left w:val="single" w:sz="4" w:space="0" w:color="auto"/>
              <w:bottom w:val="single" w:sz="4" w:space="0" w:color="auto"/>
              <w:right w:val="single" w:sz="4" w:space="0" w:color="auto"/>
            </w:tcBorders>
            <w:vAlign w:val="center"/>
            <w:hideMark/>
          </w:tcPr>
          <w:p w14:paraId="750BAE56"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Riesgos de mayor carga y dedicación de los profesionales o de insumos requeridos en el desarrollo de las actividades contractuales con respecto a las previstas al momento de la contratación </w:t>
            </w:r>
          </w:p>
        </w:tc>
        <w:tc>
          <w:tcPr>
            <w:tcW w:w="922" w:type="dxa"/>
            <w:tcBorders>
              <w:top w:val="single" w:sz="4" w:space="0" w:color="auto"/>
              <w:left w:val="single" w:sz="4" w:space="0" w:color="auto"/>
              <w:bottom w:val="single" w:sz="4" w:space="0" w:color="auto"/>
              <w:right w:val="single" w:sz="4" w:space="0" w:color="auto"/>
            </w:tcBorders>
            <w:vAlign w:val="center"/>
            <w:hideMark/>
          </w:tcPr>
          <w:p w14:paraId="5C2C0417"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Que para la consecución de los objetivos esperados con la contratación se deriven mayores costos en tiempo y recursos para el contratista</w:t>
            </w:r>
          </w:p>
        </w:tc>
        <w:tc>
          <w:tcPr>
            <w:tcW w:w="202"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1FA5C119"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3</w:t>
            </w:r>
          </w:p>
        </w:tc>
        <w:tc>
          <w:tcPr>
            <w:tcW w:w="291"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34ED8E49"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Posible</w:t>
            </w:r>
          </w:p>
        </w:tc>
        <w:tc>
          <w:tcPr>
            <w:tcW w:w="347"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187854D3"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2</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5B5ACF0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Moderado</w:t>
            </w:r>
          </w:p>
        </w:tc>
        <w:tc>
          <w:tcPr>
            <w:tcW w:w="142" w:type="dxa"/>
            <w:tcBorders>
              <w:top w:val="single" w:sz="4" w:space="0" w:color="auto"/>
              <w:left w:val="single" w:sz="4" w:space="0" w:color="auto"/>
              <w:bottom w:val="single" w:sz="4" w:space="0" w:color="auto"/>
              <w:right w:val="single" w:sz="4" w:space="0" w:color="auto"/>
            </w:tcBorders>
            <w:shd w:val="clear" w:color="auto" w:fill="FF9900"/>
            <w:noWrap/>
            <w:textDirection w:val="tbRlV"/>
            <w:vAlign w:val="center"/>
            <w:hideMark/>
          </w:tcPr>
          <w:p w14:paraId="45C46DF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1BBABE2C"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251" w:type="dxa"/>
            <w:tcBorders>
              <w:top w:val="single" w:sz="4" w:space="0" w:color="auto"/>
              <w:left w:val="single" w:sz="4" w:space="0" w:color="auto"/>
              <w:bottom w:val="single" w:sz="4" w:space="0" w:color="auto"/>
              <w:right w:val="single" w:sz="4" w:space="0" w:color="auto"/>
            </w:tcBorders>
            <w:textDirection w:val="btLr"/>
            <w:vAlign w:val="center"/>
            <w:hideMark/>
          </w:tcPr>
          <w:p w14:paraId="661E6EFB" w14:textId="77777777" w:rsidR="002D2E9C" w:rsidRPr="00E414E7" w:rsidRDefault="002D2E9C" w:rsidP="00D6633B">
            <w:pPr>
              <w:spacing w:line="240" w:lineRule="auto"/>
              <w:jc w:val="center"/>
            </w:pPr>
            <w:r w:rsidRPr="4443BAB5">
              <w:rPr>
                <w:rFonts w:ascii="Arial" w:eastAsia="Times New Roman" w:hAnsi="Arial" w:cs="Arial"/>
                <w:sz w:val="16"/>
                <w:szCs w:val="16"/>
                <w:lang w:eastAsia="es-CO"/>
              </w:rPr>
              <w:t>INTERVENTORÍA</w:t>
            </w:r>
          </w:p>
        </w:tc>
        <w:tc>
          <w:tcPr>
            <w:tcW w:w="865" w:type="dxa"/>
            <w:tcBorders>
              <w:top w:val="single" w:sz="4" w:space="0" w:color="auto"/>
              <w:left w:val="single" w:sz="4" w:space="0" w:color="auto"/>
              <w:bottom w:val="single" w:sz="4" w:space="0" w:color="auto"/>
              <w:right w:val="single" w:sz="4" w:space="0" w:color="auto"/>
            </w:tcBorders>
            <w:vAlign w:val="center"/>
            <w:hideMark/>
          </w:tcPr>
          <w:p w14:paraId="38947A96"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Mitigar el riesgo mediante la verificación previa de los procesos y procedimientos, así como de la carga media que asumen los contratistas en el desarrollo de la actividad. De igual forma, el desarrollo de la planeación y organización de las actividades a ejecutar</w:t>
            </w:r>
          </w:p>
        </w:tc>
        <w:tc>
          <w:tcPr>
            <w:tcW w:w="79"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332F9972"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1</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441E72C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Raro</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5F26C16B"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1</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6CD7006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Insignificante</w:t>
            </w:r>
          </w:p>
        </w:tc>
        <w:tc>
          <w:tcPr>
            <w:tcW w:w="142" w:type="dxa"/>
            <w:tcBorders>
              <w:top w:val="single" w:sz="4" w:space="0" w:color="auto"/>
              <w:left w:val="single" w:sz="4" w:space="0" w:color="auto"/>
              <w:bottom w:val="single" w:sz="4" w:space="0" w:color="auto"/>
              <w:right w:val="single" w:sz="4" w:space="0" w:color="auto"/>
            </w:tcBorders>
            <w:shd w:val="clear" w:color="auto" w:fill="009900"/>
            <w:noWrap/>
            <w:textDirection w:val="tbRlV"/>
            <w:vAlign w:val="center"/>
            <w:hideMark/>
          </w:tcPr>
          <w:p w14:paraId="0F3699A1"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Bajo</w:t>
            </w:r>
          </w:p>
        </w:tc>
        <w:tc>
          <w:tcPr>
            <w:tcW w:w="122" w:type="dxa"/>
            <w:tcBorders>
              <w:top w:val="single" w:sz="4" w:space="0" w:color="auto"/>
              <w:left w:val="single" w:sz="4" w:space="0" w:color="auto"/>
              <w:bottom w:val="single" w:sz="4" w:space="0" w:color="auto"/>
              <w:right w:val="single" w:sz="4" w:space="0" w:color="auto"/>
            </w:tcBorders>
            <w:shd w:val="clear" w:color="auto" w:fill="009900"/>
            <w:noWrap/>
            <w:vAlign w:val="center"/>
            <w:hideMark/>
          </w:tcPr>
          <w:p w14:paraId="3CB069DD"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2</w:t>
            </w:r>
          </w:p>
        </w:tc>
        <w:tc>
          <w:tcPr>
            <w:tcW w:w="122" w:type="dxa"/>
            <w:tcBorders>
              <w:top w:val="single" w:sz="4" w:space="0" w:color="auto"/>
              <w:left w:val="single" w:sz="4" w:space="0" w:color="auto"/>
              <w:bottom w:val="single" w:sz="4" w:space="0" w:color="auto"/>
              <w:right w:val="single" w:sz="4" w:space="0" w:color="auto"/>
            </w:tcBorders>
            <w:vAlign w:val="center"/>
            <w:hideMark/>
          </w:tcPr>
          <w:p w14:paraId="56DA1BD9"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4" w:space="0" w:color="auto"/>
              <w:right w:val="single" w:sz="4" w:space="0" w:color="auto"/>
            </w:tcBorders>
            <w:vAlign w:val="center"/>
            <w:hideMark/>
          </w:tcPr>
          <w:p w14:paraId="086B4880"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INTERVENTORÍA</w:t>
            </w:r>
          </w:p>
        </w:tc>
        <w:tc>
          <w:tcPr>
            <w:tcW w:w="547" w:type="dxa"/>
            <w:tcBorders>
              <w:top w:val="single" w:sz="4" w:space="0" w:color="auto"/>
              <w:left w:val="single" w:sz="4" w:space="0" w:color="auto"/>
              <w:bottom w:val="single" w:sz="4" w:space="0" w:color="auto"/>
              <w:right w:val="single" w:sz="4" w:space="0" w:color="auto"/>
            </w:tcBorders>
            <w:vAlign w:val="center"/>
            <w:hideMark/>
          </w:tcPr>
          <w:p w14:paraId="16C902DC"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Suscripción del contrato</w:t>
            </w:r>
          </w:p>
        </w:tc>
        <w:tc>
          <w:tcPr>
            <w:tcW w:w="554" w:type="dxa"/>
            <w:tcBorders>
              <w:top w:val="single" w:sz="4" w:space="0" w:color="auto"/>
              <w:left w:val="single" w:sz="4" w:space="0" w:color="auto"/>
              <w:bottom w:val="single" w:sz="4" w:space="0" w:color="auto"/>
              <w:right w:val="single" w:sz="4" w:space="0" w:color="auto"/>
            </w:tcBorders>
            <w:vAlign w:val="center"/>
            <w:hideMark/>
          </w:tcPr>
          <w:p w14:paraId="387F79C7"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single" w:sz="4" w:space="0" w:color="auto"/>
              <w:left w:val="single" w:sz="4" w:space="0" w:color="auto"/>
              <w:bottom w:val="single" w:sz="4" w:space="0" w:color="auto"/>
              <w:right w:val="single" w:sz="4" w:space="0" w:color="auto"/>
            </w:tcBorders>
            <w:vAlign w:val="center"/>
            <w:hideMark/>
          </w:tcPr>
          <w:p w14:paraId="0D6FA88E"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A través de actividades de verificación</w:t>
            </w:r>
          </w:p>
        </w:tc>
        <w:tc>
          <w:tcPr>
            <w:tcW w:w="670" w:type="dxa"/>
            <w:tcBorders>
              <w:top w:val="single" w:sz="4" w:space="0" w:color="auto"/>
              <w:left w:val="single" w:sz="4" w:space="0" w:color="auto"/>
              <w:bottom w:val="single" w:sz="4" w:space="0" w:color="auto"/>
              <w:right w:val="single" w:sz="4" w:space="0" w:color="auto"/>
            </w:tcBorders>
            <w:vAlign w:val="center"/>
            <w:hideMark/>
          </w:tcPr>
          <w:p w14:paraId="0FA1FA39"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Al inicio del contrato, y de manera mensual hacer el seguimiento</w:t>
            </w:r>
          </w:p>
        </w:tc>
      </w:tr>
      <w:tr w:rsidR="002D2E9C" w:rsidRPr="00E414E7" w14:paraId="5DFA1C3B" w14:textId="77777777" w:rsidTr="00D6633B">
        <w:trPr>
          <w:trHeight w:val="3855"/>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7CC6F556"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lastRenderedPageBreak/>
              <w:t>6</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77BED2FC"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G</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6EB0F95E"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165B73AD"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EJ</w:t>
            </w:r>
          </w:p>
        </w:tc>
        <w:tc>
          <w:tcPr>
            <w:tcW w:w="202" w:type="dxa"/>
            <w:tcBorders>
              <w:top w:val="single" w:sz="4" w:space="0" w:color="auto"/>
              <w:left w:val="single" w:sz="4" w:space="0" w:color="auto"/>
              <w:bottom w:val="single" w:sz="4" w:space="0" w:color="auto"/>
              <w:right w:val="single" w:sz="4" w:space="0" w:color="auto"/>
            </w:tcBorders>
            <w:noWrap/>
            <w:vAlign w:val="center"/>
            <w:hideMark/>
          </w:tcPr>
          <w:p w14:paraId="4D71764F"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RO</w:t>
            </w:r>
          </w:p>
        </w:tc>
        <w:tc>
          <w:tcPr>
            <w:tcW w:w="6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D492F6"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Cambios en los niveles directivos probatorios de la Entidad, contratista o  </w:t>
            </w:r>
            <w:proofErr w:type="spellStart"/>
            <w:r w:rsidRPr="00E414E7">
              <w:rPr>
                <w:rFonts w:ascii="Arial" w:eastAsia="Times New Roman" w:hAnsi="Arial" w:cs="Arial"/>
                <w:sz w:val="16"/>
                <w:szCs w:val="16"/>
                <w:lang w:eastAsia="es-CO"/>
              </w:rPr>
              <w:t>Interventoria</w:t>
            </w:r>
            <w:proofErr w:type="spellEnd"/>
          </w:p>
        </w:tc>
        <w:tc>
          <w:tcPr>
            <w:tcW w:w="922" w:type="dxa"/>
            <w:tcBorders>
              <w:top w:val="single" w:sz="4" w:space="0" w:color="auto"/>
              <w:left w:val="single" w:sz="4" w:space="0" w:color="auto"/>
              <w:bottom w:val="single" w:sz="4" w:space="0" w:color="auto"/>
              <w:right w:val="single" w:sz="4" w:space="0" w:color="auto"/>
            </w:tcBorders>
            <w:vAlign w:val="center"/>
            <w:hideMark/>
          </w:tcPr>
          <w:p w14:paraId="3A16AE2D"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Reprocesos en los procesos de </w:t>
            </w:r>
            <w:proofErr w:type="spellStart"/>
            <w:r w:rsidRPr="00E414E7">
              <w:rPr>
                <w:rFonts w:ascii="Arial" w:eastAsia="Times New Roman" w:hAnsi="Arial" w:cs="Arial"/>
                <w:sz w:val="16"/>
                <w:szCs w:val="16"/>
                <w:lang w:eastAsia="es-CO"/>
              </w:rPr>
              <w:t>ejecucicón</w:t>
            </w:r>
            <w:proofErr w:type="spellEnd"/>
            <w:r w:rsidRPr="00E414E7">
              <w:rPr>
                <w:rFonts w:ascii="Arial" w:eastAsia="Times New Roman" w:hAnsi="Arial" w:cs="Arial"/>
                <w:sz w:val="16"/>
                <w:szCs w:val="16"/>
                <w:lang w:eastAsia="es-CO"/>
              </w:rPr>
              <w:t>, seguimiento y supervisión del proyecto; a su vez la  aprobación de cortes de obra, actividades ejecutadas o facturación del contrato.</w:t>
            </w:r>
          </w:p>
        </w:tc>
        <w:tc>
          <w:tcPr>
            <w:tcW w:w="202"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1324C0C7"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3</w:t>
            </w:r>
          </w:p>
        </w:tc>
        <w:tc>
          <w:tcPr>
            <w:tcW w:w="291"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04045043"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Posible</w:t>
            </w:r>
          </w:p>
        </w:tc>
        <w:tc>
          <w:tcPr>
            <w:tcW w:w="347"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3487D622"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2</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5A2EAE3E"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Moderado</w:t>
            </w:r>
          </w:p>
        </w:tc>
        <w:tc>
          <w:tcPr>
            <w:tcW w:w="142" w:type="dxa"/>
            <w:tcBorders>
              <w:top w:val="single" w:sz="4" w:space="0" w:color="auto"/>
              <w:left w:val="single" w:sz="4" w:space="0" w:color="auto"/>
              <w:bottom w:val="single" w:sz="4" w:space="0" w:color="auto"/>
              <w:right w:val="single" w:sz="4" w:space="0" w:color="auto"/>
            </w:tcBorders>
            <w:shd w:val="clear" w:color="auto" w:fill="009900"/>
            <w:noWrap/>
            <w:textDirection w:val="tbRlV"/>
            <w:vAlign w:val="center"/>
            <w:hideMark/>
          </w:tcPr>
          <w:p w14:paraId="4BDF5CD6"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Bajo</w:t>
            </w:r>
          </w:p>
        </w:tc>
        <w:tc>
          <w:tcPr>
            <w:tcW w:w="122" w:type="dxa"/>
            <w:tcBorders>
              <w:top w:val="single" w:sz="4" w:space="0" w:color="auto"/>
              <w:left w:val="single" w:sz="4" w:space="0" w:color="auto"/>
              <w:bottom w:val="single" w:sz="4" w:space="0" w:color="auto"/>
              <w:right w:val="single" w:sz="4" w:space="0" w:color="auto"/>
            </w:tcBorders>
            <w:shd w:val="clear" w:color="auto" w:fill="009900"/>
            <w:noWrap/>
            <w:vAlign w:val="center"/>
            <w:hideMark/>
          </w:tcPr>
          <w:p w14:paraId="52F94F30"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3</w:t>
            </w:r>
          </w:p>
        </w:tc>
        <w:tc>
          <w:tcPr>
            <w:tcW w:w="251" w:type="dxa"/>
            <w:tcBorders>
              <w:top w:val="single" w:sz="4" w:space="0" w:color="auto"/>
              <w:left w:val="single" w:sz="4" w:space="0" w:color="auto"/>
              <w:bottom w:val="single" w:sz="4" w:space="0" w:color="auto"/>
              <w:right w:val="single" w:sz="4" w:space="0" w:color="auto"/>
            </w:tcBorders>
            <w:textDirection w:val="btLr"/>
            <w:vAlign w:val="center"/>
            <w:hideMark/>
          </w:tcPr>
          <w:p w14:paraId="415FCF49" w14:textId="5BCF7D20" w:rsidR="002D2E9C" w:rsidRPr="00E414E7" w:rsidRDefault="00E01BC1" w:rsidP="00D6633B">
            <w:pPr>
              <w:spacing w:line="240" w:lineRule="auto"/>
              <w:contextualSpacing w:val="0"/>
              <w:jc w:val="center"/>
              <w:rPr>
                <w:rFonts w:ascii="Arial" w:eastAsia="Times New Roman" w:hAnsi="Arial" w:cs="Arial"/>
                <w:sz w:val="16"/>
                <w:szCs w:val="16"/>
                <w:lang w:eastAsia="es-CO"/>
              </w:rPr>
            </w:pPr>
            <w:r>
              <w:rPr>
                <w:rFonts w:ascii="Arial" w:eastAsia="Times New Roman" w:hAnsi="Arial" w:cs="Arial"/>
                <w:sz w:val="16"/>
                <w:szCs w:val="16"/>
                <w:lang w:eastAsia="es-CO"/>
              </w:rPr>
              <w:t>FDLU</w:t>
            </w:r>
            <w:r w:rsidR="002D2E9C" w:rsidRPr="00E414E7">
              <w:rPr>
                <w:rFonts w:ascii="Arial" w:eastAsia="Times New Roman" w:hAnsi="Arial" w:cs="Arial"/>
                <w:sz w:val="16"/>
                <w:szCs w:val="16"/>
                <w:lang w:eastAsia="es-CO"/>
              </w:rPr>
              <w:t xml:space="preserve">                                      CONTRATISTA                               INTERVENTORIA</w:t>
            </w:r>
          </w:p>
        </w:tc>
        <w:tc>
          <w:tcPr>
            <w:tcW w:w="865" w:type="dxa"/>
            <w:tcBorders>
              <w:top w:val="single" w:sz="4" w:space="0" w:color="auto"/>
              <w:left w:val="single" w:sz="4" w:space="0" w:color="auto"/>
              <w:bottom w:val="single" w:sz="4" w:space="0" w:color="auto"/>
              <w:right w:val="single" w:sz="4" w:space="0" w:color="auto"/>
            </w:tcBorders>
            <w:vAlign w:val="center"/>
            <w:hideMark/>
          </w:tcPr>
          <w:p w14:paraId="139FFE1C"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Requerir al ente contratante, contratista e interventoría, desarrollar un plan de respuesta, de modo que no repercuta de manera desfavorable en los procesos establecidos para el desarrollo normal del contrato, en donde se reasigne los funcionarios encargados de dicha funciones y se optimicen los períodos de revisión y aprobación de documentación y el seguimiento a las actividades ejecutadas</w:t>
            </w:r>
          </w:p>
        </w:tc>
        <w:tc>
          <w:tcPr>
            <w:tcW w:w="79"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7BE442CC"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3</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7EE38903"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Posible</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7A0C307F"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3</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40AD7471"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single" w:sz="4" w:space="0" w:color="auto"/>
              <w:left w:val="single" w:sz="4" w:space="0" w:color="auto"/>
              <w:bottom w:val="single" w:sz="4" w:space="0" w:color="auto"/>
              <w:right w:val="single" w:sz="4" w:space="0" w:color="auto"/>
            </w:tcBorders>
            <w:shd w:val="clear" w:color="auto" w:fill="009900"/>
            <w:noWrap/>
            <w:textDirection w:val="tbRlV"/>
            <w:vAlign w:val="center"/>
            <w:hideMark/>
          </w:tcPr>
          <w:p w14:paraId="5958FA13"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Bajo</w:t>
            </w:r>
          </w:p>
        </w:tc>
        <w:tc>
          <w:tcPr>
            <w:tcW w:w="122" w:type="dxa"/>
            <w:tcBorders>
              <w:top w:val="single" w:sz="4" w:space="0" w:color="auto"/>
              <w:left w:val="single" w:sz="4" w:space="0" w:color="auto"/>
              <w:bottom w:val="single" w:sz="4" w:space="0" w:color="auto"/>
              <w:right w:val="single" w:sz="4" w:space="0" w:color="auto"/>
            </w:tcBorders>
            <w:shd w:val="clear" w:color="auto" w:fill="009900"/>
            <w:noWrap/>
            <w:vAlign w:val="center"/>
            <w:hideMark/>
          </w:tcPr>
          <w:p w14:paraId="457EA1BD"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3</w:t>
            </w:r>
          </w:p>
        </w:tc>
        <w:tc>
          <w:tcPr>
            <w:tcW w:w="122" w:type="dxa"/>
            <w:tcBorders>
              <w:top w:val="single" w:sz="4" w:space="0" w:color="auto"/>
              <w:left w:val="single" w:sz="4" w:space="0" w:color="auto"/>
              <w:bottom w:val="single" w:sz="4" w:space="0" w:color="auto"/>
              <w:right w:val="single" w:sz="4" w:space="0" w:color="auto"/>
            </w:tcBorders>
            <w:vAlign w:val="center"/>
            <w:hideMark/>
          </w:tcPr>
          <w:p w14:paraId="260FACA6"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4" w:space="0" w:color="auto"/>
              <w:right w:val="single" w:sz="4" w:space="0" w:color="auto"/>
            </w:tcBorders>
            <w:vAlign w:val="center"/>
            <w:hideMark/>
          </w:tcPr>
          <w:p w14:paraId="425F1FBE" w14:textId="1A84D6E2" w:rsidR="002D2E9C" w:rsidRPr="00E414E7" w:rsidRDefault="00E01BC1" w:rsidP="00D6633B">
            <w:pPr>
              <w:spacing w:line="240" w:lineRule="auto"/>
              <w:contextualSpacing w:val="0"/>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FDLU</w:t>
            </w:r>
            <w:r w:rsidR="002D2E9C" w:rsidRPr="00E414E7">
              <w:rPr>
                <w:rFonts w:ascii="Arial" w:eastAsia="Times New Roman" w:hAnsi="Arial" w:cs="Arial"/>
                <w:color w:val="000000"/>
                <w:sz w:val="16"/>
                <w:szCs w:val="16"/>
                <w:lang w:eastAsia="es-CO"/>
              </w:rPr>
              <w:br/>
              <w:t>INTERVENTORÍA</w:t>
            </w:r>
          </w:p>
        </w:tc>
        <w:tc>
          <w:tcPr>
            <w:tcW w:w="547" w:type="dxa"/>
            <w:tcBorders>
              <w:top w:val="single" w:sz="4" w:space="0" w:color="auto"/>
              <w:left w:val="single" w:sz="4" w:space="0" w:color="auto"/>
              <w:bottom w:val="single" w:sz="4" w:space="0" w:color="auto"/>
              <w:right w:val="single" w:sz="4" w:space="0" w:color="auto"/>
            </w:tcBorders>
            <w:vAlign w:val="center"/>
            <w:hideMark/>
          </w:tcPr>
          <w:p w14:paraId="565181C8"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Una vez materializado el riesgo</w:t>
            </w:r>
          </w:p>
        </w:tc>
        <w:tc>
          <w:tcPr>
            <w:tcW w:w="554" w:type="dxa"/>
            <w:tcBorders>
              <w:top w:val="single" w:sz="4" w:space="0" w:color="auto"/>
              <w:left w:val="single" w:sz="4" w:space="0" w:color="auto"/>
              <w:bottom w:val="single" w:sz="4" w:space="0" w:color="auto"/>
              <w:right w:val="single" w:sz="4" w:space="0" w:color="auto"/>
            </w:tcBorders>
            <w:vAlign w:val="center"/>
            <w:hideMark/>
          </w:tcPr>
          <w:p w14:paraId="0FECB39F"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Hasta tanto los profesionales asignados a dichos niveles directivos tenga manejo completo de las actividades en su alcance "Ejecución Plan de contingencia"</w:t>
            </w:r>
          </w:p>
        </w:tc>
        <w:tc>
          <w:tcPr>
            <w:tcW w:w="642" w:type="dxa"/>
            <w:tcBorders>
              <w:top w:val="single" w:sz="4" w:space="0" w:color="auto"/>
              <w:left w:val="single" w:sz="4" w:space="0" w:color="auto"/>
              <w:bottom w:val="single" w:sz="4" w:space="0" w:color="auto"/>
              <w:right w:val="single" w:sz="4" w:space="0" w:color="auto"/>
            </w:tcBorders>
            <w:vAlign w:val="center"/>
            <w:hideMark/>
          </w:tcPr>
          <w:p w14:paraId="06B385B3"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Mediante comunicaciones escritas y telefónicas  dirigidas al representante de Interventoría y Gobernador.</w:t>
            </w:r>
          </w:p>
        </w:tc>
        <w:tc>
          <w:tcPr>
            <w:tcW w:w="670" w:type="dxa"/>
            <w:tcBorders>
              <w:top w:val="single" w:sz="4" w:space="0" w:color="auto"/>
              <w:left w:val="single" w:sz="4" w:space="0" w:color="auto"/>
              <w:bottom w:val="single" w:sz="4" w:space="0" w:color="auto"/>
              <w:right w:val="single" w:sz="4" w:space="0" w:color="auto"/>
            </w:tcBorders>
            <w:vAlign w:val="center"/>
            <w:hideMark/>
          </w:tcPr>
          <w:p w14:paraId="301CDA94"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Diariamente durante el proceso de ejecución del plan de contingencia</w:t>
            </w:r>
          </w:p>
        </w:tc>
      </w:tr>
      <w:tr w:rsidR="002D2E9C" w:rsidRPr="00E414E7" w14:paraId="46789F6D" w14:textId="77777777" w:rsidTr="00D6633B">
        <w:trPr>
          <w:trHeight w:val="3465"/>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5F19F3AD"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lastRenderedPageBreak/>
              <w:t>7</w:t>
            </w:r>
          </w:p>
        </w:tc>
        <w:tc>
          <w:tcPr>
            <w:tcW w:w="178" w:type="dxa"/>
            <w:tcBorders>
              <w:top w:val="single" w:sz="4" w:space="0" w:color="auto"/>
              <w:left w:val="single" w:sz="4" w:space="0" w:color="auto"/>
              <w:bottom w:val="single" w:sz="8" w:space="0" w:color="auto"/>
              <w:right w:val="single" w:sz="4" w:space="0" w:color="auto"/>
            </w:tcBorders>
            <w:noWrap/>
            <w:vAlign w:val="center"/>
            <w:hideMark/>
          </w:tcPr>
          <w:p w14:paraId="01A61170"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w:t>
            </w:r>
          </w:p>
        </w:tc>
        <w:tc>
          <w:tcPr>
            <w:tcW w:w="178" w:type="dxa"/>
            <w:tcBorders>
              <w:top w:val="single" w:sz="4" w:space="0" w:color="auto"/>
              <w:left w:val="single" w:sz="4" w:space="0" w:color="auto"/>
              <w:bottom w:val="single" w:sz="8" w:space="0" w:color="auto"/>
              <w:right w:val="single" w:sz="4" w:space="0" w:color="auto"/>
            </w:tcBorders>
            <w:noWrap/>
            <w:vAlign w:val="center"/>
            <w:hideMark/>
          </w:tcPr>
          <w:p w14:paraId="5AF7A424"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single" w:sz="4" w:space="0" w:color="auto"/>
              <w:left w:val="single" w:sz="4" w:space="0" w:color="auto"/>
              <w:bottom w:val="single" w:sz="8" w:space="0" w:color="auto"/>
              <w:right w:val="single" w:sz="4" w:space="0" w:color="auto"/>
            </w:tcBorders>
            <w:noWrap/>
            <w:vAlign w:val="center"/>
            <w:hideMark/>
          </w:tcPr>
          <w:p w14:paraId="6960EA98"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EJ</w:t>
            </w:r>
          </w:p>
        </w:tc>
        <w:tc>
          <w:tcPr>
            <w:tcW w:w="202" w:type="dxa"/>
            <w:tcBorders>
              <w:top w:val="single" w:sz="4" w:space="0" w:color="auto"/>
              <w:left w:val="single" w:sz="4" w:space="0" w:color="auto"/>
              <w:bottom w:val="single" w:sz="8" w:space="0" w:color="auto"/>
              <w:right w:val="single" w:sz="4" w:space="0" w:color="auto"/>
            </w:tcBorders>
            <w:noWrap/>
            <w:vAlign w:val="center"/>
            <w:hideMark/>
          </w:tcPr>
          <w:p w14:paraId="4614B5A4"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RA</w:t>
            </w:r>
          </w:p>
        </w:tc>
        <w:tc>
          <w:tcPr>
            <w:tcW w:w="626" w:type="dxa"/>
            <w:tcBorders>
              <w:top w:val="single" w:sz="4" w:space="0" w:color="auto"/>
              <w:left w:val="single" w:sz="4" w:space="0" w:color="auto"/>
              <w:bottom w:val="single" w:sz="8" w:space="0" w:color="auto"/>
              <w:right w:val="single" w:sz="4" w:space="0" w:color="auto"/>
            </w:tcBorders>
            <w:vAlign w:val="center"/>
            <w:hideMark/>
          </w:tcPr>
          <w:p w14:paraId="2389280D"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Daños ambientales por inadecuadas prácticas del proceso constructivo en contrato principal</w:t>
            </w:r>
          </w:p>
        </w:tc>
        <w:tc>
          <w:tcPr>
            <w:tcW w:w="922" w:type="dxa"/>
            <w:tcBorders>
              <w:top w:val="single" w:sz="4" w:space="0" w:color="auto"/>
              <w:left w:val="single" w:sz="4" w:space="0" w:color="auto"/>
              <w:bottom w:val="single" w:sz="8" w:space="0" w:color="auto"/>
              <w:right w:val="single" w:sz="4" w:space="0" w:color="auto"/>
            </w:tcBorders>
            <w:vAlign w:val="center"/>
            <w:hideMark/>
          </w:tcPr>
          <w:p w14:paraId="5FD23B89"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Retrasos en la entrega del objeto del contrato y demás de posibles sanciones administrativas</w:t>
            </w:r>
          </w:p>
        </w:tc>
        <w:tc>
          <w:tcPr>
            <w:tcW w:w="202" w:type="dxa"/>
            <w:tcBorders>
              <w:top w:val="single" w:sz="4" w:space="0" w:color="auto"/>
              <w:left w:val="single" w:sz="4" w:space="0" w:color="auto"/>
              <w:bottom w:val="single" w:sz="8" w:space="0" w:color="auto"/>
              <w:right w:val="single" w:sz="4" w:space="0" w:color="auto"/>
            </w:tcBorders>
            <w:shd w:val="clear" w:color="auto" w:fill="FFFFCC"/>
            <w:noWrap/>
            <w:vAlign w:val="center"/>
            <w:hideMark/>
          </w:tcPr>
          <w:p w14:paraId="1F42D52E"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2</w:t>
            </w:r>
          </w:p>
        </w:tc>
        <w:tc>
          <w:tcPr>
            <w:tcW w:w="291" w:type="dxa"/>
            <w:tcBorders>
              <w:top w:val="single" w:sz="4" w:space="0" w:color="auto"/>
              <w:left w:val="single" w:sz="4" w:space="0" w:color="auto"/>
              <w:bottom w:val="single" w:sz="8" w:space="0" w:color="auto"/>
              <w:right w:val="single" w:sz="4" w:space="0" w:color="auto"/>
            </w:tcBorders>
            <w:shd w:val="clear" w:color="auto" w:fill="FFFF99"/>
            <w:noWrap/>
            <w:textDirection w:val="tbRlV"/>
            <w:vAlign w:val="center"/>
            <w:hideMark/>
          </w:tcPr>
          <w:p w14:paraId="61F91A74"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Improbable</w:t>
            </w:r>
          </w:p>
        </w:tc>
        <w:tc>
          <w:tcPr>
            <w:tcW w:w="347" w:type="dxa"/>
            <w:tcBorders>
              <w:top w:val="single" w:sz="4" w:space="0" w:color="auto"/>
              <w:left w:val="single" w:sz="4" w:space="0" w:color="auto"/>
              <w:bottom w:val="single" w:sz="8" w:space="0" w:color="auto"/>
              <w:right w:val="single" w:sz="4" w:space="0" w:color="auto"/>
            </w:tcBorders>
            <w:shd w:val="clear" w:color="auto" w:fill="FFFF99"/>
            <w:noWrap/>
            <w:textDirection w:val="tbRlV"/>
            <w:vAlign w:val="center"/>
            <w:hideMark/>
          </w:tcPr>
          <w:p w14:paraId="2C78BEB1"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4</w:t>
            </w:r>
          </w:p>
        </w:tc>
        <w:tc>
          <w:tcPr>
            <w:tcW w:w="142" w:type="dxa"/>
            <w:tcBorders>
              <w:top w:val="single" w:sz="4" w:space="0" w:color="auto"/>
              <w:left w:val="single" w:sz="4" w:space="0" w:color="auto"/>
              <w:bottom w:val="single" w:sz="8" w:space="0" w:color="auto"/>
              <w:right w:val="single" w:sz="4" w:space="0" w:color="auto"/>
            </w:tcBorders>
            <w:noWrap/>
            <w:textDirection w:val="tbRlV"/>
            <w:vAlign w:val="center"/>
            <w:hideMark/>
          </w:tcPr>
          <w:p w14:paraId="2F384B04"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single" w:sz="4" w:space="0" w:color="auto"/>
              <w:left w:val="single" w:sz="4" w:space="0" w:color="auto"/>
              <w:bottom w:val="single" w:sz="8" w:space="0" w:color="auto"/>
              <w:right w:val="single" w:sz="4" w:space="0" w:color="auto"/>
            </w:tcBorders>
            <w:shd w:val="clear" w:color="auto" w:fill="FF9900"/>
            <w:noWrap/>
            <w:textDirection w:val="tbRlV"/>
            <w:vAlign w:val="center"/>
            <w:hideMark/>
          </w:tcPr>
          <w:p w14:paraId="1DA2B391"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single" w:sz="4" w:space="0" w:color="auto"/>
              <w:left w:val="single" w:sz="4" w:space="0" w:color="auto"/>
              <w:bottom w:val="single" w:sz="8" w:space="0" w:color="auto"/>
              <w:right w:val="single" w:sz="4" w:space="0" w:color="auto"/>
            </w:tcBorders>
            <w:shd w:val="clear" w:color="auto" w:fill="FF9900"/>
            <w:noWrap/>
            <w:vAlign w:val="center"/>
            <w:hideMark/>
          </w:tcPr>
          <w:p w14:paraId="05CF96B9"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251" w:type="dxa"/>
            <w:tcBorders>
              <w:top w:val="single" w:sz="4" w:space="0" w:color="auto"/>
              <w:left w:val="single" w:sz="4" w:space="0" w:color="auto"/>
              <w:bottom w:val="single" w:sz="8" w:space="0" w:color="auto"/>
              <w:right w:val="single" w:sz="4" w:space="0" w:color="auto"/>
            </w:tcBorders>
            <w:textDirection w:val="btLr"/>
            <w:vAlign w:val="center"/>
            <w:hideMark/>
          </w:tcPr>
          <w:p w14:paraId="07D5F0E8"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INTERVENTORIA</w:t>
            </w:r>
          </w:p>
        </w:tc>
        <w:tc>
          <w:tcPr>
            <w:tcW w:w="865" w:type="dxa"/>
            <w:tcBorders>
              <w:top w:val="single" w:sz="4" w:space="0" w:color="auto"/>
              <w:left w:val="single" w:sz="4" w:space="0" w:color="auto"/>
              <w:bottom w:val="single" w:sz="8" w:space="0" w:color="auto"/>
              <w:right w:val="single" w:sz="4" w:space="0" w:color="auto"/>
            </w:tcBorders>
            <w:vAlign w:val="center"/>
            <w:hideMark/>
          </w:tcPr>
          <w:p w14:paraId="3587A283"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Revisión por parte de interventoría y supervisión de los procesos constructivos y su adecuada ejecución</w:t>
            </w:r>
          </w:p>
        </w:tc>
        <w:tc>
          <w:tcPr>
            <w:tcW w:w="79" w:type="dxa"/>
            <w:tcBorders>
              <w:top w:val="single" w:sz="4" w:space="0" w:color="auto"/>
              <w:left w:val="single" w:sz="4" w:space="0" w:color="auto"/>
              <w:bottom w:val="single" w:sz="8" w:space="0" w:color="auto"/>
              <w:right w:val="single" w:sz="4" w:space="0" w:color="auto"/>
            </w:tcBorders>
            <w:shd w:val="clear" w:color="auto" w:fill="FFFFCC"/>
            <w:noWrap/>
            <w:vAlign w:val="center"/>
            <w:hideMark/>
          </w:tcPr>
          <w:p w14:paraId="2F725834"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2</w:t>
            </w:r>
          </w:p>
        </w:tc>
        <w:tc>
          <w:tcPr>
            <w:tcW w:w="142" w:type="dxa"/>
            <w:tcBorders>
              <w:top w:val="single" w:sz="4" w:space="0" w:color="auto"/>
              <w:left w:val="single" w:sz="4" w:space="0" w:color="auto"/>
              <w:bottom w:val="single" w:sz="8" w:space="0" w:color="auto"/>
              <w:right w:val="single" w:sz="4" w:space="0" w:color="auto"/>
            </w:tcBorders>
            <w:shd w:val="clear" w:color="auto" w:fill="FFFF99"/>
            <w:noWrap/>
            <w:textDirection w:val="tbRlV"/>
            <w:vAlign w:val="center"/>
            <w:hideMark/>
          </w:tcPr>
          <w:p w14:paraId="50AE89D9"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Improbable</w:t>
            </w:r>
          </w:p>
        </w:tc>
        <w:tc>
          <w:tcPr>
            <w:tcW w:w="142" w:type="dxa"/>
            <w:tcBorders>
              <w:top w:val="single" w:sz="4" w:space="0" w:color="auto"/>
              <w:left w:val="single" w:sz="4" w:space="0" w:color="auto"/>
              <w:bottom w:val="single" w:sz="8" w:space="0" w:color="auto"/>
              <w:right w:val="single" w:sz="4" w:space="0" w:color="auto"/>
            </w:tcBorders>
            <w:shd w:val="clear" w:color="auto" w:fill="FFFF99"/>
            <w:noWrap/>
            <w:textDirection w:val="tbRlV"/>
            <w:vAlign w:val="center"/>
            <w:hideMark/>
          </w:tcPr>
          <w:p w14:paraId="52EB2432"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2</w:t>
            </w:r>
          </w:p>
        </w:tc>
        <w:tc>
          <w:tcPr>
            <w:tcW w:w="142" w:type="dxa"/>
            <w:tcBorders>
              <w:top w:val="single" w:sz="4" w:space="0" w:color="auto"/>
              <w:left w:val="single" w:sz="4" w:space="0" w:color="auto"/>
              <w:bottom w:val="single" w:sz="8" w:space="0" w:color="auto"/>
              <w:right w:val="single" w:sz="4" w:space="0" w:color="auto"/>
            </w:tcBorders>
            <w:noWrap/>
            <w:textDirection w:val="tbRlV"/>
            <w:vAlign w:val="center"/>
            <w:hideMark/>
          </w:tcPr>
          <w:p w14:paraId="21D86E41"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Moderado</w:t>
            </w:r>
          </w:p>
        </w:tc>
        <w:tc>
          <w:tcPr>
            <w:tcW w:w="142" w:type="dxa"/>
            <w:tcBorders>
              <w:top w:val="single" w:sz="4" w:space="0" w:color="auto"/>
              <w:left w:val="single" w:sz="4" w:space="0" w:color="auto"/>
              <w:bottom w:val="single" w:sz="8" w:space="0" w:color="auto"/>
              <w:right w:val="single" w:sz="4" w:space="0" w:color="auto"/>
            </w:tcBorders>
            <w:shd w:val="clear" w:color="auto" w:fill="FFFF00"/>
            <w:noWrap/>
            <w:textDirection w:val="tbRlV"/>
            <w:vAlign w:val="center"/>
            <w:hideMark/>
          </w:tcPr>
          <w:p w14:paraId="070A7029"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Medio</w:t>
            </w:r>
          </w:p>
        </w:tc>
        <w:tc>
          <w:tcPr>
            <w:tcW w:w="122" w:type="dxa"/>
            <w:tcBorders>
              <w:top w:val="single" w:sz="4" w:space="0" w:color="auto"/>
              <w:left w:val="single" w:sz="4" w:space="0" w:color="auto"/>
              <w:bottom w:val="single" w:sz="8" w:space="0" w:color="auto"/>
              <w:right w:val="single" w:sz="4" w:space="0" w:color="auto"/>
            </w:tcBorders>
            <w:shd w:val="clear" w:color="auto" w:fill="FFFF00"/>
            <w:noWrap/>
            <w:vAlign w:val="center"/>
            <w:hideMark/>
          </w:tcPr>
          <w:p w14:paraId="367D7F61"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5</w:t>
            </w:r>
          </w:p>
        </w:tc>
        <w:tc>
          <w:tcPr>
            <w:tcW w:w="122" w:type="dxa"/>
            <w:tcBorders>
              <w:top w:val="single" w:sz="4" w:space="0" w:color="auto"/>
              <w:left w:val="single" w:sz="4" w:space="0" w:color="auto"/>
              <w:bottom w:val="single" w:sz="8" w:space="0" w:color="auto"/>
              <w:right w:val="single" w:sz="4" w:space="0" w:color="auto"/>
            </w:tcBorders>
            <w:vAlign w:val="center"/>
            <w:hideMark/>
          </w:tcPr>
          <w:p w14:paraId="078C85B5"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8" w:space="0" w:color="auto"/>
              <w:right w:val="single" w:sz="4" w:space="0" w:color="auto"/>
            </w:tcBorders>
            <w:vAlign w:val="center"/>
            <w:hideMark/>
          </w:tcPr>
          <w:p w14:paraId="34F21F96"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Contratista </w:t>
            </w:r>
            <w:proofErr w:type="spellStart"/>
            <w:r w:rsidRPr="00E414E7">
              <w:rPr>
                <w:rFonts w:ascii="Arial" w:eastAsia="Times New Roman" w:hAnsi="Arial" w:cs="Arial"/>
                <w:sz w:val="16"/>
                <w:szCs w:val="16"/>
                <w:lang w:eastAsia="es-CO"/>
              </w:rPr>
              <w:t>Interventoria</w:t>
            </w:r>
            <w:proofErr w:type="spellEnd"/>
          </w:p>
        </w:tc>
        <w:tc>
          <w:tcPr>
            <w:tcW w:w="547" w:type="dxa"/>
            <w:tcBorders>
              <w:top w:val="single" w:sz="4" w:space="0" w:color="auto"/>
              <w:left w:val="single" w:sz="4" w:space="0" w:color="auto"/>
              <w:bottom w:val="single" w:sz="8" w:space="0" w:color="auto"/>
              <w:right w:val="single" w:sz="4" w:space="0" w:color="auto"/>
            </w:tcBorders>
            <w:vAlign w:val="center"/>
            <w:hideMark/>
          </w:tcPr>
          <w:p w14:paraId="47B28520"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Suscripción del contrato.</w:t>
            </w:r>
          </w:p>
        </w:tc>
        <w:tc>
          <w:tcPr>
            <w:tcW w:w="554" w:type="dxa"/>
            <w:tcBorders>
              <w:top w:val="single" w:sz="4" w:space="0" w:color="auto"/>
              <w:left w:val="single" w:sz="4" w:space="0" w:color="auto"/>
              <w:bottom w:val="single" w:sz="8" w:space="0" w:color="auto"/>
              <w:right w:val="single" w:sz="4" w:space="0" w:color="auto"/>
            </w:tcBorders>
            <w:vAlign w:val="center"/>
            <w:hideMark/>
          </w:tcPr>
          <w:p w14:paraId="26A9E8FB"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single" w:sz="4" w:space="0" w:color="auto"/>
              <w:left w:val="single" w:sz="4" w:space="0" w:color="auto"/>
              <w:bottom w:val="single" w:sz="8" w:space="0" w:color="auto"/>
              <w:right w:val="single" w:sz="4" w:space="0" w:color="auto"/>
            </w:tcBorders>
            <w:vAlign w:val="center"/>
            <w:hideMark/>
          </w:tcPr>
          <w:p w14:paraId="5F5B9C2E"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Se debe entregar </w:t>
            </w:r>
            <w:proofErr w:type="spellStart"/>
            <w:r w:rsidRPr="00E414E7">
              <w:rPr>
                <w:rFonts w:ascii="Arial" w:eastAsia="Times New Roman" w:hAnsi="Arial" w:cs="Arial"/>
                <w:sz w:val="16"/>
                <w:szCs w:val="16"/>
                <w:lang w:eastAsia="es-CO"/>
              </w:rPr>
              <w:t>protoco</w:t>
            </w:r>
            <w:proofErr w:type="spellEnd"/>
            <w:r w:rsidRPr="00E414E7">
              <w:rPr>
                <w:rFonts w:ascii="Arial" w:eastAsia="Times New Roman" w:hAnsi="Arial" w:cs="Arial"/>
                <w:sz w:val="16"/>
                <w:szCs w:val="16"/>
                <w:lang w:eastAsia="es-CO"/>
              </w:rPr>
              <w:t xml:space="preserve"> de </w:t>
            </w:r>
            <w:proofErr w:type="spellStart"/>
            <w:r w:rsidRPr="00E414E7">
              <w:rPr>
                <w:rFonts w:ascii="Arial" w:eastAsia="Times New Roman" w:hAnsi="Arial" w:cs="Arial"/>
                <w:sz w:val="16"/>
                <w:szCs w:val="16"/>
                <w:lang w:eastAsia="es-CO"/>
              </w:rPr>
              <w:t>bioseguirdad</w:t>
            </w:r>
            <w:proofErr w:type="spellEnd"/>
            <w:r w:rsidRPr="00E414E7">
              <w:rPr>
                <w:rFonts w:ascii="Arial" w:eastAsia="Times New Roman" w:hAnsi="Arial" w:cs="Arial"/>
                <w:sz w:val="16"/>
                <w:szCs w:val="16"/>
                <w:lang w:eastAsia="es-CO"/>
              </w:rPr>
              <w:t xml:space="preserve"> por parte del contratista aprobados por el ARL</w:t>
            </w:r>
          </w:p>
        </w:tc>
        <w:tc>
          <w:tcPr>
            <w:tcW w:w="670" w:type="dxa"/>
            <w:tcBorders>
              <w:top w:val="single" w:sz="4" w:space="0" w:color="auto"/>
              <w:left w:val="single" w:sz="4" w:space="0" w:color="auto"/>
              <w:bottom w:val="single" w:sz="8" w:space="0" w:color="auto"/>
              <w:right w:val="single" w:sz="4" w:space="0" w:color="auto"/>
            </w:tcBorders>
            <w:vAlign w:val="center"/>
            <w:hideMark/>
          </w:tcPr>
          <w:p w14:paraId="588376FD"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Durante la ejecución del contrato</w:t>
            </w:r>
          </w:p>
        </w:tc>
      </w:tr>
      <w:tr w:rsidR="002D2E9C" w:rsidRPr="00E414E7" w14:paraId="6BF44D77" w14:textId="77777777" w:rsidTr="00D6633B">
        <w:trPr>
          <w:trHeight w:val="4005"/>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1C88F86F"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8</w:t>
            </w:r>
          </w:p>
        </w:tc>
        <w:tc>
          <w:tcPr>
            <w:tcW w:w="178" w:type="dxa"/>
            <w:tcBorders>
              <w:top w:val="nil"/>
              <w:left w:val="single" w:sz="4" w:space="0" w:color="auto"/>
              <w:bottom w:val="single" w:sz="4" w:space="0" w:color="auto"/>
              <w:right w:val="single" w:sz="4" w:space="0" w:color="auto"/>
            </w:tcBorders>
            <w:noWrap/>
            <w:vAlign w:val="center"/>
            <w:hideMark/>
          </w:tcPr>
          <w:p w14:paraId="4DAF7A03"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w:t>
            </w:r>
          </w:p>
        </w:tc>
        <w:tc>
          <w:tcPr>
            <w:tcW w:w="178" w:type="dxa"/>
            <w:tcBorders>
              <w:top w:val="nil"/>
              <w:left w:val="single" w:sz="4" w:space="0" w:color="auto"/>
              <w:bottom w:val="single" w:sz="4" w:space="0" w:color="auto"/>
              <w:right w:val="single" w:sz="4" w:space="0" w:color="auto"/>
            </w:tcBorders>
            <w:noWrap/>
            <w:vAlign w:val="center"/>
            <w:hideMark/>
          </w:tcPr>
          <w:p w14:paraId="5FE8AE10"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nil"/>
              <w:left w:val="single" w:sz="4" w:space="0" w:color="auto"/>
              <w:bottom w:val="single" w:sz="4" w:space="0" w:color="auto"/>
              <w:right w:val="single" w:sz="4" w:space="0" w:color="auto"/>
            </w:tcBorders>
            <w:noWrap/>
            <w:vAlign w:val="center"/>
            <w:hideMark/>
          </w:tcPr>
          <w:p w14:paraId="7C6A8801"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EJ</w:t>
            </w:r>
          </w:p>
        </w:tc>
        <w:tc>
          <w:tcPr>
            <w:tcW w:w="202" w:type="dxa"/>
            <w:tcBorders>
              <w:top w:val="nil"/>
              <w:left w:val="single" w:sz="4" w:space="0" w:color="auto"/>
              <w:bottom w:val="single" w:sz="4" w:space="0" w:color="auto"/>
              <w:right w:val="single" w:sz="4" w:space="0" w:color="auto"/>
            </w:tcBorders>
            <w:noWrap/>
            <w:vAlign w:val="center"/>
            <w:hideMark/>
          </w:tcPr>
          <w:p w14:paraId="1DF099A8"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RA</w:t>
            </w:r>
          </w:p>
        </w:tc>
        <w:tc>
          <w:tcPr>
            <w:tcW w:w="626" w:type="dxa"/>
            <w:tcBorders>
              <w:top w:val="nil"/>
              <w:left w:val="single" w:sz="4" w:space="0" w:color="auto"/>
              <w:bottom w:val="single" w:sz="4" w:space="0" w:color="auto"/>
              <w:right w:val="single" w:sz="4" w:space="0" w:color="auto"/>
            </w:tcBorders>
            <w:vAlign w:val="center"/>
            <w:hideMark/>
          </w:tcPr>
          <w:p w14:paraId="32438F49" w14:textId="75339789"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Otros contratistas o proyectos del </w:t>
            </w:r>
            <w:proofErr w:type="gramStart"/>
            <w:r w:rsidR="00E01BC1">
              <w:rPr>
                <w:rFonts w:ascii="Arial" w:eastAsia="Times New Roman" w:hAnsi="Arial" w:cs="Arial"/>
                <w:sz w:val="16"/>
                <w:szCs w:val="16"/>
                <w:lang w:eastAsia="es-CO"/>
              </w:rPr>
              <w:t>FDLU</w:t>
            </w:r>
            <w:r w:rsidRPr="00E414E7">
              <w:rPr>
                <w:rFonts w:ascii="Arial" w:eastAsia="Times New Roman" w:hAnsi="Arial" w:cs="Arial"/>
                <w:sz w:val="16"/>
                <w:szCs w:val="16"/>
                <w:lang w:eastAsia="es-CO"/>
              </w:rPr>
              <w:t xml:space="preserve">  interfieren</w:t>
            </w:r>
            <w:proofErr w:type="gramEnd"/>
            <w:r w:rsidRPr="00E414E7">
              <w:rPr>
                <w:rFonts w:ascii="Arial" w:eastAsia="Times New Roman" w:hAnsi="Arial" w:cs="Arial"/>
                <w:sz w:val="16"/>
                <w:szCs w:val="16"/>
                <w:lang w:eastAsia="es-CO"/>
              </w:rPr>
              <w:t xml:space="preserve"> con el contrato impidiendo su normal desarrollo. En desarrollo de la fase de ejecución se identifica que otros contratos también intervienen en la misma zona de influencia, afectando el inicio o normal ejecución de un </w:t>
            </w:r>
            <w:r w:rsidRPr="00E414E7">
              <w:rPr>
                <w:rFonts w:ascii="Arial" w:eastAsia="Times New Roman" w:hAnsi="Arial" w:cs="Arial"/>
                <w:sz w:val="16"/>
                <w:szCs w:val="16"/>
                <w:lang w:eastAsia="es-CO"/>
              </w:rPr>
              <w:lastRenderedPageBreak/>
              <w:t>frente de obra.</w:t>
            </w:r>
          </w:p>
        </w:tc>
        <w:tc>
          <w:tcPr>
            <w:tcW w:w="922" w:type="dxa"/>
            <w:tcBorders>
              <w:top w:val="nil"/>
              <w:left w:val="single" w:sz="4" w:space="0" w:color="auto"/>
              <w:bottom w:val="single" w:sz="4" w:space="0" w:color="auto"/>
              <w:right w:val="single" w:sz="4" w:space="0" w:color="auto"/>
            </w:tcBorders>
            <w:vAlign w:val="center"/>
            <w:hideMark/>
          </w:tcPr>
          <w:p w14:paraId="64DCA169"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lastRenderedPageBreak/>
              <w:t>Se modifica o atrasa el cronograma de Obra - PDT o, eventualmente, se suspende el contrato de obra y por tanto el de interventoría.</w:t>
            </w:r>
          </w:p>
        </w:tc>
        <w:tc>
          <w:tcPr>
            <w:tcW w:w="202" w:type="dxa"/>
            <w:tcBorders>
              <w:top w:val="nil"/>
              <w:left w:val="single" w:sz="4" w:space="0" w:color="auto"/>
              <w:bottom w:val="single" w:sz="4" w:space="0" w:color="auto"/>
              <w:right w:val="single" w:sz="4" w:space="0" w:color="auto"/>
            </w:tcBorders>
            <w:shd w:val="clear" w:color="auto" w:fill="FFFFCC"/>
            <w:noWrap/>
            <w:vAlign w:val="center"/>
            <w:hideMark/>
          </w:tcPr>
          <w:p w14:paraId="7F291454"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2</w:t>
            </w:r>
          </w:p>
        </w:tc>
        <w:tc>
          <w:tcPr>
            <w:tcW w:w="291" w:type="dxa"/>
            <w:tcBorders>
              <w:top w:val="nil"/>
              <w:left w:val="single" w:sz="4" w:space="0" w:color="auto"/>
              <w:bottom w:val="single" w:sz="4" w:space="0" w:color="auto"/>
              <w:right w:val="single" w:sz="4" w:space="0" w:color="auto"/>
            </w:tcBorders>
            <w:shd w:val="clear" w:color="auto" w:fill="FFFF99"/>
            <w:noWrap/>
            <w:textDirection w:val="tbRlV"/>
            <w:vAlign w:val="center"/>
            <w:hideMark/>
          </w:tcPr>
          <w:p w14:paraId="65FDDCE4"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Improbable</w:t>
            </w:r>
          </w:p>
        </w:tc>
        <w:tc>
          <w:tcPr>
            <w:tcW w:w="347" w:type="dxa"/>
            <w:tcBorders>
              <w:top w:val="nil"/>
              <w:left w:val="single" w:sz="4" w:space="0" w:color="auto"/>
              <w:bottom w:val="single" w:sz="4" w:space="0" w:color="auto"/>
              <w:right w:val="single" w:sz="4" w:space="0" w:color="auto"/>
            </w:tcBorders>
            <w:shd w:val="clear" w:color="auto" w:fill="FFFF99"/>
            <w:noWrap/>
            <w:textDirection w:val="tbRlV"/>
            <w:vAlign w:val="center"/>
            <w:hideMark/>
          </w:tcPr>
          <w:p w14:paraId="570FF2C4"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4</w:t>
            </w:r>
          </w:p>
        </w:tc>
        <w:tc>
          <w:tcPr>
            <w:tcW w:w="142" w:type="dxa"/>
            <w:tcBorders>
              <w:top w:val="nil"/>
              <w:left w:val="single" w:sz="4" w:space="0" w:color="auto"/>
              <w:bottom w:val="single" w:sz="4" w:space="0" w:color="auto"/>
              <w:right w:val="single" w:sz="4" w:space="0" w:color="auto"/>
            </w:tcBorders>
            <w:noWrap/>
            <w:textDirection w:val="tbRlV"/>
            <w:vAlign w:val="center"/>
            <w:hideMark/>
          </w:tcPr>
          <w:p w14:paraId="19E11E2D"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nil"/>
              <w:left w:val="single" w:sz="4" w:space="0" w:color="auto"/>
              <w:bottom w:val="single" w:sz="4" w:space="0" w:color="auto"/>
              <w:right w:val="single" w:sz="4" w:space="0" w:color="auto"/>
            </w:tcBorders>
            <w:shd w:val="clear" w:color="auto" w:fill="FF9900"/>
            <w:noWrap/>
            <w:textDirection w:val="tbRlV"/>
            <w:vAlign w:val="center"/>
            <w:hideMark/>
          </w:tcPr>
          <w:p w14:paraId="6C4F571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nil"/>
              <w:left w:val="single" w:sz="4" w:space="0" w:color="auto"/>
              <w:bottom w:val="single" w:sz="4" w:space="0" w:color="auto"/>
              <w:right w:val="single" w:sz="4" w:space="0" w:color="auto"/>
            </w:tcBorders>
            <w:shd w:val="clear" w:color="auto" w:fill="FF9900"/>
            <w:noWrap/>
            <w:vAlign w:val="center"/>
            <w:hideMark/>
          </w:tcPr>
          <w:p w14:paraId="3ACC4C9E"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251" w:type="dxa"/>
            <w:tcBorders>
              <w:top w:val="nil"/>
              <w:left w:val="single" w:sz="4" w:space="0" w:color="auto"/>
              <w:bottom w:val="single" w:sz="4" w:space="0" w:color="auto"/>
              <w:right w:val="single" w:sz="4" w:space="0" w:color="auto"/>
            </w:tcBorders>
            <w:textDirection w:val="btLr"/>
            <w:vAlign w:val="center"/>
            <w:hideMark/>
          </w:tcPr>
          <w:p w14:paraId="4AA425A3"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INTERVENTORIA</w:t>
            </w:r>
          </w:p>
        </w:tc>
        <w:tc>
          <w:tcPr>
            <w:tcW w:w="865" w:type="dxa"/>
            <w:tcBorders>
              <w:top w:val="nil"/>
              <w:left w:val="single" w:sz="4" w:space="0" w:color="auto"/>
              <w:bottom w:val="single" w:sz="4" w:space="0" w:color="auto"/>
              <w:right w:val="single" w:sz="4" w:space="0" w:color="auto"/>
            </w:tcBorders>
            <w:vAlign w:val="center"/>
            <w:hideMark/>
          </w:tcPr>
          <w:p w14:paraId="1644A8B2" w14:textId="3361537C"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Una vez identificado, el interventor debe validar y revisar que el contratista mantenga los canales de comunicación y coordinación con los demás proyectos que le afectan o puedan llegar a afectarle, y verificar y aprobar el Cronograma de Obra - PDT ajustado por el contratista de obra, de acuerdo con las condiciones contractuales pactadas; o revisar reprogramaciones, si fuere necesario. El </w:t>
            </w:r>
            <w:r w:rsidR="00E01BC1">
              <w:rPr>
                <w:rFonts w:ascii="Arial" w:eastAsia="Times New Roman" w:hAnsi="Arial" w:cs="Arial"/>
                <w:sz w:val="16"/>
                <w:szCs w:val="16"/>
                <w:lang w:eastAsia="es-CO"/>
              </w:rPr>
              <w:t>FDLU</w:t>
            </w:r>
            <w:r w:rsidRPr="00E414E7">
              <w:rPr>
                <w:rFonts w:ascii="Arial" w:eastAsia="Times New Roman" w:hAnsi="Arial" w:cs="Arial"/>
                <w:sz w:val="16"/>
                <w:szCs w:val="16"/>
                <w:lang w:eastAsia="es-CO"/>
              </w:rPr>
              <w:t xml:space="preserve"> evaluará </w:t>
            </w:r>
            <w:r w:rsidRPr="00E414E7">
              <w:rPr>
                <w:rFonts w:ascii="Arial" w:eastAsia="Times New Roman" w:hAnsi="Arial" w:cs="Arial"/>
                <w:sz w:val="16"/>
                <w:szCs w:val="16"/>
                <w:lang w:eastAsia="es-CO"/>
              </w:rPr>
              <w:lastRenderedPageBreak/>
              <w:t>en caso extremo la pertinencia de eventuales modificaciones al contrato o eventuales coordinaciones</w:t>
            </w:r>
            <w:r w:rsidRPr="00E414E7">
              <w:rPr>
                <w:rFonts w:ascii="Arial" w:eastAsia="Times New Roman" w:hAnsi="Arial" w:cs="Arial"/>
                <w:sz w:val="16"/>
                <w:szCs w:val="16"/>
                <w:lang w:eastAsia="es-CO"/>
              </w:rPr>
              <w:br/>
              <w:t>interinstitucionales.</w:t>
            </w:r>
          </w:p>
        </w:tc>
        <w:tc>
          <w:tcPr>
            <w:tcW w:w="79" w:type="dxa"/>
            <w:tcBorders>
              <w:top w:val="nil"/>
              <w:left w:val="single" w:sz="4" w:space="0" w:color="auto"/>
              <w:bottom w:val="single" w:sz="4" w:space="0" w:color="auto"/>
              <w:right w:val="single" w:sz="4" w:space="0" w:color="auto"/>
            </w:tcBorders>
            <w:shd w:val="clear" w:color="auto" w:fill="FFFFCC"/>
            <w:noWrap/>
            <w:vAlign w:val="center"/>
            <w:hideMark/>
          </w:tcPr>
          <w:p w14:paraId="63087D45"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lastRenderedPageBreak/>
              <w:t>2</w:t>
            </w:r>
          </w:p>
        </w:tc>
        <w:tc>
          <w:tcPr>
            <w:tcW w:w="142" w:type="dxa"/>
            <w:tcBorders>
              <w:top w:val="single" w:sz="4" w:space="0" w:color="auto"/>
              <w:left w:val="single" w:sz="4" w:space="0" w:color="auto"/>
              <w:bottom w:val="single" w:sz="8" w:space="0" w:color="auto"/>
              <w:right w:val="single" w:sz="4" w:space="0" w:color="auto"/>
            </w:tcBorders>
            <w:shd w:val="clear" w:color="auto" w:fill="FFFF99"/>
            <w:noWrap/>
            <w:textDirection w:val="tbRlV"/>
            <w:vAlign w:val="center"/>
            <w:hideMark/>
          </w:tcPr>
          <w:p w14:paraId="57BA9A47"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Improbable</w:t>
            </w:r>
          </w:p>
        </w:tc>
        <w:tc>
          <w:tcPr>
            <w:tcW w:w="142" w:type="dxa"/>
            <w:tcBorders>
              <w:top w:val="nil"/>
              <w:left w:val="single" w:sz="4" w:space="0" w:color="auto"/>
              <w:bottom w:val="single" w:sz="4" w:space="0" w:color="auto"/>
              <w:right w:val="single" w:sz="4" w:space="0" w:color="auto"/>
            </w:tcBorders>
            <w:shd w:val="clear" w:color="auto" w:fill="FFFF99"/>
            <w:noWrap/>
            <w:textDirection w:val="tbRlV"/>
            <w:vAlign w:val="center"/>
            <w:hideMark/>
          </w:tcPr>
          <w:p w14:paraId="2CBD8A4F"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2</w:t>
            </w:r>
          </w:p>
        </w:tc>
        <w:tc>
          <w:tcPr>
            <w:tcW w:w="142" w:type="dxa"/>
            <w:tcBorders>
              <w:top w:val="nil"/>
              <w:left w:val="single" w:sz="4" w:space="0" w:color="auto"/>
              <w:bottom w:val="single" w:sz="4" w:space="0" w:color="auto"/>
              <w:right w:val="single" w:sz="4" w:space="0" w:color="auto"/>
            </w:tcBorders>
            <w:noWrap/>
            <w:textDirection w:val="tbRlV"/>
            <w:vAlign w:val="center"/>
            <w:hideMark/>
          </w:tcPr>
          <w:p w14:paraId="7E6FBD7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Moderado</w:t>
            </w:r>
          </w:p>
        </w:tc>
        <w:tc>
          <w:tcPr>
            <w:tcW w:w="142" w:type="dxa"/>
            <w:tcBorders>
              <w:top w:val="single" w:sz="4" w:space="0" w:color="auto"/>
              <w:left w:val="single" w:sz="4" w:space="0" w:color="auto"/>
              <w:bottom w:val="single" w:sz="4" w:space="0" w:color="auto"/>
              <w:right w:val="single" w:sz="4" w:space="0" w:color="auto"/>
            </w:tcBorders>
            <w:shd w:val="clear" w:color="auto" w:fill="FFFF00"/>
            <w:noWrap/>
            <w:textDirection w:val="tbRlV"/>
            <w:vAlign w:val="center"/>
            <w:hideMark/>
          </w:tcPr>
          <w:p w14:paraId="1FC50E26"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Medio</w:t>
            </w:r>
          </w:p>
        </w:tc>
        <w:tc>
          <w:tcPr>
            <w:tcW w:w="122" w:type="dxa"/>
            <w:tcBorders>
              <w:top w:val="nil"/>
              <w:left w:val="single" w:sz="4" w:space="0" w:color="auto"/>
              <w:bottom w:val="single" w:sz="4" w:space="0" w:color="auto"/>
              <w:right w:val="single" w:sz="4" w:space="0" w:color="auto"/>
            </w:tcBorders>
            <w:shd w:val="clear" w:color="auto" w:fill="FFFF00"/>
            <w:noWrap/>
            <w:vAlign w:val="center"/>
            <w:hideMark/>
          </w:tcPr>
          <w:p w14:paraId="65BC8206"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5</w:t>
            </w:r>
          </w:p>
        </w:tc>
        <w:tc>
          <w:tcPr>
            <w:tcW w:w="122" w:type="dxa"/>
            <w:tcBorders>
              <w:top w:val="nil"/>
              <w:left w:val="single" w:sz="4" w:space="0" w:color="auto"/>
              <w:bottom w:val="single" w:sz="4" w:space="0" w:color="auto"/>
              <w:right w:val="single" w:sz="4" w:space="0" w:color="auto"/>
            </w:tcBorders>
            <w:vAlign w:val="center"/>
            <w:hideMark/>
          </w:tcPr>
          <w:p w14:paraId="0BD4FF31"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nil"/>
              <w:left w:val="single" w:sz="4" w:space="0" w:color="auto"/>
              <w:bottom w:val="single" w:sz="4" w:space="0" w:color="auto"/>
              <w:right w:val="single" w:sz="4" w:space="0" w:color="auto"/>
            </w:tcBorders>
            <w:vAlign w:val="center"/>
            <w:hideMark/>
          </w:tcPr>
          <w:p w14:paraId="054EBA92"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Contratista </w:t>
            </w:r>
            <w:proofErr w:type="spellStart"/>
            <w:r w:rsidRPr="00E414E7">
              <w:rPr>
                <w:rFonts w:ascii="Arial" w:eastAsia="Times New Roman" w:hAnsi="Arial" w:cs="Arial"/>
                <w:sz w:val="16"/>
                <w:szCs w:val="16"/>
                <w:lang w:eastAsia="es-CO"/>
              </w:rPr>
              <w:t>Interventoria</w:t>
            </w:r>
            <w:proofErr w:type="spellEnd"/>
          </w:p>
        </w:tc>
        <w:tc>
          <w:tcPr>
            <w:tcW w:w="547" w:type="dxa"/>
            <w:tcBorders>
              <w:top w:val="nil"/>
              <w:left w:val="single" w:sz="4" w:space="0" w:color="auto"/>
              <w:bottom w:val="single" w:sz="4" w:space="0" w:color="auto"/>
              <w:right w:val="single" w:sz="4" w:space="0" w:color="auto"/>
            </w:tcBorders>
            <w:vAlign w:val="center"/>
            <w:hideMark/>
          </w:tcPr>
          <w:p w14:paraId="38581642"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Suscripción del contrato.</w:t>
            </w:r>
          </w:p>
        </w:tc>
        <w:tc>
          <w:tcPr>
            <w:tcW w:w="554" w:type="dxa"/>
            <w:tcBorders>
              <w:top w:val="nil"/>
              <w:left w:val="single" w:sz="4" w:space="0" w:color="auto"/>
              <w:bottom w:val="single" w:sz="4" w:space="0" w:color="auto"/>
              <w:right w:val="single" w:sz="4" w:space="0" w:color="auto"/>
            </w:tcBorders>
            <w:vAlign w:val="center"/>
            <w:hideMark/>
          </w:tcPr>
          <w:p w14:paraId="265AA3B1"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nil"/>
              <w:left w:val="single" w:sz="4" w:space="0" w:color="auto"/>
              <w:bottom w:val="single" w:sz="4" w:space="0" w:color="auto"/>
              <w:right w:val="single" w:sz="4" w:space="0" w:color="auto"/>
            </w:tcBorders>
            <w:vAlign w:val="center"/>
            <w:hideMark/>
          </w:tcPr>
          <w:p w14:paraId="7E467C3D"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Reunión de seguimiento</w:t>
            </w:r>
          </w:p>
        </w:tc>
        <w:tc>
          <w:tcPr>
            <w:tcW w:w="670" w:type="dxa"/>
            <w:tcBorders>
              <w:top w:val="nil"/>
              <w:left w:val="single" w:sz="4" w:space="0" w:color="auto"/>
              <w:bottom w:val="single" w:sz="4" w:space="0" w:color="auto"/>
              <w:right w:val="single" w:sz="4" w:space="0" w:color="auto"/>
            </w:tcBorders>
            <w:vAlign w:val="center"/>
            <w:hideMark/>
          </w:tcPr>
          <w:p w14:paraId="7119202D"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Durante la ejecución del contrato</w:t>
            </w:r>
          </w:p>
        </w:tc>
      </w:tr>
      <w:tr w:rsidR="002D2E9C" w:rsidRPr="00E414E7" w14:paraId="254F4D98" w14:textId="77777777" w:rsidTr="00D6633B">
        <w:trPr>
          <w:trHeight w:val="3660"/>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164CB675"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9</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18007375"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645A17E2"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6F5324C5"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EJ</w:t>
            </w:r>
          </w:p>
        </w:tc>
        <w:tc>
          <w:tcPr>
            <w:tcW w:w="202" w:type="dxa"/>
            <w:tcBorders>
              <w:top w:val="single" w:sz="4" w:space="0" w:color="auto"/>
              <w:left w:val="single" w:sz="4" w:space="0" w:color="auto"/>
              <w:bottom w:val="single" w:sz="4" w:space="0" w:color="auto"/>
              <w:right w:val="single" w:sz="4" w:space="0" w:color="auto"/>
            </w:tcBorders>
            <w:noWrap/>
            <w:vAlign w:val="center"/>
            <w:hideMark/>
          </w:tcPr>
          <w:p w14:paraId="63B69A71"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RA</w:t>
            </w:r>
          </w:p>
        </w:tc>
        <w:tc>
          <w:tcPr>
            <w:tcW w:w="626" w:type="dxa"/>
            <w:tcBorders>
              <w:top w:val="single" w:sz="4" w:space="0" w:color="auto"/>
              <w:left w:val="single" w:sz="4" w:space="0" w:color="auto"/>
              <w:bottom w:val="single" w:sz="4" w:space="0" w:color="auto"/>
              <w:right w:val="single" w:sz="4" w:space="0" w:color="auto"/>
            </w:tcBorders>
            <w:vAlign w:val="center"/>
            <w:hideMark/>
          </w:tcPr>
          <w:p w14:paraId="6F4FCB12"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Demoras en obtener, avales, permisos y autorizaciones de otras entidades, y Empresas de servicios públicos domiciliarios. A pesar de la debida diligencia del contratista, con la calidad y oportunidad rigurosa, otras entidades no atienden oportunamente la gestión </w:t>
            </w:r>
            <w:r w:rsidRPr="00E414E7">
              <w:rPr>
                <w:rFonts w:ascii="Arial" w:eastAsia="Times New Roman" w:hAnsi="Arial" w:cs="Arial"/>
                <w:sz w:val="16"/>
                <w:szCs w:val="16"/>
                <w:lang w:eastAsia="es-CO"/>
              </w:rPr>
              <w:lastRenderedPageBreak/>
              <w:t>requerida.</w:t>
            </w:r>
          </w:p>
        </w:tc>
        <w:tc>
          <w:tcPr>
            <w:tcW w:w="922" w:type="dxa"/>
            <w:tcBorders>
              <w:top w:val="single" w:sz="4" w:space="0" w:color="auto"/>
              <w:left w:val="single" w:sz="4" w:space="0" w:color="auto"/>
              <w:bottom w:val="single" w:sz="4" w:space="0" w:color="auto"/>
              <w:right w:val="single" w:sz="4" w:space="0" w:color="auto"/>
            </w:tcBorders>
            <w:vAlign w:val="center"/>
            <w:hideMark/>
          </w:tcPr>
          <w:p w14:paraId="632E7290"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lastRenderedPageBreak/>
              <w:t>No se puede realizar la intervención en la prioridad o tramo inicialmente previsto, o se atrasan las actividades afectadas por los permisos.</w:t>
            </w:r>
          </w:p>
        </w:tc>
        <w:tc>
          <w:tcPr>
            <w:tcW w:w="202"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07EDF66D"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4</w:t>
            </w:r>
          </w:p>
        </w:tc>
        <w:tc>
          <w:tcPr>
            <w:tcW w:w="291"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4F136D97"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Probable</w:t>
            </w:r>
          </w:p>
        </w:tc>
        <w:tc>
          <w:tcPr>
            <w:tcW w:w="347"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37602A53"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4</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7F447E47"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single" w:sz="4" w:space="0" w:color="auto"/>
              <w:left w:val="single" w:sz="4" w:space="0" w:color="auto"/>
              <w:bottom w:val="single" w:sz="4" w:space="0" w:color="auto"/>
              <w:right w:val="single" w:sz="4" w:space="0" w:color="auto"/>
            </w:tcBorders>
            <w:shd w:val="clear" w:color="auto" w:fill="FF9900"/>
            <w:noWrap/>
            <w:textDirection w:val="tbRlV"/>
            <w:vAlign w:val="center"/>
            <w:hideMark/>
          </w:tcPr>
          <w:p w14:paraId="01AD589E"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722D4B62"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251" w:type="dxa"/>
            <w:tcBorders>
              <w:top w:val="single" w:sz="4" w:space="0" w:color="auto"/>
              <w:left w:val="single" w:sz="4" w:space="0" w:color="auto"/>
              <w:bottom w:val="single" w:sz="4" w:space="0" w:color="auto"/>
              <w:right w:val="single" w:sz="4" w:space="0" w:color="auto"/>
            </w:tcBorders>
            <w:textDirection w:val="btLr"/>
            <w:vAlign w:val="center"/>
            <w:hideMark/>
          </w:tcPr>
          <w:p w14:paraId="4EB1F254"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INTERVENTORIA</w:t>
            </w:r>
          </w:p>
        </w:tc>
        <w:tc>
          <w:tcPr>
            <w:tcW w:w="865" w:type="dxa"/>
            <w:tcBorders>
              <w:top w:val="single" w:sz="4" w:space="0" w:color="auto"/>
              <w:left w:val="single" w:sz="4" w:space="0" w:color="auto"/>
              <w:bottom w:val="single" w:sz="4" w:space="0" w:color="auto"/>
              <w:right w:val="single" w:sz="4" w:space="0" w:color="auto"/>
            </w:tcBorders>
            <w:vAlign w:val="center"/>
            <w:hideMark/>
          </w:tcPr>
          <w:p w14:paraId="1BAA5783" w14:textId="3BC7B7DB"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Hacer el acompañamiento al contratista de obra para realizar una coordinación interinstitucional oportuna. En caso de requerirse, el </w:t>
            </w:r>
            <w:r w:rsidR="00E01BC1">
              <w:rPr>
                <w:rFonts w:ascii="Arial" w:eastAsia="Times New Roman" w:hAnsi="Arial" w:cs="Arial"/>
                <w:sz w:val="16"/>
                <w:szCs w:val="16"/>
                <w:lang w:eastAsia="es-CO"/>
              </w:rPr>
              <w:t>FDLU</w:t>
            </w:r>
            <w:r w:rsidRPr="00E414E7">
              <w:rPr>
                <w:rFonts w:ascii="Arial" w:eastAsia="Times New Roman" w:hAnsi="Arial" w:cs="Arial"/>
                <w:sz w:val="16"/>
                <w:szCs w:val="16"/>
                <w:lang w:eastAsia="es-CO"/>
              </w:rPr>
              <w:t xml:space="preserve"> evaluará la ejecución de las medidas que correspondan, y una vez ocurridas las mismas, el interventor deberá estar disponible para apoyar a la Entidad en lo que se requiera</w:t>
            </w:r>
          </w:p>
        </w:tc>
        <w:tc>
          <w:tcPr>
            <w:tcW w:w="79"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70EBEBA4"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t>2</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25BBF57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Improbable</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36C52FC0"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2</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45C597D7"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Moderado</w:t>
            </w:r>
          </w:p>
        </w:tc>
        <w:tc>
          <w:tcPr>
            <w:tcW w:w="142" w:type="dxa"/>
            <w:tcBorders>
              <w:top w:val="single" w:sz="4" w:space="0" w:color="auto"/>
              <w:left w:val="single" w:sz="4" w:space="0" w:color="auto"/>
              <w:bottom w:val="single" w:sz="4" w:space="0" w:color="auto"/>
              <w:right w:val="single" w:sz="4" w:space="0" w:color="auto"/>
            </w:tcBorders>
            <w:shd w:val="clear" w:color="auto" w:fill="FFFF00"/>
            <w:noWrap/>
            <w:textDirection w:val="tbRlV"/>
            <w:vAlign w:val="center"/>
            <w:hideMark/>
          </w:tcPr>
          <w:p w14:paraId="485EEAB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Medio</w:t>
            </w:r>
          </w:p>
        </w:tc>
        <w:tc>
          <w:tcPr>
            <w:tcW w:w="122"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7C5E9576"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5</w:t>
            </w:r>
          </w:p>
        </w:tc>
        <w:tc>
          <w:tcPr>
            <w:tcW w:w="122" w:type="dxa"/>
            <w:tcBorders>
              <w:top w:val="single" w:sz="4" w:space="0" w:color="auto"/>
              <w:left w:val="single" w:sz="4" w:space="0" w:color="auto"/>
              <w:bottom w:val="single" w:sz="4" w:space="0" w:color="auto"/>
              <w:right w:val="single" w:sz="4" w:space="0" w:color="auto"/>
            </w:tcBorders>
            <w:vAlign w:val="center"/>
            <w:hideMark/>
          </w:tcPr>
          <w:p w14:paraId="5398D829"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4" w:space="0" w:color="auto"/>
              <w:right w:val="single" w:sz="4" w:space="0" w:color="auto"/>
            </w:tcBorders>
            <w:vAlign w:val="center"/>
            <w:hideMark/>
          </w:tcPr>
          <w:p w14:paraId="29A98652"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Contratista </w:t>
            </w:r>
            <w:proofErr w:type="spellStart"/>
            <w:r w:rsidRPr="00E414E7">
              <w:rPr>
                <w:rFonts w:ascii="Arial" w:eastAsia="Times New Roman" w:hAnsi="Arial" w:cs="Arial"/>
                <w:sz w:val="16"/>
                <w:szCs w:val="16"/>
                <w:lang w:eastAsia="es-CO"/>
              </w:rPr>
              <w:t>Interventoria</w:t>
            </w:r>
            <w:proofErr w:type="spellEnd"/>
          </w:p>
        </w:tc>
        <w:tc>
          <w:tcPr>
            <w:tcW w:w="547" w:type="dxa"/>
            <w:tcBorders>
              <w:top w:val="single" w:sz="4" w:space="0" w:color="auto"/>
              <w:left w:val="single" w:sz="4" w:space="0" w:color="auto"/>
              <w:bottom w:val="single" w:sz="4" w:space="0" w:color="auto"/>
              <w:right w:val="single" w:sz="4" w:space="0" w:color="auto"/>
            </w:tcBorders>
            <w:vAlign w:val="center"/>
            <w:hideMark/>
          </w:tcPr>
          <w:p w14:paraId="6792C111"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Suscripción del contrato.</w:t>
            </w:r>
          </w:p>
        </w:tc>
        <w:tc>
          <w:tcPr>
            <w:tcW w:w="554" w:type="dxa"/>
            <w:tcBorders>
              <w:top w:val="single" w:sz="4" w:space="0" w:color="auto"/>
              <w:left w:val="single" w:sz="4" w:space="0" w:color="auto"/>
              <w:bottom w:val="single" w:sz="4" w:space="0" w:color="auto"/>
              <w:right w:val="single" w:sz="4" w:space="0" w:color="auto"/>
            </w:tcBorders>
            <w:vAlign w:val="center"/>
            <w:hideMark/>
          </w:tcPr>
          <w:p w14:paraId="04059BBF"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single" w:sz="4" w:space="0" w:color="auto"/>
              <w:left w:val="single" w:sz="4" w:space="0" w:color="auto"/>
              <w:bottom w:val="single" w:sz="4" w:space="0" w:color="auto"/>
              <w:right w:val="single" w:sz="4" w:space="0" w:color="auto"/>
            </w:tcBorders>
            <w:vAlign w:val="center"/>
            <w:hideMark/>
          </w:tcPr>
          <w:p w14:paraId="66349772"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Reunión de seguimiento</w:t>
            </w:r>
          </w:p>
        </w:tc>
        <w:tc>
          <w:tcPr>
            <w:tcW w:w="670" w:type="dxa"/>
            <w:tcBorders>
              <w:top w:val="single" w:sz="4" w:space="0" w:color="auto"/>
              <w:left w:val="single" w:sz="4" w:space="0" w:color="auto"/>
              <w:bottom w:val="single" w:sz="4" w:space="0" w:color="auto"/>
              <w:right w:val="single" w:sz="4" w:space="0" w:color="auto"/>
            </w:tcBorders>
            <w:vAlign w:val="center"/>
            <w:hideMark/>
          </w:tcPr>
          <w:p w14:paraId="0AA2DEF0"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Durante la ejecución del contrato</w:t>
            </w:r>
          </w:p>
        </w:tc>
      </w:tr>
      <w:tr w:rsidR="002D2E9C" w:rsidRPr="00E414E7" w14:paraId="7C92E585" w14:textId="77777777" w:rsidTr="00D6633B">
        <w:trPr>
          <w:trHeight w:val="6405"/>
        </w:trPr>
        <w:tc>
          <w:tcPr>
            <w:tcW w:w="195" w:type="dxa"/>
            <w:tcBorders>
              <w:top w:val="single" w:sz="4" w:space="0" w:color="auto"/>
              <w:left w:val="single" w:sz="4" w:space="0" w:color="auto"/>
              <w:bottom w:val="single" w:sz="4" w:space="0" w:color="auto"/>
              <w:right w:val="single" w:sz="4" w:space="0" w:color="auto"/>
            </w:tcBorders>
            <w:noWrap/>
            <w:vAlign w:val="center"/>
            <w:hideMark/>
          </w:tcPr>
          <w:p w14:paraId="6E6080BB"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10</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07376ED6"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74A3C69B"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EX</w:t>
            </w:r>
          </w:p>
        </w:tc>
        <w:tc>
          <w:tcPr>
            <w:tcW w:w="178" w:type="dxa"/>
            <w:tcBorders>
              <w:top w:val="single" w:sz="4" w:space="0" w:color="auto"/>
              <w:left w:val="single" w:sz="4" w:space="0" w:color="auto"/>
              <w:bottom w:val="single" w:sz="4" w:space="0" w:color="auto"/>
              <w:right w:val="single" w:sz="4" w:space="0" w:color="auto"/>
            </w:tcBorders>
            <w:noWrap/>
            <w:vAlign w:val="center"/>
            <w:hideMark/>
          </w:tcPr>
          <w:p w14:paraId="4A07115C"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EJ</w:t>
            </w:r>
          </w:p>
        </w:tc>
        <w:tc>
          <w:tcPr>
            <w:tcW w:w="202" w:type="dxa"/>
            <w:tcBorders>
              <w:top w:val="single" w:sz="4" w:space="0" w:color="auto"/>
              <w:left w:val="single" w:sz="4" w:space="0" w:color="auto"/>
              <w:bottom w:val="single" w:sz="4" w:space="0" w:color="auto"/>
              <w:right w:val="single" w:sz="4" w:space="0" w:color="auto"/>
            </w:tcBorders>
            <w:noWrap/>
            <w:vAlign w:val="center"/>
            <w:hideMark/>
          </w:tcPr>
          <w:p w14:paraId="0C31C360"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RA</w:t>
            </w:r>
          </w:p>
        </w:tc>
        <w:tc>
          <w:tcPr>
            <w:tcW w:w="626" w:type="dxa"/>
            <w:tcBorders>
              <w:top w:val="single" w:sz="4" w:space="0" w:color="auto"/>
              <w:left w:val="single" w:sz="4" w:space="0" w:color="auto"/>
              <w:bottom w:val="single" w:sz="4" w:space="0" w:color="auto"/>
              <w:right w:val="single" w:sz="4" w:space="0" w:color="auto"/>
            </w:tcBorders>
            <w:vAlign w:val="center"/>
            <w:hideMark/>
          </w:tcPr>
          <w:p w14:paraId="6C210241"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Incurrir en prácticas que contravengan la ética, la moral y/o la transparencia, para beneficio propio o de terceros</w:t>
            </w:r>
          </w:p>
        </w:tc>
        <w:tc>
          <w:tcPr>
            <w:tcW w:w="922" w:type="dxa"/>
            <w:tcBorders>
              <w:top w:val="single" w:sz="4" w:space="0" w:color="auto"/>
              <w:left w:val="single" w:sz="4" w:space="0" w:color="auto"/>
              <w:bottom w:val="single" w:sz="4" w:space="0" w:color="auto"/>
              <w:right w:val="single" w:sz="4" w:space="0" w:color="auto"/>
            </w:tcBorders>
            <w:vAlign w:val="center"/>
            <w:hideMark/>
          </w:tcPr>
          <w:p w14:paraId="49606349" w14:textId="2DF33DBC"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Afectación de las condiciones económicas y técnicas del contrato.</w:t>
            </w:r>
            <w:r w:rsidRPr="00E414E7">
              <w:rPr>
                <w:rFonts w:ascii="Arial" w:eastAsia="Times New Roman" w:hAnsi="Arial" w:cs="Arial"/>
                <w:sz w:val="16"/>
                <w:szCs w:val="16"/>
                <w:lang w:eastAsia="es-CO"/>
              </w:rPr>
              <w:br/>
              <w:t>Impacto negativo en la imagen de la Entidad.</w:t>
            </w:r>
            <w:r w:rsidRPr="00E414E7">
              <w:rPr>
                <w:rFonts w:ascii="Arial" w:eastAsia="Times New Roman" w:hAnsi="Arial" w:cs="Arial"/>
                <w:sz w:val="16"/>
                <w:szCs w:val="16"/>
                <w:lang w:eastAsia="es-CO"/>
              </w:rPr>
              <w:br/>
              <w:t xml:space="preserve">Litigios entre el oferente y/o interventor con la Entidad, con el consecuente </w:t>
            </w:r>
            <w:proofErr w:type="spellStart"/>
            <w:r w:rsidRPr="00E414E7">
              <w:rPr>
                <w:rFonts w:ascii="Arial" w:eastAsia="Times New Roman" w:hAnsi="Arial" w:cs="Arial"/>
                <w:sz w:val="16"/>
                <w:szCs w:val="16"/>
                <w:lang w:eastAsia="es-CO"/>
              </w:rPr>
              <w:t>desgasteadministrativo</w:t>
            </w:r>
            <w:proofErr w:type="spellEnd"/>
            <w:r w:rsidRPr="00E414E7">
              <w:rPr>
                <w:rFonts w:ascii="Arial" w:eastAsia="Times New Roman" w:hAnsi="Arial" w:cs="Arial"/>
                <w:sz w:val="16"/>
                <w:szCs w:val="16"/>
                <w:lang w:eastAsia="es-CO"/>
              </w:rPr>
              <w:t xml:space="preserve"> que ello conlleva.</w:t>
            </w:r>
            <w:r w:rsidRPr="00E414E7">
              <w:rPr>
                <w:rFonts w:ascii="Arial" w:eastAsia="Times New Roman" w:hAnsi="Arial" w:cs="Arial"/>
                <w:sz w:val="16"/>
                <w:szCs w:val="16"/>
                <w:lang w:eastAsia="es-CO"/>
              </w:rPr>
              <w:br/>
              <w:t xml:space="preserve">Posible detrimento patrimonial del </w:t>
            </w:r>
            <w:r w:rsidR="00E01BC1">
              <w:rPr>
                <w:rFonts w:ascii="Arial" w:eastAsia="Times New Roman" w:hAnsi="Arial" w:cs="Arial"/>
                <w:sz w:val="16"/>
                <w:szCs w:val="16"/>
                <w:lang w:eastAsia="es-CO"/>
              </w:rPr>
              <w:t>FDLU</w:t>
            </w:r>
            <w:r w:rsidRPr="00E414E7">
              <w:rPr>
                <w:rFonts w:ascii="Arial" w:eastAsia="Times New Roman" w:hAnsi="Arial" w:cs="Arial"/>
                <w:sz w:val="16"/>
                <w:szCs w:val="16"/>
                <w:lang w:eastAsia="es-CO"/>
              </w:rPr>
              <w:br/>
              <w:t>Afectación en el cumplimiento del objeto contractual.</w:t>
            </w:r>
            <w:r w:rsidRPr="00E414E7">
              <w:rPr>
                <w:rFonts w:ascii="Arial" w:eastAsia="Times New Roman" w:hAnsi="Arial" w:cs="Arial"/>
                <w:sz w:val="16"/>
                <w:szCs w:val="16"/>
                <w:lang w:eastAsia="es-CO"/>
              </w:rPr>
              <w:br/>
              <w:t xml:space="preserve">Afectación en el desarrollo de ejecución del </w:t>
            </w:r>
            <w:r w:rsidRPr="00E414E7">
              <w:rPr>
                <w:rFonts w:ascii="Arial" w:eastAsia="Times New Roman" w:hAnsi="Arial" w:cs="Arial"/>
                <w:sz w:val="16"/>
                <w:szCs w:val="16"/>
                <w:lang w:eastAsia="es-CO"/>
              </w:rPr>
              <w:lastRenderedPageBreak/>
              <w:t>contrato de interventoría y los objetivos de la Entidad.</w:t>
            </w:r>
            <w:r w:rsidRPr="00E414E7">
              <w:rPr>
                <w:rFonts w:ascii="Arial" w:eastAsia="Times New Roman" w:hAnsi="Arial" w:cs="Arial"/>
                <w:sz w:val="16"/>
                <w:szCs w:val="16"/>
                <w:lang w:eastAsia="es-CO"/>
              </w:rPr>
              <w:br/>
              <w:t>Afectación a las comunidades beneficiadas por el proyecto.</w:t>
            </w:r>
            <w:r w:rsidRPr="00E414E7">
              <w:rPr>
                <w:rFonts w:ascii="Arial" w:eastAsia="Times New Roman" w:hAnsi="Arial" w:cs="Arial"/>
                <w:sz w:val="16"/>
                <w:szCs w:val="16"/>
                <w:lang w:eastAsia="es-CO"/>
              </w:rPr>
              <w:br/>
              <w:t>Terminación</w:t>
            </w:r>
            <w:r w:rsidRPr="00E414E7">
              <w:rPr>
                <w:rFonts w:ascii="Arial" w:eastAsia="Times New Roman" w:hAnsi="Arial" w:cs="Arial"/>
                <w:sz w:val="16"/>
                <w:szCs w:val="16"/>
                <w:lang w:eastAsia="es-CO"/>
              </w:rPr>
              <w:br/>
              <w:t>anticipada del contrato.</w:t>
            </w:r>
          </w:p>
        </w:tc>
        <w:tc>
          <w:tcPr>
            <w:tcW w:w="202"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11CDC21C"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lastRenderedPageBreak/>
              <w:t>2</w:t>
            </w:r>
          </w:p>
        </w:tc>
        <w:tc>
          <w:tcPr>
            <w:tcW w:w="291"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1D9C76CE"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Improbable</w:t>
            </w:r>
          </w:p>
        </w:tc>
        <w:tc>
          <w:tcPr>
            <w:tcW w:w="347"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16866D05"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4</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3E11046D"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Mayor</w:t>
            </w:r>
          </w:p>
        </w:tc>
        <w:tc>
          <w:tcPr>
            <w:tcW w:w="142" w:type="dxa"/>
            <w:tcBorders>
              <w:top w:val="single" w:sz="4" w:space="0" w:color="auto"/>
              <w:left w:val="single" w:sz="4" w:space="0" w:color="auto"/>
              <w:bottom w:val="single" w:sz="4" w:space="0" w:color="auto"/>
              <w:right w:val="single" w:sz="4" w:space="0" w:color="auto"/>
            </w:tcBorders>
            <w:shd w:val="clear" w:color="auto" w:fill="FF9900"/>
            <w:noWrap/>
            <w:textDirection w:val="tbRlV"/>
            <w:vAlign w:val="center"/>
            <w:hideMark/>
          </w:tcPr>
          <w:p w14:paraId="2DE39880"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Alto</w:t>
            </w:r>
          </w:p>
        </w:tc>
        <w:tc>
          <w:tcPr>
            <w:tcW w:w="122" w:type="dxa"/>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0F5E243F"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6</w:t>
            </w:r>
          </w:p>
        </w:tc>
        <w:tc>
          <w:tcPr>
            <w:tcW w:w="251" w:type="dxa"/>
            <w:tcBorders>
              <w:top w:val="single" w:sz="4" w:space="0" w:color="auto"/>
              <w:left w:val="single" w:sz="4" w:space="0" w:color="auto"/>
              <w:bottom w:val="single" w:sz="4" w:space="0" w:color="auto"/>
              <w:right w:val="single" w:sz="4" w:space="0" w:color="auto"/>
            </w:tcBorders>
            <w:textDirection w:val="btLr"/>
            <w:vAlign w:val="center"/>
            <w:hideMark/>
          </w:tcPr>
          <w:p w14:paraId="29A12BC7"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INTERVENTORIA</w:t>
            </w:r>
          </w:p>
        </w:tc>
        <w:tc>
          <w:tcPr>
            <w:tcW w:w="865" w:type="dxa"/>
            <w:tcBorders>
              <w:top w:val="single" w:sz="4" w:space="0" w:color="auto"/>
              <w:left w:val="single" w:sz="4" w:space="0" w:color="auto"/>
              <w:bottom w:val="single" w:sz="4" w:space="0" w:color="auto"/>
              <w:right w:val="single" w:sz="4" w:space="0" w:color="auto"/>
            </w:tcBorders>
            <w:vAlign w:val="center"/>
            <w:hideMark/>
          </w:tcPr>
          <w:p w14:paraId="27192F30" w14:textId="3A122CB3"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br/>
            </w:r>
            <w:r w:rsidRPr="00E414E7">
              <w:rPr>
                <w:rFonts w:ascii="Arial" w:eastAsia="Times New Roman" w:hAnsi="Arial" w:cs="Arial"/>
                <w:sz w:val="16"/>
                <w:szCs w:val="16"/>
                <w:lang w:eastAsia="es-CO"/>
              </w:rPr>
              <w:br/>
              <w:t>Interventor:</w:t>
            </w:r>
            <w:r w:rsidRPr="00E414E7">
              <w:rPr>
                <w:rFonts w:ascii="Arial" w:eastAsia="Times New Roman" w:hAnsi="Arial" w:cs="Arial"/>
                <w:sz w:val="16"/>
                <w:szCs w:val="16"/>
                <w:lang w:eastAsia="es-CO"/>
              </w:rPr>
              <w:br/>
              <w:t>El Interventor deberá informar sobre los hechos y aportará los soportes que se requieran para el estudio de la Entidad o la instancia competente.</w:t>
            </w:r>
            <w:r w:rsidRPr="00E414E7">
              <w:rPr>
                <w:rFonts w:ascii="Arial" w:eastAsia="Times New Roman" w:hAnsi="Arial" w:cs="Arial"/>
                <w:sz w:val="16"/>
                <w:szCs w:val="16"/>
                <w:lang w:eastAsia="es-CO"/>
              </w:rPr>
              <w:br/>
              <w:t>El interventor deberá cumplir el Compromiso de integridad, transparencia y confidencialidad, el Pacto de excelencia y demás documentos definidos por la Entidad para dicho fin..</w:t>
            </w:r>
            <w:r w:rsidRPr="00E414E7">
              <w:rPr>
                <w:rFonts w:ascii="Arial" w:eastAsia="Times New Roman" w:hAnsi="Arial" w:cs="Arial"/>
                <w:sz w:val="16"/>
                <w:szCs w:val="16"/>
                <w:lang w:eastAsia="es-CO"/>
              </w:rPr>
              <w:br/>
              <w:t xml:space="preserve">El interventor adelantará </w:t>
            </w:r>
            <w:r w:rsidRPr="00E414E7">
              <w:rPr>
                <w:rFonts w:ascii="Arial" w:eastAsia="Times New Roman" w:hAnsi="Arial" w:cs="Arial"/>
                <w:sz w:val="16"/>
                <w:szCs w:val="16"/>
                <w:lang w:eastAsia="es-CO"/>
              </w:rPr>
              <w:lastRenderedPageBreak/>
              <w:t>acciones que promuevan en el personal asignado al proyecto, conductas de no tolerancia al soborno, a la corrupción y sus efectos.</w:t>
            </w:r>
            <w:r w:rsidRPr="00E414E7">
              <w:rPr>
                <w:rFonts w:ascii="Arial" w:eastAsia="Times New Roman" w:hAnsi="Arial" w:cs="Arial"/>
                <w:sz w:val="16"/>
                <w:szCs w:val="16"/>
                <w:lang w:eastAsia="es-CO"/>
              </w:rPr>
              <w:br/>
            </w:r>
            <w:r w:rsidRPr="00E414E7">
              <w:rPr>
                <w:rFonts w:ascii="Arial" w:eastAsia="Times New Roman" w:hAnsi="Arial" w:cs="Arial"/>
                <w:sz w:val="16"/>
                <w:szCs w:val="16"/>
                <w:lang w:eastAsia="es-CO"/>
              </w:rPr>
              <w:br/>
            </w:r>
            <w:r w:rsidR="00E01BC1">
              <w:rPr>
                <w:rFonts w:ascii="Arial" w:eastAsia="Times New Roman" w:hAnsi="Arial" w:cs="Arial"/>
                <w:sz w:val="16"/>
                <w:szCs w:val="16"/>
                <w:lang w:eastAsia="es-CO"/>
              </w:rPr>
              <w:t>FDLU</w:t>
            </w:r>
            <w:r w:rsidRPr="00E414E7">
              <w:rPr>
                <w:rFonts w:ascii="Arial" w:eastAsia="Times New Roman" w:hAnsi="Arial" w:cs="Arial"/>
                <w:sz w:val="16"/>
                <w:szCs w:val="16"/>
                <w:lang w:eastAsia="es-CO"/>
              </w:rPr>
              <w:t>:</w:t>
            </w:r>
            <w:r w:rsidRPr="00E414E7">
              <w:rPr>
                <w:rFonts w:ascii="Arial" w:eastAsia="Times New Roman" w:hAnsi="Arial" w:cs="Arial"/>
                <w:sz w:val="16"/>
                <w:szCs w:val="16"/>
                <w:lang w:eastAsia="es-CO"/>
              </w:rPr>
              <w:br/>
              <w:t>La Entidad podrá capacitar a su personal, contratista e interventoría, respecto a conductas de no tolerancia al soborno, a la corrupción y sus efectos.</w:t>
            </w:r>
            <w:r w:rsidRPr="00E414E7">
              <w:rPr>
                <w:rFonts w:ascii="Arial" w:eastAsia="Times New Roman" w:hAnsi="Arial" w:cs="Arial"/>
                <w:sz w:val="16"/>
                <w:szCs w:val="16"/>
                <w:lang w:eastAsia="es-CO"/>
              </w:rPr>
              <w:br/>
              <w:t>La Entidad revisará de forma oportuna los requerimientos de Entes de Control o denuncias de terceros, con el objetivo de dar el trámite a las mismas ante las instancias competentes.</w:t>
            </w:r>
          </w:p>
        </w:tc>
        <w:tc>
          <w:tcPr>
            <w:tcW w:w="79"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0C33F944" w14:textId="77777777" w:rsidR="002D2E9C" w:rsidRPr="00E414E7" w:rsidRDefault="002D2E9C" w:rsidP="00D6633B">
            <w:pPr>
              <w:spacing w:line="240" w:lineRule="auto"/>
              <w:contextualSpacing w:val="0"/>
              <w:jc w:val="center"/>
              <w:rPr>
                <w:rFonts w:ascii="Arial" w:eastAsia="Times New Roman" w:hAnsi="Arial" w:cs="Arial"/>
                <w:color w:val="974706"/>
                <w:sz w:val="16"/>
                <w:szCs w:val="16"/>
                <w:lang w:eastAsia="es-CO"/>
              </w:rPr>
            </w:pPr>
            <w:r w:rsidRPr="00E414E7">
              <w:rPr>
                <w:rFonts w:ascii="Arial" w:eastAsia="Times New Roman" w:hAnsi="Arial" w:cs="Arial"/>
                <w:color w:val="974706"/>
                <w:sz w:val="16"/>
                <w:szCs w:val="16"/>
                <w:lang w:eastAsia="es-CO"/>
              </w:rPr>
              <w:lastRenderedPageBreak/>
              <w:t>2</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40EE5B5A"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Improbable</w:t>
            </w:r>
          </w:p>
        </w:tc>
        <w:tc>
          <w:tcPr>
            <w:tcW w:w="142" w:type="dxa"/>
            <w:tcBorders>
              <w:top w:val="single" w:sz="4" w:space="0" w:color="auto"/>
              <w:left w:val="single" w:sz="4" w:space="0" w:color="auto"/>
              <w:bottom w:val="single" w:sz="4" w:space="0" w:color="auto"/>
              <w:right w:val="single" w:sz="4" w:space="0" w:color="auto"/>
            </w:tcBorders>
            <w:shd w:val="clear" w:color="auto" w:fill="FFFF99"/>
            <w:noWrap/>
            <w:textDirection w:val="tbRlV"/>
            <w:vAlign w:val="center"/>
            <w:hideMark/>
          </w:tcPr>
          <w:p w14:paraId="133367A3" w14:textId="77777777" w:rsidR="002D2E9C" w:rsidRPr="00E414E7" w:rsidRDefault="002D2E9C" w:rsidP="00D6633B">
            <w:pPr>
              <w:spacing w:line="240" w:lineRule="auto"/>
              <w:contextualSpacing w:val="0"/>
              <w:jc w:val="center"/>
              <w:rPr>
                <w:rFonts w:ascii="Arial" w:eastAsia="Times New Roman" w:hAnsi="Arial" w:cs="Arial"/>
                <w:b/>
                <w:bCs/>
                <w:sz w:val="16"/>
                <w:szCs w:val="16"/>
                <w:u w:val="single"/>
                <w:lang w:eastAsia="es-CO"/>
              </w:rPr>
            </w:pPr>
            <w:r w:rsidRPr="00E414E7">
              <w:rPr>
                <w:rFonts w:ascii="Arial" w:eastAsia="Times New Roman" w:hAnsi="Arial" w:cs="Arial"/>
                <w:b/>
                <w:bCs/>
                <w:sz w:val="16"/>
                <w:szCs w:val="16"/>
                <w:u w:val="single"/>
                <w:lang w:eastAsia="es-CO"/>
              </w:rPr>
              <w:t>2</w:t>
            </w:r>
          </w:p>
        </w:tc>
        <w:tc>
          <w:tcPr>
            <w:tcW w:w="142" w:type="dxa"/>
            <w:tcBorders>
              <w:top w:val="single" w:sz="4" w:space="0" w:color="auto"/>
              <w:left w:val="single" w:sz="4" w:space="0" w:color="auto"/>
              <w:bottom w:val="single" w:sz="4" w:space="0" w:color="auto"/>
              <w:right w:val="single" w:sz="4" w:space="0" w:color="auto"/>
            </w:tcBorders>
            <w:noWrap/>
            <w:textDirection w:val="tbRlV"/>
            <w:vAlign w:val="center"/>
            <w:hideMark/>
          </w:tcPr>
          <w:p w14:paraId="361B86D2"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Moderado</w:t>
            </w:r>
          </w:p>
        </w:tc>
        <w:tc>
          <w:tcPr>
            <w:tcW w:w="142" w:type="dxa"/>
            <w:tcBorders>
              <w:top w:val="single" w:sz="4" w:space="0" w:color="auto"/>
              <w:left w:val="single" w:sz="4" w:space="0" w:color="auto"/>
              <w:bottom w:val="single" w:sz="4" w:space="0" w:color="auto"/>
              <w:right w:val="single" w:sz="4" w:space="0" w:color="auto"/>
            </w:tcBorders>
            <w:shd w:val="clear" w:color="auto" w:fill="FFFF00"/>
            <w:noWrap/>
            <w:textDirection w:val="tbRlV"/>
            <w:vAlign w:val="center"/>
            <w:hideMark/>
          </w:tcPr>
          <w:p w14:paraId="590FFF61" w14:textId="77777777" w:rsidR="002D2E9C" w:rsidRPr="00E414E7" w:rsidRDefault="002D2E9C" w:rsidP="00D6633B">
            <w:pPr>
              <w:spacing w:line="240" w:lineRule="auto"/>
              <w:contextualSpacing w:val="0"/>
              <w:jc w:val="center"/>
              <w:rPr>
                <w:rFonts w:ascii="Arial" w:eastAsia="Times New Roman" w:hAnsi="Arial" w:cs="Arial"/>
                <w:b/>
                <w:bCs/>
                <w:sz w:val="16"/>
                <w:szCs w:val="16"/>
                <w:lang w:eastAsia="es-CO"/>
              </w:rPr>
            </w:pPr>
            <w:r w:rsidRPr="00E414E7">
              <w:rPr>
                <w:rFonts w:ascii="Arial" w:eastAsia="Times New Roman" w:hAnsi="Arial" w:cs="Arial"/>
                <w:b/>
                <w:bCs/>
                <w:sz w:val="16"/>
                <w:szCs w:val="16"/>
                <w:lang w:eastAsia="es-CO"/>
              </w:rPr>
              <w:t>Riesgo Medio</w:t>
            </w:r>
          </w:p>
        </w:tc>
        <w:tc>
          <w:tcPr>
            <w:tcW w:w="122"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55C504F4"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5</w:t>
            </w:r>
          </w:p>
        </w:tc>
        <w:tc>
          <w:tcPr>
            <w:tcW w:w="122" w:type="dxa"/>
            <w:tcBorders>
              <w:top w:val="single" w:sz="4" w:space="0" w:color="auto"/>
              <w:left w:val="single" w:sz="4" w:space="0" w:color="auto"/>
              <w:bottom w:val="single" w:sz="4" w:space="0" w:color="auto"/>
              <w:right w:val="single" w:sz="4" w:space="0" w:color="auto"/>
            </w:tcBorders>
            <w:vAlign w:val="center"/>
            <w:hideMark/>
          </w:tcPr>
          <w:p w14:paraId="025BE0E2" w14:textId="77777777" w:rsidR="002D2E9C" w:rsidRPr="00E414E7" w:rsidRDefault="002D2E9C" w:rsidP="00D6633B">
            <w:pPr>
              <w:spacing w:line="240" w:lineRule="auto"/>
              <w:contextualSpacing w:val="0"/>
              <w:jc w:val="center"/>
              <w:rPr>
                <w:rFonts w:ascii="Arial" w:eastAsia="Times New Roman" w:hAnsi="Arial" w:cs="Arial"/>
                <w:color w:val="000000"/>
                <w:sz w:val="16"/>
                <w:szCs w:val="16"/>
                <w:lang w:eastAsia="es-CO"/>
              </w:rPr>
            </w:pPr>
            <w:r w:rsidRPr="00E414E7">
              <w:rPr>
                <w:rFonts w:ascii="Arial" w:eastAsia="Times New Roman" w:hAnsi="Arial" w:cs="Arial"/>
                <w:color w:val="000000"/>
                <w:sz w:val="16"/>
                <w:szCs w:val="16"/>
                <w:lang w:eastAsia="es-CO"/>
              </w:rPr>
              <w:t>SI</w:t>
            </w:r>
          </w:p>
        </w:tc>
        <w:tc>
          <w:tcPr>
            <w:tcW w:w="693" w:type="dxa"/>
            <w:tcBorders>
              <w:top w:val="single" w:sz="4" w:space="0" w:color="auto"/>
              <w:left w:val="single" w:sz="4" w:space="0" w:color="auto"/>
              <w:bottom w:val="single" w:sz="4" w:space="0" w:color="auto"/>
              <w:right w:val="single" w:sz="4" w:space="0" w:color="auto"/>
            </w:tcBorders>
            <w:vAlign w:val="center"/>
            <w:hideMark/>
          </w:tcPr>
          <w:p w14:paraId="19CEE238" w14:textId="77777777" w:rsidR="002D2E9C" w:rsidRPr="00E414E7" w:rsidRDefault="002D2E9C" w:rsidP="00D6633B">
            <w:pPr>
              <w:spacing w:line="240" w:lineRule="auto"/>
              <w:contextualSpacing w:val="0"/>
              <w:jc w:val="center"/>
              <w:rPr>
                <w:rFonts w:ascii="Arial" w:eastAsia="Times New Roman" w:hAnsi="Arial" w:cs="Arial"/>
                <w:sz w:val="16"/>
                <w:szCs w:val="16"/>
                <w:lang w:eastAsia="es-CO"/>
              </w:rPr>
            </w:pPr>
            <w:r w:rsidRPr="00E414E7">
              <w:rPr>
                <w:rFonts w:ascii="Arial" w:eastAsia="Times New Roman" w:hAnsi="Arial" w:cs="Arial"/>
                <w:sz w:val="16"/>
                <w:szCs w:val="16"/>
                <w:lang w:eastAsia="es-CO"/>
              </w:rPr>
              <w:t xml:space="preserve">Contratista </w:t>
            </w:r>
            <w:proofErr w:type="spellStart"/>
            <w:r w:rsidRPr="00E414E7">
              <w:rPr>
                <w:rFonts w:ascii="Arial" w:eastAsia="Times New Roman" w:hAnsi="Arial" w:cs="Arial"/>
                <w:sz w:val="16"/>
                <w:szCs w:val="16"/>
                <w:lang w:eastAsia="es-CO"/>
              </w:rPr>
              <w:t>Interventoria</w:t>
            </w:r>
            <w:proofErr w:type="spellEnd"/>
          </w:p>
        </w:tc>
        <w:tc>
          <w:tcPr>
            <w:tcW w:w="547" w:type="dxa"/>
            <w:tcBorders>
              <w:top w:val="single" w:sz="4" w:space="0" w:color="auto"/>
              <w:left w:val="single" w:sz="4" w:space="0" w:color="auto"/>
              <w:bottom w:val="single" w:sz="4" w:space="0" w:color="auto"/>
              <w:right w:val="single" w:sz="4" w:space="0" w:color="auto"/>
            </w:tcBorders>
            <w:vAlign w:val="center"/>
            <w:hideMark/>
          </w:tcPr>
          <w:p w14:paraId="30C946F4"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Suscripción del contrato.</w:t>
            </w:r>
          </w:p>
        </w:tc>
        <w:tc>
          <w:tcPr>
            <w:tcW w:w="554" w:type="dxa"/>
            <w:tcBorders>
              <w:top w:val="single" w:sz="4" w:space="0" w:color="auto"/>
              <w:left w:val="single" w:sz="4" w:space="0" w:color="auto"/>
              <w:bottom w:val="single" w:sz="4" w:space="0" w:color="auto"/>
              <w:right w:val="single" w:sz="4" w:space="0" w:color="auto"/>
            </w:tcBorders>
            <w:vAlign w:val="center"/>
            <w:hideMark/>
          </w:tcPr>
          <w:p w14:paraId="34B3C97F"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Fecha de terminación del contrato</w:t>
            </w:r>
          </w:p>
        </w:tc>
        <w:tc>
          <w:tcPr>
            <w:tcW w:w="642" w:type="dxa"/>
            <w:tcBorders>
              <w:top w:val="single" w:sz="4" w:space="0" w:color="auto"/>
              <w:left w:val="single" w:sz="4" w:space="0" w:color="auto"/>
              <w:bottom w:val="single" w:sz="4" w:space="0" w:color="auto"/>
              <w:right w:val="single" w:sz="4" w:space="0" w:color="auto"/>
            </w:tcBorders>
            <w:vAlign w:val="center"/>
            <w:hideMark/>
          </w:tcPr>
          <w:p w14:paraId="7045D238"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Reunión de seguimiento</w:t>
            </w:r>
          </w:p>
        </w:tc>
        <w:tc>
          <w:tcPr>
            <w:tcW w:w="670" w:type="dxa"/>
            <w:tcBorders>
              <w:top w:val="single" w:sz="4" w:space="0" w:color="auto"/>
              <w:left w:val="single" w:sz="4" w:space="0" w:color="auto"/>
              <w:bottom w:val="single" w:sz="4" w:space="0" w:color="auto"/>
              <w:right w:val="single" w:sz="4" w:space="0" w:color="auto"/>
            </w:tcBorders>
            <w:vAlign w:val="center"/>
            <w:hideMark/>
          </w:tcPr>
          <w:p w14:paraId="419E9A51" w14:textId="77777777" w:rsidR="002D2E9C" w:rsidRPr="00E414E7" w:rsidRDefault="002D2E9C" w:rsidP="00D6633B">
            <w:pPr>
              <w:spacing w:line="240" w:lineRule="auto"/>
              <w:contextualSpacing w:val="0"/>
              <w:rPr>
                <w:rFonts w:ascii="Arial" w:eastAsia="Times New Roman" w:hAnsi="Arial" w:cs="Arial"/>
                <w:sz w:val="16"/>
                <w:szCs w:val="16"/>
                <w:lang w:eastAsia="es-CO"/>
              </w:rPr>
            </w:pPr>
            <w:r w:rsidRPr="00E414E7">
              <w:rPr>
                <w:rFonts w:ascii="Arial" w:eastAsia="Times New Roman" w:hAnsi="Arial" w:cs="Arial"/>
                <w:sz w:val="16"/>
                <w:szCs w:val="16"/>
                <w:lang w:eastAsia="es-CO"/>
              </w:rPr>
              <w:t>Durante la ejecución del contrato</w:t>
            </w:r>
          </w:p>
        </w:tc>
      </w:tr>
    </w:tbl>
    <w:p w14:paraId="168C9C57" w14:textId="06F368D3" w:rsidR="00D70D7B" w:rsidRPr="00FC5AD3" w:rsidRDefault="00D70D7B" w:rsidP="00D70D7B">
      <w:pPr>
        <w:spacing w:after="100" w:afterAutospacing="1"/>
        <w:rPr>
          <w:rFonts w:ascii="Arial" w:eastAsia="SimSun" w:hAnsi="Arial" w:cs="Arial"/>
          <w:kern w:val="3"/>
          <w:sz w:val="20"/>
          <w:szCs w:val="20"/>
          <w:lang w:eastAsia="zh-CN" w:bidi="hi-IN"/>
        </w:rPr>
      </w:pPr>
    </w:p>
    <w:sectPr w:rsidR="00D70D7B" w:rsidRPr="00FC5AD3" w:rsidSect="00703038">
      <w:headerReference w:type="even" r:id="rId11"/>
      <w:headerReference w:type="default" r:id="rId12"/>
      <w:footerReference w:type="even" r:id="rId13"/>
      <w:footerReference w:type="default" r:id="rId14"/>
      <w:headerReference w:type="first" r:id="rId15"/>
      <w:footerReference w:type="first" r:id="rId16"/>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55655" w14:textId="77777777" w:rsidR="00D04813" w:rsidRDefault="00D04813" w:rsidP="00091875">
      <w:pPr>
        <w:spacing w:line="240" w:lineRule="auto"/>
      </w:pPr>
      <w:r>
        <w:separator/>
      </w:r>
    </w:p>
  </w:endnote>
  <w:endnote w:type="continuationSeparator" w:id="0">
    <w:p w14:paraId="5370B794" w14:textId="77777777" w:rsidR="00D04813" w:rsidRDefault="00D04813" w:rsidP="00091875">
      <w:pPr>
        <w:spacing w:line="240" w:lineRule="auto"/>
      </w:pPr>
      <w:r>
        <w:continuationSeparator/>
      </w:r>
    </w:p>
  </w:endnote>
  <w:endnote w:type="continuationNotice" w:id="1">
    <w:p w14:paraId="6D7F661B" w14:textId="77777777" w:rsidR="00D04813" w:rsidRDefault="00D048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B1D7" w14:textId="77777777" w:rsidR="003D2F27" w:rsidRDefault="003D2F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84596C">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6656F93C" w:rsidR="00F56CD2" w:rsidRPr="00925AC3" w:rsidRDefault="002B5B66" w:rsidP="00F56CD2">
          <w:pPr>
            <w:spacing w:after="4" w:line="247" w:lineRule="auto"/>
            <w:ind w:left="10" w:hanging="10"/>
            <w:rPr>
              <w:rFonts w:ascii="Arial" w:eastAsia="Arial" w:hAnsi="Arial" w:cs="Arial"/>
              <w:sz w:val="16"/>
              <w:szCs w:val="16"/>
            </w:rPr>
          </w:pPr>
          <w:r w:rsidRPr="000F7FA9">
            <w:rPr>
              <w:rFonts w:ascii="Arial" w:eastAsia="Arial" w:hAnsi="Arial" w:cs="Arial"/>
              <w:sz w:val="16"/>
              <w:szCs w:val="16"/>
            </w:rPr>
            <w:t>CCE-EICP-FM-168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05AA80D9" w:rsidR="00F56CD2" w:rsidRPr="00925AC3" w:rsidRDefault="002B5B66" w:rsidP="00F56CD2">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21ED77E0" w14:textId="77777777" w:rsidR="00091875" w:rsidRDefault="00091875" w:rsidP="00F56CD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0FDCF" w14:textId="77777777" w:rsidR="003D2F27" w:rsidRDefault="003D2F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69C9A" w14:textId="77777777" w:rsidR="00D04813" w:rsidRDefault="00D04813" w:rsidP="00091875">
      <w:pPr>
        <w:spacing w:line="240" w:lineRule="auto"/>
      </w:pPr>
      <w:r>
        <w:separator/>
      </w:r>
    </w:p>
  </w:footnote>
  <w:footnote w:type="continuationSeparator" w:id="0">
    <w:p w14:paraId="52CDFAC5" w14:textId="77777777" w:rsidR="00D04813" w:rsidRDefault="00D04813" w:rsidP="00091875">
      <w:pPr>
        <w:spacing w:line="240" w:lineRule="auto"/>
      </w:pPr>
      <w:r>
        <w:continuationSeparator/>
      </w:r>
    </w:p>
  </w:footnote>
  <w:footnote w:type="continuationNotice" w:id="1">
    <w:p w14:paraId="61C33379" w14:textId="77777777" w:rsidR="00D04813" w:rsidRDefault="00D0481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59DEF" w14:textId="77777777" w:rsidR="003D2F27" w:rsidRDefault="003D2F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84596C">
      <w:trPr>
        <w:trHeight w:val="146"/>
        <w:jc w:val="center"/>
      </w:trPr>
      <w:tc>
        <w:tcPr>
          <w:tcW w:w="5000" w:type="pct"/>
          <w:gridSpan w:val="4"/>
          <w:shd w:val="clear" w:color="auto" w:fill="auto"/>
          <w:vAlign w:val="center"/>
        </w:tcPr>
        <w:p w14:paraId="0ED75946" w14:textId="1EE23B8D" w:rsidR="0021061A" w:rsidRPr="00663D2F" w:rsidRDefault="0021061A" w:rsidP="0021061A">
          <w:pPr>
            <w:pStyle w:val="Encabezado"/>
            <w:jc w:val="center"/>
            <w:rPr>
              <w:rFonts w:ascii="Arial" w:hAnsi="Arial" w:cs="Arial"/>
              <w:b/>
              <w:sz w:val="16"/>
              <w:szCs w:val="16"/>
            </w:rPr>
          </w:pPr>
          <w:r>
            <w:rPr>
              <w:rFonts w:ascii="Arial" w:hAnsi="Arial" w:cs="Arial"/>
              <w:b/>
              <w:sz w:val="16"/>
              <w:szCs w:val="16"/>
            </w:rPr>
            <w:t xml:space="preserve">MATRIZ </w:t>
          </w:r>
          <w:r w:rsidR="00CD18CC">
            <w:rPr>
              <w:rFonts w:ascii="Arial" w:hAnsi="Arial" w:cs="Arial"/>
              <w:b/>
              <w:sz w:val="16"/>
              <w:szCs w:val="16"/>
            </w:rPr>
            <w:t>2</w:t>
          </w:r>
          <w:r>
            <w:rPr>
              <w:rFonts w:ascii="Arial" w:hAnsi="Arial" w:cs="Arial"/>
              <w:b/>
              <w:sz w:val="16"/>
              <w:szCs w:val="16"/>
            </w:rPr>
            <w:t xml:space="preserve"> - RIESGOS</w:t>
          </w:r>
        </w:p>
        <w:p w14:paraId="76889DA8" w14:textId="75ED3058" w:rsidR="0021061A" w:rsidRPr="000E0EF2" w:rsidRDefault="00CD18CC" w:rsidP="0021061A">
          <w:pPr>
            <w:pStyle w:val="Encabezado"/>
            <w:jc w:val="center"/>
            <w:rPr>
              <w:rFonts w:ascii="Arial" w:hAnsi="Arial" w:cs="Arial"/>
              <w:b/>
              <w:sz w:val="16"/>
              <w:szCs w:val="16"/>
            </w:rPr>
          </w:pPr>
          <w:r w:rsidRPr="00CD18CC">
            <w:rPr>
              <w:rFonts w:ascii="Arial" w:hAnsi="Arial" w:cs="Arial"/>
              <w:b/>
              <w:sz w:val="16"/>
              <w:szCs w:val="16"/>
            </w:rPr>
            <w:t>INTERVENTORÍA DE OBRA PÚBLICA DE INFRAESTRUCTURA SOCIAL</w:t>
          </w:r>
        </w:p>
      </w:tc>
    </w:tr>
    <w:tr w:rsidR="0021061A" w:rsidRPr="0002791E" w14:paraId="101BB471" w14:textId="77777777" w:rsidTr="0084596C">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05F4FBF0" w:rsidR="0021061A" w:rsidRPr="006030C5" w:rsidRDefault="00F40006" w:rsidP="0021061A">
          <w:pPr>
            <w:spacing w:after="4" w:line="249" w:lineRule="auto"/>
            <w:ind w:left="10" w:hanging="10"/>
            <w:rPr>
              <w:rFonts w:ascii="Arial" w:eastAsia="Arial" w:hAnsi="Arial" w:cs="Arial"/>
              <w:sz w:val="16"/>
              <w:szCs w:val="16"/>
            </w:rPr>
          </w:pPr>
          <w:r w:rsidRPr="000F7FA9">
            <w:rPr>
              <w:rFonts w:ascii="Arial" w:eastAsia="Arial" w:hAnsi="Arial" w:cs="Arial"/>
              <w:sz w:val="16"/>
              <w:szCs w:val="16"/>
            </w:rPr>
            <w:t>CCE-EICP-FM-168</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4328A771" w:rsidR="0021061A" w:rsidRPr="006030C5" w:rsidRDefault="0084596C" w:rsidP="0021061A">
          <w:pPr>
            <w:spacing w:after="4" w:line="249" w:lineRule="auto"/>
            <w:ind w:left="10" w:hanging="10"/>
            <w:rPr>
              <w:rFonts w:ascii="Arial" w:eastAsia="Arial" w:hAnsi="Arial" w:cs="Arial"/>
              <w:sz w:val="16"/>
              <w:szCs w:val="16"/>
            </w:rPr>
          </w:pPr>
          <w:r w:rsidRPr="0084596C">
            <w:rPr>
              <w:rFonts w:ascii="Arial" w:eastAsia="Arial" w:hAnsi="Arial" w:cs="Arial"/>
              <w:sz w:val="16"/>
              <w:szCs w:val="16"/>
            </w:rPr>
            <w:fldChar w:fldCharType="begin"/>
          </w:r>
          <w:r w:rsidRPr="0084596C">
            <w:rPr>
              <w:rFonts w:ascii="Arial" w:eastAsia="Arial" w:hAnsi="Arial" w:cs="Arial"/>
              <w:sz w:val="16"/>
              <w:szCs w:val="16"/>
            </w:rPr>
            <w:instrText>PAGE   \* MERGEFORMAT</w:instrText>
          </w:r>
          <w:r w:rsidRPr="0084596C">
            <w:rPr>
              <w:rFonts w:ascii="Arial" w:eastAsia="Arial" w:hAnsi="Arial" w:cs="Arial"/>
              <w:sz w:val="16"/>
              <w:szCs w:val="16"/>
            </w:rPr>
            <w:fldChar w:fldCharType="separate"/>
          </w:r>
          <w:r w:rsidR="002D2E9C" w:rsidRPr="002D2E9C">
            <w:rPr>
              <w:rFonts w:ascii="Arial" w:eastAsia="Arial" w:hAnsi="Arial" w:cs="Arial"/>
              <w:noProof/>
              <w:sz w:val="16"/>
              <w:szCs w:val="16"/>
              <w:lang w:val="es-ES"/>
            </w:rPr>
            <w:t>9</w:t>
          </w:r>
          <w:r w:rsidRPr="0084596C">
            <w:rPr>
              <w:rFonts w:ascii="Arial" w:eastAsia="Arial" w:hAnsi="Arial" w:cs="Arial"/>
              <w:sz w:val="16"/>
              <w:szCs w:val="16"/>
            </w:rPr>
            <w:fldChar w:fldCharType="end"/>
          </w:r>
        </w:p>
      </w:tc>
    </w:tr>
    <w:tr w:rsidR="0021061A" w:rsidRPr="0002791E" w14:paraId="229216BE" w14:textId="77777777" w:rsidTr="0084596C">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33A278C3" w:rsidR="0021061A" w:rsidRPr="006030C5" w:rsidRDefault="002B5B66" w:rsidP="0021061A">
          <w:pPr>
            <w:spacing w:after="4" w:line="249" w:lineRule="auto"/>
            <w:ind w:left="10" w:hanging="10"/>
            <w:rPr>
              <w:rFonts w:ascii="Arial" w:eastAsia="Arial" w:hAnsi="Arial" w:cs="Arial"/>
              <w:sz w:val="16"/>
              <w:szCs w:val="16"/>
            </w:rPr>
          </w:pPr>
          <w:r>
            <w:rPr>
              <w:rFonts w:ascii="Arial" w:eastAsia="Arial" w:hAnsi="Arial" w:cs="Arial"/>
              <w:sz w:val="16"/>
              <w:szCs w:val="16"/>
            </w:rPr>
            <w:t>01</w:t>
          </w:r>
          <w:r w:rsidR="0084596C">
            <w:rPr>
              <w:rFonts w:ascii="Arial" w:eastAsia="Arial" w:hAnsi="Arial" w:cs="Arial"/>
              <w:sz w:val="16"/>
              <w:szCs w:val="16"/>
            </w:rPr>
            <w:t xml:space="preserve"> de </w:t>
          </w:r>
          <w:r w:rsidR="00E72961">
            <w:rPr>
              <w:rFonts w:ascii="Arial" w:eastAsia="Arial" w:hAnsi="Arial" w:cs="Arial"/>
              <w:sz w:val="16"/>
              <w:szCs w:val="16"/>
            </w:rPr>
            <w:t xml:space="preserve">28 de </w:t>
          </w:r>
          <w:r w:rsidR="0084596C">
            <w:rPr>
              <w:rFonts w:ascii="Arial" w:eastAsia="Arial" w:hAnsi="Arial" w:cs="Arial"/>
              <w:sz w:val="16"/>
              <w:szCs w:val="16"/>
            </w:rPr>
            <w:t xml:space="preserve">diciembre de 2023 </w:t>
          </w:r>
        </w:p>
      </w:tc>
    </w:tr>
  </w:tbl>
  <w:p w14:paraId="16A9E58F" w14:textId="5E090311" w:rsidR="00C71F76" w:rsidRDefault="00C71F7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8104" w14:textId="77777777" w:rsidR="003D2F27" w:rsidRDefault="003D2F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8C3"/>
    <w:rsid w:val="00052AA2"/>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B5B66"/>
    <w:rsid w:val="002D2E9C"/>
    <w:rsid w:val="002F17C7"/>
    <w:rsid w:val="003322F8"/>
    <w:rsid w:val="00357BA7"/>
    <w:rsid w:val="00374B32"/>
    <w:rsid w:val="00375454"/>
    <w:rsid w:val="0039239D"/>
    <w:rsid w:val="003B7338"/>
    <w:rsid w:val="003D2F27"/>
    <w:rsid w:val="003D7874"/>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4FEE"/>
    <w:rsid w:val="006C2553"/>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4596C"/>
    <w:rsid w:val="008537E3"/>
    <w:rsid w:val="0085653A"/>
    <w:rsid w:val="0085672F"/>
    <w:rsid w:val="00874392"/>
    <w:rsid w:val="00885039"/>
    <w:rsid w:val="008E39CA"/>
    <w:rsid w:val="00912B23"/>
    <w:rsid w:val="009321E7"/>
    <w:rsid w:val="009771F1"/>
    <w:rsid w:val="009A1C53"/>
    <w:rsid w:val="009C77CA"/>
    <w:rsid w:val="009D5C32"/>
    <w:rsid w:val="009E77AD"/>
    <w:rsid w:val="00A1437D"/>
    <w:rsid w:val="00A411F2"/>
    <w:rsid w:val="00A802EF"/>
    <w:rsid w:val="00A9107A"/>
    <w:rsid w:val="00AB5F8B"/>
    <w:rsid w:val="00AD3627"/>
    <w:rsid w:val="00AE2ECB"/>
    <w:rsid w:val="00AF41A0"/>
    <w:rsid w:val="00B26E25"/>
    <w:rsid w:val="00B60C9E"/>
    <w:rsid w:val="00B67CD7"/>
    <w:rsid w:val="00B76DAD"/>
    <w:rsid w:val="00B773A4"/>
    <w:rsid w:val="00B81B1F"/>
    <w:rsid w:val="00B83621"/>
    <w:rsid w:val="00B86405"/>
    <w:rsid w:val="00B920EB"/>
    <w:rsid w:val="00B92158"/>
    <w:rsid w:val="00B923A4"/>
    <w:rsid w:val="00B94790"/>
    <w:rsid w:val="00BA3870"/>
    <w:rsid w:val="00BF2138"/>
    <w:rsid w:val="00C0062A"/>
    <w:rsid w:val="00C21EEF"/>
    <w:rsid w:val="00C53FEB"/>
    <w:rsid w:val="00C54F77"/>
    <w:rsid w:val="00C71F76"/>
    <w:rsid w:val="00CB7D17"/>
    <w:rsid w:val="00CD18CC"/>
    <w:rsid w:val="00CD1911"/>
    <w:rsid w:val="00CD267D"/>
    <w:rsid w:val="00D02C93"/>
    <w:rsid w:val="00D04813"/>
    <w:rsid w:val="00D13765"/>
    <w:rsid w:val="00D55C91"/>
    <w:rsid w:val="00D70D7B"/>
    <w:rsid w:val="00D8093A"/>
    <w:rsid w:val="00D86ECC"/>
    <w:rsid w:val="00DA2321"/>
    <w:rsid w:val="00DC7169"/>
    <w:rsid w:val="00DD4300"/>
    <w:rsid w:val="00DF421A"/>
    <w:rsid w:val="00E011A2"/>
    <w:rsid w:val="00E01BC1"/>
    <w:rsid w:val="00E148BE"/>
    <w:rsid w:val="00E44A7F"/>
    <w:rsid w:val="00E46F79"/>
    <w:rsid w:val="00E52A5A"/>
    <w:rsid w:val="00E56873"/>
    <w:rsid w:val="00E601F9"/>
    <w:rsid w:val="00E63731"/>
    <w:rsid w:val="00E72961"/>
    <w:rsid w:val="00E93807"/>
    <w:rsid w:val="00F31CB0"/>
    <w:rsid w:val="00F40006"/>
    <w:rsid w:val="00F4546D"/>
    <w:rsid w:val="00F56CD2"/>
    <w:rsid w:val="00F6022F"/>
    <w:rsid w:val="00F63350"/>
    <w:rsid w:val="00F6669D"/>
    <w:rsid w:val="00F711B1"/>
    <w:rsid w:val="00F77C04"/>
    <w:rsid w:val="00F85F13"/>
    <w:rsid w:val="00FC5AD3"/>
    <w:rsid w:val="00FE703C"/>
    <w:rsid w:val="2A9C9211"/>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44A344"/>
  <w15:docId w15:val="{9BB248E8-4D14-4653-82F9-D1FD84AC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40A8CAA8-4BA6-4EE0-8A3F-57D7AA246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71D62986-E20A-41C9-AB45-57AEA6CDA5A5}">
  <ds:schemaRefs>
    <ds:schemaRef ds:uri="http://schemas.openxmlformats.org/officeDocument/2006/bibliography"/>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1889</Words>
  <Characters>10390</Characters>
  <Application>Microsoft Office Word</Application>
  <DocSecurity>0</DocSecurity>
  <Lines>86</Lines>
  <Paragraphs>24</Paragraphs>
  <ScaleCrop>false</ScaleCrop>
  <Company>Hewlett-Packard Company</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juanjo londoño salgado</cp:lastModifiedBy>
  <cp:revision>16</cp:revision>
  <cp:lastPrinted>2022-07-22T22:12:00Z</cp:lastPrinted>
  <dcterms:created xsi:type="dcterms:W3CDTF">2022-07-22T22:12:00Z</dcterms:created>
  <dcterms:modified xsi:type="dcterms:W3CDTF">2025-10-27T14:41:00Z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