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2444D" w14:textId="77777777" w:rsidR="002A385E" w:rsidRPr="00C20174"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2131484" w14:textId="77777777" w:rsidR="002A385E" w:rsidRPr="00C20174" w:rsidRDefault="003F64E4" w:rsidP="002A385E">
      <w:pPr>
        <w:autoSpaceDE w:val="0"/>
        <w:autoSpaceDN w:val="0"/>
        <w:adjustRightInd w:val="0"/>
        <w:jc w:val="center"/>
        <w:rPr>
          <w:rFonts w:ascii="Verdana" w:eastAsiaTheme="minorHAnsi" w:hAnsi="Verdana" w:cs="Arial"/>
          <w:color w:val="000000"/>
          <w:sz w:val="20"/>
          <w:szCs w:val="20"/>
          <w:lang w:val="es-CO" w:eastAsia="en-US"/>
        </w:rPr>
      </w:pPr>
      <w:r w:rsidRPr="00C20174">
        <w:rPr>
          <w:rFonts w:ascii="Verdana" w:eastAsiaTheme="minorHAnsi" w:hAnsi="Verdana" w:cs="Arial"/>
          <w:b/>
          <w:bCs/>
          <w:color w:val="000000"/>
          <w:sz w:val="20"/>
          <w:szCs w:val="20"/>
          <w:lang w:val="es-CO" w:eastAsia="en-US"/>
        </w:rPr>
        <w:t>ANEXO No. 02</w:t>
      </w:r>
    </w:p>
    <w:p w14:paraId="3A7969BE" w14:textId="2C7AA7AC" w:rsidR="002A385E" w:rsidRPr="00C20174" w:rsidRDefault="002A385E" w:rsidP="006B2F43">
      <w:pPr>
        <w:autoSpaceDE w:val="0"/>
        <w:autoSpaceDN w:val="0"/>
        <w:adjustRightInd w:val="0"/>
        <w:jc w:val="center"/>
        <w:rPr>
          <w:rFonts w:ascii="Verdana" w:eastAsiaTheme="minorHAnsi" w:hAnsi="Verdana" w:cs="Arial"/>
          <w:b/>
          <w:bCs/>
          <w:color w:val="000000"/>
          <w:sz w:val="20"/>
          <w:szCs w:val="20"/>
          <w:lang w:val="es-CO" w:eastAsia="en-US"/>
        </w:rPr>
      </w:pPr>
      <w:r w:rsidRPr="00C20174">
        <w:rPr>
          <w:rFonts w:ascii="Verdana" w:eastAsiaTheme="minorHAnsi" w:hAnsi="Verdana" w:cs="Arial"/>
          <w:b/>
          <w:bCs/>
          <w:color w:val="000000"/>
          <w:sz w:val="20"/>
          <w:szCs w:val="20"/>
          <w:lang w:val="es-CO" w:eastAsia="en-US"/>
        </w:rPr>
        <w:t xml:space="preserve">CONDICIONES </w:t>
      </w:r>
      <w:r w:rsidR="00EC63AB" w:rsidRPr="00C20174">
        <w:rPr>
          <w:rFonts w:ascii="Verdana" w:eastAsiaTheme="minorHAnsi" w:hAnsi="Verdana" w:cs="Arial"/>
          <w:b/>
          <w:bCs/>
          <w:color w:val="000000"/>
          <w:sz w:val="20"/>
          <w:szCs w:val="20"/>
          <w:lang w:val="es-CO" w:eastAsia="en-US"/>
        </w:rPr>
        <w:t>ADI</w:t>
      </w:r>
      <w:r w:rsidR="00567963" w:rsidRPr="00C20174">
        <w:rPr>
          <w:rFonts w:ascii="Verdana" w:eastAsiaTheme="minorHAnsi" w:hAnsi="Verdana" w:cs="Arial"/>
          <w:b/>
          <w:bCs/>
          <w:color w:val="000000"/>
          <w:sz w:val="20"/>
          <w:szCs w:val="20"/>
          <w:lang w:val="es-CO" w:eastAsia="en-US"/>
        </w:rPr>
        <w:t xml:space="preserve">CIONALES DEL PROCESO </w:t>
      </w:r>
      <w:r w:rsidR="00B37EF5" w:rsidRPr="00C20174">
        <w:rPr>
          <w:rFonts w:ascii="Verdana" w:eastAsiaTheme="minorHAnsi" w:hAnsi="Verdana" w:cs="Arial"/>
          <w:b/>
          <w:bCs/>
          <w:color w:val="000000"/>
          <w:sz w:val="20"/>
          <w:szCs w:val="20"/>
          <w:lang w:val="es-CO" w:eastAsia="en-US"/>
        </w:rPr>
        <w:t>IPMC-DTOR-</w:t>
      </w:r>
      <w:r w:rsidR="00C20174" w:rsidRPr="00C20174">
        <w:rPr>
          <w:rFonts w:ascii="Verdana" w:eastAsiaTheme="minorHAnsi" w:hAnsi="Verdana" w:cs="Arial"/>
          <w:b/>
          <w:bCs/>
          <w:color w:val="000000"/>
          <w:sz w:val="20"/>
          <w:szCs w:val="20"/>
          <w:lang w:val="es-CO" w:eastAsia="en-US"/>
        </w:rPr>
        <w:t>125</w:t>
      </w:r>
      <w:r w:rsidR="00B37EF5" w:rsidRPr="00C20174">
        <w:rPr>
          <w:rFonts w:ascii="Verdana" w:eastAsiaTheme="minorHAnsi" w:hAnsi="Verdana" w:cs="Arial"/>
          <w:b/>
          <w:bCs/>
          <w:color w:val="000000"/>
          <w:sz w:val="20"/>
          <w:szCs w:val="20"/>
          <w:lang w:val="es-CO" w:eastAsia="en-US"/>
        </w:rPr>
        <w:t>-2025</w:t>
      </w:r>
    </w:p>
    <w:p w14:paraId="6EF09E76" w14:textId="77777777" w:rsidR="009C458E" w:rsidRPr="00C20174" w:rsidRDefault="009C458E" w:rsidP="006B2F43">
      <w:pPr>
        <w:autoSpaceDE w:val="0"/>
        <w:autoSpaceDN w:val="0"/>
        <w:adjustRightInd w:val="0"/>
        <w:jc w:val="center"/>
        <w:rPr>
          <w:rFonts w:ascii="Verdana" w:eastAsiaTheme="minorHAnsi" w:hAnsi="Verdana" w:cs="Arial"/>
          <w:color w:val="000000"/>
          <w:sz w:val="20"/>
          <w:szCs w:val="20"/>
          <w:lang w:val="es-CO" w:eastAsia="en-US"/>
        </w:rPr>
      </w:pPr>
    </w:p>
    <w:p w14:paraId="25592B0B" w14:textId="77777777" w:rsidR="00C20174" w:rsidRPr="00C20174" w:rsidRDefault="00C20174" w:rsidP="00C20174">
      <w:pPr>
        <w:pStyle w:val="Textoindependiente"/>
        <w:contextualSpacing/>
        <w:rPr>
          <w:rFonts w:ascii="Verdana" w:hAnsi="Verdana"/>
          <w:bCs/>
          <w:i w:val="0"/>
          <w:iCs w:val="0"/>
          <w:sz w:val="20"/>
          <w:szCs w:val="20"/>
          <w:lang w:val="es-CO"/>
        </w:rPr>
      </w:pPr>
      <w:bookmarkStart w:id="0" w:name="_Hlk213664130"/>
      <w:bookmarkStart w:id="1" w:name="_Hlk213663436"/>
      <w:r w:rsidRPr="00C20174">
        <w:rPr>
          <w:rFonts w:ascii="Verdana" w:hAnsi="Verdana"/>
          <w:bCs/>
          <w:i w:val="0"/>
          <w:iCs w:val="0"/>
          <w:sz w:val="20"/>
          <w:szCs w:val="20"/>
          <w:lang w:val="es-CO"/>
        </w:rPr>
        <w:t>OR05-3202008-15-086 - OR05-3202060-18_1-085 Adquisición de motocicletas con destino al Parque Nacional Natural Sierra de la Macarena como apoyo a la implementación de sus instrumentos de planeación y procesos de restauración ecológica, en el marco del servicio de administración y manejo del proyecto de Conservación.</w:t>
      </w:r>
    </w:p>
    <w:bookmarkEnd w:id="0"/>
    <w:p w14:paraId="68D51C49" w14:textId="77777777" w:rsidR="00C20174" w:rsidRPr="00C20174" w:rsidRDefault="00C20174" w:rsidP="00C20174">
      <w:pPr>
        <w:pStyle w:val="Textoindependiente"/>
        <w:contextualSpacing/>
        <w:rPr>
          <w:rFonts w:ascii="Verdana" w:hAnsi="Verdana"/>
          <w:bCs/>
          <w:i w:val="0"/>
          <w:iCs w:val="0"/>
          <w:sz w:val="20"/>
          <w:szCs w:val="20"/>
          <w:lang w:val="es-CO"/>
        </w:rPr>
      </w:pPr>
    </w:p>
    <w:bookmarkEnd w:id="1"/>
    <w:p w14:paraId="52AB0DCF" w14:textId="77777777" w:rsidR="00C20174" w:rsidRPr="00C20174" w:rsidRDefault="00C20174" w:rsidP="00C20174">
      <w:pPr>
        <w:pStyle w:val="Textoindependiente"/>
        <w:contextualSpacing/>
        <w:rPr>
          <w:rFonts w:ascii="Verdana" w:hAnsi="Verdana"/>
          <w:i w:val="0"/>
          <w:iCs w:val="0"/>
          <w:sz w:val="20"/>
          <w:szCs w:val="20"/>
        </w:rPr>
      </w:pPr>
    </w:p>
    <w:p w14:paraId="073DB09E" w14:textId="77777777" w:rsidR="00C20174" w:rsidRPr="00C20174" w:rsidRDefault="00C20174" w:rsidP="00C20174">
      <w:pPr>
        <w:pStyle w:val="Textoindependiente"/>
        <w:numPr>
          <w:ilvl w:val="0"/>
          <w:numId w:val="4"/>
        </w:numPr>
        <w:contextualSpacing/>
        <w:rPr>
          <w:rFonts w:ascii="Verdana" w:hAnsi="Verdana"/>
          <w:b/>
          <w:i w:val="0"/>
          <w:iCs w:val="0"/>
          <w:sz w:val="20"/>
          <w:szCs w:val="20"/>
        </w:rPr>
      </w:pPr>
      <w:r w:rsidRPr="00C20174">
        <w:rPr>
          <w:rFonts w:ascii="Verdana" w:hAnsi="Verdana"/>
          <w:b/>
          <w:i w:val="0"/>
          <w:iCs w:val="0"/>
          <w:sz w:val="20"/>
          <w:szCs w:val="20"/>
        </w:rPr>
        <w:t xml:space="preserve">ESPECIFICACIONES TÉCNICAS DEL SERVICIO </w:t>
      </w:r>
    </w:p>
    <w:p w14:paraId="64AD5EE2" w14:textId="77777777" w:rsidR="00C20174" w:rsidRPr="00C20174" w:rsidRDefault="00C20174" w:rsidP="00C20174">
      <w:pPr>
        <w:pStyle w:val="Textoindependiente"/>
        <w:contextualSpacing/>
        <w:rPr>
          <w:rFonts w:ascii="Verdana" w:hAnsi="Verdana"/>
          <w:b/>
          <w:i w:val="0"/>
          <w:iCs w:val="0"/>
          <w:sz w:val="20"/>
          <w:szCs w:val="20"/>
        </w:rPr>
      </w:pPr>
      <w:r w:rsidRPr="00C20174">
        <w:rPr>
          <w:rFonts w:ascii="Verdana" w:hAnsi="Verdana"/>
          <w:b/>
          <w:i w:val="0"/>
          <w:iCs w:val="0"/>
          <w:sz w:val="20"/>
          <w:szCs w:val="20"/>
        </w:rPr>
        <w:t xml:space="preserve"> </w:t>
      </w:r>
    </w:p>
    <w:p w14:paraId="6A1DFADC" w14:textId="743587F3" w:rsidR="00C20174" w:rsidRPr="00C20174" w:rsidRDefault="00C20174" w:rsidP="00C20174">
      <w:pPr>
        <w:pStyle w:val="Textoindependiente"/>
        <w:contextualSpacing/>
        <w:rPr>
          <w:rFonts w:ascii="Verdana" w:hAnsi="Verdana"/>
          <w:b/>
          <w:i w:val="0"/>
          <w:iCs w:val="0"/>
          <w:sz w:val="20"/>
          <w:szCs w:val="20"/>
        </w:rPr>
      </w:pPr>
      <w:r>
        <w:rPr>
          <w:rFonts w:ascii="Verdana" w:hAnsi="Verdana"/>
          <w:b/>
          <w:i w:val="0"/>
          <w:iCs w:val="0"/>
          <w:sz w:val="20"/>
          <w:szCs w:val="20"/>
        </w:rPr>
        <w:t>1</w:t>
      </w:r>
      <w:r w:rsidRPr="00C20174">
        <w:rPr>
          <w:rFonts w:ascii="Verdana" w:hAnsi="Verdana"/>
          <w:b/>
          <w:i w:val="0"/>
          <w:iCs w:val="0"/>
          <w:sz w:val="20"/>
          <w:szCs w:val="20"/>
        </w:rPr>
        <w:t>.1. CLASIFICACION UNSPSC</w:t>
      </w:r>
    </w:p>
    <w:p w14:paraId="1B2DC64E" w14:textId="77777777" w:rsidR="00C20174" w:rsidRPr="00C20174" w:rsidRDefault="00C20174" w:rsidP="00C20174">
      <w:pPr>
        <w:pStyle w:val="Textoindependiente"/>
        <w:contextualSpacing/>
        <w:rPr>
          <w:rFonts w:ascii="Verdana" w:hAnsi="Verdana"/>
          <w:i w:val="0"/>
          <w:iCs w:val="0"/>
          <w:sz w:val="20"/>
          <w:szCs w:val="20"/>
        </w:rPr>
      </w:pPr>
    </w:p>
    <w:p w14:paraId="461D65E4" w14:textId="77777777" w:rsidR="00C20174" w:rsidRPr="00C20174" w:rsidRDefault="00C20174" w:rsidP="00C20174">
      <w:pPr>
        <w:pStyle w:val="Textoindependiente"/>
        <w:contextualSpacing/>
        <w:rPr>
          <w:rFonts w:ascii="Verdana" w:hAnsi="Verdana"/>
          <w:i w:val="0"/>
          <w:iCs w:val="0"/>
          <w:sz w:val="20"/>
          <w:szCs w:val="20"/>
        </w:rPr>
      </w:pPr>
      <w:r w:rsidRPr="00C20174">
        <w:rPr>
          <w:rFonts w:ascii="Verdana" w:hAnsi="Verdana"/>
          <w:i w:val="0"/>
          <w:iCs w:val="0"/>
          <w:sz w:val="20"/>
          <w:szCs w:val="20"/>
        </w:rPr>
        <w:t xml:space="preserve">El objeto contractual se enmarca dentro del siguiente código del Clasificador de Bienes y Servicios: </w:t>
      </w:r>
    </w:p>
    <w:p w14:paraId="70DAC793" w14:textId="77777777" w:rsidR="00C20174" w:rsidRPr="00C20174" w:rsidRDefault="00C20174" w:rsidP="00C20174">
      <w:pPr>
        <w:pStyle w:val="Textoindependiente"/>
        <w:contextualSpacing/>
        <w:rPr>
          <w:rFonts w:ascii="Verdana" w:hAnsi="Verdana"/>
          <w:b/>
          <w:bCs/>
          <w:i w:val="0"/>
          <w:iCs w:val="0"/>
          <w:sz w:val="20"/>
          <w:szCs w:val="20"/>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838"/>
        <w:gridCol w:w="1700"/>
        <w:gridCol w:w="1275"/>
        <w:gridCol w:w="1700"/>
      </w:tblGrid>
      <w:tr w:rsidR="00C20174" w:rsidRPr="00C20174" w14:paraId="79A0F260" w14:textId="77777777" w:rsidTr="00D53AFD">
        <w:trPr>
          <w:trHeight w:val="375"/>
          <w:tblHeader/>
        </w:trPr>
        <w:tc>
          <w:tcPr>
            <w:tcW w:w="1696" w:type="dxa"/>
            <w:tcBorders>
              <w:bottom w:val="single" w:sz="4" w:space="0" w:color="auto"/>
            </w:tcBorders>
            <w:vAlign w:val="center"/>
          </w:tcPr>
          <w:p w14:paraId="142733E3" w14:textId="77777777" w:rsidR="00C20174" w:rsidRPr="00C20174" w:rsidRDefault="00C20174" w:rsidP="00C20174">
            <w:pPr>
              <w:pStyle w:val="Textoindependiente"/>
              <w:rPr>
                <w:rFonts w:ascii="Verdana" w:hAnsi="Verdana"/>
                <w:b/>
                <w:bCs/>
                <w:i w:val="0"/>
                <w:iCs w:val="0"/>
                <w:sz w:val="20"/>
                <w:szCs w:val="20"/>
                <w:lang w:val="es-CO"/>
              </w:rPr>
            </w:pPr>
            <w:bookmarkStart w:id="2" w:name="_Hlk213664201"/>
            <w:r w:rsidRPr="00C20174">
              <w:rPr>
                <w:rFonts w:ascii="Verdana" w:hAnsi="Verdana"/>
                <w:b/>
                <w:bCs/>
                <w:i w:val="0"/>
                <w:iCs w:val="0"/>
                <w:sz w:val="20"/>
                <w:szCs w:val="20"/>
                <w:lang w:val="es-CO"/>
              </w:rPr>
              <w:t>Clasificación UNSPSC</w:t>
            </w:r>
          </w:p>
        </w:tc>
        <w:tc>
          <w:tcPr>
            <w:tcW w:w="2838" w:type="dxa"/>
            <w:tcBorders>
              <w:bottom w:val="single" w:sz="4" w:space="0" w:color="auto"/>
            </w:tcBorders>
            <w:vAlign w:val="center"/>
          </w:tcPr>
          <w:p w14:paraId="3EFE4B14" w14:textId="77777777" w:rsidR="00C20174" w:rsidRPr="00C20174" w:rsidRDefault="00C20174" w:rsidP="00C20174">
            <w:pPr>
              <w:pStyle w:val="Textoindependiente"/>
              <w:rPr>
                <w:rFonts w:ascii="Verdana" w:hAnsi="Verdana"/>
                <w:b/>
                <w:bCs/>
                <w:i w:val="0"/>
                <w:iCs w:val="0"/>
                <w:sz w:val="20"/>
                <w:szCs w:val="20"/>
                <w:lang w:val="es-CO"/>
              </w:rPr>
            </w:pPr>
            <w:r w:rsidRPr="00C20174">
              <w:rPr>
                <w:rFonts w:ascii="Verdana" w:hAnsi="Verdana"/>
                <w:b/>
                <w:bCs/>
                <w:i w:val="0"/>
                <w:iCs w:val="0"/>
                <w:sz w:val="20"/>
                <w:szCs w:val="20"/>
                <w:lang w:val="es-CO"/>
              </w:rPr>
              <w:t>Segmento</w:t>
            </w:r>
          </w:p>
        </w:tc>
        <w:tc>
          <w:tcPr>
            <w:tcW w:w="1700" w:type="dxa"/>
            <w:tcBorders>
              <w:bottom w:val="single" w:sz="4" w:space="0" w:color="auto"/>
            </w:tcBorders>
            <w:vAlign w:val="center"/>
          </w:tcPr>
          <w:p w14:paraId="3C932046" w14:textId="77777777" w:rsidR="00C20174" w:rsidRPr="00C20174" w:rsidRDefault="00C20174" w:rsidP="00C20174">
            <w:pPr>
              <w:pStyle w:val="Textoindependiente"/>
              <w:rPr>
                <w:rFonts w:ascii="Verdana" w:hAnsi="Verdana"/>
                <w:b/>
                <w:bCs/>
                <w:i w:val="0"/>
                <w:iCs w:val="0"/>
                <w:sz w:val="20"/>
                <w:szCs w:val="20"/>
                <w:lang w:val="es-CO"/>
              </w:rPr>
            </w:pPr>
            <w:r w:rsidRPr="00C20174">
              <w:rPr>
                <w:rFonts w:ascii="Verdana" w:hAnsi="Verdana"/>
                <w:b/>
                <w:bCs/>
                <w:i w:val="0"/>
                <w:iCs w:val="0"/>
                <w:sz w:val="20"/>
                <w:szCs w:val="20"/>
                <w:lang w:val="es-CO"/>
              </w:rPr>
              <w:t>Familia</w:t>
            </w:r>
          </w:p>
        </w:tc>
        <w:tc>
          <w:tcPr>
            <w:tcW w:w="1275" w:type="dxa"/>
            <w:tcBorders>
              <w:bottom w:val="single" w:sz="4" w:space="0" w:color="auto"/>
            </w:tcBorders>
            <w:vAlign w:val="center"/>
          </w:tcPr>
          <w:p w14:paraId="7349E762" w14:textId="77777777" w:rsidR="00C20174" w:rsidRPr="00C20174" w:rsidRDefault="00C20174" w:rsidP="00C20174">
            <w:pPr>
              <w:pStyle w:val="Textoindependiente"/>
              <w:rPr>
                <w:rFonts w:ascii="Verdana" w:hAnsi="Verdana"/>
                <w:b/>
                <w:bCs/>
                <w:i w:val="0"/>
                <w:iCs w:val="0"/>
                <w:sz w:val="20"/>
                <w:szCs w:val="20"/>
                <w:lang w:val="es-CO"/>
              </w:rPr>
            </w:pPr>
            <w:r w:rsidRPr="00C20174">
              <w:rPr>
                <w:rFonts w:ascii="Verdana" w:hAnsi="Verdana"/>
                <w:b/>
                <w:bCs/>
                <w:i w:val="0"/>
                <w:iCs w:val="0"/>
                <w:sz w:val="20"/>
                <w:szCs w:val="20"/>
                <w:lang w:val="es-CO"/>
              </w:rPr>
              <w:t>Clase</w:t>
            </w:r>
          </w:p>
        </w:tc>
        <w:tc>
          <w:tcPr>
            <w:tcW w:w="1700" w:type="dxa"/>
            <w:tcBorders>
              <w:bottom w:val="single" w:sz="4" w:space="0" w:color="auto"/>
            </w:tcBorders>
          </w:tcPr>
          <w:p w14:paraId="753E7F27" w14:textId="77777777" w:rsidR="00C20174" w:rsidRPr="00C20174" w:rsidRDefault="00C20174" w:rsidP="00C20174">
            <w:pPr>
              <w:pStyle w:val="Textoindependiente"/>
              <w:rPr>
                <w:rFonts w:ascii="Verdana" w:hAnsi="Verdana"/>
                <w:b/>
                <w:bCs/>
                <w:i w:val="0"/>
                <w:iCs w:val="0"/>
                <w:sz w:val="20"/>
                <w:szCs w:val="20"/>
                <w:lang w:val="es-CO"/>
              </w:rPr>
            </w:pPr>
            <w:r w:rsidRPr="00C20174">
              <w:rPr>
                <w:rFonts w:ascii="Verdana" w:hAnsi="Verdana"/>
                <w:b/>
                <w:bCs/>
                <w:i w:val="0"/>
                <w:iCs w:val="0"/>
                <w:sz w:val="20"/>
                <w:szCs w:val="20"/>
                <w:lang w:val="es-CO"/>
              </w:rPr>
              <w:t xml:space="preserve">Producto </w:t>
            </w:r>
          </w:p>
        </w:tc>
      </w:tr>
      <w:tr w:rsidR="00C20174" w:rsidRPr="00C20174" w14:paraId="36DA4035" w14:textId="77777777" w:rsidTr="00D53AFD">
        <w:trPr>
          <w:trHeight w:val="94"/>
        </w:trPr>
        <w:tc>
          <w:tcPr>
            <w:tcW w:w="1696" w:type="dxa"/>
            <w:tcBorders>
              <w:top w:val="single" w:sz="4" w:space="0" w:color="auto"/>
              <w:bottom w:val="single" w:sz="4" w:space="0" w:color="auto"/>
            </w:tcBorders>
            <w:vAlign w:val="center"/>
          </w:tcPr>
          <w:p w14:paraId="2E7F4CC7"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25101801</w:t>
            </w:r>
          </w:p>
        </w:tc>
        <w:tc>
          <w:tcPr>
            <w:tcW w:w="2838" w:type="dxa"/>
            <w:tcBorders>
              <w:top w:val="single" w:sz="4" w:space="0" w:color="auto"/>
              <w:bottom w:val="single" w:sz="4" w:space="0" w:color="auto"/>
            </w:tcBorders>
            <w:vAlign w:val="center"/>
          </w:tcPr>
          <w:p w14:paraId="64B14A87"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 xml:space="preserve">Vehículos </w:t>
            </w:r>
          </w:p>
          <w:p w14:paraId="00850DE4"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 xml:space="preserve">Comerciales, </w:t>
            </w:r>
          </w:p>
          <w:p w14:paraId="0B728613"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 xml:space="preserve">Militares y </w:t>
            </w:r>
          </w:p>
          <w:p w14:paraId="438E3AC1"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 xml:space="preserve">Particulares, </w:t>
            </w:r>
          </w:p>
          <w:p w14:paraId="4270D7C4"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 xml:space="preserve">Accesorios y </w:t>
            </w:r>
          </w:p>
          <w:p w14:paraId="7E124DAB"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Componentes</w:t>
            </w:r>
          </w:p>
        </w:tc>
        <w:tc>
          <w:tcPr>
            <w:tcW w:w="1700" w:type="dxa"/>
            <w:tcBorders>
              <w:top w:val="single" w:sz="4" w:space="0" w:color="auto"/>
              <w:bottom w:val="single" w:sz="4" w:space="0" w:color="auto"/>
            </w:tcBorders>
            <w:vAlign w:val="center"/>
          </w:tcPr>
          <w:p w14:paraId="1F3AA6AA" w14:textId="77777777" w:rsidR="00C20174" w:rsidRPr="00C20174" w:rsidRDefault="00C20174" w:rsidP="00C20174">
            <w:pPr>
              <w:pStyle w:val="Textoindependiente"/>
              <w:contextualSpacing/>
              <w:rPr>
                <w:rFonts w:ascii="Verdana" w:hAnsi="Verdana"/>
                <w:i w:val="0"/>
                <w:iCs w:val="0"/>
                <w:sz w:val="20"/>
                <w:szCs w:val="20"/>
              </w:rPr>
            </w:pPr>
            <w:r w:rsidRPr="00C20174">
              <w:rPr>
                <w:rFonts w:ascii="Verdana" w:hAnsi="Verdana"/>
                <w:i w:val="0"/>
                <w:iCs w:val="0"/>
                <w:sz w:val="20"/>
                <w:szCs w:val="20"/>
              </w:rPr>
              <w:t>Vehículos de motor</w:t>
            </w:r>
          </w:p>
        </w:tc>
        <w:tc>
          <w:tcPr>
            <w:tcW w:w="1275" w:type="dxa"/>
            <w:tcBorders>
              <w:top w:val="single" w:sz="4" w:space="0" w:color="auto"/>
              <w:bottom w:val="single" w:sz="4" w:space="0" w:color="auto"/>
            </w:tcBorders>
            <w:vAlign w:val="center"/>
          </w:tcPr>
          <w:p w14:paraId="28187FE2" w14:textId="77777777" w:rsidR="00C20174" w:rsidRPr="00C20174" w:rsidRDefault="00C20174" w:rsidP="00C20174">
            <w:pPr>
              <w:pStyle w:val="Textoindependiente"/>
              <w:contextualSpacing/>
              <w:rPr>
                <w:rFonts w:ascii="Verdana" w:hAnsi="Verdana"/>
                <w:i w:val="0"/>
                <w:iCs w:val="0"/>
                <w:sz w:val="20"/>
                <w:szCs w:val="20"/>
              </w:rPr>
            </w:pPr>
            <w:r w:rsidRPr="00C20174">
              <w:rPr>
                <w:rFonts w:ascii="Verdana" w:hAnsi="Verdana"/>
                <w:i w:val="0"/>
                <w:iCs w:val="0"/>
                <w:sz w:val="20"/>
                <w:szCs w:val="20"/>
              </w:rPr>
              <w:t>Bicicletas de motor</w:t>
            </w:r>
          </w:p>
        </w:tc>
        <w:tc>
          <w:tcPr>
            <w:tcW w:w="1700" w:type="dxa"/>
            <w:tcBorders>
              <w:top w:val="single" w:sz="4" w:space="0" w:color="auto"/>
              <w:bottom w:val="single" w:sz="4" w:space="0" w:color="auto"/>
            </w:tcBorders>
          </w:tcPr>
          <w:p w14:paraId="4EEEB673" w14:textId="77777777" w:rsidR="00C20174" w:rsidRPr="00C20174" w:rsidRDefault="00C20174" w:rsidP="00C20174">
            <w:pPr>
              <w:pStyle w:val="Textoindependiente"/>
              <w:rPr>
                <w:rFonts w:ascii="Verdana" w:hAnsi="Verdana"/>
                <w:i w:val="0"/>
                <w:iCs w:val="0"/>
                <w:sz w:val="20"/>
                <w:szCs w:val="20"/>
                <w:lang w:val="es-CO"/>
              </w:rPr>
            </w:pPr>
            <w:r w:rsidRPr="00C20174">
              <w:rPr>
                <w:rFonts w:ascii="Verdana" w:hAnsi="Verdana"/>
                <w:i w:val="0"/>
                <w:iCs w:val="0"/>
                <w:sz w:val="20"/>
                <w:szCs w:val="20"/>
                <w:lang w:val="es-CO"/>
              </w:rPr>
              <w:t>Motocicletas</w:t>
            </w:r>
          </w:p>
        </w:tc>
      </w:tr>
      <w:bookmarkEnd w:id="2"/>
    </w:tbl>
    <w:p w14:paraId="6DDDF057" w14:textId="77777777" w:rsidR="00C20174" w:rsidRPr="00C20174" w:rsidRDefault="00C20174" w:rsidP="00C20174">
      <w:pPr>
        <w:pStyle w:val="Textoindependiente"/>
        <w:contextualSpacing/>
        <w:rPr>
          <w:rFonts w:ascii="Verdana" w:hAnsi="Verdana"/>
          <w:b/>
          <w:bCs/>
          <w:i w:val="0"/>
          <w:iCs w:val="0"/>
          <w:sz w:val="20"/>
          <w:szCs w:val="20"/>
        </w:rPr>
      </w:pPr>
    </w:p>
    <w:p w14:paraId="765A378F" w14:textId="77777777" w:rsidR="00C20174" w:rsidRPr="00C20174" w:rsidRDefault="00C20174" w:rsidP="00C20174">
      <w:pPr>
        <w:pStyle w:val="Textoindependiente"/>
        <w:contextualSpacing/>
        <w:rPr>
          <w:rFonts w:ascii="Verdana" w:hAnsi="Verdana"/>
          <w:b/>
          <w:bCs/>
          <w:i w:val="0"/>
          <w:iCs w:val="0"/>
          <w:sz w:val="20"/>
          <w:szCs w:val="20"/>
        </w:rPr>
      </w:pPr>
    </w:p>
    <w:p w14:paraId="7E124FD3" w14:textId="49872F36" w:rsidR="00C20174" w:rsidRPr="00C20174" w:rsidRDefault="00C20174" w:rsidP="00C20174">
      <w:pPr>
        <w:pStyle w:val="Textoindependiente"/>
        <w:contextualSpacing/>
        <w:rPr>
          <w:rFonts w:ascii="Verdana" w:hAnsi="Verdana"/>
          <w:b/>
          <w:i w:val="0"/>
          <w:iCs w:val="0"/>
          <w:sz w:val="20"/>
          <w:szCs w:val="20"/>
        </w:rPr>
      </w:pPr>
      <w:r>
        <w:rPr>
          <w:rFonts w:ascii="Verdana" w:hAnsi="Verdana"/>
          <w:b/>
          <w:i w:val="0"/>
          <w:iCs w:val="0"/>
          <w:sz w:val="20"/>
          <w:szCs w:val="20"/>
        </w:rPr>
        <w:t>1</w:t>
      </w:r>
      <w:r w:rsidRPr="00C20174">
        <w:rPr>
          <w:rFonts w:ascii="Verdana" w:hAnsi="Verdana"/>
          <w:b/>
          <w:i w:val="0"/>
          <w:iCs w:val="0"/>
          <w:sz w:val="20"/>
          <w:szCs w:val="20"/>
        </w:rPr>
        <w:t>.2. DESCRIPCIÓN TÉCNICA DE LOS BIENES</w:t>
      </w:r>
    </w:p>
    <w:p w14:paraId="1F8D3AA1" w14:textId="77777777" w:rsidR="00C20174" w:rsidRPr="00C20174" w:rsidRDefault="00C20174" w:rsidP="00C20174">
      <w:pPr>
        <w:pStyle w:val="Textoindependiente"/>
        <w:contextualSpacing/>
        <w:rPr>
          <w:rFonts w:ascii="Verdana" w:hAnsi="Verdana"/>
          <w:b/>
          <w:i w:val="0"/>
          <w:iCs w:val="0"/>
          <w:sz w:val="20"/>
          <w:szCs w:val="20"/>
        </w:rPr>
      </w:pPr>
    </w:p>
    <w:p w14:paraId="080EF866" w14:textId="77777777" w:rsidR="00C20174" w:rsidRPr="00C20174" w:rsidRDefault="00C20174" w:rsidP="00C20174">
      <w:pPr>
        <w:pStyle w:val="Textoindependiente"/>
        <w:contextualSpacing/>
        <w:rPr>
          <w:rFonts w:ascii="Verdana" w:hAnsi="Verdana"/>
          <w:i w:val="0"/>
          <w:iCs w:val="0"/>
          <w:sz w:val="20"/>
          <w:szCs w:val="20"/>
        </w:rPr>
      </w:pPr>
      <w:r w:rsidRPr="00C20174">
        <w:rPr>
          <w:rFonts w:ascii="Verdana" w:hAnsi="Verdana"/>
          <w:i w:val="0"/>
          <w:iCs w:val="0"/>
          <w:sz w:val="20"/>
          <w:szCs w:val="20"/>
        </w:rPr>
        <w:t>Los elementos que se requieren deberán cumplir con las siguientes especificaciones técnicas básicas:</w:t>
      </w:r>
    </w:p>
    <w:p w14:paraId="415C2697" w14:textId="77777777" w:rsidR="00C20174" w:rsidRPr="00C20174" w:rsidRDefault="00C20174" w:rsidP="00C20174">
      <w:pPr>
        <w:pStyle w:val="Textoindependiente"/>
        <w:contextualSpacing/>
        <w:rPr>
          <w:rFonts w:ascii="Verdana" w:hAnsi="Verdana"/>
          <w:b/>
          <w:bCs/>
          <w:i w:val="0"/>
          <w:iCs w:val="0"/>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3757"/>
        <w:gridCol w:w="1984"/>
        <w:gridCol w:w="2410"/>
      </w:tblGrid>
      <w:tr w:rsidR="00C20174" w:rsidRPr="00C20174" w14:paraId="2366B350" w14:textId="77777777" w:rsidTr="00D53AFD">
        <w:trPr>
          <w:trHeight w:val="600"/>
        </w:trPr>
        <w:tc>
          <w:tcPr>
            <w:tcW w:w="1200" w:type="dxa"/>
            <w:tcBorders>
              <w:bottom w:val="single" w:sz="4" w:space="0" w:color="auto"/>
            </w:tcBorders>
            <w:vAlign w:val="center"/>
            <w:hideMark/>
          </w:tcPr>
          <w:p w14:paraId="074137EA" w14:textId="77777777" w:rsidR="00C20174" w:rsidRPr="00C20174" w:rsidRDefault="00C20174" w:rsidP="00C20174">
            <w:pPr>
              <w:pStyle w:val="Textoindependiente"/>
              <w:contextualSpacing/>
              <w:rPr>
                <w:rFonts w:ascii="Verdana" w:hAnsi="Verdana"/>
                <w:b/>
                <w:bCs/>
                <w:i w:val="0"/>
                <w:iCs w:val="0"/>
                <w:sz w:val="20"/>
                <w:szCs w:val="20"/>
                <w:lang w:val="es-CO"/>
              </w:rPr>
            </w:pPr>
            <w:bookmarkStart w:id="3" w:name="_Hlk213665355"/>
            <w:r w:rsidRPr="00C20174">
              <w:rPr>
                <w:rFonts w:ascii="Verdana" w:hAnsi="Verdana"/>
                <w:b/>
                <w:bCs/>
                <w:i w:val="0"/>
                <w:iCs w:val="0"/>
                <w:sz w:val="20"/>
                <w:szCs w:val="20"/>
                <w:lang w:val="es-CO"/>
              </w:rPr>
              <w:t>ITEM</w:t>
            </w:r>
          </w:p>
        </w:tc>
        <w:tc>
          <w:tcPr>
            <w:tcW w:w="3757" w:type="dxa"/>
            <w:vAlign w:val="center"/>
            <w:hideMark/>
          </w:tcPr>
          <w:p w14:paraId="6C0AC34D" w14:textId="77777777" w:rsidR="00C20174" w:rsidRPr="00C20174" w:rsidRDefault="00C20174" w:rsidP="00C20174">
            <w:pPr>
              <w:pStyle w:val="Textoindependiente"/>
              <w:contextualSpacing/>
              <w:rPr>
                <w:rFonts w:ascii="Verdana" w:hAnsi="Verdana"/>
                <w:b/>
                <w:bCs/>
                <w:i w:val="0"/>
                <w:iCs w:val="0"/>
                <w:sz w:val="20"/>
                <w:szCs w:val="20"/>
                <w:lang w:val="es-CO"/>
              </w:rPr>
            </w:pPr>
            <w:r w:rsidRPr="00C20174">
              <w:rPr>
                <w:rFonts w:ascii="Verdana" w:hAnsi="Verdana"/>
                <w:b/>
                <w:bCs/>
                <w:i w:val="0"/>
                <w:iCs w:val="0"/>
                <w:sz w:val="20"/>
                <w:szCs w:val="20"/>
                <w:lang w:val="es-CO"/>
              </w:rPr>
              <w:t xml:space="preserve"> DESCRIPCION DEL BIEN</w:t>
            </w:r>
          </w:p>
        </w:tc>
        <w:tc>
          <w:tcPr>
            <w:tcW w:w="1984" w:type="dxa"/>
            <w:shd w:val="clear" w:color="FFFFFF" w:fill="FFFFFF"/>
            <w:vAlign w:val="center"/>
            <w:hideMark/>
          </w:tcPr>
          <w:p w14:paraId="73F3631F" w14:textId="77777777" w:rsidR="00C20174" w:rsidRPr="00C20174" w:rsidRDefault="00C20174" w:rsidP="00C20174">
            <w:pPr>
              <w:pStyle w:val="Textoindependiente"/>
              <w:contextualSpacing/>
              <w:rPr>
                <w:rFonts w:ascii="Verdana" w:hAnsi="Verdana"/>
                <w:b/>
                <w:bCs/>
                <w:i w:val="0"/>
                <w:iCs w:val="0"/>
                <w:sz w:val="20"/>
                <w:szCs w:val="20"/>
                <w:lang w:val="es-CO"/>
              </w:rPr>
            </w:pPr>
            <w:r w:rsidRPr="00C20174">
              <w:rPr>
                <w:rFonts w:ascii="Verdana" w:hAnsi="Verdana"/>
                <w:b/>
                <w:bCs/>
                <w:i w:val="0"/>
                <w:iCs w:val="0"/>
                <w:sz w:val="20"/>
                <w:szCs w:val="20"/>
                <w:lang w:val="es-CO"/>
              </w:rPr>
              <w:t xml:space="preserve"> UNIDAD DE MEDIDA </w:t>
            </w:r>
          </w:p>
        </w:tc>
        <w:tc>
          <w:tcPr>
            <w:tcW w:w="2410" w:type="dxa"/>
            <w:tcBorders>
              <w:bottom w:val="single" w:sz="4" w:space="0" w:color="auto"/>
            </w:tcBorders>
            <w:shd w:val="clear" w:color="FFFFFF" w:fill="FFFFFF"/>
          </w:tcPr>
          <w:p w14:paraId="5B2E89BB" w14:textId="77777777" w:rsidR="00C20174" w:rsidRPr="00C20174" w:rsidRDefault="00C20174" w:rsidP="00C20174">
            <w:pPr>
              <w:pStyle w:val="Textoindependiente"/>
              <w:contextualSpacing/>
              <w:rPr>
                <w:rFonts w:ascii="Verdana" w:hAnsi="Verdana"/>
                <w:b/>
                <w:bCs/>
                <w:i w:val="0"/>
                <w:iCs w:val="0"/>
                <w:sz w:val="20"/>
                <w:szCs w:val="20"/>
                <w:lang w:val="es-CO"/>
              </w:rPr>
            </w:pPr>
            <w:r w:rsidRPr="00C20174">
              <w:rPr>
                <w:rFonts w:ascii="Verdana" w:hAnsi="Verdana"/>
                <w:b/>
                <w:bCs/>
                <w:i w:val="0"/>
                <w:iCs w:val="0"/>
                <w:sz w:val="20"/>
                <w:szCs w:val="20"/>
                <w:lang w:val="es-CO"/>
              </w:rPr>
              <w:t xml:space="preserve"> CANTIDAD </w:t>
            </w:r>
          </w:p>
        </w:tc>
      </w:tr>
      <w:tr w:rsidR="00C20174" w:rsidRPr="00C20174" w14:paraId="4BBD9F93" w14:textId="77777777" w:rsidTr="00D53AFD">
        <w:trPr>
          <w:trHeight w:val="2238"/>
        </w:trPr>
        <w:tc>
          <w:tcPr>
            <w:tcW w:w="1200" w:type="dxa"/>
            <w:tcBorders>
              <w:top w:val="single" w:sz="4" w:space="0" w:color="auto"/>
              <w:left w:val="single" w:sz="4" w:space="0" w:color="auto"/>
              <w:bottom w:val="nil"/>
              <w:right w:val="single" w:sz="4" w:space="0" w:color="auto"/>
            </w:tcBorders>
            <w:noWrap/>
            <w:vAlign w:val="bottom"/>
            <w:hideMark/>
          </w:tcPr>
          <w:p w14:paraId="35F9B883"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rPr>
              <w:t>1</w:t>
            </w:r>
          </w:p>
        </w:tc>
        <w:tc>
          <w:tcPr>
            <w:tcW w:w="3757" w:type="dxa"/>
            <w:vMerge w:val="restart"/>
            <w:tcBorders>
              <w:left w:val="single" w:sz="4" w:space="0" w:color="auto"/>
            </w:tcBorders>
            <w:vAlign w:val="center"/>
            <w:hideMark/>
          </w:tcPr>
          <w:p w14:paraId="48285920"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Motocicleta XR 150</w:t>
            </w:r>
          </w:p>
          <w:p w14:paraId="4EEFEACE"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 xml:space="preserve">Cilindraje: 149,1 </w:t>
            </w:r>
            <w:proofErr w:type="spellStart"/>
            <w:r w:rsidRPr="00C20174">
              <w:rPr>
                <w:rFonts w:ascii="Verdana" w:hAnsi="Verdana"/>
                <w:i w:val="0"/>
                <w:iCs w:val="0"/>
                <w:sz w:val="20"/>
                <w:szCs w:val="20"/>
                <w:lang w:val="es-CO"/>
              </w:rPr>
              <w:t>cc</w:t>
            </w:r>
            <w:proofErr w:type="spellEnd"/>
          </w:p>
          <w:p w14:paraId="650FB3EE"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Tipo motor: 4 tiempos OHC, refrigerado por aire.</w:t>
            </w:r>
          </w:p>
          <w:p w14:paraId="26769C29"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Potencia 11,7 hp @ 8000 rpm</w:t>
            </w:r>
          </w:p>
          <w:p w14:paraId="2F519D8C"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Torque 12,1 NM @ 6000 rpm</w:t>
            </w:r>
          </w:p>
          <w:p w14:paraId="6915D6BA"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Relación de compresión 9,5:1</w:t>
            </w:r>
          </w:p>
          <w:p w14:paraId="05DB99BB"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Tipo de transmisión: mecánica</w:t>
            </w:r>
          </w:p>
          <w:p w14:paraId="54A54D96"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Dimensiones</w:t>
            </w:r>
          </w:p>
          <w:p w14:paraId="649E453D"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Rueda delantera: 90/90-19</w:t>
            </w:r>
          </w:p>
          <w:p w14:paraId="26D31585"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Rueda trasera: 110/90-17</w:t>
            </w:r>
          </w:p>
          <w:p w14:paraId="0AED596D"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Dimensión total: 2091x811x1125mm</w:t>
            </w:r>
          </w:p>
          <w:p w14:paraId="4E8C505C"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Distancia entre ejes 1.358 mm</w:t>
            </w:r>
          </w:p>
          <w:p w14:paraId="77F3C83D"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Peso: 129 kg</w:t>
            </w:r>
          </w:p>
          <w:p w14:paraId="5E55BECD"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Freno delantero: Disco ABS</w:t>
            </w:r>
          </w:p>
          <w:p w14:paraId="1A859504"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Freno trasero: Tambor</w:t>
            </w:r>
          </w:p>
          <w:p w14:paraId="11B28C6E"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Tipo de suspensión delantera: Telescópica</w:t>
            </w:r>
          </w:p>
          <w:p w14:paraId="09C20080"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 xml:space="preserve">Tipo de suspensión trasera: </w:t>
            </w:r>
            <w:proofErr w:type="spellStart"/>
            <w:r w:rsidRPr="00C20174">
              <w:rPr>
                <w:rFonts w:ascii="Verdana" w:hAnsi="Verdana"/>
                <w:i w:val="0"/>
                <w:iCs w:val="0"/>
                <w:sz w:val="20"/>
                <w:szCs w:val="20"/>
                <w:lang w:val="es-CO"/>
              </w:rPr>
              <w:t>Monoamortiguador</w:t>
            </w:r>
            <w:proofErr w:type="spellEnd"/>
            <w:r w:rsidRPr="00C20174">
              <w:rPr>
                <w:rFonts w:ascii="Verdana" w:hAnsi="Verdana"/>
                <w:i w:val="0"/>
                <w:iCs w:val="0"/>
                <w:sz w:val="20"/>
                <w:szCs w:val="20"/>
                <w:lang w:val="es-CO"/>
              </w:rPr>
              <w:t xml:space="preserve"> </w:t>
            </w:r>
            <w:proofErr w:type="gramStart"/>
            <w:r w:rsidRPr="00C20174">
              <w:rPr>
                <w:rFonts w:ascii="Verdana" w:hAnsi="Verdana"/>
                <w:i w:val="0"/>
                <w:iCs w:val="0"/>
                <w:sz w:val="20"/>
                <w:szCs w:val="20"/>
                <w:lang w:val="es-CO"/>
              </w:rPr>
              <w:t>PRO  ARM</w:t>
            </w:r>
            <w:proofErr w:type="gramEnd"/>
          </w:p>
          <w:p w14:paraId="7299EC3D"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lastRenderedPageBreak/>
              <w:t>Color: Blanco</w:t>
            </w:r>
          </w:p>
          <w:p w14:paraId="1608D3C7"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 xml:space="preserve">Matricula oficial, Impuestos SOAT, Certificado de emisión </w:t>
            </w:r>
          </w:p>
          <w:p w14:paraId="6BB13742"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lang w:val="es-CO"/>
              </w:rPr>
              <w:t>de gases por 2 años</w:t>
            </w:r>
          </w:p>
        </w:tc>
        <w:tc>
          <w:tcPr>
            <w:tcW w:w="1984" w:type="dxa"/>
            <w:vMerge w:val="restart"/>
            <w:noWrap/>
            <w:vAlign w:val="center"/>
            <w:hideMark/>
          </w:tcPr>
          <w:p w14:paraId="08A1C123"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rPr>
              <w:lastRenderedPageBreak/>
              <w:t>Unidad</w:t>
            </w:r>
          </w:p>
        </w:tc>
        <w:tc>
          <w:tcPr>
            <w:tcW w:w="2410" w:type="dxa"/>
            <w:tcBorders>
              <w:bottom w:val="nil"/>
            </w:tcBorders>
            <w:vAlign w:val="bottom"/>
          </w:tcPr>
          <w:p w14:paraId="407B0D65" w14:textId="77777777" w:rsidR="00C20174" w:rsidRPr="00C20174" w:rsidRDefault="00C20174" w:rsidP="00C20174">
            <w:pPr>
              <w:pStyle w:val="Textoindependiente"/>
              <w:contextualSpacing/>
              <w:rPr>
                <w:rFonts w:ascii="Verdana" w:hAnsi="Verdana"/>
                <w:i w:val="0"/>
                <w:iCs w:val="0"/>
                <w:sz w:val="20"/>
                <w:szCs w:val="20"/>
                <w:lang w:val="es-CO"/>
              </w:rPr>
            </w:pPr>
            <w:r w:rsidRPr="00C20174">
              <w:rPr>
                <w:rFonts w:ascii="Verdana" w:hAnsi="Verdana"/>
                <w:i w:val="0"/>
                <w:iCs w:val="0"/>
                <w:sz w:val="20"/>
                <w:szCs w:val="20"/>
              </w:rPr>
              <w:t>2</w:t>
            </w:r>
          </w:p>
        </w:tc>
      </w:tr>
      <w:tr w:rsidR="00C20174" w:rsidRPr="00C20174" w14:paraId="5AB25053" w14:textId="77777777" w:rsidTr="00D53AFD">
        <w:trPr>
          <w:trHeight w:val="2238"/>
        </w:trPr>
        <w:tc>
          <w:tcPr>
            <w:tcW w:w="1200" w:type="dxa"/>
            <w:tcBorders>
              <w:top w:val="nil"/>
              <w:left w:val="single" w:sz="4" w:space="0" w:color="auto"/>
              <w:bottom w:val="single" w:sz="4" w:space="0" w:color="auto"/>
              <w:right w:val="single" w:sz="4" w:space="0" w:color="auto"/>
            </w:tcBorders>
            <w:noWrap/>
            <w:vAlign w:val="bottom"/>
          </w:tcPr>
          <w:p w14:paraId="449FB9F8" w14:textId="77777777" w:rsidR="00C20174" w:rsidRPr="00C20174" w:rsidRDefault="00C20174" w:rsidP="00C20174">
            <w:pPr>
              <w:pStyle w:val="Textoindependiente"/>
              <w:contextualSpacing/>
              <w:rPr>
                <w:rFonts w:ascii="Verdana" w:hAnsi="Verdana"/>
                <w:i w:val="0"/>
                <w:iCs w:val="0"/>
                <w:sz w:val="20"/>
                <w:szCs w:val="20"/>
              </w:rPr>
            </w:pPr>
          </w:p>
        </w:tc>
        <w:tc>
          <w:tcPr>
            <w:tcW w:w="3757" w:type="dxa"/>
            <w:vMerge/>
            <w:tcBorders>
              <w:left w:val="single" w:sz="4" w:space="0" w:color="auto"/>
            </w:tcBorders>
            <w:vAlign w:val="center"/>
          </w:tcPr>
          <w:p w14:paraId="3EAE4AB1" w14:textId="77777777" w:rsidR="00C20174" w:rsidRPr="00C20174" w:rsidRDefault="00C20174" w:rsidP="00C20174">
            <w:pPr>
              <w:pStyle w:val="Textoindependiente"/>
              <w:contextualSpacing/>
              <w:rPr>
                <w:rFonts w:ascii="Verdana" w:hAnsi="Verdana"/>
                <w:i w:val="0"/>
                <w:iCs w:val="0"/>
                <w:sz w:val="20"/>
                <w:szCs w:val="20"/>
                <w:lang w:val="es-CO"/>
              </w:rPr>
            </w:pPr>
          </w:p>
        </w:tc>
        <w:tc>
          <w:tcPr>
            <w:tcW w:w="1984" w:type="dxa"/>
            <w:vMerge/>
            <w:noWrap/>
            <w:vAlign w:val="center"/>
          </w:tcPr>
          <w:p w14:paraId="3F743BD9" w14:textId="77777777" w:rsidR="00C20174" w:rsidRPr="00C20174" w:rsidRDefault="00C20174" w:rsidP="00C20174">
            <w:pPr>
              <w:pStyle w:val="Textoindependiente"/>
              <w:contextualSpacing/>
              <w:rPr>
                <w:rFonts w:ascii="Verdana" w:hAnsi="Verdana"/>
                <w:i w:val="0"/>
                <w:iCs w:val="0"/>
                <w:sz w:val="20"/>
                <w:szCs w:val="20"/>
              </w:rPr>
            </w:pPr>
          </w:p>
        </w:tc>
        <w:tc>
          <w:tcPr>
            <w:tcW w:w="2410" w:type="dxa"/>
            <w:tcBorders>
              <w:top w:val="nil"/>
            </w:tcBorders>
            <w:vAlign w:val="bottom"/>
          </w:tcPr>
          <w:p w14:paraId="6928BB9C" w14:textId="77777777" w:rsidR="00C20174" w:rsidRPr="00C20174" w:rsidRDefault="00C20174" w:rsidP="00C20174">
            <w:pPr>
              <w:pStyle w:val="Textoindependiente"/>
              <w:contextualSpacing/>
              <w:rPr>
                <w:rFonts w:ascii="Verdana" w:hAnsi="Verdana"/>
                <w:i w:val="0"/>
                <w:iCs w:val="0"/>
                <w:sz w:val="20"/>
                <w:szCs w:val="20"/>
              </w:rPr>
            </w:pPr>
          </w:p>
        </w:tc>
      </w:tr>
      <w:bookmarkEnd w:id="3"/>
    </w:tbl>
    <w:p w14:paraId="05C05546" w14:textId="77777777" w:rsidR="00C20174" w:rsidRPr="00C20174" w:rsidRDefault="00C20174" w:rsidP="00C20174">
      <w:pPr>
        <w:pStyle w:val="Textoindependiente"/>
        <w:contextualSpacing/>
        <w:rPr>
          <w:rFonts w:ascii="Verdana" w:hAnsi="Verdana"/>
          <w:b/>
          <w:bCs/>
          <w:i w:val="0"/>
          <w:iCs w:val="0"/>
          <w:sz w:val="20"/>
          <w:szCs w:val="20"/>
        </w:rPr>
      </w:pPr>
    </w:p>
    <w:p w14:paraId="3E941F18" w14:textId="77777777" w:rsidR="00C20174" w:rsidRPr="00C20174" w:rsidRDefault="00C20174" w:rsidP="00C20174">
      <w:pPr>
        <w:pStyle w:val="Textoindependiente"/>
        <w:contextualSpacing/>
        <w:rPr>
          <w:rFonts w:ascii="Verdana" w:hAnsi="Verdana"/>
          <w:bCs/>
          <w:i w:val="0"/>
          <w:iCs w:val="0"/>
          <w:sz w:val="20"/>
          <w:szCs w:val="20"/>
        </w:rPr>
      </w:pPr>
    </w:p>
    <w:p w14:paraId="5379AC31" w14:textId="77777777" w:rsidR="00C20174" w:rsidRPr="00C20174" w:rsidRDefault="00C20174" w:rsidP="00C20174">
      <w:pPr>
        <w:pStyle w:val="Textoindependiente"/>
        <w:contextualSpacing/>
        <w:rPr>
          <w:rFonts w:ascii="Verdana" w:hAnsi="Verdana"/>
          <w:b/>
          <w:bCs/>
          <w:i w:val="0"/>
          <w:iCs w:val="0"/>
          <w:sz w:val="20"/>
          <w:szCs w:val="20"/>
        </w:rPr>
      </w:pPr>
      <w:r w:rsidRPr="00C20174">
        <w:rPr>
          <w:rFonts w:ascii="Verdana" w:hAnsi="Verdana"/>
          <w:b/>
          <w:bCs/>
          <w:i w:val="0"/>
          <w:iCs w:val="0"/>
          <w:sz w:val="20"/>
          <w:szCs w:val="20"/>
        </w:rPr>
        <w:t>NOTA: COMO REQUISITO HABILITANTE EL OFERENTE DEBERÁ ANEXAR LA FICHA TÉCNICA DE LOS BIENES QUE ESTÁ OFRECIENDO EN LA OFERTA.</w:t>
      </w:r>
    </w:p>
    <w:p w14:paraId="7DCFB0C9" w14:textId="77777777" w:rsidR="00C20174" w:rsidRPr="00C20174" w:rsidRDefault="00C20174" w:rsidP="00C20174">
      <w:pPr>
        <w:pStyle w:val="Textoindependiente"/>
        <w:contextualSpacing/>
        <w:rPr>
          <w:rFonts w:ascii="Verdana" w:hAnsi="Verdana"/>
          <w:i w:val="0"/>
          <w:iCs w:val="0"/>
          <w:sz w:val="20"/>
          <w:szCs w:val="20"/>
        </w:rPr>
      </w:pPr>
    </w:p>
    <w:p w14:paraId="23BDF8D2" w14:textId="2879211E" w:rsidR="00C20174" w:rsidRPr="00C20174" w:rsidRDefault="00C20174" w:rsidP="00C20174">
      <w:pPr>
        <w:pStyle w:val="Textoindependiente"/>
        <w:contextualSpacing/>
        <w:rPr>
          <w:rFonts w:ascii="Verdana" w:hAnsi="Verdana"/>
          <w:b/>
          <w:i w:val="0"/>
          <w:iCs w:val="0"/>
          <w:sz w:val="20"/>
          <w:szCs w:val="20"/>
        </w:rPr>
      </w:pPr>
      <w:r>
        <w:rPr>
          <w:rFonts w:ascii="Verdana" w:hAnsi="Verdana"/>
          <w:b/>
          <w:i w:val="0"/>
          <w:iCs w:val="0"/>
          <w:sz w:val="20"/>
          <w:szCs w:val="20"/>
        </w:rPr>
        <w:t>2</w:t>
      </w:r>
      <w:r w:rsidRPr="00C20174">
        <w:rPr>
          <w:rFonts w:ascii="Verdana" w:hAnsi="Verdana"/>
          <w:b/>
          <w:i w:val="0"/>
          <w:iCs w:val="0"/>
          <w:sz w:val="20"/>
          <w:szCs w:val="20"/>
        </w:rPr>
        <w:t>. OBLIGACIONES DEL CONTRATISTA</w:t>
      </w:r>
    </w:p>
    <w:p w14:paraId="49FF560C" w14:textId="77777777" w:rsidR="00C20174" w:rsidRPr="00C20174" w:rsidRDefault="00C20174" w:rsidP="00C20174">
      <w:pPr>
        <w:pStyle w:val="Textoindependiente"/>
        <w:contextualSpacing/>
        <w:rPr>
          <w:rFonts w:ascii="Verdana" w:hAnsi="Verdana"/>
          <w:i w:val="0"/>
          <w:iCs w:val="0"/>
          <w:sz w:val="20"/>
          <w:szCs w:val="20"/>
        </w:rPr>
      </w:pPr>
    </w:p>
    <w:p w14:paraId="6394E851"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bookmarkStart w:id="4" w:name="_Hlk213664634"/>
      <w:bookmarkStart w:id="5" w:name="_Hlk213664362"/>
      <w:r w:rsidRPr="00C20174">
        <w:rPr>
          <w:rFonts w:ascii="Verdana" w:hAnsi="Verdana"/>
          <w:i w:val="0"/>
          <w:iCs w:val="0"/>
          <w:sz w:val="20"/>
          <w:szCs w:val="20"/>
          <w:lang w:val="es-CO"/>
        </w:rPr>
        <w:t>Entregar los elementos requeridos en así: Parque Nacional Natural Sierra de la Macarena, dos (2) motocicletas en la sede administrativa ubicada en la Calle 41 No. 27 - 39, Villavicencio, Meta. Conforme a las especificaciones.</w:t>
      </w:r>
    </w:p>
    <w:bookmarkEnd w:id="4"/>
    <w:p w14:paraId="62A16316"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 xml:space="preserve">Concertar las entregas con el supervisor del contrato, a fin de que se levanten las actas de entrega a satisfacción en los formatos definidos por la entidad, con la respectiva evidencia fotográfica, el acta se deberá entregar al supervisor del contrato dentro de los cinco (5) días siguientes a la entrega con los debidos soportes.  </w:t>
      </w:r>
    </w:p>
    <w:p w14:paraId="64631FE7"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Garantizar la entrega de los bienes requeridos dentro de los plazos establecidos, los cuales, deben transportarse debidamente empacados, embalados para que no se presenten daños hasta su entrega.</w:t>
      </w:r>
    </w:p>
    <w:p w14:paraId="49CBC3C0"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Asumir los costos del transporte, cargue y descargue de los elementos en el punto de entrega.</w:t>
      </w:r>
    </w:p>
    <w:p w14:paraId="292166A2"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Asistir a las reuniones que sean convocadas por el Supervisor del contrato, para revisar el estado de ejecución de este, el cumplimiento de las obligaciones a cargo del contratista o cualquier aspecto técnico referente al mismo.</w:t>
      </w:r>
    </w:p>
    <w:p w14:paraId="016B0C14"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El medio de transporte de las motocicletas a entregar deberá encontrarse en perfectas condiciones y con todos los documentos de movilidad al día.</w:t>
      </w:r>
    </w:p>
    <w:p w14:paraId="02BB09BA"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Registrar las motocicletas a entregar en el momento de la compra para garantizar el cumplimiento de la garantía de los bienes adquiridos, registrar con placa oficial.</w:t>
      </w:r>
    </w:p>
    <w:p w14:paraId="5C70C95C"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Reemplazar los elementos que por cualquier motivo sean catalogados como defectuosos, para lo cual el supervisor del contrato comunicará por escrito al contratista la situación presentada y este (el contratista) en un término razonable de cinco (5) días hábiles, efectuará la reposición de los bienes en el lugar indicado por la entidad.</w:t>
      </w:r>
    </w:p>
    <w:p w14:paraId="6DE9BAE0"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Garantizar la calidad de los bienes entregados asegurando que sean originales, nuevos y cumplan con las características ofrecidas y de la mejor calidad.</w:t>
      </w:r>
    </w:p>
    <w:p w14:paraId="3AB31CE9"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Mantener fijos los precios de los productos y/o servicios ofrecidos en la propuesta durante la ejecución del contrato.</w:t>
      </w:r>
    </w:p>
    <w:p w14:paraId="0468E21A"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Presentar ante la entidad la facturación electrónica de conformidad con las normas vigentes para el pago de los bienes contratos, validada previamente por la DIAN en caso de estar obligado a ello, conforme a las disposiciones señaladas en el Decreto 358 del 5 de marzo de 2020 en concordancia con adjuntando soporte de paz y salvo en el pago de aportes al sistema de seguridad social y parafiscales correspondientes al último periodo de pago. Constituir las garantías y mantener su vigencia.</w:t>
      </w:r>
    </w:p>
    <w:p w14:paraId="46B6AF8D"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Responder sin perjuicio de la garantía, por la calidad de los elementos adquiridos.</w:t>
      </w:r>
    </w:p>
    <w:p w14:paraId="69797F39"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Mantener indemne a la entidad por las reclamaciones que se deriven con ocasión a la ejecución contractual.</w:t>
      </w:r>
    </w:p>
    <w:p w14:paraId="7512A717"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lastRenderedPageBreak/>
        <w:t>Acatar y cumplir las instrucciones que el supervisor le imparta en relación con el objeto contractual.</w:t>
      </w:r>
    </w:p>
    <w:p w14:paraId="67A10115"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Presentar ante la entidad la correspondiente facturación de conformidad con las normas vigentes adjuntando soporte de paz y salvo en el pago de aportes al sistema de seguridad social y para fiscales correspondientes al último periodo de pago.</w:t>
      </w:r>
    </w:p>
    <w:p w14:paraId="26B379D7"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4E560692"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Una vez inicia la ejecución del contrato, el contratista deberá subir en la plataforma SECOP II en la opción EJECUCIÓN CONTRACTUAL las facturas después de radicarse en la Entidad Estatal, en esta sección podrá cargar los informes de actividades y en general documentos de la ejecución contractual que la Entidad Estatal le solicite.</w:t>
      </w:r>
    </w:p>
    <w:p w14:paraId="5546E43B"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Constituir las garantías exigidas y mantener su vigencia.</w:t>
      </w:r>
    </w:p>
    <w:p w14:paraId="1BAE996E" w14:textId="77777777" w:rsidR="00C20174" w:rsidRPr="00C20174" w:rsidRDefault="00C20174" w:rsidP="00C20174">
      <w:pPr>
        <w:pStyle w:val="Textoindependiente"/>
        <w:numPr>
          <w:ilvl w:val="0"/>
          <w:numId w:val="5"/>
        </w:numPr>
        <w:contextualSpacing/>
        <w:rPr>
          <w:rFonts w:ascii="Verdana" w:hAnsi="Verdana"/>
          <w:i w:val="0"/>
          <w:iCs w:val="0"/>
          <w:sz w:val="20"/>
          <w:szCs w:val="20"/>
          <w:lang w:val="es-CO"/>
        </w:rPr>
      </w:pPr>
      <w:r w:rsidRPr="00C20174">
        <w:rPr>
          <w:rFonts w:ascii="Verdana" w:hAnsi="Verdana"/>
          <w:i w:val="0"/>
          <w:iCs w:val="0"/>
          <w:sz w:val="20"/>
          <w:szCs w:val="20"/>
          <w:lang w:val="es-CO"/>
        </w:rPr>
        <w:t>Las demás obligaciones que se deriven de los presentes términos de referencia y de la naturaleza del contrato.</w:t>
      </w:r>
    </w:p>
    <w:bookmarkEnd w:id="5"/>
    <w:p w14:paraId="1440DD51" w14:textId="77777777" w:rsidR="00C20174" w:rsidRPr="00C20174" w:rsidRDefault="00C20174" w:rsidP="00C20174">
      <w:pPr>
        <w:pStyle w:val="Textoindependiente"/>
        <w:contextualSpacing/>
        <w:rPr>
          <w:rFonts w:ascii="Verdana" w:hAnsi="Verdana"/>
          <w:i w:val="0"/>
          <w:iCs w:val="0"/>
          <w:sz w:val="20"/>
          <w:szCs w:val="20"/>
          <w:lang w:val="es-CO"/>
        </w:rPr>
      </w:pPr>
    </w:p>
    <w:p w14:paraId="1777236D" w14:textId="77777777" w:rsidR="00C20174" w:rsidRPr="00C20174" w:rsidRDefault="00C20174" w:rsidP="00C20174">
      <w:pPr>
        <w:pStyle w:val="Textoindependiente"/>
        <w:contextualSpacing/>
        <w:rPr>
          <w:rFonts w:ascii="Verdana" w:hAnsi="Verdana"/>
          <w:i w:val="0"/>
          <w:iCs w:val="0"/>
          <w:sz w:val="20"/>
          <w:szCs w:val="20"/>
        </w:rPr>
      </w:pPr>
      <w:r w:rsidRPr="00C20174">
        <w:rPr>
          <w:rFonts w:ascii="Verdana" w:hAnsi="Verdana"/>
          <w:b/>
          <w:bCs/>
          <w:i w:val="0"/>
          <w:iCs w:val="0"/>
          <w:sz w:val="20"/>
          <w:szCs w:val="20"/>
          <w:lang w:val="es-CO"/>
        </w:rPr>
        <w:t>Nota:</w:t>
      </w:r>
      <w:r w:rsidRPr="00C20174">
        <w:rPr>
          <w:rFonts w:ascii="Verdana" w:hAnsi="Verdana"/>
          <w:i w:val="0"/>
          <w:iCs w:val="0"/>
          <w:sz w:val="20"/>
          <w:szCs w:val="20"/>
          <w:lang w:val="es-CO"/>
        </w:rPr>
        <w:t xml:space="preserve"> </w:t>
      </w:r>
      <w:r w:rsidRPr="00C20174">
        <w:rPr>
          <w:rFonts w:ascii="Verdana" w:hAnsi="Verdana"/>
          <w:i w:val="0"/>
          <w:iCs w:val="0"/>
          <w:sz w:val="20"/>
          <w:szCs w:val="20"/>
        </w:rPr>
        <w:t>Si las facturas no han sido correctamente elaboradas o no se acompañan los documentos requeridos para el pago, el término para este efecto solo empezará a contarse desde la fecha en que haya aportado el último de los documentos. Las demoras que se presenten por estos conceptos serán responsabilidad del CONTRATISTA y no tendrá por ello derecho al pago de interés o compensación de ninguna naturaleza.</w:t>
      </w:r>
    </w:p>
    <w:p w14:paraId="0112979E" w14:textId="77777777" w:rsidR="007E4D06" w:rsidRPr="00C20174" w:rsidRDefault="007E4D06" w:rsidP="007E4D06">
      <w:pPr>
        <w:pStyle w:val="Textoindependiente"/>
        <w:contextualSpacing/>
        <w:rPr>
          <w:rFonts w:ascii="Verdana" w:hAnsi="Verdana"/>
          <w:b/>
          <w:i w:val="0"/>
          <w:sz w:val="20"/>
          <w:szCs w:val="20"/>
        </w:rPr>
      </w:pPr>
    </w:p>
    <w:p w14:paraId="305C4E85" w14:textId="77777777" w:rsidR="00B37EF5" w:rsidRPr="007E4D06" w:rsidRDefault="00B37EF5" w:rsidP="00B37EF5">
      <w:pPr>
        <w:pStyle w:val="Prrafodelista"/>
        <w:autoSpaceDE w:val="0"/>
        <w:autoSpaceDN w:val="0"/>
        <w:adjustRightInd w:val="0"/>
        <w:ind w:left="720"/>
        <w:rPr>
          <w:rFonts w:ascii="Verdana" w:eastAsiaTheme="minorHAnsi" w:hAnsi="Verdana" w:cs="Arial"/>
          <w:b/>
          <w:bCs/>
          <w:color w:val="000000"/>
          <w:sz w:val="20"/>
          <w:szCs w:val="20"/>
          <w:lang w:val="es-CO" w:eastAsia="en-US"/>
        </w:rPr>
      </w:pPr>
    </w:p>
    <w:p w14:paraId="55DE0A23" w14:textId="6F24D429" w:rsidR="008A6C07" w:rsidRPr="007E4D06" w:rsidRDefault="00B37EF5" w:rsidP="00B37EF5">
      <w:pPr>
        <w:autoSpaceDE w:val="0"/>
        <w:autoSpaceDN w:val="0"/>
        <w:adjustRightInd w:val="0"/>
        <w:ind w:left="36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 xml:space="preserve">3. </w:t>
      </w:r>
      <w:r w:rsidR="008A6C07" w:rsidRPr="007E4D06">
        <w:rPr>
          <w:rFonts w:ascii="Verdana" w:eastAsiaTheme="minorHAnsi" w:hAnsi="Verdana" w:cs="Arial"/>
          <w:b/>
          <w:bCs/>
          <w:color w:val="000000"/>
          <w:sz w:val="20"/>
          <w:szCs w:val="20"/>
          <w:lang w:val="es-CO" w:eastAsia="en-US"/>
        </w:rPr>
        <w:t>CRONOGRAMA</w:t>
      </w:r>
    </w:p>
    <w:p w14:paraId="345E633C" w14:textId="2411CE7D" w:rsidR="008A6C07" w:rsidRPr="007E4D06" w:rsidRDefault="008A6C07" w:rsidP="001A040A">
      <w:pPr>
        <w:autoSpaceDE w:val="0"/>
        <w:autoSpaceDN w:val="0"/>
        <w:adjustRightInd w:val="0"/>
        <w:jc w:val="both"/>
        <w:rPr>
          <w:rFonts w:ascii="Verdana" w:eastAsiaTheme="minorHAnsi" w:hAnsi="Verdana" w:cs="Arial"/>
          <w:b/>
          <w:bCs/>
          <w:color w:val="000000"/>
          <w:sz w:val="20"/>
          <w:szCs w:val="20"/>
          <w:lang w:val="es-CO" w:eastAsia="en-US"/>
        </w:rPr>
      </w:pPr>
    </w:p>
    <w:p w14:paraId="5A2B5525" w14:textId="56005F05" w:rsidR="008A6C07" w:rsidRPr="007E4D06" w:rsidRDefault="008A6C07" w:rsidP="001A040A">
      <w:pPr>
        <w:autoSpaceDE w:val="0"/>
        <w:autoSpaceDN w:val="0"/>
        <w:adjustRightInd w:val="0"/>
        <w:jc w:val="both"/>
        <w:rPr>
          <w:rFonts w:ascii="Verdana" w:hAnsi="Verdana" w:cs="Arial"/>
          <w:sz w:val="20"/>
          <w:szCs w:val="20"/>
        </w:rPr>
      </w:pPr>
      <w:r w:rsidRPr="007E4D06">
        <w:rPr>
          <w:rFonts w:ascii="Verdana" w:hAnsi="Verdana" w:cs="Arial"/>
          <w:sz w:val="20"/>
          <w:szCs w:val="20"/>
        </w:rPr>
        <w:t>El cronograma corresponde al publicado en el Sistema Electrónico para la Contratación Pública – SECOP II.</w:t>
      </w:r>
    </w:p>
    <w:p w14:paraId="674A2C03" w14:textId="23877031" w:rsidR="00404A8D" w:rsidRPr="007E4D06" w:rsidRDefault="00404A8D" w:rsidP="008A6C07">
      <w:pPr>
        <w:autoSpaceDE w:val="0"/>
        <w:autoSpaceDN w:val="0"/>
        <w:adjustRightInd w:val="0"/>
        <w:jc w:val="center"/>
        <w:rPr>
          <w:rFonts w:ascii="Verdana" w:hAnsi="Verdana" w:cs="Arial"/>
          <w:sz w:val="20"/>
          <w:szCs w:val="20"/>
        </w:rPr>
      </w:pPr>
    </w:p>
    <w:p w14:paraId="1DE7E05E" w14:textId="63974472" w:rsidR="00404A8D" w:rsidRPr="007E4D06" w:rsidRDefault="00404A8D" w:rsidP="008A6C07">
      <w:pPr>
        <w:autoSpaceDE w:val="0"/>
        <w:autoSpaceDN w:val="0"/>
        <w:adjustRightInd w:val="0"/>
        <w:jc w:val="center"/>
        <w:rPr>
          <w:rFonts w:ascii="Verdana" w:hAnsi="Verdana" w:cs="Arial"/>
          <w:sz w:val="20"/>
          <w:szCs w:val="20"/>
        </w:rPr>
      </w:pPr>
    </w:p>
    <w:p w14:paraId="19DC6583" w14:textId="5022E86D" w:rsidR="00404A8D" w:rsidRPr="007E4D06" w:rsidRDefault="00B37EF5" w:rsidP="00404A8D">
      <w:pPr>
        <w:widowControl w:val="0"/>
        <w:suppressLineNumbers/>
        <w:jc w:val="center"/>
        <w:rPr>
          <w:rFonts w:ascii="Verdana" w:hAnsi="Verdana" w:cs="Arial"/>
          <w:b/>
          <w:sz w:val="20"/>
          <w:szCs w:val="20"/>
          <w:lang w:val="es-ES_tradnl"/>
        </w:rPr>
      </w:pPr>
      <w:r w:rsidRPr="007E4D06">
        <w:rPr>
          <w:rFonts w:ascii="Verdana" w:hAnsi="Verdana" w:cs="Arial"/>
          <w:b/>
          <w:sz w:val="20"/>
          <w:szCs w:val="20"/>
          <w:lang w:val="es-ES_tradnl"/>
        </w:rPr>
        <w:t>4</w:t>
      </w:r>
      <w:r w:rsidR="00404A8D" w:rsidRPr="007E4D06">
        <w:rPr>
          <w:rFonts w:ascii="Verdana" w:hAnsi="Verdana" w:cs="Arial"/>
          <w:b/>
          <w:sz w:val="20"/>
          <w:szCs w:val="20"/>
          <w:lang w:val="es-ES_tradnl"/>
        </w:rPr>
        <w:t>. INTERES DE LIMITAR LA CONVOCATORIA A MIPYMES</w:t>
      </w:r>
    </w:p>
    <w:p w14:paraId="372F082A" w14:textId="77777777" w:rsidR="00404A8D" w:rsidRPr="007E4D06" w:rsidRDefault="00404A8D" w:rsidP="00404A8D">
      <w:pPr>
        <w:widowControl w:val="0"/>
        <w:suppressLineNumbers/>
        <w:jc w:val="both"/>
        <w:rPr>
          <w:rFonts w:ascii="Verdana" w:hAnsi="Verdana" w:cs="Arial"/>
          <w:sz w:val="20"/>
          <w:szCs w:val="20"/>
          <w:lang w:val="es-ES_tradnl"/>
        </w:rPr>
      </w:pPr>
    </w:p>
    <w:p w14:paraId="2259083B" w14:textId="77777777" w:rsidR="00404A8D" w:rsidRPr="007E4D06" w:rsidRDefault="00404A8D" w:rsidP="00404A8D">
      <w:pPr>
        <w:widowControl w:val="0"/>
        <w:suppressLineNumbers/>
        <w:jc w:val="both"/>
        <w:rPr>
          <w:rFonts w:ascii="Verdana" w:hAnsi="Verdana" w:cs="Arial"/>
          <w:sz w:val="20"/>
          <w:szCs w:val="20"/>
          <w:lang w:val="es-ES_tradnl"/>
        </w:rPr>
      </w:pPr>
      <w:r w:rsidRPr="007E4D06">
        <w:rPr>
          <w:rFonts w:ascii="Verdana" w:hAnsi="Verdana" w:cs="Arial"/>
          <w:sz w:val="20"/>
          <w:szCs w:val="20"/>
        </w:rPr>
        <w:t xml:space="preserve">De conformidad con el artículo 2.2.1.2.4.2.2. del Decreto 1860 de 2021 el presente proceso podrá ser objeto de limitación a </w:t>
      </w:r>
      <w:proofErr w:type="spellStart"/>
      <w:r w:rsidRPr="007E4D06">
        <w:rPr>
          <w:rFonts w:ascii="Verdana" w:hAnsi="Verdana" w:cs="Arial"/>
          <w:sz w:val="20"/>
          <w:szCs w:val="20"/>
        </w:rPr>
        <w:t>mípyme</w:t>
      </w:r>
      <w:proofErr w:type="spellEnd"/>
      <w:r w:rsidRPr="007E4D06">
        <w:rPr>
          <w:rFonts w:ascii="Verdana" w:hAnsi="Verdana" w:cs="Arial"/>
          <w:sz w:val="20"/>
          <w:szCs w:val="20"/>
        </w:rPr>
        <w:t xml:space="preserve">, siempre y cuando se hayan recibido solicitudes de por lo menos dos (2) </w:t>
      </w:r>
      <w:proofErr w:type="spellStart"/>
      <w:r w:rsidRPr="007E4D06">
        <w:rPr>
          <w:rFonts w:ascii="Verdana" w:hAnsi="Verdana" w:cs="Arial"/>
          <w:sz w:val="20"/>
          <w:szCs w:val="20"/>
        </w:rPr>
        <w:t>Mipyme</w:t>
      </w:r>
      <w:proofErr w:type="spellEnd"/>
      <w:r w:rsidRPr="007E4D06">
        <w:rPr>
          <w:rFonts w:ascii="Verdana" w:hAnsi="Verdana" w:cs="Arial"/>
          <w:sz w:val="20"/>
          <w:szCs w:val="20"/>
        </w:rPr>
        <w:t xml:space="preserve"> colombianas para limitar la convocatoria a </w:t>
      </w:r>
      <w:proofErr w:type="spellStart"/>
      <w:r w:rsidRPr="007E4D06">
        <w:rPr>
          <w:rFonts w:ascii="Verdana" w:hAnsi="Verdana" w:cs="Arial"/>
          <w:sz w:val="20"/>
          <w:szCs w:val="20"/>
        </w:rPr>
        <w:t>Mipyme</w:t>
      </w:r>
      <w:proofErr w:type="spellEnd"/>
      <w:r w:rsidRPr="007E4D06">
        <w:rPr>
          <w:rFonts w:ascii="Verdana" w:hAnsi="Verdana" w:cs="Arial"/>
          <w:sz w:val="20"/>
          <w:szCs w:val="20"/>
        </w:rPr>
        <w:t xml:space="preserve"> colombianas, y que las mismas hayan sido presentadas en el término establecido para tal efecto en el cronograma del proceso.</w:t>
      </w:r>
    </w:p>
    <w:p w14:paraId="4C9D7229" w14:textId="77777777" w:rsidR="00404A8D" w:rsidRPr="007E4D06" w:rsidRDefault="00404A8D" w:rsidP="00404A8D">
      <w:pPr>
        <w:widowControl w:val="0"/>
        <w:suppressLineNumbers/>
        <w:jc w:val="both"/>
        <w:rPr>
          <w:rFonts w:ascii="Verdana" w:hAnsi="Verdana" w:cs="Arial"/>
          <w:sz w:val="20"/>
          <w:szCs w:val="20"/>
          <w:lang w:val="es-ES_tradnl"/>
        </w:rPr>
      </w:pPr>
    </w:p>
    <w:p w14:paraId="4F31679C" w14:textId="4BAAEAD8" w:rsidR="00404A8D" w:rsidRPr="007E4D06" w:rsidRDefault="00404A8D" w:rsidP="00404A8D">
      <w:pPr>
        <w:widowControl w:val="0"/>
        <w:suppressLineNumbers/>
        <w:jc w:val="both"/>
        <w:rPr>
          <w:rFonts w:ascii="Verdana" w:hAnsi="Verdana" w:cs="Arial"/>
          <w:sz w:val="20"/>
          <w:szCs w:val="20"/>
          <w:lang w:val="es-ES_tradnl"/>
        </w:rPr>
      </w:pPr>
      <w:r w:rsidRPr="007E4D06">
        <w:rPr>
          <w:rFonts w:ascii="Verdana" w:hAnsi="Verdana" w:cs="Arial"/>
          <w:sz w:val="20"/>
          <w:szCs w:val="20"/>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7E4D06">
        <w:rPr>
          <w:rFonts w:ascii="Verdana" w:hAnsi="Verdana" w:cs="Arial"/>
          <w:sz w:val="20"/>
          <w:szCs w:val="20"/>
          <w:lang w:val="es-ES_tradnl"/>
        </w:rPr>
        <w:t>, mediana y</w:t>
      </w:r>
      <w:r w:rsidRPr="007E4D06">
        <w:rPr>
          <w:rFonts w:ascii="Verdana" w:hAnsi="Verdana" w:cs="Arial"/>
          <w:sz w:val="20"/>
          <w:szCs w:val="20"/>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7E4D06" w:rsidRDefault="00404A8D" w:rsidP="00404A8D">
      <w:pPr>
        <w:spacing w:before="100" w:after="100" w:line="240" w:lineRule="exact"/>
        <w:jc w:val="both"/>
        <w:rPr>
          <w:rFonts w:ascii="Verdana" w:hAnsi="Verdana" w:cs="Arial"/>
          <w:sz w:val="20"/>
          <w:szCs w:val="20"/>
          <w:lang w:val="es-ES_tradnl"/>
        </w:rPr>
      </w:pPr>
    </w:p>
    <w:p w14:paraId="5816601F" w14:textId="77777777" w:rsidR="00404A8D" w:rsidRPr="007E4D06" w:rsidRDefault="00404A8D" w:rsidP="00404A8D">
      <w:pPr>
        <w:spacing w:before="100" w:after="100" w:line="240" w:lineRule="exact"/>
        <w:jc w:val="both"/>
        <w:rPr>
          <w:rFonts w:ascii="Verdana" w:eastAsia="Arial Unicode MS" w:hAnsi="Verdana" w:cs="Arial"/>
          <w:bCs/>
          <w:iCs/>
          <w:sz w:val="20"/>
          <w:szCs w:val="20"/>
          <w:lang w:val="es-ES_tradnl"/>
        </w:rPr>
      </w:pPr>
      <w:r w:rsidRPr="007E4D06">
        <w:rPr>
          <w:rFonts w:ascii="Verdana" w:eastAsia="Arial Unicode MS" w:hAnsi="Verdana" w:cs="Arial"/>
          <w:b/>
          <w:sz w:val="20"/>
          <w:szCs w:val="20"/>
          <w:lang w:val="es-ES_tradnl"/>
        </w:rPr>
        <w:t xml:space="preserve">REQUISITOS MÍNIMOS DE LAS MIPYMES. </w:t>
      </w:r>
      <w:r w:rsidRPr="007E4D06">
        <w:rPr>
          <w:rFonts w:ascii="Verdana" w:eastAsia="Arial Unicode MS" w:hAnsi="Verdana" w:cs="Arial"/>
          <w:bCs/>
          <w:iCs/>
          <w:sz w:val="20"/>
          <w:szCs w:val="20"/>
          <w:lang w:val="es-ES_tradnl"/>
        </w:rPr>
        <w:t xml:space="preserve">Los proponentes </w:t>
      </w:r>
      <w:r w:rsidRPr="007E4D06">
        <w:rPr>
          <w:rFonts w:ascii="Verdana" w:eastAsia="Arial Unicode MS" w:hAnsi="Verdana" w:cs="Arial"/>
          <w:bCs/>
          <w:sz w:val="20"/>
          <w:szCs w:val="20"/>
          <w:lang w:val="es-ES_tradnl"/>
        </w:rPr>
        <w:t xml:space="preserve">MIPYMES </w:t>
      </w:r>
      <w:r w:rsidRPr="007E4D06">
        <w:rPr>
          <w:rFonts w:ascii="Verdana" w:eastAsia="Arial Unicode MS" w:hAnsi="Verdana" w:cs="Arial"/>
          <w:bCs/>
          <w:iCs/>
          <w:sz w:val="20"/>
          <w:szCs w:val="20"/>
          <w:lang w:val="es-ES_tradnl"/>
        </w:rPr>
        <w:t xml:space="preserve">deberán presentar los siguientes documentos de conformidad con el artículo 2.2.1.2.4.2.4. del Decreto 1860 de 2021: </w:t>
      </w:r>
    </w:p>
    <w:p w14:paraId="6D72743A" w14:textId="77777777" w:rsidR="00404A8D" w:rsidRPr="007E4D06" w:rsidRDefault="00404A8D" w:rsidP="00404A8D">
      <w:pPr>
        <w:spacing w:before="100" w:after="100" w:line="240" w:lineRule="exact"/>
        <w:jc w:val="both"/>
        <w:rPr>
          <w:rFonts w:ascii="Verdana" w:eastAsia="Arial Unicode MS" w:hAnsi="Verdana" w:cs="Arial"/>
          <w:bCs/>
          <w:iCs/>
          <w:sz w:val="20"/>
          <w:szCs w:val="20"/>
          <w:lang w:val="es-ES_tradnl"/>
        </w:rPr>
      </w:pPr>
    </w:p>
    <w:p w14:paraId="5AE1D5A5"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lastRenderedPageBreak/>
        <w:t>1. Las personas naturales mediante certificación expedida por ellos y un contador público, adjuntando copia del registro mercantil.</w:t>
      </w:r>
    </w:p>
    <w:p w14:paraId="24CE0F75"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1033C04B"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2C66CBB1"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05EF7CDC"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b/>
          <w:color w:val="000000"/>
          <w:sz w:val="20"/>
          <w:szCs w:val="20"/>
          <w:lang w:val="es-CO" w:eastAsia="en-US"/>
        </w:rPr>
        <w:t>PARÁGRAFO 1.</w:t>
      </w:r>
      <w:r w:rsidRPr="007E4D06">
        <w:rPr>
          <w:rFonts w:ascii="Verdana" w:eastAsiaTheme="minorHAnsi" w:hAnsi="Verdana" w:cs="Arial"/>
          <w:color w:val="000000"/>
          <w:sz w:val="20"/>
          <w:szCs w:val="20"/>
          <w:lang w:val="es-CO" w:eastAsia="en-US"/>
        </w:rPr>
        <w:t xml:space="preserve"> En todo caso, las </w:t>
      </w:r>
      <w:proofErr w:type="spellStart"/>
      <w:r w:rsidRPr="007E4D06">
        <w:rPr>
          <w:rFonts w:ascii="Verdana" w:eastAsiaTheme="minorHAnsi" w:hAnsi="Verdana" w:cs="Arial"/>
          <w:color w:val="000000"/>
          <w:sz w:val="20"/>
          <w:szCs w:val="20"/>
          <w:lang w:val="es-CO" w:eastAsia="en-US"/>
        </w:rPr>
        <w:t>Mipyme</w:t>
      </w:r>
      <w:proofErr w:type="spellEnd"/>
      <w:r w:rsidRPr="007E4D06">
        <w:rPr>
          <w:rFonts w:ascii="Verdana" w:eastAsiaTheme="minorHAnsi" w:hAnsi="Verdana" w:cs="Arial"/>
          <w:color w:val="000000"/>
          <w:sz w:val="20"/>
          <w:szCs w:val="20"/>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7E4D06" w:rsidRDefault="00404A8D" w:rsidP="00404A8D">
      <w:pPr>
        <w:autoSpaceDE w:val="0"/>
        <w:autoSpaceDN w:val="0"/>
        <w:adjustRightInd w:val="0"/>
        <w:jc w:val="both"/>
        <w:rPr>
          <w:rFonts w:ascii="Verdana" w:eastAsiaTheme="minorHAnsi" w:hAnsi="Verdana" w:cs="Arial"/>
          <w:b/>
          <w:color w:val="000000"/>
          <w:sz w:val="20"/>
          <w:szCs w:val="20"/>
          <w:lang w:val="es-CO" w:eastAsia="en-US"/>
        </w:rPr>
      </w:pPr>
    </w:p>
    <w:p w14:paraId="3B31322E"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b/>
          <w:color w:val="000000"/>
          <w:sz w:val="20"/>
          <w:szCs w:val="20"/>
          <w:lang w:val="es-CO" w:eastAsia="en-US"/>
        </w:rPr>
        <w:t>PARÁGRAFO 2.</w:t>
      </w:r>
      <w:r w:rsidRPr="007E4D06">
        <w:rPr>
          <w:rFonts w:ascii="Verdana" w:eastAsiaTheme="minorHAnsi" w:hAnsi="Verdana" w:cs="Arial"/>
          <w:color w:val="000000"/>
          <w:sz w:val="20"/>
          <w:szCs w:val="20"/>
          <w:lang w:val="es-CO" w:eastAsia="en-US"/>
        </w:rPr>
        <w:t xml:space="preserve"> Para efectos de la limitación a </w:t>
      </w:r>
      <w:proofErr w:type="spellStart"/>
      <w:r w:rsidRPr="007E4D06">
        <w:rPr>
          <w:rFonts w:ascii="Verdana" w:eastAsiaTheme="minorHAnsi" w:hAnsi="Verdana" w:cs="Arial"/>
          <w:color w:val="000000"/>
          <w:sz w:val="20"/>
          <w:szCs w:val="20"/>
          <w:lang w:val="es-CO" w:eastAsia="en-US"/>
        </w:rPr>
        <w:t>Mipyme</w:t>
      </w:r>
      <w:proofErr w:type="spellEnd"/>
      <w:r w:rsidRPr="007E4D06">
        <w:rPr>
          <w:rFonts w:ascii="Verdana" w:eastAsiaTheme="minorHAnsi" w:hAnsi="Verdana" w:cs="Arial"/>
          <w:color w:val="000000"/>
          <w:sz w:val="20"/>
          <w:szCs w:val="20"/>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7E4D06" w:rsidRDefault="00404A8D" w:rsidP="00404A8D">
      <w:pPr>
        <w:autoSpaceDE w:val="0"/>
        <w:autoSpaceDN w:val="0"/>
        <w:adjustRightInd w:val="0"/>
        <w:jc w:val="both"/>
        <w:rPr>
          <w:rFonts w:ascii="Verdana" w:eastAsiaTheme="minorHAnsi" w:hAnsi="Verdana" w:cs="Arial"/>
          <w:color w:val="FF0000"/>
          <w:sz w:val="20"/>
          <w:szCs w:val="20"/>
          <w:lang w:val="es-CO" w:eastAsia="en-US"/>
        </w:rPr>
      </w:pPr>
    </w:p>
    <w:p w14:paraId="3D29C280" w14:textId="77777777" w:rsidR="00404A8D" w:rsidRPr="007E4D06" w:rsidRDefault="00404A8D" w:rsidP="008A6C07">
      <w:pPr>
        <w:autoSpaceDE w:val="0"/>
        <w:autoSpaceDN w:val="0"/>
        <w:adjustRightInd w:val="0"/>
        <w:jc w:val="center"/>
        <w:rPr>
          <w:rFonts w:ascii="Verdana" w:eastAsiaTheme="minorHAnsi" w:hAnsi="Verdana" w:cs="Arial"/>
          <w:b/>
          <w:bCs/>
          <w:color w:val="000000"/>
          <w:sz w:val="20"/>
          <w:szCs w:val="20"/>
          <w:lang w:val="es-CO" w:eastAsia="en-US"/>
        </w:rPr>
      </w:pPr>
    </w:p>
    <w:p w14:paraId="2A9C0D3E" w14:textId="138CC7EA" w:rsidR="002A385E" w:rsidRPr="007E4D06" w:rsidRDefault="00B37EF5" w:rsidP="006B2F43">
      <w:pPr>
        <w:autoSpaceDE w:val="0"/>
        <w:autoSpaceDN w:val="0"/>
        <w:adjustRightInd w:val="0"/>
        <w:jc w:val="center"/>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5</w:t>
      </w:r>
      <w:r w:rsidR="002A385E" w:rsidRPr="007E4D06">
        <w:rPr>
          <w:rFonts w:ascii="Verdana" w:eastAsiaTheme="minorHAnsi" w:hAnsi="Verdana" w:cs="Arial"/>
          <w:b/>
          <w:bCs/>
          <w:color w:val="000000"/>
          <w:sz w:val="20"/>
          <w:szCs w:val="20"/>
          <w:lang w:val="es-CO" w:eastAsia="en-US"/>
        </w:rPr>
        <w:t>. CAUSALES DE RECHAZO DE LAS OFERTAS</w:t>
      </w:r>
    </w:p>
    <w:p w14:paraId="3FB4D92B"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7FC11B4"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Son causales de rechazo de las ofertas, las siguientes: </w:t>
      </w:r>
    </w:p>
    <w:p w14:paraId="3C3FDA04"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89BAB0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7E4D06" w:rsidRDefault="002A385E" w:rsidP="00FE0C2A">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2. La omisión de oferta económica en la propuesta presentada o cuando el valor de la oferta supere el presupuesto oficial estimado</w:t>
      </w:r>
      <w:r w:rsidR="00302AA5" w:rsidRPr="007E4D06">
        <w:rPr>
          <w:rFonts w:ascii="Verdana" w:eastAsiaTheme="minorHAnsi" w:hAnsi="Verdana" w:cs="Arial"/>
          <w:color w:val="000000"/>
          <w:sz w:val="20"/>
          <w:szCs w:val="20"/>
          <w:lang w:val="es-CO" w:eastAsia="en-US"/>
        </w:rPr>
        <w:t xml:space="preserve"> o cuando la oferta no se presente en pesos colombianos</w:t>
      </w:r>
      <w:r w:rsidRPr="007E4D06">
        <w:rPr>
          <w:rFonts w:ascii="Verdana" w:eastAsiaTheme="minorHAnsi" w:hAnsi="Verdana" w:cs="Arial"/>
          <w:color w:val="000000"/>
          <w:sz w:val="20"/>
          <w:szCs w:val="20"/>
          <w:lang w:val="es-CO" w:eastAsia="en-US"/>
        </w:rPr>
        <w:t xml:space="preserve">. </w:t>
      </w:r>
    </w:p>
    <w:p w14:paraId="05CE6744" w14:textId="41350FA5" w:rsidR="00E44817" w:rsidRPr="007E4D06"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0"/>
          <w:szCs w:val="20"/>
          <w:shd w:val="clear" w:color="auto" w:fill="FFFFFF"/>
        </w:rPr>
      </w:pPr>
      <w:r w:rsidRPr="007E4D06">
        <w:rPr>
          <w:rFonts w:ascii="Verdana" w:eastAsiaTheme="minorHAnsi" w:hAnsi="Verdana" w:cs="Arial"/>
          <w:color w:val="000000"/>
          <w:sz w:val="20"/>
          <w:szCs w:val="20"/>
          <w:lang w:val="es-CO" w:eastAsia="en-US"/>
        </w:rPr>
        <w:t>3. Cuando el proponente no cumpla con la totalidad de las condiciones técnicas mínimas establecidas en la presente invitación, presente algunas exclusiones a éstas o presente una propuesta c</w:t>
      </w:r>
      <w:r w:rsidR="00C64A3F" w:rsidRPr="007E4D06">
        <w:rPr>
          <w:rFonts w:ascii="Verdana" w:eastAsiaTheme="minorHAnsi" w:hAnsi="Verdana" w:cs="Arial"/>
          <w:color w:val="000000"/>
          <w:sz w:val="20"/>
          <w:szCs w:val="20"/>
          <w:lang w:val="es-CO" w:eastAsia="en-US"/>
        </w:rPr>
        <w:t>on precio artificialmente bajo</w:t>
      </w:r>
      <w:r w:rsidR="00E44817" w:rsidRPr="007E4D06">
        <w:rPr>
          <w:rFonts w:ascii="Verdana" w:eastAsiaTheme="minorHAnsi" w:hAnsi="Verdana" w:cs="Arial"/>
          <w:color w:val="000000"/>
          <w:sz w:val="20"/>
          <w:szCs w:val="20"/>
          <w:lang w:val="es-CO" w:eastAsia="en-US"/>
        </w:rPr>
        <w:t xml:space="preserve"> habiéndose surtido el trámite de que trata</w:t>
      </w:r>
      <w:r w:rsidR="00E44817" w:rsidRPr="007E4D06">
        <w:rPr>
          <w:rStyle w:val="Ttulo1Car"/>
          <w:rFonts w:ascii="Verdana" w:hAnsi="Verdana"/>
          <w:color w:val="333333"/>
          <w:sz w:val="20"/>
          <w:szCs w:val="20"/>
          <w:shd w:val="clear" w:color="auto" w:fill="FFFFFF"/>
        </w:rPr>
        <w:t xml:space="preserve"> </w:t>
      </w:r>
      <w:r w:rsidR="00E44817" w:rsidRPr="007E4D06">
        <w:rPr>
          <w:rStyle w:val="Ttulo1Car"/>
          <w:rFonts w:ascii="Verdana" w:hAnsi="Verdana"/>
          <w:i w:val="0"/>
          <w:color w:val="333333"/>
          <w:sz w:val="20"/>
          <w:szCs w:val="20"/>
          <w:shd w:val="clear" w:color="auto" w:fill="FFFFFF"/>
        </w:rPr>
        <w:t>el a</w:t>
      </w:r>
      <w:r w:rsidR="00E44817" w:rsidRPr="007E4D06">
        <w:rPr>
          <w:rStyle w:val="Textoennegrita"/>
          <w:rFonts w:ascii="Verdana" w:hAnsi="Verdana"/>
          <w:b w:val="0"/>
          <w:color w:val="333333"/>
          <w:sz w:val="20"/>
          <w:szCs w:val="20"/>
          <w:shd w:val="clear" w:color="auto" w:fill="FFFFFF"/>
        </w:rPr>
        <w:t>rtículo 2.2.1.1.2.2.4</w:t>
      </w:r>
      <w:r w:rsidR="0087192F" w:rsidRPr="007E4D06">
        <w:rPr>
          <w:rStyle w:val="Textoennegrita"/>
          <w:rFonts w:ascii="Verdana" w:hAnsi="Verdana"/>
          <w:b w:val="0"/>
          <w:color w:val="333333"/>
          <w:sz w:val="20"/>
          <w:szCs w:val="20"/>
          <w:shd w:val="clear" w:color="auto" w:fill="FFFFFF"/>
        </w:rPr>
        <w:t xml:space="preserve"> del D</w:t>
      </w:r>
      <w:r w:rsidR="00E44817" w:rsidRPr="007E4D06">
        <w:rPr>
          <w:rStyle w:val="Textoennegrita"/>
          <w:rFonts w:ascii="Verdana" w:hAnsi="Verdana"/>
          <w:b w:val="0"/>
          <w:color w:val="333333"/>
          <w:sz w:val="20"/>
          <w:szCs w:val="20"/>
          <w:shd w:val="clear" w:color="auto" w:fill="FFFFFF"/>
        </w:rPr>
        <w:t>ecreto 1082 de 2015</w:t>
      </w:r>
      <w:r w:rsidR="00D44AC0" w:rsidRPr="007E4D06">
        <w:rPr>
          <w:rStyle w:val="Textoennegrita"/>
          <w:rFonts w:ascii="Verdana" w:hAnsi="Verdana"/>
          <w:b w:val="0"/>
          <w:color w:val="333333"/>
          <w:sz w:val="20"/>
          <w:szCs w:val="20"/>
          <w:shd w:val="clear" w:color="auto" w:fill="FFFFFF"/>
        </w:rPr>
        <w:t>.</w:t>
      </w:r>
    </w:p>
    <w:p w14:paraId="7A6E9F3A" w14:textId="403F113D" w:rsidR="002A385E" w:rsidRPr="007E4D06" w:rsidRDefault="00B53FE3"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4</w:t>
      </w:r>
      <w:r w:rsidR="002A385E" w:rsidRPr="007E4D06">
        <w:rPr>
          <w:rFonts w:ascii="Verdana" w:eastAsiaTheme="minorHAnsi" w:hAnsi="Verdana" w:cs="Arial"/>
          <w:color w:val="000000"/>
          <w:sz w:val="20"/>
          <w:szCs w:val="20"/>
          <w:lang w:val="es-CO" w:eastAsia="en-US"/>
        </w:rPr>
        <w:t>. Cuando el proponente no responda el requerimiento efectuado por la entidad, para subsanar los requisitos y documentos</w:t>
      </w:r>
      <w:r w:rsidR="00302AA5" w:rsidRPr="007E4D06">
        <w:rPr>
          <w:rFonts w:ascii="Verdana" w:eastAsiaTheme="minorHAnsi" w:hAnsi="Verdana" w:cs="Arial"/>
          <w:color w:val="000000"/>
          <w:sz w:val="20"/>
          <w:szCs w:val="20"/>
          <w:lang w:val="es-CO" w:eastAsia="en-US"/>
        </w:rPr>
        <w:t>, en plazo concedido por la entidad para tal fin o respondiéndolo mejore su propuesta</w:t>
      </w:r>
      <w:r w:rsidR="00D44AC0" w:rsidRPr="007E4D06">
        <w:rPr>
          <w:rFonts w:ascii="Verdana" w:eastAsiaTheme="minorHAnsi" w:hAnsi="Verdana" w:cs="Arial"/>
          <w:color w:val="000000"/>
          <w:sz w:val="20"/>
          <w:szCs w:val="20"/>
          <w:lang w:val="es-CO" w:eastAsia="en-US"/>
        </w:rPr>
        <w:t xml:space="preserve">, es decir acredite requisitos </w:t>
      </w:r>
      <w:r w:rsidR="00AD19CF" w:rsidRPr="007E4D06">
        <w:rPr>
          <w:rFonts w:ascii="Verdana" w:eastAsiaTheme="minorHAnsi" w:hAnsi="Verdana" w:cs="Arial"/>
          <w:color w:val="000000"/>
          <w:sz w:val="20"/>
          <w:szCs w:val="20"/>
          <w:lang w:val="es-CO" w:eastAsia="en-US"/>
        </w:rPr>
        <w:t>con posterioridad al cierre.</w:t>
      </w:r>
    </w:p>
    <w:p w14:paraId="00DF7F71"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4E851DE3"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8. Cuando la descripción del ítem o ítems, no coincidan en un todo con las especificaciones mínimas requeridas o no se oferte la totalidad de ítems requeridos por la entidad</w:t>
      </w:r>
      <w:r w:rsidR="00302AA5" w:rsidRPr="007E4D06">
        <w:rPr>
          <w:rFonts w:ascii="Verdana" w:eastAsiaTheme="minorHAnsi" w:hAnsi="Verdana" w:cs="Arial"/>
          <w:color w:val="000000"/>
          <w:sz w:val="20"/>
          <w:szCs w:val="20"/>
          <w:lang w:val="es-CO" w:eastAsia="en-US"/>
        </w:rPr>
        <w:t>, tanto en las especificaciones técnicas como en la oferta económica</w:t>
      </w:r>
      <w:r w:rsidRPr="007E4D06">
        <w:rPr>
          <w:rFonts w:ascii="Verdana" w:eastAsiaTheme="minorHAnsi" w:hAnsi="Verdana" w:cs="Arial"/>
          <w:color w:val="000000"/>
          <w:sz w:val="20"/>
          <w:szCs w:val="20"/>
          <w:lang w:val="es-CO" w:eastAsia="en-US"/>
        </w:rPr>
        <w:t xml:space="preserve">. </w:t>
      </w:r>
    </w:p>
    <w:p w14:paraId="63D8674D" w14:textId="6E288563" w:rsidR="00B53FE3" w:rsidRPr="007E4D06" w:rsidRDefault="00B53FE3"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lastRenderedPageBreak/>
        <w:t xml:space="preserve">9. </w:t>
      </w:r>
      <w:r w:rsidR="00FD1240" w:rsidRPr="007E4D06">
        <w:rPr>
          <w:rFonts w:ascii="Verdana" w:eastAsiaTheme="minorHAnsi" w:hAnsi="Verdana" w:cs="Arial"/>
          <w:color w:val="000000"/>
          <w:sz w:val="20"/>
          <w:szCs w:val="20"/>
          <w:lang w:val="es-CO" w:eastAsia="en-US"/>
        </w:rPr>
        <w:t>Cuando el Proponente se halle incurso en alguna de las casuales de inhabilidad e incompatibilidad para contratar establecidas en la Constitución o en la ley.</w:t>
      </w:r>
    </w:p>
    <w:p w14:paraId="6EDA6B05" w14:textId="067A9CA5" w:rsidR="00FD1240" w:rsidRPr="007E4D06"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10. 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03A7A2D1" w:rsidR="00FD1240" w:rsidRPr="007E4D06"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11. Cuando para esta misma SELECCIÓN DE MINIMA CUANTÍA se presenten varias propuestas por el Proponente, por sí o por interpuesta persona, en Consorcio, Unión Temporal o individualmente.</w:t>
      </w:r>
    </w:p>
    <w:p w14:paraId="511DDF2D" w14:textId="2AD3204C" w:rsidR="00FD1240" w:rsidRPr="007E4D06"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12. Cuando el proponente no allega su propuesta la oferta económica, o no está debidamente firmada por quien está en la obligación legal.</w:t>
      </w:r>
    </w:p>
    <w:p w14:paraId="54BC1D3D" w14:textId="77777777" w:rsidR="006A4FD8" w:rsidRPr="007E4D06" w:rsidRDefault="006A4FD8" w:rsidP="006B2F43">
      <w:pPr>
        <w:autoSpaceDE w:val="0"/>
        <w:autoSpaceDN w:val="0"/>
        <w:adjustRightInd w:val="0"/>
        <w:jc w:val="center"/>
        <w:rPr>
          <w:rFonts w:ascii="Verdana" w:eastAsiaTheme="minorHAnsi" w:hAnsi="Verdana" w:cs="Arial"/>
          <w:b/>
          <w:bCs/>
          <w:color w:val="000000"/>
          <w:sz w:val="20"/>
          <w:szCs w:val="20"/>
          <w:lang w:val="es-CO" w:eastAsia="en-US"/>
        </w:rPr>
      </w:pPr>
    </w:p>
    <w:p w14:paraId="3D58290B" w14:textId="52F6A5E0" w:rsidR="00DA4AF2" w:rsidRPr="007E4D06" w:rsidRDefault="00B37EF5" w:rsidP="00405001">
      <w:pPr>
        <w:autoSpaceDE w:val="0"/>
        <w:autoSpaceDN w:val="0"/>
        <w:adjustRightInd w:val="0"/>
        <w:jc w:val="center"/>
        <w:rPr>
          <w:rFonts w:ascii="Verdana" w:eastAsiaTheme="minorHAnsi" w:hAnsi="Verdana" w:cs="Arial"/>
          <w:b/>
          <w:bCs/>
          <w:sz w:val="20"/>
          <w:szCs w:val="20"/>
          <w:lang w:val="es-CO" w:eastAsia="en-US"/>
        </w:rPr>
      </w:pPr>
      <w:r w:rsidRPr="007E4D06">
        <w:rPr>
          <w:rFonts w:ascii="Verdana" w:eastAsiaTheme="minorHAnsi" w:hAnsi="Verdana" w:cs="Arial"/>
          <w:b/>
          <w:bCs/>
          <w:sz w:val="20"/>
          <w:szCs w:val="20"/>
          <w:lang w:val="es-CO" w:eastAsia="en-US"/>
        </w:rPr>
        <w:t>6</w:t>
      </w:r>
      <w:r w:rsidR="00DA4AF2" w:rsidRPr="007E4D06">
        <w:rPr>
          <w:rFonts w:ascii="Verdana" w:eastAsiaTheme="minorHAnsi" w:hAnsi="Verdana" w:cs="Arial"/>
          <w:b/>
          <w:bCs/>
          <w:sz w:val="20"/>
          <w:szCs w:val="20"/>
          <w:lang w:val="es-CO" w:eastAsia="en-US"/>
        </w:rPr>
        <w:t>. TERMINO PARA SUBSANAR DOCUMENTACIÓN</w:t>
      </w:r>
    </w:p>
    <w:p w14:paraId="10DCB75E" w14:textId="77777777" w:rsidR="00DF1AFC" w:rsidRPr="007E4D06" w:rsidRDefault="00DF1AFC" w:rsidP="00405001">
      <w:pPr>
        <w:autoSpaceDE w:val="0"/>
        <w:autoSpaceDN w:val="0"/>
        <w:adjustRightInd w:val="0"/>
        <w:jc w:val="center"/>
        <w:rPr>
          <w:rFonts w:ascii="Verdana" w:eastAsiaTheme="minorHAnsi" w:hAnsi="Verdana" w:cs="Arial"/>
          <w:b/>
          <w:bCs/>
          <w:sz w:val="20"/>
          <w:szCs w:val="20"/>
          <w:lang w:val="es-CO" w:eastAsia="en-US"/>
        </w:rPr>
      </w:pPr>
    </w:p>
    <w:p w14:paraId="3D4F7895" w14:textId="79652B39" w:rsidR="004A54D1" w:rsidRPr="007E4D06" w:rsidRDefault="00DA4AF2" w:rsidP="00405001">
      <w:pPr>
        <w:autoSpaceDE w:val="0"/>
        <w:autoSpaceDN w:val="0"/>
        <w:adjustRightInd w:val="0"/>
        <w:jc w:val="both"/>
        <w:rPr>
          <w:rFonts w:ascii="Verdana" w:hAnsi="Verdana" w:cs="Arial"/>
          <w:color w:val="000000"/>
          <w:sz w:val="20"/>
          <w:szCs w:val="20"/>
        </w:rPr>
      </w:pPr>
      <w:r w:rsidRPr="007E4D06">
        <w:rPr>
          <w:rFonts w:ascii="Verdana" w:eastAsiaTheme="minorHAnsi" w:hAnsi="Verdana" w:cs="Arial"/>
          <w:sz w:val="20"/>
          <w:szCs w:val="20"/>
          <w:lang w:val="es-CO" w:eastAsia="en-US"/>
        </w:rPr>
        <w:t xml:space="preserve">Parques Nacionales Naturales de Colombia establecerá </w:t>
      </w:r>
      <w:r w:rsidR="00DF1AFC" w:rsidRPr="007E4D06">
        <w:rPr>
          <w:rFonts w:ascii="Verdana" w:eastAsiaTheme="minorHAnsi" w:hAnsi="Verdana" w:cs="Arial"/>
          <w:sz w:val="20"/>
          <w:szCs w:val="20"/>
          <w:lang w:val="es-CO" w:eastAsia="en-US"/>
        </w:rPr>
        <w:t>como</w:t>
      </w:r>
      <w:r w:rsidRPr="007E4D06">
        <w:rPr>
          <w:rFonts w:ascii="Verdana" w:eastAsiaTheme="minorHAnsi" w:hAnsi="Verdana" w:cs="Arial"/>
          <w:sz w:val="20"/>
          <w:szCs w:val="20"/>
          <w:lang w:val="es-CO" w:eastAsia="en-US"/>
        </w:rPr>
        <w:t xml:space="preserve"> término preclusivo y perentorio para </w:t>
      </w:r>
      <w:r w:rsidR="00662C3A" w:rsidRPr="007E4D06">
        <w:rPr>
          <w:rFonts w:ascii="Verdana" w:eastAsiaTheme="minorHAnsi" w:hAnsi="Verdana" w:cs="Arial"/>
          <w:sz w:val="20"/>
          <w:szCs w:val="20"/>
          <w:lang w:val="es-CO" w:eastAsia="en-US"/>
        </w:rPr>
        <w:t xml:space="preserve">que </w:t>
      </w:r>
      <w:r w:rsidR="00DF1AFC" w:rsidRPr="007E4D06">
        <w:rPr>
          <w:rFonts w:ascii="Verdana" w:hAnsi="Verdana" w:cs="Arial"/>
          <w:color w:val="000000" w:themeColor="text1"/>
          <w:sz w:val="20"/>
          <w:szCs w:val="20"/>
        </w:rPr>
        <w:t>los proponentes p</w:t>
      </w:r>
      <w:r w:rsidR="00662C3A" w:rsidRPr="007E4D06">
        <w:rPr>
          <w:rFonts w:ascii="Verdana" w:hAnsi="Verdana" w:cs="Arial"/>
          <w:color w:val="000000" w:themeColor="text1"/>
          <w:sz w:val="20"/>
          <w:szCs w:val="20"/>
        </w:rPr>
        <w:t>uedan</w:t>
      </w:r>
      <w:r w:rsidR="00DF1AFC" w:rsidRPr="007E4D06">
        <w:rPr>
          <w:rFonts w:ascii="Verdana" w:hAnsi="Verdana" w:cs="Arial"/>
          <w:color w:val="000000" w:themeColor="text1"/>
          <w:sz w:val="20"/>
          <w:szCs w:val="20"/>
        </w:rPr>
        <w:t xml:space="preserve"> subsanar sus ofertas hasta antes de que finalice el traslado del informe de evaluación</w:t>
      </w:r>
      <w:r w:rsidRPr="007E4D06">
        <w:rPr>
          <w:rFonts w:ascii="Verdana" w:eastAsiaTheme="minorHAnsi" w:hAnsi="Verdana" w:cs="Arial"/>
          <w:color w:val="000000" w:themeColor="text1"/>
          <w:sz w:val="20"/>
          <w:szCs w:val="20"/>
          <w:lang w:val="es-CO" w:eastAsia="en-US"/>
        </w:rPr>
        <w:t>, so pena de rechazo</w:t>
      </w:r>
      <w:r w:rsidR="00DF1AFC" w:rsidRPr="007E4D06">
        <w:rPr>
          <w:rFonts w:ascii="Verdana" w:eastAsiaTheme="minorHAnsi" w:hAnsi="Verdana" w:cs="Arial"/>
          <w:color w:val="000000" w:themeColor="text1"/>
          <w:sz w:val="20"/>
          <w:szCs w:val="20"/>
          <w:lang w:val="es-CO" w:eastAsia="en-US"/>
        </w:rPr>
        <w:t>.</w:t>
      </w:r>
      <w:r w:rsidR="00000BF8" w:rsidRPr="007E4D06">
        <w:rPr>
          <w:rFonts w:ascii="Verdana" w:eastAsiaTheme="minorHAnsi" w:hAnsi="Verdana" w:cs="Arial"/>
          <w:color w:val="000000" w:themeColor="text1"/>
          <w:sz w:val="20"/>
          <w:szCs w:val="20"/>
          <w:lang w:val="es-CO" w:eastAsia="en-US"/>
        </w:rPr>
        <w:t xml:space="preserve"> </w:t>
      </w:r>
      <w:r w:rsidR="00000BF8" w:rsidRPr="007E4D06">
        <w:rPr>
          <w:rFonts w:ascii="Verdana" w:hAnsi="Verdana" w:cs="Arial"/>
          <w:color w:val="000000" w:themeColor="text1"/>
          <w:sz w:val="20"/>
          <w:szCs w:val="20"/>
        </w:rPr>
        <w:t>Durante el término otorgado para subsanar las ofertas, los proponentes no podrán acreditar circunstancias ocurridas con posterioridad al cierre del proceso.</w:t>
      </w:r>
      <w:r w:rsidR="00770E8B" w:rsidRPr="007E4D06">
        <w:rPr>
          <w:rFonts w:ascii="Verdana" w:hAnsi="Verdana" w:cs="Arial"/>
          <w:color w:val="000000" w:themeColor="text1"/>
          <w:sz w:val="20"/>
          <w:szCs w:val="20"/>
        </w:rPr>
        <w:t xml:space="preserve"> </w:t>
      </w:r>
    </w:p>
    <w:p w14:paraId="34A9AF3C" w14:textId="77777777" w:rsidR="00DA4AF2" w:rsidRPr="007E4D06" w:rsidRDefault="00DA4AF2" w:rsidP="00DA4AF2">
      <w:pPr>
        <w:autoSpaceDE w:val="0"/>
        <w:autoSpaceDN w:val="0"/>
        <w:adjustRightInd w:val="0"/>
        <w:jc w:val="center"/>
        <w:rPr>
          <w:rFonts w:ascii="Verdana" w:eastAsiaTheme="minorHAnsi" w:hAnsi="Verdana" w:cs="Arial Narrow"/>
          <w:sz w:val="20"/>
          <w:szCs w:val="20"/>
          <w:lang w:val="es-CO" w:eastAsia="en-US"/>
        </w:rPr>
      </w:pPr>
    </w:p>
    <w:p w14:paraId="57A0FC03" w14:textId="35CAF5F7" w:rsidR="002A385E" w:rsidRPr="007E4D06" w:rsidRDefault="00B37EF5" w:rsidP="00DA4AF2">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7</w:t>
      </w:r>
      <w:r w:rsidR="002A385E" w:rsidRPr="007E4D06">
        <w:rPr>
          <w:rFonts w:ascii="Verdana" w:eastAsiaTheme="minorHAnsi" w:hAnsi="Verdana" w:cs="Arial"/>
          <w:b/>
          <w:bCs/>
          <w:color w:val="000000"/>
          <w:sz w:val="20"/>
          <w:szCs w:val="20"/>
          <w:lang w:val="es-CO" w:eastAsia="en-US"/>
        </w:rPr>
        <w:t>. VALOR ARTIFICIALMENTE BAJO</w:t>
      </w:r>
    </w:p>
    <w:p w14:paraId="55F0E105"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4F5662B" w14:textId="78143E26"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7E4D06">
        <w:rPr>
          <w:rFonts w:ascii="Verdana" w:eastAsiaTheme="minorHAnsi" w:hAnsi="Verdana" w:cs="Arial"/>
          <w:color w:val="000000"/>
          <w:sz w:val="20"/>
          <w:szCs w:val="20"/>
          <w:lang w:val="es-CO" w:eastAsia="en-US"/>
        </w:rPr>
        <w:t xml:space="preserve">Para su verificación, se </w:t>
      </w:r>
      <w:proofErr w:type="gramStart"/>
      <w:r w:rsidR="009606A7" w:rsidRPr="007E4D06">
        <w:rPr>
          <w:rFonts w:ascii="Verdana" w:eastAsiaTheme="minorHAnsi" w:hAnsi="Verdana" w:cs="Arial"/>
          <w:color w:val="000000"/>
          <w:sz w:val="20"/>
          <w:szCs w:val="20"/>
          <w:lang w:val="es-CO" w:eastAsia="en-US"/>
        </w:rPr>
        <w:t>fijaran</w:t>
      </w:r>
      <w:proofErr w:type="gramEnd"/>
      <w:r w:rsidR="009606A7" w:rsidRPr="007E4D06">
        <w:rPr>
          <w:rFonts w:ascii="Verdana" w:eastAsiaTheme="minorHAnsi" w:hAnsi="Verdana" w:cs="Arial"/>
          <w:color w:val="000000"/>
          <w:sz w:val="20"/>
          <w:szCs w:val="20"/>
          <w:lang w:val="es-CO" w:eastAsia="en-US"/>
        </w:rPr>
        <w:t xml:space="preserve"> los parámetros establecidos en la Guía de la Agencia Nacional de Contratación – Colombia Compra Eficiente, adecuada para este aspecto.</w:t>
      </w:r>
    </w:p>
    <w:p w14:paraId="255D41E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5B73E27" w14:textId="3D0AC999" w:rsidR="002A385E" w:rsidRPr="007E4D06" w:rsidRDefault="00B37EF5" w:rsidP="002A385E">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8</w:t>
      </w:r>
      <w:r w:rsidR="002A385E" w:rsidRPr="007E4D06">
        <w:rPr>
          <w:rFonts w:ascii="Verdana" w:eastAsiaTheme="minorHAnsi" w:hAnsi="Verdana" w:cs="Arial"/>
          <w:b/>
          <w:bCs/>
          <w:color w:val="000000"/>
          <w:sz w:val="20"/>
          <w:szCs w:val="20"/>
          <w:lang w:val="es-CO" w:eastAsia="en-US"/>
        </w:rPr>
        <w:t>. DECLARATORIA DE DESIERTA</w:t>
      </w:r>
    </w:p>
    <w:p w14:paraId="61D806DA"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78BCB3D"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 xml:space="preserve">PARQUES NACIONALES NATURALES DE COLOMBIA </w:t>
      </w:r>
      <w:r w:rsidRPr="007E4D06">
        <w:rPr>
          <w:rFonts w:ascii="Verdana" w:eastAsiaTheme="minorHAnsi" w:hAnsi="Verdana" w:cs="Arial"/>
          <w:color w:val="000000"/>
          <w:sz w:val="20"/>
          <w:szCs w:val="20"/>
          <w:lang w:val="es-CO" w:eastAsia="en-US"/>
        </w:rPr>
        <w:t xml:space="preserve">podrá declarar desierta la Selección en la misma fecha prevista para la adjudicación del contrato, en los siguientes casos: </w:t>
      </w:r>
    </w:p>
    <w:p w14:paraId="0900A82C"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9405E9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b. Cuando no se hubiera presentado ninguna propuesta para la presente Invitación </w:t>
      </w:r>
    </w:p>
    <w:p w14:paraId="48F9D44E"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c. Cuando ninguna propuesta cumpla con los requisitos exigidos en la Invitación. </w:t>
      </w:r>
    </w:p>
    <w:p w14:paraId="33529AFD" w14:textId="77777777" w:rsidR="002A385E" w:rsidRPr="007E4D06" w:rsidRDefault="002A385E" w:rsidP="002A385E">
      <w:pPr>
        <w:jc w:val="both"/>
        <w:rPr>
          <w:rFonts w:ascii="Verdana" w:eastAsiaTheme="minorHAnsi" w:hAnsi="Verdana" w:cs="Arial"/>
          <w:b/>
          <w:bCs/>
          <w:color w:val="000000"/>
          <w:sz w:val="20"/>
          <w:szCs w:val="20"/>
          <w:lang w:val="es-CO" w:eastAsia="en-US"/>
        </w:rPr>
      </w:pPr>
    </w:p>
    <w:p w14:paraId="0310AFE9" w14:textId="77777777" w:rsidR="007C568F" w:rsidRPr="007E4D06" w:rsidRDefault="002A385E" w:rsidP="002A385E">
      <w:pPr>
        <w:jc w:val="both"/>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PARQUES NACIONALES NATURALES DE COLOMBIA</w:t>
      </w:r>
      <w:r w:rsidRPr="007E4D06">
        <w:rPr>
          <w:rFonts w:ascii="Verdana" w:eastAsiaTheme="minorHAnsi" w:hAnsi="Verdana" w:cs="Arial"/>
          <w:color w:val="000000"/>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7E4D06" w:rsidRDefault="00EC63AB" w:rsidP="002A385E">
      <w:pPr>
        <w:jc w:val="both"/>
        <w:rPr>
          <w:rFonts w:ascii="Verdana" w:eastAsiaTheme="minorHAnsi" w:hAnsi="Verdana" w:cs="Arial"/>
          <w:color w:val="000000" w:themeColor="text1"/>
          <w:sz w:val="20"/>
          <w:szCs w:val="20"/>
          <w:lang w:val="es-CO" w:eastAsia="en-US"/>
        </w:rPr>
      </w:pPr>
    </w:p>
    <w:p w14:paraId="54EDBD27" w14:textId="1F2D37CF" w:rsidR="002A385E" w:rsidRPr="007E4D06" w:rsidRDefault="00B37EF5" w:rsidP="002A385E">
      <w:pPr>
        <w:autoSpaceDE w:val="0"/>
        <w:autoSpaceDN w:val="0"/>
        <w:adjustRightInd w:val="0"/>
        <w:jc w:val="center"/>
        <w:rPr>
          <w:rFonts w:ascii="Verdana" w:eastAsiaTheme="minorHAnsi" w:hAnsi="Verdana" w:cs="Arial"/>
          <w:b/>
          <w:bCs/>
          <w:color w:val="000000" w:themeColor="text1"/>
          <w:sz w:val="20"/>
          <w:szCs w:val="20"/>
          <w:lang w:val="es-CO" w:eastAsia="en-US"/>
        </w:rPr>
      </w:pPr>
      <w:r w:rsidRPr="007E4D06">
        <w:rPr>
          <w:rFonts w:ascii="Verdana" w:eastAsiaTheme="minorHAnsi" w:hAnsi="Verdana" w:cs="Arial"/>
          <w:b/>
          <w:bCs/>
          <w:color w:val="000000" w:themeColor="text1"/>
          <w:sz w:val="20"/>
          <w:szCs w:val="20"/>
          <w:lang w:val="es-CO" w:eastAsia="en-US"/>
        </w:rPr>
        <w:t>9</w:t>
      </w:r>
      <w:r w:rsidR="002A385E" w:rsidRPr="007E4D06">
        <w:rPr>
          <w:rFonts w:ascii="Verdana" w:eastAsiaTheme="minorHAnsi" w:hAnsi="Verdana" w:cs="Arial"/>
          <w:b/>
          <w:bCs/>
          <w:color w:val="000000" w:themeColor="text1"/>
          <w:sz w:val="20"/>
          <w:szCs w:val="20"/>
          <w:lang w:val="es-CO" w:eastAsia="en-US"/>
        </w:rPr>
        <w:t xml:space="preserve">. PRÓRROGA DE LOS PLAZOS Y </w:t>
      </w:r>
      <w:r w:rsidR="006A4FD8" w:rsidRPr="007E4D06">
        <w:rPr>
          <w:rFonts w:ascii="Verdana" w:eastAsiaTheme="minorHAnsi" w:hAnsi="Verdana" w:cs="Arial"/>
          <w:b/>
          <w:bCs/>
          <w:color w:val="000000" w:themeColor="text1"/>
          <w:sz w:val="20"/>
          <w:szCs w:val="20"/>
          <w:lang w:val="es-CO" w:eastAsia="en-US"/>
        </w:rPr>
        <w:t>EXPEDICIÓN</w:t>
      </w:r>
      <w:r w:rsidR="002A385E" w:rsidRPr="007E4D06">
        <w:rPr>
          <w:rFonts w:ascii="Verdana" w:eastAsiaTheme="minorHAnsi" w:hAnsi="Verdana" w:cs="Arial"/>
          <w:b/>
          <w:bCs/>
          <w:color w:val="000000" w:themeColor="text1"/>
          <w:sz w:val="20"/>
          <w:szCs w:val="20"/>
          <w:lang w:val="es-CO" w:eastAsia="en-US"/>
        </w:rPr>
        <w:t xml:space="preserve"> DE ADENDAS</w:t>
      </w:r>
    </w:p>
    <w:p w14:paraId="3F7E6F8A" w14:textId="77777777" w:rsidR="002A385E" w:rsidRPr="007E4D06"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1AA81C2C" w14:textId="616A94CC" w:rsidR="00A0550E" w:rsidRPr="007E4D06"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r w:rsidRPr="007E4D06">
        <w:rPr>
          <w:rFonts w:ascii="Verdana" w:eastAsiaTheme="minorHAnsi" w:hAnsi="Verdana" w:cs="Arial"/>
          <w:color w:val="000000" w:themeColor="text1"/>
          <w:sz w:val="20"/>
          <w:szCs w:val="20"/>
          <w:lang w:val="es-CO" w:eastAsia="en-US"/>
        </w:rPr>
        <w:t xml:space="preserve">De conformidad con el artículo </w:t>
      </w:r>
      <w:r w:rsidR="00DA4AF2" w:rsidRPr="007E4D06">
        <w:rPr>
          <w:rFonts w:ascii="Verdana" w:eastAsiaTheme="minorHAnsi" w:hAnsi="Verdana" w:cs="Arial"/>
          <w:color w:val="000000" w:themeColor="text1"/>
          <w:sz w:val="20"/>
          <w:szCs w:val="20"/>
          <w:lang w:val="es-CO" w:eastAsia="en-US"/>
        </w:rPr>
        <w:t>2.2.1.2.1.5.2</w:t>
      </w:r>
      <w:r w:rsidR="005C7192" w:rsidRPr="007E4D06">
        <w:rPr>
          <w:rFonts w:ascii="Verdana" w:eastAsiaTheme="minorHAnsi" w:hAnsi="Verdana" w:cs="Arial"/>
          <w:color w:val="000000" w:themeColor="text1"/>
          <w:sz w:val="20"/>
          <w:szCs w:val="20"/>
          <w:lang w:val="es-CO" w:eastAsia="en-US"/>
        </w:rPr>
        <w:t xml:space="preserve"> y 2.2.1.1.2.2.1</w:t>
      </w:r>
      <w:r w:rsidRPr="007E4D06">
        <w:rPr>
          <w:rFonts w:ascii="Verdana" w:eastAsiaTheme="minorHAnsi" w:hAnsi="Verdana" w:cs="Arial"/>
          <w:color w:val="000000" w:themeColor="text1"/>
          <w:sz w:val="20"/>
          <w:szCs w:val="20"/>
          <w:lang w:val="es-CO" w:eastAsia="en-US"/>
        </w:rPr>
        <w:t xml:space="preserve"> del Decreto 1082 de 2015, </w:t>
      </w:r>
      <w:r w:rsidR="00DF5141" w:rsidRPr="007E4D06">
        <w:rPr>
          <w:rFonts w:ascii="Verdana" w:eastAsiaTheme="minorHAnsi" w:hAnsi="Verdana" w:cs="Arial"/>
          <w:color w:val="000000" w:themeColor="text1"/>
          <w:sz w:val="20"/>
          <w:szCs w:val="20"/>
          <w:lang w:val="es-CO" w:eastAsia="en-US"/>
        </w:rPr>
        <w:t>los plazos establecidos en cronograma bien sean</w:t>
      </w:r>
      <w:r w:rsidRPr="007E4D06">
        <w:rPr>
          <w:rFonts w:ascii="Verdana" w:eastAsiaTheme="minorHAnsi" w:hAnsi="Verdana" w:cs="Arial"/>
          <w:color w:val="000000" w:themeColor="text1"/>
          <w:sz w:val="20"/>
          <w:szCs w:val="20"/>
          <w:lang w:val="es-CO" w:eastAsia="en-US"/>
        </w:rPr>
        <w:t xml:space="preserve"> de oficio por la entidad o si ésta lo considera necesario previa solicitud de algún (os) interesado (s) podrán ser modificados mediante adenda. En todo caso</w:t>
      </w:r>
      <w:r w:rsidR="005C7192" w:rsidRPr="007E4D06">
        <w:rPr>
          <w:rFonts w:ascii="Verdana" w:eastAsiaTheme="minorHAnsi" w:hAnsi="Verdana" w:cs="Arial"/>
          <w:color w:val="000000" w:themeColor="text1"/>
          <w:sz w:val="20"/>
          <w:szCs w:val="20"/>
          <w:lang w:val="es-CO" w:eastAsia="en-US"/>
        </w:rPr>
        <w:t xml:space="preserve">, tendrá como límite un día hábil antes a la fecha y hora prevista para la presentación de ofertas, sin perjuicio que con posterioridad a este momento pueda expedir adendas para modificar el cronograma del proceso hasta antes </w:t>
      </w:r>
      <w:r w:rsidR="005C7192" w:rsidRPr="007E4D06">
        <w:rPr>
          <w:rFonts w:ascii="Verdana" w:eastAsiaTheme="minorHAnsi" w:hAnsi="Verdana" w:cs="Arial"/>
          <w:color w:val="000000" w:themeColor="text1"/>
          <w:sz w:val="20"/>
          <w:szCs w:val="20"/>
          <w:lang w:val="es-CO" w:eastAsia="en-US"/>
        </w:rPr>
        <w:lastRenderedPageBreak/>
        <w:t>de la adjudicación del contrato; en todo caso, las adendas se publicarán en el horario</w:t>
      </w:r>
      <w:r w:rsidR="00A71B54" w:rsidRPr="007E4D06">
        <w:rPr>
          <w:rFonts w:ascii="Verdana" w:eastAsiaTheme="minorHAnsi" w:hAnsi="Verdana" w:cs="Arial"/>
          <w:color w:val="000000" w:themeColor="text1"/>
          <w:sz w:val="20"/>
          <w:szCs w:val="20"/>
          <w:lang w:val="es-CO" w:eastAsia="en-US"/>
        </w:rPr>
        <w:t xml:space="preserve"> comprendido</w:t>
      </w:r>
      <w:r w:rsidR="005C7192" w:rsidRPr="007E4D06">
        <w:rPr>
          <w:rFonts w:ascii="Verdana" w:eastAsiaTheme="minorHAnsi" w:hAnsi="Verdana" w:cs="Arial"/>
          <w:color w:val="000000" w:themeColor="text1"/>
          <w:sz w:val="20"/>
          <w:szCs w:val="20"/>
          <w:lang w:val="es-CO" w:eastAsia="en-US"/>
        </w:rPr>
        <w:t xml:space="preserve"> </w:t>
      </w:r>
      <w:r w:rsidR="00A71B54" w:rsidRPr="007E4D06">
        <w:rPr>
          <w:rFonts w:ascii="Verdana" w:eastAsiaTheme="minorHAnsi" w:hAnsi="Verdana" w:cs="Arial"/>
          <w:color w:val="000000" w:themeColor="text1"/>
          <w:sz w:val="20"/>
          <w:szCs w:val="20"/>
          <w:lang w:val="es-CO" w:eastAsia="en-US"/>
        </w:rPr>
        <w:t>desde las</w:t>
      </w:r>
      <w:r w:rsidR="005C7192" w:rsidRPr="007E4D06">
        <w:rPr>
          <w:rFonts w:ascii="Verdana" w:eastAsiaTheme="minorHAnsi" w:hAnsi="Verdana" w:cs="Arial"/>
          <w:color w:val="000000" w:themeColor="text1"/>
          <w:sz w:val="20"/>
          <w:szCs w:val="20"/>
          <w:lang w:val="es-CO" w:eastAsia="en-US"/>
        </w:rPr>
        <w:t xml:space="preserve"> 7:00 a. m. y las 7:00 p. m.</w:t>
      </w:r>
    </w:p>
    <w:p w14:paraId="3F8033FB" w14:textId="77777777" w:rsidR="00A71B54" w:rsidRPr="007E4D06" w:rsidRDefault="00A71B54" w:rsidP="002A385E">
      <w:pPr>
        <w:autoSpaceDE w:val="0"/>
        <w:autoSpaceDN w:val="0"/>
        <w:adjustRightInd w:val="0"/>
        <w:jc w:val="both"/>
        <w:rPr>
          <w:rFonts w:ascii="Verdana" w:hAnsi="Verdana" w:cs="Arial"/>
          <w:color w:val="FF0000"/>
          <w:sz w:val="20"/>
          <w:szCs w:val="20"/>
          <w:shd w:val="clear" w:color="auto" w:fill="FFFFFF"/>
        </w:rPr>
      </w:pPr>
    </w:p>
    <w:p w14:paraId="248B13EF" w14:textId="77777777" w:rsidR="008A6C07" w:rsidRPr="007E4D06" w:rsidRDefault="008A6C07" w:rsidP="00D465F5">
      <w:pPr>
        <w:widowControl w:val="0"/>
        <w:suppressLineNumbers/>
        <w:jc w:val="center"/>
        <w:rPr>
          <w:rFonts w:ascii="Verdana" w:hAnsi="Verdana" w:cs="Arial"/>
          <w:b/>
          <w:sz w:val="20"/>
          <w:szCs w:val="20"/>
          <w:lang w:val="es-ES_tradnl"/>
        </w:rPr>
      </w:pPr>
    </w:p>
    <w:p w14:paraId="57AD17AE" w14:textId="1B2FAA1F" w:rsidR="008A6C07" w:rsidRPr="007E4D06" w:rsidRDefault="00B37EF5" w:rsidP="00D465F5">
      <w:pPr>
        <w:widowControl w:val="0"/>
        <w:suppressLineNumbers/>
        <w:jc w:val="center"/>
        <w:rPr>
          <w:rFonts w:ascii="Verdana" w:hAnsi="Verdana" w:cs="Arial"/>
          <w:b/>
          <w:color w:val="000000" w:themeColor="text1"/>
          <w:sz w:val="20"/>
          <w:szCs w:val="20"/>
          <w:lang w:val="es-ES_tradnl"/>
        </w:rPr>
      </w:pPr>
      <w:r w:rsidRPr="007E4D06">
        <w:rPr>
          <w:rFonts w:ascii="Verdana" w:hAnsi="Verdana" w:cs="Arial"/>
          <w:b/>
          <w:sz w:val="20"/>
          <w:szCs w:val="20"/>
          <w:lang w:val="es-ES_tradnl"/>
        </w:rPr>
        <w:t>10</w:t>
      </w:r>
      <w:r w:rsidR="00A71B54" w:rsidRPr="007E4D06">
        <w:rPr>
          <w:rFonts w:ascii="Verdana" w:hAnsi="Verdana" w:cs="Arial"/>
          <w:b/>
          <w:sz w:val="20"/>
          <w:szCs w:val="20"/>
          <w:lang w:val="es-ES_tradnl"/>
        </w:rPr>
        <w:t xml:space="preserve">. </w:t>
      </w:r>
      <w:r w:rsidR="008A6C07" w:rsidRPr="007E4D06">
        <w:rPr>
          <w:rFonts w:ascii="Verdana" w:hAnsi="Verdana" w:cs="Arial"/>
          <w:b/>
          <w:sz w:val="20"/>
          <w:szCs w:val="20"/>
          <w:lang w:val="es-ES_tradnl"/>
        </w:rPr>
        <w:t xml:space="preserve">CRITERIOS DE </w:t>
      </w:r>
      <w:r w:rsidR="008A6C07" w:rsidRPr="007E4D06">
        <w:rPr>
          <w:rFonts w:ascii="Verdana" w:hAnsi="Verdana" w:cs="Arial"/>
          <w:b/>
          <w:color w:val="000000" w:themeColor="text1"/>
          <w:sz w:val="20"/>
          <w:szCs w:val="20"/>
          <w:lang w:val="es-ES_tradnl"/>
        </w:rPr>
        <w:t xml:space="preserve">DESEMPATE </w:t>
      </w:r>
    </w:p>
    <w:p w14:paraId="3F40A9A4" w14:textId="2EB8BF3D" w:rsidR="008A6C07" w:rsidRPr="007E4D06" w:rsidRDefault="008A6C07" w:rsidP="00D465F5">
      <w:pPr>
        <w:widowControl w:val="0"/>
        <w:suppressLineNumbers/>
        <w:jc w:val="center"/>
        <w:rPr>
          <w:rFonts w:ascii="Verdana" w:hAnsi="Verdana" w:cs="Arial"/>
          <w:b/>
          <w:color w:val="000000" w:themeColor="text1"/>
          <w:sz w:val="20"/>
          <w:szCs w:val="20"/>
          <w:lang w:val="es-ES_tradnl"/>
        </w:rPr>
      </w:pPr>
    </w:p>
    <w:p w14:paraId="008D45A8" w14:textId="459CCE11" w:rsidR="008A6C07" w:rsidRPr="007E4D06" w:rsidRDefault="004D71D0" w:rsidP="008A6C07">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themeColor="text1"/>
          <w:sz w:val="20"/>
          <w:szCs w:val="20"/>
          <w:lang w:val="es-CO" w:eastAsia="en-US"/>
        </w:rPr>
        <w:t xml:space="preserve">De conformidad con el </w:t>
      </w:r>
      <w:r w:rsidR="002A10EE" w:rsidRPr="007E4D06">
        <w:rPr>
          <w:rFonts w:ascii="Verdana" w:eastAsiaTheme="minorHAnsi" w:hAnsi="Verdana" w:cs="Arial"/>
          <w:color w:val="000000" w:themeColor="text1"/>
          <w:sz w:val="20"/>
          <w:szCs w:val="20"/>
          <w:lang w:val="es-CO" w:eastAsia="en-US"/>
        </w:rPr>
        <w:t xml:space="preserve">numeral 8 del </w:t>
      </w:r>
      <w:proofErr w:type="spellStart"/>
      <w:r w:rsidRPr="007E4D06">
        <w:rPr>
          <w:rFonts w:ascii="Verdana" w:eastAsiaTheme="minorHAnsi" w:hAnsi="Verdana" w:cs="Arial"/>
          <w:color w:val="000000" w:themeColor="text1"/>
          <w:sz w:val="20"/>
          <w:szCs w:val="20"/>
          <w:lang w:val="es-CO" w:eastAsia="en-US"/>
        </w:rPr>
        <w:t>articulo</w:t>
      </w:r>
      <w:proofErr w:type="spellEnd"/>
      <w:r w:rsidRPr="007E4D06">
        <w:rPr>
          <w:rStyle w:val="Textoennegrita"/>
          <w:rFonts w:ascii="Verdana" w:hAnsi="Verdana" w:cs="Arial"/>
          <w:color w:val="000000" w:themeColor="text1"/>
          <w:sz w:val="20"/>
          <w:szCs w:val="20"/>
        </w:rPr>
        <w:t xml:space="preserve"> </w:t>
      </w:r>
      <w:r w:rsidRPr="007E4D06">
        <w:rPr>
          <w:rFonts w:ascii="Verdana" w:eastAsiaTheme="minorHAnsi" w:hAnsi="Verdana" w:cs="Arial"/>
          <w:color w:val="000000" w:themeColor="text1"/>
          <w:sz w:val="20"/>
          <w:szCs w:val="20"/>
          <w:lang w:val="es-CO" w:eastAsia="en-US"/>
        </w:rPr>
        <w:t>2.2.1.2.1.5.2</w:t>
      </w:r>
      <w:r w:rsidR="002A10EE" w:rsidRPr="007E4D06">
        <w:rPr>
          <w:rFonts w:ascii="Verdana" w:eastAsiaTheme="minorHAnsi" w:hAnsi="Verdana" w:cs="Arial"/>
          <w:color w:val="000000" w:themeColor="text1"/>
          <w:sz w:val="20"/>
          <w:szCs w:val="20"/>
          <w:lang w:val="es-CO" w:eastAsia="en-US"/>
        </w:rPr>
        <w:t xml:space="preserve"> del Decreto 1082 de 2015</w:t>
      </w:r>
      <w:r w:rsidR="008A6C07" w:rsidRPr="007E4D06">
        <w:rPr>
          <w:rFonts w:ascii="Verdana" w:eastAsiaTheme="minorHAnsi" w:hAnsi="Verdana" w:cs="Arial"/>
          <w:color w:val="000000" w:themeColor="text1"/>
          <w:sz w:val="20"/>
          <w:szCs w:val="20"/>
          <w:lang w:val="es-CO" w:eastAsia="en-US"/>
        </w:rPr>
        <w:t xml:space="preserve">, en caso de empate </w:t>
      </w:r>
      <w:r w:rsidRPr="007E4D06">
        <w:rPr>
          <w:rFonts w:ascii="Verdana" w:eastAsiaTheme="minorHAnsi" w:hAnsi="Verdana" w:cs="Arial"/>
          <w:color w:val="000000" w:themeColor="text1"/>
          <w:sz w:val="20"/>
          <w:szCs w:val="20"/>
          <w:lang w:val="es-CO" w:eastAsia="en-US"/>
        </w:rPr>
        <w:t>se aplicará</w:t>
      </w:r>
      <w:r w:rsidR="008A6C07" w:rsidRPr="007E4D06">
        <w:rPr>
          <w:rFonts w:ascii="Verdana" w:eastAsiaTheme="minorHAnsi" w:hAnsi="Verdana" w:cs="Arial"/>
          <w:color w:val="000000" w:themeColor="text1"/>
          <w:sz w:val="20"/>
          <w:szCs w:val="20"/>
          <w:lang w:val="es-CO" w:eastAsia="en-US"/>
        </w:rPr>
        <w:t xml:space="preserve"> los criterios</w:t>
      </w:r>
      <w:r w:rsidRPr="007E4D06">
        <w:rPr>
          <w:rFonts w:ascii="Verdana" w:eastAsiaTheme="minorHAnsi" w:hAnsi="Verdana" w:cs="Arial"/>
          <w:color w:val="000000" w:themeColor="text1"/>
          <w:sz w:val="20"/>
          <w:szCs w:val="20"/>
          <w:lang w:val="es-CO" w:eastAsia="en-US"/>
        </w:rPr>
        <w:t xml:space="preserve"> en forma sucesiva y excluyente</w:t>
      </w:r>
      <w:r w:rsidR="008A6C07" w:rsidRPr="007E4D06">
        <w:rPr>
          <w:rFonts w:ascii="Verdana" w:eastAsiaTheme="minorHAnsi" w:hAnsi="Verdana" w:cs="Arial"/>
          <w:color w:val="000000" w:themeColor="text1"/>
          <w:sz w:val="20"/>
          <w:szCs w:val="20"/>
          <w:lang w:val="es-CO" w:eastAsia="en-US"/>
        </w:rPr>
        <w:t xml:space="preserve"> de que trata el articulo 35 ley 2069 de </w:t>
      </w:r>
      <w:r w:rsidR="008A6C07" w:rsidRPr="007E4D06">
        <w:rPr>
          <w:rFonts w:ascii="Verdana" w:eastAsiaTheme="minorHAnsi" w:hAnsi="Verdana" w:cs="Arial"/>
          <w:color w:val="000000"/>
          <w:sz w:val="20"/>
          <w:szCs w:val="20"/>
          <w:lang w:val="es-CO" w:eastAsia="en-US"/>
        </w:rPr>
        <w:t xml:space="preserve">2020, </w:t>
      </w:r>
      <w:r w:rsidRPr="007E4D06">
        <w:rPr>
          <w:rFonts w:ascii="Verdana" w:eastAsiaTheme="minorHAnsi" w:hAnsi="Verdana" w:cs="Arial"/>
          <w:color w:val="000000"/>
          <w:sz w:val="20"/>
          <w:szCs w:val="20"/>
          <w:lang w:val="es-CO" w:eastAsia="en-US"/>
        </w:rPr>
        <w:t xml:space="preserve">y </w:t>
      </w:r>
      <w:r w:rsidR="008A6C07" w:rsidRPr="007E4D06">
        <w:rPr>
          <w:rFonts w:ascii="Verdana" w:eastAsiaTheme="minorHAnsi" w:hAnsi="Verdana" w:cs="Arial"/>
          <w:color w:val="000000"/>
          <w:sz w:val="20"/>
          <w:szCs w:val="20"/>
          <w:lang w:val="es-CO" w:eastAsia="en-US"/>
        </w:rPr>
        <w:t xml:space="preserve">conforme a los medios de acreditación del artículo 2.2.1.2.4.2.17 de Decreto 1860 de 2021 o las normas que lo modifiquen, adicionen o sustituyan. </w:t>
      </w:r>
    </w:p>
    <w:p w14:paraId="54F4DD04" w14:textId="77777777" w:rsidR="008A6C07" w:rsidRPr="007E4D06" w:rsidRDefault="008A6C07" w:rsidP="008A6C07">
      <w:pPr>
        <w:pStyle w:val="Ttulo1"/>
        <w:tabs>
          <w:tab w:val="left" w:pos="762"/>
        </w:tabs>
        <w:ind w:right="236"/>
        <w:rPr>
          <w:rFonts w:ascii="Verdana" w:hAnsi="Verdana"/>
          <w:w w:val="85"/>
          <w:sz w:val="20"/>
          <w:szCs w:val="20"/>
        </w:rPr>
      </w:pPr>
    </w:p>
    <w:p w14:paraId="19D4C463" w14:textId="79A35DA6"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Conforme a lo anterior, </w:t>
      </w:r>
      <w:r w:rsidR="002469E6" w:rsidRPr="007E4D06">
        <w:rPr>
          <w:rFonts w:ascii="Verdana" w:eastAsiaTheme="minorHAnsi" w:hAnsi="Verdana" w:cs="Arial"/>
          <w:color w:val="000000"/>
          <w:sz w:val="20"/>
          <w:szCs w:val="20"/>
          <w:lang w:val="es-CO" w:eastAsia="en-US"/>
        </w:rPr>
        <w:t xml:space="preserve">se requiere </w:t>
      </w:r>
      <w:r w:rsidR="00A71B54" w:rsidRPr="007E4D06">
        <w:rPr>
          <w:rFonts w:ascii="Verdana" w:eastAsiaTheme="minorHAnsi" w:hAnsi="Verdana" w:cs="Arial"/>
          <w:color w:val="000000"/>
          <w:sz w:val="20"/>
          <w:szCs w:val="20"/>
          <w:lang w:val="es-CO" w:eastAsia="en-US"/>
        </w:rPr>
        <w:t>identificar</w:t>
      </w:r>
      <w:r w:rsidR="004D71D0" w:rsidRPr="007E4D06">
        <w:rPr>
          <w:rFonts w:ascii="Verdana" w:eastAsiaTheme="minorHAnsi" w:hAnsi="Verdana" w:cs="Arial"/>
          <w:color w:val="000000"/>
          <w:sz w:val="20"/>
          <w:szCs w:val="20"/>
          <w:lang w:val="es-CO" w:eastAsia="en-US"/>
        </w:rPr>
        <w:t xml:space="preserve"> en el presente proceso </w:t>
      </w:r>
      <w:r w:rsidR="002469E6" w:rsidRPr="007E4D06">
        <w:rPr>
          <w:rFonts w:ascii="Verdana" w:eastAsiaTheme="minorHAnsi" w:hAnsi="Verdana" w:cs="Arial"/>
          <w:color w:val="000000"/>
          <w:sz w:val="20"/>
          <w:szCs w:val="20"/>
          <w:lang w:val="es-CO" w:eastAsia="en-US"/>
        </w:rPr>
        <w:t xml:space="preserve">el criterio de desempate de </w:t>
      </w:r>
      <w:r w:rsidR="002469E6" w:rsidRPr="007E4D06">
        <w:rPr>
          <w:rFonts w:ascii="Verdana" w:eastAsiaTheme="minorHAnsi" w:hAnsi="Verdana" w:cs="Arial"/>
          <w:b/>
          <w:bCs/>
          <w:sz w:val="20"/>
          <w:szCs w:val="20"/>
          <w:lang w:val="es-CO" w:eastAsia="en-US"/>
        </w:rPr>
        <w:t>método</w:t>
      </w:r>
      <w:r w:rsidR="002469E6" w:rsidRPr="007E4D06">
        <w:rPr>
          <w:rFonts w:ascii="Verdana" w:eastAsiaTheme="minorHAnsi" w:hAnsi="Verdana" w:cs="Arial"/>
          <w:b/>
          <w:bCs/>
          <w:color w:val="000000"/>
          <w:sz w:val="20"/>
          <w:szCs w:val="20"/>
          <w:lang w:val="es-CO" w:eastAsia="en-US"/>
        </w:rPr>
        <w:t xml:space="preserve"> aleatorio</w:t>
      </w:r>
      <w:r w:rsidR="002469E6" w:rsidRPr="007E4D06">
        <w:rPr>
          <w:rFonts w:ascii="Verdana" w:eastAsiaTheme="minorHAnsi" w:hAnsi="Verdana" w:cs="Arial"/>
          <w:color w:val="000000"/>
          <w:sz w:val="20"/>
          <w:szCs w:val="20"/>
          <w:lang w:val="es-CO" w:eastAsia="en-US"/>
        </w:rPr>
        <w:t xml:space="preserve"> y </w:t>
      </w:r>
      <w:r w:rsidR="004D71D0" w:rsidRPr="007E4D06">
        <w:rPr>
          <w:rFonts w:ascii="Verdana" w:eastAsiaTheme="minorHAnsi" w:hAnsi="Verdana" w:cs="Arial"/>
          <w:color w:val="000000"/>
          <w:sz w:val="20"/>
          <w:szCs w:val="20"/>
          <w:lang w:val="es-CO" w:eastAsia="en-US"/>
        </w:rPr>
        <w:t>la acreditación de</w:t>
      </w:r>
      <w:r w:rsidR="002469E6" w:rsidRPr="007E4D06">
        <w:rPr>
          <w:rFonts w:ascii="Verdana" w:eastAsiaTheme="minorHAnsi" w:hAnsi="Verdana" w:cs="Arial"/>
          <w:color w:val="000000"/>
          <w:sz w:val="20"/>
          <w:szCs w:val="20"/>
          <w:lang w:val="es-CO" w:eastAsia="en-US"/>
        </w:rPr>
        <w:t xml:space="preserve">l </w:t>
      </w:r>
      <w:r w:rsidR="004D71D0" w:rsidRPr="007E4D06">
        <w:rPr>
          <w:rFonts w:ascii="Verdana" w:eastAsiaTheme="minorHAnsi" w:hAnsi="Verdana" w:cs="Arial"/>
          <w:color w:val="000000"/>
          <w:sz w:val="20"/>
          <w:szCs w:val="20"/>
          <w:lang w:val="es-CO" w:eastAsia="en-US"/>
        </w:rPr>
        <w:t>factor de desempate</w:t>
      </w:r>
      <w:r w:rsidR="002469E6" w:rsidRPr="007E4D06">
        <w:rPr>
          <w:rFonts w:ascii="Verdana" w:eastAsiaTheme="minorHAnsi" w:hAnsi="Verdana" w:cs="Arial"/>
          <w:color w:val="000000"/>
          <w:sz w:val="20"/>
          <w:szCs w:val="20"/>
          <w:lang w:val="es-CO" w:eastAsia="en-US"/>
        </w:rPr>
        <w:t xml:space="preserve"> de </w:t>
      </w:r>
      <w:r w:rsidR="002469E6" w:rsidRPr="007E4D06">
        <w:rPr>
          <w:rFonts w:ascii="Verdana" w:eastAsiaTheme="minorHAnsi" w:hAnsi="Verdana" w:cs="Arial"/>
          <w:b/>
          <w:bCs/>
          <w:color w:val="000000"/>
          <w:sz w:val="20"/>
          <w:szCs w:val="20"/>
          <w:lang w:val="es-CO" w:eastAsia="en-US"/>
        </w:rPr>
        <w:t>Oferta</w:t>
      </w:r>
      <w:r w:rsidR="002469E6" w:rsidRPr="007E4D06">
        <w:rPr>
          <w:rFonts w:ascii="Verdana" w:eastAsiaTheme="minorHAnsi" w:hAnsi="Verdana" w:cs="Arial"/>
          <w:color w:val="000000"/>
          <w:sz w:val="20"/>
          <w:szCs w:val="20"/>
          <w:lang w:val="es-CO" w:eastAsia="en-US"/>
        </w:rPr>
        <w:t xml:space="preserve"> </w:t>
      </w:r>
      <w:r w:rsidR="002469E6" w:rsidRPr="007E4D06">
        <w:rPr>
          <w:rFonts w:ascii="Verdana" w:eastAsiaTheme="minorHAnsi" w:hAnsi="Verdana" w:cs="Arial"/>
          <w:b/>
          <w:bCs/>
          <w:color w:val="000000"/>
          <w:sz w:val="20"/>
          <w:szCs w:val="20"/>
          <w:lang w:val="es-CO" w:eastAsia="en-US"/>
        </w:rPr>
        <w:t>de bienes o servicios nacionales frente a la oferta de bi</w:t>
      </w:r>
      <w:r w:rsidR="00FF3482" w:rsidRPr="007E4D06">
        <w:rPr>
          <w:rFonts w:ascii="Verdana" w:eastAsiaTheme="minorHAnsi" w:hAnsi="Verdana" w:cs="Arial"/>
          <w:b/>
          <w:bCs/>
          <w:color w:val="000000"/>
          <w:sz w:val="20"/>
          <w:szCs w:val="20"/>
          <w:lang w:val="es-CO" w:eastAsia="en-US"/>
        </w:rPr>
        <w:t>en</w:t>
      </w:r>
      <w:r w:rsidR="002469E6" w:rsidRPr="007E4D06">
        <w:rPr>
          <w:rFonts w:ascii="Verdana" w:eastAsiaTheme="minorHAnsi" w:hAnsi="Verdana" w:cs="Arial"/>
          <w:b/>
          <w:bCs/>
          <w:color w:val="000000"/>
          <w:sz w:val="20"/>
          <w:szCs w:val="20"/>
          <w:lang w:val="es-CO" w:eastAsia="en-US"/>
        </w:rPr>
        <w:t>es o servicios extranjeros</w:t>
      </w:r>
      <w:r w:rsidR="002469E6" w:rsidRPr="007E4D06">
        <w:rPr>
          <w:rFonts w:ascii="Verdana" w:eastAsiaTheme="minorHAnsi" w:hAnsi="Verdana" w:cs="Arial"/>
          <w:color w:val="000000"/>
          <w:sz w:val="20"/>
          <w:szCs w:val="20"/>
          <w:lang w:val="es-CO" w:eastAsia="en-US"/>
        </w:rPr>
        <w:t xml:space="preserve">, </w:t>
      </w:r>
      <w:r w:rsidR="00B159A0" w:rsidRPr="007E4D06">
        <w:rPr>
          <w:rFonts w:ascii="Verdana" w:eastAsiaTheme="minorHAnsi" w:hAnsi="Verdana" w:cs="Arial"/>
          <w:color w:val="000000"/>
          <w:sz w:val="20"/>
          <w:szCs w:val="20"/>
          <w:lang w:val="es-CO" w:eastAsia="en-US"/>
        </w:rPr>
        <w:t xml:space="preserve">para </w:t>
      </w:r>
      <w:r w:rsidR="002469E6" w:rsidRPr="007E4D06">
        <w:rPr>
          <w:rFonts w:ascii="Verdana" w:eastAsiaTheme="minorHAnsi" w:hAnsi="Verdana" w:cs="Arial"/>
          <w:color w:val="000000"/>
          <w:sz w:val="20"/>
          <w:szCs w:val="20"/>
          <w:lang w:val="es-CO" w:eastAsia="en-US"/>
        </w:rPr>
        <w:t xml:space="preserve">su </w:t>
      </w:r>
      <w:r w:rsidR="00B159A0" w:rsidRPr="007E4D06">
        <w:rPr>
          <w:rFonts w:ascii="Verdana" w:eastAsiaTheme="minorHAnsi" w:hAnsi="Verdana" w:cs="Arial"/>
          <w:color w:val="000000"/>
          <w:sz w:val="20"/>
          <w:szCs w:val="20"/>
          <w:lang w:val="es-CO" w:eastAsia="en-US"/>
        </w:rPr>
        <w:t xml:space="preserve">respectiva </w:t>
      </w:r>
      <w:r w:rsidR="002469E6" w:rsidRPr="007E4D06">
        <w:rPr>
          <w:rFonts w:ascii="Verdana" w:eastAsiaTheme="minorHAnsi" w:hAnsi="Verdana" w:cs="Arial"/>
          <w:color w:val="000000"/>
          <w:sz w:val="20"/>
          <w:szCs w:val="20"/>
          <w:lang w:val="es-CO" w:eastAsia="en-US"/>
        </w:rPr>
        <w:t>aplicación.</w:t>
      </w:r>
    </w:p>
    <w:p w14:paraId="41A74884" w14:textId="4995BCFB" w:rsidR="002469E6" w:rsidRPr="007E4D06" w:rsidRDefault="002469E6" w:rsidP="00A71B54">
      <w:pPr>
        <w:widowControl w:val="0"/>
        <w:suppressLineNumbers/>
        <w:jc w:val="both"/>
        <w:rPr>
          <w:rFonts w:ascii="Verdana" w:eastAsiaTheme="minorHAnsi" w:hAnsi="Verdana" w:cs="Arial"/>
          <w:color w:val="000000"/>
          <w:sz w:val="20"/>
          <w:szCs w:val="20"/>
          <w:lang w:val="es-CO" w:eastAsia="en-US"/>
        </w:rPr>
      </w:pPr>
    </w:p>
    <w:p w14:paraId="6E1831E4" w14:textId="30A95B67" w:rsidR="002469E6" w:rsidRPr="007E4D06" w:rsidRDefault="002469E6" w:rsidP="002469E6">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El método aleatorio</w:t>
      </w:r>
      <w:r w:rsidRPr="007E4D06">
        <w:rPr>
          <w:rFonts w:ascii="Verdana" w:eastAsiaTheme="minorHAnsi" w:hAnsi="Verdana" w:cs="Arial"/>
          <w:color w:val="000000"/>
          <w:sz w:val="20"/>
          <w:szCs w:val="20"/>
          <w:lang w:val="es-CO" w:eastAsia="en-US"/>
        </w:rPr>
        <w:t xml:space="preserve"> para seleccionar el oferente, la entidad efectuará un sorteo entre las ofertas empatadas en Audiencia Pública,</w:t>
      </w:r>
      <w:r w:rsidR="00B159A0" w:rsidRPr="007E4D06">
        <w:rPr>
          <w:rFonts w:ascii="Verdana" w:eastAsiaTheme="minorHAnsi" w:hAnsi="Verdana" w:cs="Arial"/>
          <w:color w:val="000000"/>
          <w:sz w:val="20"/>
          <w:szCs w:val="20"/>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7E4D06">
        <w:rPr>
          <w:rFonts w:ascii="Verdana" w:eastAsiaTheme="minorHAnsi" w:hAnsi="Verdana" w:cs="Arial"/>
          <w:color w:val="000000"/>
          <w:sz w:val="20"/>
          <w:szCs w:val="20"/>
          <w:lang w:val="es-CO" w:eastAsia="en-US"/>
        </w:rPr>
        <w:t>se</w:t>
      </w:r>
      <w:r w:rsidR="00B159A0" w:rsidRPr="007E4D06">
        <w:rPr>
          <w:rFonts w:ascii="Verdana" w:eastAsiaTheme="minorHAnsi" w:hAnsi="Verdana" w:cs="Arial"/>
          <w:color w:val="000000"/>
          <w:sz w:val="20"/>
          <w:szCs w:val="20"/>
          <w:lang w:val="es-CO" w:eastAsia="en-US"/>
        </w:rPr>
        <w:t xml:space="preserve"> podrá</w:t>
      </w:r>
      <w:r w:rsidRPr="007E4D06">
        <w:rPr>
          <w:rFonts w:ascii="Verdana" w:eastAsiaTheme="minorHAnsi" w:hAnsi="Verdana" w:cs="Arial"/>
          <w:color w:val="000000"/>
          <w:sz w:val="20"/>
          <w:szCs w:val="20"/>
          <w:lang w:val="es-CO" w:eastAsia="en-US"/>
        </w:rPr>
        <w:t xml:space="preserve"> realiza</w:t>
      </w:r>
      <w:r w:rsidR="00B159A0" w:rsidRPr="007E4D06">
        <w:rPr>
          <w:rFonts w:ascii="Verdana" w:eastAsiaTheme="minorHAnsi" w:hAnsi="Verdana" w:cs="Arial"/>
          <w:color w:val="000000"/>
          <w:sz w:val="20"/>
          <w:szCs w:val="20"/>
          <w:lang w:val="es-CO" w:eastAsia="en-US"/>
        </w:rPr>
        <w:t>r</w:t>
      </w:r>
      <w:r w:rsidRPr="007E4D06">
        <w:rPr>
          <w:rFonts w:ascii="Verdana" w:eastAsiaTheme="minorHAnsi" w:hAnsi="Verdana" w:cs="Arial"/>
          <w:color w:val="000000"/>
          <w:sz w:val="20"/>
          <w:szCs w:val="20"/>
          <w:lang w:val="es-CO" w:eastAsia="en-US"/>
        </w:rPr>
        <w:t xml:space="preserve"> de manera presencial o través de medios electrónicos</w:t>
      </w:r>
      <w:r w:rsidR="00B159A0" w:rsidRPr="007E4D06">
        <w:rPr>
          <w:rFonts w:ascii="Verdana" w:eastAsiaTheme="minorHAnsi" w:hAnsi="Verdana" w:cs="Arial"/>
          <w:color w:val="000000"/>
          <w:sz w:val="20"/>
          <w:szCs w:val="20"/>
          <w:lang w:val="es-CO" w:eastAsia="en-US"/>
        </w:rPr>
        <w:t>.</w:t>
      </w:r>
    </w:p>
    <w:p w14:paraId="313EDE55" w14:textId="5F6BEDC3" w:rsidR="002469E6" w:rsidRPr="007E4D06" w:rsidRDefault="002469E6" w:rsidP="002469E6">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Método Aleatorio Pr</w:t>
      </w:r>
      <w:r w:rsidR="00B159A0" w:rsidRPr="007E4D06">
        <w:rPr>
          <w:rFonts w:ascii="Verdana" w:eastAsiaTheme="minorHAnsi" w:hAnsi="Verdana" w:cs="Arial"/>
          <w:color w:val="000000"/>
          <w:sz w:val="20"/>
          <w:szCs w:val="20"/>
          <w:lang w:val="es-CO" w:eastAsia="en-US"/>
        </w:rPr>
        <w:t>esencial</w:t>
      </w:r>
      <w:r w:rsidRPr="007E4D06">
        <w:rPr>
          <w:rFonts w:ascii="Verdana" w:eastAsiaTheme="minorHAnsi" w:hAnsi="Verdana" w:cs="Arial"/>
          <w:color w:val="000000"/>
          <w:sz w:val="20"/>
          <w:szCs w:val="2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7E4D06" w:rsidRDefault="00B159A0" w:rsidP="002469E6">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Método Aleatorio por </w:t>
      </w:r>
      <w:r w:rsidR="002469E6" w:rsidRPr="007E4D06">
        <w:rPr>
          <w:rFonts w:ascii="Verdana" w:eastAsiaTheme="minorHAnsi" w:hAnsi="Verdana" w:cs="Arial"/>
          <w:color w:val="000000"/>
          <w:sz w:val="20"/>
          <w:szCs w:val="20"/>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7E4D06" w:rsidRDefault="00B159A0" w:rsidP="002469E6">
      <w:pPr>
        <w:widowControl w:val="0"/>
        <w:suppressLineNumbers/>
        <w:jc w:val="both"/>
        <w:rPr>
          <w:rFonts w:ascii="Verdana" w:eastAsiaTheme="minorHAnsi" w:hAnsi="Verdana" w:cs="Arial"/>
          <w:color w:val="000000"/>
          <w:sz w:val="20"/>
          <w:szCs w:val="20"/>
          <w:lang w:val="es-CO" w:eastAsia="en-US"/>
        </w:rPr>
      </w:pPr>
    </w:p>
    <w:p w14:paraId="52C08023" w14:textId="7E4ABF77" w:rsidR="00FD4D54" w:rsidRPr="007E4D06" w:rsidRDefault="00B159A0"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Frente al criterio de </w:t>
      </w:r>
      <w:r w:rsidRPr="007E4D06">
        <w:rPr>
          <w:rFonts w:ascii="Verdana" w:eastAsiaTheme="minorHAnsi" w:hAnsi="Verdana" w:cs="Arial"/>
          <w:b/>
          <w:bCs/>
          <w:color w:val="000000"/>
          <w:sz w:val="20"/>
          <w:szCs w:val="20"/>
          <w:lang w:val="es-CO" w:eastAsia="en-US"/>
        </w:rPr>
        <w:t>Oferta</w:t>
      </w:r>
      <w:r w:rsidRPr="007E4D06">
        <w:rPr>
          <w:rFonts w:ascii="Verdana" w:eastAsiaTheme="minorHAnsi" w:hAnsi="Verdana" w:cs="Arial"/>
          <w:color w:val="000000"/>
          <w:sz w:val="20"/>
          <w:szCs w:val="20"/>
          <w:lang w:val="es-CO" w:eastAsia="en-US"/>
        </w:rPr>
        <w:t xml:space="preserve"> </w:t>
      </w:r>
      <w:r w:rsidRPr="007E4D06">
        <w:rPr>
          <w:rFonts w:ascii="Verdana" w:eastAsiaTheme="minorHAnsi" w:hAnsi="Verdana" w:cs="Arial"/>
          <w:b/>
          <w:bCs/>
          <w:color w:val="000000"/>
          <w:sz w:val="20"/>
          <w:szCs w:val="20"/>
          <w:lang w:val="es-CO" w:eastAsia="en-US"/>
        </w:rPr>
        <w:t xml:space="preserve">de bienes o servicios nacionales frente a la oferta de bienes o servicios extranjeros, </w:t>
      </w:r>
      <w:r w:rsidRPr="007E4D06">
        <w:rPr>
          <w:rFonts w:ascii="Verdana" w:eastAsiaTheme="minorHAnsi" w:hAnsi="Verdana" w:cs="Arial"/>
          <w:color w:val="000000"/>
          <w:sz w:val="20"/>
          <w:szCs w:val="20"/>
          <w:lang w:val="es-CO" w:eastAsia="en-US"/>
        </w:rPr>
        <w:t xml:space="preserve">su acreditación en el presente proceso </w:t>
      </w:r>
      <w:r w:rsidR="00CA26F1" w:rsidRPr="007E4D06">
        <w:rPr>
          <w:rFonts w:ascii="Verdana" w:eastAsiaTheme="minorHAnsi" w:hAnsi="Verdana" w:cs="Arial"/>
          <w:color w:val="000000"/>
          <w:sz w:val="20"/>
          <w:szCs w:val="20"/>
          <w:lang w:val="es-CO" w:eastAsia="en-US"/>
        </w:rPr>
        <w:t xml:space="preserve">será, </w:t>
      </w:r>
      <w:r w:rsidR="00FD4D54" w:rsidRPr="007E4D06">
        <w:rPr>
          <w:rFonts w:ascii="Verdana" w:eastAsiaTheme="minorHAnsi" w:hAnsi="Verdana" w:cs="Arial"/>
          <w:color w:val="000000"/>
          <w:sz w:val="20"/>
          <w:szCs w:val="20"/>
          <w:lang w:val="es-CO" w:eastAsia="en-US"/>
        </w:rPr>
        <w:t xml:space="preserve">para el caso de bienes con el registro de producto nacional según verificación realizada en el VUCE - Ventanilla Única de Comercio Exterior o para el caso de  </w:t>
      </w:r>
      <w:r w:rsidR="00E05D4E" w:rsidRPr="007E4D06">
        <w:rPr>
          <w:rFonts w:ascii="Verdana" w:eastAsiaTheme="minorHAnsi" w:hAnsi="Verdana" w:cs="Arial"/>
          <w:color w:val="000000"/>
          <w:sz w:val="20"/>
          <w:szCs w:val="20"/>
          <w:lang w:val="es-CO" w:eastAsia="en-US"/>
        </w:rPr>
        <w:t xml:space="preserve">origen del proponente </w:t>
      </w:r>
      <w:r w:rsidR="00FD4D54" w:rsidRPr="007E4D06">
        <w:rPr>
          <w:rFonts w:ascii="Verdana" w:eastAsiaTheme="minorHAnsi" w:hAnsi="Verdana" w:cs="Arial"/>
          <w:color w:val="000000"/>
          <w:sz w:val="20"/>
          <w:szCs w:val="20"/>
          <w:lang w:val="es-CO" w:eastAsia="en-US"/>
        </w:rPr>
        <w:t>en el certificado de Existencia y representación legal de conformidad con la definición del artículo 2.2.1.1.1.3.1 del Decreto 1082 de 2015</w:t>
      </w:r>
      <w:r w:rsidR="006920F7" w:rsidRPr="007E4D06">
        <w:rPr>
          <w:rFonts w:ascii="Verdana" w:eastAsiaTheme="minorHAnsi" w:hAnsi="Verdana" w:cs="Arial"/>
          <w:color w:val="000000"/>
          <w:sz w:val="20"/>
          <w:szCs w:val="20"/>
          <w:lang w:val="es-CO" w:eastAsia="en-US"/>
        </w:rPr>
        <w:t>, o el documento de identificación si es persona natural</w:t>
      </w:r>
      <w:r w:rsidR="00E05D4E" w:rsidRPr="007E4D06">
        <w:rPr>
          <w:rFonts w:ascii="Verdana" w:eastAsiaTheme="minorHAnsi" w:hAnsi="Verdana" w:cs="Arial"/>
          <w:color w:val="000000"/>
          <w:sz w:val="20"/>
          <w:szCs w:val="20"/>
          <w:lang w:val="es-CO" w:eastAsia="en-US"/>
        </w:rPr>
        <w:t xml:space="preserve"> y, para el caso del personal, se verificará mediante el documento de identificación del personal ofertado.</w:t>
      </w:r>
    </w:p>
    <w:p w14:paraId="3E009D33" w14:textId="77777777"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p>
    <w:p w14:paraId="389B893E" w14:textId="54A045C6"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p>
    <w:p w14:paraId="47BDC014" w14:textId="507E498E" w:rsidR="008A6C07" w:rsidRPr="007E4D06" w:rsidRDefault="008A6C07" w:rsidP="00A71B54">
      <w:pPr>
        <w:widowControl w:val="0"/>
        <w:suppressLineNumbers/>
        <w:jc w:val="both"/>
        <w:rPr>
          <w:rFonts w:ascii="Verdana" w:eastAsiaTheme="minorHAnsi" w:hAnsi="Verdana" w:cs="Arial"/>
          <w:b/>
          <w:bCs/>
          <w:sz w:val="20"/>
          <w:szCs w:val="20"/>
          <w:lang w:val="es-CO" w:eastAsia="en-US"/>
        </w:rPr>
      </w:pPr>
      <w:r w:rsidRPr="007E4D06">
        <w:rPr>
          <w:rFonts w:ascii="Verdana" w:eastAsiaTheme="minorHAnsi" w:hAnsi="Verdana" w:cs="Arial"/>
          <w:color w:val="000000"/>
          <w:sz w:val="20"/>
          <w:szCs w:val="20"/>
          <w:lang w:val="es-CO" w:eastAsia="en-US"/>
        </w:rPr>
        <w:t>NOTA 1: Los proponentes interesados en participar y que se encuentren en algun</w:t>
      </w:r>
      <w:r w:rsidR="00000BF8" w:rsidRPr="007E4D06">
        <w:rPr>
          <w:rFonts w:ascii="Verdana" w:eastAsiaTheme="minorHAnsi" w:hAnsi="Verdana" w:cs="Arial"/>
          <w:color w:val="000000"/>
          <w:sz w:val="20"/>
          <w:szCs w:val="20"/>
          <w:lang w:val="es-CO" w:eastAsia="en-US"/>
        </w:rPr>
        <w:t>o de los criterios de</w:t>
      </w:r>
      <w:r w:rsidRPr="007E4D06">
        <w:rPr>
          <w:rFonts w:ascii="Verdana" w:eastAsiaTheme="minorHAnsi" w:hAnsi="Verdana" w:cs="Arial"/>
          <w:color w:val="000000"/>
          <w:sz w:val="20"/>
          <w:szCs w:val="20"/>
          <w:lang w:val="es-CO" w:eastAsia="en-US"/>
        </w:rPr>
        <w:t xml:space="preserve"> desempate, deberán </w:t>
      </w:r>
      <w:r w:rsidRPr="007E4D06">
        <w:rPr>
          <w:rFonts w:ascii="Verdana" w:eastAsiaTheme="minorHAnsi" w:hAnsi="Verdana" w:cs="Arial"/>
          <w:b/>
          <w:bCs/>
          <w:sz w:val="20"/>
          <w:szCs w:val="20"/>
          <w:lang w:val="es-CO" w:eastAsia="en-US"/>
        </w:rPr>
        <w:t>aportar junto con la propuesta el respectivo documento que constate su condición</w:t>
      </w:r>
      <w:r w:rsidR="00000BF8" w:rsidRPr="007E4D06">
        <w:rPr>
          <w:rFonts w:ascii="Verdana" w:eastAsiaTheme="minorHAnsi" w:hAnsi="Verdana" w:cs="Arial"/>
          <w:color w:val="000000"/>
          <w:sz w:val="20"/>
          <w:szCs w:val="20"/>
          <w:lang w:val="es-CO" w:eastAsia="en-US"/>
        </w:rPr>
        <w:t xml:space="preserve">, en todo caso, la no presentación de la información requerida no restringe la participación del proponente, ni es causal de rechazo de la propuesta.  </w:t>
      </w:r>
      <w:r w:rsidR="00000BF8" w:rsidRPr="007E4D06">
        <w:rPr>
          <w:rFonts w:ascii="Verdana" w:eastAsiaTheme="minorHAnsi" w:hAnsi="Verdana" w:cs="Arial"/>
          <w:b/>
          <w:bCs/>
          <w:sz w:val="20"/>
          <w:szCs w:val="20"/>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7E4D06" w:rsidRDefault="00000BF8" w:rsidP="00A71B54">
      <w:pPr>
        <w:widowControl w:val="0"/>
        <w:suppressLineNumbers/>
        <w:jc w:val="both"/>
        <w:rPr>
          <w:rFonts w:ascii="Verdana" w:eastAsiaTheme="minorHAnsi" w:hAnsi="Verdana" w:cs="Arial"/>
          <w:color w:val="000000"/>
          <w:sz w:val="20"/>
          <w:szCs w:val="20"/>
          <w:lang w:val="es-CO" w:eastAsia="en-US"/>
        </w:rPr>
      </w:pPr>
    </w:p>
    <w:p w14:paraId="557E9715" w14:textId="77777777" w:rsidR="008A6C07" w:rsidRPr="007E4D06" w:rsidRDefault="008A6C07"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NOTA 2: Para el caso de tratamiento de información que contenga datos sensibles se debe diligenciar el Formato No. 09 denominado “AUTORIZACIÓN PARA EL TRATAMIENTO </w:t>
      </w:r>
      <w:r w:rsidRPr="007E4D06">
        <w:rPr>
          <w:rFonts w:ascii="Verdana" w:eastAsiaTheme="minorHAnsi" w:hAnsi="Verdana" w:cs="Arial"/>
          <w:color w:val="000000"/>
          <w:sz w:val="20"/>
          <w:szCs w:val="20"/>
          <w:lang w:val="es-CO" w:eastAsia="en-US"/>
        </w:rPr>
        <w:lastRenderedPageBreak/>
        <w:t>DE DATOS PARA FACTORES DE DESEMPATE ART 35 LEY 2069 DE 2020”.</w:t>
      </w:r>
    </w:p>
    <w:p w14:paraId="33BABECA" w14:textId="77777777" w:rsidR="00AD1E98" w:rsidRPr="007E4D06" w:rsidRDefault="00AD1E98" w:rsidP="008A6C07">
      <w:pPr>
        <w:widowControl w:val="0"/>
        <w:suppressLineNumbers/>
        <w:jc w:val="both"/>
        <w:rPr>
          <w:rFonts w:ascii="Verdana" w:eastAsiaTheme="minorHAnsi" w:hAnsi="Verdana" w:cs="Arial"/>
          <w:color w:val="000000"/>
          <w:sz w:val="20"/>
          <w:szCs w:val="20"/>
          <w:lang w:val="es-CO" w:eastAsia="en-US"/>
        </w:rPr>
      </w:pPr>
    </w:p>
    <w:p w14:paraId="0376C98C" w14:textId="77777777" w:rsidR="008A6C07" w:rsidRPr="007E4D06" w:rsidRDefault="008A6C07" w:rsidP="008A6C07">
      <w:pPr>
        <w:widowControl w:val="0"/>
        <w:suppressLineNumbers/>
        <w:jc w:val="both"/>
        <w:rPr>
          <w:rFonts w:ascii="Verdana" w:eastAsiaTheme="minorHAnsi" w:hAnsi="Verdana" w:cs="Arial"/>
          <w:color w:val="000000" w:themeColor="text1"/>
          <w:sz w:val="20"/>
          <w:szCs w:val="20"/>
          <w:lang w:val="es-CO" w:eastAsia="en-US"/>
        </w:rPr>
      </w:pPr>
    </w:p>
    <w:p w14:paraId="00567D20" w14:textId="64829EAA" w:rsidR="00D465F5" w:rsidRPr="007E4D06" w:rsidRDefault="00A71B54" w:rsidP="00D465F5">
      <w:pPr>
        <w:widowControl w:val="0"/>
        <w:suppressLineNumbers/>
        <w:jc w:val="center"/>
        <w:rPr>
          <w:rFonts w:ascii="Verdana" w:eastAsiaTheme="minorHAnsi" w:hAnsi="Verdana" w:cs="Arial"/>
          <w:b/>
          <w:bCs/>
          <w:color w:val="000000" w:themeColor="text1"/>
          <w:sz w:val="20"/>
          <w:szCs w:val="20"/>
          <w:lang w:val="es-CO" w:eastAsia="en-US"/>
        </w:rPr>
      </w:pPr>
      <w:r w:rsidRPr="007E4D06">
        <w:rPr>
          <w:rFonts w:ascii="Verdana" w:eastAsiaTheme="minorHAnsi" w:hAnsi="Verdana" w:cs="Arial"/>
          <w:b/>
          <w:bCs/>
          <w:color w:val="000000" w:themeColor="text1"/>
          <w:sz w:val="20"/>
          <w:szCs w:val="20"/>
          <w:lang w:val="es-CO" w:eastAsia="en-US"/>
        </w:rPr>
        <w:t>1</w:t>
      </w:r>
      <w:r w:rsidR="00B37EF5" w:rsidRPr="007E4D06">
        <w:rPr>
          <w:rFonts w:ascii="Verdana" w:eastAsiaTheme="minorHAnsi" w:hAnsi="Verdana" w:cs="Arial"/>
          <w:b/>
          <w:bCs/>
          <w:color w:val="000000" w:themeColor="text1"/>
          <w:sz w:val="20"/>
          <w:szCs w:val="20"/>
          <w:lang w:val="es-CO" w:eastAsia="en-US"/>
        </w:rPr>
        <w:t>1</w:t>
      </w:r>
      <w:r w:rsidR="00D465F5" w:rsidRPr="007E4D06">
        <w:rPr>
          <w:rFonts w:ascii="Verdana" w:eastAsiaTheme="minorHAnsi" w:hAnsi="Verdana" w:cs="Arial"/>
          <w:b/>
          <w:bCs/>
          <w:color w:val="000000" w:themeColor="text1"/>
          <w:sz w:val="20"/>
          <w:szCs w:val="20"/>
          <w:lang w:val="es-CO" w:eastAsia="en-US"/>
        </w:rPr>
        <w:t>. INDISPONIBILIDAD DE SECOP II</w:t>
      </w:r>
    </w:p>
    <w:p w14:paraId="61C1AD8F" w14:textId="77777777" w:rsidR="00D465F5" w:rsidRPr="007E4D06" w:rsidRDefault="00D465F5" w:rsidP="00D465F5">
      <w:pPr>
        <w:widowControl w:val="0"/>
        <w:suppressLineNumbers/>
        <w:jc w:val="center"/>
        <w:rPr>
          <w:rFonts w:ascii="Verdana" w:hAnsi="Verdana" w:cs="Arial"/>
          <w:b/>
          <w:color w:val="000000" w:themeColor="text1"/>
          <w:sz w:val="20"/>
          <w:szCs w:val="20"/>
          <w:lang w:val="es-ES_tradnl"/>
        </w:rPr>
      </w:pPr>
    </w:p>
    <w:p w14:paraId="6BE9CE6F" w14:textId="6F97DF87" w:rsidR="00D465F5" w:rsidRPr="007E4D06" w:rsidRDefault="00D465F5" w:rsidP="00D465F5">
      <w:pPr>
        <w:autoSpaceDE w:val="0"/>
        <w:autoSpaceDN w:val="0"/>
        <w:adjustRightInd w:val="0"/>
        <w:jc w:val="both"/>
        <w:rPr>
          <w:rFonts w:ascii="Verdana" w:eastAsiaTheme="minorHAnsi" w:hAnsi="Verdana" w:cs="Arial"/>
          <w:color w:val="000000" w:themeColor="text1"/>
          <w:sz w:val="20"/>
          <w:szCs w:val="20"/>
          <w:lang w:val="es-CO" w:eastAsia="en-US"/>
        </w:rPr>
      </w:pPr>
      <w:r w:rsidRPr="007E4D06">
        <w:rPr>
          <w:rFonts w:ascii="Verdana" w:eastAsiaTheme="minorHAnsi" w:hAnsi="Verdana" w:cs="Arial"/>
          <w:color w:val="000000" w:themeColor="text1"/>
          <w:sz w:val="20"/>
          <w:szCs w:val="20"/>
          <w:lang w:val="es-CO" w:eastAsia="en-US"/>
        </w:rPr>
        <w:t>Parques Nacionales ante posibles fallas generales o particulares que se presente</w:t>
      </w:r>
      <w:r w:rsidR="00495531" w:rsidRPr="007E4D06">
        <w:rPr>
          <w:rFonts w:ascii="Verdana" w:eastAsiaTheme="minorHAnsi" w:hAnsi="Verdana" w:cs="Arial"/>
          <w:color w:val="000000" w:themeColor="text1"/>
          <w:sz w:val="20"/>
          <w:szCs w:val="20"/>
          <w:lang w:val="es-CO" w:eastAsia="en-US"/>
        </w:rPr>
        <w:t>n</w:t>
      </w:r>
      <w:r w:rsidRPr="007E4D06">
        <w:rPr>
          <w:rFonts w:ascii="Verdana" w:eastAsiaTheme="minorHAnsi" w:hAnsi="Verdana" w:cs="Arial"/>
          <w:color w:val="000000" w:themeColor="text1"/>
          <w:sz w:val="20"/>
          <w:szCs w:val="20"/>
          <w:lang w:val="es-CO" w:eastAsia="en-US"/>
        </w:rPr>
        <w:t xml:space="preserve"> en la plataforma electrónica</w:t>
      </w:r>
      <w:r w:rsidR="00495531" w:rsidRPr="007E4D06">
        <w:rPr>
          <w:rFonts w:ascii="Verdana" w:eastAsiaTheme="minorHAnsi" w:hAnsi="Verdana" w:cs="Arial"/>
          <w:color w:val="000000" w:themeColor="text1"/>
          <w:sz w:val="20"/>
          <w:szCs w:val="20"/>
          <w:lang w:val="es-CO" w:eastAsia="en-US"/>
        </w:rPr>
        <w:t xml:space="preserve"> dentro de las cuatro (4) horas previas a los hitos de contratación,</w:t>
      </w:r>
      <w:r w:rsidR="002309F1" w:rsidRPr="007E4D06">
        <w:rPr>
          <w:rFonts w:ascii="Verdana" w:eastAsiaTheme="minorHAnsi" w:hAnsi="Verdana" w:cs="Arial"/>
          <w:color w:val="000000" w:themeColor="text1"/>
          <w:sz w:val="20"/>
          <w:szCs w:val="20"/>
          <w:lang w:val="es-CO" w:eastAsia="en-US"/>
        </w:rPr>
        <w:t xml:space="preserve"> (presentación de ofertas, presentación de manifestación de </w:t>
      </w:r>
      <w:r w:rsidR="00AD1E98" w:rsidRPr="007E4D06">
        <w:rPr>
          <w:rFonts w:ascii="Verdana" w:eastAsiaTheme="minorHAnsi" w:hAnsi="Verdana" w:cs="Arial"/>
          <w:color w:val="000000" w:themeColor="text1"/>
          <w:sz w:val="20"/>
          <w:szCs w:val="20"/>
          <w:lang w:val="es-CO" w:eastAsia="en-US"/>
        </w:rPr>
        <w:t>interés</w:t>
      </w:r>
      <w:r w:rsidR="002309F1" w:rsidRPr="007E4D06">
        <w:rPr>
          <w:rFonts w:ascii="Verdana" w:eastAsiaTheme="minorHAnsi" w:hAnsi="Verdana" w:cs="Arial"/>
          <w:color w:val="000000" w:themeColor="text1"/>
          <w:sz w:val="20"/>
          <w:szCs w:val="20"/>
          <w:lang w:val="es-CO" w:eastAsia="en-US"/>
        </w:rPr>
        <w:t xml:space="preserve">, la elaboración o aplicación de adendas), </w:t>
      </w:r>
      <w:r w:rsidR="00495531" w:rsidRPr="007E4D06">
        <w:rPr>
          <w:rFonts w:ascii="Verdana" w:eastAsiaTheme="minorHAnsi" w:hAnsi="Verdana" w:cs="Arial"/>
          <w:color w:val="000000" w:themeColor="text1"/>
          <w:sz w:val="20"/>
          <w:szCs w:val="20"/>
          <w:lang w:val="es-CO" w:eastAsia="en-US"/>
        </w:rPr>
        <w:t xml:space="preserve">aplicara el </w:t>
      </w:r>
      <w:r w:rsidRPr="007E4D06">
        <w:rPr>
          <w:rFonts w:ascii="Verdana" w:eastAsiaTheme="minorHAnsi" w:hAnsi="Verdana" w:cs="Arial"/>
          <w:color w:val="000000" w:themeColor="text1"/>
          <w:sz w:val="20"/>
          <w:szCs w:val="20"/>
          <w:lang w:val="es-CO" w:eastAsia="en-US"/>
        </w:rPr>
        <w:t xml:space="preserve">Protocolo de Indisponibilidad de SECOP II, expedido </w:t>
      </w:r>
      <w:r w:rsidR="00777810" w:rsidRPr="007E4D06">
        <w:rPr>
          <w:rFonts w:ascii="Verdana" w:eastAsiaTheme="minorHAnsi" w:hAnsi="Verdana" w:cs="Arial"/>
          <w:color w:val="000000" w:themeColor="text1"/>
          <w:sz w:val="20"/>
          <w:szCs w:val="20"/>
          <w:lang w:val="es-CO" w:eastAsia="en-US"/>
        </w:rPr>
        <w:t>por Colombia</w:t>
      </w:r>
      <w:r w:rsidRPr="007E4D06">
        <w:rPr>
          <w:rFonts w:ascii="Verdana" w:eastAsiaTheme="minorHAnsi" w:hAnsi="Verdana" w:cs="Arial"/>
          <w:color w:val="000000" w:themeColor="text1"/>
          <w:sz w:val="20"/>
          <w:szCs w:val="20"/>
          <w:lang w:val="es-CO" w:eastAsia="en-US"/>
        </w:rPr>
        <w:t xml:space="preserve"> Compra Eficiente que se encuentre vigente, </w:t>
      </w:r>
      <w:r w:rsidR="00DF5141" w:rsidRPr="007E4D06">
        <w:rPr>
          <w:rFonts w:ascii="Verdana" w:eastAsiaTheme="minorHAnsi" w:hAnsi="Verdana" w:cs="Arial"/>
          <w:color w:val="000000" w:themeColor="text1"/>
          <w:sz w:val="20"/>
          <w:szCs w:val="20"/>
          <w:lang w:val="es-CO" w:eastAsia="en-US"/>
        </w:rPr>
        <w:t>definiendo como</w:t>
      </w:r>
      <w:r w:rsidRPr="007E4D06">
        <w:rPr>
          <w:rFonts w:ascii="Verdana" w:eastAsiaTheme="minorHAnsi" w:hAnsi="Verdana" w:cs="Arial"/>
          <w:color w:val="000000" w:themeColor="text1"/>
          <w:sz w:val="20"/>
          <w:szCs w:val="20"/>
          <w:lang w:val="es-CO" w:eastAsia="en-US"/>
        </w:rPr>
        <w:t xml:space="preserve"> medio de comunicación oficial los dos correos electrónicos </w:t>
      </w:r>
      <w:r w:rsidR="00495531" w:rsidRPr="007E4D06">
        <w:rPr>
          <w:rFonts w:ascii="Verdana" w:eastAsiaTheme="minorHAnsi" w:hAnsi="Verdana" w:cs="Arial"/>
          <w:color w:val="000000" w:themeColor="text1"/>
          <w:sz w:val="20"/>
          <w:szCs w:val="20"/>
          <w:lang w:val="es-CO" w:eastAsia="en-US"/>
        </w:rPr>
        <w:t>que se identifican en los respectivos estudios previos</w:t>
      </w:r>
      <w:r w:rsidR="00AD1E98" w:rsidRPr="007E4D06">
        <w:rPr>
          <w:rFonts w:ascii="Verdana" w:eastAsiaTheme="minorHAnsi" w:hAnsi="Verdana" w:cs="Arial"/>
          <w:color w:val="000000" w:themeColor="text1"/>
          <w:sz w:val="20"/>
          <w:szCs w:val="20"/>
          <w:lang w:val="es-CO" w:eastAsia="en-US"/>
        </w:rPr>
        <w:t>.</w:t>
      </w:r>
    </w:p>
    <w:p w14:paraId="3098CA32" w14:textId="0CB46A16" w:rsidR="00D465F5" w:rsidRPr="007E4D06" w:rsidRDefault="00D465F5" w:rsidP="00D465F5">
      <w:pPr>
        <w:widowControl w:val="0"/>
        <w:suppressLineNumbers/>
        <w:jc w:val="center"/>
        <w:rPr>
          <w:rFonts w:ascii="Verdana" w:hAnsi="Verdana" w:cs="Arial"/>
          <w:b/>
          <w:sz w:val="20"/>
          <w:szCs w:val="20"/>
          <w:lang w:val="es-ES_tradnl"/>
        </w:rPr>
      </w:pPr>
      <w:r w:rsidRPr="007E4D06">
        <w:rPr>
          <w:rFonts w:ascii="Verdana" w:hAnsi="Verdana" w:cs="Arial"/>
          <w:b/>
          <w:sz w:val="20"/>
          <w:szCs w:val="20"/>
          <w:lang w:val="es-ES_tradnl"/>
        </w:rPr>
        <w:t xml:space="preserve"> </w:t>
      </w:r>
    </w:p>
    <w:p w14:paraId="0702B7D2" w14:textId="3076B780" w:rsidR="00AD1E98" w:rsidRPr="007E4D06" w:rsidRDefault="002309F1" w:rsidP="009A5E09">
      <w:pPr>
        <w:widowControl w:val="0"/>
        <w:suppressLineNumbers/>
        <w:jc w:val="both"/>
        <w:rPr>
          <w:rFonts w:ascii="Verdana" w:hAnsi="Verdana" w:cs="Arial"/>
          <w:b/>
          <w:sz w:val="20"/>
          <w:szCs w:val="20"/>
          <w:lang w:val="es-ES_tradnl"/>
        </w:rPr>
      </w:pPr>
      <w:r w:rsidRPr="007E4D06">
        <w:rPr>
          <w:rFonts w:ascii="Verdana" w:eastAsiaTheme="minorHAnsi" w:hAnsi="Verdana" w:cs="Arial"/>
          <w:i/>
          <w:iCs/>
          <w:color w:val="000000"/>
          <w:sz w:val="20"/>
          <w:szCs w:val="20"/>
          <w:lang w:val="es-CO" w:eastAsia="en-US"/>
        </w:rPr>
        <w:t>Nota 1</w:t>
      </w:r>
      <w:r w:rsidR="00AD1E98" w:rsidRPr="007E4D06">
        <w:rPr>
          <w:rFonts w:ascii="Verdana" w:eastAsiaTheme="minorHAnsi" w:hAnsi="Verdana" w:cs="Arial"/>
          <w:i/>
          <w:iCs/>
          <w:color w:val="000000"/>
          <w:sz w:val="20"/>
          <w:szCs w:val="20"/>
          <w:lang w:val="es-CO" w:eastAsia="en-US"/>
        </w:rPr>
        <w:t>.</w:t>
      </w:r>
      <w:r w:rsidR="00AD1E98" w:rsidRPr="007E4D06">
        <w:rPr>
          <w:rFonts w:ascii="Verdana" w:eastAsiaTheme="minorHAnsi" w:hAnsi="Verdana" w:cs="Arial"/>
          <w:i/>
          <w:iCs/>
          <w:sz w:val="20"/>
          <w:szCs w:val="20"/>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7E4D06" w:rsidRDefault="009A5E09" w:rsidP="009A5E09">
      <w:pPr>
        <w:widowControl w:val="0"/>
        <w:suppressLineNumbers/>
        <w:jc w:val="both"/>
        <w:rPr>
          <w:rFonts w:ascii="Verdana" w:hAnsi="Verdana" w:cs="Arial"/>
          <w:b/>
          <w:sz w:val="20"/>
          <w:szCs w:val="20"/>
          <w:lang w:val="es-ES_tradnl"/>
        </w:rPr>
      </w:pPr>
    </w:p>
    <w:p w14:paraId="75077678" w14:textId="186D3429" w:rsidR="002309F1" w:rsidRPr="007E4D06" w:rsidRDefault="00AD1E98" w:rsidP="009A5E09">
      <w:pPr>
        <w:autoSpaceDE w:val="0"/>
        <w:autoSpaceDN w:val="0"/>
        <w:adjustRightInd w:val="0"/>
        <w:jc w:val="both"/>
        <w:rPr>
          <w:rFonts w:ascii="Verdana" w:eastAsiaTheme="minorHAnsi" w:hAnsi="Verdana" w:cs="Arial"/>
          <w:sz w:val="20"/>
          <w:szCs w:val="20"/>
          <w:lang w:val="es-CO" w:eastAsia="en-US"/>
        </w:rPr>
      </w:pPr>
      <w:r w:rsidRPr="007E4D06">
        <w:rPr>
          <w:rFonts w:ascii="Verdana" w:eastAsiaTheme="minorHAnsi" w:hAnsi="Verdana" w:cs="Arial"/>
          <w:i/>
          <w:iCs/>
          <w:sz w:val="20"/>
          <w:szCs w:val="20"/>
          <w:lang w:val="es-CO" w:eastAsia="en-US"/>
        </w:rPr>
        <w:t xml:space="preserve">Nota 2 </w:t>
      </w:r>
      <w:r w:rsidR="002309F1" w:rsidRPr="007E4D06">
        <w:rPr>
          <w:rFonts w:ascii="Verdana" w:eastAsiaTheme="minorHAnsi" w:hAnsi="Verdana" w:cs="Arial"/>
          <w:i/>
          <w:iCs/>
          <w:sz w:val="20"/>
          <w:szCs w:val="20"/>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002309F1" w:rsidRPr="007E4D06">
        <w:rPr>
          <w:rFonts w:ascii="Verdana" w:eastAsiaTheme="minorHAnsi" w:hAnsi="Verdana" w:cs="Arial"/>
          <w:i/>
          <w:iCs/>
          <w:sz w:val="20"/>
          <w:szCs w:val="20"/>
          <w:lang w:val="es-CO" w:eastAsia="en-US"/>
        </w:rPr>
        <w:t xml:space="preserve">Proveedor </w:t>
      </w:r>
      <w:r w:rsidR="009A5E09" w:rsidRPr="007E4D06">
        <w:rPr>
          <w:rFonts w:ascii="Verdana" w:eastAsiaTheme="minorHAnsi" w:hAnsi="Verdana" w:cs="Arial"/>
          <w:i/>
          <w:iCs/>
          <w:sz w:val="20"/>
          <w:szCs w:val="20"/>
          <w:lang w:val="es-CO" w:eastAsia="en-US"/>
        </w:rPr>
        <w:t>.</w:t>
      </w:r>
      <w:proofErr w:type="gramEnd"/>
    </w:p>
    <w:p w14:paraId="7115D17C"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6D126A45" w14:textId="657BBE65" w:rsidR="002A385E" w:rsidRPr="007E4D06" w:rsidRDefault="00A71B54" w:rsidP="006B2F43">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1</w:t>
      </w:r>
      <w:r w:rsidR="00B37EF5" w:rsidRPr="007E4D06">
        <w:rPr>
          <w:rFonts w:ascii="Verdana" w:eastAsiaTheme="minorHAnsi" w:hAnsi="Verdana" w:cs="Arial"/>
          <w:b/>
          <w:bCs/>
          <w:color w:val="000000"/>
          <w:sz w:val="20"/>
          <w:szCs w:val="20"/>
          <w:lang w:val="es-CO" w:eastAsia="en-US"/>
        </w:rPr>
        <w:t>2</w:t>
      </w:r>
      <w:r w:rsidR="002A385E" w:rsidRPr="007E4D06">
        <w:rPr>
          <w:rFonts w:ascii="Verdana" w:eastAsiaTheme="minorHAnsi" w:hAnsi="Verdana" w:cs="Arial"/>
          <w:b/>
          <w:bCs/>
          <w:color w:val="000000"/>
          <w:sz w:val="20"/>
          <w:szCs w:val="20"/>
          <w:lang w:val="es-CO" w:eastAsia="en-US"/>
        </w:rPr>
        <w:t xml:space="preserve">. </w:t>
      </w:r>
      <w:r w:rsidR="006A4FD8" w:rsidRPr="007E4D06">
        <w:rPr>
          <w:rFonts w:ascii="Verdana" w:eastAsiaTheme="minorHAnsi" w:hAnsi="Verdana" w:cs="Arial"/>
          <w:b/>
          <w:bCs/>
          <w:color w:val="000000"/>
          <w:sz w:val="20"/>
          <w:szCs w:val="20"/>
          <w:lang w:val="es-CO" w:eastAsia="en-US"/>
        </w:rPr>
        <w:t>DESIGNACIÓN</w:t>
      </w:r>
      <w:r w:rsidR="002A385E" w:rsidRPr="007E4D06">
        <w:rPr>
          <w:rFonts w:ascii="Verdana" w:eastAsiaTheme="minorHAnsi" w:hAnsi="Verdana" w:cs="Arial"/>
          <w:b/>
          <w:bCs/>
          <w:color w:val="000000"/>
          <w:sz w:val="20"/>
          <w:szCs w:val="20"/>
          <w:lang w:val="es-CO" w:eastAsia="en-US"/>
        </w:rPr>
        <w:t xml:space="preserve"> DE INTEGRANTES PARA REALIZAR LA </w:t>
      </w:r>
      <w:r w:rsidR="006A4FD8" w:rsidRPr="007E4D06">
        <w:rPr>
          <w:rFonts w:ascii="Verdana" w:eastAsiaTheme="minorHAnsi" w:hAnsi="Verdana" w:cs="Arial"/>
          <w:b/>
          <w:bCs/>
          <w:color w:val="000000"/>
          <w:sz w:val="20"/>
          <w:szCs w:val="20"/>
          <w:lang w:val="es-CO" w:eastAsia="en-US"/>
        </w:rPr>
        <w:t>VERIFICACIÓN</w:t>
      </w:r>
      <w:r w:rsidR="002A385E" w:rsidRPr="007E4D06">
        <w:rPr>
          <w:rFonts w:ascii="Verdana" w:eastAsiaTheme="minorHAnsi" w:hAnsi="Verdana" w:cs="Arial"/>
          <w:b/>
          <w:bCs/>
          <w:color w:val="000000"/>
          <w:sz w:val="20"/>
          <w:szCs w:val="20"/>
          <w:lang w:val="es-CO" w:eastAsia="en-US"/>
        </w:rPr>
        <w:t xml:space="preserve"> DE LOS REQUISITOS HABILITANTES</w:t>
      </w:r>
    </w:p>
    <w:p w14:paraId="7683CC61"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944940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F60C8D6"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Verificación de los requisitos habilitantes jurídicos y documentos de la propuesta: </w:t>
      </w:r>
    </w:p>
    <w:p w14:paraId="2F0579A8"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018F98D" w14:textId="062E6DA2" w:rsidR="002A385E" w:rsidRPr="007E4D06" w:rsidRDefault="00B37EF5" w:rsidP="00C20174">
      <w:pPr>
        <w:pStyle w:val="Prrafodelista"/>
        <w:numPr>
          <w:ilvl w:val="0"/>
          <w:numId w:val="3"/>
        </w:numPr>
        <w:autoSpaceDE w:val="0"/>
        <w:autoSpaceDN w:val="0"/>
        <w:adjustRightInd w:val="0"/>
        <w:ind w:left="426"/>
        <w:jc w:val="both"/>
        <w:rPr>
          <w:rFonts w:ascii="Verdana" w:eastAsiaTheme="minorHAnsi" w:hAnsi="Verdana" w:cs="Arial"/>
          <w:color w:val="000000"/>
          <w:sz w:val="20"/>
          <w:szCs w:val="20"/>
          <w:lang w:val="es-CO" w:eastAsia="en-US"/>
        </w:rPr>
      </w:pPr>
      <w:r w:rsidRPr="007E4D06">
        <w:rPr>
          <w:rFonts w:ascii="Verdana" w:hAnsi="Verdana" w:cs="Arial"/>
          <w:b/>
          <w:iCs/>
          <w:sz w:val="20"/>
          <w:szCs w:val="20"/>
        </w:rPr>
        <w:t xml:space="preserve">Equipo Técnico del PNN Sierra de la Macarena </w:t>
      </w:r>
      <w:r w:rsidRPr="007E4D06">
        <w:rPr>
          <w:rFonts w:ascii="Verdana" w:hAnsi="Verdana" w:cs="Arial"/>
          <w:iCs/>
          <w:sz w:val="20"/>
          <w:szCs w:val="20"/>
        </w:rPr>
        <w:t>-</w:t>
      </w:r>
      <w:r w:rsidR="002A385E" w:rsidRPr="007E4D06">
        <w:rPr>
          <w:rFonts w:ascii="Verdana" w:eastAsiaTheme="minorHAnsi" w:hAnsi="Verdana" w:cs="Arial"/>
          <w:color w:val="000000"/>
          <w:sz w:val="20"/>
          <w:szCs w:val="20"/>
          <w:lang w:val="es-CO" w:eastAsia="en-US"/>
        </w:rPr>
        <w:t xml:space="preserve"> Verificación de las condiciones técnicas mínimas exigidas y determinación del proponente que haya ofertado el menor precio. </w:t>
      </w:r>
    </w:p>
    <w:p w14:paraId="592A4FB1" w14:textId="4DA2698E" w:rsidR="002A385E" w:rsidRPr="007E4D06" w:rsidRDefault="00B37EF5" w:rsidP="00C20174">
      <w:pPr>
        <w:pStyle w:val="Prrafodelista"/>
        <w:numPr>
          <w:ilvl w:val="0"/>
          <w:numId w:val="3"/>
        </w:numPr>
        <w:autoSpaceDE w:val="0"/>
        <w:autoSpaceDN w:val="0"/>
        <w:adjustRightInd w:val="0"/>
        <w:ind w:left="426"/>
        <w:jc w:val="both"/>
        <w:rPr>
          <w:rFonts w:ascii="Verdana" w:eastAsiaTheme="minorHAnsi" w:hAnsi="Verdana" w:cs="Arial"/>
          <w:color w:val="000000"/>
          <w:sz w:val="20"/>
          <w:szCs w:val="20"/>
          <w:lang w:val="es-CO" w:eastAsia="en-US"/>
        </w:rPr>
      </w:pPr>
      <w:r w:rsidRPr="007E4D06">
        <w:rPr>
          <w:rFonts w:ascii="Verdana" w:hAnsi="Verdana" w:cs="Arial"/>
          <w:b/>
          <w:iCs/>
          <w:sz w:val="20"/>
          <w:szCs w:val="20"/>
        </w:rPr>
        <w:t>Grupo de contratos DTOR</w:t>
      </w:r>
      <w:r w:rsidR="009B617B" w:rsidRPr="007E4D06">
        <w:rPr>
          <w:rFonts w:ascii="Verdana" w:hAnsi="Verdana" w:cs="Arial"/>
          <w:b/>
          <w:iCs/>
          <w:sz w:val="20"/>
          <w:szCs w:val="20"/>
        </w:rPr>
        <w:t xml:space="preserve"> </w:t>
      </w:r>
      <w:r w:rsidR="002A385E" w:rsidRPr="007E4D06">
        <w:rPr>
          <w:rFonts w:ascii="Verdana" w:eastAsiaTheme="minorHAnsi" w:hAnsi="Verdana" w:cs="Arial"/>
          <w:color w:val="000000"/>
          <w:sz w:val="20"/>
          <w:szCs w:val="20"/>
          <w:lang w:val="es-CO" w:eastAsia="en-US"/>
        </w:rPr>
        <w:t xml:space="preserve">- Verificación de los requisitos habilitantes jurídicos y documentos de la propuesta. </w:t>
      </w:r>
    </w:p>
    <w:p w14:paraId="47401F5B" w14:textId="77777777" w:rsidR="002A385E" w:rsidRPr="007E4D06" w:rsidRDefault="002A385E" w:rsidP="002A385E">
      <w:pPr>
        <w:autoSpaceDE w:val="0"/>
        <w:autoSpaceDN w:val="0"/>
        <w:adjustRightInd w:val="0"/>
        <w:jc w:val="center"/>
        <w:rPr>
          <w:rFonts w:ascii="Verdana" w:eastAsiaTheme="minorHAnsi" w:hAnsi="Verdana" w:cs="Arial"/>
          <w:color w:val="000000"/>
          <w:sz w:val="20"/>
          <w:szCs w:val="20"/>
          <w:lang w:val="es-CO" w:eastAsia="en-US"/>
        </w:rPr>
      </w:pPr>
    </w:p>
    <w:p w14:paraId="01FFB650" w14:textId="3A61560C" w:rsidR="002A385E" w:rsidRPr="007E4D06" w:rsidRDefault="00A71B54" w:rsidP="002A385E">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1</w:t>
      </w:r>
      <w:r w:rsidR="00B37EF5" w:rsidRPr="007E4D06">
        <w:rPr>
          <w:rFonts w:ascii="Verdana" w:eastAsiaTheme="minorHAnsi" w:hAnsi="Verdana" w:cs="Arial"/>
          <w:b/>
          <w:bCs/>
          <w:color w:val="000000"/>
          <w:sz w:val="20"/>
          <w:szCs w:val="20"/>
          <w:lang w:val="es-CO" w:eastAsia="en-US"/>
        </w:rPr>
        <w:t>3</w:t>
      </w:r>
      <w:r w:rsidR="002A385E" w:rsidRPr="007E4D06">
        <w:rPr>
          <w:rFonts w:ascii="Verdana" w:eastAsiaTheme="minorHAnsi" w:hAnsi="Verdana" w:cs="Arial"/>
          <w:b/>
          <w:bCs/>
          <w:color w:val="000000"/>
          <w:sz w:val="20"/>
          <w:szCs w:val="20"/>
          <w:lang w:val="es-CO" w:eastAsia="en-US"/>
        </w:rPr>
        <w:t>. CONTRATO</w:t>
      </w:r>
    </w:p>
    <w:p w14:paraId="4A01BCC8" w14:textId="77777777" w:rsidR="002A385E" w:rsidRPr="007E4D06"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67B10D7E" w14:textId="21BCB00F" w:rsidR="0050103B" w:rsidRPr="007E4D06" w:rsidRDefault="002A385E">
      <w:pPr>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themeColor="text1"/>
          <w:sz w:val="20"/>
          <w:szCs w:val="20"/>
          <w:lang w:val="es-CO" w:eastAsia="en-US"/>
        </w:rPr>
        <w:t xml:space="preserve">En los términos establecidos en el numeral </w:t>
      </w:r>
      <w:r w:rsidR="00A71B54" w:rsidRPr="007E4D06">
        <w:rPr>
          <w:rFonts w:ascii="Verdana" w:eastAsiaTheme="minorHAnsi" w:hAnsi="Verdana" w:cs="Arial"/>
          <w:color w:val="000000" w:themeColor="text1"/>
          <w:sz w:val="20"/>
          <w:szCs w:val="20"/>
          <w:lang w:val="es-CO" w:eastAsia="en-US"/>
        </w:rPr>
        <w:t>9</w:t>
      </w:r>
      <w:r w:rsidRPr="007E4D06">
        <w:rPr>
          <w:rFonts w:ascii="Verdana" w:eastAsiaTheme="minorHAnsi" w:hAnsi="Verdana" w:cs="Arial"/>
          <w:color w:val="000000" w:themeColor="text1"/>
          <w:sz w:val="20"/>
          <w:szCs w:val="20"/>
          <w:lang w:val="es-CO" w:eastAsia="en-US"/>
        </w:rPr>
        <w:t xml:space="preserve">º del artículo 2.2.1.2.1.5.2 del Decreto 1082 de 2015, </w:t>
      </w:r>
      <w:proofErr w:type="gramStart"/>
      <w:r w:rsidRPr="007E4D06">
        <w:rPr>
          <w:rFonts w:ascii="Verdana" w:eastAsiaTheme="minorHAnsi" w:hAnsi="Verdana" w:cs="Arial"/>
          <w:color w:val="000000" w:themeColor="text1"/>
          <w:sz w:val="20"/>
          <w:szCs w:val="20"/>
          <w:lang w:val="es-CO" w:eastAsia="en-US"/>
        </w:rPr>
        <w:t>la comunicación de aceptación junto con la oferta constituyen</w:t>
      </w:r>
      <w:proofErr w:type="gramEnd"/>
      <w:r w:rsidRPr="007E4D06">
        <w:rPr>
          <w:rFonts w:ascii="Verdana" w:eastAsiaTheme="minorHAnsi" w:hAnsi="Verdana" w:cs="Arial"/>
          <w:color w:val="000000" w:themeColor="text1"/>
          <w:sz w:val="20"/>
          <w:szCs w:val="20"/>
          <w:lang w:val="es-CO" w:eastAsia="en-US"/>
        </w:rPr>
        <w:t xml:space="preserve"> para todos los efectos el contrato celebrado, con base en el cual se hará el respectivo registro presu</w:t>
      </w:r>
      <w:r w:rsidRPr="007E4D06">
        <w:rPr>
          <w:rFonts w:ascii="Verdana" w:eastAsiaTheme="minorHAnsi" w:hAnsi="Verdana" w:cs="Arial"/>
          <w:color w:val="000000"/>
          <w:sz w:val="20"/>
          <w:szCs w:val="20"/>
          <w:lang w:val="es-CO" w:eastAsia="en-US"/>
        </w:rPr>
        <w:t>puestal.</w:t>
      </w:r>
    </w:p>
    <w:p w14:paraId="5EBAFA4D" w14:textId="4621476B" w:rsidR="007F6027" w:rsidRPr="007E4D06" w:rsidRDefault="007F6027">
      <w:pPr>
        <w:jc w:val="both"/>
        <w:rPr>
          <w:rFonts w:ascii="Verdana" w:eastAsiaTheme="minorHAnsi" w:hAnsi="Verdana" w:cs="Arial"/>
          <w:color w:val="000000"/>
          <w:sz w:val="20"/>
          <w:szCs w:val="20"/>
          <w:lang w:val="es-CO" w:eastAsia="en-US"/>
        </w:rPr>
      </w:pPr>
    </w:p>
    <w:p w14:paraId="05BDBFD9" w14:textId="5B75917E" w:rsidR="007F6027" w:rsidRPr="007E4D06" w:rsidRDefault="007F6027">
      <w:pPr>
        <w:jc w:val="both"/>
        <w:rPr>
          <w:rFonts w:ascii="Verdana" w:eastAsiaTheme="minorHAnsi" w:hAnsi="Verdana" w:cs="Arial"/>
          <w:color w:val="000000"/>
          <w:sz w:val="20"/>
          <w:szCs w:val="20"/>
          <w:lang w:val="es-CO" w:eastAsia="en-US"/>
        </w:rPr>
      </w:pPr>
    </w:p>
    <w:p w14:paraId="75BDA139"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Atentamente: </w:t>
      </w:r>
    </w:p>
    <w:p w14:paraId="06DEF196" w14:textId="77777777" w:rsidR="007F6027" w:rsidRPr="007E4D06" w:rsidRDefault="007F6027" w:rsidP="007F6027">
      <w:pPr>
        <w:autoSpaceDE w:val="0"/>
        <w:autoSpaceDN w:val="0"/>
        <w:adjustRightInd w:val="0"/>
        <w:rPr>
          <w:rFonts w:ascii="Verdana" w:hAnsi="Verdana" w:cs="Arial"/>
          <w:color w:val="000000"/>
          <w:sz w:val="20"/>
          <w:szCs w:val="20"/>
        </w:rPr>
      </w:pPr>
    </w:p>
    <w:p w14:paraId="31E6ADEE" w14:textId="77777777" w:rsidR="007F6027" w:rsidRPr="007E4D06" w:rsidRDefault="007F6027" w:rsidP="007F6027">
      <w:pPr>
        <w:autoSpaceDE w:val="0"/>
        <w:autoSpaceDN w:val="0"/>
        <w:adjustRightInd w:val="0"/>
        <w:rPr>
          <w:rFonts w:ascii="Verdana" w:hAnsi="Verdana" w:cs="Arial"/>
          <w:color w:val="000000"/>
          <w:sz w:val="20"/>
          <w:szCs w:val="20"/>
        </w:rPr>
      </w:pPr>
    </w:p>
    <w:p w14:paraId="79AB6444"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Razón Social……………………………………………………………………… Nombre……………………………………………………………………</w:t>
      </w:r>
      <w:proofErr w:type="gramStart"/>
      <w:r w:rsidRPr="007E4D06">
        <w:rPr>
          <w:rFonts w:ascii="Verdana" w:hAnsi="Verdana" w:cs="Arial"/>
          <w:color w:val="000000"/>
          <w:sz w:val="20"/>
          <w:szCs w:val="20"/>
        </w:rPr>
        <w:t>…….</w:t>
      </w:r>
      <w:proofErr w:type="gramEnd"/>
      <w:r w:rsidRPr="007E4D06">
        <w:rPr>
          <w:rFonts w:ascii="Verdana" w:hAnsi="Verdana" w:cs="Arial"/>
          <w:color w:val="000000"/>
          <w:sz w:val="20"/>
          <w:szCs w:val="20"/>
        </w:rPr>
        <w:t xml:space="preserve">.… </w:t>
      </w:r>
    </w:p>
    <w:p w14:paraId="3F32789E"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Dirección…………………………………………………………………</w:t>
      </w:r>
      <w:proofErr w:type="gramStart"/>
      <w:r w:rsidRPr="007E4D06">
        <w:rPr>
          <w:rFonts w:ascii="Verdana" w:hAnsi="Verdana" w:cs="Arial"/>
          <w:color w:val="000000"/>
          <w:sz w:val="20"/>
          <w:szCs w:val="20"/>
        </w:rPr>
        <w:t>…….</w:t>
      </w:r>
      <w:proofErr w:type="gramEnd"/>
      <w:r w:rsidRPr="007E4D06">
        <w:rPr>
          <w:rFonts w:ascii="Verdana" w:hAnsi="Verdana" w:cs="Arial"/>
          <w:color w:val="000000"/>
          <w:sz w:val="20"/>
          <w:szCs w:val="20"/>
        </w:rPr>
        <w:t xml:space="preserve">.… </w:t>
      </w:r>
    </w:p>
    <w:p w14:paraId="0E4A1F3E"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E-mail…………………………………………………………………………… </w:t>
      </w:r>
    </w:p>
    <w:p w14:paraId="4C9D38D5"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lastRenderedPageBreak/>
        <w:t xml:space="preserve">FAX……………………………………………………………………………… </w:t>
      </w:r>
    </w:p>
    <w:p w14:paraId="469A1CC5" w14:textId="77777777" w:rsidR="007F6027" w:rsidRPr="007E4D06" w:rsidRDefault="007F6027" w:rsidP="007F6027">
      <w:pPr>
        <w:rPr>
          <w:rFonts w:ascii="Verdana" w:hAnsi="Verdana"/>
          <w:b/>
          <w:sz w:val="20"/>
          <w:szCs w:val="20"/>
        </w:rPr>
      </w:pPr>
      <w:r w:rsidRPr="007E4D06">
        <w:rPr>
          <w:rFonts w:ascii="Verdana" w:hAnsi="Verdana" w:cs="Arial"/>
          <w:color w:val="000000"/>
          <w:sz w:val="20"/>
          <w:szCs w:val="20"/>
        </w:rPr>
        <w:t>FIRMA:</w:t>
      </w:r>
    </w:p>
    <w:p w14:paraId="485B6850" w14:textId="77777777" w:rsidR="007F6027" w:rsidRPr="007E4D06" w:rsidRDefault="007F6027">
      <w:pPr>
        <w:jc w:val="both"/>
        <w:rPr>
          <w:rFonts w:ascii="Verdana" w:eastAsiaTheme="minorHAnsi" w:hAnsi="Verdana" w:cs="Arial"/>
          <w:color w:val="000000"/>
          <w:sz w:val="20"/>
          <w:szCs w:val="20"/>
          <w:lang w:val="es-CO" w:eastAsia="en-US"/>
        </w:rPr>
      </w:pPr>
    </w:p>
    <w:sectPr w:rsidR="007F6027" w:rsidRPr="007E4D06" w:rsidSect="00B37EF5">
      <w:headerReference w:type="default" r:id="rId8"/>
      <w:footerReference w:type="even" r:id="rId9"/>
      <w:footerReference w:type="default" r:id="rId10"/>
      <w:headerReference w:type="first" r:id="rId11"/>
      <w:footerReference w:type="first" r:id="rId12"/>
      <w:pgSz w:w="12242" w:h="18722" w:code="151"/>
      <w:pgMar w:top="2410"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F5EFC" w14:textId="77777777" w:rsidR="000567D9" w:rsidRDefault="000567D9" w:rsidP="0075047E">
      <w:r>
        <w:separator/>
      </w:r>
    </w:p>
  </w:endnote>
  <w:endnote w:type="continuationSeparator" w:id="0">
    <w:p w14:paraId="00A23331" w14:textId="77777777" w:rsidR="000567D9" w:rsidRDefault="000567D9"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E45E" w14:textId="77777777" w:rsidR="000B7FBF" w:rsidRPr="00041A89" w:rsidRDefault="000B7FBF" w:rsidP="000B7FBF">
    <w:pPr>
      <w:ind w:right="20"/>
      <w:rPr>
        <w:rFonts w:ascii="Arial" w:hAnsi="Arial" w:cs="Arial"/>
        <w:b/>
        <w:color w:val="333333"/>
        <w:sz w:val="18"/>
        <w:szCs w:val="18"/>
      </w:rPr>
    </w:pPr>
  </w:p>
  <w:p w14:paraId="5DADB4A0" w14:textId="058C0881"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D57D72">
      <w:rPr>
        <w:rStyle w:val="Nmerodepgina"/>
        <w:noProof/>
      </w:rPr>
      <w:t>2</w:t>
    </w:r>
    <w:r>
      <w:rPr>
        <w:rStyle w:val="Nmerodepgina"/>
      </w:rPr>
      <w:fldChar w:fldCharType="end"/>
    </w:r>
  </w:p>
  <w:p w14:paraId="7010ADA8" w14:textId="1A286774" w:rsidR="00927ED6" w:rsidRPr="000B7FBF" w:rsidRDefault="007F6027" w:rsidP="000B7FBF">
    <w:pPr>
      <w:pStyle w:val="Piedepgina"/>
      <w:ind w:left="4536" w:hanging="141"/>
      <w:jc w:val="center"/>
      <w:rPr>
        <w:rStyle w:val="Nmerodepgina"/>
      </w:rPr>
    </w:pPr>
    <w:r w:rsidRPr="000B171E">
      <w:rPr>
        <w:noProof/>
        <w:kern w:val="2"/>
        <w:lang w:val="es-CO"/>
      </w:rPr>
      <mc:AlternateContent>
        <mc:Choice Requires="wps">
          <w:drawing>
            <wp:anchor distT="0" distB="0" distL="114300" distR="114300" simplePos="0" relativeHeight="251668480" behindDoc="0" locked="0" layoutInCell="1" allowOverlap="1" wp14:anchorId="1B159BF8" wp14:editId="270D2FDE">
              <wp:simplePos x="0" y="0"/>
              <wp:positionH relativeFrom="margin">
                <wp:posOffset>0</wp:posOffset>
              </wp:positionH>
              <wp:positionV relativeFrom="paragraph">
                <wp:posOffset>0</wp:posOffset>
              </wp:positionV>
              <wp:extent cx="6010275" cy="87630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876300"/>
                      </a:xfrm>
                      <a:prstGeom prst="rect">
                        <a:avLst/>
                      </a:prstGeom>
                      <a:noFill/>
                      <a:ln w="6350">
                        <a:noFill/>
                      </a:ln>
                    </wps:spPr>
                    <wps:txb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6" w:name="_Hlk136242354"/>
                          <w:bookmarkStart w:id="7"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8" w:name="_Hlk198826722"/>
                          <w:r w:rsidRPr="00A40A9A">
                            <w:rPr>
                              <w:rFonts w:ascii="Verdana" w:eastAsia="Verdana" w:hAnsi="Verdana" w:cs="Verdana"/>
                              <w:color w:val="000000"/>
                              <w:sz w:val="18"/>
                              <w:szCs w:val="18"/>
                            </w:rPr>
                            <w:t>Calle 41 No. 27-39 barrio El Emporio Villavicencio, Colombia</w:t>
                          </w:r>
                        </w:p>
                        <w:bookmarkEnd w:id="8"/>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6"/>
                          <w:bookmarkEnd w:id="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159BF8" id="_x0000_t202" coordsize="21600,21600" o:spt="202" path="m,l,21600r21600,l21600,xe">
              <v:stroke joinstyle="miter"/>
              <v:path gradientshapeok="t" o:connecttype="rect"/>
            </v:shapetype>
            <v:shape id="Cuadro de texto 1223101586" o:spid="_x0000_s1026" type="#_x0000_t202" style="position:absolute;left:0;text-align:left;margin-left:0;margin-top:0;width:473.25pt;height:6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wTIQIAAEUEAAAOAAAAZHJzL2Uyb0RvYy54bWysU8lu2zAQvRfoPxC8x5IdL6lgOXATuChg&#10;JAGcImeaIi0hFIclaUvu13dIyQvSnopeqKFmf+9xft/WihyEdRXonA4HKSVCcygqvcvpj9fVzR0l&#10;zjNdMAVa5PQoHL1ffP40b0wmRlCCKoQlWES7rDE5Lb03WZI4XoqauQEYodEpwdbM49XuksKyBqvX&#10;Khml6TRpwBbGAhfO4d/HzkkXsb6UgvtnKZ3wROUUZ/PxtPHchjNZzFm2s8yUFe/HYP8wRc0qjU3P&#10;pR6ZZ2Rvqz9K1RW34ED6AYc6ASkrLuIOuM0w/bDNpmRGxF0QHGfOMLn/V5Y/HTbmxRLffoUWCYxL&#10;OLMG/u4Qm6QxLutjAqYucxgdFm2lrcMXVyCYiNgez3iK1hOOP6e40mg2oYSj7242vU0j4Mkl21jn&#10;vwmoSTByapGvOAE7rJ0P/Vl2CgnNNKwqpSJnSpMGO9xO0phw9mCG0v3g3axhat9uW0wL5haKIy5s&#10;odOCM3xVYfM1c/6FWSQfV0FB+2c8pAJsAr1FSQn219/+h3jkBL2UNCimnLqfe2YFJeq7Rra+DMfj&#10;oL54GU9mI7zYa8/22qP39QOgXof4dAyPZoj36mRKC/Ub6n4ZuqKLaY69c+pP5oPvJI7vhovlMgah&#10;3gzza70x/MRzgPa1fWPW9Ph7ZO4JTrJj2QcautiOiOXeg6wiRxdUe9xRq5G6/l2Fx3B9j1GX17/4&#10;DQAA//8DAFBLAwQUAAYACAAAACEAIFwqL94AAAAFAQAADwAAAGRycy9kb3ducmV2LnhtbEyPQUvD&#10;QBCF74L/YRnBm91YbUnTbEoJFEH00NqLt0l2mgR3Z2N220Z/vWsvenkwvMd73+Sr0RpxosF3jhXc&#10;TxIQxLXTHTcK9m+buxSED8gajWNS8EUeVsX1VY6Zdmfe0mkXGhFL2GeooA2hz6T0dUsW/cT1xNE7&#10;uMFiiOfQSD3gOZZbI6dJMpcWO44LLfZUtlR/7I5WwXO5ecVtNbXptymfXg7r/nP/PlPq9mZcL0EE&#10;GsNfGH7xIzoUkalyR9ZeGAXxkXDR6C0e5zMQVQw9pAnIIpf/6YsfAAAA//8DAFBLAQItABQABgAI&#10;AAAAIQC2gziS/gAAAOEBAAATAAAAAAAAAAAAAAAAAAAAAABbQ29udGVudF9UeXBlc10ueG1sUEsB&#10;Ai0AFAAGAAgAAAAhADj9If/WAAAAlAEAAAsAAAAAAAAAAAAAAAAALwEAAF9yZWxzLy5yZWxzUEsB&#10;Ai0AFAAGAAgAAAAhACRy/BMhAgAARQQAAA4AAAAAAAAAAAAAAAAALgIAAGRycy9lMm9Eb2MueG1s&#10;UEsBAi0AFAAGAAgAAAAhACBcKi/eAAAABQEAAA8AAAAAAAAAAAAAAAAAewQAAGRycy9kb3ducmV2&#10;LnhtbFBLBQYAAAAABAAEAPMAAACGBQAAAAA=&#10;" filled="f" stroked="f" strokeweight=".5pt">
              <v:textbo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9" w:name="_Hlk136242354"/>
                    <w:bookmarkStart w:id="10"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11" w:name="_Hlk198826722"/>
                    <w:r w:rsidRPr="00A40A9A">
                      <w:rPr>
                        <w:rFonts w:ascii="Verdana" w:eastAsia="Verdana" w:hAnsi="Verdana" w:cs="Verdana"/>
                        <w:color w:val="000000"/>
                        <w:sz w:val="18"/>
                        <w:szCs w:val="18"/>
                      </w:rPr>
                      <w:t>Calle 41 No. 27-39 barrio El Emporio Villavicencio, Colombia</w:t>
                    </w:r>
                  </w:p>
                  <w:bookmarkEnd w:id="11"/>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9"/>
                    <w:bookmarkEnd w:id="10"/>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w:t>
    </w:r>
    <w:proofErr w:type="gramStart"/>
    <w:r>
      <w:rPr>
        <w:rFonts w:ascii="Arial" w:hAnsi="Arial" w:cs="Arial"/>
        <w:b/>
        <w:sz w:val="18"/>
        <w:szCs w:val="18"/>
      </w:rPr>
      <w:t>81  Piso</w:t>
    </w:r>
    <w:proofErr w:type="gramEnd"/>
    <w:r>
      <w:rPr>
        <w:rFonts w:ascii="Arial" w:hAnsi="Arial" w:cs="Arial"/>
        <w:b/>
        <w:sz w:val="18"/>
        <w:szCs w:val="18"/>
      </w:rPr>
      <w:t xml:space="preserve">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5B26B" w14:textId="77777777" w:rsidR="000567D9" w:rsidRDefault="000567D9" w:rsidP="0075047E">
      <w:r>
        <w:separator/>
      </w:r>
    </w:p>
  </w:footnote>
  <w:footnote w:type="continuationSeparator" w:id="0">
    <w:p w14:paraId="2C887B8D" w14:textId="77777777" w:rsidR="000567D9" w:rsidRDefault="000567D9"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9DC8" w14:textId="21F54F6B" w:rsidR="000B7FBF" w:rsidRDefault="00B37EF5" w:rsidP="00773DE8">
    <w:pPr>
      <w:tabs>
        <w:tab w:val="left" w:pos="8820"/>
      </w:tabs>
      <w:ind w:right="20"/>
      <w:rPr>
        <w:lang w:val="es-MX"/>
      </w:rPr>
    </w:pPr>
    <w:r>
      <w:rPr>
        <w:noProof/>
        <w:lang w:eastAsia="es-CO"/>
      </w:rPr>
      <w:drawing>
        <wp:anchor distT="0" distB="0" distL="114300" distR="114300" simplePos="0" relativeHeight="251670528" behindDoc="1" locked="0" layoutInCell="1" allowOverlap="1" wp14:anchorId="5AF47AE2" wp14:editId="640CD129">
          <wp:simplePos x="0" y="0"/>
          <wp:positionH relativeFrom="page">
            <wp:posOffset>213360</wp:posOffset>
          </wp:positionH>
          <wp:positionV relativeFrom="paragraph">
            <wp:posOffset>-372110</wp:posOffset>
          </wp:positionV>
          <wp:extent cx="7766690" cy="10051009"/>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100841"/>
    <w:multiLevelType w:val="hybridMultilevel"/>
    <w:tmpl w:val="911C62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8151761">
    <w:abstractNumId w:val="0"/>
  </w:num>
  <w:num w:numId="2" w16cid:durableId="397098041">
    <w:abstractNumId w:val="3"/>
  </w:num>
  <w:num w:numId="3" w16cid:durableId="1471947273">
    <w:abstractNumId w:val="4"/>
  </w:num>
  <w:num w:numId="4" w16cid:durableId="1935362160">
    <w:abstractNumId w:val="2"/>
  </w:num>
  <w:num w:numId="5" w16cid:durableId="33341251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0BF8"/>
    <w:rsid w:val="0000144D"/>
    <w:rsid w:val="0000726C"/>
    <w:rsid w:val="00010CF5"/>
    <w:rsid w:val="00011379"/>
    <w:rsid w:val="0001475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567D9"/>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15D"/>
    <w:rsid w:val="000B12C2"/>
    <w:rsid w:val="000B2417"/>
    <w:rsid w:val="000B43E2"/>
    <w:rsid w:val="000B7FBF"/>
    <w:rsid w:val="000C0EB9"/>
    <w:rsid w:val="000C646E"/>
    <w:rsid w:val="000D028A"/>
    <w:rsid w:val="000D09C2"/>
    <w:rsid w:val="000D3255"/>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040A"/>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5393B"/>
    <w:rsid w:val="00361416"/>
    <w:rsid w:val="003623C3"/>
    <w:rsid w:val="00365A4E"/>
    <w:rsid w:val="003728C1"/>
    <w:rsid w:val="003832DA"/>
    <w:rsid w:val="00386A0C"/>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134C"/>
    <w:rsid w:val="0051219F"/>
    <w:rsid w:val="00516E37"/>
    <w:rsid w:val="00521EFE"/>
    <w:rsid w:val="005250A8"/>
    <w:rsid w:val="005255E0"/>
    <w:rsid w:val="00527225"/>
    <w:rsid w:val="00547082"/>
    <w:rsid w:val="00547818"/>
    <w:rsid w:val="00547C2E"/>
    <w:rsid w:val="00552EA6"/>
    <w:rsid w:val="0055594A"/>
    <w:rsid w:val="00560FFF"/>
    <w:rsid w:val="00561617"/>
    <w:rsid w:val="0056292A"/>
    <w:rsid w:val="005650FF"/>
    <w:rsid w:val="00567963"/>
    <w:rsid w:val="00571215"/>
    <w:rsid w:val="00574009"/>
    <w:rsid w:val="00574375"/>
    <w:rsid w:val="00575678"/>
    <w:rsid w:val="00576C60"/>
    <w:rsid w:val="00580A6F"/>
    <w:rsid w:val="00582481"/>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1D2C"/>
    <w:rsid w:val="006920F7"/>
    <w:rsid w:val="00694F08"/>
    <w:rsid w:val="006954DA"/>
    <w:rsid w:val="006A3759"/>
    <w:rsid w:val="006A4FD8"/>
    <w:rsid w:val="006A65D4"/>
    <w:rsid w:val="006B2F43"/>
    <w:rsid w:val="006B7DBD"/>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04"/>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06"/>
    <w:rsid w:val="007E4D6D"/>
    <w:rsid w:val="007F076F"/>
    <w:rsid w:val="007F2C97"/>
    <w:rsid w:val="007F4C66"/>
    <w:rsid w:val="007F6027"/>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04C0"/>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0CC5"/>
    <w:rsid w:val="00A93A11"/>
    <w:rsid w:val="00A95CDD"/>
    <w:rsid w:val="00A9699F"/>
    <w:rsid w:val="00AB1DE6"/>
    <w:rsid w:val="00AB3F57"/>
    <w:rsid w:val="00AC0530"/>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06DB"/>
    <w:rsid w:val="00B159A0"/>
    <w:rsid w:val="00B16A46"/>
    <w:rsid w:val="00B23783"/>
    <w:rsid w:val="00B23CB9"/>
    <w:rsid w:val="00B2452E"/>
    <w:rsid w:val="00B26910"/>
    <w:rsid w:val="00B319CB"/>
    <w:rsid w:val="00B358F3"/>
    <w:rsid w:val="00B370F0"/>
    <w:rsid w:val="00B37EF5"/>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0174"/>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CF797B"/>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4E02"/>
    <w:rsid w:val="00FD56D7"/>
    <w:rsid w:val="00FD5982"/>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F5D1-3DA7-40F4-BC90-140E8A8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3125</Words>
  <Characters>17190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Maria Ruiz S</cp:lastModifiedBy>
  <cp:revision>14</cp:revision>
  <cp:lastPrinted>2018-03-06T16:45:00Z</cp:lastPrinted>
  <dcterms:created xsi:type="dcterms:W3CDTF">2022-04-04T23:17:00Z</dcterms:created>
  <dcterms:modified xsi:type="dcterms:W3CDTF">2025-11-28T20:04:00Z</dcterms:modified>
</cp:coreProperties>
</file>