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718759" w14:textId="3BC658CE" w:rsidR="008225C8" w:rsidRPr="002D4DD4" w:rsidRDefault="008225C8" w:rsidP="008225C8">
      <w:pPr>
        <w:jc w:val="center"/>
        <w:rPr>
          <w:rFonts w:ascii="Verdana" w:hAnsi="Verdana"/>
          <w:b/>
          <w:sz w:val="20"/>
          <w:szCs w:val="20"/>
        </w:rPr>
      </w:pPr>
      <w:r w:rsidRPr="002D4DD4">
        <w:rPr>
          <w:rFonts w:ascii="Verdana" w:hAnsi="Verdana"/>
          <w:b/>
          <w:sz w:val="20"/>
          <w:szCs w:val="20"/>
        </w:rPr>
        <w:t xml:space="preserve">ANEXO </w:t>
      </w:r>
      <w:r w:rsidR="008E572C">
        <w:rPr>
          <w:rFonts w:ascii="Verdana" w:hAnsi="Verdana"/>
          <w:b/>
          <w:sz w:val="20"/>
          <w:szCs w:val="20"/>
        </w:rPr>
        <w:t>2</w:t>
      </w:r>
    </w:p>
    <w:p w14:paraId="48623806" w14:textId="00F3E3ED" w:rsidR="008225C8" w:rsidRPr="002D4DD4" w:rsidRDefault="00714D11" w:rsidP="008225C8">
      <w:pPr>
        <w:jc w:val="center"/>
        <w:rPr>
          <w:rFonts w:ascii="Verdana" w:hAnsi="Verdana"/>
          <w:b/>
          <w:sz w:val="20"/>
          <w:szCs w:val="20"/>
        </w:rPr>
      </w:pPr>
      <w:r>
        <w:rPr>
          <w:rFonts w:ascii="Verdana" w:hAnsi="Verdana"/>
          <w:b/>
          <w:sz w:val="20"/>
          <w:szCs w:val="20"/>
        </w:rPr>
        <w:t>CONDICIONES ADICIONALES</w:t>
      </w:r>
      <w:r w:rsidR="008225C8" w:rsidRPr="002D4DD4">
        <w:rPr>
          <w:rFonts w:ascii="Verdana" w:hAnsi="Verdana"/>
          <w:b/>
          <w:sz w:val="20"/>
          <w:szCs w:val="20"/>
        </w:rPr>
        <w:t xml:space="preserve"> DEL PROCESO IPMC-DTOR-</w:t>
      </w:r>
      <w:r w:rsidR="001D7DA3">
        <w:rPr>
          <w:rFonts w:ascii="Verdana" w:hAnsi="Verdana"/>
          <w:b/>
          <w:sz w:val="20"/>
          <w:szCs w:val="20"/>
        </w:rPr>
        <w:t>1</w:t>
      </w:r>
      <w:r w:rsidR="00B10CEF">
        <w:rPr>
          <w:rFonts w:ascii="Verdana" w:hAnsi="Verdana"/>
          <w:b/>
          <w:sz w:val="20"/>
          <w:szCs w:val="20"/>
        </w:rPr>
        <w:t>24</w:t>
      </w:r>
      <w:r w:rsidR="008225C8" w:rsidRPr="002D4DD4">
        <w:rPr>
          <w:rFonts w:ascii="Verdana" w:hAnsi="Verdana"/>
          <w:b/>
          <w:sz w:val="20"/>
          <w:szCs w:val="20"/>
        </w:rPr>
        <w:t>-2025</w:t>
      </w:r>
    </w:p>
    <w:p w14:paraId="7B0C1E16" w14:textId="77777777" w:rsidR="008225C8" w:rsidRPr="002D4DD4" w:rsidRDefault="008225C8" w:rsidP="008225C8">
      <w:pPr>
        <w:jc w:val="both"/>
        <w:rPr>
          <w:rFonts w:ascii="Verdana" w:hAnsi="Verdana" w:cs="Arial"/>
          <w:sz w:val="20"/>
          <w:szCs w:val="20"/>
          <w:highlight w:val="yellow"/>
        </w:rPr>
      </w:pPr>
    </w:p>
    <w:p w14:paraId="668755CA" w14:textId="154CD22C" w:rsidR="00B20921" w:rsidRPr="002D4DD4" w:rsidRDefault="00B10CEF" w:rsidP="008225C8">
      <w:pPr>
        <w:jc w:val="both"/>
        <w:rPr>
          <w:rFonts w:ascii="Verdana" w:hAnsi="Verdana"/>
          <w:sz w:val="20"/>
          <w:szCs w:val="20"/>
        </w:rPr>
      </w:pPr>
      <w:r w:rsidRPr="00B10CEF">
        <w:rPr>
          <w:rFonts w:ascii="Verdana" w:hAnsi="Verdana"/>
          <w:sz w:val="22"/>
          <w:szCs w:val="22"/>
          <w:lang w:val="es-CO"/>
        </w:rPr>
        <w:t xml:space="preserve">OR08-3202032-1-047 Adquisición de suministro de combustible para el parque automotor del Parque Nacional Natural Serranía de </w:t>
      </w:r>
      <w:proofErr w:type="spellStart"/>
      <w:r w:rsidRPr="00B10CEF">
        <w:rPr>
          <w:rFonts w:ascii="Verdana" w:hAnsi="Verdana"/>
          <w:sz w:val="22"/>
          <w:szCs w:val="22"/>
          <w:lang w:val="es-CO"/>
        </w:rPr>
        <w:t>Manacacias</w:t>
      </w:r>
      <w:proofErr w:type="spellEnd"/>
      <w:r w:rsidRPr="00B10CEF">
        <w:rPr>
          <w:rFonts w:ascii="Verdana" w:hAnsi="Verdana"/>
          <w:sz w:val="22"/>
          <w:szCs w:val="22"/>
          <w:lang w:val="es-CO"/>
        </w:rPr>
        <w:t xml:space="preserve"> a través de una estación de servicio ubicada en el municipio de San Martín, Meta, en el marco del proyecto de conservación.</w:t>
      </w:r>
    </w:p>
    <w:p w14:paraId="00B37F6A" w14:textId="77777777" w:rsidR="00F047AF" w:rsidRPr="00532B28" w:rsidRDefault="00F047AF" w:rsidP="00F047AF">
      <w:pPr>
        <w:pStyle w:val="Prrafodelista"/>
        <w:numPr>
          <w:ilvl w:val="0"/>
          <w:numId w:val="50"/>
        </w:numPr>
        <w:autoSpaceDE w:val="0"/>
        <w:adjustRightInd w:val="0"/>
        <w:rPr>
          <w:rFonts w:ascii="Verdana" w:hAnsi="Verdana"/>
        </w:rPr>
      </w:pPr>
      <w:r w:rsidRPr="00532B28">
        <w:rPr>
          <w:rFonts w:ascii="Verdana" w:hAnsi="Verdana"/>
        </w:rPr>
        <w:t>El objeto contractual se enmarca dentro del siguiente código del Clasificador de Bienes y Servicios:</w:t>
      </w:r>
    </w:p>
    <w:p w14:paraId="012BAC1A" w14:textId="77777777" w:rsidR="00F047AF" w:rsidRPr="003224FB" w:rsidRDefault="00F047AF" w:rsidP="00F047AF">
      <w:pPr>
        <w:autoSpaceDE w:val="0"/>
        <w:adjustRightInd w:val="0"/>
        <w:spacing w:line="276" w:lineRule="auto"/>
        <w:rPr>
          <w:rFonts w:ascii="Verdana" w:hAnsi="Verdana"/>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58"/>
        <w:gridCol w:w="1676"/>
        <w:gridCol w:w="1779"/>
        <w:gridCol w:w="1930"/>
        <w:gridCol w:w="1785"/>
      </w:tblGrid>
      <w:tr w:rsidR="00F047AF" w:rsidRPr="003224FB" w14:paraId="4FED6FF8" w14:textId="77777777" w:rsidTr="003B1D30">
        <w:trPr>
          <w:trHeight w:val="445"/>
          <w:jc w:val="center"/>
        </w:trPr>
        <w:tc>
          <w:tcPr>
            <w:tcW w:w="710" w:type="pct"/>
            <w:shd w:val="clear" w:color="auto" w:fill="D9D9D9"/>
            <w:vAlign w:val="center"/>
            <w:hideMark/>
          </w:tcPr>
          <w:p w14:paraId="03760378" w14:textId="77777777" w:rsidR="00F047AF" w:rsidRPr="003224FB" w:rsidRDefault="00F047AF" w:rsidP="003B1D30">
            <w:pPr>
              <w:contextualSpacing/>
              <w:jc w:val="center"/>
              <w:rPr>
                <w:rFonts w:ascii="Verdana" w:hAnsi="Verdana"/>
                <w:b/>
                <w:bCs/>
                <w:color w:val="000000"/>
                <w:sz w:val="22"/>
                <w:szCs w:val="22"/>
              </w:rPr>
            </w:pPr>
            <w:r w:rsidRPr="003224FB">
              <w:rPr>
                <w:rFonts w:ascii="Verdana" w:hAnsi="Verdana"/>
                <w:b/>
                <w:bCs/>
                <w:color w:val="000000"/>
                <w:sz w:val="22"/>
                <w:szCs w:val="22"/>
              </w:rPr>
              <w:t>Clasificación UNSPSC</w:t>
            </w:r>
          </w:p>
        </w:tc>
        <w:tc>
          <w:tcPr>
            <w:tcW w:w="1381" w:type="pct"/>
            <w:shd w:val="clear" w:color="auto" w:fill="D9D9D9"/>
            <w:vAlign w:val="center"/>
            <w:hideMark/>
          </w:tcPr>
          <w:p w14:paraId="616FBD09" w14:textId="77777777" w:rsidR="00F047AF" w:rsidRPr="003224FB" w:rsidRDefault="00F047AF" w:rsidP="003B1D30">
            <w:pPr>
              <w:contextualSpacing/>
              <w:jc w:val="center"/>
              <w:rPr>
                <w:rFonts w:ascii="Verdana" w:hAnsi="Verdana"/>
                <w:b/>
                <w:bCs/>
                <w:color w:val="000000"/>
                <w:sz w:val="22"/>
                <w:szCs w:val="22"/>
              </w:rPr>
            </w:pPr>
            <w:r w:rsidRPr="003224FB">
              <w:rPr>
                <w:rFonts w:ascii="Verdana" w:hAnsi="Verdana"/>
                <w:b/>
                <w:bCs/>
                <w:color w:val="000000"/>
                <w:sz w:val="22"/>
                <w:szCs w:val="22"/>
              </w:rPr>
              <w:t>Segmento</w:t>
            </w:r>
          </w:p>
        </w:tc>
        <w:tc>
          <w:tcPr>
            <w:tcW w:w="750" w:type="pct"/>
            <w:shd w:val="clear" w:color="auto" w:fill="D9D9D9"/>
            <w:vAlign w:val="center"/>
            <w:hideMark/>
          </w:tcPr>
          <w:p w14:paraId="16B3FACE" w14:textId="77777777" w:rsidR="00F047AF" w:rsidRPr="003224FB" w:rsidRDefault="00F047AF" w:rsidP="003B1D30">
            <w:pPr>
              <w:contextualSpacing/>
              <w:jc w:val="center"/>
              <w:rPr>
                <w:rFonts w:ascii="Verdana" w:hAnsi="Verdana"/>
                <w:b/>
                <w:bCs/>
                <w:color w:val="000000"/>
                <w:sz w:val="22"/>
                <w:szCs w:val="22"/>
              </w:rPr>
            </w:pPr>
            <w:r w:rsidRPr="003224FB">
              <w:rPr>
                <w:rFonts w:ascii="Verdana" w:hAnsi="Verdana"/>
                <w:b/>
                <w:bCs/>
                <w:color w:val="000000"/>
                <w:sz w:val="22"/>
                <w:szCs w:val="22"/>
              </w:rPr>
              <w:t>Familia</w:t>
            </w:r>
          </w:p>
        </w:tc>
        <w:tc>
          <w:tcPr>
            <w:tcW w:w="1236" w:type="pct"/>
            <w:shd w:val="clear" w:color="auto" w:fill="D9D9D9"/>
            <w:vAlign w:val="center"/>
            <w:hideMark/>
          </w:tcPr>
          <w:p w14:paraId="11A966DD" w14:textId="77777777" w:rsidR="00F047AF" w:rsidRPr="003224FB" w:rsidRDefault="00F047AF" w:rsidP="003B1D30">
            <w:pPr>
              <w:contextualSpacing/>
              <w:jc w:val="center"/>
              <w:rPr>
                <w:rFonts w:ascii="Verdana" w:hAnsi="Verdana"/>
                <w:b/>
                <w:bCs/>
                <w:color w:val="000000"/>
                <w:sz w:val="22"/>
                <w:szCs w:val="22"/>
              </w:rPr>
            </w:pPr>
            <w:r w:rsidRPr="003224FB">
              <w:rPr>
                <w:rFonts w:ascii="Verdana" w:hAnsi="Verdana"/>
                <w:b/>
                <w:bCs/>
                <w:color w:val="000000"/>
                <w:sz w:val="22"/>
                <w:szCs w:val="22"/>
              </w:rPr>
              <w:t>Clase</w:t>
            </w:r>
          </w:p>
        </w:tc>
        <w:tc>
          <w:tcPr>
            <w:tcW w:w="923" w:type="pct"/>
            <w:shd w:val="clear" w:color="auto" w:fill="D9D9D9"/>
            <w:vAlign w:val="center"/>
            <w:hideMark/>
          </w:tcPr>
          <w:p w14:paraId="2ADBDE57" w14:textId="77777777" w:rsidR="00F047AF" w:rsidRPr="003224FB" w:rsidRDefault="00F047AF" w:rsidP="003B1D30">
            <w:pPr>
              <w:contextualSpacing/>
              <w:jc w:val="center"/>
              <w:rPr>
                <w:rFonts w:ascii="Verdana" w:hAnsi="Verdana"/>
                <w:b/>
                <w:bCs/>
                <w:color w:val="000000"/>
                <w:sz w:val="22"/>
                <w:szCs w:val="22"/>
              </w:rPr>
            </w:pPr>
            <w:r w:rsidRPr="003224FB">
              <w:rPr>
                <w:rFonts w:ascii="Verdana" w:hAnsi="Verdana"/>
                <w:b/>
                <w:bCs/>
                <w:color w:val="000000"/>
                <w:sz w:val="22"/>
                <w:szCs w:val="22"/>
              </w:rPr>
              <w:t>Producto</w:t>
            </w:r>
          </w:p>
        </w:tc>
      </w:tr>
      <w:tr w:rsidR="00F047AF" w:rsidRPr="003224FB" w14:paraId="425CDFDD" w14:textId="77777777" w:rsidTr="003B1D30">
        <w:trPr>
          <w:trHeight w:val="992"/>
          <w:jc w:val="center"/>
        </w:trPr>
        <w:tc>
          <w:tcPr>
            <w:tcW w:w="710" w:type="pct"/>
            <w:noWrap/>
            <w:vAlign w:val="center"/>
          </w:tcPr>
          <w:p w14:paraId="62ED580E" w14:textId="77777777" w:rsidR="00F047AF" w:rsidRPr="003224FB" w:rsidRDefault="00F047AF" w:rsidP="003B1D30">
            <w:pPr>
              <w:contextualSpacing/>
              <w:jc w:val="center"/>
              <w:rPr>
                <w:rFonts w:ascii="Verdana" w:hAnsi="Verdana"/>
                <w:color w:val="000000"/>
                <w:sz w:val="22"/>
                <w:szCs w:val="22"/>
                <w:lang w:val="es-CO"/>
              </w:rPr>
            </w:pPr>
            <w:r w:rsidRPr="003224FB">
              <w:rPr>
                <w:rFonts w:ascii="Verdana" w:hAnsi="Verdana"/>
                <w:color w:val="000000"/>
                <w:sz w:val="22"/>
                <w:szCs w:val="22"/>
                <w:lang w:val="es-CO"/>
              </w:rPr>
              <w:t>78181701</w:t>
            </w:r>
          </w:p>
        </w:tc>
        <w:tc>
          <w:tcPr>
            <w:tcW w:w="1381" w:type="pct"/>
            <w:vAlign w:val="center"/>
          </w:tcPr>
          <w:p w14:paraId="4657FE8E" w14:textId="77777777" w:rsidR="00F047AF" w:rsidRPr="003224FB" w:rsidRDefault="00F047AF" w:rsidP="003B1D30">
            <w:pPr>
              <w:contextualSpacing/>
              <w:jc w:val="center"/>
              <w:rPr>
                <w:rFonts w:ascii="Verdana" w:hAnsi="Verdana"/>
                <w:color w:val="000000"/>
                <w:sz w:val="22"/>
                <w:szCs w:val="22"/>
              </w:rPr>
            </w:pPr>
            <w:r w:rsidRPr="003224FB">
              <w:rPr>
                <w:rFonts w:ascii="Verdana" w:hAnsi="Verdana"/>
                <w:color w:val="000000"/>
                <w:sz w:val="22"/>
                <w:szCs w:val="22"/>
              </w:rPr>
              <w:t>Servicios de Transporte, Almacenaje y Correo</w:t>
            </w:r>
          </w:p>
        </w:tc>
        <w:tc>
          <w:tcPr>
            <w:tcW w:w="750" w:type="pct"/>
            <w:vAlign w:val="center"/>
          </w:tcPr>
          <w:p w14:paraId="38CD75E3" w14:textId="77777777" w:rsidR="00F047AF" w:rsidRPr="003224FB" w:rsidRDefault="00F047AF" w:rsidP="003B1D30">
            <w:pPr>
              <w:widowControl w:val="0"/>
              <w:overflowPunct w:val="0"/>
              <w:autoSpaceDE w:val="0"/>
              <w:adjustRightInd w:val="0"/>
              <w:contextualSpacing/>
              <w:jc w:val="center"/>
              <w:rPr>
                <w:rFonts w:ascii="Verdana" w:hAnsi="Verdana"/>
                <w:color w:val="000000"/>
                <w:sz w:val="22"/>
                <w:szCs w:val="22"/>
              </w:rPr>
            </w:pPr>
            <w:r w:rsidRPr="003224FB">
              <w:rPr>
                <w:rFonts w:ascii="Verdana" w:hAnsi="Verdana"/>
                <w:color w:val="000000"/>
                <w:sz w:val="22"/>
                <w:szCs w:val="22"/>
              </w:rPr>
              <w:t>Servicios de mantenimiento o reparaciones de transportes</w:t>
            </w:r>
          </w:p>
        </w:tc>
        <w:tc>
          <w:tcPr>
            <w:tcW w:w="1236" w:type="pct"/>
            <w:vAlign w:val="center"/>
          </w:tcPr>
          <w:p w14:paraId="3D30594F" w14:textId="77777777" w:rsidR="00F047AF" w:rsidRPr="003224FB" w:rsidRDefault="00F047AF" w:rsidP="003B1D30">
            <w:pPr>
              <w:contextualSpacing/>
              <w:jc w:val="center"/>
              <w:rPr>
                <w:rFonts w:ascii="Verdana" w:hAnsi="Verdana"/>
                <w:color w:val="000000"/>
                <w:sz w:val="22"/>
                <w:szCs w:val="22"/>
              </w:rPr>
            </w:pPr>
            <w:r w:rsidRPr="003224FB">
              <w:rPr>
                <w:rFonts w:ascii="Verdana" w:hAnsi="Verdana"/>
                <w:color w:val="000000"/>
                <w:sz w:val="22"/>
                <w:szCs w:val="22"/>
              </w:rPr>
              <w:t>Servicios de soporte de llenado de combustible de vehículos y almacenamiento de vehículos</w:t>
            </w:r>
          </w:p>
        </w:tc>
        <w:tc>
          <w:tcPr>
            <w:tcW w:w="923" w:type="pct"/>
            <w:vAlign w:val="center"/>
          </w:tcPr>
          <w:p w14:paraId="02DF0F5C" w14:textId="77777777" w:rsidR="00F047AF" w:rsidRPr="003224FB" w:rsidRDefault="00F047AF" w:rsidP="003B1D30">
            <w:pPr>
              <w:contextualSpacing/>
              <w:jc w:val="center"/>
              <w:rPr>
                <w:rFonts w:ascii="Verdana" w:hAnsi="Verdana"/>
                <w:sz w:val="22"/>
                <w:szCs w:val="22"/>
              </w:rPr>
            </w:pPr>
            <w:r w:rsidRPr="003224FB">
              <w:rPr>
                <w:rFonts w:ascii="Verdana" w:hAnsi="Verdana"/>
                <w:sz w:val="22"/>
                <w:szCs w:val="22"/>
              </w:rPr>
              <w:t>Servicio de abastecimiento de combustible para vehículos</w:t>
            </w:r>
          </w:p>
        </w:tc>
      </w:tr>
      <w:tr w:rsidR="00F047AF" w:rsidRPr="003224FB" w14:paraId="54BB8C2C" w14:textId="77777777" w:rsidTr="003B1D30">
        <w:trPr>
          <w:trHeight w:val="129"/>
          <w:jc w:val="center"/>
        </w:trPr>
        <w:tc>
          <w:tcPr>
            <w:tcW w:w="710" w:type="pct"/>
            <w:noWrap/>
            <w:vAlign w:val="center"/>
          </w:tcPr>
          <w:p w14:paraId="0004F7E9" w14:textId="77777777" w:rsidR="00F047AF" w:rsidRPr="003224FB" w:rsidRDefault="00F047AF" w:rsidP="003B1D30">
            <w:pPr>
              <w:contextualSpacing/>
              <w:jc w:val="center"/>
              <w:rPr>
                <w:rFonts w:ascii="Verdana" w:hAnsi="Verdana"/>
                <w:color w:val="000000"/>
                <w:sz w:val="22"/>
                <w:szCs w:val="22"/>
                <w:lang w:val="es-CO"/>
              </w:rPr>
            </w:pPr>
            <w:r w:rsidRPr="003224FB">
              <w:rPr>
                <w:rFonts w:ascii="Verdana" w:hAnsi="Verdana" w:cs="Arial"/>
                <w:color w:val="000000"/>
                <w:sz w:val="22"/>
                <w:szCs w:val="22"/>
              </w:rPr>
              <w:t>15101505</w:t>
            </w:r>
          </w:p>
        </w:tc>
        <w:tc>
          <w:tcPr>
            <w:tcW w:w="1381" w:type="pct"/>
            <w:vMerge w:val="restart"/>
            <w:vAlign w:val="center"/>
          </w:tcPr>
          <w:p w14:paraId="59A748DC" w14:textId="77777777" w:rsidR="00F047AF" w:rsidRPr="003224FB" w:rsidRDefault="00F047AF" w:rsidP="003B1D30">
            <w:pPr>
              <w:contextualSpacing/>
              <w:jc w:val="center"/>
              <w:rPr>
                <w:rFonts w:ascii="Verdana" w:hAnsi="Verdana"/>
                <w:color w:val="000000"/>
                <w:sz w:val="22"/>
                <w:szCs w:val="22"/>
              </w:rPr>
            </w:pPr>
            <w:r w:rsidRPr="003224FB">
              <w:rPr>
                <w:rFonts w:ascii="Verdana" w:hAnsi="Verdana"/>
                <w:color w:val="000000"/>
                <w:sz w:val="22"/>
                <w:szCs w:val="22"/>
              </w:rPr>
              <w:t>Materiales Combustibles, Aditivos para Combustibles, Lubricantes y Anticorrosivos</w:t>
            </w:r>
          </w:p>
        </w:tc>
        <w:tc>
          <w:tcPr>
            <w:tcW w:w="750" w:type="pct"/>
            <w:vMerge w:val="restart"/>
            <w:vAlign w:val="center"/>
          </w:tcPr>
          <w:p w14:paraId="01A30801" w14:textId="77777777" w:rsidR="00F047AF" w:rsidRPr="003224FB" w:rsidRDefault="00F047AF" w:rsidP="003B1D30">
            <w:pPr>
              <w:widowControl w:val="0"/>
              <w:overflowPunct w:val="0"/>
              <w:autoSpaceDE w:val="0"/>
              <w:adjustRightInd w:val="0"/>
              <w:contextualSpacing/>
              <w:jc w:val="center"/>
              <w:rPr>
                <w:rFonts w:ascii="Verdana" w:hAnsi="Verdana"/>
                <w:color w:val="000000"/>
                <w:sz w:val="22"/>
                <w:szCs w:val="22"/>
              </w:rPr>
            </w:pPr>
            <w:r w:rsidRPr="003224FB">
              <w:rPr>
                <w:rFonts w:ascii="Verdana" w:hAnsi="Verdana" w:cs="Arial"/>
                <w:color w:val="000000"/>
                <w:sz w:val="22"/>
                <w:szCs w:val="22"/>
              </w:rPr>
              <w:t>Combustibles</w:t>
            </w:r>
          </w:p>
        </w:tc>
        <w:tc>
          <w:tcPr>
            <w:tcW w:w="1236" w:type="pct"/>
            <w:vMerge w:val="restart"/>
            <w:vAlign w:val="center"/>
          </w:tcPr>
          <w:p w14:paraId="6676B4CD" w14:textId="77777777" w:rsidR="00F047AF" w:rsidRPr="003224FB" w:rsidRDefault="00F047AF" w:rsidP="003B1D30">
            <w:pPr>
              <w:contextualSpacing/>
              <w:jc w:val="center"/>
              <w:rPr>
                <w:rFonts w:ascii="Verdana" w:hAnsi="Verdana"/>
                <w:color w:val="000000"/>
                <w:sz w:val="22"/>
                <w:szCs w:val="22"/>
              </w:rPr>
            </w:pPr>
            <w:r w:rsidRPr="003224FB">
              <w:rPr>
                <w:rFonts w:ascii="Verdana" w:hAnsi="Verdana"/>
                <w:color w:val="000000"/>
                <w:sz w:val="22"/>
                <w:szCs w:val="22"/>
              </w:rPr>
              <w:t>Petróleo y Destilados</w:t>
            </w:r>
          </w:p>
        </w:tc>
        <w:tc>
          <w:tcPr>
            <w:tcW w:w="923" w:type="pct"/>
            <w:vAlign w:val="center"/>
          </w:tcPr>
          <w:p w14:paraId="7302FD47" w14:textId="77777777" w:rsidR="00F047AF" w:rsidRPr="003224FB" w:rsidRDefault="00F047AF" w:rsidP="003B1D30">
            <w:pPr>
              <w:contextualSpacing/>
              <w:jc w:val="center"/>
              <w:rPr>
                <w:rFonts w:ascii="Verdana" w:hAnsi="Verdana"/>
                <w:sz w:val="22"/>
                <w:szCs w:val="22"/>
              </w:rPr>
            </w:pPr>
            <w:r w:rsidRPr="003224FB">
              <w:rPr>
                <w:rFonts w:ascii="Verdana" w:hAnsi="Verdana"/>
                <w:sz w:val="22"/>
                <w:szCs w:val="22"/>
              </w:rPr>
              <w:t>Combustible diésel</w:t>
            </w:r>
          </w:p>
        </w:tc>
      </w:tr>
      <w:tr w:rsidR="00F047AF" w:rsidRPr="003224FB" w14:paraId="7F49BB72" w14:textId="77777777" w:rsidTr="003B1D30">
        <w:trPr>
          <w:trHeight w:val="453"/>
          <w:jc w:val="center"/>
        </w:trPr>
        <w:tc>
          <w:tcPr>
            <w:tcW w:w="710" w:type="pct"/>
            <w:noWrap/>
            <w:vAlign w:val="center"/>
          </w:tcPr>
          <w:p w14:paraId="39FD45BB" w14:textId="77777777" w:rsidR="00F047AF" w:rsidRPr="003224FB" w:rsidRDefault="00F047AF" w:rsidP="003B1D30">
            <w:pPr>
              <w:contextualSpacing/>
              <w:jc w:val="center"/>
              <w:rPr>
                <w:rFonts w:ascii="Verdana" w:hAnsi="Verdana"/>
                <w:color w:val="000000"/>
                <w:sz w:val="22"/>
                <w:szCs w:val="22"/>
                <w:lang w:val="es-CO"/>
              </w:rPr>
            </w:pPr>
            <w:r w:rsidRPr="003224FB">
              <w:rPr>
                <w:rFonts w:ascii="Verdana" w:hAnsi="Verdana" w:cs="Arial"/>
                <w:color w:val="000000"/>
                <w:sz w:val="22"/>
                <w:szCs w:val="22"/>
              </w:rPr>
              <w:t>15101506</w:t>
            </w:r>
          </w:p>
        </w:tc>
        <w:tc>
          <w:tcPr>
            <w:tcW w:w="1381" w:type="pct"/>
            <w:vMerge/>
            <w:vAlign w:val="center"/>
          </w:tcPr>
          <w:p w14:paraId="4468F74B" w14:textId="77777777" w:rsidR="00F047AF" w:rsidRPr="003224FB" w:rsidRDefault="00F047AF" w:rsidP="003B1D30">
            <w:pPr>
              <w:contextualSpacing/>
              <w:jc w:val="center"/>
              <w:rPr>
                <w:rFonts w:ascii="Verdana" w:hAnsi="Verdana"/>
                <w:color w:val="000000"/>
                <w:sz w:val="22"/>
                <w:szCs w:val="22"/>
              </w:rPr>
            </w:pPr>
          </w:p>
        </w:tc>
        <w:tc>
          <w:tcPr>
            <w:tcW w:w="750" w:type="pct"/>
            <w:vMerge/>
            <w:vAlign w:val="center"/>
          </w:tcPr>
          <w:p w14:paraId="09E3C25B" w14:textId="77777777" w:rsidR="00F047AF" w:rsidRPr="003224FB" w:rsidRDefault="00F047AF" w:rsidP="003B1D30">
            <w:pPr>
              <w:widowControl w:val="0"/>
              <w:overflowPunct w:val="0"/>
              <w:autoSpaceDE w:val="0"/>
              <w:adjustRightInd w:val="0"/>
              <w:contextualSpacing/>
              <w:jc w:val="center"/>
              <w:rPr>
                <w:rFonts w:ascii="Verdana" w:hAnsi="Verdana"/>
                <w:color w:val="000000"/>
                <w:sz w:val="22"/>
                <w:szCs w:val="22"/>
              </w:rPr>
            </w:pPr>
          </w:p>
        </w:tc>
        <w:tc>
          <w:tcPr>
            <w:tcW w:w="1236" w:type="pct"/>
            <w:vMerge/>
            <w:vAlign w:val="center"/>
          </w:tcPr>
          <w:p w14:paraId="01A3C2D4" w14:textId="77777777" w:rsidR="00F047AF" w:rsidRPr="003224FB" w:rsidRDefault="00F047AF" w:rsidP="003B1D30">
            <w:pPr>
              <w:contextualSpacing/>
              <w:jc w:val="center"/>
              <w:rPr>
                <w:rFonts w:ascii="Verdana" w:hAnsi="Verdana"/>
                <w:color w:val="000000"/>
                <w:sz w:val="22"/>
                <w:szCs w:val="22"/>
              </w:rPr>
            </w:pPr>
          </w:p>
        </w:tc>
        <w:tc>
          <w:tcPr>
            <w:tcW w:w="923" w:type="pct"/>
            <w:vAlign w:val="center"/>
          </w:tcPr>
          <w:p w14:paraId="0275E11D" w14:textId="77777777" w:rsidR="00F047AF" w:rsidRPr="003224FB" w:rsidRDefault="00F047AF" w:rsidP="003B1D30">
            <w:pPr>
              <w:contextualSpacing/>
              <w:jc w:val="center"/>
              <w:rPr>
                <w:rFonts w:ascii="Verdana" w:hAnsi="Verdana"/>
                <w:sz w:val="22"/>
                <w:szCs w:val="22"/>
              </w:rPr>
            </w:pPr>
            <w:r w:rsidRPr="003224FB">
              <w:rPr>
                <w:rFonts w:ascii="Verdana" w:hAnsi="Verdana"/>
                <w:sz w:val="22"/>
                <w:szCs w:val="22"/>
              </w:rPr>
              <w:t>Gasolina</w:t>
            </w:r>
          </w:p>
        </w:tc>
      </w:tr>
      <w:tr w:rsidR="00F047AF" w:rsidRPr="003224FB" w14:paraId="53FC811F" w14:textId="77777777" w:rsidTr="003B1D30">
        <w:trPr>
          <w:trHeight w:val="471"/>
          <w:jc w:val="center"/>
        </w:trPr>
        <w:tc>
          <w:tcPr>
            <w:tcW w:w="710" w:type="pct"/>
            <w:noWrap/>
            <w:vAlign w:val="center"/>
          </w:tcPr>
          <w:p w14:paraId="4AA90CAB" w14:textId="77777777" w:rsidR="00F047AF" w:rsidRPr="003224FB" w:rsidRDefault="00F047AF" w:rsidP="003B1D30">
            <w:pPr>
              <w:contextualSpacing/>
              <w:jc w:val="center"/>
              <w:rPr>
                <w:rFonts w:ascii="Verdana" w:hAnsi="Verdana" w:cs="Arial"/>
                <w:color w:val="000000"/>
                <w:sz w:val="22"/>
                <w:szCs w:val="22"/>
              </w:rPr>
            </w:pPr>
            <w:r w:rsidRPr="003224FB">
              <w:rPr>
                <w:rFonts w:ascii="Verdana" w:hAnsi="Verdana" w:cs="Arial"/>
                <w:color w:val="000000"/>
                <w:sz w:val="22"/>
                <w:szCs w:val="22"/>
              </w:rPr>
              <w:t>15121501</w:t>
            </w:r>
          </w:p>
        </w:tc>
        <w:tc>
          <w:tcPr>
            <w:tcW w:w="1381" w:type="pct"/>
            <w:vMerge/>
            <w:vAlign w:val="center"/>
          </w:tcPr>
          <w:p w14:paraId="5257DE34" w14:textId="77777777" w:rsidR="00F047AF" w:rsidRPr="003224FB" w:rsidRDefault="00F047AF" w:rsidP="003B1D30">
            <w:pPr>
              <w:contextualSpacing/>
              <w:jc w:val="center"/>
              <w:rPr>
                <w:rFonts w:ascii="Verdana" w:hAnsi="Verdana"/>
                <w:color w:val="000000"/>
                <w:sz w:val="22"/>
                <w:szCs w:val="22"/>
              </w:rPr>
            </w:pPr>
          </w:p>
        </w:tc>
        <w:tc>
          <w:tcPr>
            <w:tcW w:w="750" w:type="pct"/>
            <w:vMerge w:val="restart"/>
            <w:vAlign w:val="center"/>
          </w:tcPr>
          <w:p w14:paraId="0FF441D1" w14:textId="77777777" w:rsidR="00F047AF" w:rsidRPr="003224FB" w:rsidRDefault="00F047AF" w:rsidP="003B1D30">
            <w:pPr>
              <w:widowControl w:val="0"/>
              <w:overflowPunct w:val="0"/>
              <w:autoSpaceDE w:val="0"/>
              <w:adjustRightInd w:val="0"/>
              <w:contextualSpacing/>
              <w:jc w:val="center"/>
              <w:rPr>
                <w:rFonts w:ascii="Verdana" w:hAnsi="Verdana" w:cs="Arial"/>
                <w:color w:val="000000"/>
                <w:sz w:val="22"/>
                <w:szCs w:val="22"/>
              </w:rPr>
            </w:pPr>
            <w:r w:rsidRPr="003224FB">
              <w:rPr>
                <w:rFonts w:ascii="Verdana" w:hAnsi="Verdana" w:cs="Arial"/>
                <w:color w:val="000000"/>
                <w:sz w:val="22"/>
                <w:szCs w:val="22"/>
              </w:rPr>
              <w:t>Lubricantes, aceites, grasas y anticorrosivos</w:t>
            </w:r>
          </w:p>
        </w:tc>
        <w:tc>
          <w:tcPr>
            <w:tcW w:w="1236" w:type="pct"/>
            <w:vMerge w:val="restart"/>
            <w:vAlign w:val="center"/>
          </w:tcPr>
          <w:p w14:paraId="288DA8FF" w14:textId="77777777" w:rsidR="00F047AF" w:rsidRPr="003224FB" w:rsidRDefault="00F047AF" w:rsidP="003B1D30">
            <w:pPr>
              <w:contextualSpacing/>
              <w:jc w:val="center"/>
              <w:rPr>
                <w:rFonts w:ascii="Verdana" w:hAnsi="Verdana"/>
                <w:color w:val="000000"/>
                <w:sz w:val="22"/>
                <w:szCs w:val="22"/>
              </w:rPr>
            </w:pPr>
            <w:r w:rsidRPr="003224FB">
              <w:rPr>
                <w:rFonts w:ascii="Verdana" w:hAnsi="Verdana"/>
                <w:color w:val="000000"/>
                <w:sz w:val="22"/>
                <w:szCs w:val="22"/>
              </w:rPr>
              <w:t>Preparados lubricantes</w:t>
            </w:r>
          </w:p>
        </w:tc>
        <w:tc>
          <w:tcPr>
            <w:tcW w:w="923" w:type="pct"/>
            <w:vAlign w:val="center"/>
          </w:tcPr>
          <w:p w14:paraId="5D990FB5" w14:textId="77777777" w:rsidR="00F047AF" w:rsidRPr="003224FB" w:rsidRDefault="00F047AF" w:rsidP="003B1D30">
            <w:pPr>
              <w:contextualSpacing/>
              <w:jc w:val="center"/>
              <w:rPr>
                <w:rFonts w:ascii="Verdana" w:hAnsi="Verdana"/>
                <w:sz w:val="22"/>
                <w:szCs w:val="22"/>
              </w:rPr>
            </w:pPr>
            <w:r w:rsidRPr="003224FB">
              <w:rPr>
                <w:rFonts w:ascii="Verdana" w:hAnsi="Verdana"/>
                <w:sz w:val="22"/>
                <w:szCs w:val="22"/>
              </w:rPr>
              <w:t>Aceite Motor</w:t>
            </w:r>
          </w:p>
        </w:tc>
      </w:tr>
      <w:tr w:rsidR="00F047AF" w:rsidRPr="003224FB" w14:paraId="3EE2CD69" w14:textId="77777777" w:rsidTr="003B1D30">
        <w:trPr>
          <w:trHeight w:val="150"/>
          <w:jc w:val="center"/>
        </w:trPr>
        <w:tc>
          <w:tcPr>
            <w:tcW w:w="710" w:type="pct"/>
            <w:noWrap/>
            <w:vAlign w:val="center"/>
          </w:tcPr>
          <w:p w14:paraId="18F27175" w14:textId="77777777" w:rsidR="00F047AF" w:rsidRPr="003224FB" w:rsidRDefault="00F047AF" w:rsidP="003B1D30">
            <w:pPr>
              <w:contextualSpacing/>
              <w:jc w:val="center"/>
              <w:rPr>
                <w:rFonts w:ascii="Verdana" w:hAnsi="Verdana" w:cs="Arial"/>
                <w:color w:val="000000"/>
                <w:sz w:val="22"/>
                <w:szCs w:val="22"/>
              </w:rPr>
            </w:pPr>
            <w:r w:rsidRPr="003224FB">
              <w:rPr>
                <w:rFonts w:ascii="Verdana" w:hAnsi="Verdana" w:cs="Arial"/>
                <w:color w:val="000000"/>
                <w:sz w:val="22"/>
                <w:szCs w:val="22"/>
              </w:rPr>
              <w:t>15121504</w:t>
            </w:r>
          </w:p>
        </w:tc>
        <w:tc>
          <w:tcPr>
            <w:tcW w:w="1381" w:type="pct"/>
            <w:vMerge/>
            <w:vAlign w:val="center"/>
          </w:tcPr>
          <w:p w14:paraId="27F75E43" w14:textId="77777777" w:rsidR="00F047AF" w:rsidRPr="003224FB" w:rsidRDefault="00F047AF" w:rsidP="003B1D30">
            <w:pPr>
              <w:contextualSpacing/>
              <w:jc w:val="center"/>
              <w:rPr>
                <w:rFonts w:ascii="Verdana" w:hAnsi="Verdana"/>
                <w:color w:val="000000"/>
                <w:sz w:val="22"/>
                <w:szCs w:val="22"/>
              </w:rPr>
            </w:pPr>
          </w:p>
        </w:tc>
        <w:tc>
          <w:tcPr>
            <w:tcW w:w="750" w:type="pct"/>
            <w:vMerge/>
            <w:vAlign w:val="center"/>
          </w:tcPr>
          <w:p w14:paraId="57E7F220" w14:textId="77777777" w:rsidR="00F047AF" w:rsidRPr="003224FB" w:rsidRDefault="00F047AF" w:rsidP="003B1D30">
            <w:pPr>
              <w:widowControl w:val="0"/>
              <w:overflowPunct w:val="0"/>
              <w:autoSpaceDE w:val="0"/>
              <w:adjustRightInd w:val="0"/>
              <w:contextualSpacing/>
              <w:jc w:val="center"/>
              <w:rPr>
                <w:rFonts w:ascii="Verdana" w:hAnsi="Verdana" w:cs="Arial"/>
                <w:color w:val="000000"/>
                <w:sz w:val="22"/>
                <w:szCs w:val="22"/>
              </w:rPr>
            </w:pPr>
          </w:p>
        </w:tc>
        <w:tc>
          <w:tcPr>
            <w:tcW w:w="1236" w:type="pct"/>
            <w:vMerge/>
            <w:vAlign w:val="center"/>
          </w:tcPr>
          <w:p w14:paraId="7840A1E5" w14:textId="77777777" w:rsidR="00F047AF" w:rsidRPr="003224FB" w:rsidRDefault="00F047AF" w:rsidP="003B1D30">
            <w:pPr>
              <w:contextualSpacing/>
              <w:jc w:val="center"/>
              <w:rPr>
                <w:rFonts w:ascii="Verdana" w:hAnsi="Verdana"/>
                <w:color w:val="000000"/>
                <w:sz w:val="22"/>
                <w:szCs w:val="22"/>
              </w:rPr>
            </w:pPr>
          </w:p>
        </w:tc>
        <w:tc>
          <w:tcPr>
            <w:tcW w:w="923" w:type="pct"/>
            <w:vAlign w:val="center"/>
          </w:tcPr>
          <w:p w14:paraId="628FBA16" w14:textId="77777777" w:rsidR="00F047AF" w:rsidRPr="003224FB" w:rsidRDefault="00F047AF" w:rsidP="003B1D30">
            <w:pPr>
              <w:contextualSpacing/>
              <w:jc w:val="center"/>
              <w:rPr>
                <w:rFonts w:ascii="Verdana" w:hAnsi="Verdana"/>
                <w:sz w:val="22"/>
                <w:szCs w:val="22"/>
              </w:rPr>
            </w:pPr>
            <w:r w:rsidRPr="003224FB">
              <w:rPr>
                <w:rFonts w:ascii="Verdana" w:hAnsi="Verdana"/>
                <w:sz w:val="22"/>
                <w:szCs w:val="22"/>
              </w:rPr>
              <w:t>Aceite Hidráulico</w:t>
            </w:r>
          </w:p>
        </w:tc>
      </w:tr>
    </w:tbl>
    <w:p w14:paraId="1DEF12CF" w14:textId="77777777" w:rsidR="00F047AF" w:rsidRPr="003224FB" w:rsidRDefault="00F047AF" w:rsidP="00F047AF">
      <w:pPr>
        <w:pStyle w:val="Sinespaciado"/>
        <w:ind w:left="0" w:hanging="2"/>
        <w:rPr>
          <w:rFonts w:ascii="Verdana" w:hAnsi="Verdana"/>
        </w:rPr>
      </w:pPr>
    </w:p>
    <w:p w14:paraId="77B1449F" w14:textId="77777777" w:rsidR="00F047AF" w:rsidRPr="003224FB" w:rsidRDefault="00F047AF" w:rsidP="00F047AF">
      <w:pPr>
        <w:autoSpaceDE w:val="0"/>
        <w:adjustRightInd w:val="0"/>
        <w:jc w:val="both"/>
        <w:rPr>
          <w:rFonts w:ascii="Verdana" w:hAnsi="Verdana" w:cs="Arial"/>
          <w:color w:val="000000"/>
          <w:sz w:val="22"/>
          <w:szCs w:val="22"/>
          <w:lang w:val="es-CO"/>
        </w:rPr>
      </w:pPr>
      <w:r w:rsidRPr="003224FB">
        <w:rPr>
          <w:rFonts w:ascii="Verdana" w:hAnsi="Verdana" w:cs="Arial"/>
          <w:color w:val="000000"/>
          <w:sz w:val="22"/>
          <w:szCs w:val="22"/>
          <w:lang w:val="es-CO"/>
        </w:rPr>
        <w:t xml:space="preserve">El Parque Nacional Natural </w:t>
      </w:r>
      <w:r w:rsidRPr="00ED5E4F">
        <w:rPr>
          <w:rFonts w:ascii="Verdana" w:hAnsi="Verdana" w:cs="Arial"/>
          <w:color w:val="000000" w:themeColor="text1"/>
          <w:sz w:val="22"/>
          <w:szCs w:val="22"/>
        </w:rPr>
        <w:t xml:space="preserve">Serranía de </w:t>
      </w:r>
      <w:proofErr w:type="spellStart"/>
      <w:r w:rsidRPr="00ED5E4F">
        <w:rPr>
          <w:rFonts w:ascii="Verdana" w:hAnsi="Verdana" w:cs="Arial"/>
          <w:color w:val="000000" w:themeColor="text1"/>
          <w:sz w:val="22"/>
          <w:szCs w:val="22"/>
        </w:rPr>
        <w:t>Manacacias</w:t>
      </w:r>
      <w:proofErr w:type="spellEnd"/>
      <w:r w:rsidRPr="00ED5E4F">
        <w:rPr>
          <w:rFonts w:ascii="Verdana" w:hAnsi="Verdana" w:cs="Arial"/>
          <w:color w:val="000000" w:themeColor="text1"/>
          <w:sz w:val="22"/>
          <w:szCs w:val="22"/>
          <w:lang w:val="es-CO"/>
        </w:rPr>
        <w:t xml:space="preserve"> </w:t>
      </w:r>
      <w:r w:rsidRPr="003224FB">
        <w:rPr>
          <w:rFonts w:ascii="Verdana" w:hAnsi="Verdana" w:cs="Arial"/>
          <w:color w:val="000000"/>
          <w:sz w:val="22"/>
          <w:szCs w:val="22"/>
          <w:lang w:val="es-CO"/>
        </w:rPr>
        <w:t>requieren de un establecimiento de comercio que le suministre el combustible de forma permanente, cumpliendo con los estándares de seguridad y con los sistemas de control eficaces.</w:t>
      </w:r>
    </w:p>
    <w:p w14:paraId="66A27528" w14:textId="77777777" w:rsidR="00F047AF" w:rsidRPr="003224FB" w:rsidRDefault="00F047AF" w:rsidP="00F047AF">
      <w:pPr>
        <w:autoSpaceDE w:val="0"/>
        <w:adjustRightInd w:val="0"/>
        <w:jc w:val="both"/>
        <w:rPr>
          <w:rFonts w:ascii="Verdana" w:hAnsi="Verdana" w:cs="Arial"/>
          <w:color w:val="000000"/>
          <w:sz w:val="22"/>
          <w:szCs w:val="22"/>
          <w:lang w:val="es-CO"/>
        </w:rPr>
      </w:pPr>
    </w:p>
    <w:p w14:paraId="017560DE" w14:textId="77777777" w:rsidR="00F047AF" w:rsidRPr="003224FB" w:rsidRDefault="00F047AF" w:rsidP="00F047AF">
      <w:pPr>
        <w:autoSpaceDE w:val="0"/>
        <w:adjustRightInd w:val="0"/>
        <w:jc w:val="both"/>
        <w:rPr>
          <w:rFonts w:ascii="Verdana" w:hAnsi="Verdana" w:cs="Arial"/>
          <w:color w:val="000000"/>
          <w:sz w:val="22"/>
          <w:szCs w:val="22"/>
          <w:lang w:val="es-CO"/>
        </w:rPr>
      </w:pPr>
      <w:r w:rsidRPr="003224FB">
        <w:rPr>
          <w:rFonts w:ascii="Verdana" w:hAnsi="Verdana" w:cs="Arial"/>
          <w:b/>
          <w:bCs/>
          <w:color w:val="000000"/>
          <w:sz w:val="22"/>
          <w:szCs w:val="22"/>
          <w:lang w:val="es-CO"/>
        </w:rPr>
        <w:t>CALIDAD</w:t>
      </w:r>
      <w:r w:rsidRPr="003224FB">
        <w:rPr>
          <w:rFonts w:ascii="Verdana" w:hAnsi="Verdana" w:cs="Arial"/>
          <w:color w:val="000000"/>
          <w:sz w:val="22"/>
          <w:szCs w:val="22"/>
          <w:lang w:val="es-CO"/>
        </w:rPr>
        <w:t>: Norma técnica colombiana No. 1380 acogida por el Consejo Nacional de Normas mediante la Resolución 025 de noviembre de 1995.</w:t>
      </w:r>
    </w:p>
    <w:p w14:paraId="0F11D641" w14:textId="77777777" w:rsidR="00F047AF" w:rsidRPr="003224FB" w:rsidRDefault="00F047AF" w:rsidP="00F047AF">
      <w:pPr>
        <w:autoSpaceDE w:val="0"/>
        <w:adjustRightInd w:val="0"/>
        <w:rPr>
          <w:rFonts w:ascii="Verdana" w:hAnsi="Verdana"/>
          <w:b/>
          <w:bCs/>
        </w:rPr>
      </w:pPr>
    </w:p>
    <w:p w14:paraId="3A553888" w14:textId="77777777" w:rsidR="00F047AF" w:rsidRPr="00532B28" w:rsidRDefault="00F047AF" w:rsidP="00F047AF">
      <w:pPr>
        <w:pStyle w:val="Prrafodelista"/>
        <w:numPr>
          <w:ilvl w:val="1"/>
          <w:numId w:val="50"/>
        </w:numPr>
        <w:autoSpaceDE w:val="0"/>
        <w:adjustRightInd w:val="0"/>
        <w:jc w:val="both"/>
        <w:rPr>
          <w:rFonts w:ascii="Verdana" w:hAnsi="Verdana"/>
          <w:b/>
          <w:bCs/>
        </w:rPr>
      </w:pPr>
      <w:r w:rsidRPr="00532B28">
        <w:rPr>
          <w:rFonts w:ascii="Verdana" w:hAnsi="Verdana"/>
          <w:b/>
          <w:bCs/>
        </w:rPr>
        <w:t xml:space="preserve">PARQUE AUTOMOTOR ADSCRITO AL PARQUE NACIONAL NATURAL </w:t>
      </w:r>
      <w:r w:rsidRPr="00532B28">
        <w:rPr>
          <w:rFonts w:ascii="Verdana" w:hAnsi="Verdana"/>
          <w:b/>
          <w:bCs/>
          <w:lang w:val="es-ES"/>
        </w:rPr>
        <w:t>SERRANÍA DE MANACACIAS</w:t>
      </w:r>
    </w:p>
    <w:p w14:paraId="7266923B" w14:textId="77777777" w:rsidR="00F047AF" w:rsidRPr="003224FB" w:rsidRDefault="00F047AF" w:rsidP="00F047AF">
      <w:pPr>
        <w:pStyle w:val="Prrafodelista"/>
        <w:autoSpaceDE w:val="0"/>
        <w:adjustRightInd w:val="0"/>
        <w:ind w:left="1080"/>
        <w:jc w:val="both"/>
        <w:rPr>
          <w:rFonts w:ascii="Verdana" w:hAnsi="Verdana"/>
          <w:b/>
          <w:bCs/>
        </w:rPr>
      </w:pPr>
    </w:p>
    <w:p w14:paraId="6404DB44" w14:textId="77777777" w:rsidR="00F047AF" w:rsidRPr="003224FB" w:rsidRDefault="00F047AF" w:rsidP="00F047AF">
      <w:pPr>
        <w:pStyle w:val="Prrafodelista"/>
        <w:numPr>
          <w:ilvl w:val="0"/>
          <w:numId w:val="49"/>
        </w:numPr>
        <w:autoSpaceDE w:val="0"/>
        <w:adjustRightInd w:val="0"/>
        <w:jc w:val="both"/>
        <w:rPr>
          <w:rFonts w:ascii="Verdana" w:hAnsi="Verdana"/>
          <w:b/>
          <w:bCs/>
        </w:rPr>
      </w:pPr>
      <w:r w:rsidRPr="003224FB">
        <w:rPr>
          <w:rFonts w:ascii="Verdana" w:hAnsi="Verdana"/>
          <w:b/>
          <w:bCs/>
        </w:rPr>
        <w:t xml:space="preserve">PARQUE NACIONAL NATURAL </w:t>
      </w:r>
      <w:r w:rsidRPr="00ED5E4F">
        <w:rPr>
          <w:rFonts w:ascii="Verdana" w:hAnsi="Verdana"/>
          <w:b/>
          <w:bCs/>
          <w:lang w:val="es-ES"/>
        </w:rPr>
        <w:t>SERRANÍA DE MANACACIAS</w:t>
      </w:r>
    </w:p>
    <w:p w14:paraId="295CA708" w14:textId="77777777" w:rsidR="00F047AF" w:rsidRPr="003224FB" w:rsidRDefault="00F047AF" w:rsidP="00F047AF">
      <w:pPr>
        <w:autoSpaceDE w:val="0"/>
        <w:adjustRightInd w:val="0"/>
        <w:rPr>
          <w:rFonts w:ascii="Verdana" w:hAnsi="Verdana"/>
          <w:b/>
          <w:bCs/>
        </w:rPr>
      </w:pPr>
    </w:p>
    <w:tbl>
      <w:tblPr>
        <w:tblW w:w="875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8"/>
        <w:gridCol w:w="1120"/>
        <w:gridCol w:w="1887"/>
        <w:gridCol w:w="1351"/>
        <w:gridCol w:w="1261"/>
        <w:gridCol w:w="1080"/>
        <w:gridCol w:w="1536"/>
      </w:tblGrid>
      <w:tr w:rsidR="00F047AF" w:rsidRPr="003224FB" w14:paraId="6A793073" w14:textId="77777777" w:rsidTr="003B1D30">
        <w:trPr>
          <w:trHeight w:val="105"/>
        </w:trPr>
        <w:tc>
          <w:tcPr>
            <w:tcW w:w="519" w:type="dxa"/>
            <w:noWrap/>
            <w:vAlign w:val="center"/>
            <w:hideMark/>
          </w:tcPr>
          <w:p w14:paraId="6280A3E3" w14:textId="77777777" w:rsidR="00F047AF" w:rsidRPr="003224FB" w:rsidRDefault="00F047AF" w:rsidP="003B1D30">
            <w:pPr>
              <w:contextualSpacing/>
              <w:jc w:val="center"/>
              <w:rPr>
                <w:rFonts w:ascii="Verdana" w:hAnsi="Verdana"/>
                <w:b/>
                <w:color w:val="000000"/>
                <w:sz w:val="20"/>
                <w:szCs w:val="22"/>
                <w:lang w:val="es-CO"/>
              </w:rPr>
            </w:pPr>
            <w:r w:rsidRPr="003224FB">
              <w:rPr>
                <w:rFonts w:ascii="Verdana" w:hAnsi="Verdana"/>
                <w:b/>
                <w:color w:val="000000"/>
                <w:sz w:val="20"/>
                <w:szCs w:val="22"/>
                <w:lang w:val="es-CO"/>
              </w:rPr>
              <w:t>No</w:t>
            </w:r>
          </w:p>
        </w:tc>
        <w:tc>
          <w:tcPr>
            <w:tcW w:w="1121" w:type="dxa"/>
            <w:vAlign w:val="center"/>
            <w:hideMark/>
          </w:tcPr>
          <w:p w14:paraId="7C1C2E54" w14:textId="77777777" w:rsidR="00F047AF" w:rsidRPr="003224FB" w:rsidRDefault="00F047AF" w:rsidP="003B1D30">
            <w:pPr>
              <w:contextualSpacing/>
              <w:jc w:val="center"/>
              <w:rPr>
                <w:rFonts w:ascii="Verdana" w:hAnsi="Verdana"/>
                <w:b/>
                <w:color w:val="000000"/>
                <w:sz w:val="20"/>
                <w:szCs w:val="22"/>
                <w:lang w:val="es-CO"/>
              </w:rPr>
            </w:pPr>
            <w:r w:rsidRPr="003224FB">
              <w:rPr>
                <w:rFonts w:ascii="Verdana" w:hAnsi="Verdana"/>
                <w:b/>
                <w:color w:val="000000"/>
                <w:sz w:val="20"/>
                <w:szCs w:val="22"/>
                <w:lang w:val="es-CO"/>
              </w:rPr>
              <w:t>Placa</w:t>
            </w:r>
          </w:p>
        </w:tc>
        <w:tc>
          <w:tcPr>
            <w:tcW w:w="1885" w:type="dxa"/>
            <w:vAlign w:val="center"/>
            <w:hideMark/>
          </w:tcPr>
          <w:p w14:paraId="602A37D0" w14:textId="77777777" w:rsidR="00F047AF" w:rsidRPr="003224FB" w:rsidRDefault="00F047AF" w:rsidP="003B1D30">
            <w:pPr>
              <w:contextualSpacing/>
              <w:jc w:val="center"/>
              <w:rPr>
                <w:rFonts w:ascii="Verdana" w:hAnsi="Verdana"/>
                <w:b/>
                <w:color w:val="000000"/>
                <w:sz w:val="20"/>
                <w:szCs w:val="22"/>
                <w:lang w:val="es-CO"/>
              </w:rPr>
            </w:pPr>
            <w:r w:rsidRPr="003224FB">
              <w:rPr>
                <w:rFonts w:ascii="Verdana" w:hAnsi="Verdana"/>
                <w:b/>
                <w:color w:val="000000"/>
                <w:sz w:val="20"/>
                <w:szCs w:val="22"/>
                <w:lang w:val="es-CO"/>
              </w:rPr>
              <w:t>Clase de Vehículo</w:t>
            </w:r>
          </w:p>
        </w:tc>
        <w:tc>
          <w:tcPr>
            <w:tcW w:w="1351" w:type="dxa"/>
            <w:vAlign w:val="center"/>
            <w:hideMark/>
          </w:tcPr>
          <w:p w14:paraId="4EAC0499" w14:textId="77777777" w:rsidR="00F047AF" w:rsidRPr="003224FB" w:rsidRDefault="00F047AF" w:rsidP="003B1D30">
            <w:pPr>
              <w:contextualSpacing/>
              <w:jc w:val="center"/>
              <w:rPr>
                <w:rFonts w:ascii="Verdana" w:hAnsi="Verdana"/>
                <w:b/>
                <w:color w:val="000000"/>
                <w:sz w:val="20"/>
                <w:szCs w:val="22"/>
                <w:lang w:val="es-CO"/>
              </w:rPr>
            </w:pPr>
            <w:r w:rsidRPr="003224FB">
              <w:rPr>
                <w:rFonts w:ascii="Verdana" w:hAnsi="Verdana"/>
                <w:b/>
                <w:color w:val="000000"/>
                <w:sz w:val="20"/>
                <w:szCs w:val="22"/>
                <w:lang w:val="es-CO"/>
              </w:rPr>
              <w:t>Marca</w:t>
            </w:r>
          </w:p>
        </w:tc>
        <w:tc>
          <w:tcPr>
            <w:tcW w:w="1261" w:type="dxa"/>
            <w:vAlign w:val="center"/>
            <w:hideMark/>
          </w:tcPr>
          <w:p w14:paraId="383939D9" w14:textId="77777777" w:rsidR="00F047AF" w:rsidRPr="003224FB" w:rsidRDefault="00F047AF" w:rsidP="003B1D30">
            <w:pPr>
              <w:contextualSpacing/>
              <w:jc w:val="center"/>
              <w:rPr>
                <w:rFonts w:ascii="Verdana" w:hAnsi="Verdana"/>
                <w:b/>
                <w:color w:val="000000"/>
                <w:sz w:val="20"/>
                <w:szCs w:val="22"/>
                <w:lang w:val="es-CO"/>
              </w:rPr>
            </w:pPr>
            <w:r w:rsidRPr="003224FB">
              <w:rPr>
                <w:rFonts w:ascii="Verdana" w:hAnsi="Verdana"/>
                <w:b/>
                <w:color w:val="000000"/>
                <w:sz w:val="20"/>
                <w:szCs w:val="22"/>
                <w:lang w:val="es-CO"/>
              </w:rPr>
              <w:t>Cilindraje</w:t>
            </w:r>
          </w:p>
        </w:tc>
        <w:tc>
          <w:tcPr>
            <w:tcW w:w="1080" w:type="dxa"/>
            <w:vAlign w:val="center"/>
            <w:hideMark/>
          </w:tcPr>
          <w:p w14:paraId="066D12A0" w14:textId="77777777" w:rsidR="00F047AF" w:rsidRPr="003224FB" w:rsidRDefault="00F047AF" w:rsidP="003B1D30">
            <w:pPr>
              <w:contextualSpacing/>
              <w:jc w:val="center"/>
              <w:rPr>
                <w:rFonts w:ascii="Verdana" w:hAnsi="Verdana"/>
                <w:b/>
                <w:color w:val="000000"/>
                <w:sz w:val="20"/>
                <w:szCs w:val="22"/>
                <w:lang w:val="es-CO"/>
              </w:rPr>
            </w:pPr>
            <w:r w:rsidRPr="003224FB">
              <w:rPr>
                <w:rFonts w:ascii="Verdana" w:hAnsi="Verdana"/>
                <w:b/>
                <w:color w:val="000000"/>
                <w:sz w:val="20"/>
                <w:szCs w:val="22"/>
                <w:lang w:val="es-CO"/>
              </w:rPr>
              <w:t>Modelo vehículo</w:t>
            </w:r>
          </w:p>
        </w:tc>
        <w:tc>
          <w:tcPr>
            <w:tcW w:w="1536" w:type="dxa"/>
            <w:vAlign w:val="center"/>
            <w:hideMark/>
          </w:tcPr>
          <w:p w14:paraId="217040F8" w14:textId="77777777" w:rsidR="00F047AF" w:rsidRPr="003224FB" w:rsidRDefault="00F047AF" w:rsidP="003B1D30">
            <w:pPr>
              <w:contextualSpacing/>
              <w:jc w:val="center"/>
              <w:rPr>
                <w:rFonts w:ascii="Verdana" w:hAnsi="Verdana"/>
                <w:b/>
                <w:color w:val="000000"/>
                <w:sz w:val="20"/>
                <w:szCs w:val="22"/>
                <w:lang w:val="es-CO"/>
              </w:rPr>
            </w:pPr>
            <w:r w:rsidRPr="003224FB">
              <w:rPr>
                <w:rFonts w:ascii="Verdana" w:hAnsi="Verdana"/>
                <w:b/>
                <w:color w:val="000000"/>
                <w:sz w:val="20"/>
                <w:szCs w:val="22"/>
                <w:lang w:val="es-CO"/>
              </w:rPr>
              <w:t>Tipo de Combustible</w:t>
            </w:r>
          </w:p>
        </w:tc>
      </w:tr>
      <w:tr w:rsidR="00F047AF" w:rsidRPr="003224FB" w14:paraId="48F9DE2E" w14:textId="77777777" w:rsidTr="003B1D30">
        <w:trPr>
          <w:trHeight w:val="69"/>
        </w:trPr>
        <w:tc>
          <w:tcPr>
            <w:tcW w:w="519" w:type="dxa"/>
            <w:vAlign w:val="center"/>
            <w:hideMark/>
          </w:tcPr>
          <w:p w14:paraId="46449B1F" w14:textId="77777777" w:rsidR="00F047AF" w:rsidRPr="003224FB" w:rsidRDefault="00F047AF" w:rsidP="003B1D30">
            <w:pPr>
              <w:contextualSpacing/>
              <w:jc w:val="center"/>
              <w:rPr>
                <w:rFonts w:ascii="Verdana" w:hAnsi="Verdana"/>
                <w:color w:val="000000"/>
                <w:sz w:val="20"/>
                <w:szCs w:val="22"/>
                <w:lang w:val="es-CO"/>
              </w:rPr>
            </w:pPr>
            <w:r w:rsidRPr="003224FB">
              <w:rPr>
                <w:rFonts w:ascii="Verdana" w:hAnsi="Verdana"/>
                <w:color w:val="000000"/>
                <w:sz w:val="20"/>
                <w:szCs w:val="22"/>
                <w:lang w:val="es-CO"/>
              </w:rPr>
              <w:t>1</w:t>
            </w:r>
          </w:p>
        </w:tc>
        <w:tc>
          <w:tcPr>
            <w:tcW w:w="1121" w:type="dxa"/>
          </w:tcPr>
          <w:p w14:paraId="50FFCAF4" w14:textId="77777777" w:rsidR="00F047AF" w:rsidRPr="003224FB" w:rsidRDefault="00F047AF" w:rsidP="003B1D30">
            <w:pPr>
              <w:contextualSpacing/>
              <w:jc w:val="center"/>
              <w:rPr>
                <w:rFonts w:ascii="Verdana" w:hAnsi="Verdana"/>
                <w:color w:val="000000"/>
                <w:sz w:val="20"/>
                <w:szCs w:val="22"/>
                <w:lang w:val="es-CO"/>
              </w:rPr>
            </w:pPr>
            <w:r>
              <w:rPr>
                <w:rFonts w:ascii="Arial Narrow" w:hAnsi="Arial Narrow"/>
                <w:sz w:val="22"/>
                <w:szCs w:val="22"/>
              </w:rPr>
              <w:t>KXT 393</w:t>
            </w:r>
          </w:p>
        </w:tc>
        <w:tc>
          <w:tcPr>
            <w:tcW w:w="1885" w:type="dxa"/>
            <w:vAlign w:val="center"/>
            <w:hideMark/>
          </w:tcPr>
          <w:p w14:paraId="0019D28E" w14:textId="77777777" w:rsidR="00F047AF" w:rsidRPr="003224FB" w:rsidRDefault="00F047AF" w:rsidP="003B1D30">
            <w:pPr>
              <w:contextualSpacing/>
              <w:rPr>
                <w:rFonts w:ascii="Verdana" w:hAnsi="Verdana"/>
                <w:color w:val="000000"/>
                <w:sz w:val="20"/>
                <w:szCs w:val="22"/>
                <w:lang w:val="es-CO"/>
              </w:rPr>
            </w:pPr>
            <w:r w:rsidRPr="003224FB">
              <w:rPr>
                <w:rFonts w:ascii="Verdana" w:hAnsi="Verdana"/>
                <w:color w:val="000000"/>
                <w:sz w:val="20"/>
                <w:szCs w:val="22"/>
                <w:lang w:val="es-CO"/>
              </w:rPr>
              <w:t>CAMIONETA</w:t>
            </w:r>
          </w:p>
        </w:tc>
        <w:tc>
          <w:tcPr>
            <w:tcW w:w="1351" w:type="dxa"/>
            <w:vAlign w:val="center"/>
            <w:hideMark/>
          </w:tcPr>
          <w:p w14:paraId="79AF31E0" w14:textId="77777777" w:rsidR="00F047AF" w:rsidRPr="003224FB" w:rsidRDefault="00F047AF" w:rsidP="003B1D30">
            <w:pPr>
              <w:contextualSpacing/>
              <w:rPr>
                <w:rFonts w:ascii="Verdana" w:hAnsi="Verdana"/>
                <w:color w:val="000000"/>
                <w:sz w:val="20"/>
                <w:szCs w:val="22"/>
                <w:lang w:val="es-CO"/>
              </w:rPr>
            </w:pPr>
            <w:r>
              <w:rPr>
                <w:rFonts w:ascii="Verdana" w:hAnsi="Verdana"/>
                <w:color w:val="000000"/>
                <w:sz w:val="20"/>
                <w:szCs w:val="22"/>
                <w:lang w:val="es-CO"/>
              </w:rPr>
              <w:t>CHEVROLET</w:t>
            </w:r>
          </w:p>
        </w:tc>
        <w:tc>
          <w:tcPr>
            <w:tcW w:w="1261" w:type="dxa"/>
            <w:vAlign w:val="center"/>
            <w:hideMark/>
          </w:tcPr>
          <w:p w14:paraId="51196998" w14:textId="77777777" w:rsidR="00F047AF" w:rsidRPr="003224FB" w:rsidRDefault="00F047AF" w:rsidP="003B1D30">
            <w:pPr>
              <w:contextualSpacing/>
              <w:jc w:val="center"/>
              <w:rPr>
                <w:rFonts w:ascii="Verdana" w:hAnsi="Verdana"/>
                <w:color w:val="000000"/>
                <w:sz w:val="20"/>
                <w:szCs w:val="22"/>
                <w:lang w:val="es-CO"/>
              </w:rPr>
            </w:pPr>
            <w:r>
              <w:rPr>
                <w:rFonts w:ascii="Verdana" w:hAnsi="Verdana"/>
                <w:color w:val="000000"/>
                <w:sz w:val="20"/>
                <w:szCs w:val="22"/>
                <w:lang w:val="es-CO"/>
              </w:rPr>
              <w:t>2.776</w:t>
            </w:r>
            <w:r w:rsidRPr="003224FB">
              <w:rPr>
                <w:rFonts w:ascii="Verdana" w:hAnsi="Verdana"/>
                <w:color w:val="000000"/>
                <w:sz w:val="20"/>
                <w:szCs w:val="22"/>
                <w:lang w:val="es-CO"/>
              </w:rPr>
              <w:t xml:space="preserve"> CC</w:t>
            </w:r>
          </w:p>
        </w:tc>
        <w:tc>
          <w:tcPr>
            <w:tcW w:w="1080" w:type="dxa"/>
            <w:vAlign w:val="center"/>
            <w:hideMark/>
          </w:tcPr>
          <w:p w14:paraId="56F4C036" w14:textId="77777777" w:rsidR="00F047AF" w:rsidRPr="003224FB" w:rsidRDefault="00F047AF" w:rsidP="003B1D30">
            <w:pPr>
              <w:contextualSpacing/>
              <w:jc w:val="center"/>
              <w:rPr>
                <w:rFonts w:ascii="Verdana" w:hAnsi="Verdana"/>
                <w:color w:val="000000"/>
                <w:sz w:val="20"/>
                <w:szCs w:val="22"/>
                <w:lang w:val="es-CO"/>
              </w:rPr>
            </w:pPr>
            <w:r w:rsidRPr="003224FB">
              <w:rPr>
                <w:rFonts w:ascii="Verdana" w:hAnsi="Verdana"/>
                <w:color w:val="000000"/>
                <w:sz w:val="20"/>
                <w:szCs w:val="22"/>
                <w:lang w:val="es-CO"/>
              </w:rPr>
              <w:t>20</w:t>
            </w:r>
            <w:r>
              <w:rPr>
                <w:rFonts w:ascii="Verdana" w:hAnsi="Verdana"/>
                <w:color w:val="000000"/>
                <w:sz w:val="20"/>
                <w:szCs w:val="22"/>
                <w:lang w:val="es-CO"/>
              </w:rPr>
              <w:t>23</w:t>
            </w:r>
          </w:p>
        </w:tc>
        <w:tc>
          <w:tcPr>
            <w:tcW w:w="1536" w:type="dxa"/>
            <w:vAlign w:val="center"/>
            <w:hideMark/>
          </w:tcPr>
          <w:p w14:paraId="067EC936" w14:textId="77777777" w:rsidR="00F047AF" w:rsidRPr="003224FB" w:rsidRDefault="00F047AF" w:rsidP="003B1D30">
            <w:pPr>
              <w:contextualSpacing/>
              <w:rPr>
                <w:rFonts w:ascii="Verdana" w:hAnsi="Verdana"/>
                <w:color w:val="000000"/>
                <w:sz w:val="20"/>
                <w:szCs w:val="22"/>
                <w:lang w:val="es-CO"/>
              </w:rPr>
            </w:pPr>
            <w:r w:rsidRPr="003224FB">
              <w:rPr>
                <w:rFonts w:ascii="Verdana" w:hAnsi="Verdana"/>
                <w:color w:val="000000"/>
                <w:sz w:val="20"/>
                <w:szCs w:val="22"/>
                <w:lang w:val="es-CO"/>
              </w:rPr>
              <w:t>DIESEL</w:t>
            </w:r>
          </w:p>
        </w:tc>
      </w:tr>
      <w:tr w:rsidR="00F047AF" w:rsidRPr="003224FB" w14:paraId="4297F5B6" w14:textId="77777777" w:rsidTr="003B1D30">
        <w:trPr>
          <w:trHeight w:val="50"/>
        </w:trPr>
        <w:tc>
          <w:tcPr>
            <w:tcW w:w="519" w:type="dxa"/>
            <w:vAlign w:val="center"/>
            <w:hideMark/>
          </w:tcPr>
          <w:p w14:paraId="34CD6214" w14:textId="77777777" w:rsidR="00F047AF" w:rsidRPr="003224FB" w:rsidRDefault="00F047AF" w:rsidP="003B1D30">
            <w:pPr>
              <w:contextualSpacing/>
              <w:jc w:val="center"/>
              <w:rPr>
                <w:rFonts w:ascii="Verdana" w:hAnsi="Verdana"/>
                <w:color w:val="000000"/>
                <w:sz w:val="20"/>
                <w:szCs w:val="22"/>
                <w:lang w:val="es-CO"/>
              </w:rPr>
            </w:pPr>
            <w:r w:rsidRPr="003224FB">
              <w:rPr>
                <w:rFonts w:ascii="Verdana" w:hAnsi="Verdana"/>
                <w:color w:val="000000"/>
                <w:sz w:val="20"/>
                <w:szCs w:val="22"/>
                <w:lang w:val="es-CO"/>
              </w:rPr>
              <w:t>2</w:t>
            </w:r>
          </w:p>
        </w:tc>
        <w:tc>
          <w:tcPr>
            <w:tcW w:w="1121" w:type="dxa"/>
          </w:tcPr>
          <w:p w14:paraId="46386B2A" w14:textId="77777777" w:rsidR="00F047AF" w:rsidRPr="003224FB" w:rsidRDefault="00F047AF" w:rsidP="003B1D30">
            <w:pPr>
              <w:contextualSpacing/>
              <w:jc w:val="center"/>
              <w:rPr>
                <w:rFonts w:ascii="Verdana" w:hAnsi="Verdana"/>
                <w:color w:val="000000"/>
                <w:sz w:val="20"/>
                <w:szCs w:val="22"/>
                <w:lang w:val="es-CO"/>
              </w:rPr>
            </w:pPr>
            <w:r>
              <w:rPr>
                <w:rFonts w:ascii="Arial Narrow" w:hAnsi="Arial Narrow"/>
                <w:sz w:val="22"/>
                <w:szCs w:val="22"/>
              </w:rPr>
              <w:t>KXT 394</w:t>
            </w:r>
          </w:p>
        </w:tc>
        <w:tc>
          <w:tcPr>
            <w:tcW w:w="1885" w:type="dxa"/>
            <w:vAlign w:val="center"/>
            <w:hideMark/>
          </w:tcPr>
          <w:p w14:paraId="7D73F230" w14:textId="77777777" w:rsidR="00F047AF" w:rsidRPr="003224FB" w:rsidRDefault="00F047AF" w:rsidP="003B1D30">
            <w:pPr>
              <w:contextualSpacing/>
              <w:rPr>
                <w:rFonts w:ascii="Verdana" w:hAnsi="Verdana"/>
                <w:color w:val="000000"/>
                <w:sz w:val="20"/>
                <w:szCs w:val="22"/>
                <w:lang w:val="es-CO"/>
              </w:rPr>
            </w:pPr>
            <w:r w:rsidRPr="003224FB">
              <w:rPr>
                <w:rFonts w:ascii="Verdana" w:hAnsi="Verdana"/>
                <w:color w:val="000000"/>
                <w:sz w:val="20"/>
                <w:szCs w:val="22"/>
                <w:lang w:val="es-CO"/>
              </w:rPr>
              <w:t>CAMIONETA</w:t>
            </w:r>
          </w:p>
        </w:tc>
        <w:tc>
          <w:tcPr>
            <w:tcW w:w="1351" w:type="dxa"/>
            <w:shd w:val="clear" w:color="000000" w:fill="FFFFFF"/>
            <w:noWrap/>
            <w:vAlign w:val="center"/>
            <w:hideMark/>
          </w:tcPr>
          <w:p w14:paraId="641F03A9" w14:textId="77777777" w:rsidR="00F047AF" w:rsidRPr="003224FB" w:rsidRDefault="00F047AF" w:rsidP="003B1D30">
            <w:pPr>
              <w:contextualSpacing/>
              <w:rPr>
                <w:rFonts w:ascii="Verdana" w:hAnsi="Verdana"/>
                <w:color w:val="000000"/>
                <w:sz w:val="20"/>
                <w:szCs w:val="22"/>
                <w:lang w:val="es-CO"/>
              </w:rPr>
            </w:pPr>
            <w:r>
              <w:rPr>
                <w:rFonts w:ascii="Verdana" w:hAnsi="Verdana"/>
                <w:color w:val="000000"/>
                <w:sz w:val="20"/>
                <w:szCs w:val="22"/>
                <w:lang w:val="es-CO"/>
              </w:rPr>
              <w:t>CHEVROLET</w:t>
            </w:r>
          </w:p>
        </w:tc>
        <w:tc>
          <w:tcPr>
            <w:tcW w:w="1261" w:type="dxa"/>
            <w:noWrap/>
            <w:vAlign w:val="center"/>
            <w:hideMark/>
          </w:tcPr>
          <w:p w14:paraId="14DC5DB6" w14:textId="77777777" w:rsidR="00F047AF" w:rsidRPr="003224FB" w:rsidRDefault="00F047AF" w:rsidP="003B1D30">
            <w:pPr>
              <w:contextualSpacing/>
              <w:jc w:val="center"/>
              <w:rPr>
                <w:rFonts w:ascii="Verdana" w:hAnsi="Verdana"/>
                <w:color w:val="000000"/>
                <w:sz w:val="20"/>
                <w:szCs w:val="22"/>
                <w:lang w:val="es-CO"/>
              </w:rPr>
            </w:pPr>
            <w:r>
              <w:rPr>
                <w:rFonts w:ascii="Verdana" w:hAnsi="Verdana"/>
                <w:color w:val="000000"/>
                <w:sz w:val="20"/>
                <w:szCs w:val="22"/>
                <w:lang w:val="es-CO"/>
              </w:rPr>
              <w:t>2.776</w:t>
            </w:r>
            <w:r w:rsidRPr="003224FB">
              <w:rPr>
                <w:rFonts w:ascii="Verdana" w:hAnsi="Verdana"/>
                <w:color w:val="000000"/>
                <w:sz w:val="20"/>
                <w:szCs w:val="22"/>
                <w:lang w:val="es-CO"/>
              </w:rPr>
              <w:t xml:space="preserve"> CC</w:t>
            </w:r>
          </w:p>
        </w:tc>
        <w:tc>
          <w:tcPr>
            <w:tcW w:w="1080" w:type="dxa"/>
            <w:vAlign w:val="center"/>
            <w:hideMark/>
          </w:tcPr>
          <w:p w14:paraId="6503D77F" w14:textId="77777777" w:rsidR="00F047AF" w:rsidRPr="003224FB" w:rsidRDefault="00F047AF" w:rsidP="003B1D30">
            <w:pPr>
              <w:contextualSpacing/>
              <w:jc w:val="center"/>
              <w:rPr>
                <w:rFonts w:ascii="Verdana" w:hAnsi="Verdana"/>
                <w:color w:val="000000"/>
                <w:sz w:val="20"/>
                <w:szCs w:val="22"/>
                <w:lang w:val="es-CO"/>
              </w:rPr>
            </w:pPr>
            <w:r w:rsidRPr="003224FB">
              <w:rPr>
                <w:rFonts w:ascii="Verdana" w:hAnsi="Verdana"/>
                <w:color w:val="000000"/>
                <w:sz w:val="20"/>
                <w:szCs w:val="22"/>
                <w:lang w:val="es-CO"/>
              </w:rPr>
              <w:t>20</w:t>
            </w:r>
            <w:r>
              <w:rPr>
                <w:rFonts w:ascii="Verdana" w:hAnsi="Verdana"/>
                <w:color w:val="000000"/>
                <w:sz w:val="20"/>
                <w:szCs w:val="22"/>
                <w:lang w:val="es-CO"/>
              </w:rPr>
              <w:t>23</w:t>
            </w:r>
          </w:p>
        </w:tc>
        <w:tc>
          <w:tcPr>
            <w:tcW w:w="1536" w:type="dxa"/>
            <w:vAlign w:val="center"/>
            <w:hideMark/>
          </w:tcPr>
          <w:p w14:paraId="5F6F0ECF" w14:textId="77777777" w:rsidR="00F047AF" w:rsidRPr="003224FB" w:rsidRDefault="00F047AF" w:rsidP="003B1D30">
            <w:pPr>
              <w:contextualSpacing/>
              <w:rPr>
                <w:rFonts w:ascii="Verdana" w:hAnsi="Verdana"/>
                <w:color w:val="000000"/>
                <w:sz w:val="20"/>
                <w:szCs w:val="22"/>
                <w:lang w:val="es-CO"/>
              </w:rPr>
            </w:pPr>
            <w:r w:rsidRPr="003224FB">
              <w:rPr>
                <w:rFonts w:ascii="Verdana" w:hAnsi="Verdana"/>
                <w:color w:val="000000"/>
                <w:sz w:val="20"/>
                <w:szCs w:val="22"/>
                <w:lang w:val="es-CO"/>
              </w:rPr>
              <w:t>DIESEL</w:t>
            </w:r>
          </w:p>
        </w:tc>
      </w:tr>
      <w:tr w:rsidR="00F047AF" w:rsidRPr="003224FB" w14:paraId="3660CDC9" w14:textId="77777777" w:rsidTr="003B1D30">
        <w:trPr>
          <w:trHeight w:val="125"/>
        </w:trPr>
        <w:tc>
          <w:tcPr>
            <w:tcW w:w="519" w:type="dxa"/>
            <w:vAlign w:val="center"/>
          </w:tcPr>
          <w:p w14:paraId="5ABA3124" w14:textId="77777777" w:rsidR="00F047AF" w:rsidRPr="003224FB" w:rsidRDefault="00F047AF" w:rsidP="003B1D30">
            <w:pPr>
              <w:contextualSpacing/>
              <w:jc w:val="center"/>
              <w:rPr>
                <w:rFonts w:ascii="Verdana" w:hAnsi="Verdana"/>
                <w:color w:val="000000"/>
                <w:sz w:val="20"/>
                <w:szCs w:val="22"/>
                <w:lang w:val="es-CO"/>
              </w:rPr>
            </w:pPr>
            <w:r w:rsidRPr="003224FB">
              <w:rPr>
                <w:rFonts w:ascii="Verdana" w:hAnsi="Verdana"/>
                <w:color w:val="000000"/>
                <w:sz w:val="20"/>
                <w:szCs w:val="22"/>
                <w:lang w:val="es-CO"/>
              </w:rPr>
              <w:t>3</w:t>
            </w:r>
          </w:p>
        </w:tc>
        <w:tc>
          <w:tcPr>
            <w:tcW w:w="1121" w:type="dxa"/>
          </w:tcPr>
          <w:p w14:paraId="33FC0CBE" w14:textId="77777777" w:rsidR="00F047AF" w:rsidRPr="003224FB" w:rsidRDefault="00F047AF" w:rsidP="003B1D30">
            <w:pPr>
              <w:contextualSpacing/>
              <w:jc w:val="center"/>
              <w:rPr>
                <w:rFonts w:ascii="Verdana" w:hAnsi="Verdana"/>
                <w:color w:val="000000"/>
                <w:sz w:val="20"/>
                <w:szCs w:val="22"/>
                <w:lang w:val="es-CO"/>
              </w:rPr>
            </w:pPr>
            <w:r>
              <w:rPr>
                <w:rFonts w:ascii="Arial Narrow" w:hAnsi="Arial Narrow"/>
                <w:sz w:val="22"/>
                <w:szCs w:val="22"/>
              </w:rPr>
              <w:t>LVV 376</w:t>
            </w:r>
          </w:p>
        </w:tc>
        <w:tc>
          <w:tcPr>
            <w:tcW w:w="1885" w:type="dxa"/>
            <w:vAlign w:val="center"/>
          </w:tcPr>
          <w:p w14:paraId="6781A69E" w14:textId="77777777" w:rsidR="00F047AF" w:rsidRPr="003224FB" w:rsidRDefault="00F047AF" w:rsidP="003B1D30">
            <w:pPr>
              <w:contextualSpacing/>
              <w:rPr>
                <w:rFonts w:ascii="Verdana" w:hAnsi="Verdana"/>
                <w:color w:val="000000"/>
                <w:sz w:val="20"/>
                <w:szCs w:val="22"/>
                <w:lang w:val="es-CO"/>
              </w:rPr>
            </w:pPr>
            <w:r w:rsidRPr="003224FB">
              <w:rPr>
                <w:rFonts w:ascii="Verdana" w:hAnsi="Verdana"/>
                <w:color w:val="000000"/>
                <w:sz w:val="20"/>
                <w:szCs w:val="22"/>
                <w:lang w:val="es-CO"/>
              </w:rPr>
              <w:t>CAMIONETA</w:t>
            </w:r>
          </w:p>
        </w:tc>
        <w:tc>
          <w:tcPr>
            <w:tcW w:w="1351" w:type="dxa"/>
            <w:shd w:val="clear" w:color="000000" w:fill="FFFFFF"/>
            <w:noWrap/>
            <w:vAlign w:val="center"/>
          </w:tcPr>
          <w:p w14:paraId="73E1F42E" w14:textId="77777777" w:rsidR="00F047AF" w:rsidRPr="003224FB" w:rsidRDefault="00F047AF" w:rsidP="003B1D30">
            <w:pPr>
              <w:contextualSpacing/>
              <w:rPr>
                <w:rFonts w:ascii="Verdana" w:hAnsi="Verdana"/>
                <w:color w:val="000000"/>
                <w:sz w:val="20"/>
                <w:szCs w:val="22"/>
                <w:lang w:val="es-CO"/>
              </w:rPr>
            </w:pPr>
            <w:r>
              <w:rPr>
                <w:rFonts w:ascii="Verdana" w:hAnsi="Verdana"/>
                <w:color w:val="000000"/>
                <w:sz w:val="20"/>
                <w:szCs w:val="22"/>
                <w:lang w:val="es-CO"/>
              </w:rPr>
              <w:t>CHEVROLET</w:t>
            </w:r>
          </w:p>
        </w:tc>
        <w:tc>
          <w:tcPr>
            <w:tcW w:w="1261" w:type="dxa"/>
            <w:noWrap/>
            <w:vAlign w:val="center"/>
          </w:tcPr>
          <w:p w14:paraId="3E61816C" w14:textId="77777777" w:rsidR="00F047AF" w:rsidRPr="003224FB" w:rsidRDefault="00F047AF" w:rsidP="003B1D30">
            <w:pPr>
              <w:contextualSpacing/>
              <w:jc w:val="center"/>
              <w:rPr>
                <w:rFonts w:ascii="Verdana" w:hAnsi="Verdana"/>
                <w:color w:val="000000"/>
                <w:sz w:val="20"/>
                <w:szCs w:val="22"/>
                <w:lang w:val="es-CO"/>
              </w:rPr>
            </w:pPr>
            <w:r>
              <w:rPr>
                <w:rFonts w:ascii="Verdana" w:hAnsi="Verdana"/>
                <w:color w:val="000000"/>
                <w:sz w:val="20"/>
                <w:szCs w:val="22"/>
                <w:lang w:val="es-CO"/>
              </w:rPr>
              <w:t>2.776</w:t>
            </w:r>
            <w:r w:rsidRPr="003224FB">
              <w:rPr>
                <w:rFonts w:ascii="Verdana" w:hAnsi="Verdana"/>
                <w:color w:val="000000"/>
                <w:sz w:val="20"/>
                <w:szCs w:val="22"/>
                <w:lang w:val="es-CO"/>
              </w:rPr>
              <w:t xml:space="preserve"> CC</w:t>
            </w:r>
          </w:p>
        </w:tc>
        <w:tc>
          <w:tcPr>
            <w:tcW w:w="1080" w:type="dxa"/>
            <w:vAlign w:val="center"/>
          </w:tcPr>
          <w:p w14:paraId="3DAED7B0" w14:textId="77777777" w:rsidR="00F047AF" w:rsidRPr="003224FB" w:rsidRDefault="00F047AF" w:rsidP="003B1D30">
            <w:pPr>
              <w:contextualSpacing/>
              <w:jc w:val="center"/>
              <w:rPr>
                <w:rFonts w:ascii="Verdana" w:hAnsi="Verdana"/>
                <w:color w:val="000000"/>
                <w:sz w:val="20"/>
                <w:szCs w:val="22"/>
                <w:lang w:val="es-CO"/>
              </w:rPr>
            </w:pPr>
            <w:r w:rsidRPr="003224FB">
              <w:rPr>
                <w:rFonts w:ascii="Verdana" w:hAnsi="Verdana"/>
                <w:color w:val="000000"/>
                <w:sz w:val="20"/>
                <w:szCs w:val="22"/>
                <w:lang w:val="es-CO"/>
              </w:rPr>
              <w:t>20</w:t>
            </w:r>
            <w:r>
              <w:rPr>
                <w:rFonts w:ascii="Verdana" w:hAnsi="Verdana"/>
                <w:color w:val="000000"/>
                <w:sz w:val="20"/>
                <w:szCs w:val="22"/>
                <w:lang w:val="es-CO"/>
              </w:rPr>
              <w:t>23</w:t>
            </w:r>
          </w:p>
        </w:tc>
        <w:tc>
          <w:tcPr>
            <w:tcW w:w="1536" w:type="dxa"/>
            <w:vAlign w:val="center"/>
          </w:tcPr>
          <w:p w14:paraId="77955167" w14:textId="77777777" w:rsidR="00F047AF" w:rsidRPr="003224FB" w:rsidRDefault="00F047AF" w:rsidP="003B1D30">
            <w:pPr>
              <w:contextualSpacing/>
              <w:rPr>
                <w:rFonts w:ascii="Verdana" w:hAnsi="Verdana"/>
                <w:color w:val="000000"/>
                <w:sz w:val="20"/>
                <w:szCs w:val="22"/>
                <w:lang w:val="es-CO"/>
              </w:rPr>
            </w:pPr>
            <w:r w:rsidRPr="003224FB">
              <w:rPr>
                <w:rFonts w:ascii="Verdana" w:hAnsi="Verdana"/>
                <w:color w:val="000000"/>
                <w:sz w:val="20"/>
                <w:szCs w:val="22"/>
                <w:lang w:val="es-CO"/>
              </w:rPr>
              <w:t>DIESEL</w:t>
            </w:r>
          </w:p>
        </w:tc>
      </w:tr>
      <w:tr w:rsidR="00F047AF" w:rsidRPr="003224FB" w14:paraId="493974BE" w14:textId="77777777" w:rsidTr="003B1D30">
        <w:trPr>
          <w:trHeight w:val="50"/>
        </w:trPr>
        <w:tc>
          <w:tcPr>
            <w:tcW w:w="519" w:type="dxa"/>
            <w:vAlign w:val="center"/>
          </w:tcPr>
          <w:p w14:paraId="3AC36B1E" w14:textId="77777777" w:rsidR="00F047AF" w:rsidRPr="003224FB" w:rsidRDefault="00F047AF" w:rsidP="003B1D30">
            <w:pPr>
              <w:contextualSpacing/>
              <w:jc w:val="center"/>
              <w:rPr>
                <w:rFonts w:ascii="Verdana" w:hAnsi="Verdana"/>
                <w:color w:val="000000"/>
                <w:sz w:val="20"/>
                <w:szCs w:val="22"/>
                <w:lang w:val="es-CO"/>
              </w:rPr>
            </w:pPr>
            <w:r w:rsidRPr="003224FB">
              <w:rPr>
                <w:rFonts w:ascii="Verdana" w:hAnsi="Verdana"/>
                <w:color w:val="000000"/>
                <w:sz w:val="20"/>
                <w:szCs w:val="22"/>
                <w:lang w:val="es-CO"/>
              </w:rPr>
              <w:t>4</w:t>
            </w:r>
          </w:p>
        </w:tc>
        <w:tc>
          <w:tcPr>
            <w:tcW w:w="1121" w:type="dxa"/>
          </w:tcPr>
          <w:p w14:paraId="75F1223B" w14:textId="77777777" w:rsidR="00F047AF" w:rsidRPr="003224FB" w:rsidRDefault="00F047AF" w:rsidP="003B1D30">
            <w:pPr>
              <w:contextualSpacing/>
              <w:jc w:val="center"/>
              <w:rPr>
                <w:rFonts w:ascii="Verdana" w:hAnsi="Verdana"/>
                <w:color w:val="000000"/>
                <w:sz w:val="20"/>
                <w:szCs w:val="22"/>
                <w:lang w:val="es-CO"/>
              </w:rPr>
            </w:pPr>
            <w:r>
              <w:rPr>
                <w:rFonts w:ascii="Arial Narrow" w:hAnsi="Arial Narrow"/>
                <w:sz w:val="22"/>
                <w:szCs w:val="22"/>
              </w:rPr>
              <w:t>WEA 55C</w:t>
            </w:r>
          </w:p>
        </w:tc>
        <w:tc>
          <w:tcPr>
            <w:tcW w:w="1885" w:type="dxa"/>
            <w:vAlign w:val="center"/>
          </w:tcPr>
          <w:p w14:paraId="3EBB2473" w14:textId="77777777" w:rsidR="00F047AF" w:rsidRPr="003224FB" w:rsidRDefault="00F047AF" w:rsidP="003B1D30">
            <w:pPr>
              <w:contextualSpacing/>
              <w:rPr>
                <w:rFonts w:ascii="Verdana" w:hAnsi="Verdana"/>
                <w:color w:val="000000"/>
                <w:sz w:val="20"/>
                <w:szCs w:val="22"/>
                <w:lang w:val="es-CO"/>
              </w:rPr>
            </w:pPr>
            <w:r w:rsidRPr="003224FB">
              <w:rPr>
                <w:rFonts w:ascii="Verdana" w:hAnsi="Verdana"/>
                <w:color w:val="000000"/>
                <w:sz w:val="20"/>
                <w:szCs w:val="22"/>
                <w:lang w:val="es-CO"/>
              </w:rPr>
              <w:t>MOTOCICLETA</w:t>
            </w:r>
          </w:p>
        </w:tc>
        <w:tc>
          <w:tcPr>
            <w:tcW w:w="1351" w:type="dxa"/>
            <w:vAlign w:val="center"/>
          </w:tcPr>
          <w:p w14:paraId="2C7222B9" w14:textId="77777777" w:rsidR="00F047AF" w:rsidRPr="003224FB" w:rsidRDefault="00F047AF" w:rsidP="003B1D30">
            <w:pPr>
              <w:contextualSpacing/>
              <w:rPr>
                <w:rFonts w:ascii="Verdana" w:hAnsi="Verdana"/>
                <w:color w:val="000000"/>
                <w:sz w:val="20"/>
                <w:szCs w:val="22"/>
                <w:lang w:val="es-CO"/>
              </w:rPr>
            </w:pPr>
            <w:r w:rsidRPr="003224FB">
              <w:rPr>
                <w:rFonts w:ascii="Verdana" w:hAnsi="Verdana"/>
                <w:color w:val="000000"/>
                <w:sz w:val="20"/>
                <w:szCs w:val="22"/>
                <w:lang w:val="es-CO"/>
              </w:rPr>
              <w:t>YAMAHA</w:t>
            </w:r>
          </w:p>
        </w:tc>
        <w:tc>
          <w:tcPr>
            <w:tcW w:w="1261" w:type="dxa"/>
            <w:vAlign w:val="center"/>
          </w:tcPr>
          <w:p w14:paraId="31AAEFF8" w14:textId="77777777" w:rsidR="00F047AF" w:rsidRPr="003224FB" w:rsidRDefault="00F047AF" w:rsidP="003B1D30">
            <w:pPr>
              <w:contextualSpacing/>
              <w:jc w:val="center"/>
              <w:rPr>
                <w:rFonts w:ascii="Verdana" w:hAnsi="Verdana"/>
                <w:color w:val="000000"/>
                <w:sz w:val="20"/>
                <w:szCs w:val="22"/>
                <w:lang w:val="es-CO"/>
              </w:rPr>
            </w:pPr>
            <w:r w:rsidRPr="003224FB">
              <w:rPr>
                <w:rFonts w:ascii="Verdana" w:hAnsi="Verdana"/>
                <w:color w:val="000000"/>
                <w:sz w:val="20"/>
                <w:szCs w:val="22"/>
                <w:lang w:val="es-CO"/>
              </w:rPr>
              <w:t>125 CC</w:t>
            </w:r>
          </w:p>
        </w:tc>
        <w:tc>
          <w:tcPr>
            <w:tcW w:w="1080" w:type="dxa"/>
            <w:vAlign w:val="center"/>
          </w:tcPr>
          <w:p w14:paraId="05C4D1FE" w14:textId="77777777" w:rsidR="00F047AF" w:rsidRPr="003224FB" w:rsidRDefault="00F047AF" w:rsidP="003B1D30">
            <w:pPr>
              <w:contextualSpacing/>
              <w:jc w:val="center"/>
              <w:rPr>
                <w:rFonts w:ascii="Verdana" w:hAnsi="Verdana"/>
                <w:color w:val="000000"/>
                <w:sz w:val="20"/>
                <w:szCs w:val="22"/>
                <w:lang w:val="es-CO"/>
              </w:rPr>
            </w:pPr>
            <w:r w:rsidRPr="003224FB">
              <w:rPr>
                <w:rFonts w:ascii="Verdana" w:hAnsi="Verdana"/>
                <w:color w:val="000000"/>
                <w:sz w:val="20"/>
                <w:szCs w:val="22"/>
                <w:lang w:val="es-CO"/>
              </w:rPr>
              <w:t>20</w:t>
            </w:r>
            <w:r>
              <w:rPr>
                <w:rFonts w:ascii="Verdana" w:hAnsi="Verdana"/>
                <w:color w:val="000000"/>
                <w:sz w:val="20"/>
                <w:szCs w:val="22"/>
                <w:lang w:val="es-CO"/>
              </w:rPr>
              <w:t>13</w:t>
            </w:r>
          </w:p>
        </w:tc>
        <w:tc>
          <w:tcPr>
            <w:tcW w:w="1536" w:type="dxa"/>
            <w:vAlign w:val="center"/>
          </w:tcPr>
          <w:p w14:paraId="6AB8A907" w14:textId="77777777" w:rsidR="00F047AF" w:rsidRPr="003224FB" w:rsidRDefault="00F047AF" w:rsidP="003B1D30">
            <w:pPr>
              <w:contextualSpacing/>
              <w:rPr>
                <w:rFonts w:ascii="Verdana" w:hAnsi="Verdana"/>
                <w:color w:val="000000"/>
                <w:sz w:val="20"/>
                <w:szCs w:val="22"/>
                <w:lang w:val="es-CO"/>
              </w:rPr>
            </w:pPr>
            <w:r w:rsidRPr="003224FB">
              <w:rPr>
                <w:rFonts w:ascii="Verdana" w:hAnsi="Verdana"/>
                <w:color w:val="000000"/>
                <w:sz w:val="20"/>
                <w:szCs w:val="22"/>
                <w:lang w:val="es-CO"/>
              </w:rPr>
              <w:t>GASOLINA</w:t>
            </w:r>
          </w:p>
        </w:tc>
      </w:tr>
      <w:tr w:rsidR="00F047AF" w:rsidRPr="003224FB" w14:paraId="6E123D54" w14:textId="77777777" w:rsidTr="003B1D30">
        <w:trPr>
          <w:trHeight w:val="103"/>
        </w:trPr>
        <w:tc>
          <w:tcPr>
            <w:tcW w:w="519" w:type="dxa"/>
            <w:vAlign w:val="center"/>
            <w:hideMark/>
          </w:tcPr>
          <w:p w14:paraId="3C4078E3" w14:textId="77777777" w:rsidR="00F047AF" w:rsidRPr="003224FB" w:rsidRDefault="00F047AF" w:rsidP="003B1D30">
            <w:pPr>
              <w:contextualSpacing/>
              <w:jc w:val="center"/>
              <w:rPr>
                <w:rFonts w:ascii="Verdana" w:hAnsi="Verdana"/>
                <w:color w:val="000000"/>
                <w:sz w:val="20"/>
                <w:szCs w:val="22"/>
                <w:lang w:val="es-CO"/>
              </w:rPr>
            </w:pPr>
            <w:r w:rsidRPr="003224FB">
              <w:rPr>
                <w:rFonts w:ascii="Verdana" w:hAnsi="Verdana"/>
                <w:color w:val="000000"/>
                <w:sz w:val="20"/>
                <w:szCs w:val="22"/>
                <w:lang w:val="es-CO"/>
              </w:rPr>
              <w:t>5</w:t>
            </w:r>
          </w:p>
        </w:tc>
        <w:tc>
          <w:tcPr>
            <w:tcW w:w="1121" w:type="dxa"/>
          </w:tcPr>
          <w:p w14:paraId="106A6A78" w14:textId="77777777" w:rsidR="00F047AF" w:rsidRPr="003224FB" w:rsidRDefault="00F047AF" w:rsidP="003B1D30">
            <w:pPr>
              <w:contextualSpacing/>
              <w:jc w:val="center"/>
              <w:rPr>
                <w:rFonts w:ascii="Verdana" w:hAnsi="Verdana"/>
                <w:color w:val="000000"/>
                <w:sz w:val="20"/>
                <w:szCs w:val="22"/>
                <w:lang w:val="es-CO"/>
              </w:rPr>
            </w:pPr>
            <w:r>
              <w:rPr>
                <w:rFonts w:ascii="Arial Narrow" w:hAnsi="Arial Narrow"/>
                <w:sz w:val="22"/>
                <w:szCs w:val="22"/>
              </w:rPr>
              <w:t>WEA 56C</w:t>
            </w:r>
          </w:p>
        </w:tc>
        <w:tc>
          <w:tcPr>
            <w:tcW w:w="1885" w:type="dxa"/>
            <w:vAlign w:val="center"/>
            <w:hideMark/>
          </w:tcPr>
          <w:p w14:paraId="5D833471" w14:textId="77777777" w:rsidR="00F047AF" w:rsidRPr="003224FB" w:rsidRDefault="00F047AF" w:rsidP="003B1D30">
            <w:pPr>
              <w:contextualSpacing/>
              <w:rPr>
                <w:rFonts w:ascii="Verdana" w:hAnsi="Verdana"/>
                <w:color w:val="000000"/>
                <w:sz w:val="20"/>
                <w:szCs w:val="22"/>
                <w:lang w:val="es-CO"/>
              </w:rPr>
            </w:pPr>
            <w:r w:rsidRPr="003224FB">
              <w:rPr>
                <w:rFonts w:ascii="Verdana" w:hAnsi="Verdana"/>
                <w:color w:val="000000"/>
                <w:sz w:val="20"/>
                <w:szCs w:val="22"/>
                <w:lang w:val="es-CO"/>
              </w:rPr>
              <w:t>MOTOCICLETA</w:t>
            </w:r>
          </w:p>
        </w:tc>
        <w:tc>
          <w:tcPr>
            <w:tcW w:w="1351" w:type="dxa"/>
            <w:vAlign w:val="center"/>
            <w:hideMark/>
          </w:tcPr>
          <w:p w14:paraId="0D7FAB65" w14:textId="77777777" w:rsidR="00F047AF" w:rsidRPr="003224FB" w:rsidRDefault="00F047AF" w:rsidP="003B1D30">
            <w:pPr>
              <w:contextualSpacing/>
              <w:rPr>
                <w:rFonts w:ascii="Verdana" w:hAnsi="Verdana"/>
                <w:color w:val="000000"/>
                <w:sz w:val="20"/>
                <w:szCs w:val="22"/>
                <w:lang w:val="es-CO"/>
              </w:rPr>
            </w:pPr>
            <w:r w:rsidRPr="003224FB">
              <w:rPr>
                <w:rFonts w:ascii="Verdana" w:hAnsi="Verdana"/>
                <w:color w:val="000000"/>
                <w:sz w:val="20"/>
                <w:szCs w:val="22"/>
                <w:lang w:val="es-CO"/>
              </w:rPr>
              <w:t>YAMAHA</w:t>
            </w:r>
          </w:p>
        </w:tc>
        <w:tc>
          <w:tcPr>
            <w:tcW w:w="1261" w:type="dxa"/>
            <w:vAlign w:val="center"/>
            <w:hideMark/>
          </w:tcPr>
          <w:p w14:paraId="75DEFB15" w14:textId="77777777" w:rsidR="00F047AF" w:rsidRPr="003224FB" w:rsidRDefault="00F047AF" w:rsidP="003B1D30">
            <w:pPr>
              <w:contextualSpacing/>
              <w:jc w:val="center"/>
              <w:rPr>
                <w:rFonts w:ascii="Verdana" w:hAnsi="Verdana"/>
                <w:color w:val="000000"/>
                <w:sz w:val="20"/>
                <w:szCs w:val="22"/>
                <w:lang w:val="es-CO"/>
              </w:rPr>
            </w:pPr>
            <w:r w:rsidRPr="003224FB">
              <w:rPr>
                <w:rFonts w:ascii="Verdana" w:hAnsi="Verdana"/>
                <w:color w:val="000000"/>
                <w:sz w:val="20"/>
                <w:szCs w:val="22"/>
                <w:lang w:val="es-CO"/>
              </w:rPr>
              <w:t>125 CC</w:t>
            </w:r>
          </w:p>
        </w:tc>
        <w:tc>
          <w:tcPr>
            <w:tcW w:w="1080" w:type="dxa"/>
            <w:vAlign w:val="center"/>
            <w:hideMark/>
          </w:tcPr>
          <w:p w14:paraId="06535A14" w14:textId="77777777" w:rsidR="00F047AF" w:rsidRPr="003224FB" w:rsidRDefault="00F047AF" w:rsidP="003B1D30">
            <w:pPr>
              <w:contextualSpacing/>
              <w:jc w:val="center"/>
              <w:rPr>
                <w:rFonts w:ascii="Verdana" w:hAnsi="Verdana"/>
                <w:color w:val="000000"/>
                <w:sz w:val="20"/>
                <w:szCs w:val="22"/>
                <w:lang w:val="es-CO"/>
              </w:rPr>
            </w:pPr>
            <w:r w:rsidRPr="003224FB">
              <w:rPr>
                <w:rFonts w:ascii="Verdana" w:hAnsi="Verdana"/>
                <w:color w:val="000000"/>
                <w:sz w:val="20"/>
                <w:szCs w:val="22"/>
                <w:lang w:val="es-CO"/>
              </w:rPr>
              <w:t>20</w:t>
            </w:r>
            <w:r>
              <w:rPr>
                <w:rFonts w:ascii="Verdana" w:hAnsi="Verdana"/>
                <w:color w:val="000000"/>
                <w:sz w:val="20"/>
                <w:szCs w:val="22"/>
                <w:lang w:val="es-CO"/>
              </w:rPr>
              <w:t>13</w:t>
            </w:r>
          </w:p>
        </w:tc>
        <w:tc>
          <w:tcPr>
            <w:tcW w:w="1536" w:type="dxa"/>
            <w:vAlign w:val="center"/>
            <w:hideMark/>
          </w:tcPr>
          <w:p w14:paraId="46B37813" w14:textId="77777777" w:rsidR="00F047AF" w:rsidRPr="003224FB" w:rsidRDefault="00F047AF" w:rsidP="003B1D30">
            <w:pPr>
              <w:contextualSpacing/>
              <w:rPr>
                <w:rFonts w:ascii="Verdana" w:hAnsi="Verdana"/>
                <w:color w:val="000000"/>
                <w:sz w:val="20"/>
                <w:szCs w:val="22"/>
                <w:lang w:val="es-CO"/>
              </w:rPr>
            </w:pPr>
            <w:r w:rsidRPr="003224FB">
              <w:rPr>
                <w:rFonts w:ascii="Verdana" w:hAnsi="Verdana"/>
                <w:color w:val="000000"/>
                <w:sz w:val="20"/>
                <w:szCs w:val="22"/>
                <w:lang w:val="es-CO"/>
              </w:rPr>
              <w:t>GASOLINA</w:t>
            </w:r>
          </w:p>
        </w:tc>
      </w:tr>
      <w:tr w:rsidR="00F047AF" w:rsidRPr="003224FB" w14:paraId="0A16788A" w14:textId="77777777" w:rsidTr="003B1D30">
        <w:trPr>
          <w:trHeight w:val="50"/>
        </w:trPr>
        <w:tc>
          <w:tcPr>
            <w:tcW w:w="519" w:type="dxa"/>
            <w:vAlign w:val="center"/>
            <w:hideMark/>
          </w:tcPr>
          <w:p w14:paraId="4CC7A3D8" w14:textId="77777777" w:rsidR="00F047AF" w:rsidRPr="003224FB" w:rsidRDefault="00F047AF" w:rsidP="003B1D30">
            <w:pPr>
              <w:contextualSpacing/>
              <w:jc w:val="center"/>
              <w:rPr>
                <w:rFonts w:ascii="Verdana" w:hAnsi="Verdana"/>
                <w:color w:val="000000"/>
                <w:sz w:val="20"/>
                <w:szCs w:val="22"/>
                <w:lang w:val="es-CO"/>
              </w:rPr>
            </w:pPr>
            <w:r w:rsidRPr="003224FB">
              <w:rPr>
                <w:rFonts w:ascii="Verdana" w:hAnsi="Verdana"/>
                <w:color w:val="000000"/>
                <w:sz w:val="20"/>
                <w:szCs w:val="22"/>
                <w:lang w:val="es-CO"/>
              </w:rPr>
              <w:t>6</w:t>
            </w:r>
          </w:p>
        </w:tc>
        <w:tc>
          <w:tcPr>
            <w:tcW w:w="1121" w:type="dxa"/>
            <w:shd w:val="clear" w:color="000000" w:fill="FFFFFF"/>
            <w:noWrap/>
          </w:tcPr>
          <w:p w14:paraId="21E577B4" w14:textId="77777777" w:rsidR="00F047AF" w:rsidRPr="003224FB" w:rsidRDefault="00F047AF" w:rsidP="003B1D30">
            <w:pPr>
              <w:contextualSpacing/>
              <w:jc w:val="center"/>
              <w:rPr>
                <w:rFonts w:ascii="Verdana" w:hAnsi="Verdana"/>
                <w:color w:val="000000"/>
                <w:sz w:val="20"/>
                <w:szCs w:val="22"/>
                <w:lang w:val="es-CO"/>
              </w:rPr>
            </w:pPr>
            <w:r>
              <w:rPr>
                <w:rFonts w:ascii="Arial Narrow" w:hAnsi="Arial Narrow"/>
                <w:sz w:val="22"/>
                <w:szCs w:val="22"/>
              </w:rPr>
              <w:t>BTU 96</w:t>
            </w:r>
          </w:p>
        </w:tc>
        <w:tc>
          <w:tcPr>
            <w:tcW w:w="1885" w:type="dxa"/>
            <w:vAlign w:val="center"/>
            <w:hideMark/>
          </w:tcPr>
          <w:p w14:paraId="7B2DECE2" w14:textId="77777777" w:rsidR="00F047AF" w:rsidRPr="003224FB" w:rsidRDefault="00F047AF" w:rsidP="003B1D30">
            <w:pPr>
              <w:contextualSpacing/>
              <w:rPr>
                <w:rFonts w:ascii="Verdana" w:hAnsi="Verdana"/>
                <w:color w:val="000000"/>
                <w:sz w:val="20"/>
                <w:szCs w:val="22"/>
                <w:lang w:val="es-CO"/>
              </w:rPr>
            </w:pPr>
            <w:r w:rsidRPr="003224FB">
              <w:rPr>
                <w:rFonts w:ascii="Verdana" w:hAnsi="Verdana"/>
                <w:color w:val="000000"/>
                <w:sz w:val="20"/>
                <w:szCs w:val="22"/>
                <w:lang w:val="es-CO"/>
              </w:rPr>
              <w:t>MOTOCICLETA</w:t>
            </w:r>
          </w:p>
        </w:tc>
        <w:tc>
          <w:tcPr>
            <w:tcW w:w="1351" w:type="dxa"/>
            <w:vAlign w:val="center"/>
            <w:hideMark/>
          </w:tcPr>
          <w:p w14:paraId="2BE598A8" w14:textId="77777777" w:rsidR="00F047AF" w:rsidRPr="003224FB" w:rsidRDefault="00F047AF" w:rsidP="003B1D30">
            <w:pPr>
              <w:contextualSpacing/>
              <w:rPr>
                <w:rFonts w:ascii="Verdana" w:hAnsi="Verdana"/>
                <w:color w:val="000000"/>
                <w:sz w:val="20"/>
                <w:szCs w:val="22"/>
                <w:lang w:val="es-CO"/>
              </w:rPr>
            </w:pPr>
            <w:r w:rsidRPr="003224FB">
              <w:rPr>
                <w:rFonts w:ascii="Verdana" w:hAnsi="Verdana"/>
                <w:color w:val="000000"/>
                <w:sz w:val="20"/>
                <w:szCs w:val="22"/>
                <w:lang w:val="es-CO"/>
              </w:rPr>
              <w:t>YAMAHA</w:t>
            </w:r>
          </w:p>
        </w:tc>
        <w:tc>
          <w:tcPr>
            <w:tcW w:w="1261" w:type="dxa"/>
            <w:vAlign w:val="center"/>
            <w:hideMark/>
          </w:tcPr>
          <w:p w14:paraId="221E36EE" w14:textId="77777777" w:rsidR="00F047AF" w:rsidRPr="003224FB" w:rsidRDefault="00F047AF" w:rsidP="003B1D30">
            <w:pPr>
              <w:contextualSpacing/>
              <w:jc w:val="center"/>
              <w:rPr>
                <w:rFonts w:ascii="Verdana" w:hAnsi="Verdana"/>
                <w:color w:val="000000"/>
                <w:sz w:val="20"/>
                <w:szCs w:val="22"/>
                <w:lang w:val="es-CO"/>
              </w:rPr>
            </w:pPr>
            <w:r w:rsidRPr="003224FB">
              <w:rPr>
                <w:rFonts w:ascii="Verdana" w:hAnsi="Verdana"/>
                <w:color w:val="000000"/>
                <w:sz w:val="20"/>
                <w:szCs w:val="22"/>
                <w:lang w:val="es-CO"/>
              </w:rPr>
              <w:t xml:space="preserve">125 CC </w:t>
            </w:r>
          </w:p>
        </w:tc>
        <w:tc>
          <w:tcPr>
            <w:tcW w:w="1080" w:type="dxa"/>
            <w:vAlign w:val="center"/>
            <w:hideMark/>
          </w:tcPr>
          <w:p w14:paraId="7C2E1064" w14:textId="77777777" w:rsidR="00F047AF" w:rsidRPr="003224FB" w:rsidRDefault="00F047AF" w:rsidP="003B1D30">
            <w:pPr>
              <w:contextualSpacing/>
              <w:jc w:val="center"/>
              <w:rPr>
                <w:rFonts w:ascii="Verdana" w:hAnsi="Verdana"/>
                <w:color w:val="000000"/>
                <w:sz w:val="20"/>
                <w:szCs w:val="22"/>
                <w:lang w:val="es-CO"/>
              </w:rPr>
            </w:pPr>
            <w:r w:rsidRPr="003224FB">
              <w:rPr>
                <w:rFonts w:ascii="Verdana" w:hAnsi="Verdana"/>
                <w:color w:val="000000"/>
                <w:sz w:val="20"/>
                <w:szCs w:val="22"/>
                <w:lang w:val="es-CO"/>
              </w:rPr>
              <w:t>20</w:t>
            </w:r>
            <w:r>
              <w:rPr>
                <w:rFonts w:ascii="Verdana" w:hAnsi="Verdana"/>
                <w:color w:val="000000"/>
                <w:sz w:val="20"/>
                <w:szCs w:val="22"/>
                <w:lang w:val="es-CO"/>
              </w:rPr>
              <w:t>08</w:t>
            </w:r>
          </w:p>
        </w:tc>
        <w:tc>
          <w:tcPr>
            <w:tcW w:w="1536" w:type="dxa"/>
            <w:vAlign w:val="center"/>
            <w:hideMark/>
          </w:tcPr>
          <w:p w14:paraId="0E37B48F" w14:textId="77777777" w:rsidR="00F047AF" w:rsidRPr="003224FB" w:rsidRDefault="00F047AF" w:rsidP="003B1D30">
            <w:pPr>
              <w:contextualSpacing/>
              <w:rPr>
                <w:rFonts w:ascii="Verdana" w:hAnsi="Verdana"/>
                <w:color w:val="000000"/>
                <w:sz w:val="20"/>
                <w:szCs w:val="22"/>
                <w:lang w:val="es-CO"/>
              </w:rPr>
            </w:pPr>
            <w:r w:rsidRPr="003224FB">
              <w:rPr>
                <w:rFonts w:ascii="Verdana" w:hAnsi="Verdana"/>
                <w:color w:val="000000"/>
                <w:sz w:val="20"/>
                <w:szCs w:val="22"/>
                <w:lang w:val="es-CO"/>
              </w:rPr>
              <w:t>GASOLINA</w:t>
            </w:r>
          </w:p>
        </w:tc>
      </w:tr>
      <w:tr w:rsidR="00F047AF" w:rsidRPr="003224FB" w14:paraId="019550C6" w14:textId="77777777" w:rsidTr="003B1D30">
        <w:trPr>
          <w:trHeight w:val="109"/>
        </w:trPr>
        <w:tc>
          <w:tcPr>
            <w:tcW w:w="519" w:type="dxa"/>
            <w:vAlign w:val="center"/>
          </w:tcPr>
          <w:p w14:paraId="1B1B0E84" w14:textId="77777777" w:rsidR="00F047AF" w:rsidRPr="003224FB" w:rsidRDefault="00F047AF" w:rsidP="003B1D30">
            <w:pPr>
              <w:contextualSpacing/>
              <w:jc w:val="center"/>
              <w:rPr>
                <w:rFonts w:ascii="Verdana" w:hAnsi="Verdana"/>
                <w:color w:val="000000"/>
                <w:sz w:val="20"/>
                <w:szCs w:val="22"/>
                <w:lang w:val="es-CO"/>
              </w:rPr>
            </w:pPr>
            <w:r w:rsidRPr="003224FB">
              <w:rPr>
                <w:rFonts w:ascii="Verdana" w:hAnsi="Verdana"/>
                <w:color w:val="000000"/>
                <w:sz w:val="20"/>
                <w:szCs w:val="22"/>
                <w:lang w:val="es-CO"/>
              </w:rPr>
              <w:t>7</w:t>
            </w:r>
          </w:p>
        </w:tc>
        <w:tc>
          <w:tcPr>
            <w:tcW w:w="1121" w:type="dxa"/>
            <w:shd w:val="clear" w:color="000000" w:fill="FFFFFF"/>
            <w:noWrap/>
          </w:tcPr>
          <w:p w14:paraId="7808A342" w14:textId="77777777" w:rsidR="00F047AF" w:rsidRPr="003224FB" w:rsidRDefault="00F047AF" w:rsidP="003B1D30">
            <w:pPr>
              <w:contextualSpacing/>
              <w:jc w:val="center"/>
              <w:rPr>
                <w:rFonts w:ascii="Verdana" w:hAnsi="Verdana"/>
                <w:color w:val="000000"/>
                <w:sz w:val="20"/>
                <w:szCs w:val="22"/>
                <w:lang w:val="es-CO"/>
              </w:rPr>
            </w:pPr>
            <w:r>
              <w:rPr>
                <w:rFonts w:ascii="Arial Narrow" w:hAnsi="Arial Narrow"/>
                <w:sz w:val="22"/>
                <w:szCs w:val="22"/>
              </w:rPr>
              <w:t>BUS 63</w:t>
            </w:r>
          </w:p>
        </w:tc>
        <w:tc>
          <w:tcPr>
            <w:tcW w:w="1885" w:type="dxa"/>
            <w:vAlign w:val="center"/>
          </w:tcPr>
          <w:p w14:paraId="7E6C1BDA" w14:textId="77777777" w:rsidR="00F047AF" w:rsidRPr="003224FB" w:rsidRDefault="00F047AF" w:rsidP="003B1D30">
            <w:pPr>
              <w:contextualSpacing/>
              <w:rPr>
                <w:rFonts w:ascii="Verdana" w:hAnsi="Verdana"/>
                <w:color w:val="000000"/>
                <w:sz w:val="20"/>
                <w:szCs w:val="22"/>
                <w:lang w:val="es-CO"/>
              </w:rPr>
            </w:pPr>
            <w:r w:rsidRPr="003224FB">
              <w:rPr>
                <w:rFonts w:ascii="Verdana" w:hAnsi="Verdana"/>
                <w:color w:val="000000"/>
                <w:sz w:val="20"/>
                <w:szCs w:val="22"/>
                <w:lang w:val="es-CO"/>
              </w:rPr>
              <w:t>MOTOCICLETA</w:t>
            </w:r>
          </w:p>
        </w:tc>
        <w:tc>
          <w:tcPr>
            <w:tcW w:w="1351" w:type="dxa"/>
            <w:vAlign w:val="center"/>
          </w:tcPr>
          <w:p w14:paraId="14756439" w14:textId="77777777" w:rsidR="00F047AF" w:rsidRPr="003224FB" w:rsidRDefault="00F047AF" w:rsidP="003B1D30">
            <w:pPr>
              <w:contextualSpacing/>
              <w:rPr>
                <w:rFonts w:ascii="Verdana" w:hAnsi="Verdana"/>
                <w:color w:val="000000"/>
                <w:sz w:val="20"/>
                <w:szCs w:val="22"/>
                <w:lang w:val="es-CO"/>
              </w:rPr>
            </w:pPr>
            <w:r w:rsidRPr="003224FB">
              <w:rPr>
                <w:rFonts w:ascii="Verdana" w:hAnsi="Verdana"/>
                <w:color w:val="000000"/>
                <w:sz w:val="20"/>
                <w:szCs w:val="22"/>
                <w:lang w:val="es-CO"/>
              </w:rPr>
              <w:t>YAMAHA</w:t>
            </w:r>
          </w:p>
        </w:tc>
        <w:tc>
          <w:tcPr>
            <w:tcW w:w="1261" w:type="dxa"/>
            <w:vAlign w:val="center"/>
          </w:tcPr>
          <w:p w14:paraId="76929314" w14:textId="77777777" w:rsidR="00F047AF" w:rsidRPr="003224FB" w:rsidRDefault="00F047AF" w:rsidP="003B1D30">
            <w:pPr>
              <w:contextualSpacing/>
              <w:jc w:val="center"/>
              <w:rPr>
                <w:rFonts w:ascii="Verdana" w:hAnsi="Verdana"/>
                <w:color w:val="000000"/>
                <w:sz w:val="20"/>
                <w:szCs w:val="22"/>
                <w:lang w:val="es-CO"/>
              </w:rPr>
            </w:pPr>
            <w:r w:rsidRPr="003224FB">
              <w:rPr>
                <w:rFonts w:ascii="Verdana" w:hAnsi="Verdana"/>
                <w:color w:val="000000"/>
                <w:sz w:val="20"/>
                <w:szCs w:val="22"/>
                <w:lang w:val="es-CO"/>
              </w:rPr>
              <w:t>125 CC</w:t>
            </w:r>
          </w:p>
        </w:tc>
        <w:tc>
          <w:tcPr>
            <w:tcW w:w="1080" w:type="dxa"/>
            <w:vAlign w:val="center"/>
          </w:tcPr>
          <w:p w14:paraId="70216531" w14:textId="77777777" w:rsidR="00F047AF" w:rsidRPr="003224FB" w:rsidRDefault="00F047AF" w:rsidP="003B1D30">
            <w:pPr>
              <w:contextualSpacing/>
              <w:jc w:val="center"/>
              <w:rPr>
                <w:rFonts w:ascii="Verdana" w:hAnsi="Verdana"/>
                <w:color w:val="000000"/>
                <w:sz w:val="20"/>
                <w:szCs w:val="22"/>
                <w:lang w:val="es-CO"/>
              </w:rPr>
            </w:pPr>
            <w:r w:rsidRPr="003224FB">
              <w:rPr>
                <w:rFonts w:ascii="Verdana" w:hAnsi="Verdana"/>
                <w:color w:val="000000"/>
                <w:sz w:val="20"/>
                <w:szCs w:val="22"/>
                <w:lang w:val="es-CO"/>
              </w:rPr>
              <w:t>20</w:t>
            </w:r>
            <w:r>
              <w:rPr>
                <w:rFonts w:ascii="Verdana" w:hAnsi="Verdana"/>
                <w:color w:val="000000"/>
                <w:sz w:val="20"/>
                <w:szCs w:val="22"/>
                <w:lang w:val="es-CO"/>
              </w:rPr>
              <w:t>08</w:t>
            </w:r>
          </w:p>
        </w:tc>
        <w:tc>
          <w:tcPr>
            <w:tcW w:w="1536" w:type="dxa"/>
            <w:vAlign w:val="center"/>
          </w:tcPr>
          <w:p w14:paraId="4C33FD9D" w14:textId="77777777" w:rsidR="00F047AF" w:rsidRPr="003224FB" w:rsidRDefault="00F047AF" w:rsidP="003B1D30">
            <w:pPr>
              <w:contextualSpacing/>
              <w:rPr>
                <w:rFonts w:ascii="Verdana" w:hAnsi="Verdana"/>
                <w:color w:val="000000"/>
                <w:sz w:val="20"/>
                <w:szCs w:val="22"/>
                <w:lang w:val="es-CO"/>
              </w:rPr>
            </w:pPr>
            <w:r w:rsidRPr="003224FB">
              <w:rPr>
                <w:rFonts w:ascii="Verdana" w:hAnsi="Verdana"/>
                <w:color w:val="000000"/>
                <w:sz w:val="20"/>
                <w:szCs w:val="22"/>
                <w:lang w:val="es-CO"/>
              </w:rPr>
              <w:t>GASOLINA</w:t>
            </w:r>
          </w:p>
        </w:tc>
      </w:tr>
      <w:tr w:rsidR="00F047AF" w:rsidRPr="003224FB" w14:paraId="3F4783A0" w14:textId="77777777" w:rsidTr="003B1D30">
        <w:trPr>
          <w:trHeight w:val="169"/>
        </w:trPr>
        <w:tc>
          <w:tcPr>
            <w:tcW w:w="519" w:type="dxa"/>
            <w:vAlign w:val="center"/>
          </w:tcPr>
          <w:p w14:paraId="58485C26" w14:textId="77777777" w:rsidR="00F047AF" w:rsidRPr="003224FB" w:rsidRDefault="00F047AF" w:rsidP="003B1D30">
            <w:pPr>
              <w:contextualSpacing/>
              <w:jc w:val="center"/>
              <w:rPr>
                <w:rFonts w:ascii="Verdana" w:hAnsi="Verdana"/>
                <w:color w:val="000000"/>
                <w:sz w:val="20"/>
                <w:szCs w:val="22"/>
                <w:lang w:val="es-CO"/>
              </w:rPr>
            </w:pPr>
            <w:r w:rsidRPr="003224FB">
              <w:rPr>
                <w:rFonts w:ascii="Verdana" w:hAnsi="Verdana"/>
                <w:color w:val="000000"/>
                <w:sz w:val="20"/>
                <w:szCs w:val="22"/>
                <w:lang w:val="es-CO"/>
              </w:rPr>
              <w:t>8</w:t>
            </w:r>
          </w:p>
        </w:tc>
        <w:tc>
          <w:tcPr>
            <w:tcW w:w="1121" w:type="dxa"/>
            <w:shd w:val="clear" w:color="000000" w:fill="FFFFFF"/>
            <w:noWrap/>
          </w:tcPr>
          <w:p w14:paraId="6B03FBB0" w14:textId="77777777" w:rsidR="00F047AF" w:rsidRPr="003224FB" w:rsidRDefault="00F047AF" w:rsidP="003B1D30">
            <w:pPr>
              <w:contextualSpacing/>
              <w:jc w:val="center"/>
              <w:rPr>
                <w:rFonts w:ascii="Verdana" w:hAnsi="Verdana"/>
                <w:color w:val="000000"/>
                <w:sz w:val="20"/>
                <w:szCs w:val="22"/>
                <w:lang w:val="es-CO"/>
              </w:rPr>
            </w:pPr>
            <w:r>
              <w:rPr>
                <w:rFonts w:ascii="Arial Narrow" w:hAnsi="Arial Narrow"/>
                <w:sz w:val="22"/>
                <w:szCs w:val="22"/>
              </w:rPr>
              <w:t>BTU 97</w:t>
            </w:r>
          </w:p>
        </w:tc>
        <w:tc>
          <w:tcPr>
            <w:tcW w:w="1885" w:type="dxa"/>
            <w:vAlign w:val="center"/>
          </w:tcPr>
          <w:p w14:paraId="12DB8B19" w14:textId="77777777" w:rsidR="00F047AF" w:rsidRPr="003224FB" w:rsidRDefault="00F047AF" w:rsidP="003B1D30">
            <w:pPr>
              <w:contextualSpacing/>
              <w:rPr>
                <w:rFonts w:ascii="Verdana" w:hAnsi="Verdana"/>
                <w:color w:val="000000"/>
                <w:sz w:val="20"/>
                <w:szCs w:val="22"/>
                <w:lang w:val="es-CO"/>
              </w:rPr>
            </w:pPr>
            <w:r w:rsidRPr="003224FB">
              <w:rPr>
                <w:rFonts w:ascii="Verdana" w:hAnsi="Verdana"/>
                <w:color w:val="000000"/>
                <w:sz w:val="20"/>
                <w:szCs w:val="22"/>
                <w:lang w:val="es-CO"/>
              </w:rPr>
              <w:t>MOTOCICLETA</w:t>
            </w:r>
          </w:p>
        </w:tc>
        <w:tc>
          <w:tcPr>
            <w:tcW w:w="1351" w:type="dxa"/>
            <w:vAlign w:val="center"/>
          </w:tcPr>
          <w:p w14:paraId="0B73F0D0" w14:textId="77777777" w:rsidR="00F047AF" w:rsidRPr="003224FB" w:rsidRDefault="00F047AF" w:rsidP="003B1D30">
            <w:pPr>
              <w:contextualSpacing/>
              <w:rPr>
                <w:rFonts w:ascii="Verdana" w:hAnsi="Verdana"/>
                <w:color w:val="000000"/>
                <w:sz w:val="20"/>
                <w:szCs w:val="22"/>
                <w:lang w:val="es-CO"/>
              </w:rPr>
            </w:pPr>
            <w:r w:rsidRPr="003224FB">
              <w:rPr>
                <w:rFonts w:ascii="Verdana" w:hAnsi="Verdana"/>
                <w:color w:val="000000"/>
                <w:sz w:val="20"/>
                <w:szCs w:val="22"/>
                <w:lang w:val="es-CO"/>
              </w:rPr>
              <w:t>YAMAHA</w:t>
            </w:r>
          </w:p>
        </w:tc>
        <w:tc>
          <w:tcPr>
            <w:tcW w:w="1261" w:type="dxa"/>
            <w:vAlign w:val="center"/>
          </w:tcPr>
          <w:p w14:paraId="79EA0DE9" w14:textId="77777777" w:rsidR="00F047AF" w:rsidRPr="003224FB" w:rsidRDefault="00F047AF" w:rsidP="003B1D30">
            <w:pPr>
              <w:contextualSpacing/>
              <w:jc w:val="center"/>
              <w:rPr>
                <w:rFonts w:ascii="Verdana" w:hAnsi="Verdana"/>
                <w:color w:val="000000"/>
                <w:sz w:val="20"/>
                <w:szCs w:val="22"/>
                <w:lang w:val="es-CO"/>
              </w:rPr>
            </w:pPr>
            <w:r w:rsidRPr="003224FB">
              <w:rPr>
                <w:rFonts w:ascii="Verdana" w:hAnsi="Verdana"/>
                <w:color w:val="000000"/>
                <w:sz w:val="20"/>
                <w:szCs w:val="22"/>
                <w:lang w:val="es-CO"/>
              </w:rPr>
              <w:t>125 CC</w:t>
            </w:r>
          </w:p>
        </w:tc>
        <w:tc>
          <w:tcPr>
            <w:tcW w:w="1080" w:type="dxa"/>
            <w:vAlign w:val="center"/>
          </w:tcPr>
          <w:p w14:paraId="2324A63F" w14:textId="77777777" w:rsidR="00F047AF" w:rsidRPr="003224FB" w:rsidRDefault="00F047AF" w:rsidP="003B1D30">
            <w:pPr>
              <w:contextualSpacing/>
              <w:jc w:val="center"/>
              <w:rPr>
                <w:rFonts w:ascii="Verdana" w:hAnsi="Verdana"/>
                <w:color w:val="000000"/>
                <w:sz w:val="20"/>
                <w:szCs w:val="22"/>
                <w:lang w:val="es-CO"/>
              </w:rPr>
            </w:pPr>
            <w:r w:rsidRPr="003224FB">
              <w:rPr>
                <w:rFonts w:ascii="Verdana" w:hAnsi="Verdana"/>
                <w:color w:val="000000"/>
                <w:sz w:val="20"/>
                <w:szCs w:val="22"/>
                <w:lang w:val="es-CO"/>
              </w:rPr>
              <w:t>2008</w:t>
            </w:r>
          </w:p>
        </w:tc>
        <w:tc>
          <w:tcPr>
            <w:tcW w:w="1536" w:type="dxa"/>
            <w:vAlign w:val="center"/>
          </w:tcPr>
          <w:p w14:paraId="500A8971" w14:textId="77777777" w:rsidR="00F047AF" w:rsidRPr="003224FB" w:rsidRDefault="00F047AF" w:rsidP="003B1D30">
            <w:pPr>
              <w:contextualSpacing/>
              <w:rPr>
                <w:rFonts w:ascii="Verdana" w:hAnsi="Verdana"/>
                <w:color w:val="000000"/>
                <w:sz w:val="20"/>
                <w:szCs w:val="22"/>
                <w:lang w:val="es-CO"/>
              </w:rPr>
            </w:pPr>
            <w:r w:rsidRPr="003224FB">
              <w:rPr>
                <w:rFonts w:ascii="Verdana" w:hAnsi="Verdana"/>
                <w:color w:val="000000"/>
                <w:sz w:val="20"/>
                <w:szCs w:val="22"/>
                <w:lang w:val="es-CO"/>
              </w:rPr>
              <w:t>GASOLINA</w:t>
            </w:r>
          </w:p>
        </w:tc>
      </w:tr>
      <w:tr w:rsidR="00F047AF" w:rsidRPr="003224FB" w14:paraId="00506684" w14:textId="77777777" w:rsidTr="003B1D30">
        <w:trPr>
          <w:trHeight w:val="101"/>
        </w:trPr>
        <w:tc>
          <w:tcPr>
            <w:tcW w:w="519" w:type="dxa"/>
            <w:vAlign w:val="center"/>
          </w:tcPr>
          <w:p w14:paraId="35916738" w14:textId="77777777" w:rsidR="00F047AF" w:rsidRPr="003224FB" w:rsidRDefault="00F047AF" w:rsidP="003B1D30">
            <w:pPr>
              <w:contextualSpacing/>
              <w:jc w:val="center"/>
              <w:rPr>
                <w:rFonts w:ascii="Verdana" w:hAnsi="Verdana"/>
                <w:color w:val="000000"/>
                <w:sz w:val="20"/>
                <w:szCs w:val="22"/>
                <w:lang w:val="es-CO"/>
              </w:rPr>
            </w:pPr>
            <w:r w:rsidRPr="003224FB">
              <w:rPr>
                <w:rFonts w:ascii="Verdana" w:hAnsi="Verdana"/>
                <w:color w:val="000000"/>
                <w:sz w:val="20"/>
                <w:szCs w:val="22"/>
                <w:lang w:val="es-CO"/>
              </w:rPr>
              <w:t>9</w:t>
            </w:r>
          </w:p>
        </w:tc>
        <w:tc>
          <w:tcPr>
            <w:tcW w:w="1121" w:type="dxa"/>
            <w:shd w:val="clear" w:color="000000" w:fill="FFFFFF"/>
            <w:noWrap/>
          </w:tcPr>
          <w:p w14:paraId="26319DDF" w14:textId="77777777" w:rsidR="00F047AF" w:rsidRPr="003224FB" w:rsidRDefault="00F047AF" w:rsidP="003B1D30">
            <w:pPr>
              <w:contextualSpacing/>
              <w:jc w:val="center"/>
              <w:rPr>
                <w:rFonts w:ascii="Verdana" w:hAnsi="Verdana"/>
                <w:color w:val="000000"/>
                <w:sz w:val="20"/>
                <w:szCs w:val="22"/>
                <w:lang w:val="es-CO"/>
              </w:rPr>
            </w:pPr>
            <w:r>
              <w:rPr>
                <w:rFonts w:ascii="Arial Narrow" w:hAnsi="Arial Narrow"/>
                <w:sz w:val="22"/>
                <w:szCs w:val="22"/>
              </w:rPr>
              <w:t>ETB 57H</w:t>
            </w:r>
          </w:p>
        </w:tc>
        <w:tc>
          <w:tcPr>
            <w:tcW w:w="1885" w:type="dxa"/>
            <w:vAlign w:val="center"/>
          </w:tcPr>
          <w:p w14:paraId="58823546" w14:textId="77777777" w:rsidR="00F047AF" w:rsidRPr="003224FB" w:rsidRDefault="00F047AF" w:rsidP="003B1D30">
            <w:pPr>
              <w:contextualSpacing/>
              <w:rPr>
                <w:rFonts w:ascii="Verdana" w:hAnsi="Verdana"/>
                <w:color w:val="000000"/>
                <w:sz w:val="20"/>
                <w:szCs w:val="22"/>
                <w:lang w:val="es-CO"/>
              </w:rPr>
            </w:pPr>
            <w:r w:rsidRPr="003224FB">
              <w:rPr>
                <w:rFonts w:ascii="Verdana" w:hAnsi="Verdana"/>
                <w:color w:val="000000"/>
                <w:sz w:val="20"/>
                <w:szCs w:val="22"/>
                <w:lang w:val="es-CO"/>
              </w:rPr>
              <w:t>MOTOCICLETA</w:t>
            </w:r>
          </w:p>
        </w:tc>
        <w:tc>
          <w:tcPr>
            <w:tcW w:w="1351" w:type="dxa"/>
            <w:vAlign w:val="center"/>
          </w:tcPr>
          <w:p w14:paraId="1642A04A" w14:textId="77777777" w:rsidR="00F047AF" w:rsidRPr="003224FB" w:rsidRDefault="00F047AF" w:rsidP="003B1D30">
            <w:pPr>
              <w:contextualSpacing/>
              <w:rPr>
                <w:rFonts w:ascii="Verdana" w:hAnsi="Verdana"/>
                <w:color w:val="000000"/>
                <w:sz w:val="20"/>
                <w:szCs w:val="22"/>
                <w:lang w:val="es-CO"/>
              </w:rPr>
            </w:pPr>
            <w:r w:rsidRPr="003224FB">
              <w:rPr>
                <w:rFonts w:ascii="Verdana" w:hAnsi="Verdana"/>
                <w:color w:val="000000"/>
                <w:sz w:val="20"/>
                <w:szCs w:val="22"/>
                <w:lang w:val="es-CO"/>
              </w:rPr>
              <w:t>YAMAHA</w:t>
            </w:r>
          </w:p>
        </w:tc>
        <w:tc>
          <w:tcPr>
            <w:tcW w:w="1261" w:type="dxa"/>
            <w:vAlign w:val="center"/>
          </w:tcPr>
          <w:p w14:paraId="150BF2E7" w14:textId="77777777" w:rsidR="00F047AF" w:rsidRPr="003224FB" w:rsidRDefault="00F047AF" w:rsidP="003B1D30">
            <w:pPr>
              <w:contextualSpacing/>
              <w:jc w:val="center"/>
              <w:rPr>
                <w:rFonts w:ascii="Verdana" w:hAnsi="Verdana"/>
                <w:color w:val="000000"/>
                <w:sz w:val="20"/>
                <w:szCs w:val="22"/>
                <w:lang w:val="es-CO"/>
              </w:rPr>
            </w:pPr>
            <w:r w:rsidRPr="003224FB">
              <w:rPr>
                <w:rFonts w:ascii="Verdana" w:hAnsi="Verdana"/>
                <w:color w:val="000000"/>
                <w:sz w:val="20"/>
                <w:szCs w:val="22"/>
                <w:lang w:val="es-CO"/>
              </w:rPr>
              <w:t>125 CC</w:t>
            </w:r>
          </w:p>
        </w:tc>
        <w:tc>
          <w:tcPr>
            <w:tcW w:w="1080" w:type="dxa"/>
            <w:vAlign w:val="center"/>
          </w:tcPr>
          <w:p w14:paraId="06724E5B" w14:textId="77777777" w:rsidR="00F047AF" w:rsidRPr="003224FB" w:rsidRDefault="00F047AF" w:rsidP="003B1D30">
            <w:pPr>
              <w:contextualSpacing/>
              <w:jc w:val="center"/>
              <w:rPr>
                <w:rFonts w:ascii="Verdana" w:hAnsi="Verdana"/>
                <w:color w:val="000000"/>
                <w:sz w:val="20"/>
                <w:szCs w:val="22"/>
                <w:lang w:val="es-CO"/>
              </w:rPr>
            </w:pPr>
            <w:r>
              <w:rPr>
                <w:rFonts w:ascii="Verdana" w:hAnsi="Verdana"/>
                <w:color w:val="000000"/>
                <w:sz w:val="20"/>
                <w:szCs w:val="22"/>
                <w:lang w:val="es-CO"/>
              </w:rPr>
              <w:t>2025</w:t>
            </w:r>
          </w:p>
        </w:tc>
        <w:tc>
          <w:tcPr>
            <w:tcW w:w="1536" w:type="dxa"/>
            <w:vAlign w:val="center"/>
          </w:tcPr>
          <w:p w14:paraId="6A34A2A4" w14:textId="77777777" w:rsidR="00F047AF" w:rsidRPr="003224FB" w:rsidRDefault="00F047AF" w:rsidP="003B1D30">
            <w:pPr>
              <w:contextualSpacing/>
              <w:rPr>
                <w:rFonts w:ascii="Verdana" w:hAnsi="Verdana"/>
                <w:color w:val="000000"/>
                <w:sz w:val="20"/>
                <w:szCs w:val="22"/>
                <w:lang w:val="es-CO"/>
              </w:rPr>
            </w:pPr>
            <w:r w:rsidRPr="003224FB">
              <w:rPr>
                <w:rFonts w:ascii="Verdana" w:hAnsi="Verdana"/>
                <w:color w:val="000000"/>
                <w:sz w:val="20"/>
                <w:szCs w:val="22"/>
                <w:lang w:val="es-CO"/>
              </w:rPr>
              <w:t>GASOLINA</w:t>
            </w:r>
          </w:p>
        </w:tc>
      </w:tr>
      <w:tr w:rsidR="00F047AF" w:rsidRPr="003224FB" w14:paraId="77E88238" w14:textId="77777777" w:rsidTr="003B1D30">
        <w:trPr>
          <w:trHeight w:val="50"/>
        </w:trPr>
        <w:tc>
          <w:tcPr>
            <w:tcW w:w="519" w:type="dxa"/>
            <w:vAlign w:val="center"/>
          </w:tcPr>
          <w:p w14:paraId="27798FE0" w14:textId="77777777" w:rsidR="00F047AF" w:rsidRPr="003224FB" w:rsidRDefault="00F047AF" w:rsidP="003B1D30">
            <w:pPr>
              <w:contextualSpacing/>
              <w:jc w:val="center"/>
              <w:rPr>
                <w:rFonts w:ascii="Verdana" w:hAnsi="Verdana"/>
                <w:color w:val="000000"/>
                <w:sz w:val="20"/>
                <w:szCs w:val="22"/>
                <w:lang w:val="es-CO"/>
              </w:rPr>
            </w:pPr>
            <w:r w:rsidRPr="003224FB">
              <w:rPr>
                <w:rFonts w:ascii="Verdana" w:hAnsi="Verdana"/>
                <w:color w:val="000000"/>
                <w:sz w:val="20"/>
                <w:szCs w:val="22"/>
                <w:lang w:val="es-CO"/>
              </w:rPr>
              <w:t>10</w:t>
            </w:r>
          </w:p>
        </w:tc>
        <w:tc>
          <w:tcPr>
            <w:tcW w:w="1121" w:type="dxa"/>
            <w:shd w:val="clear" w:color="000000" w:fill="FFFFFF"/>
            <w:noWrap/>
          </w:tcPr>
          <w:p w14:paraId="7D914782" w14:textId="77777777" w:rsidR="00F047AF" w:rsidRPr="003224FB" w:rsidRDefault="00F047AF" w:rsidP="003B1D30">
            <w:pPr>
              <w:contextualSpacing/>
              <w:jc w:val="center"/>
              <w:rPr>
                <w:rFonts w:ascii="Verdana" w:hAnsi="Verdana"/>
                <w:sz w:val="20"/>
                <w:szCs w:val="22"/>
                <w:lang w:val="es-CO"/>
              </w:rPr>
            </w:pPr>
            <w:r>
              <w:rPr>
                <w:rFonts w:ascii="Arial Narrow" w:hAnsi="Arial Narrow"/>
                <w:sz w:val="22"/>
                <w:szCs w:val="22"/>
              </w:rPr>
              <w:t>ETB 58H</w:t>
            </w:r>
          </w:p>
        </w:tc>
        <w:tc>
          <w:tcPr>
            <w:tcW w:w="1885" w:type="dxa"/>
            <w:vAlign w:val="center"/>
          </w:tcPr>
          <w:p w14:paraId="49714B39" w14:textId="77777777" w:rsidR="00F047AF" w:rsidRPr="003224FB" w:rsidRDefault="00F047AF" w:rsidP="003B1D30">
            <w:pPr>
              <w:contextualSpacing/>
              <w:rPr>
                <w:rFonts w:ascii="Verdana" w:hAnsi="Verdana"/>
                <w:color w:val="000000"/>
                <w:sz w:val="20"/>
                <w:szCs w:val="22"/>
                <w:lang w:val="es-CO"/>
              </w:rPr>
            </w:pPr>
            <w:r w:rsidRPr="003224FB">
              <w:rPr>
                <w:rFonts w:ascii="Verdana" w:hAnsi="Verdana"/>
                <w:color w:val="000000"/>
                <w:sz w:val="20"/>
                <w:szCs w:val="22"/>
                <w:lang w:val="es-CO"/>
              </w:rPr>
              <w:t>MOTOCICLETA</w:t>
            </w:r>
          </w:p>
        </w:tc>
        <w:tc>
          <w:tcPr>
            <w:tcW w:w="1351" w:type="dxa"/>
            <w:vAlign w:val="center"/>
          </w:tcPr>
          <w:p w14:paraId="1A5FB36F" w14:textId="77777777" w:rsidR="00F047AF" w:rsidRPr="003224FB" w:rsidRDefault="00F047AF" w:rsidP="003B1D30">
            <w:pPr>
              <w:contextualSpacing/>
              <w:rPr>
                <w:rFonts w:ascii="Verdana" w:hAnsi="Verdana"/>
                <w:color w:val="000000"/>
                <w:sz w:val="20"/>
                <w:szCs w:val="22"/>
                <w:lang w:val="es-CO"/>
              </w:rPr>
            </w:pPr>
            <w:r w:rsidRPr="003224FB">
              <w:rPr>
                <w:rFonts w:ascii="Verdana" w:hAnsi="Verdana"/>
                <w:color w:val="000000"/>
                <w:sz w:val="20"/>
                <w:szCs w:val="22"/>
                <w:lang w:val="es-CO"/>
              </w:rPr>
              <w:t>YAMAHA</w:t>
            </w:r>
          </w:p>
        </w:tc>
        <w:tc>
          <w:tcPr>
            <w:tcW w:w="1261" w:type="dxa"/>
            <w:vAlign w:val="center"/>
          </w:tcPr>
          <w:p w14:paraId="6473681D" w14:textId="77777777" w:rsidR="00F047AF" w:rsidRPr="003224FB" w:rsidRDefault="00F047AF" w:rsidP="003B1D30">
            <w:pPr>
              <w:contextualSpacing/>
              <w:jc w:val="center"/>
              <w:rPr>
                <w:rFonts w:ascii="Verdana" w:hAnsi="Verdana"/>
                <w:color w:val="000000"/>
                <w:sz w:val="20"/>
                <w:szCs w:val="22"/>
                <w:lang w:val="es-CO"/>
              </w:rPr>
            </w:pPr>
            <w:r w:rsidRPr="003224FB">
              <w:rPr>
                <w:rFonts w:ascii="Verdana" w:hAnsi="Verdana"/>
                <w:color w:val="000000"/>
                <w:sz w:val="20"/>
                <w:szCs w:val="22"/>
                <w:lang w:val="es-CO"/>
              </w:rPr>
              <w:t>125 CC</w:t>
            </w:r>
          </w:p>
        </w:tc>
        <w:tc>
          <w:tcPr>
            <w:tcW w:w="1080" w:type="dxa"/>
          </w:tcPr>
          <w:p w14:paraId="3A6E029E" w14:textId="77777777" w:rsidR="00F047AF" w:rsidRPr="003224FB" w:rsidRDefault="00F047AF" w:rsidP="003B1D30">
            <w:pPr>
              <w:contextualSpacing/>
              <w:jc w:val="center"/>
              <w:rPr>
                <w:rFonts w:ascii="Verdana" w:hAnsi="Verdana"/>
                <w:color w:val="000000"/>
                <w:sz w:val="20"/>
                <w:szCs w:val="22"/>
                <w:lang w:val="es-CO"/>
              </w:rPr>
            </w:pPr>
            <w:r w:rsidRPr="00904A15">
              <w:rPr>
                <w:rFonts w:ascii="Verdana" w:hAnsi="Verdana"/>
                <w:color w:val="000000"/>
                <w:sz w:val="20"/>
                <w:szCs w:val="22"/>
                <w:lang w:val="es-CO"/>
              </w:rPr>
              <w:t>2025</w:t>
            </w:r>
          </w:p>
        </w:tc>
        <w:tc>
          <w:tcPr>
            <w:tcW w:w="1536" w:type="dxa"/>
            <w:vAlign w:val="center"/>
          </w:tcPr>
          <w:p w14:paraId="29673853" w14:textId="77777777" w:rsidR="00F047AF" w:rsidRPr="003224FB" w:rsidRDefault="00F047AF" w:rsidP="003B1D30">
            <w:pPr>
              <w:contextualSpacing/>
              <w:rPr>
                <w:rFonts w:ascii="Verdana" w:hAnsi="Verdana"/>
                <w:color w:val="000000"/>
                <w:sz w:val="20"/>
                <w:szCs w:val="22"/>
                <w:lang w:val="es-CO"/>
              </w:rPr>
            </w:pPr>
            <w:r w:rsidRPr="003224FB">
              <w:rPr>
                <w:rFonts w:ascii="Verdana" w:hAnsi="Verdana"/>
                <w:color w:val="000000"/>
                <w:sz w:val="20"/>
                <w:szCs w:val="22"/>
                <w:lang w:val="es-CO"/>
              </w:rPr>
              <w:t>GASOLINA</w:t>
            </w:r>
          </w:p>
        </w:tc>
      </w:tr>
      <w:tr w:rsidR="00F047AF" w:rsidRPr="003224FB" w14:paraId="4FA4BB11" w14:textId="77777777" w:rsidTr="003B1D30">
        <w:trPr>
          <w:trHeight w:val="50"/>
        </w:trPr>
        <w:tc>
          <w:tcPr>
            <w:tcW w:w="519" w:type="dxa"/>
            <w:vAlign w:val="center"/>
          </w:tcPr>
          <w:p w14:paraId="2DD895C8" w14:textId="77777777" w:rsidR="00F047AF" w:rsidRPr="003224FB" w:rsidRDefault="00F047AF" w:rsidP="003B1D30">
            <w:pPr>
              <w:contextualSpacing/>
              <w:jc w:val="center"/>
              <w:rPr>
                <w:rFonts w:ascii="Verdana" w:hAnsi="Verdana"/>
                <w:color w:val="000000"/>
                <w:sz w:val="20"/>
                <w:szCs w:val="22"/>
                <w:lang w:val="es-CO"/>
              </w:rPr>
            </w:pPr>
            <w:r w:rsidRPr="003224FB">
              <w:rPr>
                <w:rFonts w:ascii="Verdana" w:hAnsi="Verdana"/>
                <w:color w:val="000000"/>
                <w:sz w:val="20"/>
                <w:szCs w:val="22"/>
                <w:lang w:val="es-CO"/>
              </w:rPr>
              <w:t>1</w:t>
            </w:r>
            <w:r>
              <w:rPr>
                <w:rFonts w:ascii="Verdana" w:hAnsi="Verdana"/>
                <w:color w:val="000000"/>
                <w:sz w:val="20"/>
                <w:szCs w:val="22"/>
                <w:lang w:val="es-CO"/>
              </w:rPr>
              <w:t>1</w:t>
            </w:r>
          </w:p>
        </w:tc>
        <w:tc>
          <w:tcPr>
            <w:tcW w:w="1121" w:type="dxa"/>
            <w:shd w:val="clear" w:color="000000" w:fill="FFFFFF"/>
            <w:noWrap/>
          </w:tcPr>
          <w:p w14:paraId="68F6E1CF" w14:textId="77777777" w:rsidR="00F047AF" w:rsidRPr="003224FB" w:rsidRDefault="00F047AF" w:rsidP="003B1D30">
            <w:pPr>
              <w:contextualSpacing/>
              <w:jc w:val="center"/>
              <w:rPr>
                <w:rFonts w:ascii="Verdana" w:hAnsi="Verdana"/>
                <w:sz w:val="20"/>
                <w:szCs w:val="22"/>
                <w:lang w:val="es-CO"/>
              </w:rPr>
            </w:pPr>
            <w:r>
              <w:rPr>
                <w:rFonts w:ascii="Arial Narrow" w:hAnsi="Arial Narrow"/>
                <w:sz w:val="22"/>
                <w:szCs w:val="22"/>
              </w:rPr>
              <w:t>ETB 59H</w:t>
            </w:r>
          </w:p>
        </w:tc>
        <w:tc>
          <w:tcPr>
            <w:tcW w:w="1885" w:type="dxa"/>
            <w:vAlign w:val="center"/>
          </w:tcPr>
          <w:p w14:paraId="6241BF54" w14:textId="77777777" w:rsidR="00F047AF" w:rsidRPr="003224FB" w:rsidRDefault="00F047AF" w:rsidP="003B1D30">
            <w:pPr>
              <w:contextualSpacing/>
              <w:rPr>
                <w:rFonts w:ascii="Verdana" w:hAnsi="Verdana"/>
                <w:color w:val="000000"/>
                <w:sz w:val="20"/>
                <w:szCs w:val="22"/>
                <w:lang w:val="es-CO"/>
              </w:rPr>
            </w:pPr>
            <w:r w:rsidRPr="003224FB">
              <w:rPr>
                <w:rFonts w:ascii="Verdana" w:hAnsi="Verdana"/>
                <w:color w:val="000000"/>
                <w:sz w:val="20"/>
                <w:szCs w:val="22"/>
                <w:lang w:val="es-CO"/>
              </w:rPr>
              <w:t>MOTOCICLETA</w:t>
            </w:r>
          </w:p>
        </w:tc>
        <w:tc>
          <w:tcPr>
            <w:tcW w:w="1351" w:type="dxa"/>
            <w:vAlign w:val="center"/>
          </w:tcPr>
          <w:p w14:paraId="0F55E065" w14:textId="77777777" w:rsidR="00F047AF" w:rsidRPr="003224FB" w:rsidRDefault="00F047AF" w:rsidP="003B1D30">
            <w:pPr>
              <w:contextualSpacing/>
              <w:rPr>
                <w:rFonts w:ascii="Verdana" w:hAnsi="Verdana"/>
                <w:color w:val="000000"/>
                <w:sz w:val="20"/>
                <w:szCs w:val="22"/>
                <w:lang w:val="es-CO"/>
              </w:rPr>
            </w:pPr>
            <w:r w:rsidRPr="003224FB">
              <w:rPr>
                <w:rFonts w:ascii="Verdana" w:hAnsi="Verdana"/>
                <w:color w:val="000000"/>
                <w:sz w:val="20"/>
                <w:szCs w:val="22"/>
                <w:lang w:val="es-CO"/>
              </w:rPr>
              <w:t>YAMAHA</w:t>
            </w:r>
          </w:p>
        </w:tc>
        <w:tc>
          <w:tcPr>
            <w:tcW w:w="1261" w:type="dxa"/>
            <w:vAlign w:val="center"/>
          </w:tcPr>
          <w:p w14:paraId="6C8E453A" w14:textId="77777777" w:rsidR="00F047AF" w:rsidRPr="003224FB" w:rsidRDefault="00F047AF" w:rsidP="003B1D30">
            <w:pPr>
              <w:contextualSpacing/>
              <w:jc w:val="center"/>
              <w:rPr>
                <w:rFonts w:ascii="Verdana" w:hAnsi="Verdana"/>
                <w:color w:val="000000"/>
                <w:sz w:val="20"/>
                <w:szCs w:val="22"/>
                <w:lang w:val="es-CO"/>
              </w:rPr>
            </w:pPr>
            <w:r w:rsidRPr="003224FB">
              <w:rPr>
                <w:rFonts w:ascii="Verdana" w:hAnsi="Verdana"/>
                <w:color w:val="000000"/>
                <w:sz w:val="20"/>
                <w:szCs w:val="22"/>
                <w:lang w:val="es-CO"/>
              </w:rPr>
              <w:t>125 CC</w:t>
            </w:r>
          </w:p>
        </w:tc>
        <w:tc>
          <w:tcPr>
            <w:tcW w:w="1080" w:type="dxa"/>
          </w:tcPr>
          <w:p w14:paraId="2902A74D" w14:textId="77777777" w:rsidR="00F047AF" w:rsidRPr="003224FB" w:rsidRDefault="00F047AF" w:rsidP="003B1D30">
            <w:pPr>
              <w:contextualSpacing/>
              <w:jc w:val="center"/>
              <w:rPr>
                <w:rFonts w:ascii="Verdana" w:hAnsi="Verdana"/>
                <w:color w:val="000000"/>
                <w:sz w:val="20"/>
                <w:szCs w:val="22"/>
                <w:lang w:val="es-CO"/>
              </w:rPr>
            </w:pPr>
            <w:r w:rsidRPr="00904A15">
              <w:rPr>
                <w:rFonts w:ascii="Verdana" w:hAnsi="Verdana"/>
                <w:color w:val="000000"/>
                <w:sz w:val="20"/>
                <w:szCs w:val="22"/>
                <w:lang w:val="es-CO"/>
              </w:rPr>
              <w:t>2025</w:t>
            </w:r>
          </w:p>
        </w:tc>
        <w:tc>
          <w:tcPr>
            <w:tcW w:w="1536" w:type="dxa"/>
            <w:vAlign w:val="center"/>
          </w:tcPr>
          <w:p w14:paraId="65D8F7BB" w14:textId="77777777" w:rsidR="00F047AF" w:rsidRPr="003224FB" w:rsidRDefault="00F047AF" w:rsidP="003B1D30">
            <w:pPr>
              <w:contextualSpacing/>
              <w:rPr>
                <w:rFonts w:ascii="Verdana" w:hAnsi="Verdana"/>
                <w:color w:val="000000"/>
                <w:sz w:val="20"/>
                <w:szCs w:val="22"/>
                <w:lang w:val="es-CO"/>
              </w:rPr>
            </w:pPr>
            <w:r w:rsidRPr="003224FB">
              <w:rPr>
                <w:rFonts w:ascii="Verdana" w:hAnsi="Verdana"/>
                <w:color w:val="000000"/>
                <w:sz w:val="20"/>
                <w:szCs w:val="22"/>
                <w:lang w:val="es-CO"/>
              </w:rPr>
              <w:t>GASOLINA</w:t>
            </w:r>
          </w:p>
        </w:tc>
      </w:tr>
      <w:tr w:rsidR="00F047AF" w:rsidRPr="003224FB" w14:paraId="34640DD0" w14:textId="77777777" w:rsidTr="003B1D30">
        <w:trPr>
          <w:trHeight w:val="50"/>
        </w:trPr>
        <w:tc>
          <w:tcPr>
            <w:tcW w:w="519" w:type="dxa"/>
            <w:vAlign w:val="center"/>
          </w:tcPr>
          <w:p w14:paraId="7DA957DC" w14:textId="77777777" w:rsidR="00F047AF" w:rsidRPr="003224FB" w:rsidRDefault="00F047AF" w:rsidP="003B1D30">
            <w:pPr>
              <w:contextualSpacing/>
              <w:jc w:val="center"/>
              <w:rPr>
                <w:rFonts w:ascii="Verdana" w:hAnsi="Verdana"/>
                <w:color w:val="000000"/>
                <w:sz w:val="20"/>
                <w:szCs w:val="22"/>
                <w:lang w:val="es-CO"/>
              </w:rPr>
            </w:pPr>
            <w:r w:rsidRPr="003224FB">
              <w:rPr>
                <w:rFonts w:ascii="Verdana" w:hAnsi="Verdana"/>
                <w:color w:val="000000"/>
                <w:sz w:val="20"/>
                <w:szCs w:val="22"/>
                <w:lang w:val="es-CO"/>
              </w:rPr>
              <w:t>1</w:t>
            </w:r>
            <w:r>
              <w:rPr>
                <w:rFonts w:ascii="Verdana" w:hAnsi="Verdana"/>
                <w:color w:val="000000"/>
                <w:sz w:val="20"/>
                <w:szCs w:val="22"/>
                <w:lang w:val="es-CO"/>
              </w:rPr>
              <w:t>2</w:t>
            </w:r>
          </w:p>
        </w:tc>
        <w:tc>
          <w:tcPr>
            <w:tcW w:w="1121" w:type="dxa"/>
            <w:shd w:val="clear" w:color="000000" w:fill="FFFFFF"/>
            <w:noWrap/>
          </w:tcPr>
          <w:p w14:paraId="649C8735" w14:textId="77777777" w:rsidR="00F047AF" w:rsidRPr="003224FB" w:rsidRDefault="00F047AF" w:rsidP="003B1D30">
            <w:pPr>
              <w:contextualSpacing/>
              <w:jc w:val="center"/>
              <w:rPr>
                <w:rFonts w:ascii="Verdana" w:hAnsi="Verdana"/>
                <w:color w:val="000000"/>
                <w:sz w:val="20"/>
                <w:szCs w:val="22"/>
                <w:lang w:val="es-CO"/>
              </w:rPr>
            </w:pPr>
            <w:r>
              <w:rPr>
                <w:rFonts w:ascii="Arial Narrow" w:hAnsi="Arial Narrow"/>
                <w:sz w:val="22"/>
                <w:szCs w:val="22"/>
              </w:rPr>
              <w:t>IUR 24H</w:t>
            </w:r>
          </w:p>
        </w:tc>
        <w:tc>
          <w:tcPr>
            <w:tcW w:w="1885" w:type="dxa"/>
            <w:vAlign w:val="center"/>
          </w:tcPr>
          <w:p w14:paraId="63FBF8DC" w14:textId="77777777" w:rsidR="00F047AF" w:rsidRPr="003224FB" w:rsidRDefault="00F047AF" w:rsidP="003B1D30">
            <w:pPr>
              <w:contextualSpacing/>
              <w:rPr>
                <w:rFonts w:ascii="Verdana" w:hAnsi="Verdana"/>
                <w:color w:val="000000"/>
                <w:sz w:val="20"/>
                <w:szCs w:val="22"/>
                <w:lang w:val="es-CO"/>
              </w:rPr>
            </w:pPr>
            <w:r w:rsidRPr="003224FB">
              <w:rPr>
                <w:rFonts w:ascii="Verdana" w:hAnsi="Verdana"/>
                <w:color w:val="000000"/>
                <w:sz w:val="20"/>
                <w:szCs w:val="22"/>
                <w:lang w:val="es-CO"/>
              </w:rPr>
              <w:t>MOTOCICLETA</w:t>
            </w:r>
          </w:p>
        </w:tc>
        <w:tc>
          <w:tcPr>
            <w:tcW w:w="1351" w:type="dxa"/>
            <w:vAlign w:val="center"/>
          </w:tcPr>
          <w:p w14:paraId="5486EC62" w14:textId="77777777" w:rsidR="00F047AF" w:rsidRPr="003224FB" w:rsidRDefault="00F047AF" w:rsidP="003B1D30">
            <w:pPr>
              <w:contextualSpacing/>
              <w:rPr>
                <w:rFonts w:ascii="Verdana" w:hAnsi="Verdana"/>
                <w:color w:val="000000"/>
                <w:sz w:val="20"/>
                <w:szCs w:val="22"/>
                <w:lang w:val="es-CO"/>
              </w:rPr>
            </w:pPr>
            <w:r w:rsidRPr="003224FB">
              <w:rPr>
                <w:rFonts w:ascii="Verdana" w:hAnsi="Verdana"/>
                <w:color w:val="000000"/>
                <w:sz w:val="20"/>
                <w:szCs w:val="22"/>
                <w:lang w:val="es-CO"/>
              </w:rPr>
              <w:t>YAMAHA</w:t>
            </w:r>
          </w:p>
        </w:tc>
        <w:tc>
          <w:tcPr>
            <w:tcW w:w="1261" w:type="dxa"/>
            <w:vAlign w:val="center"/>
          </w:tcPr>
          <w:p w14:paraId="57274AFC" w14:textId="77777777" w:rsidR="00F047AF" w:rsidRPr="003224FB" w:rsidRDefault="00F047AF" w:rsidP="003B1D30">
            <w:pPr>
              <w:contextualSpacing/>
              <w:jc w:val="center"/>
              <w:rPr>
                <w:rFonts w:ascii="Verdana" w:hAnsi="Verdana"/>
                <w:color w:val="000000"/>
                <w:sz w:val="20"/>
                <w:szCs w:val="22"/>
                <w:lang w:val="es-CO"/>
              </w:rPr>
            </w:pPr>
            <w:r w:rsidRPr="003224FB">
              <w:rPr>
                <w:rFonts w:ascii="Verdana" w:hAnsi="Verdana"/>
                <w:color w:val="000000"/>
                <w:sz w:val="20"/>
                <w:szCs w:val="22"/>
                <w:lang w:val="es-CO"/>
              </w:rPr>
              <w:t>1</w:t>
            </w:r>
            <w:r>
              <w:rPr>
                <w:rFonts w:ascii="Verdana" w:hAnsi="Verdana"/>
                <w:color w:val="000000"/>
                <w:sz w:val="20"/>
                <w:szCs w:val="22"/>
                <w:lang w:val="es-CO"/>
              </w:rPr>
              <w:t>25</w:t>
            </w:r>
            <w:r w:rsidRPr="003224FB">
              <w:rPr>
                <w:rFonts w:ascii="Verdana" w:hAnsi="Verdana"/>
                <w:color w:val="000000"/>
                <w:sz w:val="20"/>
                <w:szCs w:val="22"/>
                <w:lang w:val="es-CO"/>
              </w:rPr>
              <w:t xml:space="preserve"> CC </w:t>
            </w:r>
          </w:p>
        </w:tc>
        <w:tc>
          <w:tcPr>
            <w:tcW w:w="1080" w:type="dxa"/>
          </w:tcPr>
          <w:p w14:paraId="19748828" w14:textId="77777777" w:rsidR="00F047AF" w:rsidRPr="003224FB" w:rsidRDefault="00F047AF" w:rsidP="003B1D30">
            <w:pPr>
              <w:contextualSpacing/>
              <w:jc w:val="center"/>
              <w:rPr>
                <w:rFonts w:ascii="Verdana" w:hAnsi="Verdana"/>
                <w:color w:val="000000"/>
                <w:sz w:val="20"/>
                <w:szCs w:val="22"/>
                <w:lang w:val="es-CO"/>
              </w:rPr>
            </w:pPr>
            <w:r w:rsidRPr="00904A15">
              <w:rPr>
                <w:rFonts w:ascii="Verdana" w:hAnsi="Verdana"/>
                <w:color w:val="000000"/>
                <w:sz w:val="20"/>
                <w:szCs w:val="22"/>
                <w:lang w:val="es-CO"/>
              </w:rPr>
              <w:t>2025</w:t>
            </w:r>
          </w:p>
        </w:tc>
        <w:tc>
          <w:tcPr>
            <w:tcW w:w="1536" w:type="dxa"/>
            <w:vAlign w:val="center"/>
          </w:tcPr>
          <w:p w14:paraId="26981B82" w14:textId="77777777" w:rsidR="00F047AF" w:rsidRPr="003224FB" w:rsidRDefault="00F047AF" w:rsidP="003B1D30">
            <w:pPr>
              <w:contextualSpacing/>
              <w:rPr>
                <w:rFonts w:ascii="Verdana" w:hAnsi="Verdana"/>
                <w:color w:val="000000"/>
                <w:sz w:val="20"/>
                <w:szCs w:val="22"/>
                <w:lang w:val="es-CO"/>
              </w:rPr>
            </w:pPr>
            <w:r w:rsidRPr="003224FB">
              <w:rPr>
                <w:rFonts w:ascii="Verdana" w:hAnsi="Verdana"/>
                <w:color w:val="000000"/>
                <w:sz w:val="20"/>
                <w:szCs w:val="22"/>
                <w:lang w:val="es-CO"/>
              </w:rPr>
              <w:t>GASOLINA</w:t>
            </w:r>
          </w:p>
        </w:tc>
      </w:tr>
      <w:tr w:rsidR="00F047AF" w:rsidRPr="003224FB" w14:paraId="34963129" w14:textId="77777777" w:rsidTr="003B1D30">
        <w:trPr>
          <w:trHeight w:val="50"/>
        </w:trPr>
        <w:tc>
          <w:tcPr>
            <w:tcW w:w="519" w:type="dxa"/>
            <w:vAlign w:val="center"/>
          </w:tcPr>
          <w:p w14:paraId="7D72B841" w14:textId="77777777" w:rsidR="00F047AF" w:rsidRPr="003224FB" w:rsidRDefault="00F047AF" w:rsidP="003B1D30">
            <w:pPr>
              <w:contextualSpacing/>
              <w:jc w:val="center"/>
              <w:rPr>
                <w:rFonts w:ascii="Verdana" w:hAnsi="Verdana"/>
                <w:color w:val="000000"/>
                <w:sz w:val="20"/>
                <w:szCs w:val="22"/>
                <w:lang w:val="es-CO"/>
              </w:rPr>
            </w:pPr>
            <w:r w:rsidRPr="003224FB">
              <w:rPr>
                <w:rFonts w:ascii="Verdana" w:hAnsi="Verdana"/>
                <w:color w:val="000000"/>
                <w:sz w:val="20"/>
                <w:szCs w:val="22"/>
                <w:lang w:val="es-CO"/>
              </w:rPr>
              <w:t>1</w:t>
            </w:r>
            <w:r>
              <w:rPr>
                <w:rFonts w:ascii="Verdana" w:hAnsi="Verdana"/>
                <w:color w:val="000000"/>
                <w:sz w:val="20"/>
                <w:szCs w:val="22"/>
                <w:lang w:val="es-CO"/>
              </w:rPr>
              <w:t>3</w:t>
            </w:r>
          </w:p>
        </w:tc>
        <w:tc>
          <w:tcPr>
            <w:tcW w:w="1121" w:type="dxa"/>
            <w:shd w:val="clear" w:color="000000" w:fill="FFFFFF"/>
            <w:noWrap/>
          </w:tcPr>
          <w:p w14:paraId="351391B2" w14:textId="77777777" w:rsidR="00F047AF" w:rsidRPr="003224FB" w:rsidRDefault="00F047AF" w:rsidP="003B1D30">
            <w:pPr>
              <w:contextualSpacing/>
              <w:jc w:val="center"/>
              <w:rPr>
                <w:rFonts w:ascii="Verdana" w:hAnsi="Verdana"/>
                <w:color w:val="000000"/>
                <w:sz w:val="20"/>
                <w:szCs w:val="22"/>
                <w:lang w:val="es-CO"/>
              </w:rPr>
            </w:pPr>
            <w:r>
              <w:rPr>
                <w:rFonts w:ascii="Arial Narrow" w:hAnsi="Arial Narrow"/>
                <w:sz w:val="22"/>
                <w:szCs w:val="22"/>
              </w:rPr>
              <w:t>IUR 23H</w:t>
            </w:r>
          </w:p>
        </w:tc>
        <w:tc>
          <w:tcPr>
            <w:tcW w:w="1885" w:type="dxa"/>
            <w:vAlign w:val="center"/>
          </w:tcPr>
          <w:p w14:paraId="4AC92BB6" w14:textId="77777777" w:rsidR="00F047AF" w:rsidRPr="003224FB" w:rsidRDefault="00F047AF" w:rsidP="003B1D30">
            <w:pPr>
              <w:contextualSpacing/>
              <w:rPr>
                <w:rFonts w:ascii="Verdana" w:hAnsi="Verdana"/>
                <w:color w:val="000000"/>
                <w:sz w:val="20"/>
                <w:szCs w:val="22"/>
                <w:lang w:val="es-CO"/>
              </w:rPr>
            </w:pPr>
            <w:r w:rsidRPr="003224FB">
              <w:rPr>
                <w:rFonts w:ascii="Verdana" w:hAnsi="Verdana"/>
                <w:color w:val="000000"/>
                <w:sz w:val="20"/>
                <w:szCs w:val="22"/>
                <w:lang w:val="es-CO"/>
              </w:rPr>
              <w:t>MOTOCICLETA</w:t>
            </w:r>
          </w:p>
        </w:tc>
        <w:tc>
          <w:tcPr>
            <w:tcW w:w="1351" w:type="dxa"/>
            <w:vAlign w:val="center"/>
          </w:tcPr>
          <w:p w14:paraId="229EBAFD" w14:textId="77777777" w:rsidR="00F047AF" w:rsidRPr="003224FB" w:rsidRDefault="00F047AF" w:rsidP="003B1D30">
            <w:pPr>
              <w:contextualSpacing/>
              <w:rPr>
                <w:rFonts w:ascii="Verdana" w:hAnsi="Verdana"/>
                <w:color w:val="000000"/>
                <w:sz w:val="20"/>
                <w:szCs w:val="22"/>
                <w:lang w:val="es-CO"/>
              </w:rPr>
            </w:pPr>
            <w:r w:rsidRPr="003224FB">
              <w:rPr>
                <w:rFonts w:ascii="Verdana" w:hAnsi="Verdana"/>
                <w:color w:val="000000"/>
                <w:sz w:val="20"/>
                <w:szCs w:val="22"/>
                <w:lang w:val="es-CO"/>
              </w:rPr>
              <w:t>YAMAHA</w:t>
            </w:r>
          </w:p>
        </w:tc>
        <w:tc>
          <w:tcPr>
            <w:tcW w:w="1261" w:type="dxa"/>
            <w:vAlign w:val="center"/>
          </w:tcPr>
          <w:p w14:paraId="3E783588" w14:textId="77777777" w:rsidR="00F047AF" w:rsidRPr="003224FB" w:rsidRDefault="00F047AF" w:rsidP="003B1D30">
            <w:pPr>
              <w:contextualSpacing/>
              <w:jc w:val="center"/>
              <w:rPr>
                <w:rFonts w:ascii="Verdana" w:hAnsi="Verdana"/>
                <w:color w:val="000000"/>
                <w:sz w:val="20"/>
                <w:szCs w:val="22"/>
                <w:lang w:val="es-CO"/>
              </w:rPr>
            </w:pPr>
            <w:r w:rsidRPr="003224FB">
              <w:rPr>
                <w:rFonts w:ascii="Verdana" w:hAnsi="Verdana"/>
                <w:color w:val="000000"/>
                <w:sz w:val="20"/>
                <w:szCs w:val="22"/>
                <w:lang w:val="es-CO"/>
              </w:rPr>
              <w:t>125 CC</w:t>
            </w:r>
          </w:p>
        </w:tc>
        <w:tc>
          <w:tcPr>
            <w:tcW w:w="1080" w:type="dxa"/>
          </w:tcPr>
          <w:p w14:paraId="24AA7009" w14:textId="77777777" w:rsidR="00F047AF" w:rsidRPr="003224FB" w:rsidRDefault="00F047AF" w:rsidP="003B1D30">
            <w:pPr>
              <w:contextualSpacing/>
              <w:jc w:val="center"/>
              <w:rPr>
                <w:rFonts w:ascii="Verdana" w:hAnsi="Verdana"/>
                <w:color w:val="000000"/>
                <w:sz w:val="20"/>
                <w:szCs w:val="22"/>
                <w:lang w:val="es-CO"/>
              </w:rPr>
            </w:pPr>
            <w:r w:rsidRPr="00904A15">
              <w:rPr>
                <w:rFonts w:ascii="Verdana" w:hAnsi="Verdana"/>
                <w:color w:val="000000"/>
                <w:sz w:val="20"/>
                <w:szCs w:val="22"/>
                <w:lang w:val="es-CO"/>
              </w:rPr>
              <w:t>2025</w:t>
            </w:r>
          </w:p>
        </w:tc>
        <w:tc>
          <w:tcPr>
            <w:tcW w:w="1536" w:type="dxa"/>
            <w:vAlign w:val="center"/>
          </w:tcPr>
          <w:p w14:paraId="3998C3A4" w14:textId="77777777" w:rsidR="00F047AF" w:rsidRPr="003224FB" w:rsidRDefault="00F047AF" w:rsidP="003B1D30">
            <w:pPr>
              <w:contextualSpacing/>
              <w:rPr>
                <w:rFonts w:ascii="Verdana" w:hAnsi="Verdana"/>
                <w:color w:val="000000"/>
                <w:sz w:val="20"/>
                <w:szCs w:val="22"/>
                <w:lang w:val="es-CO"/>
              </w:rPr>
            </w:pPr>
            <w:r w:rsidRPr="003224FB">
              <w:rPr>
                <w:rFonts w:ascii="Verdana" w:hAnsi="Verdana"/>
                <w:color w:val="000000"/>
                <w:sz w:val="20"/>
                <w:szCs w:val="22"/>
                <w:lang w:val="es-CO"/>
              </w:rPr>
              <w:t>GASOLINA</w:t>
            </w:r>
          </w:p>
        </w:tc>
      </w:tr>
      <w:tr w:rsidR="00F047AF" w:rsidRPr="003224FB" w14:paraId="1698C7DF" w14:textId="77777777" w:rsidTr="003B1D30">
        <w:trPr>
          <w:trHeight w:val="50"/>
        </w:trPr>
        <w:tc>
          <w:tcPr>
            <w:tcW w:w="519" w:type="dxa"/>
            <w:vAlign w:val="center"/>
          </w:tcPr>
          <w:p w14:paraId="00E8CFC9" w14:textId="77777777" w:rsidR="00F047AF" w:rsidRPr="003224FB" w:rsidRDefault="00F047AF" w:rsidP="003B1D30">
            <w:pPr>
              <w:contextualSpacing/>
              <w:jc w:val="center"/>
              <w:rPr>
                <w:rFonts w:ascii="Verdana" w:hAnsi="Verdana"/>
                <w:color w:val="000000"/>
                <w:sz w:val="20"/>
                <w:szCs w:val="22"/>
                <w:lang w:val="es-CO"/>
              </w:rPr>
            </w:pPr>
            <w:r>
              <w:rPr>
                <w:rFonts w:ascii="Verdana" w:hAnsi="Verdana"/>
                <w:color w:val="000000"/>
                <w:sz w:val="20"/>
                <w:szCs w:val="22"/>
                <w:lang w:val="es-CO"/>
              </w:rPr>
              <w:t>14</w:t>
            </w:r>
          </w:p>
        </w:tc>
        <w:tc>
          <w:tcPr>
            <w:tcW w:w="1121" w:type="dxa"/>
            <w:shd w:val="clear" w:color="000000" w:fill="FFFFFF"/>
            <w:noWrap/>
          </w:tcPr>
          <w:p w14:paraId="7E77F5FB" w14:textId="77777777" w:rsidR="00F047AF" w:rsidRDefault="00F047AF" w:rsidP="003B1D30">
            <w:pPr>
              <w:contextualSpacing/>
              <w:jc w:val="center"/>
              <w:rPr>
                <w:rFonts w:ascii="Arial Narrow" w:hAnsi="Arial Narrow"/>
                <w:sz w:val="22"/>
                <w:szCs w:val="22"/>
              </w:rPr>
            </w:pPr>
            <w:r>
              <w:rPr>
                <w:rFonts w:ascii="Arial Narrow" w:hAnsi="Arial Narrow"/>
                <w:sz w:val="22"/>
                <w:szCs w:val="22"/>
              </w:rPr>
              <w:t>DHS98G</w:t>
            </w:r>
          </w:p>
        </w:tc>
        <w:tc>
          <w:tcPr>
            <w:tcW w:w="1885" w:type="dxa"/>
            <w:vAlign w:val="center"/>
          </w:tcPr>
          <w:p w14:paraId="5B24A594" w14:textId="77777777" w:rsidR="00F047AF" w:rsidRPr="003224FB" w:rsidRDefault="00F047AF" w:rsidP="003B1D30">
            <w:pPr>
              <w:contextualSpacing/>
              <w:rPr>
                <w:rFonts w:ascii="Verdana" w:hAnsi="Verdana"/>
                <w:color w:val="000000"/>
                <w:sz w:val="20"/>
                <w:szCs w:val="22"/>
                <w:lang w:val="es-CO"/>
              </w:rPr>
            </w:pPr>
            <w:r w:rsidRPr="003224FB">
              <w:rPr>
                <w:rFonts w:ascii="Verdana" w:hAnsi="Verdana"/>
                <w:color w:val="000000"/>
                <w:sz w:val="20"/>
                <w:szCs w:val="22"/>
                <w:lang w:val="es-CO"/>
              </w:rPr>
              <w:t>MOTOCICLETA</w:t>
            </w:r>
          </w:p>
        </w:tc>
        <w:tc>
          <w:tcPr>
            <w:tcW w:w="1351" w:type="dxa"/>
            <w:vAlign w:val="center"/>
          </w:tcPr>
          <w:p w14:paraId="27F10CD6" w14:textId="77777777" w:rsidR="00F047AF" w:rsidRPr="003224FB" w:rsidRDefault="00F047AF" w:rsidP="003B1D30">
            <w:pPr>
              <w:contextualSpacing/>
              <w:rPr>
                <w:rFonts w:ascii="Verdana" w:hAnsi="Verdana"/>
                <w:color w:val="000000"/>
                <w:sz w:val="20"/>
                <w:szCs w:val="22"/>
                <w:lang w:val="es-CO"/>
              </w:rPr>
            </w:pPr>
            <w:r w:rsidRPr="003224FB">
              <w:rPr>
                <w:rFonts w:ascii="Verdana" w:hAnsi="Verdana"/>
                <w:color w:val="000000"/>
                <w:sz w:val="20"/>
                <w:szCs w:val="22"/>
                <w:lang w:val="es-CO"/>
              </w:rPr>
              <w:t>YAMAHA</w:t>
            </w:r>
          </w:p>
        </w:tc>
        <w:tc>
          <w:tcPr>
            <w:tcW w:w="1261" w:type="dxa"/>
            <w:vAlign w:val="center"/>
          </w:tcPr>
          <w:p w14:paraId="6586410F" w14:textId="77777777" w:rsidR="00F047AF" w:rsidRPr="003224FB" w:rsidRDefault="00F047AF" w:rsidP="003B1D30">
            <w:pPr>
              <w:contextualSpacing/>
              <w:jc w:val="center"/>
              <w:rPr>
                <w:rFonts w:ascii="Verdana" w:hAnsi="Verdana"/>
                <w:color w:val="000000"/>
                <w:sz w:val="20"/>
                <w:szCs w:val="22"/>
                <w:lang w:val="es-CO"/>
              </w:rPr>
            </w:pPr>
            <w:r w:rsidRPr="003224FB">
              <w:rPr>
                <w:rFonts w:ascii="Verdana" w:hAnsi="Verdana"/>
                <w:color w:val="000000"/>
                <w:sz w:val="20"/>
                <w:szCs w:val="22"/>
                <w:lang w:val="es-CO"/>
              </w:rPr>
              <w:t>125 CC</w:t>
            </w:r>
          </w:p>
        </w:tc>
        <w:tc>
          <w:tcPr>
            <w:tcW w:w="1080" w:type="dxa"/>
          </w:tcPr>
          <w:p w14:paraId="6A7ADC0D" w14:textId="77777777" w:rsidR="00F047AF" w:rsidRPr="00904A15" w:rsidRDefault="00F047AF" w:rsidP="003B1D30">
            <w:pPr>
              <w:contextualSpacing/>
              <w:jc w:val="center"/>
              <w:rPr>
                <w:rFonts w:ascii="Verdana" w:hAnsi="Verdana"/>
                <w:color w:val="000000"/>
                <w:sz w:val="20"/>
                <w:szCs w:val="22"/>
                <w:lang w:val="es-CO"/>
              </w:rPr>
            </w:pPr>
            <w:r w:rsidRPr="00904A15">
              <w:rPr>
                <w:rFonts w:ascii="Verdana" w:hAnsi="Verdana"/>
                <w:color w:val="000000"/>
                <w:sz w:val="20"/>
                <w:szCs w:val="22"/>
                <w:lang w:val="es-CO"/>
              </w:rPr>
              <w:t>202</w:t>
            </w:r>
            <w:r>
              <w:rPr>
                <w:rFonts w:ascii="Verdana" w:hAnsi="Verdana"/>
                <w:color w:val="000000"/>
                <w:sz w:val="20"/>
                <w:szCs w:val="22"/>
                <w:lang w:val="es-CO"/>
              </w:rPr>
              <w:t>6</w:t>
            </w:r>
          </w:p>
        </w:tc>
        <w:tc>
          <w:tcPr>
            <w:tcW w:w="1536" w:type="dxa"/>
            <w:vAlign w:val="center"/>
          </w:tcPr>
          <w:p w14:paraId="0658C561" w14:textId="77777777" w:rsidR="00F047AF" w:rsidRPr="003224FB" w:rsidRDefault="00F047AF" w:rsidP="003B1D30">
            <w:pPr>
              <w:contextualSpacing/>
              <w:rPr>
                <w:rFonts w:ascii="Verdana" w:hAnsi="Verdana"/>
                <w:color w:val="000000"/>
                <w:sz w:val="20"/>
                <w:szCs w:val="22"/>
                <w:lang w:val="es-CO"/>
              </w:rPr>
            </w:pPr>
            <w:r w:rsidRPr="003224FB">
              <w:rPr>
                <w:rFonts w:ascii="Verdana" w:hAnsi="Verdana"/>
                <w:color w:val="000000"/>
                <w:sz w:val="20"/>
                <w:szCs w:val="22"/>
                <w:lang w:val="es-CO"/>
              </w:rPr>
              <w:t>GASOLINA</w:t>
            </w:r>
          </w:p>
        </w:tc>
      </w:tr>
      <w:tr w:rsidR="00F047AF" w:rsidRPr="003224FB" w14:paraId="1B6DCB31" w14:textId="77777777" w:rsidTr="003B1D30">
        <w:trPr>
          <w:trHeight w:val="50"/>
        </w:trPr>
        <w:tc>
          <w:tcPr>
            <w:tcW w:w="519" w:type="dxa"/>
            <w:vAlign w:val="center"/>
          </w:tcPr>
          <w:p w14:paraId="7E38813C" w14:textId="77777777" w:rsidR="00F047AF" w:rsidRPr="003224FB" w:rsidRDefault="00F047AF" w:rsidP="003B1D30">
            <w:pPr>
              <w:contextualSpacing/>
              <w:jc w:val="center"/>
              <w:rPr>
                <w:rFonts w:ascii="Verdana" w:hAnsi="Verdana"/>
                <w:color w:val="000000"/>
                <w:sz w:val="20"/>
                <w:szCs w:val="22"/>
                <w:lang w:val="es-CO"/>
              </w:rPr>
            </w:pPr>
            <w:r>
              <w:rPr>
                <w:rFonts w:ascii="Verdana" w:hAnsi="Verdana"/>
                <w:color w:val="000000"/>
                <w:sz w:val="20"/>
                <w:szCs w:val="22"/>
                <w:lang w:val="es-CO"/>
              </w:rPr>
              <w:lastRenderedPageBreak/>
              <w:t>15</w:t>
            </w:r>
          </w:p>
        </w:tc>
        <w:tc>
          <w:tcPr>
            <w:tcW w:w="1121" w:type="dxa"/>
            <w:shd w:val="clear" w:color="000000" w:fill="FFFFFF"/>
            <w:noWrap/>
          </w:tcPr>
          <w:p w14:paraId="58C2E916" w14:textId="77777777" w:rsidR="00F047AF" w:rsidRDefault="00F047AF" w:rsidP="003B1D30">
            <w:pPr>
              <w:contextualSpacing/>
              <w:jc w:val="center"/>
              <w:rPr>
                <w:rFonts w:ascii="Arial Narrow" w:hAnsi="Arial Narrow"/>
                <w:sz w:val="22"/>
                <w:szCs w:val="22"/>
              </w:rPr>
            </w:pPr>
            <w:r>
              <w:rPr>
                <w:rFonts w:ascii="Arial Narrow" w:hAnsi="Arial Narrow"/>
                <w:sz w:val="22"/>
                <w:szCs w:val="22"/>
              </w:rPr>
              <w:t>DHS99G</w:t>
            </w:r>
          </w:p>
        </w:tc>
        <w:tc>
          <w:tcPr>
            <w:tcW w:w="1885" w:type="dxa"/>
            <w:vAlign w:val="center"/>
          </w:tcPr>
          <w:p w14:paraId="4874C86F" w14:textId="77777777" w:rsidR="00F047AF" w:rsidRPr="003224FB" w:rsidRDefault="00F047AF" w:rsidP="003B1D30">
            <w:pPr>
              <w:contextualSpacing/>
              <w:rPr>
                <w:rFonts w:ascii="Verdana" w:hAnsi="Verdana"/>
                <w:color w:val="000000"/>
                <w:sz w:val="20"/>
                <w:szCs w:val="22"/>
                <w:lang w:val="es-CO"/>
              </w:rPr>
            </w:pPr>
            <w:r w:rsidRPr="003224FB">
              <w:rPr>
                <w:rFonts w:ascii="Verdana" w:hAnsi="Verdana"/>
                <w:color w:val="000000"/>
                <w:sz w:val="20"/>
                <w:szCs w:val="22"/>
                <w:lang w:val="es-CO"/>
              </w:rPr>
              <w:t>MOTOCICLETA</w:t>
            </w:r>
          </w:p>
        </w:tc>
        <w:tc>
          <w:tcPr>
            <w:tcW w:w="1351" w:type="dxa"/>
            <w:vAlign w:val="center"/>
          </w:tcPr>
          <w:p w14:paraId="433A2330" w14:textId="77777777" w:rsidR="00F047AF" w:rsidRPr="003224FB" w:rsidRDefault="00F047AF" w:rsidP="003B1D30">
            <w:pPr>
              <w:contextualSpacing/>
              <w:rPr>
                <w:rFonts w:ascii="Verdana" w:hAnsi="Verdana"/>
                <w:color w:val="000000"/>
                <w:sz w:val="20"/>
                <w:szCs w:val="22"/>
                <w:lang w:val="es-CO"/>
              </w:rPr>
            </w:pPr>
            <w:r w:rsidRPr="003224FB">
              <w:rPr>
                <w:rFonts w:ascii="Verdana" w:hAnsi="Verdana"/>
                <w:color w:val="000000"/>
                <w:sz w:val="20"/>
                <w:szCs w:val="22"/>
                <w:lang w:val="es-CO"/>
              </w:rPr>
              <w:t>YAMAHA</w:t>
            </w:r>
          </w:p>
        </w:tc>
        <w:tc>
          <w:tcPr>
            <w:tcW w:w="1261" w:type="dxa"/>
            <w:vAlign w:val="center"/>
          </w:tcPr>
          <w:p w14:paraId="2864D29D" w14:textId="77777777" w:rsidR="00F047AF" w:rsidRPr="003224FB" w:rsidRDefault="00F047AF" w:rsidP="003B1D30">
            <w:pPr>
              <w:contextualSpacing/>
              <w:jc w:val="center"/>
              <w:rPr>
                <w:rFonts w:ascii="Verdana" w:hAnsi="Verdana"/>
                <w:color w:val="000000"/>
                <w:sz w:val="20"/>
                <w:szCs w:val="22"/>
                <w:lang w:val="es-CO"/>
              </w:rPr>
            </w:pPr>
            <w:r w:rsidRPr="003224FB">
              <w:rPr>
                <w:rFonts w:ascii="Verdana" w:hAnsi="Verdana"/>
                <w:color w:val="000000"/>
                <w:sz w:val="20"/>
                <w:szCs w:val="22"/>
                <w:lang w:val="es-CO"/>
              </w:rPr>
              <w:t>125 CC</w:t>
            </w:r>
          </w:p>
        </w:tc>
        <w:tc>
          <w:tcPr>
            <w:tcW w:w="1080" w:type="dxa"/>
          </w:tcPr>
          <w:p w14:paraId="3EF09346" w14:textId="77777777" w:rsidR="00F047AF" w:rsidRPr="00904A15" w:rsidRDefault="00F047AF" w:rsidP="003B1D30">
            <w:pPr>
              <w:contextualSpacing/>
              <w:jc w:val="center"/>
              <w:rPr>
                <w:rFonts w:ascii="Verdana" w:hAnsi="Verdana"/>
                <w:color w:val="000000"/>
                <w:sz w:val="20"/>
                <w:szCs w:val="22"/>
                <w:lang w:val="es-CO"/>
              </w:rPr>
            </w:pPr>
            <w:r w:rsidRPr="00904A15">
              <w:rPr>
                <w:rFonts w:ascii="Verdana" w:hAnsi="Verdana"/>
                <w:color w:val="000000"/>
                <w:sz w:val="20"/>
                <w:szCs w:val="22"/>
                <w:lang w:val="es-CO"/>
              </w:rPr>
              <w:t>202</w:t>
            </w:r>
            <w:r>
              <w:rPr>
                <w:rFonts w:ascii="Verdana" w:hAnsi="Verdana"/>
                <w:color w:val="000000"/>
                <w:sz w:val="20"/>
                <w:szCs w:val="22"/>
                <w:lang w:val="es-CO"/>
              </w:rPr>
              <w:t>6</w:t>
            </w:r>
          </w:p>
        </w:tc>
        <w:tc>
          <w:tcPr>
            <w:tcW w:w="1536" w:type="dxa"/>
            <w:vAlign w:val="center"/>
          </w:tcPr>
          <w:p w14:paraId="2E4EADC9" w14:textId="77777777" w:rsidR="00F047AF" w:rsidRPr="003224FB" w:rsidRDefault="00F047AF" w:rsidP="003B1D30">
            <w:pPr>
              <w:contextualSpacing/>
              <w:rPr>
                <w:rFonts w:ascii="Verdana" w:hAnsi="Verdana"/>
                <w:color w:val="000000"/>
                <w:sz w:val="20"/>
                <w:szCs w:val="22"/>
                <w:lang w:val="es-CO"/>
              </w:rPr>
            </w:pPr>
            <w:r w:rsidRPr="003224FB">
              <w:rPr>
                <w:rFonts w:ascii="Verdana" w:hAnsi="Verdana"/>
                <w:color w:val="000000"/>
                <w:sz w:val="20"/>
                <w:szCs w:val="22"/>
                <w:lang w:val="es-CO"/>
              </w:rPr>
              <w:t>GASOLINA</w:t>
            </w:r>
          </w:p>
        </w:tc>
      </w:tr>
      <w:tr w:rsidR="00F047AF" w:rsidRPr="003224FB" w14:paraId="7EFE5324" w14:textId="77777777" w:rsidTr="003B1D30">
        <w:trPr>
          <w:trHeight w:val="50"/>
        </w:trPr>
        <w:tc>
          <w:tcPr>
            <w:tcW w:w="519" w:type="dxa"/>
            <w:vAlign w:val="center"/>
          </w:tcPr>
          <w:p w14:paraId="5E18E21A" w14:textId="77777777" w:rsidR="00F047AF" w:rsidRPr="003224FB" w:rsidRDefault="00F047AF" w:rsidP="003B1D30">
            <w:pPr>
              <w:contextualSpacing/>
              <w:jc w:val="center"/>
              <w:rPr>
                <w:rFonts w:ascii="Verdana" w:hAnsi="Verdana"/>
                <w:color w:val="000000"/>
                <w:sz w:val="20"/>
                <w:szCs w:val="22"/>
                <w:lang w:val="es-CO"/>
              </w:rPr>
            </w:pPr>
            <w:r>
              <w:rPr>
                <w:rFonts w:ascii="Verdana" w:hAnsi="Verdana"/>
                <w:color w:val="000000"/>
                <w:sz w:val="20"/>
                <w:szCs w:val="22"/>
                <w:lang w:val="es-CO"/>
              </w:rPr>
              <w:t>16</w:t>
            </w:r>
          </w:p>
        </w:tc>
        <w:tc>
          <w:tcPr>
            <w:tcW w:w="1121" w:type="dxa"/>
            <w:shd w:val="clear" w:color="000000" w:fill="FFFFFF"/>
            <w:noWrap/>
          </w:tcPr>
          <w:p w14:paraId="7BA6EE56" w14:textId="77777777" w:rsidR="00F047AF" w:rsidRDefault="00F047AF" w:rsidP="003B1D30">
            <w:pPr>
              <w:contextualSpacing/>
              <w:jc w:val="center"/>
              <w:rPr>
                <w:rFonts w:ascii="Arial Narrow" w:hAnsi="Arial Narrow"/>
                <w:sz w:val="22"/>
                <w:szCs w:val="22"/>
              </w:rPr>
            </w:pPr>
            <w:r>
              <w:rPr>
                <w:rFonts w:ascii="Arial Narrow" w:hAnsi="Arial Narrow"/>
                <w:sz w:val="22"/>
                <w:szCs w:val="22"/>
              </w:rPr>
              <w:t>686AFN</w:t>
            </w:r>
          </w:p>
        </w:tc>
        <w:tc>
          <w:tcPr>
            <w:tcW w:w="1885" w:type="dxa"/>
            <w:vAlign w:val="center"/>
          </w:tcPr>
          <w:p w14:paraId="4E1252DA" w14:textId="77777777" w:rsidR="00F047AF" w:rsidRPr="003224FB" w:rsidRDefault="00F047AF" w:rsidP="003B1D30">
            <w:pPr>
              <w:contextualSpacing/>
              <w:rPr>
                <w:rFonts w:ascii="Verdana" w:hAnsi="Verdana"/>
                <w:color w:val="000000"/>
                <w:sz w:val="20"/>
                <w:szCs w:val="22"/>
                <w:lang w:val="es-CO"/>
              </w:rPr>
            </w:pPr>
            <w:r>
              <w:rPr>
                <w:rFonts w:ascii="Verdana" w:hAnsi="Verdana"/>
                <w:color w:val="000000"/>
                <w:sz w:val="20"/>
                <w:szCs w:val="22"/>
                <w:lang w:val="es-CO"/>
              </w:rPr>
              <w:t>MOTOCARGUERO</w:t>
            </w:r>
          </w:p>
        </w:tc>
        <w:tc>
          <w:tcPr>
            <w:tcW w:w="1351" w:type="dxa"/>
            <w:vAlign w:val="center"/>
          </w:tcPr>
          <w:p w14:paraId="3001478B" w14:textId="77777777" w:rsidR="00F047AF" w:rsidRPr="003224FB" w:rsidRDefault="00F047AF" w:rsidP="003B1D30">
            <w:pPr>
              <w:contextualSpacing/>
              <w:rPr>
                <w:rFonts w:ascii="Verdana" w:hAnsi="Verdana"/>
                <w:color w:val="000000"/>
                <w:sz w:val="20"/>
                <w:szCs w:val="22"/>
                <w:lang w:val="es-CO"/>
              </w:rPr>
            </w:pPr>
            <w:r>
              <w:rPr>
                <w:rFonts w:ascii="Verdana" w:hAnsi="Verdana"/>
                <w:color w:val="000000"/>
                <w:sz w:val="20"/>
                <w:szCs w:val="22"/>
                <w:lang w:val="es-CO"/>
              </w:rPr>
              <w:t>AKT</w:t>
            </w:r>
          </w:p>
        </w:tc>
        <w:tc>
          <w:tcPr>
            <w:tcW w:w="1261" w:type="dxa"/>
            <w:vAlign w:val="center"/>
          </w:tcPr>
          <w:p w14:paraId="3C226AE0" w14:textId="77777777" w:rsidR="00F047AF" w:rsidRPr="003224FB" w:rsidRDefault="00F047AF" w:rsidP="003B1D30">
            <w:pPr>
              <w:contextualSpacing/>
              <w:jc w:val="center"/>
              <w:rPr>
                <w:rFonts w:ascii="Verdana" w:hAnsi="Verdana"/>
                <w:color w:val="000000"/>
                <w:sz w:val="20"/>
                <w:szCs w:val="22"/>
                <w:lang w:val="es-CO"/>
              </w:rPr>
            </w:pPr>
            <w:r>
              <w:rPr>
                <w:rFonts w:ascii="Verdana" w:hAnsi="Verdana"/>
                <w:color w:val="000000"/>
                <w:sz w:val="20"/>
                <w:szCs w:val="22"/>
                <w:lang w:val="es-CO"/>
              </w:rPr>
              <w:t>200 CC</w:t>
            </w:r>
          </w:p>
        </w:tc>
        <w:tc>
          <w:tcPr>
            <w:tcW w:w="1080" w:type="dxa"/>
          </w:tcPr>
          <w:p w14:paraId="0F6AE2E1" w14:textId="77777777" w:rsidR="00F047AF" w:rsidRPr="00904A15" w:rsidRDefault="00F047AF" w:rsidP="003B1D30">
            <w:pPr>
              <w:contextualSpacing/>
              <w:jc w:val="center"/>
              <w:rPr>
                <w:rFonts w:ascii="Verdana" w:hAnsi="Verdana"/>
                <w:color w:val="000000"/>
                <w:sz w:val="20"/>
                <w:szCs w:val="22"/>
                <w:lang w:val="es-CO"/>
              </w:rPr>
            </w:pPr>
            <w:r>
              <w:rPr>
                <w:rFonts w:ascii="Verdana" w:hAnsi="Verdana"/>
                <w:color w:val="000000"/>
                <w:sz w:val="20"/>
                <w:szCs w:val="22"/>
                <w:lang w:val="es-CO"/>
              </w:rPr>
              <w:t>2026</w:t>
            </w:r>
          </w:p>
        </w:tc>
        <w:tc>
          <w:tcPr>
            <w:tcW w:w="1536" w:type="dxa"/>
            <w:vAlign w:val="center"/>
          </w:tcPr>
          <w:p w14:paraId="128E7A81" w14:textId="77777777" w:rsidR="00F047AF" w:rsidRPr="003224FB" w:rsidRDefault="00F047AF" w:rsidP="003B1D30">
            <w:pPr>
              <w:contextualSpacing/>
              <w:rPr>
                <w:rFonts w:ascii="Verdana" w:hAnsi="Verdana"/>
                <w:color w:val="000000"/>
                <w:sz w:val="20"/>
                <w:szCs w:val="22"/>
                <w:lang w:val="es-CO"/>
              </w:rPr>
            </w:pPr>
            <w:r>
              <w:rPr>
                <w:rFonts w:ascii="Verdana" w:hAnsi="Verdana"/>
                <w:color w:val="000000"/>
                <w:sz w:val="20"/>
                <w:szCs w:val="22"/>
                <w:lang w:val="es-CO"/>
              </w:rPr>
              <w:t>GASOLINA</w:t>
            </w:r>
          </w:p>
        </w:tc>
      </w:tr>
    </w:tbl>
    <w:p w14:paraId="7DC899B0" w14:textId="77777777" w:rsidR="00F047AF" w:rsidRPr="003224FB" w:rsidRDefault="00F047AF" w:rsidP="00F047AF">
      <w:pPr>
        <w:autoSpaceDE w:val="0"/>
        <w:adjustRightInd w:val="0"/>
        <w:jc w:val="both"/>
        <w:rPr>
          <w:rFonts w:ascii="Verdana" w:hAnsi="Verdana"/>
          <w:bCs/>
          <w:sz w:val="22"/>
          <w:szCs w:val="22"/>
        </w:rPr>
      </w:pPr>
    </w:p>
    <w:p w14:paraId="13BD00D5" w14:textId="77777777" w:rsidR="00F047AF" w:rsidRPr="003224FB" w:rsidRDefault="00F047AF" w:rsidP="00F047AF">
      <w:pPr>
        <w:autoSpaceDE w:val="0"/>
        <w:adjustRightInd w:val="0"/>
        <w:jc w:val="both"/>
        <w:rPr>
          <w:rFonts w:ascii="Verdana" w:hAnsi="Verdana"/>
          <w:bCs/>
          <w:sz w:val="22"/>
          <w:szCs w:val="22"/>
        </w:rPr>
      </w:pPr>
    </w:p>
    <w:p w14:paraId="54D5A3A6" w14:textId="77777777" w:rsidR="00F047AF" w:rsidRDefault="00F047AF" w:rsidP="00F047AF">
      <w:pPr>
        <w:autoSpaceDE w:val="0"/>
        <w:adjustRightInd w:val="0"/>
        <w:spacing w:line="276" w:lineRule="auto"/>
        <w:jc w:val="both"/>
        <w:rPr>
          <w:rFonts w:ascii="Verdana" w:hAnsi="Verdana"/>
          <w:bCs/>
          <w:sz w:val="22"/>
          <w:szCs w:val="22"/>
        </w:rPr>
      </w:pPr>
      <w:r w:rsidRPr="003224FB">
        <w:rPr>
          <w:rFonts w:ascii="Verdana" w:hAnsi="Verdana"/>
          <w:b/>
          <w:sz w:val="22"/>
          <w:szCs w:val="22"/>
        </w:rPr>
        <w:t>Nota</w:t>
      </w:r>
      <w:r w:rsidRPr="003224FB">
        <w:rPr>
          <w:rFonts w:ascii="Verdana" w:hAnsi="Verdana"/>
          <w:bCs/>
          <w:sz w:val="22"/>
          <w:szCs w:val="22"/>
        </w:rPr>
        <w:t xml:space="preserve">. En la actualidad el Parque Nacional Natural </w:t>
      </w:r>
      <w:r w:rsidRPr="00ED5E4F">
        <w:rPr>
          <w:rFonts w:ascii="Verdana" w:hAnsi="Verdana"/>
          <w:bCs/>
          <w:color w:val="000000" w:themeColor="text1"/>
          <w:sz w:val="22"/>
          <w:szCs w:val="22"/>
        </w:rPr>
        <w:t xml:space="preserve">Serranía de </w:t>
      </w:r>
      <w:proofErr w:type="spellStart"/>
      <w:r w:rsidRPr="00ED5E4F">
        <w:rPr>
          <w:rFonts w:ascii="Verdana" w:hAnsi="Verdana"/>
          <w:bCs/>
          <w:color w:val="000000" w:themeColor="text1"/>
          <w:sz w:val="22"/>
          <w:szCs w:val="22"/>
        </w:rPr>
        <w:t>Manacacias</w:t>
      </w:r>
      <w:proofErr w:type="spellEnd"/>
      <w:r w:rsidRPr="00ED5E4F">
        <w:rPr>
          <w:rFonts w:ascii="Verdana" w:hAnsi="Verdana" w:cs="Arial"/>
          <w:color w:val="000000" w:themeColor="text1"/>
          <w:sz w:val="22"/>
          <w:szCs w:val="22"/>
          <w:lang w:val="es-CO"/>
        </w:rPr>
        <w:t xml:space="preserve"> </w:t>
      </w:r>
      <w:r w:rsidRPr="003224FB">
        <w:rPr>
          <w:rFonts w:ascii="Verdana" w:hAnsi="Verdana"/>
          <w:bCs/>
          <w:sz w:val="22"/>
          <w:szCs w:val="22"/>
        </w:rPr>
        <w:t xml:space="preserve">cuentan con plantas Generadoras de energía, sopladoras, guadañadoras y </w:t>
      </w:r>
      <w:proofErr w:type="spellStart"/>
      <w:r w:rsidRPr="003224FB">
        <w:rPr>
          <w:rFonts w:ascii="Verdana" w:hAnsi="Verdana"/>
          <w:bCs/>
          <w:sz w:val="22"/>
          <w:szCs w:val="22"/>
        </w:rPr>
        <w:t>ahoyadoras</w:t>
      </w:r>
      <w:proofErr w:type="spellEnd"/>
      <w:r w:rsidRPr="003224FB">
        <w:rPr>
          <w:rFonts w:ascii="Verdana" w:hAnsi="Verdana"/>
          <w:bCs/>
          <w:sz w:val="22"/>
          <w:szCs w:val="22"/>
        </w:rPr>
        <w:t xml:space="preserve"> para atención de incendios, mantenimiento de viveros y sedes, que requieren para su funcionamiento combustible, por lo cual se solicita al contratista disponibilidad de combustible para estos equipos. Adicionalmente de requerirse del suministro de combustible para un vehículo de la ENTIDAD que no corresponda al Parque Nacional Natural </w:t>
      </w:r>
      <w:r w:rsidRPr="00ED5E4F">
        <w:rPr>
          <w:rFonts w:ascii="Verdana" w:hAnsi="Verdana"/>
          <w:bCs/>
          <w:color w:val="000000" w:themeColor="text1"/>
          <w:sz w:val="22"/>
          <w:szCs w:val="22"/>
        </w:rPr>
        <w:t xml:space="preserve">Serranía de </w:t>
      </w:r>
      <w:proofErr w:type="spellStart"/>
      <w:r w:rsidRPr="00ED5E4F">
        <w:rPr>
          <w:rFonts w:ascii="Verdana" w:hAnsi="Verdana"/>
          <w:bCs/>
          <w:color w:val="000000" w:themeColor="text1"/>
          <w:sz w:val="22"/>
          <w:szCs w:val="22"/>
        </w:rPr>
        <w:t>Manacacias</w:t>
      </w:r>
      <w:proofErr w:type="spellEnd"/>
      <w:r w:rsidRPr="00ED5E4F">
        <w:rPr>
          <w:rFonts w:ascii="Verdana" w:hAnsi="Verdana"/>
          <w:bCs/>
          <w:color w:val="000000" w:themeColor="text1"/>
          <w:sz w:val="22"/>
          <w:szCs w:val="22"/>
        </w:rPr>
        <w:t xml:space="preserve">, </w:t>
      </w:r>
      <w:r w:rsidRPr="003224FB">
        <w:rPr>
          <w:rFonts w:ascii="Verdana" w:hAnsi="Verdana"/>
          <w:bCs/>
          <w:sz w:val="22"/>
          <w:szCs w:val="22"/>
        </w:rPr>
        <w:t>pero el mismo es oficial; En caso de que al área protegida aumente el número de vehículos asignados al parque automotor, el supervisor del contrato informara de esta situación al contratista mediante oficio o correo electrónico, para su conocimiento y el respectivo suministro de combustible.</w:t>
      </w:r>
    </w:p>
    <w:p w14:paraId="22F400F5" w14:textId="77777777" w:rsidR="00F047AF" w:rsidRDefault="00F047AF" w:rsidP="00F047AF">
      <w:pPr>
        <w:autoSpaceDE w:val="0"/>
        <w:adjustRightInd w:val="0"/>
        <w:spacing w:line="276" w:lineRule="auto"/>
        <w:jc w:val="both"/>
        <w:rPr>
          <w:rFonts w:ascii="Verdana" w:hAnsi="Verdana"/>
          <w:bCs/>
          <w:sz w:val="22"/>
          <w:szCs w:val="22"/>
        </w:rPr>
      </w:pPr>
    </w:p>
    <w:p w14:paraId="05D56ED4" w14:textId="77777777" w:rsidR="00F047AF" w:rsidRPr="003224FB" w:rsidRDefault="00F047AF" w:rsidP="00F047AF">
      <w:pPr>
        <w:autoSpaceDE w:val="0"/>
        <w:adjustRightInd w:val="0"/>
        <w:spacing w:line="276" w:lineRule="auto"/>
        <w:jc w:val="both"/>
        <w:rPr>
          <w:rFonts w:ascii="Verdana" w:hAnsi="Verdana"/>
          <w:bCs/>
          <w:sz w:val="22"/>
          <w:szCs w:val="22"/>
        </w:rPr>
      </w:pPr>
    </w:p>
    <w:p w14:paraId="68097ADA" w14:textId="77777777" w:rsidR="00F047AF" w:rsidRPr="003224FB" w:rsidRDefault="00F047AF" w:rsidP="00F047AF">
      <w:pPr>
        <w:autoSpaceDE w:val="0"/>
        <w:adjustRightInd w:val="0"/>
        <w:spacing w:line="276" w:lineRule="auto"/>
        <w:rPr>
          <w:rFonts w:ascii="Verdana" w:hAnsi="Verdana" w:cs="Arial Narrow"/>
          <w:b/>
          <w:sz w:val="22"/>
          <w:szCs w:val="22"/>
        </w:rPr>
      </w:pPr>
    </w:p>
    <w:p w14:paraId="4EBAF41B" w14:textId="77777777" w:rsidR="00F047AF" w:rsidRPr="003224FB" w:rsidRDefault="00F047AF" w:rsidP="00F047AF">
      <w:pPr>
        <w:pStyle w:val="Prrafodelista"/>
        <w:numPr>
          <w:ilvl w:val="1"/>
          <w:numId w:val="50"/>
        </w:numPr>
        <w:rPr>
          <w:rFonts w:ascii="Verdana" w:hAnsi="Verdana"/>
          <w:b/>
        </w:rPr>
      </w:pPr>
      <w:r w:rsidRPr="003224FB">
        <w:rPr>
          <w:rFonts w:ascii="Verdana" w:hAnsi="Verdana"/>
          <w:b/>
        </w:rPr>
        <w:t xml:space="preserve"> SISTEMA DE CONTROL PARA EL SUMINISTRO DE COMBUSTIBLE:</w:t>
      </w:r>
    </w:p>
    <w:p w14:paraId="753393C3" w14:textId="77777777" w:rsidR="00F047AF" w:rsidRPr="003224FB" w:rsidRDefault="00F047AF" w:rsidP="00F047AF">
      <w:pPr>
        <w:rPr>
          <w:rFonts w:ascii="Verdana" w:hAnsi="Verdana"/>
          <w:b/>
        </w:rPr>
      </w:pPr>
    </w:p>
    <w:p w14:paraId="56B88584" w14:textId="77777777" w:rsidR="00F047AF" w:rsidRPr="003224FB" w:rsidRDefault="00F047AF" w:rsidP="00F047AF">
      <w:pPr>
        <w:pStyle w:val="Prrafodelista"/>
        <w:numPr>
          <w:ilvl w:val="0"/>
          <w:numId w:val="48"/>
        </w:numPr>
        <w:spacing w:line="240" w:lineRule="auto"/>
        <w:ind w:left="284" w:hanging="284"/>
        <w:jc w:val="both"/>
        <w:rPr>
          <w:rFonts w:ascii="Verdana" w:hAnsi="Verdana" w:cs="Arial"/>
          <w:color w:val="000000"/>
          <w:lang w:eastAsia="es-CO"/>
        </w:rPr>
      </w:pPr>
      <w:r w:rsidRPr="003224FB">
        <w:rPr>
          <w:rFonts w:ascii="Verdana" w:hAnsi="Verdana" w:cs="Arial"/>
        </w:rPr>
        <w:t xml:space="preserve">El Parque Nacional Natural </w:t>
      </w:r>
      <w:r w:rsidRPr="00ED5E4F">
        <w:rPr>
          <w:rFonts w:ascii="Verdana" w:hAnsi="Verdana"/>
          <w:bCs/>
          <w:color w:val="000000" w:themeColor="text1"/>
        </w:rPr>
        <w:t xml:space="preserve">Serranía de </w:t>
      </w:r>
      <w:proofErr w:type="spellStart"/>
      <w:r w:rsidRPr="00ED5E4F">
        <w:rPr>
          <w:rFonts w:ascii="Verdana" w:hAnsi="Verdana"/>
          <w:bCs/>
          <w:color w:val="000000" w:themeColor="text1"/>
        </w:rPr>
        <w:t>Manacacias</w:t>
      </w:r>
      <w:proofErr w:type="spellEnd"/>
      <w:r w:rsidRPr="003224FB">
        <w:rPr>
          <w:rFonts w:ascii="Verdana" w:hAnsi="Verdana" w:cs="Arial"/>
          <w:color w:val="000000"/>
          <w:lang w:eastAsia="es-CO"/>
        </w:rPr>
        <w:t xml:space="preserve">, requieren </w:t>
      </w:r>
      <w:r w:rsidRPr="003224FB">
        <w:rPr>
          <w:rFonts w:ascii="Verdana" w:hAnsi="Verdana" w:cs="Arial"/>
          <w:lang w:eastAsia="es-CO"/>
        </w:rPr>
        <w:t xml:space="preserve">de un (01) establecimiento de comercio en el Municipio de </w:t>
      </w:r>
      <w:r>
        <w:rPr>
          <w:rFonts w:ascii="Verdana" w:hAnsi="Verdana" w:cs="Arial"/>
          <w:lang w:eastAsia="es-CO"/>
        </w:rPr>
        <w:t>San Martin de los llanos</w:t>
      </w:r>
      <w:r w:rsidRPr="003224FB">
        <w:rPr>
          <w:rFonts w:ascii="Verdana" w:hAnsi="Verdana" w:cs="Arial"/>
          <w:lang w:eastAsia="es-CO"/>
        </w:rPr>
        <w:t xml:space="preserve"> (Departamento del </w:t>
      </w:r>
      <w:r>
        <w:rPr>
          <w:rFonts w:ascii="Verdana" w:hAnsi="Verdana" w:cs="Arial"/>
          <w:lang w:eastAsia="es-CO"/>
        </w:rPr>
        <w:t>Meta</w:t>
      </w:r>
      <w:r w:rsidRPr="003224FB">
        <w:rPr>
          <w:rFonts w:ascii="Verdana" w:hAnsi="Verdana" w:cs="Arial"/>
          <w:lang w:eastAsia="es-CO"/>
        </w:rPr>
        <w:t xml:space="preserve">) que les suministre al parque automotor el combustible (Gasolina corriente y diésel) y lubricantes (aceites) de </w:t>
      </w:r>
      <w:r w:rsidRPr="003224FB">
        <w:rPr>
          <w:rFonts w:ascii="Verdana" w:hAnsi="Verdana" w:cs="Arial"/>
          <w:color w:val="000000"/>
          <w:lang w:eastAsia="es-CO"/>
        </w:rPr>
        <w:t>forma permanente, cumpliendo con altos estándares de seguridad, para lo cual se solicita que c</w:t>
      </w:r>
      <w:r w:rsidRPr="003224FB">
        <w:rPr>
          <w:rFonts w:ascii="Verdana" w:hAnsi="Verdana" w:cs="Arial"/>
        </w:rPr>
        <w:t>ada vez que se realice el abastecimiento de combustible, el empleado de la estación de servicio realice de manera inmediata y en presencia del servidor de Parques Nacionales Naturales, el registro de los datos correspondientes al automotor, consumo o compra generada y deberá entregar copia del respectivo tiquete el cual deberá indicar la fecha, hora, elemento entregado, cantidad, costo en pesos colombianos, placa y kilometraje del vehículo y/o motocicleta. A su vez el contratista deberá presentar mensualmente al Supervisor del Contrato, los soportes en medio magnético y/o físico de cada uno de los abastecimientos de combustibles y/o aceites entregados con la respectiva factura y soportes requeridos por la entidad para trámite de pago.</w:t>
      </w:r>
    </w:p>
    <w:p w14:paraId="7FE70585" w14:textId="77777777" w:rsidR="00F047AF" w:rsidRPr="00C90B4A" w:rsidRDefault="00F047AF" w:rsidP="00F047AF">
      <w:pPr>
        <w:jc w:val="both"/>
        <w:rPr>
          <w:rFonts w:ascii="Verdana" w:hAnsi="Verdana"/>
          <w:lang w:val="es-ES_tradnl"/>
        </w:rPr>
      </w:pPr>
    </w:p>
    <w:p w14:paraId="5CCBC716" w14:textId="77777777" w:rsidR="00F047AF" w:rsidRPr="003224FB" w:rsidRDefault="00F047AF" w:rsidP="00F047AF">
      <w:pPr>
        <w:pStyle w:val="Prrafodelista"/>
        <w:numPr>
          <w:ilvl w:val="0"/>
          <w:numId w:val="48"/>
        </w:numPr>
        <w:spacing w:line="240" w:lineRule="auto"/>
        <w:ind w:left="284" w:hanging="284"/>
        <w:jc w:val="both"/>
        <w:rPr>
          <w:rFonts w:ascii="Verdana" w:hAnsi="Verdana"/>
        </w:rPr>
      </w:pPr>
      <w:bookmarkStart w:id="0" w:name="_Hlk214951565"/>
      <w:r w:rsidRPr="003224FB">
        <w:rPr>
          <w:rFonts w:ascii="Verdana" w:hAnsi="Verdana"/>
        </w:rPr>
        <w:t xml:space="preserve">Si por necesidad del servicio se requiere del suministro de combustible para un automotor de la ENTIDAD que no se encuentre relacionado en el parque Automotor de los </w:t>
      </w:r>
      <w:r w:rsidRPr="003224FB">
        <w:rPr>
          <w:rFonts w:ascii="Verdana" w:hAnsi="Verdana" w:cs="Arial"/>
        </w:rPr>
        <w:t xml:space="preserve">Parque Nacional Natural </w:t>
      </w:r>
      <w:r w:rsidRPr="00ED5E4F">
        <w:rPr>
          <w:rFonts w:ascii="Verdana" w:hAnsi="Verdana"/>
          <w:bCs/>
          <w:color w:val="000000" w:themeColor="text1"/>
        </w:rPr>
        <w:t xml:space="preserve">Serranía de </w:t>
      </w:r>
      <w:proofErr w:type="spellStart"/>
      <w:r w:rsidRPr="00ED5E4F">
        <w:rPr>
          <w:rFonts w:ascii="Verdana" w:hAnsi="Verdana"/>
          <w:bCs/>
          <w:color w:val="000000" w:themeColor="text1"/>
        </w:rPr>
        <w:t>Manacacias</w:t>
      </w:r>
      <w:proofErr w:type="spellEnd"/>
      <w:r w:rsidRPr="003224FB">
        <w:rPr>
          <w:rFonts w:ascii="Verdana" w:hAnsi="Verdana"/>
        </w:rPr>
        <w:t xml:space="preserve">, o si se adiciona el número de vehículos y/o motocicletas, el supervisor del contrato informara de esta situación al contratista mediante oficio para su conocimiento y el respectivo suministro de combustible. </w:t>
      </w:r>
    </w:p>
    <w:p w14:paraId="10A175EE" w14:textId="77777777" w:rsidR="00F047AF" w:rsidRPr="003224FB" w:rsidRDefault="00F047AF" w:rsidP="00F047AF">
      <w:pPr>
        <w:pStyle w:val="Prrafodelista"/>
        <w:spacing w:line="240" w:lineRule="auto"/>
        <w:ind w:left="284" w:hanging="284"/>
        <w:jc w:val="both"/>
        <w:rPr>
          <w:rFonts w:ascii="Verdana" w:hAnsi="Verdana"/>
        </w:rPr>
      </w:pPr>
    </w:p>
    <w:p w14:paraId="1D35E442" w14:textId="77777777" w:rsidR="00F047AF" w:rsidRPr="003224FB" w:rsidRDefault="00F047AF" w:rsidP="00F047AF">
      <w:pPr>
        <w:pStyle w:val="Prrafodelista"/>
        <w:numPr>
          <w:ilvl w:val="0"/>
          <w:numId w:val="48"/>
        </w:numPr>
        <w:spacing w:line="240" w:lineRule="auto"/>
        <w:ind w:left="284" w:hanging="284"/>
        <w:jc w:val="both"/>
        <w:rPr>
          <w:rFonts w:ascii="Verdana" w:hAnsi="Verdana"/>
        </w:rPr>
      </w:pPr>
      <w:r w:rsidRPr="003224FB">
        <w:rPr>
          <w:rFonts w:ascii="Verdana" w:hAnsi="Verdana"/>
        </w:rPr>
        <w:t xml:space="preserve">Teniendo en cuenta que, dentro de las actividades propias de la Entidad, </w:t>
      </w:r>
      <w:r>
        <w:rPr>
          <w:rFonts w:ascii="Verdana" w:hAnsi="Verdana"/>
        </w:rPr>
        <w:t>el</w:t>
      </w:r>
      <w:r w:rsidRPr="003224FB">
        <w:rPr>
          <w:rFonts w:ascii="Verdana" w:hAnsi="Verdana"/>
        </w:rPr>
        <w:t xml:space="preserve"> </w:t>
      </w:r>
      <w:r w:rsidRPr="003224FB">
        <w:rPr>
          <w:rFonts w:ascii="Verdana" w:hAnsi="Verdana" w:cs="Arial"/>
        </w:rPr>
        <w:t xml:space="preserve">Parque Nacional </w:t>
      </w:r>
      <w:r w:rsidRPr="00ED5E4F">
        <w:rPr>
          <w:rFonts w:ascii="Verdana" w:hAnsi="Verdana"/>
          <w:bCs/>
          <w:color w:val="000000" w:themeColor="text1"/>
        </w:rPr>
        <w:t xml:space="preserve">Serranía de </w:t>
      </w:r>
      <w:proofErr w:type="spellStart"/>
      <w:r w:rsidRPr="00ED5E4F">
        <w:rPr>
          <w:rFonts w:ascii="Verdana" w:hAnsi="Verdana"/>
          <w:bCs/>
          <w:color w:val="000000" w:themeColor="text1"/>
        </w:rPr>
        <w:t>Manacacias</w:t>
      </w:r>
      <w:proofErr w:type="spellEnd"/>
      <w:r>
        <w:rPr>
          <w:rFonts w:ascii="Verdana" w:hAnsi="Verdana"/>
          <w:bCs/>
          <w:color w:val="000000" w:themeColor="text1"/>
        </w:rPr>
        <w:t xml:space="preserve"> </w:t>
      </w:r>
      <w:r w:rsidRPr="003224FB">
        <w:rPr>
          <w:rFonts w:ascii="Verdana" w:hAnsi="Verdana"/>
        </w:rPr>
        <w:t xml:space="preserve">dispone de equipos (plantas eléctricas, motobombas, guadañas, entre otras), que requieren de combustible y aceites para su manejo y buen funcionamiento se solicita al contratista que se suministre el combustible en Bidón para el uso de estos elementos, previa autorización de supervisor del contrato. </w:t>
      </w:r>
    </w:p>
    <w:bookmarkEnd w:id="0"/>
    <w:p w14:paraId="378285AE" w14:textId="77777777" w:rsidR="00F047AF" w:rsidRPr="003224FB" w:rsidRDefault="00F047AF" w:rsidP="00F047AF">
      <w:pPr>
        <w:autoSpaceDE w:val="0"/>
        <w:adjustRightInd w:val="0"/>
        <w:spacing w:line="276" w:lineRule="auto"/>
        <w:jc w:val="both"/>
        <w:rPr>
          <w:rFonts w:ascii="Verdana" w:hAnsi="Verdana"/>
          <w:sz w:val="22"/>
          <w:szCs w:val="22"/>
        </w:rPr>
      </w:pPr>
      <w:proofErr w:type="gramStart"/>
      <w:r>
        <w:rPr>
          <w:rFonts w:ascii="Verdana" w:hAnsi="Verdana"/>
          <w:b/>
          <w:sz w:val="22"/>
          <w:szCs w:val="22"/>
        </w:rPr>
        <w:t xml:space="preserve">1.3 </w:t>
      </w:r>
      <w:r w:rsidRPr="003224FB">
        <w:rPr>
          <w:rFonts w:ascii="Verdana" w:hAnsi="Verdana"/>
          <w:b/>
          <w:sz w:val="22"/>
          <w:szCs w:val="22"/>
        </w:rPr>
        <w:t xml:space="preserve"> </w:t>
      </w:r>
      <w:r w:rsidRPr="003224FB">
        <w:rPr>
          <w:rFonts w:ascii="Verdana" w:hAnsi="Verdana"/>
          <w:b/>
          <w:sz w:val="22"/>
          <w:szCs w:val="22"/>
          <w:lang w:val="es-CO"/>
        </w:rPr>
        <w:t>DESCRIPCION</w:t>
      </w:r>
      <w:proofErr w:type="gramEnd"/>
      <w:r w:rsidRPr="003224FB">
        <w:rPr>
          <w:rFonts w:ascii="Verdana" w:hAnsi="Verdana"/>
          <w:b/>
          <w:sz w:val="22"/>
          <w:szCs w:val="22"/>
          <w:lang w:val="es-CO"/>
        </w:rPr>
        <w:t xml:space="preserve"> TECNICA</w:t>
      </w:r>
    </w:p>
    <w:p w14:paraId="254F258D" w14:textId="77777777" w:rsidR="00F047AF" w:rsidRPr="003224FB" w:rsidRDefault="00F047AF" w:rsidP="00F047AF">
      <w:pPr>
        <w:pStyle w:val="Sinespaciado"/>
        <w:ind w:left="0" w:hanging="2"/>
        <w:rPr>
          <w:rFonts w:ascii="Verdana" w:hAnsi="Verdana"/>
        </w:rPr>
      </w:pPr>
      <w:bookmarkStart w:id="1" w:name="_Hlk214951689"/>
    </w:p>
    <w:p w14:paraId="686054AF" w14:textId="77777777" w:rsidR="00F047AF" w:rsidRPr="003224FB" w:rsidRDefault="00F047AF" w:rsidP="00F047AF">
      <w:pPr>
        <w:autoSpaceDE w:val="0"/>
        <w:adjustRightInd w:val="0"/>
        <w:spacing w:line="276" w:lineRule="auto"/>
        <w:jc w:val="both"/>
        <w:rPr>
          <w:rFonts w:ascii="Verdana" w:hAnsi="Verdana"/>
          <w:sz w:val="22"/>
          <w:szCs w:val="22"/>
        </w:rPr>
      </w:pPr>
      <w:r w:rsidRPr="003224FB">
        <w:rPr>
          <w:rFonts w:ascii="Verdana" w:hAnsi="Verdana"/>
          <w:sz w:val="22"/>
          <w:szCs w:val="22"/>
        </w:rPr>
        <w:t>En cumplimiento del objeto del contrato, el contratista deberá suministrar los bienes y servicio de acuerdo a los términos establecidos por las</w:t>
      </w:r>
      <w:r>
        <w:rPr>
          <w:rFonts w:ascii="Verdana" w:hAnsi="Verdana"/>
          <w:sz w:val="22"/>
          <w:szCs w:val="22"/>
        </w:rPr>
        <w:t xml:space="preserve"> </w:t>
      </w:r>
      <w:r w:rsidRPr="003224FB">
        <w:rPr>
          <w:rFonts w:ascii="Verdana" w:hAnsi="Verdana"/>
          <w:sz w:val="22"/>
          <w:szCs w:val="22"/>
        </w:rPr>
        <w:t xml:space="preserve">correspondientes </w:t>
      </w:r>
      <w:r w:rsidRPr="003224FB">
        <w:rPr>
          <w:rFonts w:ascii="Verdana" w:hAnsi="Verdana"/>
          <w:sz w:val="22"/>
          <w:szCs w:val="22"/>
        </w:rPr>
        <w:lastRenderedPageBreak/>
        <w:t xml:space="preserve">normas y reglamentos expedidos por el Ministerio de Minas y Energía y/o por la autoridad competente: </w:t>
      </w:r>
    </w:p>
    <w:p w14:paraId="529D9BD5" w14:textId="77777777" w:rsidR="00F047AF" w:rsidRPr="003224FB" w:rsidRDefault="00F047AF" w:rsidP="00F047AF">
      <w:pPr>
        <w:autoSpaceDE w:val="0"/>
        <w:adjustRightInd w:val="0"/>
        <w:spacing w:line="276" w:lineRule="auto"/>
        <w:rPr>
          <w:rFonts w:ascii="Verdana" w:hAnsi="Verdana"/>
          <w:sz w:val="22"/>
          <w:szCs w:val="22"/>
        </w:rPr>
      </w:pPr>
    </w:p>
    <w:tbl>
      <w:tblPr>
        <w:tblW w:w="7797" w:type="dxa"/>
        <w:jc w:val="center"/>
        <w:tblCellMar>
          <w:left w:w="70" w:type="dxa"/>
          <w:right w:w="70" w:type="dxa"/>
        </w:tblCellMar>
        <w:tblLook w:val="04A0" w:firstRow="1" w:lastRow="0" w:firstColumn="1" w:lastColumn="0" w:noHBand="0" w:noVBand="1"/>
      </w:tblPr>
      <w:tblGrid>
        <w:gridCol w:w="704"/>
        <w:gridCol w:w="4825"/>
        <w:gridCol w:w="1275"/>
        <w:gridCol w:w="1035"/>
      </w:tblGrid>
      <w:tr w:rsidR="00F047AF" w:rsidRPr="003224FB" w14:paraId="1810711F" w14:textId="77777777" w:rsidTr="003B1D30">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center"/>
            <w:hideMark/>
          </w:tcPr>
          <w:p w14:paraId="0370278E" w14:textId="77777777" w:rsidR="00F047AF" w:rsidRPr="003224FB" w:rsidRDefault="00F047AF" w:rsidP="003B1D30">
            <w:pPr>
              <w:jc w:val="center"/>
              <w:rPr>
                <w:rFonts w:ascii="Verdana" w:hAnsi="Verdana" w:cs="Calibri"/>
                <w:b/>
                <w:bCs/>
                <w:color w:val="000000"/>
                <w:sz w:val="18"/>
                <w:szCs w:val="18"/>
                <w:lang w:val="es-419" w:eastAsia="es-419"/>
              </w:rPr>
            </w:pPr>
            <w:r w:rsidRPr="003224FB">
              <w:rPr>
                <w:rFonts w:ascii="Verdana" w:hAnsi="Verdana" w:cs="Calibri"/>
                <w:b/>
                <w:bCs/>
                <w:color w:val="000000"/>
                <w:sz w:val="18"/>
                <w:szCs w:val="18"/>
              </w:rPr>
              <w:t>ITEM</w:t>
            </w:r>
          </w:p>
        </w:tc>
        <w:tc>
          <w:tcPr>
            <w:tcW w:w="4825" w:type="dxa"/>
            <w:tcBorders>
              <w:top w:val="single" w:sz="4" w:space="0" w:color="auto"/>
              <w:left w:val="nil"/>
              <w:bottom w:val="single" w:sz="4" w:space="0" w:color="auto"/>
              <w:right w:val="single" w:sz="4" w:space="0" w:color="auto"/>
            </w:tcBorders>
            <w:vAlign w:val="center"/>
            <w:hideMark/>
          </w:tcPr>
          <w:p w14:paraId="00AA18A7" w14:textId="77777777" w:rsidR="00F047AF" w:rsidRPr="003224FB" w:rsidRDefault="00F047AF" w:rsidP="003B1D30">
            <w:pPr>
              <w:jc w:val="center"/>
              <w:rPr>
                <w:rFonts w:ascii="Verdana" w:hAnsi="Verdana" w:cs="Calibri"/>
                <w:b/>
                <w:bCs/>
                <w:color w:val="000000"/>
                <w:sz w:val="18"/>
                <w:szCs w:val="18"/>
              </w:rPr>
            </w:pPr>
            <w:r w:rsidRPr="003224FB">
              <w:rPr>
                <w:rFonts w:ascii="Verdana" w:hAnsi="Verdana" w:cs="Calibri"/>
                <w:b/>
                <w:bCs/>
                <w:color w:val="000000"/>
                <w:sz w:val="18"/>
                <w:szCs w:val="18"/>
              </w:rPr>
              <w:t>Descripción</w:t>
            </w:r>
            <w:r w:rsidRPr="003224FB">
              <w:rPr>
                <w:rFonts w:ascii="Verdana" w:hAnsi="Verdana" w:cs="Calibri"/>
                <w:b/>
                <w:bCs/>
                <w:color w:val="000000"/>
                <w:sz w:val="18"/>
                <w:szCs w:val="18"/>
              </w:rPr>
              <w:br/>
              <w:t>Específica</w:t>
            </w:r>
          </w:p>
        </w:tc>
        <w:tc>
          <w:tcPr>
            <w:tcW w:w="1275" w:type="dxa"/>
            <w:tcBorders>
              <w:top w:val="single" w:sz="4" w:space="0" w:color="auto"/>
              <w:left w:val="nil"/>
              <w:bottom w:val="single" w:sz="4" w:space="0" w:color="auto"/>
              <w:right w:val="single" w:sz="4" w:space="0" w:color="auto"/>
            </w:tcBorders>
            <w:vAlign w:val="center"/>
            <w:hideMark/>
          </w:tcPr>
          <w:p w14:paraId="18807CA3" w14:textId="77777777" w:rsidR="00F047AF" w:rsidRPr="003224FB" w:rsidRDefault="00F047AF" w:rsidP="003B1D30">
            <w:pPr>
              <w:jc w:val="center"/>
              <w:rPr>
                <w:rFonts w:ascii="Verdana" w:hAnsi="Verdana" w:cs="Calibri"/>
                <w:b/>
                <w:bCs/>
                <w:color w:val="000000"/>
                <w:sz w:val="18"/>
                <w:szCs w:val="18"/>
              </w:rPr>
            </w:pPr>
            <w:r w:rsidRPr="003224FB">
              <w:rPr>
                <w:rFonts w:ascii="Verdana" w:hAnsi="Verdana" w:cs="Calibri"/>
                <w:b/>
                <w:bCs/>
                <w:color w:val="000000"/>
                <w:sz w:val="18"/>
                <w:szCs w:val="18"/>
              </w:rPr>
              <w:t>Unidad De</w:t>
            </w:r>
            <w:r w:rsidRPr="003224FB">
              <w:rPr>
                <w:rFonts w:ascii="Verdana" w:hAnsi="Verdana" w:cs="Calibri"/>
                <w:b/>
                <w:bCs/>
                <w:color w:val="000000"/>
                <w:sz w:val="18"/>
                <w:szCs w:val="18"/>
              </w:rPr>
              <w:br/>
              <w:t>Medida</w:t>
            </w:r>
          </w:p>
        </w:tc>
        <w:tc>
          <w:tcPr>
            <w:tcW w:w="993" w:type="dxa"/>
            <w:tcBorders>
              <w:top w:val="single" w:sz="4" w:space="0" w:color="auto"/>
              <w:left w:val="nil"/>
              <w:bottom w:val="single" w:sz="4" w:space="0" w:color="auto"/>
              <w:right w:val="single" w:sz="4" w:space="0" w:color="auto"/>
            </w:tcBorders>
            <w:noWrap/>
            <w:vAlign w:val="center"/>
            <w:hideMark/>
          </w:tcPr>
          <w:p w14:paraId="143A3503" w14:textId="77777777" w:rsidR="00F047AF" w:rsidRPr="003224FB" w:rsidRDefault="00F047AF" w:rsidP="003B1D30">
            <w:pPr>
              <w:jc w:val="center"/>
              <w:rPr>
                <w:rFonts w:ascii="Verdana" w:hAnsi="Verdana" w:cs="Calibri"/>
                <w:b/>
                <w:bCs/>
                <w:color w:val="000000"/>
                <w:sz w:val="18"/>
                <w:szCs w:val="18"/>
              </w:rPr>
            </w:pPr>
            <w:r w:rsidRPr="003224FB">
              <w:rPr>
                <w:rFonts w:ascii="Verdana" w:hAnsi="Verdana" w:cs="Calibri"/>
                <w:b/>
                <w:bCs/>
                <w:color w:val="000000"/>
                <w:sz w:val="18"/>
                <w:szCs w:val="18"/>
              </w:rPr>
              <w:t>Cantidad</w:t>
            </w:r>
          </w:p>
        </w:tc>
      </w:tr>
      <w:tr w:rsidR="00F047AF" w:rsidRPr="003224FB" w14:paraId="2C39D9C3" w14:textId="77777777" w:rsidTr="003B1D30">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49D076DC" w14:textId="77777777" w:rsidR="00F047AF" w:rsidRPr="003224FB" w:rsidRDefault="00F047AF" w:rsidP="003B1D30">
            <w:pPr>
              <w:jc w:val="center"/>
              <w:rPr>
                <w:rFonts w:ascii="Verdana" w:hAnsi="Verdana" w:cs="Calibri"/>
                <w:color w:val="000000"/>
                <w:sz w:val="18"/>
                <w:szCs w:val="18"/>
              </w:rPr>
            </w:pPr>
            <w:r w:rsidRPr="003224FB">
              <w:rPr>
                <w:rFonts w:ascii="Verdana" w:hAnsi="Verdana" w:cs="Calibri"/>
                <w:color w:val="000000"/>
                <w:sz w:val="18"/>
                <w:szCs w:val="18"/>
              </w:rPr>
              <w:t>1</w:t>
            </w:r>
          </w:p>
        </w:tc>
        <w:tc>
          <w:tcPr>
            <w:tcW w:w="4825" w:type="dxa"/>
            <w:tcBorders>
              <w:top w:val="single" w:sz="4" w:space="0" w:color="auto"/>
              <w:left w:val="nil"/>
              <w:bottom w:val="single" w:sz="4" w:space="0" w:color="auto"/>
              <w:right w:val="single" w:sz="4" w:space="0" w:color="auto"/>
            </w:tcBorders>
            <w:noWrap/>
            <w:vAlign w:val="center"/>
            <w:hideMark/>
          </w:tcPr>
          <w:p w14:paraId="5D6CA7C8" w14:textId="77777777" w:rsidR="00F047AF" w:rsidRPr="003224FB" w:rsidRDefault="00F047AF" w:rsidP="003B1D30">
            <w:pPr>
              <w:jc w:val="center"/>
              <w:rPr>
                <w:rFonts w:ascii="Verdana" w:hAnsi="Verdana" w:cs="Calibri"/>
                <w:color w:val="000000"/>
                <w:sz w:val="18"/>
                <w:szCs w:val="18"/>
              </w:rPr>
            </w:pPr>
            <w:r w:rsidRPr="003224FB">
              <w:rPr>
                <w:rFonts w:ascii="Verdana" w:hAnsi="Verdana" w:cs="Calibri"/>
                <w:color w:val="000000"/>
                <w:sz w:val="18"/>
                <w:szCs w:val="18"/>
              </w:rPr>
              <w:t>Gasolina Corriente</w:t>
            </w:r>
          </w:p>
        </w:tc>
        <w:tc>
          <w:tcPr>
            <w:tcW w:w="1275" w:type="dxa"/>
            <w:tcBorders>
              <w:top w:val="single" w:sz="4" w:space="0" w:color="auto"/>
              <w:left w:val="nil"/>
              <w:bottom w:val="single" w:sz="4" w:space="0" w:color="auto"/>
              <w:right w:val="single" w:sz="4" w:space="0" w:color="auto"/>
            </w:tcBorders>
            <w:noWrap/>
            <w:vAlign w:val="center"/>
            <w:hideMark/>
          </w:tcPr>
          <w:p w14:paraId="2C6D7B53" w14:textId="77777777" w:rsidR="00F047AF" w:rsidRPr="003224FB" w:rsidRDefault="00F047AF" w:rsidP="003B1D30">
            <w:pPr>
              <w:jc w:val="center"/>
              <w:rPr>
                <w:rFonts w:ascii="Verdana" w:hAnsi="Verdana" w:cs="Calibri"/>
                <w:color w:val="000000"/>
                <w:sz w:val="18"/>
                <w:szCs w:val="18"/>
              </w:rPr>
            </w:pPr>
            <w:r w:rsidRPr="003224FB">
              <w:rPr>
                <w:rFonts w:ascii="Verdana" w:hAnsi="Verdana" w:cs="Calibri"/>
                <w:color w:val="000000"/>
                <w:sz w:val="18"/>
                <w:szCs w:val="18"/>
              </w:rPr>
              <w:t>Galón</w:t>
            </w:r>
          </w:p>
        </w:tc>
        <w:tc>
          <w:tcPr>
            <w:tcW w:w="993" w:type="dxa"/>
            <w:tcBorders>
              <w:top w:val="single" w:sz="4" w:space="0" w:color="auto"/>
              <w:left w:val="nil"/>
              <w:bottom w:val="single" w:sz="4" w:space="0" w:color="auto"/>
              <w:right w:val="single" w:sz="4" w:space="0" w:color="auto"/>
            </w:tcBorders>
            <w:noWrap/>
            <w:vAlign w:val="center"/>
            <w:hideMark/>
          </w:tcPr>
          <w:p w14:paraId="7F20E68E" w14:textId="77777777" w:rsidR="00F047AF" w:rsidRPr="003224FB" w:rsidRDefault="00F047AF" w:rsidP="003B1D30">
            <w:pPr>
              <w:jc w:val="center"/>
              <w:rPr>
                <w:rFonts w:ascii="Verdana" w:hAnsi="Verdana" w:cs="Calibri"/>
                <w:color w:val="000000"/>
                <w:sz w:val="18"/>
                <w:szCs w:val="18"/>
              </w:rPr>
            </w:pPr>
            <w:r w:rsidRPr="003224FB">
              <w:rPr>
                <w:rFonts w:ascii="Verdana" w:hAnsi="Verdana" w:cs="Calibri"/>
                <w:color w:val="000000"/>
                <w:sz w:val="18"/>
                <w:szCs w:val="18"/>
              </w:rPr>
              <w:t>1</w:t>
            </w:r>
          </w:p>
        </w:tc>
      </w:tr>
      <w:tr w:rsidR="00F047AF" w:rsidRPr="003224FB" w14:paraId="5E5F130D" w14:textId="77777777" w:rsidTr="003B1D30">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center"/>
            <w:hideMark/>
          </w:tcPr>
          <w:p w14:paraId="4263D133" w14:textId="77777777" w:rsidR="00F047AF" w:rsidRPr="003224FB" w:rsidRDefault="00F047AF" w:rsidP="003B1D30">
            <w:pPr>
              <w:jc w:val="center"/>
              <w:rPr>
                <w:rFonts w:ascii="Verdana" w:hAnsi="Verdana" w:cs="Calibri"/>
                <w:color w:val="000000"/>
                <w:sz w:val="18"/>
                <w:szCs w:val="18"/>
              </w:rPr>
            </w:pPr>
            <w:r w:rsidRPr="003224FB">
              <w:rPr>
                <w:rFonts w:ascii="Verdana" w:hAnsi="Verdana" w:cs="Calibri"/>
                <w:color w:val="000000"/>
                <w:sz w:val="18"/>
                <w:szCs w:val="18"/>
              </w:rPr>
              <w:t>2</w:t>
            </w:r>
          </w:p>
        </w:tc>
        <w:tc>
          <w:tcPr>
            <w:tcW w:w="4825" w:type="dxa"/>
            <w:tcBorders>
              <w:top w:val="single" w:sz="4" w:space="0" w:color="auto"/>
              <w:left w:val="nil"/>
              <w:bottom w:val="single" w:sz="4" w:space="0" w:color="auto"/>
              <w:right w:val="single" w:sz="4" w:space="0" w:color="auto"/>
            </w:tcBorders>
            <w:vAlign w:val="center"/>
            <w:hideMark/>
          </w:tcPr>
          <w:p w14:paraId="0A5D76AF" w14:textId="77777777" w:rsidR="00F047AF" w:rsidRPr="003224FB" w:rsidRDefault="00F047AF" w:rsidP="003B1D30">
            <w:pPr>
              <w:jc w:val="center"/>
              <w:rPr>
                <w:rFonts w:ascii="Verdana" w:hAnsi="Verdana" w:cs="Calibri"/>
                <w:color w:val="000000"/>
                <w:sz w:val="18"/>
                <w:szCs w:val="18"/>
              </w:rPr>
            </w:pPr>
            <w:proofErr w:type="spellStart"/>
            <w:r w:rsidRPr="003224FB">
              <w:rPr>
                <w:rFonts w:ascii="Verdana" w:hAnsi="Verdana" w:cs="Calibri"/>
                <w:color w:val="000000"/>
                <w:sz w:val="18"/>
                <w:szCs w:val="18"/>
              </w:rPr>
              <w:t>Biodisel</w:t>
            </w:r>
            <w:proofErr w:type="spellEnd"/>
            <w:r w:rsidRPr="003224FB">
              <w:rPr>
                <w:rFonts w:ascii="Verdana" w:hAnsi="Verdana" w:cs="Calibri"/>
                <w:color w:val="000000"/>
                <w:sz w:val="18"/>
                <w:szCs w:val="18"/>
              </w:rPr>
              <w:t xml:space="preserve"> - ACPM - Diesel</w:t>
            </w:r>
          </w:p>
        </w:tc>
        <w:tc>
          <w:tcPr>
            <w:tcW w:w="1275" w:type="dxa"/>
            <w:tcBorders>
              <w:top w:val="single" w:sz="4" w:space="0" w:color="auto"/>
              <w:left w:val="nil"/>
              <w:bottom w:val="single" w:sz="4" w:space="0" w:color="auto"/>
              <w:right w:val="single" w:sz="4" w:space="0" w:color="auto"/>
            </w:tcBorders>
            <w:noWrap/>
            <w:vAlign w:val="center"/>
            <w:hideMark/>
          </w:tcPr>
          <w:p w14:paraId="3E9ED34B" w14:textId="77777777" w:rsidR="00F047AF" w:rsidRPr="003224FB" w:rsidRDefault="00F047AF" w:rsidP="003B1D30">
            <w:pPr>
              <w:jc w:val="center"/>
              <w:rPr>
                <w:rFonts w:ascii="Verdana" w:hAnsi="Verdana" w:cs="Calibri"/>
                <w:color w:val="000000"/>
                <w:sz w:val="18"/>
                <w:szCs w:val="18"/>
              </w:rPr>
            </w:pPr>
            <w:r w:rsidRPr="003224FB">
              <w:rPr>
                <w:rFonts w:ascii="Verdana" w:hAnsi="Verdana" w:cs="Calibri"/>
                <w:color w:val="000000"/>
                <w:sz w:val="18"/>
                <w:szCs w:val="18"/>
              </w:rPr>
              <w:t>Galón</w:t>
            </w:r>
          </w:p>
        </w:tc>
        <w:tc>
          <w:tcPr>
            <w:tcW w:w="993" w:type="dxa"/>
            <w:tcBorders>
              <w:top w:val="single" w:sz="4" w:space="0" w:color="auto"/>
              <w:left w:val="nil"/>
              <w:bottom w:val="single" w:sz="4" w:space="0" w:color="auto"/>
              <w:right w:val="single" w:sz="4" w:space="0" w:color="auto"/>
            </w:tcBorders>
            <w:noWrap/>
            <w:vAlign w:val="center"/>
            <w:hideMark/>
          </w:tcPr>
          <w:p w14:paraId="6E1CB52B" w14:textId="77777777" w:rsidR="00F047AF" w:rsidRPr="003224FB" w:rsidRDefault="00F047AF" w:rsidP="003B1D30">
            <w:pPr>
              <w:jc w:val="center"/>
              <w:rPr>
                <w:rFonts w:ascii="Verdana" w:hAnsi="Verdana" w:cs="Calibri"/>
                <w:color w:val="000000"/>
                <w:sz w:val="18"/>
                <w:szCs w:val="18"/>
              </w:rPr>
            </w:pPr>
            <w:r w:rsidRPr="003224FB">
              <w:rPr>
                <w:rFonts w:ascii="Verdana" w:hAnsi="Verdana" w:cs="Calibri"/>
                <w:color w:val="000000"/>
                <w:sz w:val="18"/>
                <w:szCs w:val="18"/>
              </w:rPr>
              <w:t>1</w:t>
            </w:r>
          </w:p>
        </w:tc>
      </w:tr>
      <w:tr w:rsidR="00F047AF" w:rsidRPr="003224FB" w14:paraId="6236397E" w14:textId="77777777" w:rsidTr="003B1D30">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006AD13D" w14:textId="77777777" w:rsidR="00F047AF" w:rsidRPr="003224FB" w:rsidRDefault="00F047AF" w:rsidP="003B1D30">
            <w:pPr>
              <w:jc w:val="center"/>
              <w:rPr>
                <w:rFonts w:ascii="Verdana" w:hAnsi="Verdana" w:cs="Calibri"/>
                <w:color w:val="000000"/>
                <w:sz w:val="18"/>
                <w:szCs w:val="18"/>
              </w:rPr>
            </w:pPr>
            <w:r w:rsidRPr="003224FB">
              <w:rPr>
                <w:rFonts w:ascii="Verdana" w:hAnsi="Verdana" w:cs="Calibri"/>
                <w:color w:val="000000"/>
                <w:sz w:val="18"/>
                <w:szCs w:val="18"/>
              </w:rPr>
              <w:t>3</w:t>
            </w:r>
          </w:p>
        </w:tc>
        <w:tc>
          <w:tcPr>
            <w:tcW w:w="4825" w:type="dxa"/>
            <w:tcBorders>
              <w:top w:val="single" w:sz="4" w:space="0" w:color="auto"/>
              <w:left w:val="nil"/>
              <w:bottom w:val="single" w:sz="4" w:space="0" w:color="auto"/>
              <w:right w:val="single" w:sz="4" w:space="0" w:color="auto"/>
            </w:tcBorders>
            <w:vAlign w:val="center"/>
          </w:tcPr>
          <w:p w14:paraId="1CE9B9C6" w14:textId="77777777" w:rsidR="00F047AF" w:rsidRPr="003224FB" w:rsidRDefault="00F047AF" w:rsidP="003B1D30">
            <w:pPr>
              <w:jc w:val="center"/>
              <w:rPr>
                <w:rFonts w:ascii="Verdana" w:hAnsi="Verdana" w:cs="Calibri"/>
                <w:color w:val="000000"/>
                <w:sz w:val="18"/>
                <w:szCs w:val="18"/>
              </w:rPr>
            </w:pPr>
            <w:r w:rsidRPr="003224FB">
              <w:rPr>
                <w:rFonts w:ascii="Verdana" w:hAnsi="Verdana"/>
                <w:sz w:val="18"/>
                <w:szCs w:val="18"/>
                <w:lang w:val="es-CO"/>
              </w:rPr>
              <w:t>Aceite Motor 4T para motocicleta.</w:t>
            </w:r>
            <w:r w:rsidRPr="003224FB">
              <w:rPr>
                <w:rFonts w:ascii="Verdana" w:hAnsi="Verdana" w:cs="Arial"/>
                <w:sz w:val="18"/>
                <w:szCs w:val="18"/>
              </w:rPr>
              <w:t xml:space="preserve"> </w:t>
            </w:r>
          </w:p>
        </w:tc>
        <w:tc>
          <w:tcPr>
            <w:tcW w:w="1275" w:type="dxa"/>
            <w:tcBorders>
              <w:top w:val="single" w:sz="4" w:space="0" w:color="auto"/>
              <w:left w:val="nil"/>
              <w:bottom w:val="single" w:sz="4" w:space="0" w:color="auto"/>
              <w:right w:val="single" w:sz="4" w:space="0" w:color="auto"/>
            </w:tcBorders>
            <w:noWrap/>
          </w:tcPr>
          <w:p w14:paraId="4D88A5A4" w14:textId="77777777" w:rsidR="00F047AF" w:rsidRPr="003224FB" w:rsidRDefault="00F047AF" w:rsidP="003B1D30">
            <w:pPr>
              <w:jc w:val="center"/>
              <w:rPr>
                <w:rFonts w:ascii="Verdana" w:hAnsi="Verdana" w:cs="Calibri"/>
                <w:color w:val="000000"/>
                <w:sz w:val="18"/>
                <w:szCs w:val="18"/>
              </w:rPr>
            </w:pPr>
            <w:r w:rsidRPr="003224FB">
              <w:rPr>
                <w:rFonts w:ascii="Verdana" w:hAnsi="Verdana" w:cs="Arial"/>
                <w:sz w:val="18"/>
                <w:szCs w:val="18"/>
              </w:rPr>
              <w:t>¼ de Galón</w:t>
            </w:r>
          </w:p>
        </w:tc>
        <w:tc>
          <w:tcPr>
            <w:tcW w:w="993" w:type="dxa"/>
            <w:tcBorders>
              <w:top w:val="single" w:sz="4" w:space="0" w:color="auto"/>
              <w:left w:val="nil"/>
              <w:bottom w:val="single" w:sz="4" w:space="0" w:color="auto"/>
              <w:right w:val="single" w:sz="4" w:space="0" w:color="auto"/>
            </w:tcBorders>
            <w:noWrap/>
          </w:tcPr>
          <w:p w14:paraId="0E475937" w14:textId="77777777" w:rsidR="00F047AF" w:rsidRPr="003224FB" w:rsidRDefault="00F047AF" w:rsidP="003B1D30">
            <w:pPr>
              <w:jc w:val="center"/>
              <w:rPr>
                <w:rFonts w:ascii="Verdana" w:hAnsi="Verdana" w:cs="Calibri"/>
                <w:color w:val="000000"/>
                <w:sz w:val="18"/>
                <w:szCs w:val="18"/>
              </w:rPr>
            </w:pPr>
            <w:r w:rsidRPr="003224FB">
              <w:rPr>
                <w:rFonts w:ascii="Verdana" w:hAnsi="Verdana"/>
                <w:sz w:val="18"/>
                <w:szCs w:val="18"/>
              </w:rPr>
              <w:t>1</w:t>
            </w:r>
          </w:p>
        </w:tc>
      </w:tr>
      <w:tr w:rsidR="00F047AF" w:rsidRPr="003224FB" w14:paraId="50C3E4A8" w14:textId="77777777" w:rsidTr="003B1D30">
        <w:trPr>
          <w:trHeight w:val="20"/>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55487E8C" w14:textId="77777777" w:rsidR="00F047AF" w:rsidRPr="003224FB" w:rsidRDefault="00F047AF" w:rsidP="003B1D30">
            <w:pPr>
              <w:jc w:val="center"/>
              <w:rPr>
                <w:rFonts w:ascii="Verdana" w:hAnsi="Verdana" w:cs="Calibri"/>
                <w:color w:val="000000"/>
                <w:sz w:val="18"/>
                <w:szCs w:val="18"/>
              </w:rPr>
            </w:pPr>
            <w:r w:rsidRPr="003224FB">
              <w:rPr>
                <w:rFonts w:ascii="Verdana" w:hAnsi="Verdana" w:cs="Calibri"/>
                <w:color w:val="000000"/>
                <w:sz w:val="18"/>
                <w:szCs w:val="18"/>
              </w:rPr>
              <w:t>4</w:t>
            </w:r>
          </w:p>
        </w:tc>
        <w:tc>
          <w:tcPr>
            <w:tcW w:w="4825" w:type="dxa"/>
            <w:tcBorders>
              <w:top w:val="single" w:sz="4" w:space="0" w:color="auto"/>
              <w:left w:val="nil"/>
              <w:bottom w:val="single" w:sz="4" w:space="0" w:color="auto"/>
              <w:right w:val="single" w:sz="4" w:space="0" w:color="auto"/>
            </w:tcBorders>
            <w:vAlign w:val="center"/>
          </w:tcPr>
          <w:p w14:paraId="592BB0A7" w14:textId="77777777" w:rsidR="00F047AF" w:rsidRPr="003224FB" w:rsidRDefault="00F047AF" w:rsidP="003B1D30">
            <w:pPr>
              <w:jc w:val="center"/>
              <w:rPr>
                <w:rFonts w:ascii="Verdana" w:hAnsi="Verdana" w:cs="Calibri"/>
                <w:color w:val="000000"/>
                <w:sz w:val="18"/>
                <w:szCs w:val="18"/>
              </w:rPr>
            </w:pPr>
            <w:proofErr w:type="gramStart"/>
            <w:r w:rsidRPr="003224FB">
              <w:rPr>
                <w:rFonts w:ascii="Verdana" w:hAnsi="Verdana" w:cs="Arial"/>
                <w:sz w:val="18"/>
                <w:szCs w:val="18"/>
              </w:rPr>
              <w:t>Aceite  Motor</w:t>
            </w:r>
            <w:proofErr w:type="gramEnd"/>
            <w:r w:rsidRPr="003224FB">
              <w:rPr>
                <w:rFonts w:ascii="Verdana" w:hAnsi="Verdana" w:cs="Arial"/>
                <w:sz w:val="18"/>
                <w:szCs w:val="18"/>
              </w:rPr>
              <w:t xml:space="preserve"> 5W 40</w:t>
            </w:r>
          </w:p>
        </w:tc>
        <w:tc>
          <w:tcPr>
            <w:tcW w:w="1275" w:type="dxa"/>
            <w:tcBorders>
              <w:top w:val="single" w:sz="4" w:space="0" w:color="auto"/>
              <w:left w:val="nil"/>
              <w:bottom w:val="single" w:sz="4" w:space="0" w:color="auto"/>
              <w:right w:val="single" w:sz="4" w:space="0" w:color="auto"/>
            </w:tcBorders>
            <w:noWrap/>
          </w:tcPr>
          <w:p w14:paraId="7C24D0CE" w14:textId="77777777" w:rsidR="00F047AF" w:rsidRPr="003224FB" w:rsidRDefault="00F047AF" w:rsidP="003B1D30">
            <w:pPr>
              <w:jc w:val="center"/>
              <w:rPr>
                <w:rFonts w:ascii="Verdana" w:hAnsi="Verdana" w:cs="Calibri"/>
                <w:color w:val="000000"/>
                <w:sz w:val="18"/>
                <w:szCs w:val="18"/>
              </w:rPr>
            </w:pPr>
            <w:r w:rsidRPr="003224FB">
              <w:rPr>
                <w:rFonts w:ascii="Verdana" w:hAnsi="Verdana" w:cs="Arial"/>
                <w:sz w:val="18"/>
                <w:szCs w:val="18"/>
              </w:rPr>
              <w:t>¼ de Galón</w:t>
            </w:r>
          </w:p>
        </w:tc>
        <w:tc>
          <w:tcPr>
            <w:tcW w:w="993" w:type="dxa"/>
            <w:tcBorders>
              <w:top w:val="single" w:sz="4" w:space="0" w:color="auto"/>
              <w:left w:val="nil"/>
              <w:bottom w:val="single" w:sz="4" w:space="0" w:color="auto"/>
              <w:right w:val="single" w:sz="4" w:space="0" w:color="auto"/>
            </w:tcBorders>
            <w:noWrap/>
          </w:tcPr>
          <w:p w14:paraId="2B6B5C62" w14:textId="77777777" w:rsidR="00F047AF" w:rsidRPr="003224FB" w:rsidRDefault="00F047AF" w:rsidP="003B1D30">
            <w:pPr>
              <w:jc w:val="center"/>
              <w:rPr>
                <w:rFonts w:ascii="Verdana" w:hAnsi="Verdana" w:cs="Calibri"/>
                <w:color w:val="000000"/>
                <w:sz w:val="18"/>
                <w:szCs w:val="18"/>
              </w:rPr>
            </w:pPr>
            <w:r w:rsidRPr="003224FB">
              <w:rPr>
                <w:rFonts w:ascii="Verdana" w:hAnsi="Verdana"/>
                <w:sz w:val="18"/>
                <w:szCs w:val="18"/>
              </w:rPr>
              <w:t>1</w:t>
            </w:r>
          </w:p>
        </w:tc>
      </w:tr>
      <w:bookmarkEnd w:id="1"/>
    </w:tbl>
    <w:p w14:paraId="0627DEB2" w14:textId="77777777" w:rsidR="00F047AF" w:rsidRPr="003224FB" w:rsidRDefault="00F047AF" w:rsidP="00F047AF">
      <w:pPr>
        <w:autoSpaceDE w:val="0"/>
        <w:adjustRightInd w:val="0"/>
        <w:jc w:val="both"/>
        <w:rPr>
          <w:rFonts w:ascii="Verdana" w:hAnsi="Verdana" w:cs="Arial"/>
          <w:color w:val="000000"/>
          <w:sz w:val="22"/>
          <w:szCs w:val="22"/>
          <w:lang w:val="es-CO"/>
        </w:rPr>
      </w:pPr>
    </w:p>
    <w:p w14:paraId="42970817" w14:textId="77777777" w:rsidR="00F047AF" w:rsidRPr="003224FB" w:rsidRDefault="00F047AF" w:rsidP="00F047AF">
      <w:pPr>
        <w:autoSpaceDE w:val="0"/>
        <w:adjustRightInd w:val="0"/>
        <w:jc w:val="both"/>
        <w:rPr>
          <w:rFonts w:ascii="Verdana" w:hAnsi="Verdana" w:cs="Arial"/>
          <w:color w:val="000000"/>
          <w:sz w:val="22"/>
          <w:szCs w:val="22"/>
          <w:lang w:val="es-CO"/>
        </w:rPr>
      </w:pPr>
      <w:r w:rsidRPr="003224FB">
        <w:rPr>
          <w:rFonts w:ascii="Verdana" w:hAnsi="Verdana" w:cs="Arial"/>
          <w:color w:val="000000"/>
          <w:sz w:val="22"/>
          <w:szCs w:val="22"/>
          <w:lang w:val="es-CO"/>
        </w:rPr>
        <w:t xml:space="preserve">La variación del precio de los combustibles se realizará según los establezca el Ministerio de Minas y Energía. EI proponente deberá informar mediante un oficio a la Dirección Territorial Orinoquia la variabilidad en los precios de los combustibles en caso de presentarse. </w:t>
      </w:r>
    </w:p>
    <w:p w14:paraId="371E2163" w14:textId="77777777" w:rsidR="00F047AF" w:rsidRPr="003224FB" w:rsidRDefault="00F047AF" w:rsidP="00F047AF">
      <w:pPr>
        <w:autoSpaceDE w:val="0"/>
        <w:adjustRightInd w:val="0"/>
        <w:jc w:val="both"/>
        <w:rPr>
          <w:rFonts w:ascii="Verdana" w:hAnsi="Verdana" w:cs="Arial"/>
          <w:color w:val="000000"/>
          <w:sz w:val="22"/>
          <w:szCs w:val="22"/>
          <w:lang w:val="es-CO"/>
        </w:rPr>
      </w:pPr>
    </w:p>
    <w:p w14:paraId="19F3B44D" w14:textId="77777777" w:rsidR="00F047AF" w:rsidRPr="003224FB" w:rsidRDefault="00F047AF" w:rsidP="00F047AF">
      <w:pPr>
        <w:numPr>
          <w:ilvl w:val="0"/>
          <w:numId w:val="46"/>
        </w:numPr>
        <w:autoSpaceDE w:val="0"/>
        <w:autoSpaceDN w:val="0"/>
        <w:adjustRightInd w:val="0"/>
        <w:jc w:val="both"/>
        <w:rPr>
          <w:rFonts w:ascii="Verdana" w:hAnsi="Verdana" w:cs="Arial"/>
          <w:color w:val="000000"/>
          <w:sz w:val="22"/>
          <w:szCs w:val="22"/>
          <w:lang w:val="es-CO"/>
        </w:rPr>
      </w:pPr>
      <w:r w:rsidRPr="003224FB">
        <w:rPr>
          <w:rFonts w:ascii="Verdana" w:hAnsi="Verdana" w:cs="Arial"/>
          <w:color w:val="000000"/>
          <w:sz w:val="22"/>
          <w:szCs w:val="22"/>
          <w:lang w:val="es-CO"/>
        </w:rPr>
        <w:t xml:space="preserve">El proponente deberá cotizar el valor de cada uno de los ítems establecidos en los cuadros anteriores, el cual debe cumplir en todo caso con las especificaciones técnicas mínimas exigidas. </w:t>
      </w:r>
    </w:p>
    <w:p w14:paraId="35589F93" w14:textId="77777777" w:rsidR="00F047AF" w:rsidRDefault="00F047AF" w:rsidP="00F047AF">
      <w:pPr>
        <w:numPr>
          <w:ilvl w:val="0"/>
          <w:numId w:val="46"/>
        </w:numPr>
        <w:autoSpaceDE w:val="0"/>
        <w:autoSpaceDN w:val="0"/>
        <w:adjustRightInd w:val="0"/>
        <w:jc w:val="both"/>
        <w:rPr>
          <w:rFonts w:ascii="Verdana" w:hAnsi="Verdana" w:cs="Arial"/>
          <w:color w:val="000000"/>
          <w:sz w:val="22"/>
          <w:szCs w:val="22"/>
          <w:lang w:val="es-CO"/>
        </w:rPr>
      </w:pPr>
      <w:r w:rsidRPr="003224FB">
        <w:rPr>
          <w:rFonts w:ascii="Verdana" w:hAnsi="Verdana" w:cs="Arial"/>
          <w:color w:val="000000"/>
          <w:sz w:val="22"/>
          <w:szCs w:val="22"/>
          <w:lang w:val="es-CO"/>
        </w:rPr>
        <w:t xml:space="preserve">La posible ambigüedad en las especificaciones técnicas no exime al contratista de entregar bienes de primera calidad y que correspondan al precio de mercado. </w:t>
      </w:r>
    </w:p>
    <w:p w14:paraId="23EEADAF" w14:textId="77777777" w:rsidR="00F047AF" w:rsidRPr="003224FB" w:rsidRDefault="00F047AF" w:rsidP="00F047AF">
      <w:pPr>
        <w:autoSpaceDE w:val="0"/>
        <w:adjustRightInd w:val="0"/>
        <w:ind w:left="360"/>
        <w:jc w:val="both"/>
        <w:rPr>
          <w:rFonts w:ascii="Verdana" w:hAnsi="Verdana" w:cs="Arial"/>
          <w:color w:val="000000"/>
          <w:sz w:val="22"/>
          <w:szCs w:val="22"/>
          <w:lang w:val="es-CO"/>
        </w:rPr>
      </w:pPr>
    </w:p>
    <w:p w14:paraId="1689DFE7" w14:textId="77777777" w:rsidR="00F047AF" w:rsidRPr="003224FB" w:rsidRDefault="00F047AF" w:rsidP="00F047AF">
      <w:pPr>
        <w:autoSpaceDE w:val="0"/>
        <w:adjustRightInd w:val="0"/>
        <w:rPr>
          <w:rFonts w:ascii="Verdana" w:hAnsi="Verdana" w:cs="Arial Narrow"/>
          <w:b/>
          <w:sz w:val="22"/>
          <w:szCs w:val="22"/>
        </w:rPr>
      </w:pPr>
    </w:p>
    <w:p w14:paraId="425F65C7" w14:textId="77777777" w:rsidR="00F047AF" w:rsidRPr="003224FB" w:rsidRDefault="00F047AF" w:rsidP="00F047AF">
      <w:pPr>
        <w:autoSpaceDE w:val="0"/>
        <w:adjustRightInd w:val="0"/>
        <w:jc w:val="both"/>
        <w:rPr>
          <w:rFonts w:ascii="Verdana" w:hAnsi="Verdana"/>
          <w:b/>
          <w:bCs/>
          <w:sz w:val="22"/>
          <w:szCs w:val="22"/>
        </w:rPr>
      </w:pPr>
      <w:proofErr w:type="gramStart"/>
      <w:r>
        <w:rPr>
          <w:rFonts w:ascii="Verdana" w:hAnsi="Verdana"/>
          <w:b/>
          <w:bCs/>
          <w:sz w:val="22"/>
          <w:szCs w:val="22"/>
        </w:rPr>
        <w:t xml:space="preserve">1.4 </w:t>
      </w:r>
      <w:r w:rsidRPr="003224FB">
        <w:rPr>
          <w:rFonts w:ascii="Verdana" w:hAnsi="Verdana"/>
          <w:b/>
          <w:bCs/>
          <w:sz w:val="22"/>
          <w:szCs w:val="22"/>
        </w:rPr>
        <w:t xml:space="preserve"> INFRAESTRUCTURA</w:t>
      </w:r>
      <w:proofErr w:type="gramEnd"/>
      <w:r w:rsidRPr="003224FB">
        <w:rPr>
          <w:rFonts w:ascii="Verdana" w:hAnsi="Verdana"/>
          <w:b/>
          <w:bCs/>
          <w:sz w:val="22"/>
          <w:szCs w:val="22"/>
        </w:rPr>
        <w:t xml:space="preserve"> FISICA Y RECURSO HUMANO: </w:t>
      </w:r>
    </w:p>
    <w:p w14:paraId="60D05A5C" w14:textId="77777777" w:rsidR="00F047AF" w:rsidRPr="003224FB" w:rsidRDefault="00F047AF" w:rsidP="00F047AF">
      <w:pPr>
        <w:autoSpaceDE w:val="0"/>
        <w:adjustRightInd w:val="0"/>
        <w:jc w:val="both"/>
        <w:rPr>
          <w:rFonts w:ascii="Verdana" w:hAnsi="Verdana"/>
          <w:b/>
          <w:bCs/>
          <w:sz w:val="22"/>
          <w:szCs w:val="22"/>
        </w:rPr>
      </w:pPr>
    </w:p>
    <w:p w14:paraId="342757CF" w14:textId="77777777" w:rsidR="00F047AF" w:rsidRPr="003224FB" w:rsidRDefault="00F047AF" w:rsidP="00F047AF">
      <w:pPr>
        <w:autoSpaceDE w:val="0"/>
        <w:adjustRightInd w:val="0"/>
        <w:jc w:val="both"/>
        <w:rPr>
          <w:rFonts w:ascii="Verdana" w:hAnsi="Verdana"/>
          <w:sz w:val="22"/>
          <w:szCs w:val="22"/>
        </w:rPr>
      </w:pPr>
      <w:r w:rsidRPr="003224FB">
        <w:rPr>
          <w:rFonts w:ascii="Verdana" w:hAnsi="Verdana"/>
          <w:sz w:val="22"/>
          <w:szCs w:val="22"/>
        </w:rPr>
        <w:t>EI proponente deberá disponer como mínimo de una estación</w:t>
      </w:r>
      <w:r w:rsidRPr="003224FB">
        <w:rPr>
          <w:rFonts w:ascii="Verdana" w:hAnsi="Verdana"/>
          <w:color w:val="FF0000"/>
          <w:sz w:val="22"/>
          <w:szCs w:val="22"/>
        </w:rPr>
        <w:t xml:space="preserve"> </w:t>
      </w:r>
      <w:r w:rsidRPr="003224FB">
        <w:rPr>
          <w:rFonts w:ascii="Verdana" w:hAnsi="Verdana"/>
          <w:sz w:val="22"/>
          <w:szCs w:val="22"/>
        </w:rPr>
        <w:t xml:space="preserve">de servicio de suministro de combustible en el Municipio de </w:t>
      </w:r>
      <w:r>
        <w:rPr>
          <w:rFonts w:ascii="Verdana" w:hAnsi="Verdana"/>
          <w:sz w:val="22"/>
          <w:szCs w:val="22"/>
        </w:rPr>
        <w:t>San Martin de los llanos</w:t>
      </w:r>
      <w:r w:rsidRPr="003224FB">
        <w:rPr>
          <w:rFonts w:ascii="Verdana" w:hAnsi="Verdana"/>
          <w:sz w:val="22"/>
          <w:szCs w:val="22"/>
        </w:rPr>
        <w:t xml:space="preserve"> – Meta que cuenten con la infraestructura adecuada para la ejecución del objeto a contratar, segura y debidamente equipada para el desarrollo de lo contratado. Igualmente deberá disponer con recurso humano calificado, equipos suficientes y necesarios para atender el objeto del contrato. La verificación la realizará un funcionario del PNN </w:t>
      </w:r>
      <w:r w:rsidRPr="00ED5E4F">
        <w:rPr>
          <w:rFonts w:ascii="Verdana" w:hAnsi="Verdana"/>
          <w:bCs/>
          <w:color w:val="000000" w:themeColor="text1"/>
          <w:sz w:val="22"/>
          <w:szCs w:val="22"/>
        </w:rPr>
        <w:t xml:space="preserve">Serranía de </w:t>
      </w:r>
      <w:proofErr w:type="spellStart"/>
      <w:r w:rsidRPr="00ED5E4F">
        <w:rPr>
          <w:rFonts w:ascii="Verdana" w:hAnsi="Verdana"/>
          <w:bCs/>
          <w:color w:val="000000" w:themeColor="text1"/>
          <w:sz w:val="22"/>
          <w:szCs w:val="22"/>
        </w:rPr>
        <w:t>Manacacias</w:t>
      </w:r>
      <w:proofErr w:type="spellEnd"/>
      <w:r w:rsidRPr="003224FB">
        <w:rPr>
          <w:rFonts w:ascii="Verdana" w:hAnsi="Verdana"/>
          <w:sz w:val="22"/>
          <w:szCs w:val="22"/>
        </w:rPr>
        <w:t xml:space="preserve">, durante el plazo indicado en el cronograma para verificar los requisitos habilitantes. </w:t>
      </w:r>
    </w:p>
    <w:p w14:paraId="6460789D" w14:textId="77777777" w:rsidR="00F047AF" w:rsidRPr="003224FB" w:rsidRDefault="00F047AF" w:rsidP="00F047AF">
      <w:pPr>
        <w:autoSpaceDE w:val="0"/>
        <w:adjustRightInd w:val="0"/>
        <w:jc w:val="both"/>
        <w:rPr>
          <w:rFonts w:ascii="Verdana" w:hAnsi="Verdana"/>
          <w:sz w:val="22"/>
          <w:szCs w:val="22"/>
        </w:rPr>
      </w:pPr>
    </w:p>
    <w:p w14:paraId="640005C3" w14:textId="77777777" w:rsidR="00F047AF" w:rsidRPr="003224FB" w:rsidRDefault="00F047AF" w:rsidP="00F047AF">
      <w:pPr>
        <w:pStyle w:val="Prrafodelista"/>
        <w:numPr>
          <w:ilvl w:val="0"/>
          <w:numId w:val="47"/>
        </w:numPr>
        <w:autoSpaceDE w:val="0"/>
        <w:adjustRightInd w:val="0"/>
        <w:ind w:left="284" w:hanging="284"/>
        <w:jc w:val="both"/>
        <w:rPr>
          <w:rFonts w:ascii="Verdana" w:hAnsi="Verdana" w:cs="Arial Narrow"/>
          <w:bCs/>
        </w:rPr>
      </w:pPr>
      <w:r w:rsidRPr="003224FB">
        <w:rPr>
          <w:rFonts w:ascii="Verdana" w:hAnsi="Verdana" w:cs="Arial Narrow"/>
          <w:bCs/>
        </w:rPr>
        <w:t>Copia de la resolución o documento equivalente que lo autoriza para operar como distribuidor de combustibles según los requisitos y obligaciones consignados en el Decreto 1073 de 2015 “por medio del cual se expide el Decreto Único reglamentario del sector administrativo de minas y energía”</w:t>
      </w:r>
    </w:p>
    <w:p w14:paraId="6FE9E4CD" w14:textId="77777777" w:rsidR="00F047AF" w:rsidRPr="003224FB" w:rsidRDefault="00F047AF" w:rsidP="00F047AF">
      <w:pPr>
        <w:pStyle w:val="Prrafodelista"/>
        <w:numPr>
          <w:ilvl w:val="0"/>
          <w:numId w:val="47"/>
        </w:numPr>
        <w:autoSpaceDE w:val="0"/>
        <w:adjustRightInd w:val="0"/>
        <w:ind w:left="284" w:hanging="284"/>
        <w:jc w:val="both"/>
        <w:rPr>
          <w:rFonts w:ascii="Verdana" w:hAnsi="Verdana" w:cs="Arial Narrow"/>
          <w:bCs/>
        </w:rPr>
      </w:pPr>
      <w:r w:rsidRPr="003224FB">
        <w:rPr>
          <w:rFonts w:ascii="Verdana" w:hAnsi="Verdana" w:cs="Arial Narrow"/>
          <w:bCs/>
        </w:rPr>
        <w:t>Debe estar inscrito en SICOM para funcionar y tener un numero de inscripción, por lo cual deberá contar con constancia vigente de registro de la EDS automotriz.</w:t>
      </w:r>
    </w:p>
    <w:p w14:paraId="7AFB79F1" w14:textId="77777777" w:rsidR="00F047AF" w:rsidRPr="003224FB" w:rsidRDefault="00F047AF" w:rsidP="00F047AF">
      <w:pPr>
        <w:pStyle w:val="Prrafodelista"/>
        <w:numPr>
          <w:ilvl w:val="0"/>
          <w:numId w:val="47"/>
        </w:numPr>
        <w:autoSpaceDE w:val="0"/>
        <w:adjustRightInd w:val="0"/>
        <w:ind w:left="284" w:hanging="284"/>
        <w:jc w:val="both"/>
        <w:rPr>
          <w:rFonts w:ascii="Verdana" w:hAnsi="Verdana" w:cs="Arial Narrow"/>
          <w:bCs/>
        </w:rPr>
      </w:pPr>
      <w:r w:rsidRPr="003224FB">
        <w:rPr>
          <w:rFonts w:ascii="Verdana" w:hAnsi="Verdana" w:cs="Arial Narrow"/>
          <w:bCs/>
        </w:rPr>
        <w:t xml:space="preserve">Certificación vigente de la última calibración de equipos. </w:t>
      </w:r>
    </w:p>
    <w:p w14:paraId="1C81FAEE" w14:textId="77777777" w:rsidR="00F047AF" w:rsidRPr="003224FB" w:rsidRDefault="00F047AF" w:rsidP="00F047AF">
      <w:pPr>
        <w:pStyle w:val="Prrafodelista"/>
        <w:numPr>
          <w:ilvl w:val="0"/>
          <w:numId w:val="47"/>
        </w:numPr>
        <w:autoSpaceDE w:val="0"/>
        <w:adjustRightInd w:val="0"/>
        <w:ind w:left="284" w:hanging="284"/>
        <w:jc w:val="both"/>
        <w:rPr>
          <w:rFonts w:ascii="Verdana" w:hAnsi="Verdana" w:cs="Arial Narrow"/>
          <w:bCs/>
        </w:rPr>
      </w:pPr>
      <w:r w:rsidRPr="003224FB">
        <w:rPr>
          <w:rFonts w:ascii="Verdana" w:hAnsi="Verdana" w:cs="Arial Narrow"/>
          <w:bCs/>
        </w:rPr>
        <w:t xml:space="preserve">El combustible debe cumplir con todas las normas técnicas de calidad y seguridad exigidas por la Ley. </w:t>
      </w:r>
    </w:p>
    <w:p w14:paraId="418430FC" w14:textId="77777777" w:rsidR="00F047AF" w:rsidRPr="003224FB" w:rsidRDefault="00F047AF" w:rsidP="00F047AF">
      <w:pPr>
        <w:pStyle w:val="Prrafodelista"/>
        <w:numPr>
          <w:ilvl w:val="0"/>
          <w:numId w:val="47"/>
        </w:numPr>
        <w:autoSpaceDE w:val="0"/>
        <w:adjustRightInd w:val="0"/>
        <w:ind w:left="284" w:hanging="284"/>
        <w:jc w:val="both"/>
        <w:rPr>
          <w:rFonts w:ascii="Verdana" w:hAnsi="Verdana" w:cs="Arial Narrow"/>
          <w:bCs/>
        </w:rPr>
      </w:pPr>
      <w:r w:rsidRPr="003224FB">
        <w:rPr>
          <w:rFonts w:ascii="Verdana" w:hAnsi="Verdana" w:cs="Arial Narrow"/>
          <w:bCs/>
        </w:rPr>
        <w:t xml:space="preserve">El suministro de combustible para la planta eléctrica deberá hacerse en vehículos especializados para el transporte de combustible cumpliendo con la norma técnica NTC-4786-2 “transporte de mercancías peligrosas” </w:t>
      </w:r>
    </w:p>
    <w:p w14:paraId="07581A0D" w14:textId="77777777" w:rsidR="00F047AF" w:rsidRPr="003224FB" w:rsidRDefault="00F047AF" w:rsidP="00F047AF">
      <w:pPr>
        <w:autoSpaceDE w:val="0"/>
        <w:adjustRightInd w:val="0"/>
        <w:jc w:val="both"/>
        <w:rPr>
          <w:rFonts w:ascii="Verdana" w:hAnsi="Verdana" w:cs="Arial Narrow"/>
          <w:bCs/>
        </w:rPr>
      </w:pPr>
    </w:p>
    <w:p w14:paraId="59EC2AC8" w14:textId="77777777" w:rsidR="00F047AF" w:rsidRPr="003224FB" w:rsidRDefault="00F047AF" w:rsidP="00F047AF">
      <w:pPr>
        <w:jc w:val="both"/>
        <w:rPr>
          <w:rFonts w:ascii="Verdana" w:hAnsi="Verdana" w:cs="Arial"/>
        </w:rPr>
      </w:pPr>
      <w:proofErr w:type="gramStart"/>
      <w:r>
        <w:rPr>
          <w:rFonts w:ascii="Verdana" w:hAnsi="Verdana" w:cs="Arial"/>
          <w:b/>
        </w:rPr>
        <w:t xml:space="preserve">1.5 </w:t>
      </w:r>
      <w:r w:rsidRPr="003224FB">
        <w:rPr>
          <w:rFonts w:ascii="Verdana" w:hAnsi="Verdana" w:cs="Arial"/>
          <w:b/>
        </w:rPr>
        <w:t xml:space="preserve"> INFORMES</w:t>
      </w:r>
      <w:proofErr w:type="gramEnd"/>
      <w:r w:rsidRPr="003224FB">
        <w:rPr>
          <w:rFonts w:ascii="Verdana" w:hAnsi="Verdana" w:cs="Arial"/>
          <w:b/>
        </w:rPr>
        <w:t xml:space="preserve"> PARA VERIFICACIÓN Y CONTROL: </w:t>
      </w:r>
      <w:r w:rsidRPr="003224FB">
        <w:rPr>
          <w:rFonts w:ascii="Verdana" w:hAnsi="Verdana" w:cs="Arial"/>
          <w:bCs/>
        </w:rPr>
        <w:t>El</w:t>
      </w:r>
      <w:r w:rsidRPr="003224FB">
        <w:rPr>
          <w:rFonts w:ascii="Verdana" w:hAnsi="Verdana" w:cs="Arial"/>
        </w:rPr>
        <w:t xml:space="preserve"> Parque Nacional Natural </w:t>
      </w:r>
      <w:r w:rsidRPr="00ED5E4F">
        <w:rPr>
          <w:rFonts w:ascii="Verdana" w:hAnsi="Verdana"/>
          <w:bCs/>
          <w:color w:val="000000" w:themeColor="text1"/>
          <w:sz w:val="22"/>
          <w:szCs w:val="22"/>
        </w:rPr>
        <w:t xml:space="preserve">Serranía de </w:t>
      </w:r>
      <w:proofErr w:type="spellStart"/>
      <w:r w:rsidRPr="00ED5E4F">
        <w:rPr>
          <w:rFonts w:ascii="Verdana" w:hAnsi="Verdana"/>
          <w:bCs/>
          <w:color w:val="000000" w:themeColor="text1"/>
          <w:sz w:val="22"/>
          <w:szCs w:val="22"/>
        </w:rPr>
        <w:t>Manacacias</w:t>
      </w:r>
      <w:proofErr w:type="spellEnd"/>
      <w:r w:rsidRPr="003224FB">
        <w:rPr>
          <w:rFonts w:ascii="Verdana" w:hAnsi="Verdana" w:cs="Arial"/>
        </w:rPr>
        <w:t xml:space="preserve"> notificará al proveedor mediante el correo electrónico:</w:t>
      </w:r>
      <w:r>
        <w:rPr>
          <w:rFonts w:ascii="Verdana" w:hAnsi="Verdana" w:cs="Arial"/>
        </w:rPr>
        <w:t xml:space="preserve"> </w:t>
      </w:r>
      <w:hyperlink r:id="rId9" w:history="1">
        <w:r w:rsidRPr="004A37B4">
          <w:rPr>
            <w:rStyle w:val="Hipervnculo"/>
            <w:rFonts w:ascii="Verdana" w:hAnsi="Verdana" w:cs="Arial"/>
          </w:rPr>
          <w:t>manacacias@parquesnacionales.gov.co</w:t>
        </w:r>
      </w:hyperlink>
      <w:r w:rsidRPr="003224FB">
        <w:rPr>
          <w:rStyle w:val="Hipervnculo"/>
          <w:rFonts w:ascii="Verdana" w:hAnsi="Verdana" w:cs="Arial"/>
        </w:rPr>
        <w:t>,</w:t>
      </w:r>
      <w:r>
        <w:rPr>
          <w:rStyle w:val="Hipervnculo"/>
          <w:rFonts w:ascii="Verdana" w:hAnsi="Verdana" w:cs="Arial"/>
        </w:rPr>
        <w:t xml:space="preserve"> </w:t>
      </w:r>
      <w:r w:rsidRPr="003224FB">
        <w:rPr>
          <w:rFonts w:ascii="Verdana" w:hAnsi="Verdana" w:cs="Arial"/>
        </w:rPr>
        <w:t>el nombre de la persona y placa del automotor que requiere del abastecimiento de combustible y/o adquisición de lubricantes.</w:t>
      </w:r>
    </w:p>
    <w:p w14:paraId="54320E20" w14:textId="77777777" w:rsidR="00F047AF" w:rsidRPr="003224FB" w:rsidRDefault="00F047AF" w:rsidP="00F047AF">
      <w:pPr>
        <w:jc w:val="both"/>
        <w:rPr>
          <w:rFonts w:ascii="Verdana" w:hAnsi="Verdana" w:cs="Arial"/>
        </w:rPr>
      </w:pPr>
    </w:p>
    <w:p w14:paraId="1F54C8CE" w14:textId="77777777" w:rsidR="00F047AF" w:rsidRPr="003224FB" w:rsidRDefault="00F047AF" w:rsidP="00F047AF">
      <w:pPr>
        <w:jc w:val="both"/>
        <w:rPr>
          <w:rFonts w:ascii="Verdana" w:hAnsi="Verdana" w:cs="Arial"/>
        </w:rPr>
      </w:pPr>
      <w:r w:rsidRPr="003224FB">
        <w:rPr>
          <w:rFonts w:ascii="Verdana" w:hAnsi="Verdana" w:cs="Arial"/>
        </w:rPr>
        <w:t xml:space="preserve">Cada vez que se realice abastecimiento de combustible para un automotor y/o equipo, el empleado de la estación de servicio deberá realizar de manera inmediata y en presencia del servidor de Parques Nacionales </w:t>
      </w:r>
      <w:r w:rsidRPr="003224FB">
        <w:rPr>
          <w:rFonts w:ascii="Verdana" w:hAnsi="Verdana" w:cs="Arial"/>
        </w:rPr>
        <w:lastRenderedPageBreak/>
        <w:t>Naturales, el registro de los datos correspondientes al automotor, consumo o compra generada y deberá entregar copia del respectivo tiquete el cual deberá indicar la fecha, hora, elemento entregado, cantidad, costo en pesos colombianos y kilometraje del vehículo y/o motocicleta. A su vez el contratista deberá presentar mensualmente al Supervisor del Contrato, los soportes en medio magnético y/o físico de cada uno de los abastecimientos cumplidos y los combustibles y/o aceites entregados con la respectiva factura y soportes requeridos por la entidad para trámite de pago.</w:t>
      </w:r>
    </w:p>
    <w:p w14:paraId="12A83EE3" w14:textId="77777777" w:rsidR="00F047AF" w:rsidRPr="003224FB" w:rsidRDefault="00F047AF" w:rsidP="00F047AF">
      <w:pPr>
        <w:autoSpaceDE w:val="0"/>
        <w:adjustRightInd w:val="0"/>
        <w:jc w:val="both"/>
        <w:rPr>
          <w:rFonts w:ascii="Verdana" w:hAnsi="Verdana" w:cs="Arial Narrow"/>
          <w:bCs/>
        </w:rPr>
      </w:pPr>
    </w:p>
    <w:p w14:paraId="5B8138D8" w14:textId="77777777" w:rsidR="00F047AF" w:rsidRPr="00532B28" w:rsidRDefault="00F047AF" w:rsidP="00F047AF">
      <w:pPr>
        <w:pStyle w:val="Prrafodelista"/>
        <w:numPr>
          <w:ilvl w:val="0"/>
          <w:numId w:val="50"/>
        </w:numPr>
        <w:autoSpaceDE w:val="0"/>
        <w:adjustRightInd w:val="0"/>
        <w:rPr>
          <w:rFonts w:ascii="Verdana" w:hAnsi="Verdana" w:cs="Arial Narrow"/>
        </w:rPr>
      </w:pPr>
      <w:r w:rsidRPr="00532B28">
        <w:rPr>
          <w:rFonts w:ascii="Verdana" w:hAnsi="Verdana" w:cs="Arial Narrow"/>
          <w:b/>
        </w:rPr>
        <w:t xml:space="preserve"> OBLIGACIONES DEL CONTRATISTA</w:t>
      </w:r>
      <w:r w:rsidRPr="00532B28">
        <w:rPr>
          <w:rFonts w:ascii="Verdana" w:hAnsi="Verdana" w:cs="Arial"/>
        </w:rPr>
        <w:t xml:space="preserve"> </w:t>
      </w:r>
    </w:p>
    <w:p w14:paraId="076EA105" w14:textId="77777777" w:rsidR="00F047AF" w:rsidRPr="003224FB" w:rsidRDefault="00F047AF" w:rsidP="00F047AF">
      <w:pPr>
        <w:pStyle w:val="Prrafodelista"/>
        <w:spacing w:after="0" w:line="240" w:lineRule="auto"/>
        <w:ind w:left="0" w:hanging="2"/>
        <w:jc w:val="both"/>
        <w:rPr>
          <w:rFonts w:ascii="Verdana" w:hAnsi="Verdana"/>
        </w:rPr>
      </w:pPr>
    </w:p>
    <w:p w14:paraId="3A23FB88" w14:textId="77777777" w:rsidR="00F047AF" w:rsidRPr="003224FB" w:rsidRDefault="00F047AF" w:rsidP="00F047AF">
      <w:pPr>
        <w:pStyle w:val="Prrafodelista"/>
        <w:numPr>
          <w:ilvl w:val="0"/>
          <w:numId w:val="22"/>
        </w:numPr>
        <w:tabs>
          <w:tab w:val="left" w:pos="426"/>
        </w:tabs>
        <w:spacing w:after="0" w:line="240" w:lineRule="auto"/>
        <w:ind w:left="284" w:hanging="286"/>
        <w:jc w:val="both"/>
        <w:rPr>
          <w:rFonts w:ascii="Verdana" w:hAnsi="Verdana"/>
        </w:rPr>
      </w:pPr>
      <w:bookmarkStart w:id="2" w:name="_Hlk214951414"/>
      <w:r w:rsidRPr="003224FB">
        <w:rPr>
          <w:rFonts w:ascii="Verdana" w:hAnsi="Verdana"/>
        </w:rPr>
        <w:t xml:space="preserve">Suministrar combustible a los automotores autorizados únicamente en la </w:t>
      </w:r>
      <w:r w:rsidRPr="003224FB">
        <w:rPr>
          <w:rFonts w:ascii="Verdana" w:eastAsia="ヒラギノ角ゴ Pro W3" w:hAnsi="Verdana"/>
          <w:color w:val="000000"/>
          <w:lang w:val="es-ES_tradnl"/>
        </w:rPr>
        <w:t>estación de servicio establecida, con base en la orden de tanqueo presentadas y autorizadas por el supervisor del contrato en la que se indicará el combustible a suministrar</w:t>
      </w:r>
      <w:r w:rsidRPr="003224FB">
        <w:rPr>
          <w:rFonts w:ascii="Verdana" w:hAnsi="Verdana"/>
        </w:rPr>
        <w:t>.</w:t>
      </w:r>
    </w:p>
    <w:p w14:paraId="11756B86" w14:textId="77777777" w:rsidR="00F047AF" w:rsidRPr="003224FB" w:rsidRDefault="00F047AF" w:rsidP="00F047AF">
      <w:pPr>
        <w:pStyle w:val="Prrafodelista"/>
        <w:numPr>
          <w:ilvl w:val="0"/>
          <w:numId w:val="22"/>
        </w:numPr>
        <w:autoSpaceDE w:val="0"/>
        <w:adjustRightInd w:val="0"/>
        <w:ind w:left="284" w:hanging="284"/>
        <w:rPr>
          <w:rFonts w:ascii="Verdana" w:hAnsi="Verdana" w:cs="Arial Narrow"/>
          <w:color w:val="000000"/>
          <w:lang w:val="es-MX"/>
        </w:rPr>
      </w:pPr>
      <w:r w:rsidRPr="003224FB">
        <w:rPr>
          <w:rFonts w:ascii="Verdana" w:hAnsi="Verdana" w:cs="Arial Narrow"/>
          <w:color w:val="000000"/>
          <w:lang w:val="es-MX"/>
        </w:rPr>
        <w:t xml:space="preserve">Suministrar combustible, el cual debe cumplir con las normas técnicas </w:t>
      </w:r>
      <w:proofErr w:type="gramStart"/>
      <w:r w:rsidRPr="003224FB">
        <w:rPr>
          <w:rFonts w:ascii="Verdana" w:hAnsi="Verdana" w:cs="Arial Narrow"/>
          <w:color w:val="000000"/>
          <w:lang w:val="es-MX"/>
        </w:rPr>
        <w:t>Colombianas</w:t>
      </w:r>
      <w:proofErr w:type="gramEnd"/>
      <w:r w:rsidRPr="003224FB">
        <w:rPr>
          <w:rFonts w:ascii="Verdana" w:hAnsi="Verdana" w:cs="Arial Narrow"/>
          <w:color w:val="000000"/>
          <w:lang w:val="es-MX"/>
        </w:rPr>
        <w:t xml:space="preserve"> vigentes </w:t>
      </w:r>
    </w:p>
    <w:p w14:paraId="60AAA25C" w14:textId="77777777" w:rsidR="00F047AF" w:rsidRPr="003224FB" w:rsidRDefault="00F047AF" w:rsidP="00F047AF">
      <w:pPr>
        <w:pStyle w:val="Prrafodelista"/>
        <w:numPr>
          <w:ilvl w:val="0"/>
          <w:numId w:val="22"/>
        </w:numPr>
        <w:tabs>
          <w:tab w:val="left" w:pos="426"/>
        </w:tabs>
        <w:spacing w:after="0" w:line="240" w:lineRule="auto"/>
        <w:ind w:left="284" w:hanging="286"/>
        <w:jc w:val="both"/>
        <w:rPr>
          <w:rFonts w:ascii="Verdana" w:hAnsi="Verdana"/>
        </w:rPr>
      </w:pPr>
      <w:r w:rsidRPr="003224FB">
        <w:rPr>
          <w:rFonts w:ascii="Verdana" w:hAnsi="Verdana"/>
        </w:rPr>
        <w:t>Disponer las 24 horas durante los siete (07) días de la semana para abastecimiento de combustible, en la estación de servicio contratada.</w:t>
      </w:r>
    </w:p>
    <w:p w14:paraId="0D23837C" w14:textId="77777777" w:rsidR="00F047AF" w:rsidRPr="003224FB" w:rsidRDefault="00F047AF" w:rsidP="00F047AF">
      <w:pPr>
        <w:pStyle w:val="Prrafodelista"/>
        <w:numPr>
          <w:ilvl w:val="0"/>
          <w:numId w:val="22"/>
        </w:numPr>
        <w:tabs>
          <w:tab w:val="left" w:pos="426"/>
        </w:tabs>
        <w:spacing w:after="0" w:line="240" w:lineRule="auto"/>
        <w:ind w:left="284" w:hanging="286"/>
        <w:jc w:val="both"/>
        <w:rPr>
          <w:rFonts w:ascii="Verdana" w:hAnsi="Verdana"/>
        </w:rPr>
      </w:pPr>
      <w:r w:rsidRPr="003224FB">
        <w:rPr>
          <w:rFonts w:ascii="Verdana" w:hAnsi="Verdana"/>
        </w:rPr>
        <w:t xml:space="preserve">Cumplir las características técnicas, de operación y seguridad de los equipos de suministro de gasolina motor instalados en la estación de servicio contratada, la cual debe ajustarse a los requerimientos y disposiciones legales vigentes. </w:t>
      </w:r>
    </w:p>
    <w:p w14:paraId="2677DA48" w14:textId="77777777" w:rsidR="00F047AF" w:rsidRPr="003224FB" w:rsidRDefault="00F047AF" w:rsidP="00F047AF">
      <w:pPr>
        <w:pStyle w:val="Prrafodelista"/>
        <w:numPr>
          <w:ilvl w:val="0"/>
          <w:numId w:val="22"/>
        </w:numPr>
        <w:tabs>
          <w:tab w:val="left" w:pos="426"/>
        </w:tabs>
        <w:spacing w:after="0" w:line="240" w:lineRule="auto"/>
        <w:ind w:left="284" w:hanging="286"/>
        <w:jc w:val="both"/>
        <w:rPr>
          <w:rFonts w:ascii="Verdana" w:hAnsi="Verdana"/>
        </w:rPr>
      </w:pPr>
      <w:r w:rsidRPr="003224FB">
        <w:rPr>
          <w:rFonts w:ascii="Verdana" w:hAnsi="Verdana"/>
        </w:rPr>
        <w:t>Contar con empleados en las estaciones de servicio quienes deben suministrar el combustible con responsabilidad, seguridad y precisión. Ellos verificarán la placa de cada vehículo de</w:t>
      </w:r>
      <w:r>
        <w:rPr>
          <w:rFonts w:ascii="Verdana" w:hAnsi="Verdana"/>
        </w:rPr>
        <w:t>l</w:t>
      </w:r>
      <w:r w:rsidRPr="003224FB">
        <w:rPr>
          <w:rFonts w:ascii="Verdana" w:hAnsi="Verdana"/>
        </w:rPr>
        <w:t xml:space="preserve"> Parque Nacional </w:t>
      </w:r>
      <w:r w:rsidRPr="00E34E3E">
        <w:rPr>
          <w:rFonts w:ascii="Verdana" w:hAnsi="Verdana"/>
          <w:bCs/>
          <w:lang w:val="es-ES"/>
        </w:rPr>
        <w:t xml:space="preserve">Serranía de </w:t>
      </w:r>
      <w:proofErr w:type="spellStart"/>
      <w:r w:rsidRPr="00E34E3E">
        <w:rPr>
          <w:rFonts w:ascii="Verdana" w:hAnsi="Verdana"/>
          <w:bCs/>
          <w:lang w:val="es-ES"/>
        </w:rPr>
        <w:t>Manacacias</w:t>
      </w:r>
      <w:proofErr w:type="spellEnd"/>
      <w:r w:rsidRPr="003224FB">
        <w:rPr>
          <w:rFonts w:ascii="Verdana" w:hAnsi="Verdana"/>
        </w:rPr>
        <w:t xml:space="preserve"> y/o vehículo de la entidad autorizado por el supervisor del contrato, antes del abastecimiento a fin de registrarlos en el medio establecido de control. </w:t>
      </w:r>
    </w:p>
    <w:p w14:paraId="5EFDB267" w14:textId="77777777" w:rsidR="00F047AF" w:rsidRPr="003224FB" w:rsidRDefault="00F047AF" w:rsidP="00F047AF">
      <w:pPr>
        <w:pStyle w:val="Prrafodelista"/>
        <w:numPr>
          <w:ilvl w:val="0"/>
          <w:numId w:val="22"/>
        </w:numPr>
        <w:tabs>
          <w:tab w:val="left" w:pos="426"/>
        </w:tabs>
        <w:spacing w:after="0" w:line="240" w:lineRule="auto"/>
        <w:ind w:left="284" w:hanging="286"/>
        <w:jc w:val="both"/>
        <w:rPr>
          <w:rFonts w:ascii="Verdana" w:hAnsi="Verdana"/>
        </w:rPr>
      </w:pPr>
      <w:r w:rsidRPr="003224FB">
        <w:rPr>
          <w:rFonts w:ascii="Verdana" w:hAnsi="Verdana"/>
        </w:rPr>
        <w:t xml:space="preserve">Ofrecer y cumplir durante la vigencia del contrato con la medida establecida para cada galón de gasolina motor. </w:t>
      </w:r>
    </w:p>
    <w:p w14:paraId="45B206BD" w14:textId="77777777" w:rsidR="00F047AF" w:rsidRPr="003224FB" w:rsidRDefault="00F047AF" w:rsidP="00F047AF">
      <w:pPr>
        <w:pStyle w:val="Prrafodelista"/>
        <w:numPr>
          <w:ilvl w:val="0"/>
          <w:numId w:val="22"/>
        </w:numPr>
        <w:tabs>
          <w:tab w:val="left" w:pos="426"/>
        </w:tabs>
        <w:spacing w:after="0" w:line="240" w:lineRule="auto"/>
        <w:ind w:left="284" w:hanging="286"/>
        <w:jc w:val="both"/>
        <w:rPr>
          <w:rFonts w:ascii="Verdana" w:hAnsi="Verdana"/>
        </w:rPr>
      </w:pPr>
      <w:r w:rsidRPr="003224FB">
        <w:rPr>
          <w:rFonts w:ascii="Verdana" w:hAnsi="Verdana"/>
        </w:rPr>
        <w:t xml:space="preserve">Asignar el precio por galón de gasolina corriente y diésel, al valor autorizado por el Gobierno Nacional. Dentro de los diez primeros días de cada mes calendario, el contratista deberá reportar por escrito al Parque Nacional </w:t>
      </w:r>
      <w:r w:rsidRPr="00E34E3E">
        <w:rPr>
          <w:rFonts w:ascii="Verdana" w:hAnsi="Verdana"/>
          <w:bCs/>
          <w:lang w:val="es-ES"/>
        </w:rPr>
        <w:t xml:space="preserve">Serranía de </w:t>
      </w:r>
      <w:proofErr w:type="spellStart"/>
      <w:r w:rsidRPr="00E34E3E">
        <w:rPr>
          <w:rFonts w:ascii="Verdana" w:hAnsi="Verdana"/>
          <w:bCs/>
          <w:lang w:val="es-ES"/>
        </w:rPr>
        <w:t>Manacacias</w:t>
      </w:r>
      <w:proofErr w:type="spellEnd"/>
      <w:r>
        <w:rPr>
          <w:rFonts w:ascii="Verdana" w:hAnsi="Verdana"/>
          <w:lang w:val="es-ES"/>
        </w:rPr>
        <w:t xml:space="preserve"> </w:t>
      </w:r>
      <w:r w:rsidRPr="003224FB">
        <w:rPr>
          <w:rFonts w:ascii="Verdana" w:hAnsi="Verdana"/>
        </w:rPr>
        <w:t xml:space="preserve">el valor oficial al público por galón de gasolina corriente en el establecimiento contratado. Igual aplicación se cumplirá en el evento que el Gobierno Nacional determine reducir el costo por galón de gasolina corriente o diésel. El contratista notificará por escrito al Parque Nacional Natural </w:t>
      </w:r>
      <w:r w:rsidRPr="00E34E3E">
        <w:rPr>
          <w:rFonts w:ascii="Verdana" w:hAnsi="Verdana" w:cs="Arial"/>
          <w:bCs/>
          <w:color w:val="000000"/>
          <w:lang w:val="es-ES"/>
        </w:rPr>
        <w:t xml:space="preserve">Serranía de </w:t>
      </w:r>
      <w:proofErr w:type="spellStart"/>
      <w:r w:rsidRPr="00E34E3E">
        <w:rPr>
          <w:rFonts w:ascii="Verdana" w:hAnsi="Verdana" w:cs="Arial"/>
          <w:bCs/>
          <w:color w:val="000000"/>
          <w:lang w:val="es-ES"/>
        </w:rPr>
        <w:t>Manacacias</w:t>
      </w:r>
      <w:proofErr w:type="spellEnd"/>
      <w:r w:rsidRPr="003224FB">
        <w:rPr>
          <w:rFonts w:ascii="Verdana" w:hAnsi="Verdana"/>
        </w:rPr>
        <w:t xml:space="preserve"> la fecha a partir de la cual aplicará el nuevo valor según sea el caso.</w:t>
      </w:r>
    </w:p>
    <w:p w14:paraId="59B95B06" w14:textId="77777777" w:rsidR="00F047AF" w:rsidRPr="003224FB" w:rsidRDefault="00F047AF" w:rsidP="00F047AF">
      <w:pPr>
        <w:pStyle w:val="Prrafodelista"/>
        <w:numPr>
          <w:ilvl w:val="0"/>
          <w:numId w:val="22"/>
        </w:numPr>
        <w:tabs>
          <w:tab w:val="left" w:pos="426"/>
        </w:tabs>
        <w:spacing w:after="0" w:line="240" w:lineRule="auto"/>
        <w:ind w:left="284" w:hanging="286"/>
        <w:jc w:val="both"/>
        <w:rPr>
          <w:rFonts w:ascii="Verdana" w:hAnsi="Verdana"/>
        </w:rPr>
      </w:pPr>
      <w:r w:rsidRPr="003224FB">
        <w:rPr>
          <w:rFonts w:ascii="Verdana" w:hAnsi="Verdana" w:cs="Arial Narrow"/>
          <w:color w:val="000000"/>
          <w:lang w:val="es-MX"/>
        </w:rPr>
        <w:t xml:space="preserve">Entregar de manera inmediata, cada vez que se realice el abastecimiento de un automotor y/o equipo la copia del tiquete correspondiente al suministro efectuado., el empleado de la estación de servicio registrará en presencia del conductor los datos del vehículo y del abastecimiento cumplido (placas, fecha, Kilometraje del vehículo y/o motocicleta, galones indicados en el surtidor y valor del abastecimiento) entregando al conductor del vehículo la factura del suministro efectuado y en caso de ser requerido por el supervisor del contrato, entregar un consolidado del mismo con los anteriores datos. </w:t>
      </w:r>
    </w:p>
    <w:p w14:paraId="36E5D144" w14:textId="77777777" w:rsidR="00F047AF" w:rsidRPr="003224FB" w:rsidRDefault="00F047AF" w:rsidP="00F047AF">
      <w:pPr>
        <w:pStyle w:val="Prrafodelista"/>
        <w:numPr>
          <w:ilvl w:val="0"/>
          <w:numId w:val="22"/>
        </w:numPr>
        <w:tabs>
          <w:tab w:val="left" w:pos="426"/>
        </w:tabs>
        <w:spacing w:after="0" w:line="240" w:lineRule="auto"/>
        <w:ind w:left="284" w:hanging="286"/>
        <w:jc w:val="both"/>
        <w:rPr>
          <w:rFonts w:ascii="Verdana" w:hAnsi="Verdana"/>
        </w:rPr>
      </w:pPr>
      <w:r w:rsidRPr="003224FB">
        <w:rPr>
          <w:rFonts w:ascii="Verdana" w:hAnsi="Verdana"/>
        </w:rPr>
        <w:t xml:space="preserve">Asignar un empleado competente para coordinar los suministros y ejecutar los controles necesarios en la estación de servicio. </w:t>
      </w:r>
    </w:p>
    <w:p w14:paraId="299A009C" w14:textId="77777777" w:rsidR="00F047AF" w:rsidRPr="003224FB" w:rsidRDefault="00F047AF" w:rsidP="00F047AF">
      <w:pPr>
        <w:pStyle w:val="Prrafodelista"/>
        <w:numPr>
          <w:ilvl w:val="0"/>
          <w:numId w:val="22"/>
        </w:numPr>
        <w:tabs>
          <w:tab w:val="left" w:pos="426"/>
        </w:tabs>
        <w:spacing w:after="0" w:line="240" w:lineRule="auto"/>
        <w:ind w:left="284" w:hanging="286"/>
        <w:jc w:val="both"/>
        <w:rPr>
          <w:rFonts w:ascii="Verdana" w:hAnsi="Verdana"/>
        </w:rPr>
      </w:pPr>
      <w:r w:rsidRPr="003224FB">
        <w:rPr>
          <w:rFonts w:ascii="Verdana" w:hAnsi="Verdana" w:cs="Arial Narrow"/>
          <w:color w:val="000000"/>
          <w:lang w:val="es-MX"/>
        </w:rPr>
        <w:t>Atender en forma eficiente la entrega del combustible y/o Lubricantes a la entidad.</w:t>
      </w:r>
    </w:p>
    <w:p w14:paraId="14163186" w14:textId="77777777" w:rsidR="00F047AF" w:rsidRPr="003224FB" w:rsidRDefault="00F047AF" w:rsidP="00F047AF">
      <w:pPr>
        <w:pStyle w:val="Prrafodelista"/>
        <w:numPr>
          <w:ilvl w:val="0"/>
          <w:numId w:val="22"/>
        </w:numPr>
        <w:tabs>
          <w:tab w:val="left" w:pos="426"/>
        </w:tabs>
        <w:spacing w:after="0" w:line="240" w:lineRule="auto"/>
        <w:ind w:left="284" w:hanging="286"/>
        <w:jc w:val="both"/>
        <w:rPr>
          <w:rFonts w:ascii="Verdana" w:hAnsi="Verdana"/>
        </w:rPr>
      </w:pPr>
      <w:r w:rsidRPr="003224FB">
        <w:rPr>
          <w:rFonts w:ascii="Verdana" w:hAnsi="Verdana" w:cs="Arial Narrow"/>
          <w:color w:val="000000"/>
          <w:lang w:val="es-MX"/>
        </w:rPr>
        <w:t>Atender en debida forma los reclamos que presente la entidad en relación con la prestación de servicios de suministro de combustible, adoptando las medidas correctivas de manera inmediata.</w:t>
      </w:r>
    </w:p>
    <w:p w14:paraId="327694C8" w14:textId="77777777" w:rsidR="00F047AF" w:rsidRPr="003224FB" w:rsidRDefault="00F047AF" w:rsidP="00F047AF">
      <w:pPr>
        <w:pStyle w:val="Prrafodelista"/>
        <w:numPr>
          <w:ilvl w:val="0"/>
          <w:numId w:val="22"/>
        </w:numPr>
        <w:tabs>
          <w:tab w:val="left" w:pos="426"/>
        </w:tabs>
        <w:spacing w:after="0" w:line="240" w:lineRule="auto"/>
        <w:ind w:left="284" w:hanging="286"/>
        <w:jc w:val="both"/>
        <w:rPr>
          <w:rFonts w:ascii="Verdana" w:hAnsi="Verdana"/>
        </w:rPr>
      </w:pPr>
      <w:r w:rsidRPr="003224FB">
        <w:rPr>
          <w:rFonts w:ascii="Verdana" w:hAnsi="Verdana" w:cs="Arial Narrow"/>
          <w:color w:val="000000"/>
          <w:lang w:val="es-MX"/>
        </w:rPr>
        <w:t xml:space="preserve">Garantizar la existencia de combustible suficiente para el aprovisionamiento de los </w:t>
      </w:r>
      <w:proofErr w:type="spellStart"/>
      <w:r w:rsidRPr="003224FB">
        <w:rPr>
          <w:rFonts w:ascii="Verdana" w:hAnsi="Verdana" w:cs="Arial Narrow"/>
          <w:color w:val="000000"/>
          <w:lang w:val="es-MX"/>
        </w:rPr>
        <w:t>vehiculos</w:t>
      </w:r>
      <w:proofErr w:type="spellEnd"/>
      <w:r w:rsidRPr="003224FB">
        <w:rPr>
          <w:rFonts w:ascii="Verdana" w:hAnsi="Verdana" w:cs="Arial Narrow"/>
          <w:color w:val="000000"/>
          <w:lang w:val="es-MX"/>
        </w:rPr>
        <w:t>.</w:t>
      </w:r>
    </w:p>
    <w:p w14:paraId="0A3691DA" w14:textId="77777777" w:rsidR="00F047AF" w:rsidRPr="003224FB" w:rsidRDefault="00F047AF" w:rsidP="00F047AF">
      <w:pPr>
        <w:pStyle w:val="Prrafodelista"/>
        <w:numPr>
          <w:ilvl w:val="0"/>
          <w:numId w:val="22"/>
        </w:numPr>
        <w:tabs>
          <w:tab w:val="left" w:pos="426"/>
        </w:tabs>
        <w:spacing w:after="0" w:line="240" w:lineRule="auto"/>
        <w:ind w:left="284" w:hanging="286"/>
        <w:jc w:val="both"/>
        <w:rPr>
          <w:rFonts w:ascii="Verdana" w:hAnsi="Verdana" w:cs="Arial Narrow"/>
          <w:color w:val="000000"/>
          <w:lang w:val="es-MX"/>
        </w:rPr>
      </w:pPr>
      <w:r w:rsidRPr="003224FB">
        <w:rPr>
          <w:rFonts w:ascii="Verdana" w:hAnsi="Verdana"/>
        </w:rPr>
        <w:lastRenderedPageBreak/>
        <w:t xml:space="preserve">Efectuar la entrega del combustible en el municipio de </w:t>
      </w:r>
      <w:r>
        <w:rPr>
          <w:rFonts w:ascii="Verdana" w:hAnsi="Verdana" w:cs="Arial"/>
        </w:rPr>
        <w:t>San Martin de los llanos</w:t>
      </w:r>
      <w:r w:rsidRPr="003224FB">
        <w:rPr>
          <w:rFonts w:ascii="Verdana" w:hAnsi="Verdana" w:cs="Arial"/>
        </w:rPr>
        <w:t xml:space="preserve"> </w:t>
      </w:r>
      <w:r w:rsidRPr="003224FB">
        <w:rPr>
          <w:rFonts w:ascii="Verdana" w:hAnsi="Verdana" w:cs="Arial Narrow"/>
          <w:bCs/>
        </w:rPr>
        <w:t>– Meta</w:t>
      </w:r>
      <w:r w:rsidRPr="003224FB">
        <w:rPr>
          <w:rFonts w:ascii="Verdana" w:hAnsi="Verdana"/>
        </w:rPr>
        <w:t>.</w:t>
      </w:r>
    </w:p>
    <w:p w14:paraId="6A861FD3" w14:textId="77777777" w:rsidR="00F047AF" w:rsidRPr="003224FB" w:rsidRDefault="00F047AF" w:rsidP="00F047AF">
      <w:pPr>
        <w:pStyle w:val="Prrafodelista"/>
        <w:numPr>
          <w:ilvl w:val="0"/>
          <w:numId w:val="22"/>
        </w:numPr>
        <w:tabs>
          <w:tab w:val="left" w:pos="426"/>
        </w:tabs>
        <w:spacing w:after="0" w:line="240" w:lineRule="auto"/>
        <w:ind w:left="284" w:hanging="286"/>
        <w:jc w:val="both"/>
        <w:rPr>
          <w:rFonts w:ascii="Verdana" w:hAnsi="Verdana"/>
        </w:rPr>
      </w:pPr>
      <w:r w:rsidRPr="003224FB">
        <w:rPr>
          <w:rFonts w:ascii="Verdana" w:hAnsi="Verdana"/>
        </w:rPr>
        <w:t>Responder sin perjuicio de la garantía, por la calidad de los elementos adquiridos.</w:t>
      </w:r>
    </w:p>
    <w:p w14:paraId="367FD45E" w14:textId="77777777" w:rsidR="00F047AF" w:rsidRPr="003224FB" w:rsidRDefault="00F047AF" w:rsidP="00F047AF">
      <w:pPr>
        <w:pStyle w:val="Prrafodelista"/>
        <w:numPr>
          <w:ilvl w:val="0"/>
          <w:numId w:val="22"/>
        </w:numPr>
        <w:tabs>
          <w:tab w:val="left" w:pos="426"/>
        </w:tabs>
        <w:spacing w:after="0" w:line="240" w:lineRule="auto"/>
        <w:ind w:left="284" w:hanging="286"/>
        <w:jc w:val="both"/>
        <w:rPr>
          <w:rFonts w:ascii="Verdana" w:hAnsi="Verdana"/>
        </w:rPr>
      </w:pPr>
      <w:r w:rsidRPr="003224FB">
        <w:rPr>
          <w:rFonts w:ascii="Verdana" w:hAnsi="Verdana"/>
        </w:rPr>
        <w:t>Mantener indemne a la entidad por las reclamaciones que se deriven con ocasión a la ejecución contractual.</w:t>
      </w:r>
    </w:p>
    <w:p w14:paraId="6102F782" w14:textId="77777777" w:rsidR="00F047AF" w:rsidRPr="003224FB" w:rsidRDefault="00F047AF" w:rsidP="00F047AF">
      <w:pPr>
        <w:pStyle w:val="Prrafodelista"/>
        <w:numPr>
          <w:ilvl w:val="0"/>
          <w:numId w:val="22"/>
        </w:numPr>
        <w:tabs>
          <w:tab w:val="left" w:pos="426"/>
        </w:tabs>
        <w:spacing w:after="0" w:line="240" w:lineRule="auto"/>
        <w:ind w:left="284" w:hanging="286"/>
        <w:jc w:val="both"/>
        <w:rPr>
          <w:rFonts w:ascii="Verdana" w:hAnsi="Verdana"/>
        </w:rPr>
      </w:pPr>
      <w:r w:rsidRPr="003224FB">
        <w:rPr>
          <w:rFonts w:ascii="Verdana" w:hAnsi="Verdana"/>
        </w:rPr>
        <w:t>Constituir las garantías y mantener su vigencia.</w:t>
      </w:r>
    </w:p>
    <w:p w14:paraId="49DE1C81" w14:textId="77777777" w:rsidR="00F047AF" w:rsidRPr="003224FB" w:rsidRDefault="00F047AF" w:rsidP="00F047AF">
      <w:pPr>
        <w:pStyle w:val="Prrafodelista"/>
        <w:numPr>
          <w:ilvl w:val="0"/>
          <w:numId w:val="22"/>
        </w:numPr>
        <w:tabs>
          <w:tab w:val="left" w:pos="426"/>
        </w:tabs>
        <w:spacing w:after="0" w:line="240" w:lineRule="auto"/>
        <w:ind w:left="284" w:hanging="286"/>
        <w:jc w:val="both"/>
        <w:rPr>
          <w:rFonts w:ascii="Verdana" w:hAnsi="Verdana"/>
        </w:rPr>
      </w:pPr>
      <w:r w:rsidRPr="003224FB">
        <w:rPr>
          <w:rFonts w:ascii="Verdana" w:hAnsi="Verdana"/>
        </w:rPr>
        <w:t>Acatar y cumplir las instrucciones que el Supervisor le imparta en relación con el objeto contractual.</w:t>
      </w:r>
    </w:p>
    <w:p w14:paraId="68F85861" w14:textId="77777777" w:rsidR="00F047AF" w:rsidRPr="003224FB" w:rsidRDefault="00F047AF" w:rsidP="00F047AF">
      <w:pPr>
        <w:pStyle w:val="Prrafodelista"/>
        <w:numPr>
          <w:ilvl w:val="0"/>
          <w:numId w:val="22"/>
        </w:numPr>
        <w:tabs>
          <w:tab w:val="left" w:pos="426"/>
        </w:tabs>
        <w:spacing w:after="0" w:line="240" w:lineRule="auto"/>
        <w:ind w:left="284" w:hanging="286"/>
        <w:jc w:val="both"/>
        <w:rPr>
          <w:rFonts w:ascii="Verdana" w:hAnsi="Verdana"/>
        </w:rPr>
      </w:pPr>
      <w:r w:rsidRPr="003224FB">
        <w:rPr>
          <w:rFonts w:ascii="Verdana" w:hAnsi="Verdana"/>
        </w:rPr>
        <w:t>Presentar ante la entidad la correspondiente facturación de conformidad con las normas vigentes, adjuntando soporte de paz y salvo en el pago de aportes al sistema de seguridad social y parafiscales correspondientes al último periodo de pago.</w:t>
      </w:r>
    </w:p>
    <w:p w14:paraId="1A636113" w14:textId="77777777" w:rsidR="00F047AF" w:rsidRPr="003224FB" w:rsidRDefault="00F047AF" w:rsidP="00F047AF">
      <w:pPr>
        <w:pStyle w:val="Prrafodelista"/>
        <w:numPr>
          <w:ilvl w:val="0"/>
          <w:numId w:val="22"/>
        </w:numPr>
        <w:tabs>
          <w:tab w:val="left" w:pos="426"/>
        </w:tabs>
        <w:spacing w:after="0" w:line="240" w:lineRule="auto"/>
        <w:ind w:left="284" w:hanging="286"/>
        <w:jc w:val="both"/>
        <w:rPr>
          <w:rFonts w:ascii="Verdana" w:hAnsi="Verdana"/>
        </w:rPr>
      </w:pPr>
      <w:r w:rsidRPr="003224FB">
        <w:rPr>
          <w:rFonts w:ascii="Verdana" w:hAnsi="Verdana"/>
          <w:lang w:eastAsia="x-none"/>
        </w:rPr>
        <w:t xml:space="preserve">Cargar en la plataforma transaccional de contratación SECOP II cada una de las facturas, cuentas de cobro, y demás soportes que den cuenta de la ejecución y el cumplimiento de las obligaciones a cargo del contratista, de conformidad con los requerimientos del supervisor designado y luego de que dichas facturas sean radicadas ante la entidad estatal. El cargue de dichas evidencias deberá realizarse en el acápite del formulario del contrato denominado como “Ejecución contractual”. </w:t>
      </w:r>
    </w:p>
    <w:p w14:paraId="718FD597" w14:textId="77777777" w:rsidR="00F047AF" w:rsidRPr="003224FB" w:rsidRDefault="00F047AF" w:rsidP="00F047AF">
      <w:pPr>
        <w:pStyle w:val="Prrafodelista"/>
        <w:numPr>
          <w:ilvl w:val="0"/>
          <w:numId w:val="22"/>
        </w:numPr>
        <w:spacing w:after="0" w:line="240" w:lineRule="auto"/>
        <w:jc w:val="both"/>
        <w:rPr>
          <w:rFonts w:ascii="Verdana" w:hAnsi="Verdana"/>
        </w:rPr>
      </w:pPr>
      <w:r w:rsidRPr="003224FB">
        <w:rPr>
          <w:rFonts w:ascii="Verdana" w:hAnsi="Verdana"/>
        </w:rPr>
        <w:t>Las demás obligaciones que se deriven de la naturaleza del contrato.</w:t>
      </w:r>
    </w:p>
    <w:bookmarkEnd w:id="2"/>
    <w:p w14:paraId="3601EAD5" w14:textId="77777777" w:rsidR="00F047AF" w:rsidRPr="003224FB" w:rsidRDefault="00F047AF" w:rsidP="00F047AF">
      <w:pPr>
        <w:pStyle w:val="Sinespaciado"/>
        <w:ind w:left="0" w:hanging="2"/>
        <w:rPr>
          <w:rFonts w:ascii="Verdana" w:hAnsi="Verdana"/>
          <w:sz w:val="22"/>
          <w:szCs w:val="22"/>
        </w:rPr>
      </w:pPr>
    </w:p>
    <w:p w14:paraId="029AB34B" w14:textId="77777777" w:rsidR="00F047AF" w:rsidRPr="00532B28" w:rsidRDefault="00F047AF" w:rsidP="00F047AF">
      <w:pPr>
        <w:pStyle w:val="Prrafodelista"/>
        <w:numPr>
          <w:ilvl w:val="0"/>
          <w:numId w:val="50"/>
        </w:numPr>
        <w:autoSpaceDE w:val="0"/>
        <w:adjustRightInd w:val="0"/>
        <w:rPr>
          <w:rFonts w:ascii="Verdana" w:hAnsi="Verdana" w:cs="Arial Narrow"/>
          <w:b/>
        </w:rPr>
      </w:pPr>
      <w:r w:rsidRPr="00532B28">
        <w:rPr>
          <w:rFonts w:ascii="Verdana" w:hAnsi="Verdana" w:cs="Arial Narrow"/>
          <w:b/>
        </w:rPr>
        <w:t xml:space="preserve"> OBLIGACIONES DE PARQUES</w:t>
      </w:r>
    </w:p>
    <w:p w14:paraId="03DCE36C" w14:textId="77777777" w:rsidR="00F047AF" w:rsidRPr="003224FB" w:rsidRDefault="00F047AF" w:rsidP="00F047AF">
      <w:pPr>
        <w:pStyle w:val="Sinespaciado"/>
        <w:ind w:left="0" w:hanging="2"/>
        <w:rPr>
          <w:rFonts w:ascii="Verdana" w:hAnsi="Verdana"/>
          <w:sz w:val="22"/>
          <w:szCs w:val="22"/>
        </w:rPr>
      </w:pPr>
    </w:p>
    <w:p w14:paraId="4C0D48EE" w14:textId="77777777" w:rsidR="00F047AF" w:rsidRPr="003224FB" w:rsidRDefault="00F047AF" w:rsidP="00F047AF">
      <w:pPr>
        <w:pStyle w:val="Prrafodelista"/>
        <w:numPr>
          <w:ilvl w:val="0"/>
          <w:numId w:val="31"/>
        </w:numPr>
        <w:autoSpaceDE w:val="0"/>
        <w:autoSpaceDN w:val="0"/>
        <w:adjustRightInd w:val="0"/>
        <w:spacing w:after="0" w:line="240" w:lineRule="auto"/>
        <w:ind w:left="709"/>
        <w:jc w:val="both"/>
        <w:rPr>
          <w:rFonts w:ascii="Verdana" w:hAnsi="Verdana" w:cs="Arial"/>
        </w:rPr>
      </w:pPr>
      <w:r w:rsidRPr="003224FB">
        <w:rPr>
          <w:rFonts w:ascii="Verdana" w:hAnsi="Verdana" w:cs="Arial"/>
        </w:rPr>
        <w:t>Expedir constancia(s) de cumplimiento en forma oportuna para el respectivo pago.</w:t>
      </w:r>
    </w:p>
    <w:p w14:paraId="34B3A0C1" w14:textId="77777777" w:rsidR="00F047AF" w:rsidRPr="003224FB" w:rsidRDefault="00F047AF" w:rsidP="00F047AF">
      <w:pPr>
        <w:pStyle w:val="Prrafodelista"/>
        <w:numPr>
          <w:ilvl w:val="0"/>
          <w:numId w:val="31"/>
        </w:numPr>
        <w:autoSpaceDE w:val="0"/>
        <w:autoSpaceDN w:val="0"/>
        <w:adjustRightInd w:val="0"/>
        <w:spacing w:after="0" w:line="240" w:lineRule="auto"/>
        <w:ind w:left="709"/>
        <w:jc w:val="both"/>
        <w:rPr>
          <w:rFonts w:ascii="Verdana" w:hAnsi="Verdana" w:cs="Arial"/>
        </w:rPr>
      </w:pPr>
      <w:r w:rsidRPr="003224FB">
        <w:rPr>
          <w:rFonts w:ascii="Verdana" w:hAnsi="Verdana" w:cs="Arial"/>
        </w:rPr>
        <w:t>Verificar el cumplimiento de las obligaciones contraídas por el Contratista.</w:t>
      </w:r>
    </w:p>
    <w:p w14:paraId="6A2ACF8C" w14:textId="77777777" w:rsidR="00F047AF" w:rsidRPr="003224FB" w:rsidRDefault="00F047AF" w:rsidP="00F047AF">
      <w:pPr>
        <w:pStyle w:val="Prrafodelista"/>
        <w:numPr>
          <w:ilvl w:val="0"/>
          <w:numId w:val="31"/>
        </w:numPr>
        <w:autoSpaceDE w:val="0"/>
        <w:autoSpaceDN w:val="0"/>
        <w:adjustRightInd w:val="0"/>
        <w:spacing w:after="0" w:line="240" w:lineRule="auto"/>
        <w:ind w:left="709"/>
        <w:jc w:val="both"/>
        <w:rPr>
          <w:rFonts w:ascii="Verdana" w:hAnsi="Verdana" w:cs="Arial"/>
        </w:rPr>
      </w:pPr>
      <w:r w:rsidRPr="003224FB">
        <w:rPr>
          <w:rFonts w:ascii="Verdana" w:hAnsi="Verdana" w:cs="Arial"/>
        </w:rPr>
        <w:t>Prestar la colaboración necesaria para que el Contratista satisfaga plenamente el objeto contractual.</w:t>
      </w:r>
    </w:p>
    <w:p w14:paraId="076919FC" w14:textId="77777777" w:rsidR="00F047AF" w:rsidRPr="003224FB" w:rsidRDefault="00F047AF" w:rsidP="00F047AF">
      <w:pPr>
        <w:pStyle w:val="Prrafodelista"/>
        <w:numPr>
          <w:ilvl w:val="0"/>
          <w:numId w:val="31"/>
        </w:numPr>
        <w:autoSpaceDE w:val="0"/>
        <w:autoSpaceDN w:val="0"/>
        <w:adjustRightInd w:val="0"/>
        <w:spacing w:after="0" w:line="240" w:lineRule="auto"/>
        <w:ind w:left="709"/>
        <w:jc w:val="both"/>
        <w:rPr>
          <w:rFonts w:ascii="Verdana" w:hAnsi="Verdana" w:cs="Arial"/>
        </w:rPr>
      </w:pPr>
      <w:r w:rsidRPr="003224FB">
        <w:rPr>
          <w:rFonts w:ascii="Verdana" w:hAnsi="Verdana" w:cs="Arial"/>
        </w:rPr>
        <w:t>Efectuar los pagos en la forma pactada en el presente contrato.</w:t>
      </w:r>
    </w:p>
    <w:p w14:paraId="66169024" w14:textId="77777777" w:rsidR="00F047AF" w:rsidRPr="003224FB" w:rsidRDefault="00F047AF" w:rsidP="00F047AF">
      <w:pPr>
        <w:pStyle w:val="Prrafodelista"/>
        <w:numPr>
          <w:ilvl w:val="0"/>
          <w:numId w:val="31"/>
        </w:numPr>
        <w:autoSpaceDE w:val="0"/>
        <w:autoSpaceDN w:val="0"/>
        <w:adjustRightInd w:val="0"/>
        <w:spacing w:after="0" w:line="240" w:lineRule="auto"/>
        <w:ind w:left="709"/>
        <w:jc w:val="both"/>
        <w:rPr>
          <w:rFonts w:ascii="Verdana" w:hAnsi="Verdana" w:cs="Arial"/>
        </w:rPr>
      </w:pPr>
      <w:r w:rsidRPr="003224FB">
        <w:rPr>
          <w:rFonts w:ascii="Verdana" w:hAnsi="Verdana" w:cs="Arial"/>
        </w:rPr>
        <w:t>Dirimir las controversias que se presenten entre el Supervisor y el Contratista en la ejecución del Contrato.</w:t>
      </w:r>
    </w:p>
    <w:p w14:paraId="0AA4ACBE" w14:textId="77777777" w:rsidR="00F047AF" w:rsidRPr="003224FB" w:rsidRDefault="00F047AF" w:rsidP="00F047AF">
      <w:pPr>
        <w:pStyle w:val="Prrafodelista"/>
        <w:numPr>
          <w:ilvl w:val="0"/>
          <w:numId w:val="31"/>
        </w:numPr>
        <w:autoSpaceDE w:val="0"/>
        <w:autoSpaceDN w:val="0"/>
        <w:adjustRightInd w:val="0"/>
        <w:spacing w:after="0" w:line="240" w:lineRule="auto"/>
        <w:ind w:left="709"/>
        <w:jc w:val="both"/>
        <w:rPr>
          <w:rFonts w:ascii="Verdana" w:hAnsi="Verdana" w:cs="Arial Narrow"/>
        </w:rPr>
      </w:pPr>
      <w:r w:rsidRPr="003224FB">
        <w:rPr>
          <w:rFonts w:ascii="Verdana" w:hAnsi="Verdana" w:cs="Arial Narrow"/>
        </w:rPr>
        <w:t>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6A83AB92" w14:textId="77777777" w:rsidR="00F047AF" w:rsidRPr="003224FB" w:rsidRDefault="00F047AF" w:rsidP="00F047AF">
      <w:pPr>
        <w:pStyle w:val="Prrafodelista"/>
        <w:numPr>
          <w:ilvl w:val="0"/>
          <w:numId w:val="31"/>
        </w:numPr>
        <w:autoSpaceDE w:val="0"/>
        <w:autoSpaceDN w:val="0"/>
        <w:adjustRightInd w:val="0"/>
        <w:spacing w:after="0" w:line="240" w:lineRule="auto"/>
        <w:ind w:left="709"/>
        <w:jc w:val="both"/>
        <w:rPr>
          <w:rFonts w:ascii="Verdana" w:hAnsi="Verdana" w:cs="Arial Narrow"/>
        </w:rPr>
      </w:pPr>
      <w:r w:rsidRPr="003224FB">
        <w:rPr>
          <w:rFonts w:ascii="Verdana" w:hAnsi="Verdana" w:cs="Arial Narrow"/>
        </w:rPr>
        <w:t>Parques de acuerdo con la normatividad vigente en materia de contratación impondrá las multas a que haya lugar, siempre que se compruebe el incumplimiento del objeto del contrato</w:t>
      </w:r>
    </w:p>
    <w:p w14:paraId="53DFD6E9" w14:textId="77777777" w:rsidR="00F047AF" w:rsidRPr="000B35A8" w:rsidRDefault="00F047AF" w:rsidP="008225C8">
      <w:pPr>
        <w:autoSpaceDE w:val="0"/>
        <w:autoSpaceDN w:val="0"/>
        <w:adjustRightInd w:val="0"/>
        <w:rPr>
          <w:rFonts w:ascii="Arial Narrow" w:eastAsiaTheme="minorHAnsi" w:hAnsi="Arial Narrow" w:cs="Arial"/>
          <w:color w:val="000000"/>
          <w:sz w:val="22"/>
          <w:szCs w:val="22"/>
          <w:lang w:eastAsia="en-US"/>
        </w:rPr>
      </w:pPr>
    </w:p>
    <w:p w14:paraId="18028383" w14:textId="77777777" w:rsidR="008225C8" w:rsidRDefault="008225C8" w:rsidP="008225C8">
      <w:pPr>
        <w:autoSpaceDE w:val="0"/>
        <w:autoSpaceDN w:val="0"/>
        <w:adjustRightInd w:val="0"/>
        <w:jc w:val="center"/>
        <w:rPr>
          <w:rFonts w:ascii="Arial Narrow" w:eastAsiaTheme="minorHAnsi" w:hAnsi="Arial Narrow" w:cs="Arial"/>
          <w:b/>
          <w:bCs/>
          <w:color w:val="000000"/>
          <w:sz w:val="22"/>
          <w:szCs w:val="22"/>
          <w:lang w:val="es-CO" w:eastAsia="en-US"/>
        </w:rPr>
      </w:pPr>
    </w:p>
    <w:p w14:paraId="337C07B7" w14:textId="27595DC4" w:rsidR="008225C8" w:rsidRPr="001B5B7D" w:rsidRDefault="008225C8" w:rsidP="00F047AF">
      <w:pPr>
        <w:pStyle w:val="Prrafodelista"/>
        <w:numPr>
          <w:ilvl w:val="0"/>
          <w:numId w:val="50"/>
        </w:numPr>
        <w:autoSpaceDE w:val="0"/>
        <w:autoSpaceDN w:val="0"/>
        <w:adjustRightInd w:val="0"/>
        <w:rPr>
          <w:rFonts w:ascii="Arial" w:hAnsi="Arial" w:cs="Arial"/>
          <w:b/>
          <w:bCs/>
          <w:color w:val="000000"/>
        </w:rPr>
      </w:pPr>
      <w:r w:rsidRPr="001B5B7D">
        <w:rPr>
          <w:rFonts w:ascii="Arial" w:hAnsi="Arial" w:cs="Arial"/>
          <w:b/>
          <w:bCs/>
          <w:color w:val="000000"/>
        </w:rPr>
        <w:t>CRONOGRAMA</w:t>
      </w:r>
    </w:p>
    <w:p w14:paraId="3840CA21" w14:textId="77777777" w:rsidR="008225C8" w:rsidRPr="001A040A" w:rsidRDefault="008225C8" w:rsidP="008225C8">
      <w:pPr>
        <w:autoSpaceDE w:val="0"/>
        <w:autoSpaceDN w:val="0"/>
        <w:adjustRightInd w:val="0"/>
        <w:jc w:val="both"/>
        <w:rPr>
          <w:rFonts w:ascii="Arial" w:eastAsiaTheme="minorHAnsi" w:hAnsi="Arial" w:cs="Arial"/>
          <w:b/>
          <w:bCs/>
          <w:color w:val="000000"/>
          <w:sz w:val="22"/>
          <w:szCs w:val="22"/>
          <w:lang w:val="es-CO" w:eastAsia="en-US"/>
        </w:rPr>
      </w:pPr>
    </w:p>
    <w:p w14:paraId="289714E1" w14:textId="77777777" w:rsidR="008225C8" w:rsidRPr="001A040A" w:rsidRDefault="008225C8" w:rsidP="008225C8">
      <w:pPr>
        <w:autoSpaceDE w:val="0"/>
        <w:autoSpaceDN w:val="0"/>
        <w:adjustRightInd w:val="0"/>
        <w:jc w:val="both"/>
        <w:rPr>
          <w:rFonts w:ascii="Arial" w:hAnsi="Arial" w:cs="Arial"/>
          <w:sz w:val="22"/>
          <w:szCs w:val="22"/>
        </w:rPr>
      </w:pPr>
      <w:r w:rsidRPr="001A040A">
        <w:rPr>
          <w:rFonts w:ascii="Arial" w:hAnsi="Arial" w:cs="Arial"/>
          <w:sz w:val="22"/>
          <w:szCs w:val="22"/>
        </w:rPr>
        <w:t>El cronograma corresponde al publicado en el Sistema Electrónico para la Contratación Pública – SECOP II.</w:t>
      </w:r>
    </w:p>
    <w:p w14:paraId="4708BAC1" w14:textId="77777777" w:rsidR="008225C8" w:rsidRPr="001A040A" w:rsidRDefault="008225C8" w:rsidP="008225C8">
      <w:pPr>
        <w:autoSpaceDE w:val="0"/>
        <w:autoSpaceDN w:val="0"/>
        <w:adjustRightInd w:val="0"/>
        <w:jc w:val="center"/>
        <w:rPr>
          <w:rFonts w:ascii="Arial" w:hAnsi="Arial" w:cs="Arial"/>
          <w:sz w:val="22"/>
          <w:szCs w:val="22"/>
        </w:rPr>
      </w:pPr>
    </w:p>
    <w:p w14:paraId="34F14EBD" w14:textId="77777777" w:rsidR="008225C8" w:rsidRPr="001A040A" w:rsidRDefault="008225C8" w:rsidP="008225C8">
      <w:pPr>
        <w:autoSpaceDE w:val="0"/>
        <w:autoSpaceDN w:val="0"/>
        <w:adjustRightInd w:val="0"/>
        <w:jc w:val="center"/>
        <w:rPr>
          <w:rFonts w:ascii="Arial" w:hAnsi="Arial" w:cs="Arial"/>
          <w:sz w:val="22"/>
          <w:szCs w:val="22"/>
        </w:rPr>
      </w:pPr>
    </w:p>
    <w:p w14:paraId="28666D39" w14:textId="044914F5" w:rsidR="008225C8" w:rsidRPr="00731358" w:rsidRDefault="008225C8" w:rsidP="00F047AF">
      <w:pPr>
        <w:pStyle w:val="Prrafodelista"/>
        <w:widowControl w:val="0"/>
        <w:numPr>
          <w:ilvl w:val="0"/>
          <w:numId w:val="50"/>
        </w:numPr>
        <w:suppressLineNumbers/>
        <w:rPr>
          <w:rFonts w:ascii="Arial" w:hAnsi="Arial" w:cs="Arial"/>
          <w:b/>
          <w:lang w:val="es-ES_tradnl"/>
        </w:rPr>
      </w:pPr>
      <w:r w:rsidRPr="00731358">
        <w:rPr>
          <w:rFonts w:ascii="Arial" w:hAnsi="Arial" w:cs="Arial"/>
          <w:b/>
          <w:lang w:val="es-ES_tradnl"/>
        </w:rPr>
        <w:t xml:space="preserve"> INTERES DE LIMITAR LA CONVOCATORIA A MIPYMES</w:t>
      </w:r>
    </w:p>
    <w:p w14:paraId="7C78DEE6" w14:textId="77777777" w:rsidR="008225C8" w:rsidRPr="001A040A" w:rsidRDefault="008225C8" w:rsidP="008225C8">
      <w:pPr>
        <w:widowControl w:val="0"/>
        <w:suppressLineNumbers/>
        <w:jc w:val="both"/>
        <w:rPr>
          <w:rFonts w:ascii="Arial" w:hAnsi="Arial" w:cs="Arial"/>
          <w:sz w:val="22"/>
          <w:szCs w:val="22"/>
          <w:lang w:val="es-ES_tradnl"/>
        </w:rPr>
      </w:pPr>
    </w:p>
    <w:p w14:paraId="440C0A6D" w14:textId="77777777" w:rsidR="008225C8" w:rsidRPr="001A040A" w:rsidRDefault="008225C8" w:rsidP="008225C8">
      <w:pPr>
        <w:widowControl w:val="0"/>
        <w:suppressLineNumbers/>
        <w:jc w:val="both"/>
        <w:rPr>
          <w:rFonts w:ascii="Arial" w:hAnsi="Arial" w:cs="Arial"/>
          <w:sz w:val="22"/>
          <w:szCs w:val="22"/>
          <w:lang w:val="es-ES_tradnl"/>
        </w:rPr>
      </w:pPr>
      <w:r w:rsidRPr="001A040A">
        <w:rPr>
          <w:rFonts w:ascii="Arial" w:hAnsi="Arial" w:cs="Arial"/>
          <w:sz w:val="22"/>
          <w:szCs w:val="22"/>
        </w:rPr>
        <w:t xml:space="preserve">De conformidad con el artículo 2.2.1.2.4.2.2. del Decreto 1860 de 2021 el presente proceso podrá ser objeto de limitación a </w:t>
      </w:r>
      <w:proofErr w:type="spellStart"/>
      <w:r w:rsidRPr="001A040A">
        <w:rPr>
          <w:rFonts w:ascii="Arial" w:hAnsi="Arial" w:cs="Arial"/>
          <w:sz w:val="22"/>
          <w:szCs w:val="22"/>
        </w:rPr>
        <w:t>mípyme</w:t>
      </w:r>
      <w:proofErr w:type="spellEnd"/>
      <w:r w:rsidRPr="001A040A">
        <w:rPr>
          <w:rFonts w:ascii="Arial" w:hAnsi="Arial" w:cs="Arial"/>
          <w:sz w:val="22"/>
          <w:szCs w:val="22"/>
        </w:rPr>
        <w:t xml:space="preserve">, siempre y cuando se hayan recibido solicitudes de por lo menos dos (2) </w:t>
      </w:r>
      <w:proofErr w:type="spellStart"/>
      <w:r w:rsidRPr="001A040A">
        <w:rPr>
          <w:rFonts w:ascii="Arial" w:hAnsi="Arial" w:cs="Arial"/>
          <w:sz w:val="22"/>
          <w:szCs w:val="22"/>
        </w:rPr>
        <w:t>Mipyme</w:t>
      </w:r>
      <w:proofErr w:type="spellEnd"/>
      <w:r w:rsidRPr="001A040A">
        <w:rPr>
          <w:rFonts w:ascii="Arial" w:hAnsi="Arial" w:cs="Arial"/>
          <w:sz w:val="22"/>
          <w:szCs w:val="22"/>
        </w:rPr>
        <w:t xml:space="preserve"> colombianas para limitar la convocatoria a </w:t>
      </w:r>
      <w:proofErr w:type="spellStart"/>
      <w:r w:rsidRPr="001A040A">
        <w:rPr>
          <w:rFonts w:ascii="Arial" w:hAnsi="Arial" w:cs="Arial"/>
          <w:sz w:val="22"/>
          <w:szCs w:val="22"/>
        </w:rPr>
        <w:t>Mipyme</w:t>
      </w:r>
      <w:proofErr w:type="spellEnd"/>
      <w:r w:rsidRPr="001A040A">
        <w:rPr>
          <w:rFonts w:ascii="Arial" w:hAnsi="Arial" w:cs="Arial"/>
          <w:sz w:val="22"/>
          <w:szCs w:val="22"/>
        </w:rPr>
        <w:t xml:space="preserve"> colombianas, y que las mismas hayan sido presentadas en el término establecido para tal efecto en el cronograma del proceso.</w:t>
      </w:r>
    </w:p>
    <w:p w14:paraId="1CF8CE98" w14:textId="77777777" w:rsidR="008225C8" w:rsidRPr="001A040A" w:rsidRDefault="008225C8" w:rsidP="008225C8">
      <w:pPr>
        <w:widowControl w:val="0"/>
        <w:suppressLineNumbers/>
        <w:jc w:val="both"/>
        <w:rPr>
          <w:rFonts w:ascii="Arial" w:hAnsi="Arial" w:cs="Arial"/>
          <w:sz w:val="22"/>
          <w:szCs w:val="22"/>
          <w:lang w:val="es-ES_tradnl"/>
        </w:rPr>
      </w:pPr>
    </w:p>
    <w:p w14:paraId="101A4C47" w14:textId="77777777" w:rsidR="008225C8" w:rsidRPr="001A040A" w:rsidRDefault="008225C8" w:rsidP="008225C8">
      <w:pPr>
        <w:widowControl w:val="0"/>
        <w:suppressLineNumbers/>
        <w:jc w:val="both"/>
        <w:rPr>
          <w:rFonts w:ascii="Arial" w:hAnsi="Arial" w:cs="Arial"/>
          <w:sz w:val="22"/>
          <w:szCs w:val="22"/>
          <w:lang w:val="es-ES_tradnl"/>
        </w:rPr>
      </w:pPr>
      <w:r w:rsidRPr="001A040A">
        <w:rPr>
          <w:rFonts w:ascii="Arial" w:hAnsi="Arial" w:cs="Arial"/>
          <w:sz w:val="22"/>
          <w:szCs w:val="22"/>
          <w:lang w:val="es-ES_tradnl"/>
        </w:rPr>
        <w:t xml:space="preserve">En este orden de ideas, y en consideración con el presupuesto oficial estimado para la presente contratación, los posibles oferentes solo podrán solicitar limitar la convocatoria, quienes ostenten la calidad de MIPYME COLOMBIANAS (micro, mediana y pequeña </w:t>
      </w:r>
      <w:r w:rsidRPr="001A040A">
        <w:rPr>
          <w:rFonts w:ascii="Arial" w:hAnsi="Arial" w:cs="Arial"/>
          <w:sz w:val="22"/>
          <w:szCs w:val="22"/>
          <w:lang w:val="es-ES_tradnl"/>
        </w:rPr>
        <w:lastRenderedPageBreak/>
        <w:t>empresa), con mínimo un año de existencia y que tratándose de personas jurídicas, las solicitudes solo las podrán realizar cuando el objeto social les permita ejecutar el contrato y siempre y cuando reúnan los requisitos señalados a continuación:</w:t>
      </w:r>
    </w:p>
    <w:p w14:paraId="7FA49FE7" w14:textId="77777777" w:rsidR="00714D11" w:rsidRDefault="00714D11" w:rsidP="00714D11">
      <w:pPr>
        <w:pStyle w:val="Prrafodelista"/>
        <w:spacing w:before="100" w:after="100" w:line="240" w:lineRule="exact"/>
        <w:ind w:left="0"/>
        <w:contextualSpacing w:val="0"/>
        <w:jc w:val="both"/>
        <w:rPr>
          <w:rFonts w:ascii="Arial Narrow" w:eastAsia="Arial Unicode MS" w:hAnsi="Arial Narrow" w:cs="Arial"/>
          <w:b/>
          <w:lang w:val="es-ES_tradnl"/>
        </w:rPr>
      </w:pPr>
    </w:p>
    <w:p w14:paraId="5A3D24F1" w14:textId="1D96F816" w:rsidR="00714D11" w:rsidRPr="00731358" w:rsidRDefault="008225C8" w:rsidP="00F047AF">
      <w:pPr>
        <w:pStyle w:val="Prrafodelista"/>
        <w:numPr>
          <w:ilvl w:val="0"/>
          <w:numId w:val="50"/>
        </w:numPr>
        <w:spacing w:before="100" w:after="100" w:line="240" w:lineRule="exact"/>
        <w:jc w:val="both"/>
        <w:rPr>
          <w:rFonts w:ascii="Arial Narrow" w:eastAsia="Arial Unicode MS" w:hAnsi="Arial Narrow" w:cs="Arial"/>
          <w:bCs/>
          <w:iCs/>
          <w:lang w:val="es-ES_tradnl"/>
        </w:rPr>
      </w:pPr>
      <w:r w:rsidRPr="00731358">
        <w:rPr>
          <w:rFonts w:ascii="Arial Narrow" w:eastAsia="Arial Unicode MS" w:hAnsi="Arial Narrow" w:cs="Arial"/>
          <w:b/>
          <w:lang w:val="es-ES_tradnl"/>
        </w:rPr>
        <w:t xml:space="preserve">REQUISITOS MÍNIMOS DE LAS MIPYMES. </w:t>
      </w:r>
    </w:p>
    <w:p w14:paraId="2CA4EB16" w14:textId="36EA6BFA" w:rsidR="008225C8" w:rsidRPr="00252924" w:rsidRDefault="008225C8" w:rsidP="00714D11">
      <w:pPr>
        <w:pStyle w:val="Prrafodelista"/>
        <w:spacing w:before="100" w:after="100" w:line="240" w:lineRule="exact"/>
        <w:ind w:left="0"/>
        <w:contextualSpacing w:val="0"/>
        <w:jc w:val="both"/>
        <w:rPr>
          <w:rFonts w:ascii="Arial Narrow" w:eastAsia="Arial Unicode MS" w:hAnsi="Arial Narrow" w:cs="Arial"/>
          <w:bCs/>
          <w:iCs/>
          <w:lang w:val="es-ES_tradnl"/>
        </w:rPr>
      </w:pPr>
      <w:r w:rsidRPr="00252924">
        <w:rPr>
          <w:rFonts w:ascii="Arial Narrow" w:eastAsia="Arial Unicode MS" w:hAnsi="Arial Narrow" w:cs="Arial"/>
          <w:bCs/>
          <w:iCs/>
          <w:lang w:val="es-ES_tradnl"/>
        </w:rPr>
        <w:t xml:space="preserve">Los proponentes </w:t>
      </w:r>
      <w:r w:rsidRPr="00252924">
        <w:rPr>
          <w:rFonts w:ascii="Arial Narrow" w:eastAsia="Arial Unicode MS" w:hAnsi="Arial Narrow" w:cs="Arial"/>
          <w:bCs/>
          <w:lang w:val="es-ES_tradnl"/>
        </w:rPr>
        <w:t xml:space="preserve">MIPYMES </w:t>
      </w:r>
      <w:r w:rsidRPr="00252924">
        <w:rPr>
          <w:rFonts w:ascii="Arial Narrow" w:eastAsia="Arial Unicode MS" w:hAnsi="Arial Narrow" w:cs="Arial"/>
          <w:bCs/>
          <w:iCs/>
          <w:lang w:val="es-ES_tradnl"/>
        </w:rPr>
        <w:t xml:space="preserve">deberán presentar los siguientes documentos de conformidad con el artículo 2.2.1.2.4.2.4. del Decreto 1860 de 2021: </w:t>
      </w:r>
    </w:p>
    <w:p w14:paraId="4DDB631D" w14:textId="77777777" w:rsidR="008225C8" w:rsidRPr="007135C5" w:rsidRDefault="008225C8" w:rsidP="008225C8">
      <w:pPr>
        <w:spacing w:before="100" w:after="100" w:line="240" w:lineRule="exact"/>
        <w:jc w:val="both"/>
        <w:rPr>
          <w:rFonts w:ascii="Arial Narrow" w:eastAsia="Arial Unicode MS" w:hAnsi="Arial Narrow" w:cs="Arial"/>
          <w:bCs/>
          <w:iCs/>
          <w:sz w:val="22"/>
          <w:szCs w:val="22"/>
          <w:lang w:val="es-ES_tradnl"/>
        </w:rPr>
      </w:pPr>
    </w:p>
    <w:p w14:paraId="74762B3F" w14:textId="77777777" w:rsidR="008225C8" w:rsidRPr="0038754D"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r w:rsidRPr="0038754D">
        <w:rPr>
          <w:rFonts w:ascii="Arial Narrow" w:eastAsiaTheme="minorHAnsi" w:hAnsi="Arial Narrow" w:cs="Arial"/>
          <w:color w:val="000000"/>
          <w:sz w:val="22"/>
          <w:szCs w:val="22"/>
          <w:lang w:val="es-CO" w:eastAsia="en-US"/>
        </w:rPr>
        <w:t>1. Las personas naturales mediante certificación expedida por ellos y un contador público, adjuntando copia del registro mercantil.</w:t>
      </w:r>
    </w:p>
    <w:p w14:paraId="7465F650" w14:textId="77777777" w:rsidR="008225C8" w:rsidRPr="0038754D"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p>
    <w:p w14:paraId="06A74098" w14:textId="77777777" w:rsidR="008225C8" w:rsidRPr="0038754D"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r w:rsidRPr="0038754D">
        <w:rPr>
          <w:rFonts w:ascii="Arial Narrow" w:eastAsiaTheme="minorHAnsi" w:hAnsi="Arial Narrow" w:cs="Arial"/>
          <w:color w:val="000000"/>
          <w:sz w:val="22"/>
          <w:szCs w:val="22"/>
          <w:lang w:val="es-CO" w:eastAsia="en-U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5965BF7D" w14:textId="77777777" w:rsidR="008225C8" w:rsidRPr="0038754D"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p>
    <w:p w14:paraId="2F70080F" w14:textId="77777777" w:rsidR="008225C8"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r w:rsidRPr="0038754D">
        <w:rPr>
          <w:rFonts w:ascii="Arial Narrow" w:eastAsiaTheme="minorHAnsi" w:hAnsi="Arial Narrow" w:cs="Arial"/>
          <w:color w:val="000000"/>
          <w:sz w:val="22"/>
          <w:szCs w:val="22"/>
          <w:lang w:val="es-CO" w:eastAsia="en-US"/>
        </w:rPr>
        <w:t>Para la acreditación deberán observarse los rangos de clasificación empresarial establecidos de conformidad con la Ley 590 de 2000 y el Decreto 1074 de 2015, o las normas que lo modifiquen, sustituyan o complementen.</w:t>
      </w:r>
    </w:p>
    <w:p w14:paraId="77F205A2" w14:textId="77777777" w:rsidR="008225C8"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p>
    <w:p w14:paraId="1ACEFE0E" w14:textId="77777777" w:rsidR="008225C8" w:rsidRPr="0038754D"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r w:rsidRPr="0038754D">
        <w:rPr>
          <w:rFonts w:ascii="Arial Narrow" w:eastAsiaTheme="minorHAnsi" w:hAnsi="Arial Narrow" w:cs="Arial"/>
          <w:b/>
          <w:color w:val="000000"/>
          <w:sz w:val="22"/>
          <w:szCs w:val="22"/>
          <w:lang w:val="es-CO" w:eastAsia="en-US"/>
        </w:rPr>
        <w:t>PARÁGRAFO 1.</w:t>
      </w:r>
      <w:r w:rsidRPr="0038754D">
        <w:rPr>
          <w:rFonts w:ascii="Arial Narrow" w:eastAsiaTheme="minorHAnsi" w:hAnsi="Arial Narrow" w:cs="Arial"/>
          <w:color w:val="000000"/>
          <w:sz w:val="22"/>
          <w:szCs w:val="22"/>
          <w:lang w:val="es-CO" w:eastAsia="en-US"/>
        </w:rPr>
        <w:t xml:space="preserve"> En todo caso, las </w:t>
      </w:r>
      <w:proofErr w:type="spellStart"/>
      <w:r w:rsidRPr="0038754D">
        <w:rPr>
          <w:rFonts w:ascii="Arial Narrow" w:eastAsiaTheme="minorHAnsi" w:hAnsi="Arial Narrow" w:cs="Arial"/>
          <w:color w:val="000000"/>
          <w:sz w:val="22"/>
          <w:szCs w:val="22"/>
          <w:lang w:val="es-CO" w:eastAsia="en-US"/>
        </w:rPr>
        <w:t>Mipyme</w:t>
      </w:r>
      <w:proofErr w:type="spellEnd"/>
      <w:r w:rsidRPr="0038754D">
        <w:rPr>
          <w:rFonts w:ascii="Arial Narrow" w:eastAsiaTheme="minorHAnsi" w:hAnsi="Arial Narrow" w:cs="Arial"/>
          <w:color w:val="000000"/>
          <w:sz w:val="22"/>
          <w:szCs w:val="22"/>
          <w:lang w:val="es-CO" w:eastAsia="en-US"/>
        </w:rPr>
        <w:t xml:space="preserve"> también podrán acreditar esta condición con la copia del certificado del Registro Único de Proponentes, el cual deberá encontrarse vigente y en firme al momento de su presentación.</w:t>
      </w:r>
    </w:p>
    <w:p w14:paraId="11F52FA3" w14:textId="77777777" w:rsidR="008225C8" w:rsidRPr="0038754D" w:rsidRDefault="008225C8" w:rsidP="008225C8">
      <w:pPr>
        <w:autoSpaceDE w:val="0"/>
        <w:autoSpaceDN w:val="0"/>
        <w:adjustRightInd w:val="0"/>
        <w:jc w:val="both"/>
        <w:rPr>
          <w:rFonts w:ascii="Arial Narrow" w:eastAsiaTheme="minorHAnsi" w:hAnsi="Arial Narrow" w:cs="Arial"/>
          <w:b/>
          <w:color w:val="000000"/>
          <w:sz w:val="22"/>
          <w:szCs w:val="22"/>
          <w:lang w:val="es-CO" w:eastAsia="en-US"/>
        </w:rPr>
      </w:pPr>
    </w:p>
    <w:p w14:paraId="06313DCF" w14:textId="77777777" w:rsidR="008225C8"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r w:rsidRPr="0038754D">
        <w:rPr>
          <w:rFonts w:ascii="Arial Narrow" w:eastAsiaTheme="minorHAnsi" w:hAnsi="Arial Narrow" w:cs="Arial"/>
          <w:b/>
          <w:color w:val="000000"/>
          <w:sz w:val="22"/>
          <w:szCs w:val="22"/>
          <w:lang w:val="es-CO" w:eastAsia="en-US"/>
        </w:rPr>
        <w:t>PARÁGRAFO 2.</w:t>
      </w:r>
      <w:r w:rsidRPr="0038754D">
        <w:rPr>
          <w:rFonts w:ascii="Arial Narrow" w:eastAsiaTheme="minorHAnsi" w:hAnsi="Arial Narrow" w:cs="Arial"/>
          <w:color w:val="000000"/>
          <w:sz w:val="22"/>
          <w:szCs w:val="22"/>
          <w:lang w:val="es-CO" w:eastAsia="en-US"/>
        </w:rPr>
        <w:t xml:space="preserve"> Para efectos de la limitación a </w:t>
      </w:r>
      <w:proofErr w:type="spellStart"/>
      <w:r w:rsidRPr="0038754D">
        <w:rPr>
          <w:rFonts w:ascii="Arial Narrow" w:eastAsiaTheme="minorHAnsi" w:hAnsi="Arial Narrow" w:cs="Arial"/>
          <w:color w:val="000000"/>
          <w:sz w:val="22"/>
          <w:szCs w:val="22"/>
          <w:lang w:val="es-CO" w:eastAsia="en-US"/>
        </w:rPr>
        <w:t>Mipyme</w:t>
      </w:r>
      <w:proofErr w:type="spellEnd"/>
      <w:r w:rsidRPr="0038754D">
        <w:rPr>
          <w:rFonts w:ascii="Arial Narrow" w:eastAsiaTheme="minorHAnsi" w:hAnsi="Arial Narrow" w:cs="Arial"/>
          <w:color w:val="000000"/>
          <w:sz w:val="22"/>
          <w:szCs w:val="22"/>
          <w:lang w:val="es-CO" w:eastAsia="en-US"/>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2A1CED84" w14:textId="77777777" w:rsidR="008225C8" w:rsidRPr="00DA4AF2" w:rsidRDefault="008225C8" w:rsidP="008225C8">
      <w:pPr>
        <w:autoSpaceDE w:val="0"/>
        <w:autoSpaceDN w:val="0"/>
        <w:adjustRightInd w:val="0"/>
        <w:jc w:val="both"/>
        <w:rPr>
          <w:rFonts w:ascii="Arial Narrow" w:eastAsiaTheme="minorHAnsi" w:hAnsi="Arial Narrow" w:cs="Arial"/>
          <w:color w:val="FF0000"/>
          <w:sz w:val="22"/>
          <w:szCs w:val="22"/>
          <w:lang w:val="es-CO" w:eastAsia="en-US"/>
        </w:rPr>
      </w:pPr>
    </w:p>
    <w:p w14:paraId="32D0A716" w14:textId="77777777" w:rsidR="008225C8" w:rsidRPr="008A6C07" w:rsidRDefault="008225C8" w:rsidP="008225C8">
      <w:pPr>
        <w:autoSpaceDE w:val="0"/>
        <w:autoSpaceDN w:val="0"/>
        <w:adjustRightInd w:val="0"/>
        <w:jc w:val="center"/>
        <w:rPr>
          <w:rFonts w:ascii="Arial Narrow" w:eastAsiaTheme="minorHAnsi" w:hAnsi="Arial Narrow" w:cs="Arial"/>
          <w:b/>
          <w:bCs/>
          <w:color w:val="000000"/>
          <w:sz w:val="22"/>
          <w:szCs w:val="22"/>
          <w:lang w:val="es-CO" w:eastAsia="en-US"/>
        </w:rPr>
      </w:pPr>
    </w:p>
    <w:p w14:paraId="09A6D16F" w14:textId="77777777" w:rsidR="008225C8" w:rsidRPr="00252924" w:rsidRDefault="008225C8" w:rsidP="00F047AF">
      <w:pPr>
        <w:pStyle w:val="Prrafodelista"/>
        <w:numPr>
          <w:ilvl w:val="0"/>
          <w:numId w:val="50"/>
        </w:numPr>
        <w:autoSpaceDE w:val="0"/>
        <w:autoSpaceDN w:val="0"/>
        <w:adjustRightInd w:val="0"/>
        <w:spacing w:after="0" w:line="240" w:lineRule="auto"/>
        <w:ind w:left="0" w:hanging="2"/>
        <w:contextualSpacing w:val="0"/>
        <w:jc w:val="center"/>
        <w:rPr>
          <w:rFonts w:ascii="Arial Narrow" w:hAnsi="Arial Narrow" w:cs="Arial"/>
          <w:color w:val="000000"/>
        </w:rPr>
      </w:pPr>
      <w:r w:rsidRPr="00252924">
        <w:rPr>
          <w:rFonts w:ascii="Arial Narrow" w:hAnsi="Arial Narrow" w:cs="Arial"/>
          <w:b/>
          <w:bCs/>
          <w:color w:val="000000"/>
        </w:rPr>
        <w:t xml:space="preserve"> CAUSALES DE RECHAZO DE LAS OFERTAS</w:t>
      </w:r>
    </w:p>
    <w:p w14:paraId="5FBD4C04" w14:textId="77777777" w:rsidR="008225C8" w:rsidRPr="006B2F43"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p>
    <w:p w14:paraId="7C1A143C" w14:textId="77777777" w:rsidR="008225C8" w:rsidRPr="006B2F43"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Son causales de rechazo de las ofertas, las siguientes: </w:t>
      </w:r>
    </w:p>
    <w:p w14:paraId="0F873963" w14:textId="77777777" w:rsidR="008225C8" w:rsidRPr="002A385E"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p>
    <w:p w14:paraId="51B13A8B" w14:textId="77777777" w:rsidR="008225C8" w:rsidRPr="002A385E"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1. 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171FCD73" w14:textId="77777777" w:rsidR="008225C8" w:rsidRPr="002A385E"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2. La omisión de oferta económica en la propuesta </w:t>
      </w:r>
      <w:r w:rsidRPr="00404A8D">
        <w:rPr>
          <w:rFonts w:ascii="Arial Narrow" w:eastAsiaTheme="minorHAnsi" w:hAnsi="Arial Narrow" w:cs="Arial"/>
          <w:color w:val="000000"/>
          <w:sz w:val="22"/>
          <w:szCs w:val="22"/>
          <w:lang w:val="es-CO" w:eastAsia="en-US"/>
        </w:rPr>
        <w:t>presentada o cuando el valor de la oferta supere el presupuesto oficial estimado o cuando la oferta no se presente</w:t>
      </w:r>
      <w:r>
        <w:rPr>
          <w:rFonts w:ascii="Arial Narrow" w:eastAsiaTheme="minorHAnsi" w:hAnsi="Arial Narrow" w:cs="Arial"/>
          <w:color w:val="000000"/>
          <w:sz w:val="22"/>
          <w:szCs w:val="22"/>
          <w:lang w:val="es-CO" w:eastAsia="en-US"/>
        </w:rPr>
        <w:t xml:space="preserve"> en pesos colombianos</w:t>
      </w:r>
      <w:r w:rsidRPr="002A385E">
        <w:rPr>
          <w:rFonts w:ascii="Arial Narrow" w:eastAsiaTheme="minorHAnsi" w:hAnsi="Arial Narrow" w:cs="Arial"/>
          <w:color w:val="000000"/>
          <w:sz w:val="22"/>
          <w:szCs w:val="22"/>
          <w:lang w:val="es-CO" w:eastAsia="en-US"/>
        </w:rPr>
        <w:t xml:space="preserve">. </w:t>
      </w:r>
    </w:p>
    <w:p w14:paraId="3A197E48" w14:textId="77777777" w:rsidR="008225C8" w:rsidRDefault="008225C8" w:rsidP="008225C8">
      <w:pPr>
        <w:pStyle w:val="NormalWeb"/>
        <w:shd w:val="clear" w:color="auto" w:fill="FFFFFF"/>
        <w:spacing w:before="0" w:after="0"/>
        <w:ind w:left="0" w:hanging="2"/>
        <w:jc w:val="both"/>
        <w:rPr>
          <w:rStyle w:val="Textoennegrita"/>
          <w:rFonts w:ascii="Arial Narrow" w:hAnsi="Arial Narrow"/>
          <w:b w:val="0"/>
          <w:color w:val="333333"/>
          <w:sz w:val="22"/>
          <w:szCs w:val="22"/>
          <w:shd w:val="clear" w:color="auto" w:fill="FFFFFF"/>
        </w:rPr>
      </w:pPr>
      <w:r w:rsidRPr="002A385E">
        <w:rPr>
          <w:rFonts w:ascii="Arial Narrow" w:eastAsiaTheme="minorHAnsi" w:hAnsi="Arial Narrow"/>
          <w:color w:val="000000"/>
          <w:sz w:val="22"/>
          <w:szCs w:val="22"/>
          <w:lang w:eastAsia="en-US"/>
        </w:rPr>
        <w:t xml:space="preserve">3. Cuando el </w:t>
      </w:r>
      <w:r w:rsidRPr="00C64A3F">
        <w:rPr>
          <w:rFonts w:ascii="Arial Narrow" w:eastAsiaTheme="minorHAnsi" w:hAnsi="Arial Narrow"/>
          <w:color w:val="000000"/>
          <w:sz w:val="22"/>
          <w:szCs w:val="22"/>
          <w:lang w:eastAsia="en-US"/>
        </w:rPr>
        <w:t xml:space="preserve">proponente no cumpla con la totalidad de las </w:t>
      </w:r>
      <w:r w:rsidRPr="00E44817">
        <w:rPr>
          <w:rFonts w:ascii="Arial Narrow" w:eastAsiaTheme="minorHAnsi" w:hAnsi="Arial Narrow"/>
          <w:color w:val="000000"/>
          <w:sz w:val="22"/>
          <w:szCs w:val="22"/>
          <w:lang w:eastAsia="en-US"/>
        </w:rPr>
        <w:t>condiciones técnicas mínimas establecidas en la presente invitación, presente algunas exclusiones a éstas o presente una propuesta con precio artificialmente bajo habiéndose surtido el trámite de que trata</w:t>
      </w:r>
      <w:r w:rsidRPr="00E44817">
        <w:rPr>
          <w:rStyle w:val="Ttulo1Car"/>
          <w:rFonts w:ascii="Arial Narrow" w:hAnsi="Arial Narrow"/>
          <w:color w:val="333333"/>
          <w:sz w:val="22"/>
          <w:szCs w:val="22"/>
          <w:shd w:val="clear" w:color="auto" w:fill="FFFFFF"/>
        </w:rPr>
        <w:t xml:space="preserve"> </w:t>
      </w:r>
      <w:r w:rsidRPr="00FE0C2A">
        <w:rPr>
          <w:rStyle w:val="Ttulo1Car"/>
          <w:rFonts w:ascii="Arial Narrow" w:hAnsi="Arial Narrow"/>
          <w:color w:val="333333"/>
          <w:sz w:val="22"/>
          <w:szCs w:val="22"/>
          <w:shd w:val="clear" w:color="auto" w:fill="FFFFFF"/>
        </w:rPr>
        <w:t>el a</w:t>
      </w:r>
      <w:r w:rsidRPr="00FE0C2A">
        <w:rPr>
          <w:rStyle w:val="Textoennegrita"/>
          <w:rFonts w:ascii="Arial Narrow" w:hAnsi="Arial Narrow"/>
          <w:color w:val="333333"/>
          <w:sz w:val="22"/>
          <w:szCs w:val="22"/>
          <w:shd w:val="clear" w:color="auto" w:fill="FFFFFF"/>
        </w:rPr>
        <w:t>rtículo 2.2.1.1.2.2.4</w:t>
      </w:r>
      <w:r>
        <w:rPr>
          <w:rStyle w:val="Textoennegrita"/>
          <w:rFonts w:ascii="Arial Narrow" w:hAnsi="Arial Narrow"/>
          <w:color w:val="333333"/>
          <w:sz w:val="22"/>
          <w:szCs w:val="22"/>
          <w:shd w:val="clear" w:color="auto" w:fill="FFFFFF"/>
        </w:rPr>
        <w:t xml:space="preserve"> del D</w:t>
      </w:r>
      <w:r w:rsidRPr="00FE0C2A">
        <w:rPr>
          <w:rStyle w:val="Textoennegrita"/>
          <w:rFonts w:ascii="Arial Narrow" w:hAnsi="Arial Narrow"/>
          <w:color w:val="333333"/>
          <w:sz w:val="22"/>
          <w:szCs w:val="22"/>
          <w:shd w:val="clear" w:color="auto" w:fill="FFFFFF"/>
        </w:rPr>
        <w:t>ecreto 1082 de 2015</w:t>
      </w:r>
      <w:r>
        <w:rPr>
          <w:rStyle w:val="Textoennegrita"/>
          <w:rFonts w:ascii="Arial Narrow" w:hAnsi="Arial Narrow"/>
          <w:color w:val="333333"/>
          <w:sz w:val="22"/>
          <w:szCs w:val="22"/>
          <w:shd w:val="clear" w:color="auto" w:fill="FFFFFF"/>
        </w:rPr>
        <w:t>.</w:t>
      </w:r>
    </w:p>
    <w:p w14:paraId="7F0E7143" w14:textId="77777777" w:rsidR="008225C8" w:rsidRPr="002A385E"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4</w:t>
      </w:r>
      <w:r w:rsidRPr="002A385E">
        <w:rPr>
          <w:rFonts w:ascii="Arial Narrow" w:eastAsiaTheme="minorHAnsi" w:hAnsi="Arial Narrow" w:cs="Arial"/>
          <w:color w:val="000000"/>
          <w:sz w:val="22"/>
          <w:szCs w:val="22"/>
          <w:lang w:val="es-CO" w:eastAsia="en-US"/>
        </w:rPr>
        <w:t>. Cuando el proponente no responda el requerimiento efectuado por la entidad, para subsanar los requisitos y documentos</w:t>
      </w:r>
      <w:r>
        <w:rPr>
          <w:rFonts w:ascii="Arial Narrow" w:eastAsiaTheme="minorHAnsi" w:hAnsi="Arial Narrow" w:cs="Arial"/>
          <w:color w:val="000000"/>
          <w:sz w:val="22"/>
          <w:szCs w:val="22"/>
          <w:lang w:val="es-CO" w:eastAsia="en-US"/>
        </w:rPr>
        <w:t>, en plazo concedido por la entidad para tal fin o respondiéndolo mejore su propuesta, es decir acredite requisitos con posterioridad al cierre.</w:t>
      </w:r>
    </w:p>
    <w:p w14:paraId="681C00C3" w14:textId="77777777" w:rsidR="008225C8" w:rsidRPr="002A385E"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6. Cuando el proponente presente la propuesta fuera del término previsto en el Cronograma de la Invitación Pública o en lugar diferente al establecido en la presente invitación. </w:t>
      </w:r>
    </w:p>
    <w:p w14:paraId="15562890" w14:textId="77777777" w:rsidR="008225C8" w:rsidRPr="002A385E"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7. 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255EC91F" w14:textId="77777777" w:rsidR="008225C8"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8. Cuando la descripción del ítem o ítems, no coincidan en un todo con las especificaciones mínimas requeridas o no se oferte la totalidad de ítems requeridos por la entidad</w:t>
      </w:r>
      <w:r>
        <w:rPr>
          <w:rFonts w:ascii="Arial Narrow" w:eastAsiaTheme="minorHAnsi" w:hAnsi="Arial Narrow" w:cs="Arial"/>
          <w:color w:val="000000"/>
          <w:sz w:val="22"/>
          <w:szCs w:val="22"/>
          <w:lang w:val="es-CO" w:eastAsia="en-US"/>
        </w:rPr>
        <w:t>, tanto en las especificaciones técnicas como en la oferta económica</w:t>
      </w:r>
      <w:r w:rsidRPr="002A385E">
        <w:rPr>
          <w:rFonts w:ascii="Arial Narrow" w:eastAsiaTheme="minorHAnsi" w:hAnsi="Arial Narrow" w:cs="Arial"/>
          <w:color w:val="000000"/>
          <w:sz w:val="22"/>
          <w:szCs w:val="22"/>
          <w:lang w:val="es-CO" w:eastAsia="en-US"/>
        </w:rPr>
        <w:t xml:space="preserve">. </w:t>
      </w:r>
    </w:p>
    <w:p w14:paraId="40567591" w14:textId="77777777" w:rsidR="008225C8"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 xml:space="preserve">9. </w:t>
      </w:r>
      <w:r w:rsidRPr="00FD1240">
        <w:rPr>
          <w:rFonts w:ascii="Arial Narrow" w:eastAsiaTheme="minorHAnsi" w:hAnsi="Arial Narrow" w:cs="Arial"/>
          <w:color w:val="000000"/>
          <w:sz w:val="22"/>
          <w:szCs w:val="22"/>
          <w:lang w:val="es-CO" w:eastAsia="en-US"/>
        </w:rPr>
        <w:t>Cuando el Proponente se halle incurso en alguna de las casuales de inhabilidad e incompatibilidad para contratar establecidas en la Constitución o en la ley.</w:t>
      </w:r>
    </w:p>
    <w:p w14:paraId="4FE90435" w14:textId="77777777" w:rsidR="008225C8" w:rsidRPr="00FD1240"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 xml:space="preserve">10. </w:t>
      </w:r>
      <w:r w:rsidRPr="00FD1240">
        <w:rPr>
          <w:rFonts w:ascii="Arial Narrow" w:eastAsiaTheme="minorHAnsi" w:hAnsi="Arial Narrow" w:cs="Arial"/>
          <w:color w:val="000000"/>
          <w:sz w:val="22"/>
          <w:szCs w:val="22"/>
          <w:lang w:val="es-CO" w:eastAsia="en-US"/>
        </w:rPr>
        <w:t>Cuando en la propuesta se encuentre información o documentos que contengan datos tergiversados, alterados o que contengan errores que determinen el resultado de la evaluación. Lo anterior sin perjuicio de las acciones adelantadas por</w:t>
      </w:r>
      <w:r>
        <w:rPr>
          <w:rFonts w:ascii="Arial Narrow" w:eastAsiaTheme="minorHAnsi" w:hAnsi="Arial Narrow" w:cs="Arial"/>
          <w:color w:val="000000"/>
          <w:sz w:val="22"/>
          <w:szCs w:val="22"/>
          <w:lang w:val="es-CO" w:eastAsia="en-US"/>
        </w:rPr>
        <w:t xml:space="preserve"> Parques Nacionales </w:t>
      </w:r>
      <w:r w:rsidRPr="00FD1240">
        <w:rPr>
          <w:rFonts w:ascii="Arial Narrow" w:eastAsiaTheme="minorHAnsi" w:hAnsi="Arial Narrow" w:cs="Arial"/>
          <w:color w:val="000000"/>
          <w:sz w:val="22"/>
          <w:szCs w:val="22"/>
          <w:lang w:val="es-CO" w:eastAsia="en-US"/>
        </w:rPr>
        <w:t>ante las entidades correspondientes para que inicien las investigaciones del caso.</w:t>
      </w:r>
    </w:p>
    <w:p w14:paraId="39533880" w14:textId="77777777" w:rsidR="008225C8"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 xml:space="preserve">11. </w:t>
      </w:r>
      <w:r w:rsidRPr="00FD1240">
        <w:rPr>
          <w:rFonts w:ascii="Arial Narrow" w:eastAsiaTheme="minorHAnsi" w:hAnsi="Arial Narrow" w:cs="Arial"/>
          <w:color w:val="000000"/>
          <w:sz w:val="22"/>
          <w:szCs w:val="22"/>
          <w:lang w:val="es-CO" w:eastAsia="en-US"/>
        </w:rPr>
        <w:t>Cuando para esta misma SELECCIÓN DE MINIMA CUANTÍA se presenten varias propuestas por el Proponente, por sí o por interpuesta persona, en Consorcio, Unión Temporal o individualmente.</w:t>
      </w:r>
    </w:p>
    <w:p w14:paraId="48AB58C5" w14:textId="77777777" w:rsidR="008225C8"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lastRenderedPageBreak/>
        <w:t xml:space="preserve">12. </w:t>
      </w:r>
      <w:r w:rsidRPr="00FD1240">
        <w:rPr>
          <w:rFonts w:ascii="Arial Narrow" w:eastAsiaTheme="minorHAnsi" w:hAnsi="Arial Narrow" w:cs="Arial"/>
          <w:color w:val="000000"/>
          <w:sz w:val="22"/>
          <w:szCs w:val="22"/>
          <w:lang w:val="es-CO" w:eastAsia="en-US"/>
        </w:rPr>
        <w:t>Cuando el proponente no allega su propuesta la oferta económica, o no está debidamente firmada por quien está en la obligación legal.</w:t>
      </w:r>
    </w:p>
    <w:p w14:paraId="70796856" w14:textId="77777777" w:rsidR="008225C8" w:rsidRPr="00770E8B" w:rsidRDefault="008225C8" w:rsidP="008225C8">
      <w:pPr>
        <w:autoSpaceDE w:val="0"/>
        <w:autoSpaceDN w:val="0"/>
        <w:adjustRightInd w:val="0"/>
        <w:jc w:val="center"/>
        <w:rPr>
          <w:rFonts w:ascii="Arial" w:eastAsiaTheme="minorHAnsi" w:hAnsi="Arial" w:cs="Arial"/>
          <w:b/>
          <w:bCs/>
          <w:color w:val="000000"/>
          <w:lang w:val="es-CO" w:eastAsia="en-US"/>
        </w:rPr>
      </w:pPr>
    </w:p>
    <w:p w14:paraId="7CA4A539" w14:textId="77777777" w:rsidR="008225C8" w:rsidRPr="00252924" w:rsidRDefault="008225C8" w:rsidP="00F047AF">
      <w:pPr>
        <w:pStyle w:val="Prrafodelista"/>
        <w:numPr>
          <w:ilvl w:val="0"/>
          <w:numId w:val="50"/>
        </w:numPr>
        <w:autoSpaceDE w:val="0"/>
        <w:autoSpaceDN w:val="0"/>
        <w:adjustRightInd w:val="0"/>
        <w:spacing w:after="0" w:line="240" w:lineRule="auto"/>
        <w:ind w:left="0" w:hanging="2"/>
        <w:contextualSpacing w:val="0"/>
        <w:jc w:val="center"/>
        <w:rPr>
          <w:rFonts w:ascii="Arial" w:hAnsi="Arial" w:cs="Arial"/>
          <w:b/>
          <w:bCs/>
        </w:rPr>
      </w:pPr>
      <w:r w:rsidRPr="00252924">
        <w:rPr>
          <w:rFonts w:ascii="Arial" w:hAnsi="Arial" w:cs="Arial"/>
          <w:b/>
          <w:bCs/>
        </w:rPr>
        <w:t xml:space="preserve"> TERMINO PARA SUBSANAR DOCUMENTACIÓN</w:t>
      </w:r>
    </w:p>
    <w:p w14:paraId="536370D2" w14:textId="77777777" w:rsidR="008225C8" w:rsidRPr="00A042D1" w:rsidRDefault="008225C8" w:rsidP="008225C8">
      <w:pPr>
        <w:autoSpaceDE w:val="0"/>
        <w:autoSpaceDN w:val="0"/>
        <w:adjustRightInd w:val="0"/>
        <w:jc w:val="center"/>
        <w:rPr>
          <w:rFonts w:ascii="Arial" w:eastAsiaTheme="minorHAnsi" w:hAnsi="Arial" w:cs="Arial"/>
          <w:b/>
          <w:bCs/>
          <w:sz w:val="22"/>
          <w:szCs w:val="22"/>
          <w:lang w:val="es-CO" w:eastAsia="en-US"/>
        </w:rPr>
      </w:pPr>
    </w:p>
    <w:p w14:paraId="28EBFE89" w14:textId="77777777" w:rsidR="008225C8" w:rsidRPr="00A042D1" w:rsidRDefault="008225C8" w:rsidP="008225C8">
      <w:pPr>
        <w:autoSpaceDE w:val="0"/>
        <w:autoSpaceDN w:val="0"/>
        <w:adjustRightInd w:val="0"/>
        <w:jc w:val="both"/>
        <w:rPr>
          <w:rFonts w:ascii="Arial" w:hAnsi="Arial" w:cs="Arial"/>
          <w:color w:val="000000"/>
          <w:sz w:val="22"/>
          <w:szCs w:val="22"/>
        </w:rPr>
      </w:pPr>
      <w:r w:rsidRPr="00A042D1">
        <w:rPr>
          <w:rFonts w:ascii="Arial" w:eastAsiaTheme="minorHAnsi" w:hAnsi="Arial" w:cs="Arial"/>
          <w:sz w:val="22"/>
          <w:szCs w:val="22"/>
          <w:lang w:val="es-CO" w:eastAsia="en-US"/>
        </w:rPr>
        <w:t xml:space="preserve">Parques Nacionales Naturales de Colombia establecerá </w:t>
      </w:r>
      <w:r>
        <w:rPr>
          <w:rFonts w:ascii="Arial" w:eastAsiaTheme="minorHAnsi" w:hAnsi="Arial" w:cs="Arial"/>
          <w:sz w:val="22"/>
          <w:szCs w:val="22"/>
          <w:lang w:val="es-CO" w:eastAsia="en-US"/>
        </w:rPr>
        <w:t>como</w:t>
      </w:r>
      <w:r w:rsidRPr="00A042D1">
        <w:rPr>
          <w:rFonts w:ascii="Arial" w:eastAsiaTheme="minorHAnsi" w:hAnsi="Arial" w:cs="Arial"/>
          <w:sz w:val="22"/>
          <w:szCs w:val="22"/>
          <w:lang w:val="es-CO" w:eastAsia="en-US"/>
        </w:rPr>
        <w:t xml:space="preserve"> término preclusivo y perentorio para </w:t>
      </w:r>
      <w:r>
        <w:rPr>
          <w:rFonts w:ascii="Arial" w:eastAsiaTheme="minorHAnsi" w:hAnsi="Arial" w:cs="Arial"/>
          <w:sz w:val="22"/>
          <w:szCs w:val="22"/>
          <w:lang w:val="es-CO" w:eastAsia="en-US"/>
        </w:rPr>
        <w:t xml:space="preserve">que </w:t>
      </w:r>
      <w:r w:rsidRPr="00DF1AFC">
        <w:rPr>
          <w:rFonts w:ascii="Arial" w:hAnsi="Arial" w:cs="Arial"/>
          <w:color w:val="000000" w:themeColor="text1"/>
          <w:sz w:val="22"/>
          <w:szCs w:val="22"/>
        </w:rPr>
        <w:t>los proponentes p</w:t>
      </w:r>
      <w:r>
        <w:rPr>
          <w:rFonts w:ascii="Arial" w:hAnsi="Arial" w:cs="Arial"/>
          <w:color w:val="000000" w:themeColor="text1"/>
          <w:sz w:val="22"/>
          <w:szCs w:val="22"/>
        </w:rPr>
        <w:t>uedan</w:t>
      </w:r>
      <w:r w:rsidRPr="00DF1AFC">
        <w:rPr>
          <w:rFonts w:ascii="Arial" w:hAnsi="Arial" w:cs="Arial"/>
          <w:color w:val="000000" w:themeColor="text1"/>
          <w:sz w:val="22"/>
          <w:szCs w:val="22"/>
        </w:rPr>
        <w:t xml:space="preserve"> subsanar sus ofertas hasta antes de que finalice el traslado del informe de evaluación</w:t>
      </w:r>
      <w:r w:rsidRPr="00DF1AFC">
        <w:rPr>
          <w:rFonts w:ascii="Arial" w:eastAsiaTheme="minorHAnsi" w:hAnsi="Arial" w:cs="Arial"/>
          <w:color w:val="000000" w:themeColor="text1"/>
          <w:sz w:val="22"/>
          <w:szCs w:val="22"/>
          <w:lang w:val="es-CO" w:eastAsia="en-US"/>
        </w:rPr>
        <w:t xml:space="preserve">, so pena de rechazo. </w:t>
      </w:r>
      <w:r w:rsidRPr="00DF1AFC">
        <w:rPr>
          <w:rFonts w:ascii="Arial" w:hAnsi="Arial" w:cs="Arial"/>
          <w:color w:val="000000" w:themeColor="text1"/>
          <w:sz w:val="22"/>
          <w:szCs w:val="22"/>
        </w:rPr>
        <w:t xml:space="preserve">Durante el término otorgado para subsanar las ofertas, los proponentes no podrán acreditar circunstancias ocurridas con posterioridad al cierre del proceso. </w:t>
      </w:r>
    </w:p>
    <w:p w14:paraId="009083DF" w14:textId="77777777" w:rsidR="008225C8" w:rsidRDefault="008225C8" w:rsidP="008225C8">
      <w:pPr>
        <w:autoSpaceDE w:val="0"/>
        <w:autoSpaceDN w:val="0"/>
        <w:adjustRightInd w:val="0"/>
        <w:jc w:val="center"/>
        <w:rPr>
          <w:rFonts w:ascii="Arial Narrow" w:eastAsiaTheme="minorHAnsi" w:hAnsi="Arial Narrow" w:cs="Arial Narrow"/>
          <w:sz w:val="22"/>
          <w:szCs w:val="22"/>
          <w:lang w:val="es-CO" w:eastAsia="en-US"/>
        </w:rPr>
      </w:pPr>
    </w:p>
    <w:p w14:paraId="431FBB08" w14:textId="77777777" w:rsidR="008225C8" w:rsidRPr="00252924" w:rsidRDefault="008225C8" w:rsidP="00F047AF">
      <w:pPr>
        <w:pStyle w:val="Prrafodelista"/>
        <w:numPr>
          <w:ilvl w:val="0"/>
          <w:numId w:val="50"/>
        </w:numPr>
        <w:autoSpaceDE w:val="0"/>
        <w:autoSpaceDN w:val="0"/>
        <w:adjustRightInd w:val="0"/>
        <w:spacing w:after="0" w:line="240" w:lineRule="auto"/>
        <w:ind w:left="0" w:hanging="2"/>
        <w:contextualSpacing w:val="0"/>
        <w:jc w:val="center"/>
        <w:rPr>
          <w:rFonts w:ascii="Arial Narrow" w:hAnsi="Arial Narrow" w:cs="Arial"/>
          <w:b/>
          <w:bCs/>
          <w:color w:val="000000"/>
        </w:rPr>
      </w:pPr>
      <w:r w:rsidRPr="00252924">
        <w:rPr>
          <w:rFonts w:ascii="Arial Narrow" w:hAnsi="Arial Narrow" w:cs="Arial"/>
          <w:b/>
          <w:bCs/>
          <w:color w:val="000000"/>
        </w:rPr>
        <w:t xml:space="preserve"> VALOR ARTIFICIALMENTE BAJO</w:t>
      </w:r>
    </w:p>
    <w:p w14:paraId="33570484" w14:textId="77777777" w:rsidR="008225C8" w:rsidRPr="002A385E"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p>
    <w:p w14:paraId="2C54FC65" w14:textId="77777777" w:rsidR="008225C8" w:rsidRPr="006B2F43"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r>
        <w:rPr>
          <w:rFonts w:ascii="Arial Narrow" w:eastAsiaTheme="minorHAnsi" w:hAnsi="Arial Narrow" w:cs="Arial"/>
          <w:color w:val="000000"/>
          <w:sz w:val="22"/>
          <w:szCs w:val="22"/>
          <w:lang w:val="es-CO" w:eastAsia="en-US"/>
        </w:rPr>
        <w:t xml:space="preserve">Para su verificación, se </w:t>
      </w:r>
      <w:proofErr w:type="gramStart"/>
      <w:r>
        <w:rPr>
          <w:rFonts w:ascii="Arial Narrow" w:eastAsiaTheme="minorHAnsi" w:hAnsi="Arial Narrow" w:cs="Arial"/>
          <w:color w:val="000000"/>
          <w:sz w:val="22"/>
          <w:szCs w:val="22"/>
          <w:lang w:val="es-CO" w:eastAsia="en-US"/>
        </w:rPr>
        <w:t>fijaran</w:t>
      </w:r>
      <w:proofErr w:type="gramEnd"/>
      <w:r>
        <w:rPr>
          <w:rFonts w:ascii="Arial Narrow" w:eastAsiaTheme="minorHAnsi" w:hAnsi="Arial Narrow" w:cs="Arial"/>
          <w:color w:val="000000"/>
          <w:sz w:val="22"/>
          <w:szCs w:val="22"/>
          <w:lang w:val="es-CO" w:eastAsia="en-US"/>
        </w:rPr>
        <w:t xml:space="preserve"> los parámetros establecidos en la Guía de la Agencia Nacional de Contratación – Colombia Compra Eficiente, adecuada para este aspecto.</w:t>
      </w:r>
    </w:p>
    <w:p w14:paraId="53636A42" w14:textId="77777777" w:rsidR="008225C8" w:rsidRPr="002A385E"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p>
    <w:p w14:paraId="27F04F54" w14:textId="54A49312" w:rsidR="008225C8" w:rsidRPr="00BC7206" w:rsidRDefault="008225C8" w:rsidP="00F047AF">
      <w:pPr>
        <w:pStyle w:val="Prrafodelista"/>
        <w:numPr>
          <w:ilvl w:val="0"/>
          <w:numId w:val="50"/>
        </w:numPr>
        <w:autoSpaceDE w:val="0"/>
        <w:autoSpaceDN w:val="0"/>
        <w:adjustRightInd w:val="0"/>
        <w:jc w:val="center"/>
        <w:rPr>
          <w:rFonts w:ascii="Arial Narrow" w:hAnsi="Arial Narrow" w:cs="Arial"/>
          <w:b/>
          <w:bCs/>
          <w:color w:val="000000"/>
        </w:rPr>
      </w:pPr>
      <w:r w:rsidRPr="00BC7206">
        <w:rPr>
          <w:rFonts w:ascii="Arial Narrow" w:hAnsi="Arial Narrow" w:cs="Arial"/>
          <w:b/>
          <w:bCs/>
          <w:color w:val="000000"/>
        </w:rPr>
        <w:t xml:space="preserve"> DECLARATORIA DE DESIERTA</w:t>
      </w:r>
    </w:p>
    <w:p w14:paraId="49200BD4" w14:textId="77777777" w:rsidR="008225C8" w:rsidRPr="002A385E"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p>
    <w:p w14:paraId="6D729456" w14:textId="77777777" w:rsidR="008225C8" w:rsidRPr="002A385E"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b/>
          <w:bCs/>
          <w:color w:val="000000"/>
          <w:sz w:val="22"/>
          <w:szCs w:val="22"/>
          <w:lang w:val="es-CO" w:eastAsia="en-US"/>
        </w:rPr>
        <w:t xml:space="preserve">PARQUES NACIONALES NATURALES DE COLOMBIA </w:t>
      </w:r>
      <w:r w:rsidRPr="002A385E">
        <w:rPr>
          <w:rFonts w:ascii="Arial Narrow" w:eastAsiaTheme="minorHAnsi" w:hAnsi="Arial Narrow" w:cs="Arial"/>
          <w:color w:val="000000"/>
          <w:sz w:val="22"/>
          <w:szCs w:val="22"/>
          <w:lang w:val="es-CO" w:eastAsia="en-US"/>
        </w:rPr>
        <w:t xml:space="preserve">podrá declarar desierta la Selección en la misma fecha prevista para la adjudicación del contrato, en los siguientes casos: </w:t>
      </w:r>
    </w:p>
    <w:p w14:paraId="5FB19CA7" w14:textId="77777777" w:rsidR="008225C8" w:rsidRPr="006B2F43"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p>
    <w:p w14:paraId="3BD3A4C9" w14:textId="77777777" w:rsidR="008225C8" w:rsidRPr="002A385E"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a. Cuando existan motivos o causas que impidan la selección objetiva de la propuesta más favorable para la entidad, de conformidad con lo establecido en el artículo 25, numeral 18 de la Ley 80 de 1993. </w:t>
      </w:r>
    </w:p>
    <w:p w14:paraId="41657EFF" w14:textId="77777777" w:rsidR="008225C8" w:rsidRPr="002A385E"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b. Cuando no se hubiera presentado ninguna propuesta para la presente Invitación </w:t>
      </w:r>
    </w:p>
    <w:p w14:paraId="6DC5DD84" w14:textId="77777777" w:rsidR="008225C8" w:rsidRPr="002A385E"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c. Cuando ninguna propuesta cumpla con los requisitos exigidos en la Invitación. </w:t>
      </w:r>
    </w:p>
    <w:p w14:paraId="5AD00BD6" w14:textId="77777777" w:rsidR="008225C8" w:rsidRPr="006B2F43" w:rsidRDefault="008225C8" w:rsidP="008225C8">
      <w:pPr>
        <w:jc w:val="both"/>
        <w:rPr>
          <w:rFonts w:ascii="Arial Narrow" w:eastAsiaTheme="minorHAnsi" w:hAnsi="Arial Narrow" w:cs="Arial"/>
          <w:b/>
          <w:bCs/>
          <w:color w:val="000000"/>
          <w:sz w:val="22"/>
          <w:szCs w:val="22"/>
          <w:lang w:val="es-CO" w:eastAsia="en-US"/>
        </w:rPr>
      </w:pPr>
    </w:p>
    <w:p w14:paraId="7A62E662" w14:textId="77777777" w:rsidR="008225C8" w:rsidRDefault="008225C8" w:rsidP="008225C8">
      <w:pPr>
        <w:jc w:val="both"/>
        <w:rPr>
          <w:rFonts w:ascii="Arial Narrow" w:eastAsiaTheme="minorHAnsi" w:hAnsi="Arial Narrow" w:cs="Arial"/>
          <w:color w:val="000000"/>
          <w:sz w:val="22"/>
          <w:szCs w:val="22"/>
          <w:lang w:val="es-CO" w:eastAsia="en-US"/>
        </w:rPr>
      </w:pPr>
      <w:r w:rsidRPr="006B2F43">
        <w:rPr>
          <w:rFonts w:ascii="Arial Narrow" w:eastAsiaTheme="minorHAnsi" w:hAnsi="Arial Narrow" w:cs="Arial"/>
          <w:b/>
          <w:bCs/>
          <w:color w:val="000000"/>
          <w:sz w:val="22"/>
          <w:szCs w:val="22"/>
          <w:lang w:val="es-CO" w:eastAsia="en-US"/>
        </w:rPr>
        <w:t>PARQUES NACIONALES NATURALES DE COLOMBIA</w:t>
      </w:r>
      <w:r w:rsidRPr="006B2F43">
        <w:rPr>
          <w:rFonts w:ascii="Arial Narrow" w:eastAsiaTheme="minorHAnsi" w:hAnsi="Arial Narrow"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3F2D2F0B" w14:textId="77777777" w:rsidR="008225C8" w:rsidRPr="002A10EE" w:rsidRDefault="008225C8" w:rsidP="008225C8">
      <w:pPr>
        <w:jc w:val="both"/>
        <w:rPr>
          <w:rFonts w:ascii="Arial Narrow" w:eastAsiaTheme="minorHAnsi" w:hAnsi="Arial Narrow" w:cs="Arial"/>
          <w:color w:val="000000" w:themeColor="text1"/>
          <w:sz w:val="22"/>
          <w:szCs w:val="22"/>
          <w:lang w:val="es-CO" w:eastAsia="en-US"/>
        </w:rPr>
      </w:pPr>
    </w:p>
    <w:p w14:paraId="43729323" w14:textId="76AA9933" w:rsidR="008225C8" w:rsidRPr="00BC7206" w:rsidRDefault="008225C8" w:rsidP="00F047AF">
      <w:pPr>
        <w:pStyle w:val="Prrafodelista"/>
        <w:numPr>
          <w:ilvl w:val="0"/>
          <w:numId w:val="50"/>
        </w:numPr>
        <w:autoSpaceDE w:val="0"/>
        <w:autoSpaceDN w:val="0"/>
        <w:adjustRightInd w:val="0"/>
        <w:jc w:val="center"/>
        <w:rPr>
          <w:rFonts w:ascii="Arial Narrow" w:hAnsi="Arial Narrow" w:cs="Arial"/>
          <w:b/>
          <w:bCs/>
          <w:color w:val="000000" w:themeColor="text1"/>
        </w:rPr>
      </w:pPr>
      <w:r w:rsidRPr="00BC7206">
        <w:rPr>
          <w:rFonts w:ascii="Arial Narrow" w:hAnsi="Arial Narrow" w:cs="Arial"/>
          <w:b/>
          <w:bCs/>
          <w:color w:val="000000" w:themeColor="text1"/>
        </w:rPr>
        <w:t xml:space="preserve"> PRÓRROGA DE LOS PLAZOS Y EXPEDICIÓN DE ADENDAS</w:t>
      </w:r>
    </w:p>
    <w:p w14:paraId="1D836CE6" w14:textId="77777777" w:rsidR="008225C8" w:rsidRPr="002A10EE" w:rsidRDefault="008225C8" w:rsidP="008225C8">
      <w:pPr>
        <w:autoSpaceDE w:val="0"/>
        <w:autoSpaceDN w:val="0"/>
        <w:adjustRightInd w:val="0"/>
        <w:jc w:val="both"/>
        <w:rPr>
          <w:rFonts w:ascii="Arial Narrow" w:eastAsiaTheme="minorHAnsi" w:hAnsi="Arial Narrow" w:cs="Arial"/>
          <w:color w:val="000000" w:themeColor="text1"/>
          <w:sz w:val="22"/>
          <w:szCs w:val="22"/>
          <w:lang w:val="es-CO" w:eastAsia="en-US"/>
        </w:rPr>
      </w:pPr>
    </w:p>
    <w:p w14:paraId="55F57C75" w14:textId="77777777" w:rsidR="008225C8" w:rsidRPr="002A10EE" w:rsidRDefault="008225C8" w:rsidP="008225C8">
      <w:pPr>
        <w:autoSpaceDE w:val="0"/>
        <w:autoSpaceDN w:val="0"/>
        <w:adjustRightInd w:val="0"/>
        <w:jc w:val="both"/>
        <w:rPr>
          <w:rFonts w:ascii="Arial Narrow" w:eastAsiaTheme="minorHAnsi" w:hAnsi="Arial Narrow" w:cs="Arial"/>
          <w:color w:val="000000" w:themeColor="text1"/>
          <w:sz w:val="22"/>
          <w:szCs w:val="22"/>
          <w:lang w:val="es-CO" w:eastAsia="en-US"/>
        </w:rPr>
      </w:pPr>
      <w:r w:rsidRPr="002A10EE">
        <w:rPr>
          <w:rFonts w:ascii="Arial Narrow" w:eastAsiaTheme="minorHAnsi" w:hAnsi="Arial Narrow" w:cs="Arial"/>
          <w:color w:val="000000" w:themeColor="text1"/>
          <w:sz w:val="22"/>
          <w:szCs w:val="22"/>
          <w:lang w:val="es-CO" w:eastAsia="en-US"/>
        </w:rPr>
        <w:t>De conformidad con el artículo 2.2.1.2.1.5.2 y 2.2.1.1.2.2.1 del Decreto 1082 de 2015, los plazos establecidos en cronograma bien sean de oficio por la entidad o si ésta lo considera necesario previa solicitud de algún (os) interesado (s) podrán ser modificados mediante adenda. En todo caso, tendrá como límite un día hábil antes a la fecha y hora prevista para la presentación de ofertas, sin perjuicio que con posterioridad a este momento pueda expedir adendas para modificar el cronograma del proceso hasta antes de la adjudicación del contrato; en todo caso, las adendas se publicarán en el horario comprendido desde las 7:00 a. m. y las 7:00 p. m.</w:t>
      </w:r>
    </w:p>
    <w:p w14:paraId="45B48A97" w14:textId="77777777" w:rsidR="008225C8" w:rsidRDefault="008225C8" w:rsidP="008225C8">
      <w:pPr>
        <w:autoSpaceDE w:val="0"/>
        <w:autoSpaceDN w:val="0"/>
        <w:adjustRightInd w:val="0"/>
        <w:jc w:val="both"/>
        <w:rPr>
          <w:rFonts w:ascii="Arial Narrow" w:hAnsi="Arial Narrow" w:cs="Arial"/>
          <w:color w:val="FF0000"/>
          <w:sz w:val="22"/>
          <w:szCs w:val="22"/>
          <w:shd w:val="clear" w:color="auto" w:fill="FFFFFF"/>
        </w:rPr>
      </w:pPr>
    </w:p>
    <w:p w14:paraId="3A35A6E3" w14:textId="77777777" w:rsidR="008225C8" w:rsidRDefault="008225C8" w:rsidP="008225C8">
      <w:pPr>
        <w:widowControl w:val="0"/>
        <w:suppressLineNumbers/>
        <w:jc w:val="center"/>
        <w:rPr>
          <w:rFonts w:ascii="Arial Narrow" w:hAnsi="Arial Narrow" w:cs="Arial"/>
          <w:b/>
          <w:sz w:val="22"/>
          <w:szCs w:val="22"/>
          <w:lang w:val="es-ES_tradnl"/>
        </w:rPr>
      </w:pPr>
    </w:p>
    <w:p w14:paraId="375018C0" w14:textId="38C8043D" w:rsidR="008225C8" w:rsidRPr="00BC7206" w:rsidRDefault="008225C8" w:rsidP="00F047AF">
      <w:pPr>
        <w:pStyle w:val="Prrafodelista"/>
        <w:widowControl w:val="0"/>
        <w:numPr>
          <w:ilvl w:val="0"/>
          <w:numId w:val="50"/>
        </w:numPr>
        <w:suppressLineNumbers/>
        <w:jc w:val="center"/>
        <w:rPr>
          <w:rFonts w:ascii="Arial Narrow" w:hAnsi="Arial Narrow" w:cs="Arial"/>
          <w:b/>
          <w:color w:val="000000" w:themeColor="text1"/>
          <w:lang w:val="es-ES_tradnl"/>
        </w:rPr>
      </w:pPr>
      <w:r w:rsidRPr="00BC7206">
        <w:rPr>
          <w:rFonts w:ascii="Arial Narrow" w:hAnsi="Arial Narrow" w:cs="Arial"/>
          <w:b/>
          <w:lang w:val="es-ES_tradnl"/>
        </w:rPr>
        <w:t xml:space="preserve"> CRITERIOS DE </w:t>
      </w:r>
      <w:r w:rsidRPr="00BC7206">
        <w:rPr>
          <w:rFonts w:ascii="Arial Narrow" w:hAnsi="Arial Narrow" w:cs="Arial"/>
          <w:b/>
          <w:color w:val="000000" w:themeColor="text1"/>
          <w:lang w:val="es-ES_tradnl"/>
        </w:rPr>
        <w:t xml:space="preserve">DESEMPATE </w:t>
      </w:r>
    </w:p>
    <w:p w14:paraId="16D23FC4" w14:textId="77777777" w:rsidR="008225C8" w:rsidRPr="002A10EE" w:rsidRDefault="008225C8" w:rsidP="008225C8">
      <w:pPr>
        <w:widowControl w:val="0"/>
        <w:suppressLineNumbers/>
        <w:jc w:val="center"/>
        <w:rPr>
          <w:rFonts w:ascii="Arial Narrow" w:hAnsi="Arial Narrow" w:cs="Arial"/>
          <w:b/>
          <w:color w:val="000000" w:themeColor="text1"/>
          <w:sz w:val="22"/>
          <w:szCs w:val="22"/>
          <w:lang w:val="es-ES_tradnl"/>
        </w:rPr>
      </w:pPr>
    </w:p>
    <w:p w14:paraId="1AE4F6A8" w14:textId="77777777" w:rsidR="008225C8" w:rsidRDefault="008225C8" w:rsidP="008225C8">
      <w:pPr>
        <w:widowControl w:val="0"/>
        <w:suppressLineNumbers/>
        <w:jc w:val="both"/>
        <w:rPr>
          <w:rFonts w:ascii="Arial Narrow" w:eastAsiaTheme="minorHAnsi" w:hAnsi="Arial Narrow" w:cs="Arial"/>
          <w:color w:val="000000"/>
          <w:sz w:val="22"/>
          <w:szCs w:val="22"/>
          <w:lang w:val="es-CO" w:eastAsia="en-US"/>
        </w:rPr>
      </w:pPr>
      <w:r w:rsidRPr="002A10EE">
        <w:rPr>
          <w:rFonts w:ascii="Arial Narrow" w:eastAsiaTheme="minorHAnsi" w:hAnsi="Arial Narrow" w:cs="Arial"/>
          <w:color w:val="000000" w:themeColor="text1"/>
          <w:sz w:val="22"/>
          <w:szCs w:val="22"/>
          <w:lang w:val="es-CO" w:eastAsia="en-US"/>
        </w:rPr>
        <w:t xml:space="preserve">De conformidad con el numeral 8 del </w:t>
      </w:r>
      <w:proofErr w:type="spellStart"/>
      <w:r w:rsidRPr="002A10EE">
        <w:rPr>
          <w:rFonts w:ascii="Arial Narrow" w:eastAsiaTheme="minorHAnsi" w:hAnsi="Arial Narrow" w:cs="Arial"/>
          <w:color w:val="000000" w:themeColor="text1"/>
          <w:sz w:val="22"/>
          <w:szCs w:val="22"/>
          <w:lang w:val="es-CO" w:eastAsia="en-US"/>
        </w:rPr>
        <w:t>articulo</w:t>
      </w:r>
      <w:proofErr w:type="spellEnd"/>
      <w:r w:rsidRPr="002A10EE">
        <w:rPr>
          <w:rStyle w:val="Textoennegrita"/>
          <w:rFonts w:ascii="Arial" w:eastAsia="Georgia" w:hAnsi="Arial" w:cs="Arial"/>
          <w:color w:val="000000" w:themeColor="text1"/>
          <w:sz w:val="20"/>
        </w:rPr>
        <w:t xml:space="preserve"> </w:t>
      </w:r>
      <w:r w:rsidRPr="002A10EE">
        <w:rPr>
          <w:rFonts w:ascii="Arial Narrow" w:eastAsiaTheme="minorHAnsi" w:hAnsi="Arial Narrow" w:cs="Arial"/>
          <w:color w:val="000000" w:themeColor="text1"/>
          <w:sz w:val="22"/>
          <w:szCs w:val="22"/>
          <w:lang w:val="es-CO" w:eastAsia="en-US"/>
        </w:rPr>
        <w:t xml:space="preserve">2.2.1.2.1.5.2 del Decreto 1082 de 2015, en caso de empate se aplicará los criterios en forma sucesiva y excluyente de que trata el articulo 35 ley 2069 de </w:t>
      </w:r>
      <w:r w:rsidRPr="008A6C07">
        <w:rPr>
          <w:rFonts w:ascii="Arial Narrow" w:eastAsiaTheme="minorHAnsi" w:hAnsi="Arial Narrow" w:cs="Arial"/>
          <w:color w:val="000000"/>
          <w:sz w:val="22"/>
          <w:szCs w:val="22"/>
          <w:lang w:val="es-CO" w:eastAsia="en-US"/>
        </w:rPr>
        <w:t>202</w:t>
      </w:r>
      <w:r>
        <w:rPr>
          <w:rFonts w:ascii="Arial Narrow" w:eastAsiaTheme="minorHAnsi" w:hAnsi="Arial Narrow" w:cs="Arial"/>
          <w:color w:val="000000"/>
          <w:sz w:val="22"/>
          <w:szCs w:val="22"/>
          <w:lang w:val="es-CO" w:eastAsia="en-US"/>
        </w:rPr>
        <w:t>0</w:t>
      </w:r>
      <w:r w:rsidRPr="008A6C07">
        <w:rPr>
          <w:rFonts w:ascii="Arial Narrow" w:eastAsiaTheme="minorHAnsi" w:hAnsi="Arial Narrow" w:cs="Arial"/>
          <w:color w:val="000000"/>
          <w:sz w:val="22"/>
          <w:szCs w:val="22"/>
          <w:lang w:val="es-CO" w:eastAsia="en-US"/>
        </w:rPr>
        <w:t xml:space="preserve">, </w:t>
      </w:r>
      <w:r>
        <w:rPr>
          <w:rFonts w:ascii="Arial Narrow" w:eastAsiaTheme="minorHAnsi" w:hAnsi="Arial Narrow" w:cs="Arial"/>
          <w:color w:val="000000"/>
          <w:sz w:val="22"/>
          <w:szCs w:val="22"/>
          <w:lang w:val="es-CO" w:eastAsia="en-US"/>
        </w:rPr>
        <w:t xml:space="preserve">y </w:t>
      </w:r>
      <w:r w:rsidRPr="008A6C07">
        <w:rPr>
          <w:rFonts w:ascii="Arial Narrow" w:eastAsiaTheme="minorHAnsi" w:hAnsi="Arial Narrow" w:cs="Arial"/>
          <w:color w:val="000000"/>
          <w:sz w:val="22"/>
          <w:szCs w:val="22"/>
          <w:lang w:val="es-CO" w:eastAsia="en-US"/>
        </w:rPr>
        <w:t xml:space="preserve">conforme a los medios de acreditación del artículo 2.2.1.2.4.2.17 de Decreto 1860 de 2021 o las normas que lo modifiquen, adicionen o sustituyan. </w:t>
      </w:r>
    </w:p>
    <w:p w14:paraId="5CD74433" w14:textId="77777777" w:rsidR="008225C8" w:rsidRDefault="008225C8" w:rsidP="008225C8">
      <w:pPr>
        <w:pStyle w:val="Ttulo1"/>
        <w:tabs>
          <w:tab w:val="left" w:pos="762"/>
        </w:tabs>
        <w:ind w:right="236"/>
        <w:rPr>
          <w:w w:val="85"/>
        </w:rPr>
      </w:pPr>
    </w:p>
    <w:p w14:paraId="49604912" w14:textId="77777777" w:rsidR="008225C8" w:rsidRPr="005E649C" w:rsidRDefault="008225C8" w:rsidP="008225C8">
      <w:pPr>
        <w:widowControl w:val="0"/>
        <w:suppressLineNumbers/>
        <w:jc w:val="both"/>
        <w:rPr>
          <w:rFonts w:ascii="Arial Narrow" w:eastAsiaTheme="minorHAnsi" w:hAnsi="Arial Narrow" w:cs="Arial"/>
          <w:color w:val="000000"/>
          <w:sz w:val="22"/>
          <w:szCs w:val="22"/>
          <w:lang w:val="es-CO" w:eastAsia="en-US"/>
        </w:rPr>
      </w:pPr>
      <w:r w:rsidRPr="00A71B54">
        <w:rPr>
          <w:rFonts w:ascii="Arial Narrow" w:eastAsiaTheme="minorHAnsi" w:hAnsi="Arial Narrow" w:cs="Arial"/>
          <w:color w:val="000000"/>
          <w:sz w:val="22"/>
          <w:szCs w:val="22"/>
          <w:lang w:val="es-CO" w:eastAsia="en-US"/>
        </w:rPr>
        <w:t xml:space="preserve">Conforme a lo anterior, </w:t>
      </w:r>
      <w:r>
        <w:rPr>
          <w:rFonts w:ascii="Arial Narrow" w:eastAsiaTheme="minorHAnsi" w:hAnsi="Arial Narrow" w:cs="Arial"/>
          <w:color w:val="000000"/>
          <w:sz w:val="22"/>
          <w:szCs w:val="22"/>
          <w:lang w:val="es-CO" w:eastAsia="en-US"/>
        </w:rPr>
        <w:t xml:space="preserve">se requiere identificar en el presente proceso el criterio de desempate de </w:t>
      </w:r>
      <w:r w:rsidRPr="00B159A0">
        <w:rPr>
          <w:rFonts w:ascii="Arial Narrow" w:eastAsiaTheme="minorHAnsi" w:hAnsi="Arial Narrow" w:cs="Arial"/>
          <w:b/>
          <w:bCs/>
          <w:sz w:val="22"/>
          <w:szCs w:val="22"/>
          <w:lang w:val="es-CO" w:eastAsia="en-US"/>
        </w:rPr>
        <w:t>método</w:t>
      </w:r>
      <w:r w:rsidRPr="002469E6">
        <w:rPr>
          <w:rFonts w:ascii="Arial Narrow" w:eastAsiaTheme="minorHAnsi" w:hAnsi="Arial Narrow" w:cs="Arial"/>
          <w:b/>
          <w:bCs/>
          <w:color w:val="000000"/>
          <w:sz w:val="22"/>
          <w:szCs w:val="22"/>
          <w:lang w:val="es-CO" w:eastAsia="en-US"/>
        </w:rPr>
        <w:t xml:space="preserve"> aleatorio</w:t>
      </w:r>
      <w:r>
        <w:rPr>
          <w:rFonts w:ascii="Arial Narrow" w:eastAsiaTheme="minorHAnsi" w:hAnsi="Arial Narrow" w:cs="Arial"/>
          <w:color w:val="000000"/>
          <w:sz w:val="22"/>
          <w:szCs w:val="22"/>
          <w:lang w:val="es-CO" w:eastAsia="en-US"/>
        </w:rPr>
        <w:t xml:space="preserve"> y la acreditación del factor de desempate de </w:t>
      </w:r>
      <w:r w:rsidRPr="002469E6">
        <w:rPr>
          <w:rFonts w:ascii="Arial Narrow" w:eastAsiaTheme="minorHAnsi" w:hAnsi="Arial Narrow" w:cs="Arial"/>
          <w:b/>
          <w:bCs/>
          <w:color w:val="000000"/>
          <w:sz w:val="22"/>
          <w:szCs w:val="22"/>
          <w:lang w:val="es-CO" w:eastAsia="en-US"/>
        </w:rPr>
        <w:t>Oferta</w:t>
      </w:r>
      <w:r>
        <w:rPr>
          <w:rFonts w:ascii="Arial Narrow" w:eastAsiaTheme="minorHAnsi" w:hAnsi="Arial Narrow" w:cs="Arial"/>
          <w:color w:val="000000"/>
          <w:sz w:val="22"/>
          <w:szCs w:val="22"/>
          <w:lang w:val="es-CO" w:eastAsia="en-US"/>
        </w:rPr>
        <w:t xml:space="preserve"> </w:t>
      </w:r>
      <w:r w:rsidRPr="002469E6">
        <w:rPr>
          <w:rFonts w:ascii="Arial Narrow" w:eastAsiaTheme="minorHAnsi" w:hAnsi="Arial Narrow" w:cs="Arial"/>
          <w:b/>
          <w:bCs/>
          <w:color w:val="000000"/>
          <w:sz w:val="22"/>
          <w:szCs w:val="22"/>
          <w:lang w:val="es-CO" w:eastAsia="en-US"/>
        </w:rPr>
        <w:t xml:space="preserve">de bienes o servicios nacionales frente a la </w:t>
      </w:r>
      <w:r w:rsidRPr="005E649C">
        <w:rPr>
          <w:rFonts w:ascii="Arial Narrow" w:eastAsiaTheme="minorHAnsi" w:hAnsi="Arial Narrow" w:cs="Arial"/>
          <w:b/>
          <w:bCs/>
          <w:color w:val="000000"/>
          <w:sz w:val="22"/>
          <w:szCs w:val="22"/>
          <w:lang w:val="es-CO" w:eastAsia="en-US"/>
        </w:rPr>
        <w:t>oferta de bienes o servicios extranjeros</w:t>
      </w:r>
      <w:r w:rsidRPr="005E649C">
        <w:rPr>
          <w:rFonts w:ascii="Arial Narrow" w:eastAsiaTheme="minorHAnsi" w:hAnsi="Arial Narrow" w:cs="Arial"/>
          <w:color w:val="000000"/>
          <w:sz w:val="22"/>
          <w:szCs w:val="22"/>
          <w:lang w:val="es-CO" w:eastAsia="en-US"/>
        </w:rPr>
        <w:t>, para su respectiva aplicación.</w:t>
      </w:r>
    </w:p>
    <w:p w14:paraId="0DE00AA3" w14:textId="77777777" w:rsidR="008225C8" w:rsidRPr="005E649C" w:rsidRDefault="008225C8" w:rsidP="008225C8">
      <w:pPr>
        <w:widowControl w:val="0"/>
        <w:suppressLineNumbers/>
        <w:jc w:val="both"/>
        <w:rPr>
          <w:rFonts w:ascii="Arial Narrow" w:eastAsiaTheme="minorHAnsi" w:hAnsi="Arial Narrow" w:cs="Arial"/>
          <w:color w:val="000000"/>
          <w:sz w:val="22"/>
          <w:szCs w:val="22"/>
          <w:lang w:val="es-CO" w:eastAsia="en-US"/>
        </w:rPr>
      </w:pPr>
    </w:p>
    <w:p w14:paraId="6704D38C" w14:textId="77777777" w:rsidR="008225C8" w:rsidRPr="005E649C" w:rsidRDefault="008225C8" w:rsidP="008225C8">
      <w:pPr>
        <w:widowControl w:val="0"/>
        <w:suppressLineNumbers/>
        <w:jc w:val="both"/>
        <w:rPr>
          <w:rFonts w:ascii="Arial Narrow" w:eastAsiaTheme="minorHAnsi" w:hAnsi="Arial Narrow" w:cs="Arial"/>
          <w:color w:val="000000"/>
          <w:sz w:val="22"/>
          <w:szCs w:val="22"/>
          <w:lang w:val="es-CO" w:eastAsia="en-US"/>
        </w:rPr>
      </w:pPr>
      <w:r w:rsidRPr="005E649C">
        <w:rPr>
          <w:rFonts w:ascii="Arial Narrow" w:eastAsiaTheme="minorHAnsi" w:hAnsi="Arial Narrow" w:cs="Arial"/>
          <w:b/>
          <w:bCs/>
          <w:color w:val="000000"/>
          <w:sz w:val="22"/>
          <w:szCs w:val="22"/>
          <w:lang w:val="es-CO" w:eastAsia="en-US"/>
        </w:rPr>
        <w:t>El método aleatorio</w:t>
      </w:r>
      <w:r w:rsidRPr="005E649C">
        <w:rPr>
          <w:rFonts w:ascii="Arial Narrow" w:eastAsiaTheme="minorHAnsi" w:hAnsi="Arial Narrow" w:cs="Arial"/>
          <w:color w:val="000000"/>
          <w:sz w:val="22"/>
          <w:szCs w:val="22"/>
          <w:lang w:val="es-CO" w:eastAsia="en-US"/>
        </w:rPr>
        <w:t xml:space="preserve"> para seleccionar el oferente, la entidad efectuará un sorteo entre las ofertas empatadas en Audiencia Pública, que consiste en introducir en una bolsa un número de fichas igual al número de proponentes empatados, marcadas una de ellas con un círculo (O) y las demás con una equis (X). Se comenzará a sacar de una en una en el orden en que presentaron las propuestas y a quien le corresponda la </w:t>
      </w:r>
      <w:r w:rsidRPr="005E649C">
        <w:rPr>
          <w:rFonts w:ascii="Arial Narrow" w:eastAsiaTheme="minorHAnsi" w:hAnsi="Arial Narrow" w:cs="Arial"/>
          <w:color w:val="000000"/>
          <w:sz w:val="22"/>
          <w:szCs w:val="22"/>
          <w:lang w:val="es-CO" w:eastAsia="en-US"/>
        </w:rPr>
        <w:lastRenderedPageBreak/>
        <w:t>ficha marcada con el círculo (O) será el favorecido, que se podrá realizar de manera presencial o través de medios electrónicos.</w:t>
      </w:r>
    </w:p>
    <w:p w14:paraId="3F3494E0" w14:textId="77777777" w:rsidR="008225C8" w:rsidRPr="005E649C" w:rsidRDefault="008225C8" w:rsidP="008225C8">
      <w:pPr>
        <w:widowControl w:val="0"/>
        <w:suppressLineNumbers/>
        <w:jc w:val="both"/>
        <w:rPr>
          <w:rFonts w:ascii="Arial Narrow" w:eastAsiaTheme="minorHAnsi" w:hAnsi="Arial Narrow" w:cs="Arial"/>
          <w:color w:val="000000"/>
          <w:sz w:val="22"/>
          <w:szCs w:val="22"/>
          <w:lang w:val="es-CO" w:eastAsia="en-US"/>
        </w:rPr>
      </w:pPr>
      <w:r w:rsidRPr="005E649C">
        <w:rPr>
          <w:rFonts w:ascii="Arial Narrow" w:eastAsiaTheme="minorHAnsi" w:hAnsi="Arial Narrow" w:cs="Arial"/>
          <w:color w:val="000000"/>
          <w:sz w:val="22"/>
          <w:szCs w:val="22"/>
          <w:lang w:val="es-CO" w:eastAsia="en-US"/>
        </w:rPr>
        <w:t>Método Aleatorio Presencial: La entidad, en presencia de los proponentes empatados, a quienes se les citará para el efecto; si no asistieren en la fecha y hora establecidas, se hará el sorteo en presencia de un funcionario designado por la Oficina de Control Interno.</w:t>
      </w:r>
    </w:p>
    <w:p w14:paraId="5F40283E" w14:textId="77777777" w:rsidR="008225C8" w:rsidRPr="005E649C" w:rsidRDefault="008225C8" w:rsidP="008225C8">
      <w:pPr>
        <w:widowControl w:val="0"/>
        <w:suppressLineNumbers/>
        <w:jc w:val="both"/>
        <w:rPr>
          <w:rFonts w:ascii="Arial Narrow" w:eastAsiaTheme="minorHAnsi" w:hAnsi="Arial Narrow" w:cs="Arial"/>
          <w:color w:val="000000"/>
          <w:sz w:val="22"/>
          <w:szCs w:val="22"/>
          <w:lang w:val="es-CO" w:eastAsia="en-US"/>
        </w:rPr>
      </w:pPr>
      <w:r w:rsidRPr="005E649C">
        <w:rPr>
          <w:rFonts w:ascii="Arial Narrow" w:eastAsiaTheme="minorHAnsi" w:hAnsi="Arial Narrow" w:cs="Arial"/>
          <w:color w:val="000000"/>
          <w:sz w:val="22"/>
          <w:szCs w:val="22"/>
          <w:lang w:val="es-CO" w:eastAsia="en-US"/>
        </w:rPr>
        <w:t>Método Aleatorio por medios electrónicos: Se informará mediante mensaje público en la plataforma del SECOP II el nombre de los proponentes que se encuentran empatados y se remitirá el link para que se conecten conforme la hora y el día señalado a fin de llevar a cabo el sorteo.</w:t>
      </w:r>
    </w:p>
    <w:p w14:paraId="3B54CEAE" w14:textId="77777777" w:rsidR="008225C8" w:rsidRPr="006920F7" w:rsidRDefault="008225C8" w:rsidP="008225C8">
      <w:pPr>
        <w:widowControl w:val="0"/>
        <w:suppressLineNumbers/>
        <w:jc w:val="both"/>
        <w:rPr>
          <w:rFonts w:ascii="Arial Narrow" w:eastAsiaTheme="minorHAnsi" w:hAnsi="Arial Narrow" w:cs="Arial"/>
          <w:color w:val="000000"/>
          <w:sz w:val="22"/>
          <w:szCs w:val="22"/>
          <w:lang w:val="es-CO" w:eastAsia="en-US"/>
        </w:rPr>
      </w:pPr>
    </w:p>
    <w:p w14:paraId="3F89C23A" w14:textId="77777777" w:rsidR="008225C8" w:rsidRPr="006920F7" w:rsidRDefault="008225C8" w:rsidP="008225C8">
      <w:pPr>
        <w:widowControl w:val="0"/>
        <w:suppressLineNumbers/>
        <w:jc w:val="both"/>
        <w:rPr>
          <w:rFonts w:ascii="Arial Narrow" w:eastAsiaTheme="minorHAnsi" w:hAnsi="Arial Narrow" w:cs="Arial"/>
          <w:color w:val="000000"/>
          <w:sz w:val="22"/>
          <w:szCs w:val="22"/>
          <w:lang w:val="es-CO" w:eastAsia="en-US"/>
        </w:rPr>
      </w:pPr>
      <w:r w:rsidRPr="006920F7">
        <w:rPr>
          <w:rFonts w:ascii="Arial Narrow" w:eastAsiaTheme="minorHAnsi" w:hAnsi="Arial Narrow" w:cs="Arial"/>
          <w:color w:val="000000"/>
          <w:sz w:val="22"/>
          <w:szCs w:val="22"/>
          <w:lang w:val="es-CO" w:eastAsia="en-US"/>
        </w:rPr>
        <w:t xml:space="preserve">Frente al criterio de </w:t>
      </w:r>
      <w:r w:rsidRPr="006920F7">
        <w:rPr>
          <w:rFonts w:ascii="Arial Narrow" w:eastAsiaTheme="minorHAnsi" w:hAnsi="Arial Narrow" w:cs="Arial"/>
          <w:b/>
          <w:bCs/>
          <w:color w:val="000000"/>
          <w:sz w:val="22"/>
          <w:szCs w:val="22"/>
          <w:lang w:val="es-CO" w:eastAsia="en-US"/>
        </w:rPr>
        <w:t>Oferta</w:t>
      </w:r>
      <w:r w:rsidRPr="006920F7">
        <w:rPr>
          <w:rFonts w:ascii="Arial Narrow" w:eastAsiaTheme="minorHAnsi" w:hAnsi="Arial Narrow" w:cs="Arial"/>
          <w:color w:val="000000"/>
          <w:sz w:val="22"/>
          <w:szCs w:val="22"/>
          <w:lang w:val="es-CO" w:eastAsia="en-US"/>
        </w:rPr>
        <w:t xml:space="preserve"> </w:t>
      </w:r>
      <w:r w:rsidRPr="006920F7">
        <w:rPr>
          <w:rFonts w:ascii="Arial Narrow" w:eastAsiaTheme="minorHAnsi" w:hAnsi="Arial Narrow" w:cs="Arial"/>
          <w:b/>
          <w:bCs/>
          <w:color w:val="000000"/>
          <w:sz w:val="22"/>
          <w:szCs w:val="22"/>
          <w:lang w:val="es-CO" w:eastAsia="en-US"/>
        </w:rPr>
        <w:t xml:space="preserve">de bienes o servicios nacionales frente a la oferta de bienes o servicios extranjeros, </w:t>
      </w:r>
      <w:r w:rsidRPr="006920F7">
        <w:rPr>
          <w:rFonts w:ascii="Arial Narrow" w:eastAsiaTheme="minorHAnsi" w:hAnsi="Arial Narrow" w:cs="Arial"/>
          <w:color w:val="000000"/>
          <w:sz w:val="22"/>
          <w:szCs w:val="22"/>
          <w:lang w:val="es-CO" w:eastAsia="en-US"/>
        </w:rPr>
        <w:t xml:space="preserve">su acreditación en el presente proceso será, para el caso de bienes con el registro de producto nacional según verificación realizada en el VUCE - Ventanilla Única de Comercio Exterior o para el caso de  </w:t>
      </w:r>
      <w:r>
        <w:rPr>
          <w:rFonts w:ascii="Arial Narrow" w:eastAsiaTheme="minorHAnsi" w:hAnsi="Arial Narrow" w:cs="Arial"/>
          <w:color w:val="000000"/>
          <w:sz w:val="22"/>
          <w:szCs w:val="22"/>
          <w:lang w:val="es-CO" w:eastAsia="en-US"/>
        </w:rPr>
        <w:t xml:space="preserve">origen del proponente </w:t>
      </w:r>
      <w:r w:rsidRPr="006920F7">
        <w:rPr>
          <w:rFonts w:ascii="Arial Narrow" w:eastAsiaTheme="minorHAnsi" w:hAnsi="Arial Narrow" w:cs="Arial"/>
          <w:color w:val="000000"/>
          <w:sz w:val="22"/>
          <w:szCs w:val="22"/>
          <w:lang w:val="es-CO" w:eastAsia="en-US"/>
        </w:rPr>
        <w:t>en el certificado de Existencia y representación legal de conformidad con la definición del artículo 2.2.1.1.1.3.1 del Decreto 1082 de 2015, o el documento de identificación si es persona natural</w:t>
      </w:r>
      <w:r>
        <w:rPr>
          <w:rFonts w:ascii="Arial Narrow" w:eastAsiaTheme="minorHAnsi" w:hAnsi="Arial Narrow" w:cs="Arial"/>
          <w:color w:val="000000"/>
          <w:sz w:val="22"/>
          <w:szCs w:val="22"/>
          <w:lang w:val="es-CO" w:eastAsia="en-US"/>
        </w:rPr>
        <w:t xml:space="preserve"> y, p</w:t>
      </w:r>
      <w:r w:rsidRPr="00E05D4E">
        <w:rPr>
          <w:rFonts w:ascii="Arial Narrow" w:eastAsiaTheme="minorHAnsi" w:hAnsi="Arial Narrow" w:cs="Arial"/>
          <w:color w:val="000000"/>
          <w:sz w:val="22"/>
          <w:szCs w:val="22"/>
          <w:lang w:val="es-CO" w:eastAsia="en-US"/>
        </w:rPr>
        <w:t>ara el caso del personal, se verificará mediante el documento de identificación del personal ofertado.</w:t>
      </w:r>
    </w:p>
    <w:p w14:paraId="22ECFCD2" w14:textId="77777777" w:rsidR="008225C8" w:rsidRPr="006920F7" w:rsidRDefault="008225C8" w:rsidP="008225C8">
      <w:pPr>
        <w:widowControl w:val="0"/>
        <w:suppressLineNumbers/>
        <w:jc w:val="both"/>
        <w:rPr>
          <w:rFonts w:ascii="Arial Narrow" w:eastAsiaTheme="minorHAnsi" w:hAnsi="Arial Narrow" w:cs="Arial"/>
          <w:color w:val="000000"/>
          <w:sz w:val="22"/>
          <w:szCs w:val="22"/>
          <w:lang w:val="es-CO" w:eastAsia="en-US"/>
        </w:rPr>
      </w:pPr>
    </w:p>
    <w:p w14:paraId="78ABBE48" w14:textId="77777777" w:rsidR="008225C8" w:rsidRPr="00A71B54" w:rsidRDefault="008225C8" w:rsidP="008225C8">
      <w:pPr>
        <w:widowControl w:val="0"/>
        <w:suppressLineNumbers/>
        <w:jc w:val="both"/>
        <w:rPr>
          <w:rFonts w:ascii="Arial Narrow" w:eastAsiaTheme="minorHAnsi" w:hAnsi="Arial Narrow" w:cs="Arial"/>
          <w:color w:val="000000"/>
          <w:sz w:val="22"/>
          <w:szCs w:val="22"/>
          <w:lang w:val="es-CO" w:eastAsia="en-US"/>
        </w:rPr>
      </w:pPr>
      <w:r w:rsidRPr="006920F7">
        <w:rPr>
          <w:rFonts w:ascii="Arial Narrow" w:eastAsiaTheme="minorHAnsi" w:hAnsi="Arial Narrow" w:cs="Arial"/>
          <w:color w:val="000000"/>
          <w:sz w:val="22"/>
          <w:szCs w:val="22"/>
          <w:lang w:val="es-CO" w:eastAsia="en-US"/>
        </w:rPr>
        <w:t>Para el caso de los proponentes plurales, el integrante que acreditó la condición en los documentos en la propuesta, verificando en todo caso que para el momento de la suscripción del contrato tal circunstancia se encuentre vigente.</w:t>
      </w:r>
    </w:p>
    <w:p w14:paraId="6FAFC09F" w14:textId="77777777" w:rsidR="008225C8" w:rsidRPr="00A71B54" w:rsidRDefault="008225C8" w:rsidP="008225C8">
      <w:pPr>
        <w:widowControl w:val="0"/>
        <w:suppressLineNumbers/>
        <w:jc w:val="both"/>
        <w:rPr>
          <w:rFonts w:ascii="Arial Narrow" w:eastAsiaTheme="minorHAnsi" w:hAnsi="Arial Narrow" w:cs="Arial"/>
          <w:color w:val="000000"/>
          <w:sz w:val="22"/>
          <w:szCs w:val="22"/>
          <w:lang w:val="es-CO" w:eastAsia="en-US"/>
        </w:rPr>
      </w:pPr>
    </w:p>
    <w:p w14:paraId="447D8654" w14:textId="77777777" w:rsidR="008225C8" w:rsidRPr="00000BF8" w:rsidRDefault="008225C8" w:rsidP="008225C8">
      <w:pPr>
        <w:widowControl w:val="0"/>
        <w:suppressLineNumbers/>
        <w:jc w:val="both"/>
        <w:rPr>
          <w:rFonts w:ascii="Arial Narrow" w:eastAsiaTheme="minorHAnsi" w:hAnsi="Arial Narrow" w:cs="Arial"/>
          <w:b/>
          <w:bCs/>
          <w:sz w:val="22"/>
          <w:szCs w:val="22"/>
          <w:lang w:val="es-CO" w:eastAsia="en-US"/>
        </w:rPr>
      </w:pPr>
      <w:r w:rsidRPr="00A71B54">
        <w:rPr>
          <w:rFonts w:ascii="Arial Narrow" w:eastAsiaTheme="minorHAnsi" w:hAnsi="Arial Narrow" w:cs="Arial"/>
          <w:color w:val="000000"/>
          <w:sz w:val="22"/>
          <w:szCs w:val="22"/>
          <w:lang w:val="es-CO" w:eastAsia="en-US"/>
        </w:rPr>
        <w:t>NOTA 1: Los proponentes interesados en participar y que se encuentren en algun</w:t>
      </w:r>
      <w:r>
        <w:rPr>
          <w:rFonts w:ascii="Arial Narrow" w:eastAsiaTheme="minorHAnsi" w:hAnsi="Arial Narrow" w:cs="Arial"/>
          <w:color w:val="000000"/>
          <w:sz w:val="22"/>
          <w:szCs w:val="22"/>
          <w:lang w:val="es-CO" w:eastAsia="en-US"/>
        </w:rPr>
        <w:t>o de los criterios de</w:t>
      </w:r>
      <w:r w:rsidRPr="00A71B54">
        <w:rPr>
          <w:rFonts w:ascii="Arial Narrow" w:eastAsiaTheme="minorHAnsi" w:hAnsi="Arial Narrow" w:cs="Arial"/>
          <w:color w:val="000000"/>
          <w:sz w:val="22"/>
          <w:szCs w:val="22"/>
          <w:lang w:val="es-CO" w:eastAsia="en-US"/>
        </w:rPr>
        <w:t xml:space="preserve"> desempate, deberán </w:t>
      </w:r>
      <w:r w:rsidRPr="00000BF8">
        <w:rPr>
          <w:rFonts w:ascii="Arial Narrow" w:eastAsiaTheme="minorHAnsi" w:hAnsi="Arial Narrow" w:cs="Arial"/>
          <w:b/>
          <w:bCs/>
          <w:sz w:val="22"/>
          <w:szCs w:val="22"/>
          <w:lang w:val="es-CO" w:eastAsia="en-US"/>
        </w:rPr>
        <w:t>aportar junto con la propuesta el respectivo documento que constate su condición</w:t>
      </w:r>
      <w:r>
        <w:rPr>
          <w:rFonts w:ascii="Arial Narrow" w:eastAsiaTheme="minorHAnsi" w:hAnsi="Arial Narrow" w:cs="Arial"/>
          <w:color w:val="000000"/>
          <w:sz w:val="22"/>
          <w:szCs w:val="22"/>
          <w:lang w:val="es-CO" w:eastAsia="en-US"/>
        </w:rPr>
        <w:t xml:space="preserve">, </w:t>
      </w:r>
      <w:r w:rsidRPr="00000BF8">
        <w:rPr>
          <w:rFonts w:ascii="Arial Narrow" w:eastAsiaTheme="minorHAnsi" w:hAnsi="Arial Narrow" w:cs="Arial"/>
          <w:color w:val="000000"/>
          <w:sz w:val="22"/>
          <w:szCs w:val="22"/>
          <w:lang w:val="es-CO" w:eastAsia="en-US"/>
        </w:rPr>
        <w:t>en todo caso, la no presentación de la información requerida no restringe la participación del proponente, ni es causal de rechazo de la propuesta</w:t>
      </w:r>
      <w:r>
        <w:rPr>
          <w:rFonts w:ascii="Arial Narrow" w:eastAsiaTheme="minorHAnsi" w:hAnsi="Arial Narrow" w:cs="Arial"/>
          <w:color w:val="000000"/>
          <w:sz w:val="22"/>
          <w:szCs w:val="22"/>
          <w:lang w:val="es-CO" w:eastAsia="en-US"/>
        </w:rPr>
        <w:t xml:space="preserve">.  </w:t>
      </w:r>
      <w:r w:rsidRPr="00000BF8">
        <w:rPr>
          <w:rFonts w:ascii="Arial Narrow" w:eastAsiaTheme="minorHAnsi" w:hAnsi="Arial Narrow" w:cs="Arial"/>
          <w:b/>
          <w:bCs/>
          <w:sz w:val="22"/>
          <w:szCs w:val="22"/>
          <w:lang w:val="es-CO" w:eastAsia="en-US"/>
        </w:rPr>
        <w:t>Por lo anterior y dado que estos documentos no son subsanables toda vez que sirven para la comparación de las ofertas en caso de empate, en el evento que se alleguen con posterioridad a esta fecha, no se tendrán en cuenta.</w:t>
      </w:r>
    </w:p>
    <w:p w14:paraId="1E971404" w14:textId="77777777" w:rsidR="008225C8" w:rsidRPr="00A71B54" w:rsidRDefault="008225C8" w:rsidP="008225C8">
      <w:pPr>
        <w:widowControl w:val="0"/>
        <w:suppressLineNumbers/>
        <w:jc w:val="both"/>
        <w:rPr>
          <w:rFonts w:ascii="Arial Narrow" w:eastAsiaTheme="minorHAnsi" w:hAnsi="Arial Narrow" w:cs="Arial"/>
          <w:color w:val="000000"/>
          <w:sz w:val="22"/>
          <w:szCs w:val="22"/>
          <w:lang w:val="es-CO" w:eastAsia="en-US"/>
        </w:rPr>
      </w:pPr>
    </w:p>
    <w:p w14:paraId="24E7AC94" w14:textId="77777777" w:rsidR="008225C8" w:rsidRPr="00A71B54" w:rsidRDefault="008225C8" w:rsidP="008225C8">
      <w:pPr>
        <w:widowControl w:val="0"/>
        <w:suppressLineNumbers/>
        <w:jc w:val="both"/>
        <w:rPr>
          <w:rFonts w:ascii="Arial Narrow" w:eastAsiaTheme="minorHAnsi" w:hAnsi="Arial Narrow" w:cs="Arial"/>
          <w:color w:val="000000"/>
          <w:sz w:val="22"/>
          <w:szCs w:val="22"/>
          <w:lang w:val="es-CO" w:eastAsia="en-US"/>
        </w:rPr>
      </w:pPr>
      <w:r w:rsidRPr="00A71B54">
        <w:rPr>
          <w:rFonts w:ascii="Arial Narrow" w:eastAsiaTheme="minorHAnsi" w:hAnsi="Arial Narrow" w:cs="Arial"/>
          <w:color w:val="000000"/>
          <w:sz w:val="22"/>
          <w:szCs w:val="22"/>
          <w:lang w:val="es-CO" w:eastAsia="en-US"/>
        </w:rPr>
        <w:t>NOTA 2: Para el caso de tratamiento de información que contenga datos sensibles se debe diligenciar el Formato No. 09 denominado “AUTORIZACIÓN PARA EL TRATAMIENTO DE DATOS PARA FACTORES DE DESEMPATE ART 35 LEY 2069 DE 2020”.</w:t>
      </w:r>
    </w:p>
    <w:p w14:paraId="66D47C69" w14:textId="77777777" w:rsidR="008225C8" w:rsidRDefault="008225C8" w:rsidP="008225C8">
      <w:pPr>
        <w:widowControl w:val="0"/>
        <w:suppressLineNumbers/>
        <w:jc w:val="both"/>
        <w:rPr>
          <w:rFonts w:ascii="Arial Narrow" w:eastAsiaTheme="minorHAnsi" w:hAnsi="Arial Narrow" w:cs="Arial"/>
          <w:color w:val="000000"/>
          <w:sz w:val="22"/>
          <w:szCs w:val="22"/>
          <w:lang w:val="es-CO" w:eastAsia="en-US"/>
        </w:rPr>
      </w:pPr>
    </w:p>
    <w:p w14:paraId="00B5AF66" w14:textId="77777777" w:rsidR="008225C8" w:rsidRPr="00E05D4E" w:rsidRDefault="008225C8" w:rsidP="008225C8">
      <w:pPr>
        <w:widowControl w:val="0"/>
        <w:suppressLineNumbers/>
        <w:jc w:val="both"/>
        <w:rPr>
          <w:rFonts w:ascii="Arial Narrow" w:eastAsiaTheme="minorHAnsi" w:hAnsi="Arial Narrow" w:cs="Arial"/>
          <w:color w:val="000000" w:themeColor="text1"/>
          <w:sz w:val="22"/>
          <w:szCs w:val="22"/>
          <w:lang w:val="es-CO" w:eastAsia="en-US"/>
        </w:rPr>
      </w:pPr>
    </w:p>
    <w:p w14:paraId="55169B12" w14:textId="3E28AEB1" w:rsidR="008225C8" w:rsidRPr="00BC7206" w:rsidRDefault="008225C8" w:rsidP="00F047AF">
      <w:pPr>
        <w:pStyle w:val="Prrafodelista"/>
        <w:widowControl w:val="0"/>
        <w:numPr>
          <w:ilvl w:val="0"/>
          <w:numId w:val="50"/>
        </w:numPr>
        <w:suppressLineNumbers/>
        <w:jc w:val="center"/>
        <w:rPr>
          <w:rFonts w:ascii="Arial Narrow" w:hAnsi="Arial Narrow" w:cs="Arial"/>
          <w:b/>
          <w:bCs/>
          <w:color w:val="000000" w:themeColor="text1"/>
        </w:rPr>
      </w:pPr>
      <w:r w:rsidRPr="00BC7206">
        <w:rPr>
          <w:rFonts w:ascii="Arial Narrow" w:hAnsi="Arial Narrow" w:cs="Arial"/>
          <w:b/>
          <w:bCs/>
          <w:color w:val="000000" w:themeColor="text1"/>
        </w:rPr>
        <w:t xml:space="preserve"> INDISPONIBILIDAD DE SECOP II</w:t>
      </w:r>
    </w:p>
    <w:p w14:paraId="5F47D229" w14:textId="77777777" w:rsidR="008225C8" w:rsidRPr="00252924" w:rsidRDefault="008225C8" w:rsidP="008225C8">
      <w:pPr>
        <w:widowControl w:val="0"/>
        <w:suppressLineNumbers/>
        <w:jc w:val="center"/>
        <w:rPr>
          <w:rFonts w:ascii="Arial Narrow" w:hAnsi="Arial Narrow" w:cs="Arial"/>
          <w:b/>
          <w:bCs/>
          <w:color w:val="000000" w:themeColor="text1"/>
          <w:sz w:val="22"/>
          <w:szCs w:val="22"/>
          <w:lang w:val="es-ES_tradnl"/>
        </w:rPr>
      </w:pPr>
    </w:p>
    <w:p w14:paraId="61566548" w14:textId="77777777" w:rsidR="008225C8" w:rsidRPr="00E05D4E" w:rsidRDefault="008225C8" w:rsidP="008225C8">
      <w:pPr>
        <w:autoSpaceDE w:val="0"/>
        <w:autoSpaceDN w:val="0"/>
        <w:adjustRightInd w:val="0"/>
        <w:jc w:val="both"/>
        <w:rPr>
          <w:rFonts w:ascii="Arial Narrow" w:eastAsiaTheme="minorHAnsi" w:hAnsi="Arial Narrow" w:cs="Arial"/>
          <w:color w:val="000000" w:themeColor="text1"/>
          <w:sz w:val="22"/>
          <w:szCs w:val="22"/>
          <w:lang w:val="es-CO" w:eastAsia="en-US"/>
        </w:rPr>
      </w:pPr>
      <w:r w:rsidRPr="00E05D4E">
        <w:rPr>
          <w:rFonts w:ascii="Arial Narrow" w:eastAsiaTheme="minorHAnsi" w:hAnsi="Arial Narrow" w:cs="Arial"/>
          <w:color w:val="000000" w:themeColor="text1"/>
          <w:sz w:val="22"/>
          <w:szCs w:val="22"/>
          <w:lang w:val="es-CO" w:eastAsia="en-US"/>
        </w:rPr>
        <w:t>Parques Nacionales ante posibles fallas generales o particulares que se presenten en la plataforma electrónica dentro de las cuatro (4) horas previas a los hitos de contratación, (presentación de ofertas, presentación de manifestación de interés, la elaboración o aplicación de adendas), aplicara el Protocolo de Indisponibilidad de SECOP II, expedido por Colombia Compra Eficiente que se encuentre vigente, definiendo como medio de comunicación oficial los dos correos electrónicos que se identifican en los respectivos estudios previos.</w:t>
      </w:r>
    </w:p>
    <w:p w14:paraId="4A7854B2" w14:textId="77777777" w:rsidR="008225C8" w:rsidRDefault="008225C8" w:rsidP="008225C8">
      <w:pPr>
        <w:widowControl w:val="0"/>
        <w:suppressLineNumbers/>
        <w:jc w:val="center"/>
        <w:rPr>
          <w:rFonts w:ascii="Arial Narrow" w:hAnsi="Arial Narrow" w:cs="Arial"/>
          <w:b/>
          <w:sz w:val="22"/>
          <w:szCs w:val="22"/>
          <w:lang w:val="es-ES_tradnl"/>
        </w:rPr>
      </w:pPr>
      <w:r>
        <w:rPr>
          <w:rFonts w:ascii="Arial Narrow" w:hAnsi="Arial Narrow" w:cs="Arial"/>
          <w:b/>
          <w:sz w:val="22"/>
          <w:szCs w:val="22"/>
          <w:lang w:val="es-ES_tradnl"/>
        </w:rPr>
        <w:t xml:space="preserve"> </w:t>
      </w:r>
    </w:p>
    <w:p w14:paraId="05560CD4" w14:textId="77777777" w:rsidR="008225C8" w:rsidRDefault="008225C8" w:rsidP="008225C8">
      <w:pPr>
        <w:widowControl w:val="0"/>
        <w:suppressLineNumbers/>
        <w:jc w:val="both"/>
        <w:rPr>
          <w:rFonts w:ascii="Arial Narrow" w:hAnsi="Arial Narrow" w:cs="Arial"/>
          <w:b/>
          <w:sz w:val="22"/>
          <w:szCs w:val="22"/>
          <w:lang w:val="es-ES_tradnl"/>
        </w:rPr>
      </w:pPr>
      <w:r>
        <w:rPr>
          <w:rFonts w:ascii="Arial" w:eastAsiaTheme="minorHAnsi" w:hAnsi="Arial" w:cs="Arial"/>
          <w:i/>
          <w:iCs/>
          <w:color w:val="000000"/>
          <w:sz w:val="22"/>
          <w:szCs w:val="22"/>
          <w:lang w:val="es-CO" w:eastAsia="en-US"/>
        </w:rPr>
        <w:t>Nota 1.</w:t>
      </w:r>
      <w:r w:rsidRPr="00AD1E98">
        <w:rPr>
          <w:rFonts w:ascii="Arial" w:eastAsiaTheme="minorHAnsi" w:hAnsi="Arial" w:cs="Arial"/>
          <w:i/>
          <w:iCs/>
          <w:sz w:val="22"/>
          <w:szCs w:val="22"/>
          <w:lang w:val="es-CO" w:eastAsia="en-US"/>
        </w:rPr>
        <w:t xml:space="preserve"> </w:t>
      </w:r>
      <w:r w:rsidRPr="002309F1">
        <w:rPr>
          <w:rFonts w:ascii="Arial" w:eastAsiaTheme="minorHAnsi" w:hAnsi="Arial" w:cs="Arial"/>
          <w:i/>
          <w:iCs/>
          <w:sz w:val="22"/>
          <w:szCs w:val="22"/>
          <w:lang w:val="es-CO" w:eastAsia="en-US"/>
        </w:rPr>
        <w:t>En caso de presentarse falla particular: El correo que el Proveedor envía a la Entidad Compradora deberá contener: a. el número de Proceso; b. el nombre del usuario en la plataforma c. nombre de la cuenta del proponente que quiere presentar la oferta; d. el NIT o cédula del Proveedor; e. número de ticket de la Mesa de Servicio de Colombia Compra Eficiente. Si quien desea participar corresponde a un proponente plural, el nombre y datos de este.</w:t>
      </w:r>
    </w:p>
    <w:p w14:paraId="5136E486" w14:textId="77777777" w:rsidR="008225C8" w:rsidRPr="009A5E09" w:rsidRDefault="008225C8" w:rsidP="008225C8">
      <w:pPr>
        <w:widowControl w:val="0"/>
        <w:suppressLineNumbers/>
        <w:jc w:val="both"/>
        <w:rPr>
          <w:rFonts w:ascii="Arial Narrow" w:hAnsi="Arial Narrow" w:cs="Arial"/>
          <w:b/>
          <w:sz w:val="22"/>
          <w:szCs w:val="22"/>
          <w:lang w:val="es-ES_tradnl"/>
        </w:rPr>
      </w:pPr>
    </w:p>
    <w:p w14:paraId="41E9DBC5" w14:textId="77777777" w:rsidR="008225C8" w:rsidRPr="002309F1" w:rsidRDefault="008225C8" w:rsidP="008225C8">
      <w:pPr>
        <w:autoSpaceDE w:val="0"/>
        <w:autoSpaceDN w:val="0"/>
        <w:adjustRightInd w:val="0"/>
        <w:jc w:val="both"/>
        <w:rPr>
          <w:rFonts w:ascii="Arial" w:eastAsiaTheme="minorHAnsi" w:hAnsi="Arial" w:cs="Arial"/>
          <w:sz w:val="22"/>
          <w:szCs w:val="22"/>
          <w:lang w:val="es-CO" w:eastAsia="en-US"/>
        </w:rPr>
      </w:pPr>
      <w:r>
        <w:rPr>
          <w:rFonts w:ascii="Arial" w:eastAsiaTheme="minorHAnsi" w:hAnsi="Arial" w:cs="Arial"/>
          <w:i/>
          <w:iCs/>
          <w:sz w:val="22"/>
          <w:szCs w:val="22"/>
          <w:lang w:val="es-CO" w:eastAsia="en-US"/>
        </w:rPr>
        <w:t xml:space="preserve">Nota 2 </w:t>
      </w:r>
      <w:r w:rsidRPr="002309F1">
        <w:rPr>
          <w:rFonts w:ascii="Arial" w:eastAsiaTheme="minorHAnsi" w:hAnsi="Arial" w:cs="Arial"/>
          <w:i/>
          <w:iCs/>
          <w:sz w:val="22"/>
          <w:szCs w:val="22"/>
          <w:lang w:val="es-CO" w:eastAsia="en-US"/>
        </w:rPr>
        <w:t xml:space="preserve">En caso de presentarse falla general: El correo que el Proveedor envía a la Entidad Estatal deberá contener: a. el número de Proceso; b. el nombre del usuario en la plataforma c. nombre de la cuenta del proponente que quiere presentar la oferta; d. el NIT o cédula del </w:t>
      </w:r>
      <w:proofErr w:type="gramStart"/>
      <w:r w:rsidRPr="002309F1">
        <w:rPr>
          <w:rFonts w:ascii="Arial" w:eastAsiaTheme="minorHAnsi" w:hAnsi="Arial" w:cs="Arial"/>
          <w:i/>
          <w:iCs/>
          <w:sz w:val="22"/>
          <w:szCs w:val="22"/>
          <w:lang w:val="es-CO" w:eastAsia="en-US"/>
        </w:rPr>
        <w:t xml:space="preserve">Proveedor </w:t>
      </w:r>
      <w:r>
        <w:rPr>
          <w:rFonts w:ascii="Arial" w:eastAsiaTheme="minorHAnsi" w:hAnsi="Arial" w:cs="Arial"/>
          <w:i/>
          <w:iCs/>
          <w:sz w:val="22"/>
          <w:szCs w:val="22"/>
          <w:lang w:val="es-CO" w:eastAsia="en-US"/>
        </w:rPr>
        <w:t>.</w:t>
      </w:r>
      <w:proofErr w:type="gramEnd"/>
    </w:p>
    <w:p w14:paraId="43A0EE68" w14:textId="77777777" w:rsidR="008225C8" w:rsidRPr="009A2E44"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p>
    <w:p w14:paraId="0FE6DD75" w14:textId="6AAEDB93" w:rsidR="008225C8" w:rsidRPr="00BC7206" w:rsidRDefault="008225C8" w:rsidP="00F047AF">
      <w:pPr>
        <w:pStyle w:val="Prrafodelista"/>
        <w:numPr>
          <w:ilvl w:val="0"/>
          <w:numId w:val="50"/>
        </w:numPr>
        <w:autoSpaceDE w:val="0"/>
        <w:autoSpaceDN w:val="0"/>
        <w:adjustRightInd w:val="0"/>
        <w:jc w:val="center"/>
        <w:rPr>
          <w:rFonts w:ascii="Arial Narrow" w:hAnsi="Arial Narrow" w:cs="Arial"/>
          <w:b/>
          <w:bCs/>
          <w:color w:val="000000"/>
        </w:rPr>
      </w:pPr>
      <w:r w:rsidRPr="00BC7206">
        <w:rPr>
          <w:rFonts w:ascii="Arial Narrow" w:hAnsi="Arial Narrow" w:cs="Arial"/>
          <w:b/>
          <w:bCs/>
          <w:color w:val="000000"/>
        </w:rPr>
        <w:t xml:space="preserve"> DESIGNACIÓN DE INTEGRANTES PARA REALIZAR LA VERIFICACIÓN DE LOS REQUISITOS HABILITANTES</w:t>
      </w:r>
    </w:p>
    <w:p w14:paraId="26CA8488" w14:textId="77777777" w:rsidR="008225C8" w:rsidRPr="002A385E"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p>
    <w:p w14:paraId="424B23A2" w14:textId="77777777" w:rsidR="008225C8" w:rsidRPr="006B2F43"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57A2C99A" w14:textId="77777777" w:rsidR="008225C8" w:rsidRPr="002A385E"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p>
    <w:p w14:paraId="1B1D0B4A" w14:textId="77777777" w:rsidR="008225C8" w:rsidRPr="002A385E"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Verificación de los requisitos habilitantes jurídicos y documentos de la propuesta: </w:t>
      </w:r>
    </w:p>
    <w:p w14:paraId="4446D067" w14:textId="77777777" w:rsidR="008225C8" w:rsidRPr="006B2F43"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p>
    <w:p w14:paraId="6BB5D3EF" w14:textId="110E0848" w:rsidR="008225C8" w:rsidRPr="006B2F43" w:rsidRDefault="000B35A8" w:rsidP="008225C8">
      <w:pPr>
        <w:pStyle w:val="Prrafodelista"/>
        <w:numPr>
          <w:ilvl w:val="0"/>
          <w:numId w:val="21"/>
        </w:numPr>
        <w:autoSpaceDE w:val="0"/>
        <w:autoSpaceDN w:val="0"/>
        <w:adjustRightInd w:val="0"/>
        <w:spacing w:after="0" w:line="240" w:lineRule="auto"/>
        <w:ind w:left="0" w:hanging="2"/>
        <w:contextualSpacing w:val="0"/>
        <w:jc w:val="both"/>
        <w:rPr>
          <w:rFonts w:ascii="Arial Narrow" w:hAnsi="Arial Narrow" w:cs="Arial"/>
          <w:color w:val="000000"/>
        </w:rPr>
      </w:pPr>
      <w:r>
        <w:rPr>
          <w:rFonts w:ascii="Arial Narrow" w:hAnsi="Arial Narrow" w:cs="Arial"/>
          <w:b/>
          <w:iCs/>
        </w:rPr>
        <w:lastRenderedPageBreak/>
        <w:t xml:space="preserve">PNN </w:t>
      </w:r>
      <w:r w:rsidR="00F047AF">
        <w:rPr>
          <w:rFonts w:ascii="Arial Narrow" w:hAnsi="Arial Narrow" w:cs="Arial"/>
          <w:b/>
          <w:iCs/>
        </w:rPr>
        <w:t>MANACACIAS</w:t>
      </w:r>
      <w:r w:rsidR="008225C8" w:rsidRPr="006B2F43">
        <w:rPr>
          <w:rFonts w:ascii="Arial Narrow" w:hAnsi="Arial Narrow" w:cs="Arial"/>
          <w:b/>
          <w:bCs/>
          <w:color w:val="000000"/>
        </w:rPr>
        <w:t>-</w:t>
      </w:r>
      <w:r w:rsidR="008225C8" w:rsidRPr="006B2F43">
        <w:rPr>
          <w:rFonts w:ascii="Arial Narrow" w:hAnsi="Arial Narrow" w:cs="Arial"/>
          <w:color w:val="000000"/>
        </w:rPr>
        <w:t xml:space="preserve"> Verificación de las condiciones técnicas mínimas exigidas y determinación del proponente que haya ofertado el menor precio. </w:t>
      </w:r>
    </w:p>
    <w:p w14:paraId="399073D5" w14:textId="172C117C" w:rsidR="008225C8" w:rsidRPr="006B2F43" w:rsidRDefault="00714D11" w:rsidP="008225C8">
      <w:pPr>
        <w:pStyle w:val="Prrafodelista"/>
        <w:numPr>
          <w:ilvl w:val="0"/>
          <w:numId w:val="21"/>
        </w:numPr>
        <w:autoSpaceDE w:val="0"/>
        <w:autoSpaceDN w:val="0"/>
        <w:adjustRightInd w:val="0"/>
        <w:spacing w:after="0" w:line="240" w:lineRule="auto"/>
        <w:ind w:left="0" w:hanging="2"/>
        <w:contextualSpacing w:val="0"/>
        <w:jc w:val="both"/>
        <w:rPr>
          <w:rFonts w:ascii="Arial Narrow" w:hAnsi="Arial Narrow" w:cs="Arial"/>
          <w:color w:val="000000"/>
        </w:rPr>
      </w:pPr>
      <w:r w:rsidRPr="00714D11">
        <w:rPr>
          <w:rFonts w:ascii="Arial Narrow" w:hAnsi="Arial Narrow" w:cs="Arial"/>
          <w:b/>
          <w:bCs/>
          <w:color w:val="000000"/>
        </w:rPr>
        <w:t>DTOR</w:t>
      </w:r>
      <w:r>
        <w:rPr>
          <w:rFonts w:ascii="Arial Narrow" w:hAnsi="Arial Narrow" w:cs="Arial"/>
          <w:color w:val="000000"/>
        </w:rPr>
        <w:t xml:space="preserve"> </w:t>
      </w:r>
      <w:r w:rsidR="008225C8" w:rsidRPr="006B2F43">
        <w:rPr>
          <w:rFonts w:ascii="Arial Narrow" w:hAnsi="Arial Narrow" w:cs="Arial"/>
          <w:color w:val="000000"/>
        </w:rPr>
        <w:t xml:space="preserve">Verificación de los requisitos habilitantes jurídicos y documentos de la propuesta. </w:t>
      </w:r>
    </w:p>
    <w:p w14:paraId="75B87D87" w14:textId="77777777" w:rsidR="008225C8" w:rsidRPr="002A385E" w:rsidRDefault="008225C8" w:rsidP="008225C8">
      <w:pPr>
        <w:autoSpaceDE w:val="0"/>
        <w:autoSpaceDN w:val="0"/>
        <w:adjustRightInd w:val="0"/>
        <w:jc w:val="center"/>
        <w:rPr>
          <w:rFonts w:ascii="Arial Narrow" w:eastAsiaTheme="minorHAnsi" w:hAnsi="Arial Narrow" w:cs="Arial"/>
          <w:color w:val="000000"/>
          <w:sz w:val="22"/>
          <w:szCs w:val="22"/>
          <w:lang w:val="es-CO" w:eastAsia="en-US"/>
        </w:rPr>
      </w:pPr>
    </w:p>
    <w:p w14:paraId="41B4AB5D" w14:textId="27BBB6DC" w:rsidR="008225C8" w:rsidRPr="006B2F43" w:rsidRDefault="001B5B7D" w:rsidP="008225C8">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16</w:t>
      </w:r>
      <w:r w:rsidR="008225C8" w:rsidRPr="002A385E">
        <w:rPr>
          <w:rFonts w:ascii="Arial Narrow" w:eastAsiaTheme="minorHAnsi" w:hAnsi="Arial Narrow" w:cs="Arial"/>
          <w:b/>
          <w:bCs/>
          <w:color w:val="000000"/>
          <w:sz w:val="22"/>
          <w:szCs w:val="22"/>
          <w:lang w:val="es-CO" w:eastAsia="en-US"/>
        </w:rPr>
        <w:t>. CONTRATO</w:t>
      </w:r>
    </w:p>
    <w:p w14:paraId="4B1EEA6C" w14:textId="77777777" w:rsidR="008225C8" w:rsidRPr="009A5E09" w:rsidRDefault="008225C8" w:rsidP="008225C8">
      <w:pPr>
        <w:autoSpaceDE w:val="0"/>
        <w:autoSpaceDN w:val="0"/>
        <w:adjustRightInd w:val="0"/>
        <w:jc w:val="both"/>
        <w:rPr>
          <w:rFonts w:ascii="Arial Narrow" w:eastAsiaTheme="minorHAnsi" w:hAnsi="Arial Narrow" w:cs="Arial"/>
          <w:color w:val="000000" w:themeColor="text1"/>
          <w:sz w:val="22"/>
          <w:szCs w:val="22"/>
          <w:lang w:val="es-CO" w:eastAsia="en-US"/>
        </w:rPr>
      </w:pPr>
    </w:p>
    <w:p w14:paraId="7C1410B1" w14:textId="77777777" w:rsidR="008225C8" w:rsidRDefault="008225C8" w:rsidP="008225C8">
      <w:pPr>
        <w:jc w:val="both"/>
        <w:rPr>
          <w:rFonts w:ascii="Arial Narrow" w:eastAsiaTheme="minorHAnsi" w:hAnsi="Arial Narrow" w:cs="Arial"/>
          <w:color w:val="000000"/>
          <w:sz w:val="22"/>
          <w:szCs w:val="22"/>
          <w:lang w:val="es-CO" w:eastAsia="en-US"/>
        </w:rPr>
      </w:pPr>
      <w:r w:rsidRPr="009A5E09">
        <w:rPr>
          <w:rFonts w:ascii="Arial Narrow" w:eastAsiaTheme="minorHAnsi" w:hAnsi="Arial Narrow" w:cs="Arial"/>
          <w:color w:val="000000" w:themeColor="text1"/>
          <w:sz w:val="22"/>
          <w:szCs w:val="22"/>
          <w:lang w:val="es-CO" w:eastAsia="en-US"/>
        </w:rPr>
        <w:t xml:space="preserve">En los términos establecidos en el numeral 9º del artículo 2.2.1.2.1.5.2 del Decreto 1082 de 2015, </w:t>
      </w:r>
      <w:proofErr w:type="gramStart"/>
      <w:r w:rsidRPr="009A5E09">
        <w:rPr>
          <w:rFonts w:ascii="Arial Narrow" w:eastAsiaTheme="minorHAnsi" w:hAnsi="Arial Narrow" w:cs="Arial"/>
          <w:color w:val="000000" w:themeColor="text1"/>
          <w:sz w:val="22"/>
          <w:szCs w:val="22"/>
          <w:lang w:val="es-CO" w:eastAsia="en-US"/>
        </w:rPr>
        <w:t>la comunicación de aceptación junto con la oferta constituyen</w:t>
      </w:r>
      <w:proofErr w:type="gramEnd"/>
      <w:r w:rsidRPr="009A5E09">
        <w:rPr>
          <w:rFonts w:ascii="Arial Narrow" w:eastAsiaTheme="minorHAnsi" w:hAnsi="Arial Narrow" w:cs="Arial"/>
          <w:color w:val="000000" w:themeColor="text1"/>
          <w:sz w:val="22"/>
          <w:szCs w:val="22"/>
          <w:lang w:val="es-CO" w:eastAsia="en-US"/>
        </w:rPr>
        <w:t xml:space="preserve"> para todos los efectos el contrato celebrado, con base en el cual se hará el respectivo registro presu</w:t>
      </w:r>
      <w:r w:rsidRPr="006B2F43">
        <w:rPr>
          <w:rFonts w:ascii="Arial Narrow" w:eastAsiaTheme="minorHAnsi" w:hAnsi="Arial Narrow" w:cs="Arial"/>
          <w:color w:val="000000"/>
          <w:sz w:val="22"/>
          <w:szCs w:val="22"/>
          <w:lang w:val="es-CO" w:eastAsia="en-US"/>
        </w:rPr>
        <w:t>puestal.</w:t>
      </w:r>
    </w:p>
    <w:p w14:paraId="28D13FE0" w14:textId="77777777" w:rsidR="008225C8" w:rsidRDefault="008225C8" w:rsidP="008225C8">
      <w:pPr>
        <w:jc w:val="both"/>
        <w:rPr>
          <w:rFonts w:ascii="Arial Narrow" w:eastAsiaTheme="minorHAnsi" w:hAnsi="Arial Narrow" w:cs="Arial"/>
          <w:color w:val="000000"/>
          <w:sz w:val="22"/>
          <w:szCs w:val="22"/>
          <w:lang w:val="es-CO" w:eastAsia="en-US"/>
        </w:rPr>
      </w:pPr>
    </w:p>
    <w:p w14:paraId="7E8C4BAA" w14:textId="77777777" w:rsidR="008225C8" w:rsidRDefault="008225C8" w:rsidP="008225C8">
      <w:pPr>
        <w:jc w:val="both"/>
        <w:rPr>
          <w:rFonts w:ascii="Arial Narrow" w:eastAsiaTheme="minorHAnsi" w:hAnsi="Arial Narrow" w:cs="Arial"/>
          <w:color w:val="000000"/>
          <w:sz w:val="22"/>
          <w:szCs w:val="22"/>
          <w:lang w:val="es-CO" w:eastAsia="en-US"/>
        </w:rPr>
      </w:pPr>
    </w:p>
    <w:p w14:paraId="673FAA0C" w14:textId="77777777" w:rsidR="008225C8" w:rsidRPr="00D94339" w:rsidRDefault="008225C8" w:rsidP="008225C8">
      <w:pPr>
        <w:autoSpaceDE w:val="0"/>
        <w:autoSpaceDN w:val="0"/>
        <w:adjustRightInd w:val="0"/>
        <w:rPr>
          <w:rFonts w:ascii="Arial Narrow" w:hAnsi="Arial Narrow" w:cs="Arial"/>
          <w:color w:val="000000"/>
        </w:rPr>
      </w:pPr>
      <w:r w:rsidRPr="00D94339">
        <w:rPr>
          <w:rFonts w:ascii="Arial Narrow" w:hAnsi="Arial Narrow" w:cs="Arial"/>
          <w:color w:val="000000"/>
        </w:rPr>
        <w:t xml:space="preserve">Atentamente: </w:t>
      </w:r>
    </w:p>
    <w:p w14:paraId="106B80C7" w14:textId="77777777" w:rsidR="008225C8" w:rsidRDefault="008225C8" w:rsidP="008225C8">
      <w:pPr>
        <w:autoSpaceDE w:val="0"/>
        <w:autoSpaceDN w:val="0"/>
        <w:adjustRightInd w:val="0"/>
        <w:rPr>
          <w:rFonts w:ascii="Arial Narrow" w:hAnsi="Arial Narrow" w:cs="Arial"/>
          <w:color w:val="000000"/>
        </w:rPr>
      </w:pPr>
    </w:p>
    <w:p w14:paraId="073813C9" w14:textId="77777777" w:rsidR="008225C8" w:rsidRPr="00D94339" w:rsidRDefault="008225C8" w:rsidP="008225C8">
      <w:pPr>
        <w:autoSpaceDE w:val="0"/>
        <w:autoSpaceDN w:val="0"/>
        <w:adjustRightInd w:val="0"/>
        <w:rPr>
          <w:rFonts w:ascii="Arial Narrow" w:hAnsi="Arial Narrow" w:cs="Arial"/>
          <w:color w:val="000000"/>
        </w:rPr>
      </w:pPr>
    </w:p>
    <w:p w14:paraId="0D5BB00F" w14:textId="77777777" w:rsidR="008225C8" w:rsidRPr="00D94339" w:rsidRDefault="008225C8" w:rsidP="008225C8">
      <w:pPr>
        <w:autoSpaceDE w:val="0"/>
        <w:autoSpaceDN w:val="0"/>
        <w:adjustRightInd w:val="0"/>
        <w:rPr>
          <w:rFonts w:ascii="Arial Narrow" w:hAnsi="Arial Narrow" w:cs="Arial"/>
          <w:color w:val="000000"/>
        </w:rPr>
      </w:pPr>
      <w:r w:rsidRPr="00D94339">
        <w:rPr>
          <w:rFonts w:ascii="Arial Narrow" w:hAnsi="Arial Narrow" w:cs="Arial"/>
          <w:color w:val="000000"/>
        </w:rPr>
        <w:t>Razón Social……………………………………………………………………… Nombre……………………………………………………………………</w:t>
      </w:r>
      <w:proofErr w:type="gramStart"/>
      <w:r w:rsidRPr="00D94339">
        <w:rPr>
          <w:rFonts w:ascii="Arial Narrow" w:hAnsi="Arial Narrow" w:cs="Arial"/>
          <w:color w:val="000000"/>
        </w:rPr>
        <w:t>…….</w:t>
      </w:r>
      <w:proofErr w:type="gramEnd"/>
      <w:r w:rsidRPr="00D94339">
        <w:rPr>
          <w:rFonts w:ascii="Arial Narrow" w:hAnsi="Arial Narrow" w:cs="Arial"/>
          <w:color w:val="000000"/>
        </w:rPr>
        <w:t xml:space="preserve">.… </w:t>
      </w:r>
    </w:p>
    <w:p w14:paraId="117DDF1B" w14:textId="77777777" w:rsidR="008225C8" w:rsidRPr="00D94339" w:rsidRDefault="008225C8" w:rsidP="008225C8">
      <w:pPr>
        <w:autoSpaceDE w:val="0"/>
        <w:autoSpaceDN w:val="0"/>
        <w:adjustRightInd w:val="0"/>
        <w:rPr>
          <w:rFonts w:ascii="Arial Narrow" w:hAnsi="Arial Narrow" w:cs="Arial"/>
          <w:color w:val="000000"/>
        </w:rPr>
      </w:pPr>
      <w:r w:rsidRPr="00D94339">
        <w:rPr>
          <w:rFonts w:ascii="Arial Narrow" w:hAnsi="Arial Narrow" w:cs="Arial"/>
          <w:color w:val="000000"/>
        </w:rPr>
        <w:t>Dirección…………………………………………………………………</w:t>
      </w:r>
      <w:proofErr w:type="gramStart"/>
      <w:r w:rsidRPr="00D94339">
        <w:rPr>
          <w:rFonts w:ascii="Arial Narrow" w:hAnsi="Arial Narrow" w:cs="Arial"/>
          <w:color w:val="000000"/>
        </w:rPr>
        <w:t>…….</w:t>
      </w:r>
      <w:proofErr w:type="gramEnd"/>
      <w:r w:rsidRPr="00D94339">
        <w:rPr>
          <w:rFonts w:ascii="Arial Narrow" w:hAnsi="Arial Narrow" w:cs="Arial"/>
          <w:color w:val="000000"/>
        </w:rPr>
        <w:t xml:space="preserve">.… </w:t>
      </w:r>
    </w:p>
    <w:p w14:paraId="24E4D65E" w14:textId="77777777" w:rsidR="008225C8" w:rsidRPr="00D94339" w:rsidRDefault="008225C8" w:rsidP="008225C8">
      <w:pPr>
        <w:autoSpaceDE w:val="0"/>
        <w:autoSpaceDN w:val="0"/>
        <w:adjustRightInd w:val="0"/>
        <w:rPr>
          <w:rFonts w:ascii="Arial Narrow" w:hAnsi="Arial Narrow" w:cs="Arial"/>
          <w:color w:val="000000"/>
        </w:rPr>
      </w:pPr>
      <w:r w:rsidRPr="00D94339">
        <w:rPr>
          <w:rFonts w:ascii="Arial Narrow" w:hAnsi="Arial Narrow" w:cs="Arial"/>
          <w:color w:val="000000"/>
        </w:rPr>
        <w:t xml:space="preserve">E-mail…………………………………………………………………………… </w:t>
      </w:r>
    </w:p>
    <w:p w14:paraId="7A009987" w14:textId="77777777" w:rsidR="008225C8" w:rsidRPr="00D94339" w:rsidRDefault="008225C8" w:rsidP="008225C8">
      <w:pPr>
        <w:autoSpaceDE w:val="0"/>
        <w:autoSpaceDN w:val="0"/>
        <w:adjustRightInd w:val="0"/>
        <w:rPr>
          <w:rFonts w:ascii="Arial Narrow" w:hAnsi="Arial Narrow" w:cs="Arial"/>
          <w:color w:val="000000"/>
        </w:rPr>
      </w:pPr>
      <w:r w:rsidRPr="00D94339">
        <w:rPr>
          <w:rFonts w:ascii="Arial Narrow" w:hAnsi="Arial Narrow" w:cs="Arial"/>
          <w:color w:val="000000"/>
        </w:rPr>
        <w:t xml:space="preserve">FAX……………………………………………………………………………… </w:t>
      </w:r>
    </w:p>
    <w:p w14:paraId="040ED7E4" w14:textId="77777777" w:rsidR="008225C8" w:rsidRPr="00D94339" w:rsidRDefault="008225C8" w:rsidP="008225C8">
      <w:pPr>
        <w:rPr>
          <w:rFonts w:ascii="Arial Narrow" w:hAnsi="Arial Narrow"/>
          <w:b/>
        </w:rPr>
      </w:pPr>
      <w:r w:rsidRPr="00D94339">
        <w:rPr>
          <w:rFonts w:ascii="Arial Narrow" w:hAnsi="Arial Narrow" w:cs="Arial"/>
          <w:color w:val="000000"/>
        </w:rPr>
        <w:t>FIRMA:</w:t>
      </w:r>
    </w:p>
    <w:p w14:paraId="487D0571" w14:textId="77777777" w:rsidR="008225C8" w:rsidRPr="006A4FD8" w:rsidRDefault="008225C8" w:rsidP="008225C8">
      <w:pPr>
        <w:jc w:val="both"/>
        <w:rPr>
          <w:rFonts w:ascii="Arial Narrow" w:eastAsiaTheme="minorHAnsi" w:hAnsi="Arial Narrow" w:cs="Arial"/>
          <w:color w:val="000000"/>
          <w:sz w:val="22"/>
          <w:szCs w:val="22"/>
          <w:lang w:val="es-CO" w:eastAsia="en-US"/>
        </w:rPr>
      </w:pPr>
    </w:p>
    <w:p w14:paraId="4F89812B" w14:textId="742CB541" w:rsidR="00BF0A4C" w:rsidRPr="008225C8" w:rsidRDefault="00BF0A4C" w:rsidP="008225C8">
      <w:pPr>
        <w:rPr>
          <w:rFonts w:eastAsia="Verdana"/>
        </w:rPr>
      </w:pPr>
    </w:p>
    <w:sectPr w:rsidR="00BF0A4C" w:rsidRPr="008225C8">
      <w:headerReference w:type="default" r:id="rId10"/>
      <w:footerReference w:type="default" r:id="rId11"/>
      <w:pgSz w:w="12240" w:h="20160"/>
      <w:pgMar w:top="2249" w:right="1701" w:bottom="1843" w:left="1701" w:header="708" w:footer="101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A050D1" w14:textId="77777777" w:rsidR="003559EC" w:rsidRDefault="003559EC">
      <w:r>
        <w:separator/>
      </w:r>
    </w:p>
  </w:endnote>
  <w:endnote w:type="continuationSeparator" w:id="0">
    <w:p w14:paraId="2A4530E4" w14:textId="77777777" w:rsidR="003559EC" w:rsidRDefault="003559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ヒラギノ角ゴ Pro W3">
    <w:altName w:val="Times New Roman"/>
    <w:charset w:val="00"/>
    <w:family w:val="roman"/>
    <w:pitch w:val="default"/>
  </w:font>
  <w:font w:name="Helvetica Neue">
    <w:altName w:val="Arial"/>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18D42" w14:textId="77777777" w:rsidR="00E25DBA" w:rsidRDefault="00E25DBA">
    <w:pPr>
      <w:pBdr>
        <w:top w:val="nil"/>
        <w:left w:val="nil"/>
        <w:bottom w:val="nil"/>
        <w:right w:val="nil"/>
        <w:between w:val="nil"/>
      </w:pBdr>
      <w:tabs>
        <w:tab w:val="center" w:pos="4419"/>
        <w:tab w:val="right" w:pos="8838"/>
      </w:tabs>
      <w:jc w:val="right"/>
      <w:rPr>
        <w:rFonts w:ascii="Calibri" w:eastAsia="Calibri" w:hAnsi="Calibri" w:cs="Calibri"/>
        <w:color w:val="000000"/>
        <w:sz w:val="22"/>
        <w:szCs w:val="22"/>
      </w:rPr>
    </w:pPr>
    <w:r>
      <w:rPr>
        <w:rFonts w:ascii="Calibri" w:eastAsia="Calibri" w:hAnsi="Calibri" w:cs="Calibri"/>
        <w:color w:val="000000"/>
        <w:sz w:val="22"/>
        <w:szCs w:val="22"/>
      </w:rPr>
      <w:t xml:space="preserve">Página | </w:t>
    </w: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Pr>
        <w:rFonts w:ascii="Calibri" w:eastAsia="Calibri" w:hAnsi="Calibri" w:cs="Calibri"/>
        <w:noProof/>
        <w:color w:val="000000"/>
        <w:sz w:val="22"/>
        <w:szCs w:val="22"/>
      </w:rPr>
      <w:t>11</w:t>
    </w:r>
    <w:r>
      <w:rPr>
        <w:rFonts w:ascii="Calibri" w:eastAsia="Calibri" w:hAnsi="Calibri" w:cs="Calibri"/>
        <w:color w:val="000000"/>
        <w:sz w:val="22"/>
        <w:szCs w:val="22"/>
      </w:rPr>
      <w:fldChar w:fldCharType="end"/>
    </w:r>
    <w:r>
      <w:rPr>
        <w:rFonts w:ascii="Calibri" w:eastAsia="Calibri" w:hAnsi="Calibri" w:cs="Calibri"/>
        <w:color w:val="000000"/>
        <w:sz w:val="22"/>
        <w:szCs w:val="22"/>
      </w:rPr>
      <w:t xml:space="preserve"> </w:t>
    </w:r>
    <w:r>
      <w:rPr>
        <w:noProof/>
        <w:lang w:val="es-CO"/>
      </w:rPr>
      <mc:AlternateContent>
        <mc:Choice Requires="wps">
          <w:drawing>
            <wp:anchor distT="0" distB="0" distL="114300" distR="114300" simplePos="0" relativeHeight="251659264" behindDoc="0" locked="0" layoutInCell="1" hidden="0" allowOverlap="1" wp14:anchorId="33491E68" wp14:editId="17205912">
              <wp:simplePos x="0" y="0"/>
              <wp:positionH relativeFrom="column">
                <wp:posOffset>-253999</wp:posOffset>
              </wp:positionH>
              <wp:positionV relativeFrom="paragraph">
                <wp:posOffset>-139699</wp:posOffset>
              </wp:positionV>
              <wp:extent cx="6048375" cy="1249045"/>
              <wp:effectExtent l="0" t="0" r="0" b="0"/>
              <wp:wrapNone/>
              <wp:docPr id="1223101589" name="Rectángulo 1223101589"/>
              <wp:cNvGraphicFramePr/>
              <a:graphic xmlns:a="http://schemas.openxmlformats.org/drawingml/2006/main">
                <a:graphicData uri="http://schemas.microsoft.com/office/word/2010/wordprocessingShape">
                  <wps:wsp>
                    <wps:cNvSpPr/>
                    <wps:spPr>
                      <a:xfrm>
                        <a:off x="2331338" y="3165003"/>
                        <a:ext cx="6029325" cy="1229995"/>
                      </a:xfrm>
                      <a:prstGeom prst="rect">
                        <a:avLst/>
                      </a:prstGeom>
                      <a:noFill/>
                      <a:ln>
                        <a:noFill/>
                      </a:ln>
                    </wps:spPr>
                    <wps:txbx>
                      <w:txbxContent>
                        <w:p w14:paraId="4F05C07C" w14:textId="77777777" w:rsidR="00E25DBA" w:rsidRDefault="00E25DBA">
                          <w:pPr>
                            <w:spacing w:line="275" w:lineRule="auto"/>
                            <w:jc w:val="both"/>
                            <w:textDirection w:val="btLr"/>
                          </w:pPr>
                          <w:r>
                            <w:rPr>
                              <w:rFonts w:ascii="Helvetica Neue" w:eastAsia="Helvetica Neue" w:hAnsi="Helvetica Neue" w:cs="Helvetica Neue"/>
                              <w:color w:val="000000"/>
                              <w:sz w:val="20"/>
                            </w:rPr>
                            <w:t>________________________________________________________________________</w:t>
                          </w:r>
                        </w:p>
                        <w:p w14:paraId="2AB630B0" w14:textId="77777777" w:rsidR="00E25DBA" w:rsidRDefault="00E25DBA">
                          <w:pPr>
                            <w:spacing w:line="275" w:lineRule="auto"/>
                            <w:jc w:val="both"/>
                            <w:textDirection w:val="btLr"/>
                          </w:pPr>
                          <w:r>
                            <w:rPr>
                              <w:rFonts w:ascii="Verdana" w:eastAsia="Verdana" w:hAnsi="Verdana" w:cs="Verdana"/>
                              <w:b/>
                              <w:color w:val="000000"/>
                              <w:sz w:val="18"/>
                            </w:rPr>
                            <w:t>Parques Nacionales Naturales de Colombia</w:t>
                          </w:r>
                        </w:p>
                        <w:p w14:paraId="2A768909" w14:textId="77777777" w:rsidR="00E25DBA" w:rsidRDefault="00E25DBA">
                          <w:pPr>
                            <w:spacing w:line="275" w:lineRule="auto"/>
                            <w:jc w:val="both"/>
                            <w:textDirection w:val="btLr"/>
                          </w:pPr>
                          <w:r>
                            <w:rPr>
                              <w:rFonts w:ascii="Verdana" w:eastAsia="Verdana" w:hAnsi="Verdana" w:cs="Verdana"/>
                              <w:color w:val="000000"/>
                              <w:sz w:val="18"/>
                            </w:rPr>
                            <w:t>Dirección Territorial Orinoquía</w:t>
                          </w:r>
                        </w:p>
                        <w:p w14:paraId="2073E17C" w14:textId="77777777" w:rsidR="00E25DBA" w:rsidRDefault="00E25DBA">
                          <w:pPr>
                            <w:spacing w:line="275" w:lineRule="auto"/>
                            <w:jc w:val="both"/>
                            <w:textDirection w:val="btLr"/>
                          </w:pPr>
                          <w:r>
                            <w:rPr>
                              <w:rFonts w:ascii="Verdana" w:eastAsia="Verdana" w:hAnsi="Verdana" w:cs="Verdana"/>
                              <w:color w:val="000000"/>
                              <w:sz w:val="18"/>
                            </w:rPr>
                            <w:t>Dirección: Calle 41 No. 27 – 39 Barrio Emporio, Villavicencio - Meta, Colombia</w:t>
                          </w:r>
                        </w:p>
                        <w:p w14:paraId="189E02E7" w14:textId="77777777" w:rsidR="00E25DBA" w:rsidRDefault="00E25DBA">
                          <w:pPr>
                            <w:spacing w:line="275" w:lineRule="auto"/>
                            <w:jc w:val="both"/>
                            <w:textDirection w:val="btLr"/>
                          </w:pPr>
                          <w:r>
                            <w:rPr>
                              <w:rFonts w:ascii="Verdana" w:eastAsia="Verdana" w:hAnsi="Verdana" w:cs="Verdana"/>
                              <w:color w:val="000000"/>
                              <w:sz w:val="18"/>
                            </w:rPr>
                            <w:t>Teléfono: (+57) 608 682 0105</w:t>
                          </w:r>
                        </w:p>
                        <w:p w14:paraId="00E21BE2" w14:textId="77777777" w:rsidR="00E25DBA" w:rsidRDefault="00E25DBA">
                          <w:pPr>
                            <w:spacing w:line="275" w:lineRule="auto"/>
                            <w:jc w:val="both"/>
                            <w:textDirection w:val="btLr"/>
                          </w:pPr>
                          <w:r>
                            <w:rPr>
                              <w:rFonts w:ascii="Verdana" w:eastAsia="Verdana" w:hAnsi="Verdana" w:cs="Verdana"/>
                              <w:color w:val="000000"/>
                              <w:sz w:val="18"/>
                            </w:rPr>
                            <w:t>Línea Gratuita: (+57) 01 8000 129722</w:t>
                          </w:r>
                        </w:p>
                      </w:txbxContent>
                    </wps:txbx>
                    <wps:bodyPr spcFirstLastPara="1" wrap="square" lIns="91425" tIns="45700" rIns="91425" bIns="45700" anchor="t" anchorCtr="0">
                      <a:noAutofit/>
                    </wps:bodyPr>
                  </wps:wsp>
                </a:graphicData>
              </a:graphic>
            </wp:anchor>
          </w:drawing>
        </mc:Choice>
        <mc:Fallback>
          <w:pict>
            <v:rect w14:anchorId="33491E68" id="Rectángulo 1223101589" o:spid="_x0000_s1026" style="position:absolute;left:0;text-align:left;margin-left:-20pt;margin-top:-11pt;width:476.25pt;height:98.3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" filled="f" stroked="f">
              <v:textbox inset="2.53958mm,1.2694mm,2.53958mm,1.2694mm">
                <w:txbxContent>
                  <w:p w14:paraId="4F05C07C" w14:textId="77777777" w:rsidR="00E25DBA" w:rsidRDefault="00E25DBA">
                    <w:pPr>
                      <w:spacing w:line="275" w:lineRule="auto"/>
                      <w:jc w:val="both"/>
                      <w:textDirection w:val="btLr"/>
                    </w:pPr>
                    <w:r>
                      <w:rPr>
                        <w:rFonts w:ascii="Helvetica Neue" w:eastAsia="Helvetica Neue" w:hAnsi="Helvetica Neue" w:cs="Helvetica Neue"/>
                        <w:color w:val="000000"/>
                        <w:sz w:val="20"/>
                      </w:rPr>
                      <w:t>________________________________________________________________________</w:t>
                    </w:r>
                  </w:p>
                  <w:p w14:paraId="2AB630B0" w14:textId="77777777" w:rsidR="00E25DBA" w:rsidRDefault="00E25DBA">
                    <w:pPr>
                      <w:spacing w:line="275" w:lineRule="auto"/>
                      <w:jc w:val="both"/>
                      <w:textDirection w:val="btLr"/>
                    </w:pPr>
                    <w:r>
                      <w:rPr>
                        <w:rFonts w:ascii="Verdana" w:eastAsia="Verdana" w:hAnsi="Verdana" w:cs="Verdana"/>
                        <w:b/>
                        <w:color w:val="000000"/>
                        <w:sz w:val="18"/>
                      </w:rPr>
                      <w:t>Parques Nacionales Naturales de Colombia</w:t>
                    </w:r>
                  </w:p>
                  <w:p w14:paraId="2A768909" w14:textId="77777777" w:rsidR="00E25DBA" w:rsidRDefault="00E25DBA">
                    <w:pPr>
                      <w:spacing w:line="275" w:lineRule="auto"/>
                      <w:jc w:val="both"/>
                      <w:textDirection w:val="btLr"/>
                    </w:pPr>
                    <w:r>
                      <w:rPr>
                        <w:rFonts w:ascii="Verdana" w:eastAsia="Verdana" w:hAnsi="Verdana" w:cs="Verdana"/>
                        <w:color w:val="000000"/>
                        <w:sz w:val="18"/>
                      </w:rPr>
                      <w:t>Dirección Territorial Orinoquía</w:t>
                    </w:r>
                  </w:p>
                  <w:p w14:paraId="2073E17C" w14:textId="77777777" w:rsidR="00E25DBA" w:rsidRDefault="00E25DBA">
                    <w:pPr>
                      <w:spacing w:line="275" w:lineRule="auto"/>
                      <w:jc w:val="both"/>
                      <w:textDirection w:val="btLr"/>
                    </w:pPr>
                    <w:r>
                      <w:rPr>
                        <w:rFonts w:ascii="Verdana" w:eastAsia="Verdana" w:hAnsi="Verdana" w:cs="Verdana"/>
                        <w:color w:val="000000"/>
                        <w:sz w:val="18"/>
                      </w:rPr>
                      <w:t>Dirección: Calle 41 No. 27 – 39 Barrio Emporio, Villavicencio - Meta, Colombia</w:t>
                    </w:r>
                  </w:p>
                  <w:p w14:paraId="189E02E7" w14:textId="77777777" w:rsidR="00E25DBA" w:rsidRDefault="00E25DBA">
                    <w:pPr>
                      <w:spacing w:line="275" w:lineRule="auto"/>
                      <w:jc w:val="both"/>
                      <w:textDirection w:val="btLr"/>
                    </w:pPr>
                    <w:r>
                      <w:rPr>
                        <w:rFonts w:ascii="Verdana" w:eastAsia="Verdana" w:hAnsi="Verdana" w:cs="Verdana"/>
                        <w:color w:val="000000"/>
                        <w:sz w:val="18"/>
                      </w:rPr>
                      <w:t>Teléfono: (+57) 608 682 0105</w:t>
                    </w:r>
                  </w:p>
                  <w:p w14:paraId="00E21BE2" w14:textId="77777777" w:rsidR="00E25DBA" w:rsidRDefault="00E25DBA">
                    <w:pPr>
                      <w:spacing w:line="275" w:lineRule="auto"/>
                      <w:jc w:val="both"/>
                      <w:textDirection w:val="btLr"/>
                    </w:pPr>
                    <w:r>
                      <w:rPr>
                        <w:rFonts w:ascii="Verdana" w:eastAsia="Verdana" w:hAnsi="Verdana" w:cs="Verdana"/>
                        <w:color w:val="000000"/>
                        <w:sz w:val="18"/>
                      </w:rPr>
                      <w:t>Línea Gratuita: (+57) 01 8000 129722</w:t>
                    </w:r>
                  </w:p>
                </w:txbxContent>
              </v:textbox>
            </v:rect>
          </w:pict>
        </mc:Fallback>
      </mc:AlternateContent>
    </w:r>
  </w:p>
  <w:p w14:paraId="3F34E522" w14:textId="77777777" w:rsidR="00E25DBA" w:rsidRDefault="00E25DBA">
    <w:pPr>
      <w:spacing w:line="276" w:lineRule="auto"/>
      <w:jc w:val="both"/>
      <w:rPr>
        <w:rFonts w:ascii="Helvetica Neue" w:eastAsia="Helvetica Neue" w:hAnsi="Helvetica Neue" w:cs="Helvetica Neue"/>
      </w:rPr>
    </w:pPr>
  </w:p>
  <w:p w14:paraId="6B47201E" w14:textId="77777777" w:rsidR="00E25DBA" w:rsidRDefault="00E25DB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2FA3FB" w14:textId="77777777" w:rsidR="003559EC" w:rsidRDefault="003559EC">
      <w:r>
        <w:separator/>
      </w:r>
    </w:p>
  </w:footnote>
  <w:footnote w:type="continuationSeparator" w:id="0">
    <w:p w14:paraId="06500175" w14:textId="77777777" w:rsidR="003559EC" w:rsidRDefault="003559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BD915" w14:textId="77777777" w:rsidR="00E25DBA" w:rsidRDefault="00E25DBA">
    <w:pPr>
      <w:pBdr>
        <w:top w:val="nil"/>
        <w:left w:val="nil"/>
        <w:bottom w:val="nil"/>
        <w:right w:val="nil"/>
        <w:between w:val="nil"/>
      </w:pBdr>
      <w:tabs>
        <w:tab w:val="center" w:pos="4419"/>
        <w:tab w:val="right" w:pos="8838"/>
      </w:tabs>
      <w:rPr>
        <w:rFonts w:ascii="Calibri" w:eastAsia="Calibri" w:hAnsi="Calibri" w:cs="Calibri"/>
        <w:color w:val="000000"/>
        <w:sz w:val="22"/>
        <w:szCs w:val="22"/>
      </w:rPr>
    </w:pPr>
    <w:r>
      <w:rPr>
        <w:noProof/>
        <w:lang w:val="es-CO"/>
      </w:rPr>
      <w:drawing>
        <wp:anchor distT="0" distB="0" distL="0" distR="0" simplePos="0" relativeHeight="251658240" behindDoc="1" locked="0" layoutInCell="1" hidden="0" allowOverlap="1" wp14:anchorId="483C3B1D" wp14:editId="601C1D6E">
          <wp:simplePos x="0" y="0"/>
          <wp:positionH relativeFrom="column">
            <wp:posOffset>-1079500</wp:posOffset>
          </wp:positionH>
          <wp:positionV relativeFrom="paragraph">
            <wp:posOffset>-601345</wp:posOffset>
          </wp:positionV>
          <wp:extent cx="7770394" cy="9730465"/>
          <wp:effectExtent l="0" t="0" r="0" b="0"/>
          <wp:wrapNone/>
          <wp:docPr id="122310159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770394" cy="9730465"/>
                  </a:xfrm>
                  <a:prstGeom prst="rect">
                    <a:avLst/>
                  </a:prstGeom>
                  <a:ln/>
                </pic:spPr>
              </pic:pic>
            </a:graphicData>
          </a:graphic>
        </wp:anchor>
      </w:drawing>
    </w:r>
  </w:p>
  <w:p w14:paraId="3433C3E9" w14:textId="77777777" w:rsidR="00E25DBA" w:rsidRDefault="00E25DB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21F1E0E"/>
    <w:multiLevelType w:val="hybridMultilevel"/>
    <w:tmpl w:val="86F046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B8C2C06"/>
    <w:multiLevelType w:val="hybridMultilevel"/>
    <w:tmpl w:val="D472CB46"/>
    <w:lvl w:ilvl="0" w:tplc="240A000F">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A24EDB"/>
    <w:multiLevelType w:val="multilevel"/>
    <w:tmpl w:val="B7B0860A"/>
    <w:lvl w:ilvl="0">
      <w:start w:val="3"/>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4" w15:restartNumberingAfterBreak="0">
    <w:nsid w:val="11E10CB7"/>
    <w:multiLevelType w:val="hybridMultilevel"/>
    <w:tmpl w:val="9CE44288"/>
    <w:lvl w:ilvl="0" w:tplc="F004847A">
      <w:start w:val="3"/>
      <w:numFmt w:val="bullet"/>
      <w:lvlText w:val="-"/>
      <w:lvlJc w:val="left"/>
      <w:pPr>
        <w:ind w:left="720" w:hanging="360"/>
      </w:pPr>
      <w:rPr>
        <w:rFonts w:ascii="Arial Narrow" w:eastAsia="Times New Roman" w:hAnsi="Arial Narrow" w:cs="Times New Roman" w:hint="default"/>
        <w:b w:val="0"/>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102CD1"/>
    <w:multiLevelType w:val="multilevel"/>
    <w:tmpl w:val="AED84648"/>
    <w:lvl w:ilvl="0">
      <w:start w:val="3"/>
      <w:numFmt w:val="decimal"/>
      <w:lvlText w:val="%1."/>
      <w:lvlJc w:val="left"/>
      <w:pPr>
        <w:ind w:left="480" w:hanging="480"/>
      </w:pPr>
      <w:rPr>
        <w:rFonts w:hint="default"/>
        <w:b/>
      </w:rPr>
    </w:lvl>
    <w:lvl w:ilvl="1">
      <w:start w:val="1"/>
      <w:numFmt w:val="decimal"/>
      <w:lvlText w:val="%1.%2."/>
      <w:lvlJc w:val="left"/>
      <w:pPr>
        <w:ind w:left="1230" w:hanging="720"/>
      </w:pPr>
      <w:rPr>
        <w:rFonts w:hint="default"/>
      </w:rPr>
    </w:lvl>
    <w:lvl w:ilvl="2">
      <w:start w:val="1"/>
      <w:numFmt w:val="decimal"/>
      <w:lvlText w:val="%1.%2.%3."/>
      <w:lvlJc w:val="left"/>
      <w:pPr>
        <w:ind w:left="2100" w:hanging="1080"/>
      </w:pPr>
      <w:rPr>
        <w:rFonts w:hint="default"/>
      </w:rPr>
    </w:lvl>
    <w:lvl w:ilvl="3">
      <w:start w:val="1"/>
      <w:numFmt w:val="decimal"/>
      <w:lvlText w:val="%1.%2.%3.%4."/>
      <w:lvlJc w:val="left"/>
      <w:pPr>
        <w:ind w:left="2970" w:hanging="1440"/>
      </w:pPr>
      <w:rPr>
        <w:rFonts w:hint="default"/>
      </w:rPr>
    </w:lvl>
    <w:lvl w:ilvl="4">
      <w:start w:val="1"/>
      <w:numFmt w:val="decimal"/>
      <w:lvlText w:val="%1.%2.%3.%4.%5."/>
      <w:lvlJc w:val="left"/>
      <w:pPr>
        <w:ind w:left="3480" w:hanging="1440"/>
      </w:pPr>
      <w:rPr>
        <w:rFonts w:hint="default"/>
      </w:rPr>
    </w:lvl>
    <w:lvl w:ilvl="5">
      <w:start w:val="1"/>
      <w:numFmt w:val="decimal"/>
      <w:lvlText w:val="%1.%2.%3.%4.%5.%6."/>
      <w:lvlJc w:val="left"/>
      <w:pPr>
        <w:ind w:left="4350" w:hanging="1800"/>
      </w:pPr>
      <w:rPr>
        <w:rFonts w:hint="default"/>
      </w:rPr>
    </w:lvl>
    <w:lvl w:ilvl="6">
      <w:start w:val="1"/>
      <w:numFmt w:val="decimal"/>
      <w:lvlText w:val="%1.%2.%3.%4.%5.%6.%7."/>
      <w:lvlJc w:val="left"/>
      <w:pPr>
        <w:ind w:left="5220" w:hanging="2160"/>
      </w:pPr>
      <w:rPr>
        <w:rFonts w:hint="default"/>
      </w:rPr>
    </w:lvl>
    <w:lvl w:ilvl="7">
      <w:start w:val="1"/>
      <w:numFmt w:val="decimal"/>
      <w:lvlText w:val="%1.%2.%3.%4.%5.%6.%7.%8."/>
      <w:lvlJc w:val="left"/>
      <w:pPr>
        <w:ind w:left="6090" w:hanging="2520"/>
      </w:pPr>
      <w:rPr>
        <w:rFonts w:hint="default"/>
      </w:rPr>
    </w:lvl>
    <w:lvl w:ilvl="8">
      <w:start w:val="1"/>
      <w:numFmt w:val="decimal"/>
      <w:lvlText w:val="%1.%2.%3.%4.%5.%6.%7.%8.%9."/>
      <w:lvlJc w:val="left"/>
      <w:pPr>
        <w:ind w:left="6600" w:hanging="2520"/>
      </w:pPr>
      <w:rPr>
        <w:rFonts w:hint="default"/>
      </w:rPr>
    </w:lvl>
  </w:abstractNum>
  <w:abstractNum w:abstractNumId="6" w15:restartNumberingAfterBreak="0">
    <w:nsid w:val="138B7585"/>
    <w:multiLevelType w:val="multilevel"/>
    <w:tmpl w:val="B7B0860A"/>
    <w:lvl w:ilvl="0">
      <w:start w:val="3"/>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7" w15:restartNumberingAfterBreak="0">
    <w:nsid w:val="13F72438"/>
    <w:multiLevelType w:val="hybridMultilevel"/>
    <w:tmpl w:val="6A7EE084"/>
    <w:lvl w:ilvl="0" w:tplc="FE6C1406">
      <w:start w:val="4"/>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 w15:restartNumberingAfterBreak="0">
    <w:nsid w:val="149C53FE"/>
    <w:multiLevelType w:val="hybridMultilevel"/>
    <w:tmpl w:val="FC4C95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6561D4B"/>
    <w:multiLevelType w:val="hybridMultilevel"/>
    <w:tmpl w:val="556695C2"/>
    <w:lvl w:ilvl="0" w:tplc="AB3A5930">
      <w:start w:val="4"/>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675473A"/>
    <w:multiLevelType w:val="hybridMultilevel"/>
    <w:tmpl w:val="675EDD84"/>
    <w:lvl w:ilvl="0" w:tplc="F004847A">
      <w:start w:val="3"/>
      <w:numFmt w:val="bullet"/>
      <w:lvlText w:val="-"/>
      <w:lvlJc w:val="left"/>
      <w:pPr>
        <w:ind w:left="720" w:hanging="360"/>
      </w:pPr>
      <w:rPr>
        <w:rFonts w:ascii="Arial Narrow" w:eastAsia="Times New Roman" w:hAnsi="Arial Narrow" w:cs="Times New Roman"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6B95F54"/>
    <w:multiLevelType w:val="multilevel"/>
    <w:tmpl w:val="C76AE4FC"/>
    <w:lvl w:ilvl="0">
      <w:start w:val="3"/>
      <w:numFmt w:val="decimal"/>
      <w:pStyle w:val="Cierre"/>
      <w:lvlText w:val="%1."/>
      <w:lvlJc w:val="left"/>
      <w:pPr>
        <w:ind w:left="720" w:hanging="360"/>
      </w:pPr>
      <w:rPr>
        <w:b/>
      </w:rPr>
    </w:lvl>
    <w:lvl w:ilvl="1">
      <w:start w:val="3"/>
      <w:numFmt w:val="decimal"/>
      <w:lvlText w:val="%1.%2."/>
      <w:lvlJc w:val="left"/>
      <w:pPr>
        <w:ind w:left="1080" w:hanging="720"/>
      </w:pPr>
    </w:lvl>
    <w:lvl w:ilvl="2">
      <w:start w:val="1"/>
      <w:numFmt w:val="decimal"/>
      <w:lvlText w:val="%1.%2.%3."/>
      <w:lvlJc w:val="left"/>
      <w:pPr>
        <w:ind w:left="1440" w:hanging="108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2160" w:hanging="1800"/>
      </w:pPr>
    </w:lvl>
    <w:lvl w:ilvl="6">
      <w:start w:val="1"/>
      <w:numFmt w:val="decimal"/>
      <w:lvlText w:val="%1.%2.%3.%4.%5.%6.%7."/>
      <w:lvlJc w:val="left"/>
      <w:pPr>
        <w:ind w:left="2520" w:hanging="2160"/>
      </w:pPr>
    </w:lvl>
    <w:lvl w:ilvl="7">
      <w:start w:val="1"/>
      <w:numFmt w:val="decimal"/>
      <w:lvlText w:val="%1.%2.%3.%4.%5.%6.%7.%8."/>
      <w:lvlJc w:val="left"/>
      <w:pPr>
        <w:ind w:left="2520" w:hanging="2160"/>
      </w:pPr>
    </w:lvl>
    <w:lvl w:ilvl="8">
      <w:start w:val="1"/>
      <w:numFmt w:val="decimal"/>
      <w:lvlText w:val="%1.%2.%3.%4.%5.%6.%7.%8.%9."/>
      <w:lvlJc w:val="left"/>
      <w:pPr>
        <w:ind w:left="2880" w:hanging="2520"/>
      </w:pPr>
    </w:lvl>
  </w:abstractNum>
  <w:abstractNum w:abstractNumId="12" w15:restartNumberingAfterBreak="0">
    <w:nsid w:val="176C48EE"/>
    <w:multiLevelType w:val="hybridMultilevel"/>
    <w:tmpl w:val="0768761E"/>
    <w:lvl w:ilvl="0" w:tplc="C54ED3A2">
      <w:start w:val="1"/>
      <w:numFmt w:val="decimal"/>
      <w:lvlText w:val="%1."/>
      <w:lvlJc w:val="left"/>
      <w:pPr>
        <w:ind w:left="850" w:firstLine="0"/>
      </w:pPr>
      <w:rPr>
        <w:rFonts w:ascii="Verdana" w:eastAsia="Verdana" w:hAnsi="Verdana" w:cs="Verdana"/>
        <w:b w:val="0"/>
        <w:i w:val="0"/>
        <w:strike w:val="0"/>
        <w:dstrike w:val="0"/>
        <w:color w:val="242424"/>
        <w:sz w:val="24"/>
        <w:szCs w:val="24"/>
        <w:u w:val="none" w:color="000000"/>
        <w:effect w:val="none"/>
        <w:bdr w:val="none" w:sz="0" w:space="0" w:color="auto" w:frame="1"/>
        <w:vertAlign w:val="baseline"/>
      </w:rPr>
    </w:lvl>
    <w:lvl w:ilvl="1" w:tplc="A8AA1098">
      <w:start w:val="1"/>
      <w:numFmt w:val="lowerLetter"/>
      <w:lvlText w:val="%2"/>
      <w:lvlJc w:val="left"/>
      <w:pPr>
        <w:ind w:left="1080" w:firstLine="0"/>
      </w:pPr>
      <w:rPr>
        <w:rFonts w:ascii="Verdana" w:eastAsia="Verdana" w:hAnsi="Verdana" w:cs="Verdana"/>
        <w:b w:val="0"/>
        <w:i w:val="0"/>
        <w:strike w:val="0"/>
        <w:dstrike w:val="0"/>
        <w:color w:val="242424"/>
        <w:sz w:val="24"/>
        <w:szCs w:val="24"/>
        <w:u w:val="none" w:color="000000"/>
        <w:effect w:val="none"/>
        <w:bdr w:val="none" w:sz="0" w:space="0" w:color="auto" w:frame="1"/>
        <w:vertAlign w:val="baseline"/>
      </w:rPr>
    </w:lvl>
    <w:lvl w:ilvl="2" w:tplc="0792B14C">
      <w:start w:val="1"/>
      <w:numFmt w:val="lowerRoman"/>
      <w:lvlText w:val="%3"/>
      <w:lvlJc w:val="left"/>
      <w:pPr>
        <w:ind w:left="1800" w:firstLine="0"/>
      </w:pPr>
      <w:rPr>
        <w:rFonts w:ascii="Verdana" w:eastAsia="Verdana" w:hAnsi="Verdana" w:cs="Verdana"/>
        <w:b w:val="0"/>
        <w:i w:val="0"/>
        <w:strike w:val="0"/>
        <w:dstrike w:val="0"/>
        <w:color w:val="242424"/>
        <w:sz w:val="24"/>
        <w:szCs w:val="24"/>
        <w:u w:val="none" w:color="000000"/>
        <w:effect w:val="none"/>
        <w:bdr w:val="none" w:sz="0" w:space="0" w:color="auto" w:frame="1"/>
        <w:vertAlign w:val="baseline"/>
      </w:rPr>
    </w:lvl>
    <w:lvl w:ilvl="3" w:tplc="636EEC48">
      <w:start w:val="1"/>
      <w:numFmt w:val="decimal"/>
      <w:lvlText w:val="%4"/>
      <w:lvlJc w:val="left"/>
      <w:pPr>
        <w:ind w:left="2520" w:firstLine="0"/>
      </w:pPr>
      <w:rPr>
        <w:rFonts w:ascii="Verdana" w:eastAsia="Verdana" w:hAnsi="Verdana" w:cs="Verdana"/>
        <w:b w:val="0"/>
        <w:i w:val="0"/>
        <w:strike w:val="0"/>
        <w:dstrike w:val="0"/>
        <w:color w:val="242424"/>
        <w:sz w:val="24"/>
        <w:szCs w:val="24"/>
        <w:u w:val="none" w:color="000000"/>
        <w:effect w:val="none"/>
        <w:bdr w:val="none" w:sz="0" w:space="0" w:color="auto" w:frame="1"/>
        <w:vertAlign w:val="baseline"/>
      </w:rPr>
    </w:lvl>
    <w:lvl w:ilvl="4" w:tplc="2A7420D6">
      <w:start w:val="1"/>
      <w:numFmt w:val="lowerLetter"/>
      <w:lvlText w:val="%5"/>
      <w:lvlJc w:val="left"/>
      <w:pPr>
        <w:ind w:left="3240" w:firstLine="0"/>
      </w:pPr>
      <w:rPr>
        <w:rFonts w:ascii="Verdana" w:eastAsia="Verdana" w:hAnsi="Verdana" w:cs="Verdana"/>
        <w:b w:val="0"/>
        <w:i w:val="0"/>
        <w:strike w:val="0"/>
        <w:dstrike w:val="0"/>
        <w:color w:val="242424"/>
        <w:sz w:val="24"/>
        <w:szCs w:val="24"/>
        <w:u w:val="none" w:color="000000"/>
        <w:effect w:val="none"/>
        <w:bdr w:val="none" w:sz="0" w:space="0" w:color="auto" w:frame="1"/>
        <w:vertAlign w:val="baseline"/>
      </w:rPr>
    </w:lvl>
    <w:lvl w:ilvl="5" w:tplc="204C4CD4">
      <w:start w:val="1"/>
      <w:numFmt w:val="lowerRoman"/>
      <w:lvlText w:val="%6"/>
      <w:lvlJc w:val="left"/>
      <w:pPr>
        <w:ind w:left="3960" w:firstLine="0"/>
      </w:pPr>
      <w:rPr>
        <w:rFonts w:ascii="Verdana" w:eastAsia="Verdana" w:hAnsi="Verdana" w:cs="Verdana"/>
        <w:b w:val="0"/>
        <w:i w:val="0"/>
        <w:strike w:val="0"/>
        <w:dstrike w:val="0"/>
        <w:color w:val="242424"/>
        <w:sz w:val="24"/>
        <w:szCs w:val="24"/>
        <w:u w:val="none" w:color="000000"/>
        <w:effect w:val="none"/>
        <w:bdr w:val="none" w:sz="0" w:space="0" w:color="auto" w:frame="1"/>
        <w:vertAlign w:val="baseline"/>
      </w:rPr>
    </w:lvl>
    <w:lvl w:ilvl="6" w:tplc="D1D8F708">
      <w:start w:val="1"/>
      <w:numFmt w:val="decimal"/>
      <w:lvlText w:val="%7"/>
      <w:lvlJc w:val="left"/>
      <w:pPr>
        <w:ind w:left="4680" w:firstLine="0"/>
      </w:pPr>
      <w:rPr>
        <w:rFonts w:ascii="Verdana" w:eastAsia="Verdana" w:hAnsi="Verdana" w:cs="Verdana"/>
        <w:b w:val="0"/>
        <w:i w:val="0"/>
        <w:strike w:val="0"/>
        <w:dstrike w:val="0"/>
        <w:color w:val="242424"/>
        <w:sz w:val="24"/>
        <w:szCs w:val="24"/>
        <w:u w:val="none" w:color="000000"/>
        <w:effect w:val="none"/>
        <w:bdr w:val="none" w:sz="0" w:space="0" w:color="auto" w:frame="1"/>
        <w:vertAlign w:val="baseline"/>
      </w:rPr>
    </w:lvl>
    <w:lvl w:ilvl="7" w:tplc="73B0A846">
      <w:start w:val="1"/>
      <w:numFmt w:val="lowerLetter"/>
      <w:lvlText w:val="%8"/>
      <w:lvlJc w:val="left"/>
      <w:pPr>
        <w:ind w:left="5400" w:firstLine="0"/>
      </w:pPr>
      <w:rPr>
        <w:rFonts w:ascii="Verdana" w:eastAsia="Verdana" w:hAnsi="Verdana" w:cs="Verdana"/>
        <w:b w:val="0"/>
        <w:i w:val="0"/>
        <w:strike w:val="0"/>
        <w:dstrike w:val="0"/>
        <w:color w:val="242424"/>
        <w:sz w:val="24"/>
        <w:szCs w:val="24"/>
        <w:u w:val="none" w:color="000000"/>
        <w:effect w:val="none"/>
        <w:bdr w:val="none" w:sz="0" w:space="0" w:color="auto" w:frame="1"/>
        <w:vertAlign w:val="baseline"/>
      </w:rPr>
    </w:lvl>
    <w:lvl w:ilvl="8" w:tplc="37CA9B82">
      <w:start w:val="1"/>
      <w:numFmt w:val="lowerRoman"/>
      <w:lvlText w:val="%9"/>
      <w:lvlJc w:val="left"/>
      <w:pPr>
        <w:ind w:left="6120" w:firstLine="0"/>
      </w:pPr>
      <w:rPr>
        <w:rFonts w:ascii="Verdana" w:eastAsia="Verdana" w:hAnsi="Verdana" w:cs="Verdana"/>
        <w:b w:val="0"/>
        <w:i w:val="0"/>
        <w:strike w:val="0"/>
        <w:dstrike w:val="0"/>
        <w:color w:val="242424"/>
        <w:sz w:val="24"/>
        <w:szCs w:val="24"/>
        <w:u w:val="none" w:color="000000"/>
        <w:effect w:val="none"/>
        <w:bdr w:val="none" w:sz="0" w:space="0" w:color="auto" w:frame="1"/>
        <w:vertAlign w:val="baseline"/>
      </w:rPr>
    </w:lvl>
  </w:abstractNum>
  <w:abstractNum w:abstractNumId="13" w15:restartNumberingAfterBreak="0">
    <w:nsid w:val="216D0FFA"/>
    <w:multiLevelType w:val="hybridMultilevel"/>
    <w:tmpl w:val="26A29846"/>
    <w:lvl w:ilvl="0" w:tplc="FFFFFFFF">
      <w:start w:val="1"/>
      <w:numFmt w:val="decimal"/>
      <w:lvlText w:val="%1."/>
      <w:lvlJc w:val="left"/>
      <w:pPr>
        <w:ind w:left="502" w:hanging="360"/>
      </w:pPr>
    </w:lvl>
    <w:lvl w:ilvl="1" w:tplc="FFFFFFFF">
      <w:start w:val="1"/>
      <w:numFmt w:val="lowerLetter"/>
      <w:lvlText w:val="%2."/>
      <w:lvlJc w:val="left"/>
      <w:pPr>
        <w:ind w:left="1222" w:hanging="360"/>
      </w:pPr>
    </w:lvl>
    <w:lvl w:ilvl="2" w:tplc="FFFFFFFF">
      <w:start w:val="1"/>
      <w:numFmt w:val="lowerRoman"/>
      <w:lvlText w:val="%3."/>
      <w:lvlJc w:val="right"/>
      <w:pPr>
        <w:ind w:left="1942" w:hanging="180"/>
      </w:pPr>
    </w:lvl>
    <w:lvl w:ilvl="3" w:tplc="FFFFFFFF">
      <w:start w:val="1"/>
      <w:numFmt w:val="decimal"/>
      <w:lvlText w:val="%4."/>
      <w:lvlJc w:val="left"/>
      <w:pPr>
        <w:ind w:left="2662" w:hanging="360"/>
      </w:pPr>
    </w:lvl>
    <w:lvl w:ilvl="4" w:tplc="FFFFFFFF">
      <w:start w:val="1"/>
      <w:numFmt w:val="lowerLetter"/>
      <w:lvlText w:val="%5."/>
      <w:lvlJc w:val="left"/>
      <w:pPr>
        <w:ind w:left="3382" w:hanging="360"/>
      </w:pPr>
    </w:lvl>
    <w:lvl w:ilvl="5" w:tplc="FFFFFFFF">
      <w:start w:val="1"/>
      <w:numFmt w:val="lowerRoman"/>
      <w:lvlText w:val="%6."/>
      <w:lvlJc w:val="right"/>
      <w:pPr>
        <w:ind w:left="4102" w:hanging="180"/>
      </w:pPr>
    </w:lvl>
    <w:lvl w:ilvl="6" w:tplc="FFFFFFFF">
      <w:start w:val="1"/>
      <w:numFmt w:val="decimal"/>
      <w:lvlText w:val="%7."/>
      <w:lvlJc w:val="left"/>
      <w:pPr>
        <w:ind w:left="4822" w:hanging="360"/>
      </w:pPr>
    </w:lvl>
    <w:lvl w:ilvl="7" w:tplc="FFFFFFFF">
      <w:start w:val="1"/>
      <w:numFmt w:val="lowerLetter"/>
      <w:lvlText w:val="%8."/>
      <w:lvlJc w:val="left"/>
      <w:pPr>
        <w:ind w:left="5542" w:hanging="360"/>
      </w:pPr>
    </w:lvl>
    <w:lvl w:ilvl="8" w:tplc="FFFFFFFF">
      <w:start w:val="1"/>
      <w:numFmt w:val="lowerRoman"/>
      <w:lvlText w:val="%9."/>
      <w:lvlJc w:val="right"/>
      <w:pPr>
        <w:ind w:left="6262" w:hanging="180"/>
      </w:pPr>
    </w:lvl>
  </w:abstractNum>
  <w:abstractNum w:abstractNumId="14" w15:restartNumberingAfterBreak="0">
    <w:nsid w:val="24DF45D5"/>
    <w:multiLevelType w:val="multilevel"/>
    <w:tmpl w:val="74820108"/>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5" w15:restartNumberingAfterBreak="0">
    <w:nsid w:val="2DAA1410"/>
    <w:multiLevelType w:val="hybridMultilevel"/>
    <w:tmpl w:val="E0B29AB2"/>
    <w:lvl w:ilvl="0" w:tplc="74729B6A">
      <w:start w:val="5"/>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2E1E6076"/>
    <w:multiLevelType w:val="multilevel"/>
    <w:tmpl w:val="12F24BC4"/>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7" w15:restartNumberingAfterBreak="0">
    <w:nsid w:val="2F5B7729"/>
    <w:multiLevelType w:val="multilevel"/>
    <w:tmpl w:val="855A6106"/>
    <w:lvl w:ilvl="0">
      <w:start w:val="1"/>
      <w:numFmt w:val="decimal"/>
      <w:lvlText w:val="%1."/>
      <w:lvlJc w:val="left"/>
      <w:pPr>
        <w:ind w:left="360" w:hanging="360"/>
      </w:pPr>
      <w:rPr>
        <w:b/>
      </w:rPr>
    </w:lvl>
    <w:lvl w:ilvl="1">
      <w:start w:val="1"/>
      <w:numFmt w:val="decimal"/>
      <w:lvlText w:val="%1.%2"/>
      <w:lvlJc w:val="left"/>
      <w:pPr>
        <w:ind w:left="720" w:hanging="360"/>
      </w:pPr>
      <w:rPr>
        <w:b/>
      </w:rPr>
    </w:lvl>
    <w:lvl w:ilvl="2">
      <w:start w:val="1"/>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
      <w:lvlText w:val="%1.%2.%3.%4.%5"/>
      <w:lvlJc w:val="left"/>
      <w:pPr>
        <w:ind w:left="1080" w:hanging="720"/>
      </w:pPr>
      <w:rPr>
        <w:b/>
      </w:rPr>
    </w:lvl>
    <w:lvl w:ilvl="5">
      <w:start w:val="1"/>
      <w:numFmt w:val="decimal"/>
      <w:lvlText w:val="%1.%2.%3.%4.%5.%6"/>
      <w:lvlJc w:val="left"/>
      <w:pPr>
        <w:ind w:left="1440" w:hanging="1080"/>
      </w:pPr>
      <w:rPr>
        <w:b/>
      </w:rPr>
    </w:lvl>
    <w:lvl w:ilvl="6">
      <w:start w:val="1"/>
      <w:numFmt w:val="decimal"/>
      <w:lvlText w:val="%1.%2.%3.%4.%5.%6.%7"/>
      <w:lvlJc w:val="left"/>
      <w:pPr>
        <w:ind w:left="1440" w:hanging="1080"/>
      </w:pPr>
      <w:rPr>
        <w:b/>
      </w:rPr>
    </w:lvl>
    <w:lvl w:ilvl="7">
      <w:start w:val="1"/>
      <w:numFmt w:val="decimal"/>
      <w:lvlText w:val="%1.%2.%3.%4.%5.%6.%7.%8"/>
      <w:lvlJc w:val="left"/>
      <w:pPr>
        <w:ind w:left="1800" w:hanging="1440"/>
      </w:pPr>
      <w:rPr>
        <w:b/>
      </w:rPr>
    </w:lvl>
    <w:lvl w:ilvl="8">
      <w:start w:val="1"/>
      <w:numFmt w:val="decimal"/>
      <w:lvlText w:val="%1.%2.%3.%4.%5.%6.%7.%8.%9"/>
      <w:lvlJc w:val="left"/>
      <w:pPr>
        <w:ind w:left="1800" w:hanging="1440"/>
      </w:pPr>
      <w:rPr>
        <w:b/>
      </w:rPr>
    </w:lvl>
  </w:abstractNum>
  <w:abstractNum w:abstractNumId="18" w15:restartNumberingAfterBreak="0">
    <w:nsid w:val="31B532CE"/>
    <w:multiLevelType w:val="hybridMultilevel"/>
    <w:tmpl w:val="59F6903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33F27950"/>
    <w:multiLevelType w:val="multilevel"/>
    <w:tmpl w:val="987416B4"/>
    <w:lvl w:ilvl="0">
      <w:start w:val="1"/>
      <w:numFmt w:val="decimal"/>
      <w:lvlText w:val="%1."/>
      <w:lvlJc w:val="left"/>
      <w:pPr>
        <w:ind w:left="600" w:hanging="600"/>
      </w:pPr>
      <w:rPr>
        <w:rFonts w:hint="default"/>
      </w:rPr>
    </w:lvl>
    <w:lvl w:ilvl="1">
      <w:start w:val="1"/>
      <w:numFmt w:val="decimal"/>
      <w:lvlText w:val="%1.%2."/>
      <w:lvlJc w:val="left"/>
      <w:pPr>
        <w:ind w:left="718" w:hanging="720"/>
      </w:pPr>
      <w:rPr>
        <w:rFonts w:hint="default"/>
      </w:rPr>
    </w:lvl>
    <w:lvl w:ilvl="2">
      <w:start w:val="1"/>
      <w:numFmt w:val="decimal"/>
      <w:lvlText w:val="%1.%2.%3."/>
      <w:lvlJc w:val="left"/>
      <w:pPr>
        <w:ind w:left="1076" w:hanging="1080"/>
      </w:pPr>
      <w:rPr>
        <w:rFonts w:hint="default"/>
      </w:rPr>
    </w:lvl>
    <w:lvl w:ilvl="3">
      <w:start w:val="1"/>
      <w:numFmt w:val="decimal"/>
      <w:lvlText w:val="%1.%2.%3.%4."/>
      <w:lvlJc w:val="left"/>
      <w:pPr>
        <w:ind w:left="1434" w:hanging="1440"/>
      </w:pPr>
      <w:rPr>
        <w:rFonts w:hint="default"/>
      </w:rPr>
    </w:lvl>
    <w:lvl w:ilvl="4">
      <w:start w:val="1"/>
      <w:numFmt w:val="decimal"/>
      <w:lvlText w:val="%1.%2.%3.%4.%5."/>
      <w:lvlJc w:val="left"/>
      <w:pPr>
        <w:ind w:left="1432" w:hanging="1440"/>
      </w:pPr>
      <w:rPr>
        <w:rFonts w:hint="default"/>
      </w:rPr>
    </w:lvl>
    <w:lvl w:ilvl="5">
      <w:start w:val="1"/>
      <w:numFmt w:val="decimal"/>
      <w:lvlText w:val="%1.%2.%3.%4.%5.%6."/>
      <w:lvlJc w:val="left"/>
      <w:pPr>
        <w:ind w:left="1790" w:hanging="1800"/>
      </w:pPr>
      <w:rPr>
        <w:rFonts w:hint="default"/>
      </w:rPr>
    </w:lvl>
    <w:lvl w:ilvl="6">
      <w:start w:val="1"/>
      <w:numFmt w:val="decimal"/>
      <w:lvlText w:val="%1.%2.%3.%4.%5.%6.%7."/>
      <w:lvlJc w:val="left"/>
      <w:pPr>
        <w:ind w:left="2148" w:hanging="2160"/>
      </w:pPr>
      <w:rPr>
        <w:rFonts w:hint="default"/>
      </w:rPr>
    </w:lvl>
    <w:lvl w:ilvl="7">
      <w:start w:val="1"/>
      <w:numFmt w:val="decimal"/>
      <w:lvlText w:val="%1.%2.%3.%4.%5.%6.%7.%8."/>
      <w:lvlJc w:val="left"/>
      <w:pPr>
        <w:ind w:left="2506" w:hanging="2520"/>
      </w:pPr>
      <w:rPr>
        <w:rFonts w:hint="default"/>
      </w:rPr>
    </w:lvl>
    <w:lvl w:ilvl="8">
      <w:start w:val="1"/>
      <w:numFmt w:val="decimal"/>
      <w:lvlText w:val="%1.%2.%3.%4.%5.%6.%7.%8.%9."/>
      <w:lvlJc w:val="left"/>
      <w:pPr>
        <w:ind w:left="2864" w:hanging="2880"/>
      </w:pPr>
      <w:rPr>
        <w:rFonts w:hint="default"/>
      </w:rPr>
    </w:lvl>
  </w:abstractNum>
  <w:abstractNum w:abstractNumId="20" w15:restartNumberingAfterBreak="0">
    <w:nsid w:val="363E1CEB"/>
    <w:multiLevelType w:val="hybridMultilevel"/>
    <w:tmpl w:val="822A107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67D230E"/>
    <w:multiLevelType w:val="hybridMultilevel"/>
    <w:tmpl w:val="26A29846"/>
    <w:lvl w:ilvl="0" w:tplc="240A000F">
      <w:start w:val="1"/>
      <w:numFmt w:val="decimal"/>
      <w:lvlText w:val="%1."/>
      <w:lvlJc w:val="left"/>
      <w:pPr>
        <w:ind w:left="502" w:hanging="360"/>
      </w:pPr>
    </w:lvl>
    <w:lvl w:ilvl="1" w:tplc="240A0019">
      <w:start w:val="1"/>
      <w:numFmt w:val="lowerLetter"/>
      <w:lvlText w:val="%2."/>
      <w:lvlJc w:val="left"/>
      <w:pPr>
        <w:ind w:left="1222" w:hanging="360"/>
      </w:pPr>
    </w:lvl>
    <w:lvl w:ilvl="2" w:tplc="240A001B">
      <w:start w:val="1"/>
      <w:numFmt w:val="lowerRoman"/>
      <w:lvlText w:val="%3."/>
      <w:lvlJc w:val="right"/>
      <w:pPr>
        <w:ind w:left="1942"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22" w15:restartNumberingAfterBreak="0">
    <w:nsid w:val="37C25D11"/>
    <w:multiLevelType w:val="hybridMultilevel"/>
    <w:tmpl w:val="410483D8"/>
    <w:lvl w:ilvl="0" w:tplc="71845F3C">
      <w:start w:val="1"/>
      <w:numFmt w:val="lowerLetter"/>
      <w:lvlText w:val="%1)"/>
      <w:lvlJc w:val="left"/>
      <w:pPr>
        <w:ind w:left="85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1" w:tplc="F10C1246">
      <w:start w:val="1"/>
      <w:numFmt w:val="lowerLetter"/>
      <w:lvlText w:val="%2"/>
      <w:lvlJc w:val="left"/>
      <w:pPr>
        <w:ind w:left="108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2" w:tplc="74265DE8">
      <w:start w:val="1"/>
      <w:numFmt w:val="lowerRoman"/>
      <w:lvlText w:val="%3"/>
      <w:lvlJc w:val="left"/>
      <w:pPr>
        <w:ind w:left="180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3" w:tplc="F0406B2E">
      <w:start w:val="1"/>
      <w:numFmt w:val="decimal"/>
      <w:lvlText w:val="%4"/>
      <w:lvlJc w:val="left"/>
      <w:pPr>
        <w:ind w:left="252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4" w:tplc="336E7E1C">
      <w:start w:val="1"/>
      <w:numFmt w:val="lowerLetter"/>
      <w:lvlText w:val="%5"/>
      <w:lvlJc w:val="left"/>
      <w:pPr>
        <w:ind w:left="324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5" w:tplc="956258EA">
      <w:start w:val="1"/>
      <w:numFmt w:val="lowerRoman"/>
      <w:lvlText w:val="%6"/>
      <w:lvlJc w:val="left"/>
      <w:pPr>
        <w:ind w:left="396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6" w:tplc="A4EC9EA6">
      <w:start w:val="1"/>
      <w:numFmt w:val="decimal"/>
      <w:lvlText w:val="%7"/>
      <w:lvlJc w:val="left"/>
      <w:pPr>
        <w:ind w:left="468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7" w:tplc="B7689196">
      <w:start w:val="1"/>
      <w:numFmt w:val="lowerLetter"/>
      <w:lvlText w:val="%8"/>
      <w:lvlJc w:val="left"/>
      <w:pPr>
        <w:ind w:left="540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8" w:tplc="A7AC0F78">
      <w:start w:val="1"/>
      <w:numFmt w:val="lowerRoman"/>
      <w:lvlText w:val="%9"/>
      <w:lvlJc w:val="left"/>
      <w:pPr>
        <w:ind w:left="612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abstractNum>
  <w:abstractNum w:abstractNumId="23" w15:restartNumberingAfterBreak="0">
    <w:nsid w:val="37C967FB"/>
    <w:multiLevelType w:val="multilevel"/>
    <w:tmpl w:val="8D36B6A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 w15:restartNumberingAfterBreak="0">
    <w:nsid w:val="3A226B79"/>
    <w:multiLevelType w:val="hybridMultilevel"/>
    <w:tmpl w:val="56E2B21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3D7741B3"/>
    <w:multiLevelType w:val="multilevel"/>
    <w:tmpl w:val="F1EEE432"/>
    <w:lvl w:ilvl="0">
      <w:start w:val="1"/>
      <w:numFmt w:val="decimal"/>
      <w:lvlText w:val="%1."/>
      <w:lvlJc w:val="left"/>
      <w:pPr>
        <w:ind w:left="720" w:hanging="360"/>
      </w:pPr>
      <w:rPr>
        <w:b/>
        <w:b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3F1C5549"/>
    <w:multiLevelType w:val="multilevel"/>
    <w:tmpl w:val="2822FF8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27" w15:restartNumberingAfterBreak="0">
    <w:nsid w:val="42CC3D70"/>
    <w:multiLevelType w:val="hybridMultilevel"/>
    <w:tmpl w:val="2926FD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5312AE7"/>
    <w:multiLevelType w:val="multilevel"/>
    <w:tmpl w:val="33F0D644"/>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29" w15:restartNumberingAfterBreak="0">
    <w:nsid w:val="4752693D"/>
    <w:multiLevelType w:val="hybridMultilevel"/>
    <w:tmpl w:val="08169C60"/>
    <w:lvl w:ilvl="0" w:tplc="080A000F">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49464028"/>
    <w:multiLevelType w:val="multilevel"/>
    <w:tmpl w:val="DCB0D028"/>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1" w15:restartNumberingAfterBreak="0">
    <w:nsid w:val="4E01524B"/>
    <w:multiLevelType w:val="multilevel"/>
    <w:tmpl w:val="A47EF128"/>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2" w15:restartNumberingAfterBreak="0">
    <w:nsid w:val="4F717A23"/>
    <w:multiLevelType w:val="hybridMultilevel"/>
    <w:tmpl w:val="B8B813FE"/>
    <w:lvl w:ilvl="0" w:tplc="7B784830">
      <w:start w:val="1"/>
      <w:numFmt w:val="decimal"/>
      <w:lvlText w:val="%1)"/>
      <w:lvlJc w:val="left"/>
      <w:pPr>
        <w:ind w:left="850" w:firstLine="0"/>
      </w:pPr>
      <w:rPr>
        <w:rFonts w:ascii="Verdana" w:eastAsia="Verdana" w:hAnsi="Verdana" w:cs="Verdana"/>
        <w:b/>
        <w:bCs/>
        <w:i w:val="0"/>
        <w:strike w:val="0"/>
        <w:dstrike w:val="0"/>
        <w:color w:val="000000"/>
        <w:sz w:val="22"/>
        <w:szCs w:val="22"/>
        <w:u w:val="none" w:color="000000"/>
        <w:effect w:val="none"/>
        <w:bdr w:val="none" w:sz="0" w:space="0" w:color="auto" w:frame="1"/>
        <w:vertAlign w:val="baseline"/>
      </w:rPr>
    </w:lvl>
    <w:lvl w:ilvl="1" w:tplc="AB321E80">
      <w:start w:val="1"/>
      <w:numFmt w:val="bullet"/>
      <w:lvlText w:val="✓"/>
      <w:lvlJc w:val="left"/>
      <w:pPr>
        <w:ind w:left="1225"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2" w:tplc="85D247F2">
      <w:start w:val="1"/>
      <w:numFmt w:val="bullet"/>
      <w:lvlText w:val="▪"/>
      <w:lvlJc w:val="left"/>
      <w:pPr>
        <w:ind w:left="1441"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3" w:tplc="70109E74">
      <w:start w:val="1"/>
      <w:numFmt w:val="bullet"/>
      <w:lvlText w:val="•"/>
      <w:lvlJc w:val="left"/>
      <w:pPr>
        <w:ind w:left="2161"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4" w:tplc="430C7A06">
      <w:start w:val="1"/>
      <w:numFmt w:val="bullet"/>
      <w:lvlText w:val="o"/>
      <w:lvlJc w:val="left"/>
      <w:pPr>
        <w:ind w:left="2881"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5" w:tplc="C79E73E6">
      <w:start w:val="1"/>
      <w:numFmt w:val="bullet"/>
      <w:lvlText w:val="▪"/>
      <w:lvlJc w:val="left"/>
      <w:pPr>
        <w:ind w:left="3601"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6" w:tplc="CE6CB452">
      <w:start w:val="1"/>
      <w:numFmt w:val="bullet"/>
      <w:lvlText w:val="•"/>
      <w:lvlJc w:val="left"/>
      <w:pPr>
        <w:ind w:left="4321"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7" w:tplc="2392DAF0">
      <w:start w:val="1"/>
      <w:numFmt w:val="bullet"/>
      <w:lvlText w:val="o"/>
      <w:lvlJc w:val="left"/>
      <w:pPr>
        <w:ind w:left="5041"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8" w:tplc="B49AFBC8">
      <w:start w:val="1"/>
      <w:numFmt w:val="bullet"/>
      <w:lvlText w:val="▪"/>
      <w:lvlJc w:val="left"/>
      <w:pPr>
        <w:ind w:left="5761"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abstractNum>
  <w:abstractNum w:abstractNumId="33" w15:restartNumberingAfterBreak="0">
    <w:nsid w:val="51254155"/>
    <w:multiLevelType w:val="hybridMultilevel"/>
    <w:tmpl w:val="164806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58EE7790"/>
    <w:multiLevelType w:val="multilevel"/>
    <w:tmpl w:val="AED84648"/>
    <w:lvl w:ilvl="0">
      <w:start w:val="3"/>
      <w:numFmt w:val="decimal"/>
      <w:lvlText w:val="%1."/>
      <w:lvlJc w:val="left"/>
      <w:pPr>
        <w:ind w:left="480" w:hanging="480"/>
      </w:pPr>
      <w:rPr>
        <w:rFonts w:hint="default"/>
        <w:b/>
      </w:rPr>
    </w:lvl>
    <w:lvl w:ilvl="1">
      <w:start w:val="1"/>
      <w:numFmt w:val="decimal"/>
      <w:lvlText w:val="%1.%2."/>
      <w:lvlJc w:val="left"/>
      <w:pPr>
        <w:ind w:left="1230" w:hanging="720"/>
      </w:pPr>
      <w:rPr>
        <w:rFonts w:hint="default"/>
      </w:rPr>
    </w:lvl>
    <w:lvl w:ilvl="2">
      <w:start w:val="1"/>
      <w:numFmt w:val="decimal"/>
      <w:lvlText w:val="%1.%2.%3."/>
      <w:lvlJc w:val="left"/>
      <w:pPr>
        <w:ind w:left="2100" w:hanging="1080"/>
      </w:pPr>
      <w:rPr>
        <w:rFonts w:hint="default"/>
      </w:rPr>
    </w:lvl>
    <w:lvl w:ilvl="3">
      <w:start w:val="1"/>
      <w:numFmt w:val="decimal"/>
      <w:lvlText w:val="%1.%2.%3.%4."/>
      <w:lvlJc w:val="left"/>
      <w:pPr>
        <w:ind w:left="2970" w:hanging="1440"/>
      </w:pPr>
      <w:rPr>
        <w:rFonts w:hint="default"/>
      </w:rPr>
    </w:lvl>
    <w:lvl w:ilvl="4">
      <w:start w:val="1"/>
      <w:numFmt w:val="decimal"/>
      <w:lvlText w:val="%1.%2.%3.%4.%5."/>
      <w:lvlJc w:val="left"/>
      <w:pPr>
        <w:ind w:left="3480" w:hanging="1440"/>
      </w:pPr>
      <w:rPr>
        <w:rFonts w:hint="default"/>
      </w:rPr>
    </w:lvl>
    <w:lvl w:ilvl="5">
      <w:start w:val="1"/>
      <w:numFmt w:val="decimal"/>
      <w:lvlText w:val="%1.%2.%3.%4.%5.%6."/>
      <w:lvlJc w:val="left"/>
      <w:pPr>
        <w:ind w:left="4350" w:hanging="1800"/>
      </w:pPr>
      <w:rPr>
        <w:rFonts w:hint="default"/>
      </w:rPr>
    </w:lvl>
    <w:lvl w:ilvl="6">
      <w:start w:val="1"/>
      <w:numFmt w:val="decimal"/>
      <w:lvlText w:val="%1.%2.%3.%4.%5.%6.%7."/>
      <w:lvlJc w:val="left"/>
      <w:pPr>
        <w:ind w:left="5220" w:hanging="2160"/>
      </w:pPr>
      <w:rPr>
        <w:rFonts w:hint="default"/>
      </w:rPr>
    </w:lvl>
    <w:lvl w:ilvl="7">
      <w:start w:val="1"/>
      <w:numFmt w:val="decimal"/>
      <w:lvlText w:val="%1.%2.%3.%4.%5.%6.%7.%8."/>
      <w:lvlJc w:val="left"/>
      <w:pPr>
        <w:ind w:left="6090" w:hanging="2520"/>
      </w:pPr>
      <w:rPr>
        <w:rFonts w:hint="default"/>
      </w:rPr>
    </w:lvl>
    <w:lvl w:ilvl="8">
      <w:start w:val="1"/>
      <w:numFmt w:val="decimal"/>
      <w:lvlText w:val="%1.%2.%3.%4.%5.%6.%7.%8.%9."/>
      <w:lvlJc w:val="left"/>
      <w:pPr>
        <w:ind w:left="6600" w:hanging="2520"/>
      </w:pPr>
      <w:rPr>
        <w:rFonts w:hint="default"/>
      </w:rPr>
    </w:lvl>
  </w:abstractNum>
  <w:abstractNum w:abstractNumId="35" w15:restartNumberingAfterBreak="0">
    <w:nsid w:val="59DA402C"/>
    <w:multiLevelType w:val="hybridMultilevel"/>
    <w:tmpl w:val="408250D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61670771"/>
    <w:multiLevelType w:val="hybridMultilevel"/>
    <w:tmpl w:val="8F2C108C"/>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1930FB4"/>
    <w:multiLevelType w:val="hybridMultilevel"/>
    <w:tmpl w:val="55506DA0"/>
    <w:lvl w:ilvl="0" w:tplc="FC96A714">
      <w:start w:val="4"/>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8705317"/>
    <w:multiLevelType w:val="multilevel"/>
    <w:tmpl w:val="AC48D5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B5E3F26"/>
    <w:multiLevelType w:val="multilevel"/>
    <w:tmpl w:val="105870E4"/>
    <w:lvl w:ilvl="0">
      <w:start w:val="1"/>
      <w:numFmt w:val="decimal"/>
      <w:lvlText w:val="%1."/>
      <w:lvlJc w:val="left"/>
      <w:pPr>
        <w:ind w:left="405" w:hanging="360"/>
      </w:pPr>
      <w:rPr>
        <w:b w:val="0"/>
        <w:bCs/>
        <w:color w:val="000000" w:themeColor="text1"/>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40" w15:restartNumberingAfterBreak="0">
    <w:nsid w:val="6BA276C8"/>
    <w:multiLevelType w:val="hybridMultilevel"/>
    <w:tmpl w:val="61264BB8"/>
    <w:lvl w:ilvl="0" w:tplc="240A0001">
      <w:start w:val="1"/>
      <w:numFmt w:val="bullet"/>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E4A5B70"/>
    <w:multiLevelType w:val="hybridMultilevel"/>
    <w:tmpl w:val="60AC13BC"/>
    <w:lvl w:ilvl="0" w:tplc="57D4F58E">
      <w:numFmt w:val="bullet"/>
      <w:lvlText w:val="-"/>
      <w:lvlJc w:val="left"/>
      <w:pPr>
        <w:ind w:left="720" w:hanging="360"/>
      </w:pPr>
      <w:rPr>
        <w:rFonts w:ascii="Times New Roman" w:eastAsia="Times New Roman" w:hAnsi="Times New Roman" w:cs="Times New Roman" w:hint="default"/>
        <w:sz w:val="24"/>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15:restartNumberingAfterBreak="0">
    <w:nsid w:val="71A528E8"/>
    <w:multiLevelType w:val="hybridMultilevel"/>
    <w:tmpl w:val="089A3904"/>
    <w:lvl w:ilvl="0" w:tplc="A8FAF4A4">
      <w:start w:val="1"/>
      <w:numFmt w:val="lowerLetter"/>
      <w:lvlText w:val="%1)"/>
      <w:lvlJc w:val="left"/>
      <w:pPr>
        <w:ind w:left="85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1" w:tplc="D46A8C88">
      <w:start w:val="1"/>
      <w:numFmt w:val="bullet"/>
      <w:lvlText w:val="•"/>
      <w:lvlJc w:val="left"/>
      <w:pPr>
        <w:ind w:left="1225"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AD947262">
      <w:start w:val="1"/>
      <w:numFmt w:val="bullet"/>
      <w:lvlText w:val="▪"/>
      <w:lvlJc w:val="left"/>
      <w:pPr>
        <w:ind w:left="1441"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863AE720">
      <w:start w:val="1"/>
      <w:numFmt w:val="bullet"/>
      <w:lvlText w:val="•"/>
      <w:lvlJc w:val="left"/>
      <w:pPr>
        <w:ind w:left="2161"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59E2B356">
      <w:start w:val="1"/>
      <w:numFmt w:val="bullet"/>
      <w:lvlText w:val="o"/>
      <w:lvlJc w:val="left"/>
      <w:pPr>
        <w:ind w:left="2881"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90AA5584">
      <w:start w:val="1"/>
      <w:numFmt w:val="bullet"/>
      <w:lvlText w:val="▪"/>
      <w:lvlJc w:val="left"/>
      <w:pPr>
        <w:ind w:left="3601"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12F0D4AC">
      <w:start w:val="1"/>
      <w:numFmt w:val="bullet"/>
      <w:lvlText w:val="•"/>
      <w:lvlJc w:val="left"/>
      <w:pPr>
        <w:ind w:left="4321"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4CAE2CDC">
      <w:start w:val="1"/>
      <w:numFmt w:val="bullet"/>
      <w:lvlText w:val="o"/>
      <w:lvlJc w:val="left"/>
      <w:pPr>
        <w:ind w:left="5041"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71AC368A">
      <w:start w:val="1"/>
      <w:numFmt w:val="bullet"/>
      <w:lvlText w:val="▪"/>
      <w:lvlJc w:val="left"/>
      <w:pPr>
        <w:ind w:left="5761"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43" w15:restartNumberingAfterBreak="0">
    <w:nsid w:val="746B0707"/>
    <w:multiLevelType w:val="hybridMultilevel"/>
    <w:tmpl w:val="A9A6EDF8"/>
    <w:lvl w:ilvl="0" w:tplc="D08C22F6">
      <w:start w:val="1"/>
      <w:numFmt w:val="lowerLetter"/>
      <w:lvlText w:val="%1)"/>
      <w:lvlJc w:val="left"/>
      <w:pPr>
        <w:ind w:left="85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1" w:tplc="AB36E696">
      <w:start w:val="1"/>
      <w:numFmt w:val="lowerLetter"/>
      <w:lvlText w:val="%2"/>
      <w:lvlJc w:val="left"/>
      <w:pPr>
        <w:ind w:left="108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2" w:tplc="9B10230C">
      <w:start w:val="1"/>
      <w:numFmt w:val="lowerRoman"/>
      <w:lvlText w:val="%3"/>
      <w:lvlJc w:val="left"/>
      <w:pPr>
        <w:ind w:left="180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3" w:tplc="0D783352">
      <w:start w:val="1"/>
      <w:numFmt w:val="decimal"/>
      <w:lvlText w:val="%4"/>
      <w:lvlJc w:val="left"/>
      <w:pPr>
        <w:ind w:left="252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4" w:tplc="2B72F8F0">
      <w:start w:val="1"/>
      <w:numFmt w:val="lowerLetter"/>
      <w:lvlText w:val="%5"/>
      <w:lvlJc w:val="left"/>
      <w:pPr>
        <w:ind w:left="324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5" w:tplc="A3BE49E8">
      <w:start w:val="1"/>
      <w:numFmt w:val="lowerRoman"/>
      <w:lvlText w:val="%6"/>
      <w:lvlJc w:val="left"/>
      <w:pPr>
        <w:ind w:left="396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6" w:tplc="B5E0F99C">
      <w:start w:val="1"/>
      <w:numFmt w:val="decimal"/>
      <w:lvlText w:val="%7"/>
      <w:lvlJc w:val="left"/>
      <w:pPr>
        <w:ind w:left="468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7" w:tplc="754A35A0">
      <w:start w:val="1"/>
      <w:numFmt w:val="lowerLetter"/>
      <w:lvlText w:val="%8"/>
      <w:lvlJc w:val="left"/>
      <w:pPr>
        <w:ind w:left="540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8" w:tplc="B37AD766">
      <w:start w:val="1"/>
      <w:numFmt w:val="lowerRoman"/>
      <w:lvlText w:val="%9"/>
      <w:lvlJc w:val="left"/>
      <w:pPr>
        <w:ind w:left="612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abstractNum>
  <w:abstractNum w:abstractNumId="44" w15:restartNumberingAfterBreak="0">
    <w:nsid w:val="74C45AC9"/>
    <w:multiLevelType w:val="hybridMultilevel"/>
    <w:tmpl w:val="40EE3922"/>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15:restartNumberingAfterBreak="0">
    <w:nsid w:val="7DC303E2"/>
    <w:multiLevelType w:val="hybridMultilevel"/>
    <w:tmpl w:val="2EC0D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F3160FA"/>
    <w:multiLevelType w:val="hybridMultilevel"/>
    <w:tmpl w:val="2BA005B2"/>
    <w:lvl w:ilvl="0" w:tplc="C3A66654">
      <w:start w:val="1"/>
      <w:numFmt w:val="decimal"/>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num w:numId="1">
    <w:abstractNumId w:val="11"/>
  </w:num>
  <w:num w:numId="2">
    <w:abstractNumId w:val="17"/>
  </w:num>
  <w:num w:numId="3">
    <w:abstractNumId w:val="25"/>
  </w:num>
  <w:num w:numId="4">
    <w:abstractNumId w:val="38"/>
  </w:num>
  <w:num w:numId="5">
    <w:abstractNumId w:val="28"/>
  </w:num>
  <w:num w:numId="6">
    <w:abstractNumId w:val="23"/>
  </w:num>
  <w:num w:numId="7">
    <w:abstractNumId w:val="8"/>
  </w:num>
  <w:num w:numId="8">
    <w:abstractNumId w:val="3"/>
  </w:num>
  <w:num w:numId="9">
    <w:abstractNumId w:val="6"/>
  </w:num>
  <w:num w:numId="10">
    <w:abstractNumId w:val="34"/>
  </w:num>
  <w:num w:numId="11">
    <w:abstractNumId w:val="20"/>
  </w:num>
  <w:num w:numId="12">
    <w:abstractNumId w:val="5"/>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2"/>
    <w:lvlOverride w:ilvl="0">
      <w:startOverride w:val="1"/>
    </w:lvlOverride>
    <w:lvlOverride w:ilvl="1"/>
    <w:lvlOverride w:ilvl="2"/>
    <w:lvlOverride w:ilvl="3"/>
    <w:lvlOverride w:ilvl="4"/>
    <w:lvlOverride w:ilvl="5"/>
    <w:lvlOverride w:ilvl="6"/>
    <w:lvlOverride w:ilvl="7"/>
    <w:lvlOverride w:ilvl="8"/>
  </w:num>
  <w:num w:numId="17">
    <w:abstractNumId w:val="32"/>
    <w:lvlOverride w:ilvl="0">
      <w:startOverride w:val="1"/>
    </w:lvlOverride>
    <w:lvlOverride w:ilvl="1"/>
    <w:lvlOverride w:ilvl="2"/>
    <w:lvlOverride w:ilvl="3"/>
    <w:lvlOverride w:ilvl="4"/>
    <w:lvlOverride w:ilvl="5"/>
    <w:lvlOverride w:ilvl="6"/>
    <w:lvlOverride w:ilvl="7"/>
    <w:lvlOverride w:ilvl="8"/>
  </w:num>
  <w:num w:numId="18">
    <w:abstractNumId w:val="33"/>
  </w:num>
  <w:num w:numId="19">
    <w:abstractNumId w:val="0"/>
  </w:num>
  <w:num w:numId="20">
    <w:abstractNumId w:val="40"/>
  </w:num>
  <w:num w:numId="21">
    <w:abstractNumId w:val="45"/>
  </w:num>
  <w:num w:numId="22">
    <w:abstractNumId w:val="21"/>
  </w:num>
  <w:num w:numId="23">
    <w:abstractNumId w:val="14"/>
  </w:num>
  <w:num w:numId="24">
    <w:abstractNumId w:val="39"/>
  </w:num>
  <w:num w:numId="25">
    <w:abstractNumId w:val="31"/>
  </w:num>
  <w:num w:numId="26">
    <w:abstractNumId w:val="9"/>
  </w:num>
  <w:num w:numId="27">
    <w:abstractNumId w:val="1"/>
  </w:num>
  <w:num w:numId="28">
    <w:abstractNumId w:val="10"/>
  </w:num>
  <w:num w:numId="29">
    <w:abstractNumId w:val="16"/>
  </w:num>
  <w:num w:numId="30">
    <w:abstractNumId w:val="18"/>
  </w:num>
  <w:num w:numId="31">
    <w:abstractNumId w:val="29"/>
  </w:num>
  <w:num w:numId="32">
    <w:abstractNumId w:val="7"/>
  </w:num>
  <w:num w:numId="33">
    <w:abstractNumId w:val="2"/>
  </w:num>
  <w:num w:numId="3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6"/>
  </w:num>
  <w:num w:numId="38">
    <w:abstractNumId w:val="35"/>
  </w:num>
  <w:num w:numId="39">
    <w:abstractNumId w:val="46"/>
  </w:num>
  <w:num w:numId="40">
    <w:abstractNumId w:val="37"/>
  </w:num>
  <w:num w:numId="41">
    <w:abstractNumId w:val="13"/>
  </w:num>
  <w:num w:numId="42">
    <w:abstractNumId w:val="30"/>
  </w:num>
  <w:num w:numId="43">
    <w:abstractNumId w:val="15"/>
  </w:num>
  <w:num w:numId="44">
    <w:abstractNumId w:val="19"/>
  </w:num>
  <w:num w:numId="45">
    <w:abstractNumId w:val="27"/>
  </w:num>
  <w:num w:numId="46">
    <w:abstractNumId w:val="24"/>
  </w:num>
  <w:num w:numId="47">
    <w:abstractNumId w:val="4"/>
  </w:num>
  <w:num w:numId="48">
    <w:abstractNumId w:val="41"/>
  </w:num>
  <w:num w:numId="49">
    <w:abstractNumId w:val="44"/>
  </w:num>
  <w:num w:numId="5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0A4C"/>
    <w:rsid w:val="00016EA7"/>
    <w:rsid w:val="00046D4E"/>
    <w:rsid w:val="00055447"/>
    <w:rsid w:val="00062160"/>
    <w:rsid w:val="00062DB4"/>
    <w:rsid w:val="00066E0E"/>
    <w:rsid w:val="000749EF"/>
    <w:rsid w:val="000929FB"/>
    <w:rsid w:val="000A0B79"/>
    <w:rsid w:val="000A1537"/>
    <w:rsid w:val="000A20FD"/>
    <w:rsid w:val="000A4F3D"/>
    <w:rsid w:val="000B35A8"/>
    <w:rsid w:val="000C77CF"/>
    <w:rsid w:val="000D025A"/>
    <w:rsid w:val="000D6839"/>
    <w:rsid w:val="00131272"/>
    <w:rsid w:val="00132D59"/>
    <w:rsid w:val="00134A61"/>
    <w:rsid w:val="00141182"/>
    <w:rsid w:val="00162046"/>
    <w:rsid w:val="00172B70"/>
    <w:rsid w:val="00173E3D"/>
    <w:rsid w:val="001806D9"/>
    <w:rsid w:val="00181CF6"/>
    <w:rsid w:val="00187A7A"/>
    <w:rsid w:val="001957E4"/>
    <w:rsid w:val="001959DC"/>
    <w:rsid w:val="001A6341"/>
    <w:rsid w:val="001B5B7D"/>
    <w:rsid w:val="001C620A"/>
    <w:rsid w:val="001D5BE7"/>
    <w:rsid w:val="001D66B5"/>
    <w:rsid w:val="001D7965"/>
    <w:rsid w:val="001D7DA3"/>
    <w:rsid w:val="001E6765"/>
    <w:rsid w:val="001E7AF5"/>
    <w:rsid w:val="001F21F2"/>
    <w:rsid w:val="0020257F"/>
    <w:rsid w:val="0020582C"/>
    <w:rsid w:val="00223043"/>
    <w:rsid w:val="0022609E"/>
    <w:rsid w:val="002337AB"/>
    <w:rsid w:val="0024290E"/>
    <w:rsid w:val="00243050"/>
    <w:rsid w:val="00246D41"/>
    <w:rsid w:val="00254553"/>
    <w:rsid w:val="00255562"/>
    <w:rsid w:val="002600E7"/>
    <w:rsid w:val="00265DC7"/>
    <w:rsid w:val="00285EAF"/>
    <w:rsid w:val="002A3ACA"/>
    <w:rsid w:val="002A6131"/>
    <w:rsid w:val="002A7B72"/>
    <w:rsid w:val="002D70F0"/>
    <w:rsid w:val="002E4776"/>
    <w:rsid w:val="002F24EA"/>
    <w:rsid w:val="00303C65"/>
    <w:rsid w:val="0031716E"/>
    <w:rsid w:val="00335422"/>
    <w:rsid w:val="00353224"/>
    <w:rsid w:val="003559EC"/>
    <w:rsid w:val="003647BA"/>
    <w:rsid w:val="00364954"/>
    <w:rsid w:val="003800BD"/>
    <w:rsid w:val="003846C1"/>
    <w:rsid w:val="00385781"/>
    <w:rsid w:val="003A0935"/>
    <w:rsid w:val="003A66C0"/>
    <w:rsid w:val="003B0BA1"/>
    <w:rsid w:val="003C0909"/>
    <w:rsid w:val="003C09CF"/>
    <w:rsid w:val="003D62EA"/>
    <w:rsid w:val="003D7239"/>
    <w:rsid w:val="003E5D33"/>
    <w:rsid w:val="003F2F61"/>
    <w:rsid w:val="00403D87"/>
    <w:rsid w:val="004120BC"/>
    <w:rsid w:val="00475CFD"/>
    <w:rsid w:val="00496C3F"/>
    <w:rsid w:val="004A0D50"/>
    <w:rsid w:val="004C4E25"/>
    <w:rsid w:val="004C6E97"/>
    <w:rsid w:val="004E5094"/>
    <w:rsid w:val="004F4F89"/>
    <w:rsid w:val="004F51FF"/>
    <w:rsid w:val="004F6856"/>
    <w:rsid w:val="00500216"/>
    <w:rsid w:val="0050047B"/>
    <w:rsid w:val="00501797"/>
    <w:rsid w:val="00504039"/>
    <w:rsid w:val="00504E43"/>
    <w:rsid w:val="00511B0A"/>
    <w:rsid w:val="00524872"/>
    <w:rsid w:val="00534CC2"/>
    <w:rsid w:val="005714C7"/>
    <w:rsid w:val="00571CB1"/>
    <w:rsid w:val="0057272F"/>
    <w:rsid w:val="00574879"/>
    <w:rsid w:val="005758EE"/>
    <w:rsid w:val="005865FA"/>
    <w:rsid w:val="00596E7F"/>
    <w:rsid w:val="005A6E71"/>
    <w:rsid w:val="005B15C7"/>
    <w:rsid w:val="005B7314"/>
    <w:rsid w:val="005D1BFD"/>
    <w:rsid w:val="005D3643"/>
    <w:rsid w:val="005D441F"/>
    <w:rsid w:val="005D58DF"/>
    <w:rsid w:val="005E21F6"/>
    <w:rsid w:val="005F1A92"/>
    <w:rsid w:val="00607E1F"/>
    <w:rsid w:val="0061403F"/>
    <w:rsid w:val="00616F33"/>
    <w:rsid w:val="006302EC"/>
    <w:rsid w:val="00636B2F"/>
    <w:rsid w:val="006417AC"/>
    <w:rsid w:val="00664A5F"/>
    <w:rsid w:val="00665BFA"/>
    <w:rsid w:val="006741C2"/>
    <w:rsid w:val="006850B7"/>
    <w:rsid w:val="006871C5"/>
    <w:rsid w:val="00696A6D"/>
    <w:rsid w:val="0069785F"/>
    <w:rsid w:val="006A10B7"/>
    <w:rsid w:val="006B1A79"/>
    <w:rsid w:val="006B50E1"/>
    <w:rsid w:val="006C3ECE"/>
    <w:rsid w:val="006C4B6C"/>
    <w:rsid w:val="006C5523"/>
    <w:rsid w:val="006D118F"/>
    <w:rsid w:val="006E1B2C"/>
    <w:rsid w:val="00704E02"/>
    <w:rsid w:val="00704FD2"/>
    <w:rsid w:val="00714D11"/>
    <w:rsid w:val="00731358"/>
    <w:rsid w:val="00732C81"/>
    <w:rsid w:val="00752560"/>
    <w:rsid w:val="00754559"/>
    <w:rsid w:val="0076150B"/>
    <w:rsid w:val="00767E70"/>
    <w:rsid w:val="007B7086"/>
    <w:rsid w:val="007C21AC"/>
    <w:rsid w:val="007E00DC"/>
    <w:rsid w:val="007E4075"/>
    <w:rsid w:val="007E55A0"/>
    <w:rsid w:val="00803AB1"/>
    <w:rsid w:val="00816711"/>
    <w:rsid w:val="008225C8"/>
    <w:rsid w:val="0083098F"/>
    <w:rsid w:val="008318DA"/>
    <w:rsid w:val="008432FA"/>
    <w:rsid w:val="008435CF"/>
    <w:rsid w:val="00845298"/>
    <w:rsid w:val="0084732D"/>
    <w:rsid w:val="00867499"/>
    <w:rsid w:val="008C3194"/>
    <w:rsid w:val="008D3808"/>
    <w:rsid w:val="008E1138"/>
    <w:rsid w:val="008E263A"/>
    <w:rsid w:val="008E3978"/>
    <w:rsid w:val="008E572C"/>
    <w:rsid w:val="0090085D"/>
    <w:rsid w:val="0091615D"/>
    <w:rsid w:val="0093334B"/>
    <w:rsid w:val="00950DD2"/>
    <w:rsid w:val="00960BDE"/>
    <w:rsid w:val="00960DFA"/>
    <w:rsid w:val="00966EF5"/>
    <w:rsid w:val="00974023"/>
    <w:rsid w:val="00990ACE"/>
    <w:rsid w:val="00991D22"/>
    <w:rsid w:val="009A0D90"/>
    <w:rsid w:val="009A3005"/>
    <w:rsid w:val="009A5689"/>
    <w:rsid w:val="009B585C"/>
    <w:rsid w:val="009B68C5"/>
    <w:rsid w:val="009D2E4D"/>
    <w:rsid w:val="009D4B1E"/>
    <w:rsid w:val="009E02FF"/>
    <w:rsid w:val="00A070A2"/>
    <w:rsid w:val="00A12C45"/>
    <w:rsid w:val="00A133E8"/>
    <w:rsid w:val="00A156AB"/>
    <w:rsid w:val="00A1653B"/>
    <w:rsid w:val="00A1761E"/>
    <w:rsid w:val="00A21D41"/>
    <w:rsid w:val="00A307F3"/>
    <w:rsid w:val="00A357F8"/>
    <w:rsid w:val="00A4472C"/>
    <w:rsid w:val="00A51794"/>
    <w:rsid w:val="00A520E2"/>
    <w:rsid w:val="00A55C6C"/>
    <w:rsid w:val="00A708C3"/>
    <w:rsid w:val="00A82F60"/>
    <w:rsid w:val="00A901F5"/>
    <w:rsid w:val="00A96741"/>
    <w:rsid w:val="00AA0DFA"/>
    <w:rsid w:val="00AB14D0"/>
    <w:rsid w:val="00AD25FC"/>
    <w:rsid w:val="00AD6C14"/>
    <w:rsid w:val="00AE23DE"/>
    <w:rsid w:val="00AF6930"/>
    <w:rsid w:val="00B012C1"/>
    <w:rsid w:val="00B105D2"/>
    <w:rsid w:val="00B10CEF"/>
    <w:rsid w:val="00B14CE0"/>
    <w:rsid w:val="00B158ED"/>
    <w:rsid w:val="00B20921"/>
    <w:rsid w:val="00B2118E"/>
    <w:rsid w:val="00B22525"/>
    <w:rsid w:val="00B225A9"/>
    <w:rsid w:val="00B361E7"/>
    <w:rsid w:val="00B43BF5"/>
    <w:rsid w:val="00B44AED"/>
    <w:rsid w:val="00B65A83"/>
    <w:rsid w:val="00B73D38"/>
    <w:rsid w:val="00B74873"/>
    <w:rsid w:val="00B75C90"/>
    <w:rsid w:val="00B76803"/>
    <w:rsid w:val="00B83C81"/>
    <w:rsid w:val="00B86FC2"/>
    <w:rsid w:val="00B90DC1"/>
    <w:rsid w:val="00BB0BD7"/>
    <w:rsid w:val="00BC58E4"/>
    <w:rsid w:val="00BC7206"/>
    <w:rsid w:val="00BE6D71"/>
    <w:rsid w:val="00BF0A4C"/>
    <w:rsid w:val="00BF7597"/>
    <w:rsid w:val="00C10FA2"/>
    <w:rsid w:val="00C129EE"/>
    <w:rsid w:val="00C30800"/>
    <w:rsid w:val="00C3332C"/>
    <w:rsid w:val="00C41F30"/>
    <w:rsid w:val="00C446E4"/>
    <w:rsid w:val="00C51BD2"/>
    <w:rsid w:val="00C72679"/>
    <w:rsid w:val="00C83B6B"/>
    <w:rsid w:val="00CA1E0D"/>
    <w:rsid w:val="00CB72F9"/>
    <w:rsid w:val="00CD74FC"/>
    <w:rsid w:val="00CE5951"/>
    <w:rsid w:val="00D04757"/>
    <w:rsid w:val="00D15DAC"/>
    <w:rsid w:val="00D170D3"/>
    <w:rsid w:val="00D20B42"/>
    <w:rsid w:val="00D27AC0"/>
    <w:rsid w:val="00D41D6F"/>
    <w:rsid w:val="00D426A2"/>
    <w:rsid w:val="00D44A03"/>
    <w:rsid w:val="00D476B0"/>
    <w:rsid w:val="00D720AC"/>
    <w:rsid w:val="00DA50A2"/>
    <w:rsid w:val="00DB6C7B"/>
    <w:rsid w:val="00DC08D9"/>
    <w:rsid w:val="00DC3DA3"/>
    <w:rsid w:val="00DD07A7"/>
    <w:rsid w:val="00DD7B3F"/>
    <w:rsid w:val="00DE43A1"/>
    <w:rsid w:val="00DF444E"/>
    <w:rsid w:val="00E25DBA"/>
    <w:rsid w:val="00E3734E"/>
    <w:rsid w:val="00E42688"/>
    <w:rsid w:val="00E50ACF"/>
    <w:rsid w:val="00E55BC3"/>
    <w:rsid w:val="00E662D1"/>
    <w:rsid w:val="00E76FC0"/>
    <w:rsid w:val="00E77912"/>
    <w:rsid w:val="00ED06B4"/>
    <w:rsid w:val="00EE0A13"/>
    <w:rsid w:val="00EE4DD3"/>
    <w:rsid w:val="00EE7681"/>
    <w:rsid w:val="00F01945"/>
    <w:rsid w:val="00F047AF"/>
    <w:rsid w:val="00F3032D"/>
    <w:rsid w:val="00F537BA"/>
    <w:rsid w:val="00F5540F"/>
    <w:rsid w:val="00F569C6"/>
    <w:rsid w:val="00F8313E"/>
    <w:rsid w:val="00F8350B"/>
    <w:rsid w:val="00F93F96"/>
    <w:rsid w:val="00FC7075"/>
    <w:rsid w:val="00FD76BA"/>
    <w:rsid w:val="00FF54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8BE04B"/>
  <w15:docId w15:val="{6BCC6D97-8929-4628-AC49-81103224E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34"/>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E1B2C"/>
  </w:style>
  <w:style w:type="paragraph" w:styleId="Ttulo1">
    <w:name w:val="heading 1"/>
    <w:aliases w:val="título 1,Document Header1"/>
    <w:basedOn w:val="Normal"/>
    <w:next w:val="Normal"/>
    <w:qFormat/>
    <w:pPr>
      <w:keepNext/>
      <w:keepLines/>
      <w:spacing w:before="240" w:line="259" w:lineRule="auto"/>
      <w:outlineLvl w:val="0"/>
    </w:pPr>
    <w:rPr>
      <w:rFonts w:ascii="Calibri" w:eastAsia="Calibri" w:hAnsi="Calibri" w:cs="Calibri"/>
      <w:color w:val="2F5496"/>
      <w:sz w:val="32"/>
      <w:szCs w:val="32"/>
    </w:rPr>
  </w:style>
  <w:style w:type="paragraph" w:styleId="Ttulo2">
    <w:name w:val="heading 2"/>
    <w:aliases w:val="título 2"/>
    <w:basedOn w:val="Normal"/>
    <w:next w:val="Normal"/>
    <w:qFormat/>
    <w:pPr>
      <w:keepNext/>
      <w:jc w:val="both"/>
      <w:outlineLvl w:val="1"/>
    </w:pPr>
    <w:rPr>
      <w:rFonts w:ascii="Arial Narrow" w:eastAsia="Arial Narrow" w:hAnsi="Arial Narrow" w:cs="Arial Narrow"/>
      <w:b/>
    </w:rPr>
  </w:style>
  <w:style w:type="paragraph" w:styleId="Ttulo3">
    <w:name w:val="heading 3"/>
    <w:aliases w:val="Edgar 3,1.1.1Título 3"/>
    <w:basedOn w:val="Normal"/>
    <w:next w:val="Normal"/>
    <w:qFormat/>
    <w:pPr>
      <w:keepNext/>
      <w:keepLines/>
      <w:spacing w:before="40"/>
      <w:ind w:hanging="1"/>
      <w:outlineLvl w:val="2"/>
    </w:pPr>
    <w:rPr>
      <w:rFonts w:ascii="Cambria" w:eastAsia="Cambria" w:hAnsi="Cambria" w:cs="Cambria"/>
      <w:color w:val="243F60"/>
    </w:rPr>
  </w:style>
  <w:style w:type="paragraph" w:styleId="Ttulo4">
    <w:name w:val="heading 4"/>
    <w:aliases w:val="Edgar 4"/>
    <w:basedOn w:val="Normal"/>
    <w:next w:val="Normal"/>
    <w:qFormat/>
    <w:pPr>
      <w:keepNext/>
      <w:keepLines/>
      <w:spacing w:before="240" w:after="40"/>
      <w:ind w:hanging="1"/>
      <w:outlineLvl w:val="3"/>
    </w:pPr>
    <w:rPr>
      <w:b/>
    </w:rPr>
  </w:style>
  <w:style w:type="paragraph" w:styleId="Ttulo5">
    <w:name w:val="heading 5"/>
    <w:basedOn w:val="Normal"/>
    <w:next w:val="Normal"/>
    <w:qFormat/>
    <w:pPr>
      <w:keepNext/>
      <w:keepLines/>
      <w:spacing w:before="220" w:after="40"/>
      <w:ind w:hanging="1"/>
      <w:outlineLvl w:val="4"/>
    </w:pPr>
    <w:rPr>
      <w:b/>
      <w:sz w:val="22"/>
      <w:szCs w:val="22"/>
    </w:rPr>
  </w:style>
  <w:style w:type="paragraph" w:styleId="Ttulo6">
    <w:name w:val="heading 6"/>
    <w:basedOn w:val="Normal"/>
    <w:next w:val="Normal"/>
    <w:qFormat/>
    <w:pPr>
      <w:keepNext/>
      <w:keepLines/>
      <w:spacing w:before="200" w:after="40"/>
      <w:ind w:hanging="1"/>
      <w:outlineLvl w:val="5"/>
    </w:pPr>
    <w:rPr>
      <w:b/>
      <w:sz w:val="20"/>
      <w:szCs w:val="20"/>
    </w:rPr>
  </w:style>
  <w:style w:type="paragraph" w:styleId="Ttulo7">
    <w:name w:val="heading 7"/>
    <w:basedOn w:val="Normal"/>
    <w:next w:val="Normal"/>
    <w:link w:val="Ttulo7Car"/>
    <w:qFormat/>
    <w:rsid w:val="003D480F"/>
    <w:pPr>
      <w:keepNext/>
      <w:jc w:val="center"/>
      <w:outlineLvl w:val="6"/>
    </w:pPr>
    <w:rPr>
      <w:rFonts w:ascii="Arial" w:hAnsi="Arial"/>
      <w:b/>
      <w:bCs/>
      <w:iCs/>
      <w:sz w:val="22"/>
    </w:rPr>
  </w:style>
  <w:style w:type="paragraph" w:styleId="Ttulo8">
    <w:name w:val="heading 8"/>
    <w:basedOn w:val="Normal"/>
    <w:next w:val="Normal"/>
    <w:link w:val="Ttulo8Car"/>
    <w:qFormat/>
    <w:rsid w:val="003D480F"/>
    <w:pPr>
      <w:spacing w:before="240" w:after="60"/>
      <w:outlineLvl w:val="7"/>
    </w:pPr>
    <w:rPr>
      <w:i/>
      <w:iCs/>
      <w:lang w:val="es-CO"/>
    </w:rPr>
  </w:style>
  <w:style w:type="paragraph" w:styleId="Ttulo9">
    <w:name w:val="heading 9"/>
    <w:basedOn w:val="Normal"/>
    <w:next w:val="Normal"/>
    <w:link w:val="Ttulo9Car"/>
    <w:qFormat/>
    <w:rsid w:val="003D480F"/>
    <w:pPr>
      <w:keepNext/>
      <w:outlineLvl w:val="8"/>
    </w:pPr>
    <w:rPr>
      <w:rFonts w:ascii="Arial Narrow" w:hAnsi="Arial Narrow"/>
      <w:b/>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link w:val="TtuloCar1"/>
    <w:qFormat/>
    <w:pPr>
      <w:keepNext/>
      <w:keepLines/>
      <w:spacing w:before="480" w:after="120"/>
      <w:ind w:hanging="1"/>
    </w:pPr>
    <w:rPr>
      <w:b/>
      <w:sz w:val="72"/>
      <w:szCs w:val="72"/>
    </w:rPr>
  </w:style>
  <w:style w:type="table" w:customStyle="1" w:styleId="TableNormal0">
    <w:name w:val="Table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Encabezado">
    <w:name w:val="header"/>
    <w:basedOn w:val="Normal"/>
    <w:link w:val="EncabezadoCar"/>
    <w:unhideWhenUsed/>
    <w:qFormat/>
    <w:rsid w:val="00757B36"/>
    <w:pPr>
      <w:tabs>
        <w:tab w:val="center" w:pos="4419"/>
        <w:tab w:val="right" w:pos="8838"/>
      </w:tabs>
    </w:pPr>
    <w:rPr>
      <w:rFonts w:asciiTheme="minorHAnsi" w:eastAsiaTheme="minorHAnsi" w:hAnsiTheme="minorHAnsi" w:cstheme="minorBidi"/>
      <w:kern w:val="2"/>
      <w:sz w:val="22"/>
      <w:szCs w:val="22"/>
      <w:lang w:val="es-CO" w:eastAsia="en-US"/>
    </w:rPr>
  </w:style>
  <w:style w:type="character" w:customStyle="1" w:styleId="EncabezadoCar">
    <w:name w:val="Encabezado Car"/>
    <w:basedOn w:val="Fuentedeprrafopredeter"/>
    <w:link w:val="Encabezado"/>
    <w:rsid w:val="00757B36"/>
  </w:style>
  <w:style w:type="paragraph" w:styleId="Piedepgina">
    <w:name w:val="footer"/>
    <w:basedOn w:val="Normal"/>
    <w:link w:val="PiedepginaCar"/>
    <w:unhideWhenUsed/>
    <w:qFormat/>
    <w:rsid w:val="00757B36"/>
    <w:pPr>
      <w:tabs>
        <w:tab w:val="center" w:pos="4419"/>
        <w:tab w:val="right" w:pos="8838"/>
      </w:tabs>
    </w:pPr>
    <w:rPr>
      <w:rFonts w:asciiTheme="minorHAnsi" w:eastAsiaTheme="minorHAnsi" w:hAnsiTheme="minorHAnsi" w:cstheme="minorBidi"/>
      <w:kern w:val="2"/>
      <w:sz w:val="22"/>
      <w:szCs w:val="22"/>
      <w:lang w:val="es-CO" w:eastAsia="en-US"/>
    </w:rPr>
  </w:style>
  <w:style w:type="character" w:customStyle="1" w:styleId="PiedepginaCar">
    <w:name w:val="Pie de página Car"/>
    <w:basedOn w:val="Fuentedeprrafopredeter"/>
    <w:link w:val="Piedepgina"/>
    <w:rsid w:val="00757B36"/>
  </w:style>
  <w:style w:type="character" w:styleId="Hipervnculo">
    <w:name w:val="Hyperlink"/>
    <w:basedOn w:val="Fuentedeprrafopredeter"/>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Fotografía,Normal_viñetas_ICONTEC,Foot,List Paragraph,Colorful List Accent 1,Titulo de Fígura,列出段"/>
    <w:basedOn w:val="Normal"/>
    <w:qFormat/>
    <w:rsid w:val="00757B36"/>
    <w:pPr>
      <w:spacing w:after="160" w:line="259" w:lineRule="auto"/>
      <w:ind w:left="720"/>
      <w:contextualSpacing/>
    </w:pPr>
    <w:rPr>
      <w:rFonts w:asciiTheme="minorHAnsi" w:eastAsiaTheme="minorHAnsi" w:hAnsiTheme="minorHAnsi" w:cstheme="minorBidi"/>
      <w:kern w:val="2"/>
      <w:sz w:val="22"/>
      <w:szCs w:val="22"/>
      <w:lang w:val="es-CO" w:eastAsia="en-US"/>
    </w:rPr>
  </w:style>
  <w:style w:type="table" w:styleId="Tablaconcuadrcula">
    <w:name w:val="Table Grid"/>
    <w:aliases w:val="Tabla Yago"/>
    <w:basedOn w:val="Tablanormal"/>
    <w:uiPriority w:val="39"/>
    <w:rsid w:val="00CC0E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aliases w:val="título 2 Car"/>
    <w:basedOn w:val="Fuentedeprrafopredeter"/>
    <w:rsid w:val="001B0F01"/>
    <w:rPr>
      <w:rFonts w:ascii="Arial Narrow" w:eastAsia="Times New Roman" w:hAnsi="Arial Narrow" w:cs="Times New Roman"/>
      <w:b/>
      <w:bCs/>
      <w:iCs/>
      <w:kern w:val="0"/>
      <w:sz w:val="24"/>
      <w:szCs w:val="24"/>
      <w:lang w:val="es" w:eastAsia="es-ES"/>
    </w:rPr>
  </w:style>
  <w:style w:type="table" w:customStyle="1" w:styleId="Tablaconcuadrcula1">
    <w:name w:val="Tabla con cuadrícula1"/>
    <w:basedOn w:val="Tablanormal"/>
    <w:next w:val="Tablaconcuadrcula"/>
    <w:uiPriority w:val="59"/>
    <w:rsid w:val="008A6DA4"/>
    <w:pPr>
      <w:autoSpaceDN w:val="0"/>
      <w:textAlignment w:val="baseline"/>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Document Header1 Car"/>
    <w:basedOn w:val="Fuentedeprrafopredeter"/>
    <w:rsid w:val="00FA4B02"/>
    <w:rPr>
      <w:rFonts w:asciiTheme="majorHAnsi" w:eastAsiaTheme="majorEastAsia" w:hAnsiTheme="majorHAnsi" w:cstheme="majorBidi"/>
      <w:color w:val="2F5496" w:themeColor="accent1" w:themeShade="BF"/>
      <w:sz w:val="32"/>
      <w:szCs w:val="32"/>
    </w:rPr>
  </w:style>
  <w:style w:type="paragraph" w:styleId="Textoindependiente">
    <w:name w:val="Body Text"/>
    <w:aliases w:val="body text"/>
    <w:basedOn w:val="Normal"/>
    <w:link w:val="TextoindependienteCar"/>
    <w:rsid w:val="00FA4B02"/>
    <w:pPr>
      <w:overflowPunct w:val="0"/>
      <w:autoSpaceDE w:val="0"/>
      <w:jc w:val="both"/>
    </w:pPr>
    <w:rPr>
      <w:rFonts w:ascii="Arial" w:hAnsi="Arial"/>
      <w:i/>
      <w:szCs w:val="20"/>
    </w:rPr>
  </w:style>
  <w:style w:type="character" w:customStyle="1" w:styleId="TextoindependienteCar">
    <w:name w:val="Texto independiente Car"/>
    <w:aliases w:val="body text Car"/>
    <w:basedOn w:val="Fuentedeprrafopredeter"/>
    <w:link w:val="Textoindependiente"/>
    <w:rsid w:val="00FA4B02"/>
    <w:rPr>
      <w:rFonts w:ascii="Arial" w:eastAsia="Times New Roman" w:hAnsi="Arial" w:cs="Times New Roman"/>
      <w:i/>
      <w:kern w:val="0"/>
      <w:sz w:val="24"/>
      <w:szCs w:val="20"/>
      <w:lang w:val="es-ES" w:eastAsia="es-ES"/>
    </w:rPr>
  </w:style>
  <w:style w:type="character" w:customStyle="1" w:styleId="Ttulo3Car">
    <w:name w:val="Título 3 Car"/>
    <w:aliases w:val="Edgar 3 Car,1.1.1Título 3 Car"/>
    <w:basedOn w:val="Fuentedeprrafopredeter"/>
    <w:rsid w:val="00810B5C"/>
    <w:rPr>
      <w:rFonts w:ascii="Cambria" w:eastAsia="Times New Roman" w:hAnsi="Cambria" w:cs="Times New Roman"/>
      <w:color w:val="243F60"/>
      <w:kern w:val="0"/>
      <w:position w:val="-1"/>
      <w:sz w:val="24"/>
      <w:szCs w:val="24"/>
      <w:lang w:val="es-ES" w:eastAsia="es-ES"/>
    </w:rPr>
  </w:style>
  <w:style w:type="character" w:customStyle="1" w:styleId="Ttulo4Car">
    <w:name w:val="Título 4 Car"/>
    <w:aliases w:val="Edgar 4 Car"/>
    <w:basedOn w:val="Fuentedeprrafopredeter"/>
    <w:rsid w:val="00810B5C"/>
    <w:rPr>
      <w:rFonts w:ascii="Times New Roman" w:eastAsia="Times New Roman" w:hAnsi="Times New Roman" w:cs="Times New Roman"/>
      <w:b/>
      <w:kern w:val="0"/>
      <w:position w:val="-1"/>
      <w:sz w:val="24"/>
      <w:szCs w:val="24"/>
      <w:lang w:val="es-ES" w:eastAsia="es-ES"/>
    </w:rPr>
  </w:style>
  <w:style w:type="character" w:customStyle="1" w:styleId="Ttulo5Car">
    <w:name w:val="Título 5 Car"/>
    <w:basedOn w:val="Fuentedeprrafopredeter"/>
    <w:rsid w:val="00810B5C"/>
    <w:rPr>
      <w:rFonts w:ascii="Times New Roman" w:eastAsia="Times New Roman" w:hAnsi="Times New Roman" w:cs="Times New Roman"/>
      <w:b/>
      <w:kern w:val="0"/>
      <w:position w:val="-1"/>
      <w:lang w:eastAsia="es-CO"/>
    </w:rPr>
  </w:style>
  <w:style w:type="character" w:customStyle="1" w:styleId="Ttulo6Car">
    <w:name w:val="Título 6 Car"/>
    <w:basedOn w:val="Fuentedeprrafopredeter"/>
    <w:rsid w:val="00810B5C"/>
    <w:rPr>
      <w:rFonts w:ascii="Times New Roman" w:eastAsia="Times New Roman" w:hAnsi="Times New Roman" w:cs="Times New Roman"/>
      <w:b/>
      <w:kern w:val="0"/>
      <w:position w:val="-1"/>
      <w:sz w:val="20"/>
      <w:szCs w:val="20"/>
      <w:lang w:eastAsia="es-CO"/>
    </w:rPr>
  </w:style>
  <w:style w:type="table" w:customStyle="1" w:styleId="TableNormal6">
    <w:name w:val="Table Normal6"/>
    <w:uiPriority w:val="2"/>
    <w:rsid w:val="00810B5C"/>
    <w:tblPr>
      <w:tblCellMar>
        <w:top w:w="0" w:type="dxa"/>
        <w:left w:w="0" w:type="dxa"/>
        <w:bottom w:w="0" w:type="dxa"/>
        <w:right w:w="0" w:type="dxa"/>
      </w:tblCellMar>
    </w:tblPr>
  </w:style>
  <w:style w:type="character" w:customStyle="1" w:styleId="TtuloCar">
    <w:name w:val="Título Car"/>
    <w:basedOn w:val="Fuentedeprrafopredeter"/>
    <w:rsid w:val="00810B5C"/>
    <w:rPr>
      <w:rFonts w:ascii="Times New Roman" w:eastAsia="Times New Roman" w:hAnsi="Times New Roman" w:cs="Times New Roman"/>
      <w:b/>
      <w:kern w:val="0"/>
      <w:position w:val="-1"/>
      <w:sz w:val="72"/>
      <w:szCs w:val="72"/>
      <w:lang w:val="es-ES" w:eastAsia="es-ES"/>
    </w:rPr>
  </w:style>
  <w:style w:type="table" w:customStyle="1" w:styleId="TableNormal5">
    <w:name w:val="Table Normal5"/>
    <w:rsid w:val="00810B5C"/>
    <w:pPr>
      <w:suppressAutoHyphens/>
      <w:spacing w:line="1" w:lineRule="atLeast"/>
      <w:ind w:leftChars="-1" w:left="-1" w:hangingChars="1" w:hanging="1"/>
      <w:textDirection w:val="btLr"/>
      <w:textAlignment w:val="top"/>
      <w:outlineLvl w:val="0"/>
    </w:pPr>
    <w:rPr>
      <w:position w:val="-1"/>
    </w:rPr>
    <w:tblPr>
      <w:tblCellMar>
        <w:top w:w="0" w:type="dxa"/>
        <w:left w:w="0" w:type="dxa"/>
        <w:bottom w:w="0" w:type="dxa"/>
        <w:right w:w="0" w:type="dxa"/>
      </w:tblCellMar>
    </w:tblPr>
  </w:style>
  <w:style w:type="table" w:customStyle="1" w:styleId="TableNormal4">
    <w:name w:val="Table Normal4"/>
    <w:rsid w:val="00810B5C"/>
    <w:pPr>
      <w:suppressAutoHyphens/>
      <w:spacing w:line="1" w:lineRule="atLeast"/>
      <w:ind w:leftChars="-1" w:left="-1" w:hangingChars="1" w:hanging="1"/>
      <w:textDirection w:val="btLr"/>
      <w:textAlignment w:val="top"/>
      <w:outlineLvl w:val="0"/>
    </w:pPr>
    <w:rPr>
      <w:position w:val="-1"/>
    </w:rPr>
    <w:tblPr>
      <w:tblCellMar>
        <w:top w:w="0" w:type="dxa"/>
        <w:left w:w="0" w:type="dxa"/>
        <w:bottom w:w="0" w:type="dxa"/>
        <w:right w:w="0" w:type="dxa"/>
      </w:tblCellMar>
    </w:tblPr>
  </w:style>
  <w:style w:type="table" w:customStyle="1" w:styleId="TableNormal3">
    <w:name w:val="Table Normal3"/>
    <w:rsid w:val="00810B5C"/>
    <w:pPr>
      <w:suppressAutoHyphens/>
      <w:spacing w:line="1" w:lineRule="atLeast"/>
      <w:ind w:leftChars="-1" w:left="-1" w:hangingChars="1" w:hanging="1"/>
      <w:textDirection w:val="btLr"/>
      <w:textAlignment w:val="top"/>
      <w:outlineLvl w:val="0"/>
    </w:pPr>
    <w:rPr>
      <w:position w:val="-1"/>
    </w:rPr>
    <w:tblPr>
      <w:tblCellMar>
        <w:top w:w="0" w:type="dxa"/>
        <w:left w:w="0" w:type="dxa"/>
        <w:bottom w:w="0" w:type="dxa"/>
        <w:right w:w="0" w:type="dxa"/>
      </w:tblCellMar>
    </w:tblPr>
  </w:style>
  <w:style w:type="table" w:customStyle="1" w:styleId="TableNormal2">
    <w:name w:val="Table Normal2"/>
    <w:next w:val="TableNormal6"/>
    <w:rsid w:val="00810B5C"/>
    <w:pPr>
      <w:suppressAutoHyphens/>
      <w:spacing w:line="1" w:lineRule="atLeast"/>
      <w:ind w:leftChars="-1" w:left="-1" w:hangingChars="1" w:hanging="1"/>
      <w:textDirection w:val="btLr"/>
      <w:textAlignment w:val="top"/>
      <w:outlineLvl w:val="0"/>
    </w:pPr>
    <w:rPr>
      <w:position w:val="-1"/>
    </w:rPr>
    <w:tblPr>
      <w:tblCellMar>
        <w:top w:w="0" w:type="dxa"/>
        <w:left w:w="0" w:type="dxa"/>
        <w:bottom w:w="0" w:type="dxa"/>
        <w:right w:w="0" w:type="dxa"/>
      </w:tblCellMar>
    </w:tblPr>
  </w:style>
  <w:style w:type="paragraph" w:customStyle="1" w:styleId="Encabezado1">
    <w:name w:val="Encabezado1"/>
    <w:aliases w:val="h,h8,h9,h10,h18,Encabezado 1"/>
    <w:basedOn w:val="Normal"/>
    <w:rsid w:val="00810B5C"/>
    <w:pPr>
      <w:spacing w:line="1" w:lineRule="atLeast"/>
      <w:ind w:leftChars="-1" w:left="-1" w:hangingChars="1" w:hanging="1"/>
      <w:textDirection w:val="btLr"/>
      <w:textAlignment w:val="top"/>
      <w:outlineLvl w:val="0"/>
    </w:pPr>
    <w:rPr>
      <w:position w:val="-1"/>
    </w:rPr>
  </w:style>
  <w:style w:type="paragraph" w:customStyle="1" w:styleId="Textoindependiente1">
    <w:name w:val="Texto independiente1"/>
    <w:aliases w:val="Texto independiente2,Subsection Body Text,bt"/>
    <w:basedOn w:val="Normal"/>
    <w:rsid w:val="00810B5C"/>
    <w:pPr>
      <w:overflowPunct w:val="0"/>
      <w:autoSpaceDE w:val="0"/>
      <w:adjustRightInd w:val="0"/>
      <w:spacing w:line="1" w:lineRule="atLeast"/>
      <w:ind w:leftChars="-1" w:left="-1" w:hangingChars="1" w:hanging="1"/>
      <w:jc w:val="both"/>
      <w:textDirection w:val="btLr"/>
      <w:textAlignment w:val="top"/>
      <w:outlineLvl w:val="0"/>
    </w:pPr>
    <w:rPr>
      <w:rFonts w:ascii="Arial" w:hAnsi="Arial"/>
      <w:i/>
      <w:position w:val="-1"/>
      <w:szCs w:val="20"/>
    </w:rPr>
  </w:style>
  <w:style w:type="paragraph" w:customStyle="1" w:styleId="Default">
    <w:name w:val="Default"/>
    <w:qFormat/>
    <w:rsid w:val="00810B5C"/>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lang w:eastAsia="es-ES"/>
    </w:rPr>
  </w:style>
  <w:style w:type="paragraph" w:customStyle="1" w:styleId="Listavistosa-nfasis11">
    <w:name w:val="Lista vistosa - Énfasis 11"/>
    <w:aliases w:val="Párrafo de lista1,List1,Bullet List,FooterText,numbered,List Paragraph1,Paragraphe de liste1,lp1,Ha,titulo 3,HOJA,Bolita,Párrafo de lista4,BOLADEF,Párrafo de lista3,Párrafo de lista21,BOLA,Nivel 1 OS,Colorful List - Accent 11"/>
    <w:basedOn w:val="Normal"/>
    <w:qFormat/>
    <w:rsid w:val="00810B5C"/>
    <w:pPr>
      <w:overflowPunct w:val="0"/>
      <w:autoSpaceDE w:val="0"/>
      <w:adjustRightInd w:val="0"/>
      <w:spacing w:line="1" w:lineRule="atLeast"/>
      <w:ind w:leftChars="-1" w:left="708" w:hangingChars="1" w:hanging="1"/>
      <w:textDirection w:val="btLr"/>
      <w:outlineLvl w:val="0"/>
    </w:pPr>
    <w:rPr>
      <w:position w:val="-1"/>
      <w:sz w:val="20"/>
      <w:szCs w:val="20"/>
    </w:rPr>
  </w:style>
  <w:style w:type="character" w:customStyle="1" w:styleId="PrrafodelistaCar">
    <w:name w:val="Párrafo de lista Car"/>
    <w:aliases w:val="List1 Car,Bullet List Car,FooterText Car,numbered Car,List Paragraph1 Car,Paragraphe de liste1 Car,lp1 Car,Ha Car,titulo 3 Car,HOJA Car,Bolita Car,Párrafo de lista4 Car,BOLADEF Car,Párrafo de lista3 Car,Párrafo de lista21 Car"/>
    <w:uiPriority w:val="34"/>
    <w:qFormat/>
    <w:rsid w:val="00810B5C"/>
    <w:rPr>
      <w:rFonts w:ascii="Times New Roman" w:eastAsia="Times New Roman" w:hAnsi="Times New Roman" w:cs="Times New Roman"/>
      <w:w w:val="100"/>
      <w:position w:val="-1"/>
      <w:sz w:val="20"/>
      <w:szCs w:val="20"/>
      <w:effect w:val="none"/>
      <w:vertAlign w:val="baseline"/>
      <w:cs w:val="0"/>
      <w:em w:val="none"/>
      <w:lang w:val="es-ES" w:eastAsia="es-ES"/>
    </w:rPr>
  </w:style>
  <w:style w:type="character" w:customStyle="1" w:styleId="apple-style-span">
    <w:name w:val="apple-style-span"/>
    <w:rsid w:val="00810B5C"/>
    <w:rPr>
      <w:w w:val="100"/>
      <w:position w:val="-1"/>
      <w:effect w:val="none"/>
      <w:vertAlign w:val="baseline"/>
      <w:cs w:val="0"/>
      <w:em w:val="none"/>
    </w:rPr>
  </w:style>
  <w:style w:type="paragraph" w:customStyle="1" w:styleId="subtitulos">
    <w:name w:val="subtitulos"/>
    <w:basedOn w:val="Normal"/>
    <w:rsid w:val="00810B5C"/>
    <w:pPr>
      <w:spacing w:before="100" w:beforeAutospacing="1" w:after="100" w:afterAutospacing="1" w:line="1" w:lineRule="atLeast"/>
      <w:ind w:leftChars="-1" w:left="-1" w:hangingChars="1" w:hanging="1"/>
      <w:textDirection w:val="btLr"/>
      <w:textAlignment w:val="top"/>
      <w:outlineLvl w:val="0"/>
    </w:pPr>
    <w:rPr>
      <w:position w:val="-1"/>
      <w:lang w:val="es-CO"/>
    </w:rPr>
  </w:style>
  <w:style w:type="paragraph" w:customStyle="1" w:styleId="MARITZA3">
    <w:name w:val="MARITZA3"/>
    <w:rsid w:val="00810B5C"/>
    <w:pPr>
      <w:widowControl w:val="0"/>
      <w:tabs>
        <w:tab w:val="left" w:pos="-720"/>
        <w:tab w:val="left" w:pos="0"/>
      </w:tabs>
      <w:spacing w:line="1" w:lineRule="atLeast"/>
      <w:ind w:leftChars="-1" w:left="-1" w:hangingChars="1" w:hanging="1"/>
      <w:jc w:val="both"/>
      <w:textDirection w:val="btLr"/>
      <w:textAlignment w:val="top"/>
      <w:outlineLvl w:val="0"/>
    </w:pPr>
    <w:rPr>
      <w:rFonts w:ascii="Courier New" w:hAnsi="Courier New"/>
      <w:snapToGrid w:val="0"/>
      <w:spacing w:val="-2"/>
      <w:position w:val="-1"/>
      <w:lang w:val="en-US" w:eastAsia="es-ES"/>
    </w:rPr>
  </w:style>
  <w:style w:type="character" w:styleId="Textoennegrita">
    <w:name w:val="Strong"/>
    <w:uiPriority w:val="22"/>
    <w:qFormat/>
    <w:rsid w:val="00810B5C"/>
    <w:rPr>
      <w:b/>
      <w:bCs/>
      <w:w w:val="100"/>
      <w:position w:val="-1"/>
      <w:effect w:val="none"/>
      <w:vertAlign w:val="baseline"/>
      <w:cs w:val="0"/>
      <w:em w:val="none"/>
    </w:rPr>
  </w:style>
  <w:style w:type="character" w:styleId="Refdecomentario">
    <w:name w:val="annotation reference"/>
    <w:uiPriority w:val="99"/>
    <w:qFormat/>
    <w:rsid w:val="00810B5C"/>
    <w:rPr>
      <w:w w:val="100"/>
      <w:position w:val="-1"/>
      <w:sz w:val="16"/>
      <w:szCs w:val="16"/>
      <w:effect w:val="none"/>
      <w:vertAlign w:val="baseline"/>
      <w:cs w:val="0"/>
      <w:em w:val="none"/>
    </w:rPr>
  </w:style>
  <w:style w:type="paragraph" w:styleId="Textocomentario">
    <w:name w:val="annotation text"/>
    <w:basedOn w:val="Normal"/>
    <w:link w:val="TextocomentarioCar"/>
    <w:uiPriority w:val="99"/>
    <w:qFormat/>
    <w:rsid w:val="00810B5C"/>
    <w:pPr>
      <w:spacing w:line="1" w:lineRule="atLeast"/>
      <w:ind w:leftChars="-1" w:left="-1" w:hangingChars="1" w:hanging="1"/>
      <w:textDirection w:val="btLr"/>
      <w:textAlignment w:val="top"/>
      <w:outlineLvl w:val="0"/>
    </w:pPr>
    <w:rPr>
      <w:position w:val="-1"/>
      <w:sz w:val="20"/>
      <w:szCs w:val="20"/>
    </w:rPr>
  </w:style>
  <w:style w:type="character" w:customStyle="1" w:styleId="TextocomentarioCar">
    <w:name w:val="Texto comentario Car"/>
    <w:basedOn w:val="Fuentedeprrafopredeter"/>
    <w:link w:val="Textocomentario"/>
    <w:uiPriority w:val="99"/>
    <w:rsid w:val="00810B5C"/>
    <w:rPr>
      <w:rFonts w:ascii="Times New Roman" w:eastAsia="Times New Roman" w:hAnsi="Times New Roman" w:cs="Times New Roman"/>
      <w:kern w:val="0"/>
      <w:position w:val="-1"/>
      <w:sz w:val="20"/>
      <w:szCs w:val="20"/>
      <w:lang w:val="es-ES" w:eastAsia="es-ES"/>
    </w:rPr>
  </w:style>
  <w:style w:type="paragraph" w:styleId="Asuntodelcomentario">
    <w:name w:val="annotation subject"/>
    <w:basedOn w:val="Textocomentario"/>
    <w:next w:val="Textocomentario"/>
    <w:link w:val="AsuntodelcomentarioCar"/>
    <w:qFormat/>
    <w:rsid w:val="00810B5C"/>
    <w:rPr>
      <w:b/>
      <w:bCs/>
    </w:rPr>
  </w:style>
  <w:style w:type="character" w:customStyle="1" w:styleId="AsuntodelcomentarioCar">
    <w:name w:val="Asunto del comentario Car"/>
    <w:basedOn w:val="TextocomentarioCar"/>
    <w:link w:val="Asuntodelcomentario"/>
    <w:rsid w:val="00810B5C"/>
    <w:rPr>
      <w:rFonts w:ascii="Times New Roman" w:eastAsia="Times New Roman" w:hAnsi="Times New Roman" w:cs="Times New Roman"/>
      <w:b/>
      <w:bCs/>
      <w:kern w:val="0"/>
      <w:position w:val="-1"/>
      <w:sz w:val="20"/>
      <w:szCs w:val="20"/>
      <w:lang w:val="es-ES" w:eastAsia="es-ES"/>
    </w:rPr>
  </w:style>
  <w:style w:type="paragraph" w:styleId="Textodeglobo">
    <w:name w:val="Balloon Text"/>
    <w:basedOn w:val="Normal"/>
    <w:link w:val="TextodegloboCar"/>
    <w:qFormat/>
    <w:rsid w:val="00810B5C"/>
    <w:pPr>
      <w:spacing w:line="1" w:lineRule="atLeast"/>
      <w:ind w:leftChars="-1" w:left="-1" w:hangingChars="1" w:hanging="1"/>
      <w:textDirection w:val="btLr"/>
      <w:textAlignment w:val="top"/>
      <w:outlineLvl w:val="0"/>
    </w:pPr>
    <w:rPr>
      <w:rFonts w:ascii="Segoe UI" w:hAnsi="Segoe UI" w:cs="Segoe UI"/>
      <w:position w:val="-1"/>
      <w:sz w:val="18"/>
      <w:szCs w:val="18"/>
      <w:lang w:val="es-CO"/>
    </w:rPr>
  </w:style>
  <w:style w:type="character" w:customStyle="1" w:styleId="TextodegloboCar">
    <w:name w:val="Texto de globo Car"/>
    <w:basedOn w:val="Fuentedeprrafopredeter"/>
    <w:link w:val="Textodeglobo"/>
    <w:rsid w:val="00810B5C"/>
    <w:rPr>
      <w:rFonts w:ascii="Segoe UI" w:eastAsia="Times New Roman" w:hAnsi="Segoe UI" w:cs="Segoe UI"/>
      <w:kern w:val="0"/>
      <w:position w:val="-1"/>
      <w:sz w:val="18"/>
      <w:szCs w:val="18"/>
      <w:lang w:eastAsia="es-CO"/>
    </w:rPr>
  </w:style>
  <w:style w:type="character" w:styleId="Nmerodepgina">
    <w:name w:val="page number"/>
    <w:qFormat/>
    <w:rsid w:val="00810B5C"/>
    <w:rPr>
      <w:w w:val="100"/>
      <w:position w:val="-1"/>
      <w:szCs w:val="22"/>
      <w:effect w:val="none"/>
      <w:vertAlign w:val="baseline"/>
      <w:cs w:val="0"/>
      <w:em w:val="none"/>
      <w:lang w:val="es-ES"/>
    </w:rPr>
  </w:style>
  <w:style w:type="numbering" w:customStyle="1" w:styleId="Estilo1">
    <w:name w:val="Estilo1"/>
    <w:rsid w:val="00810B5C"/>
  </w:style>
  <w:style w:type="paragraph" w:styleId="Sinespaciado">
    <w:name w:val="No Spacing"/>
    <w:link w:val="SinespaciadoCar"/>
    <w:uiPriority w:val="1"/>
    <w:qFormat/>
    <w:rsid w:val="00810B5C"/>
    <w:pPr>
      <w:suppressAutoHyphens/>
      <w:spacing w:line="1" w:lineRule="atLeast"/>
      <w:ind w:leftChars="-1" w:left="-1" w:hangingChars="1" w:hanging="1"/>
      <w:textDirection w:val="btLr"/>
      <w:textAlignment w:val="top"/>
      <w:outlineLvl w:val="0"/>
    </w:pPr>
    <w:rPr>
      <w:position w:val="-1"/>
    </w:rPr>
  </w:style>
  <w:style w:type="character" w:customStyle="1" w:styleId="Fuentedeprrafopredeter1">
    <w:name w:val="Fuente de párrafo predeter.1"/>
    <w:rsid w:val="00810B5C"/>
    <w:rPr>
      <w:w w:val="100"/>
      <w:position w:val="-1"/>
      <w:effect w:val="none"/>
      <w:vertAlign w:val="baseline"/>
      <w:cs w:val="0"/>
      <w:em w:val="none"/>
    </w:rPr>
  </w:style>
  <w:style w:type="paragraph" w:styleId="Textonotapie">
    <w:name w:val="footnote text"/>
    <w:basedOn w:val="Normal"/>
    <w:link w:val="TextonotapieCar"/>
    <w:rsid w:val="00810B5C"/>
    <w:pPr>
      <w:spacing w:line="1" w:lineRule="atLeast"/>
      <w:ind w:leftChars="-1" w:left="-1" w:hangingChars="1" w:hanging="1"/>
      <w:textDirection w:val="btLr"/>
      <w:textAlignment w:val="top"/>
      <w:outlineLvl w:val="0"/>
    </w:pPr>
    <w:rPr>
      <w:position w:val="-1"/>
      <w:sz w:val="20"/>
      <w:szCs w:val="20"/>
      <w:lang w:val="es-CO"/>
    </w:rPr>
  </w:style>
  <w:style w:type="character" w:customStyle="1" w:styleId="TextonotapieCar">
    <w:name w:val="Texto nota pie Car"/>
    <w:basedOn w:val="Fuentedeprrafopredeter"/>
    <w:link w:val="Textonotapie"/>
    <w:rsid w:val="00810B5C"/>
    <w:rPr>
      <w:rFonts w:ascii="Times New Roman" w:eastAsia="Times New Roman" w:hAnsi="Times New Roman" w:cs="Times New Roman"/>
      <w:kern w:val="0"/>
      <w:position w:val="-1"/>
      <w:sz w:val="20"/>
      <w:szCs w:val="20"/>
      <w:lang w:eastAsia="es-ES"/>
    </w:rPr>
  </w:style>
  <w:style w:type="character" w:styleId="Refdenotaalpie">
    <w:name w:val="footnote reference"/>
    <w:rsid w:val="00810B5C"/>
    <w:rPr>
      <w:w w:val="100"/>
      <w:position w:val="-1"/>
      <w:effect w:val="none"/>
      <w:vertAlign w:val="superscript"/>
      <w:cs w:val="0"/>
      <w:em w:val="none"/>
    </w:rPr>
  </w:style>
  <w:style w:type="numbering" w:customStyle="1" w:styleId="Estilo2">
    <w:name w:val="Estilo2"/>
    <w:rsid w:val="00810B5C"/>
  </w:style>
  <w:style w:type="paragraph" w:customStyle="1" w:styleId="Piedepgina1">
    <w:name w:val="Pie de página1"/>
    <w:basedOn w:val="Normal"/>
    <w:rsid w:val="00810B5C"/>
    <w:pPr>
      <w:spacing w:line="1" w:lineRule="atLeast"/>
      <w:ind w:leftChars="-1" w:left="-1" w:hangingChars="1" w:hanging="1"/>
      <w:textDirection w:val="btLr"/>
      <w:outlineLvl w:val="0"/>
    </w:pPr>
    <w:rPr>
      <w:position w:val="-1"/>
    </w:rPr>
  </w:style>
  <w:style w:type="character" w:customStyle="1" w:styleId="apple-converted-space">
    <w:name w:val="apple-converted-space"/>
    <w:basedOn w:val="Fuentedeprrafopredeter"/>
    <w:rsid w:val="00810B5C"/>
    <w:rPr>
      <w:w w:val="100"/>
      <w:position w:val="-1"/>
      <w:effect w:val="none"/>
      <w:vertAlign w:val="baseline"/>
      <w:cs w:val="0"/>
      <w:em w:val="none"/>
    </w:rPr>
  </w:style>
  <w:style w:type="paragraph" w:styleId="NormalWeb">
    <w:name w:val="Normal (Web)"/>
    <w:basedOn w:val="Normal"/>
    <w:uiPriority w:val="99"/>
    <w:rsid w:val="00810B5C"/>
    <w:pPr>
      <w:spacing w:before="100" w:after="100" w:line="1" w:lineRule="atLeast"/>
      <w:ind w:leftChars="-1" w:left="-1" w:hangingChars="1" w:hanging="1"/>
      <w:textDirection w:val="btLr"/>
      <w:outlineLvl w:val="0"/>
    </w:pPr>
    <w:rPr>
      <w:rFonts w:ascii="Arial Unicode MS" w:eastAsia="Arial Unicode MS" w:hAnsi="Arial Unicode MS" w:cs="Arial"/>
      <w:bCs/>
      <w:iCs/>
      <w:position w:val="-1"/>
      <w:lang w:val="es-CO"/>
    </w:rPr>
  </w:style>
  <w:style w:type="numbering" w:customStyle="1" w:styleId="Estilo3">
    <w:name w:val="Estilo3"/>
    <w:rsid w:val="00810B5C"/>
  </w:style>
  <w:style w:type="paragraph" w:styleId="Textoindependiente3">
    <w:name w:val="Body Text 3"/>
    <w:basedOn w:val="Normal"/>
    <w:link w:val="Textoindependiente3Car"/>
    <w:qFormat/>
    <w:rsid w:val="00810B5C"/>
    <w:pPr>
      <w:spacing w:after="120" w:line="1" w:lineRule="atLeast"/>
      <w:ind w:leftChars="-1" w:left="-1" w:hangingChars="1" w:hanging="1"/>
      <w:textDirection w:val="btLr"/>
      <w:textAlignment w:val="top"/>
      <w:outlineLvl w:val="0"/>
    </w:pPr>
    <w:rPr>
      <w:position w:val="-1"/>
      <w:sz w:val="16"/>
      <w:szCs w:val="16"/>
    </w:rPr>
  </w:style>
  <w:style w:type="character" w:customStyle="1" w:styleId="Textoindependiente3Car">
    <w:name w:val="Texto independiente 3 Car"/>
    <w:basedOn w:val="Fuentedeprrafopredeter"/>
    <w:link w:val="Textoindependiente3"/>
    <w:rsid w:val="00810B5C"/>
    <w:rPr>
      <w:rFonts w:ascii="Times New Roman" w:eastAsia="Times New Roman" w:hAnsi="Times New Roman" w:cs="Times New Roman"/>
      <w:kern w:val="0"/>
      <w:position w:val="-1"/>
      <w:sz w:val="16"/>
      <w:szCs w:val="16"/>
      <w:lang w:val="es-ES" w:eastAsia="es-ES"/>
    </w:rPr>
  </w:style>
  <w:style w:type="table" w:customStyle="1" w:styleId="TableNormal10">
    <w:name w:val="Table Normal1"/>
    <w:qFormat/>
    <w:rsid w:val="00810B5C"/>
    <w:pPr>
      <w:widowControl w:val="0"/>
      <w:suppressAutoHyphens/>
      <w:autoSpaceDE w:val="0"/>
      <w:autoSpaceDN w:val="0"/>
      <w:spacing w:line="1" w:lineRule="atLeast"/>
      <w:ind w:leftChars="-1" w:left="-1" w:hangingChars="1" w:hanging="1"/>
      <w:textDirection w:val="btLr"/>
      <w:textAlignment w:val="top"/>
      <w:outlineLvl w:val="0"/>
    </w:pPr>
    <w:rPr>
      <w:position w:val="-1"/>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10B5C"/>
    <w:pPr>
      <w:widowControl w:val="0"/>
      <w:autoSpaceDE w:val="0"/>
      <w:spacing w:line="1" w:lineRule="atLeast"/>
      <w:ind w:leftChars="-1" w:left="-1" w:hangingChars="1" w:hanging="1"/>
      <w:textDirection w:val="btLr"/>
      <w:textAlignment w:val="top"/>
      <w:outlineLvl w:val="0"/>
    </w:pPr>
    <w:rPr>
      <w:rFonts w:ascii="Arial" w:eastAsia="Arial" w:hAnsi="Arial" w:cs="Arial"/>
      <w:position w:val="-1"/>
      <w:sz w:val="22"/>
      <w:szCs w:val="22"/>
      <w:lang w:eastAsia="en-US"/>
    </w:rPr>
  </w:style>
  <w:style w:type="character" w:customStyle="1" w:styleId="SubttuloCar">
    <w:name w:val="Subtítulo Car"/>
    <w:basedOn w:val="Fuentedeprrafopredeter"/>
    <w:rsid w:val="00810B5C"/>
    <w:rPr>
      <w:rFonts w:ascii="Georgia" w:eastAsia="Georgia" w:hAnsi="Georgia" w:cs="Georgia"/>
      <w:i/>
      <w:color w:val="666666"/>
      <w:kern w:val="0"/>
      <w:position w:val="-1"/>
      <w:sz w:val="48"/>
      <w:szCs w:val="48"/>
      <w:lang w:eastAsia="es-CO"/>
    </w:rPr>
  </w:style>
  <w:style w:type="table" w:customStyle="1" w:styleId="27">
    <w:name w:val="27"/>
    <w:basedOn w:val="TableNormal10"/>
    <w:next w:val="122"/>
    <w:rsid w:val="00810B5C"/>
    <w:tblPr>
      <w:tblStyleRowBandSize w:val="1"/>
      <w:tblStyleColBandSize w:val="1"/>
      <w:tblCellMar>
        <w:left w:w="70" w:type="dxa"/>
        <w:right w:w="70" w:type="dxa"/>
      </w:tblCellMar>
    </w:tblPr>
  </w:style>
  <w:style w:type="table" w:customStyle="1" w:styleId="26">
    <w:name w:val="26"/>
    <w:basedOn w:val="TableNormal10"/>
    <w:next w:val="123"/>
    <w:rsid w:val="00810B5C"/>
    <w:tblPr>
      <w:tblStyleRowBandSize w:val="1"/>
      <w:tblStyleColBandSize w:val="1"/>
      <w:tblCellMar>
        <w:left w:w="70" w:type="dxa"/>
        <w:right w:w="70" w:type="dxa"/>
      </w:tblCellMar>
    </w:tblPr>
  </w:style>
  <w:style w:type="table" w:customStyle="1" w:styleId="25">
    <w:name w:val="25"/>
    <w:basedOn w:val="TableNormal10"/>
    <w:next w:val="124"/>
    <w:rsid w:val="00810B5C"/>
    <w:tblPr>
      <w:tblStyleRowBandSize w:val="1"/>
      <w:tblStyleColBandSize w:val="1"/>
      <w:tblCellMar>
        <w:left w:w="70" w:type="dxa"/>
        <w:right w:w="70" w:type="dxa"/>
      </w:tblCellMar>
    </w:tblPr>
  </w:style>
  <w:style w:type="table" w:customStyle="1" w:styleId="24">
    <w:name w:val="24"/>
    <w:basedOn w:val="TableNormal10"/>
    <w:next w:val="125"/>
    <w:rsid w:val="00810B5C"/>
    <w:tblPr>
      <w:tblStyleRowBandSize w:val="1"/>
      <w:tblStyleColBandSize w:val="1"/>
      <w:tblCellMar>
        <w:left w:w="70" w:type="dxa"/>
        <w:right w:w="70" w:type="dxa"/>
      </w:tblCellMar>
    </w:tblPr>
  </w:style>
  <w:style w:type="table" w:customStyle="1" w:styleId="23">
    <w:name w:val="23"/>
    <w:basedOn w:val="TableNormal10"/>
    <w:next w:val="126"/>
    <w:rsid w:val="00810B5C"/>
    <w:tblPr>
      <w:tblStyleRowBandSize w:val="1"/>
      <w:tblStyleColBandSize w:val="1"/>
      <w:tblCellMar>
        <w:left w:w="70" w:type="dxa"/>
        <w:right w:w="70" w:type="dxa"/>
      </w:tblCellMar>
    </w:tblPr>
  </w:style>
  <w:style w:type="table" w:customStyle="1" w:styleId="22">
    <w:name w:val="22"/>
    <w:basedOn w:val="TableNormal10"/>
    <w:next w:val="127"/>
    <w:rsid w:val="00810B5C"/>
    <w:tblPr>
      <w:tblStyleRowBandSize w:val="1"/>
      <w:tblStyleColBandSize w:val="1"/>
      <w:tblCellMar>
        <w:left w:w="70" w:type="dxa"/>
        <w:right w:w="70" w:type="dxa"/>
      </w:tblCellMar>
    </w:tblPr>
  </w:style>
  <w:style w:type="table" w:customStyle="1" w:styleId="21">
    <w:name w:val="21"/>
    <w:basedOn w:val="TableNormal10"/>
    <w:next w:val="128"/>
    <w:rsid w:val="00810B5C"/>
    <w:tblPr>
      <w:tblStyleRowBandSize w:val="1"/>
      <w:tblStyleColBandSize w:val="1"/>
    </w:tblPr>
  </w:style>
  <w:style w:type="table" w:customStyle="1" w:styleId="20">
    <w:name w:val="20"/>
    <w:basedOn w:val="TableNormal10"/>
    <w:next w:val="129"/>
    <w:rsid w:val="00810B5C"/>
    <w:tblPr>
      <w:tblStyleRowBandSize w:val="1"/>
      <w:tblStyleColBandSize w:val="1"/>
      <w:tblCellMar>
        <w:left w:w="70" w:type="dxa"/>
        <w:right w:w="70" w:type="dxa"/>
      </w:tblCellMar>
    </w:tblPr>
  </w:style>
  <w:style w:type="table" w:customStyle="1" w:styleId="19">
    <w:name w:val="19"/>
    <w:basedOn w:val="TableNormal10"/>
    <w:next w:val="130"/>
    <w:rsid w:val="00810B5C"/>
    <w:tblPr>
      <w:tblStyleRowBandSize w:val="1"/>
      <w:tblStyleColBandSize w:val="1"/>
      <w:tblCellMar>
        <w:left w:w="70" w:type="dxa"/>
        <w:right w:w="70" w:type="dxa"/>
      </w:tblCellMar>
    </w:tblPr>
  </w:style>
  <w:style w:type="table" w:customStyle="1" w:styleId="18">
    <w:name w:val="18"/>
    <w:basedOn w:val="TableNormal10"/>
    <w:next w:val="131"/>
    <w:rsid w:val="00810B5C"/>
    <w:tblPr>
      <w:tblStyleRowBandSize w:val="1"/>
      <w:tblStyleColBandSize w:val="1"/>
      <w:tblCellMar>
        <w:left w:w="70" w:type="dxa"/>
        <w:right w:w="70" w:type="dxa"/>
      </w:tblCellMar>
    </w:tblPr>
  </w:style>
  <w:style w:type="table" w:customStyle="1" w:styleId="17">
    <w:name w:val="17"/>
    <w:basedOn w:val="TableNormal10"/>
    <w:next w:val="132"/>
    <w:rsid w:val="00810B5C"/>
    <w:tblPr>
      <w:tblStyleRowBandSize w:val="1"/>
      <w:tblStyleColBandSize w:val="1"/>
      <w:tblCellMar>
        <w:left w:w="70" w:type="dxa"/>
        <w:right w:w="70" w:type="dxa"/>
      </w:tblCellMar>
    </w:tblPr>
  </w:style>
  <w:style w:type="table" w:customStyle="1" w:styleId="16">
    <w:name w:val="16"/>
    <w:basedOn w:val="TableNormal10"/>
    <w:next w:val="133"/>
    <w:rsid w:val="00810B5C"/>
    <w:tblPr>
      <w:tblStyleRowBandSize w:val="1"/>
      <w:tblStyleColBandSize w:val="1"/>
      <w:tblCellMar>
        <w:left w:w="70" w:type="dxa"/>
        <w:right w:w="70" w:type="dxa"/>
      </w:tblCellMar>
    </w:tblPr>
  </w:style>
  <w:style w:type="table" w:customStyle="1" w:styleId="15">
    <w:name w:val="15"/>
    <w:basedOn w:val="TableNormal10"/>
    <w:next w:val="134"/>
    <w:rsid w:val="00810B5C"/>
    <w:tblPr>
      <w:tblStyleRowBandSize w:val="1"/>
      <w:tblStyleColBandSize w:val="1"/>
      <w:tblCellMar>
        <w:left w:w="70" w:type="dxa"/>
        <w:right w:w="70" w:type="dxa"/>
      </w:tblCellMar>
    </w:tblPr>
  </w:style>
  <w:style w:type="table" w:customStyle="1" w:styleId="14">
    <w:name w:val="14"/>
    <w:basedOn w:val="TableNormal10"/>
    <w:next w:val="135"/>
    <w:rsid w:val="00810B5C"/>
    <w:tblPr>
      <w:tblStyleRowBandSize w:val="1"/>
      <w:tblStyleColBandSize w:val="1"/>
      <w:tblCellMar>
        <w:left w:w="70" w:type="dxa"/>
        <w:right w:w="70" w:type="dxa"/>
      </w:tblCellMar>
    </w:tblPr>
  </w:style>
  <w:style w:type="table" w:customStyle="1" w:styleId="13">
    <w:name w:val="13"/>
    <w:basedOn w:val="TableNormal10"/>
    <w:next w:val="136"/>
    <w:rsid w:val="00810B5C"/>
    <w:tblPr>
      <w:tblStyleRowBandSize w:val="1"/>
      <w:tblStyleColBandSize w:val="1"/>
      <w:tblCellMar>
        <w:left w:w="115" w:type="dxa"/>
        <w:right w:w="115" w:type="dxa"/>
      </w:tblCellMar>
    </w:tblPr>
  </w:style>
  <w:style w:type="table" w:customStyle="1" w:styleId="12">
    <w:name w:val="12"/>
    <w:basedOn w:val="TableNormal10"/>
    <w:next w:val="137"/>
    <w:rsid w:val="00810B5C"/>
    <w:tblPr>
      <w:tblStyleRowBandSize w:val="1"/>
      <w:tblStyleColBandSize w:val="1"/>
      <w:tblCellMar>
        <w:left w:w="115" w:type="dxa"/>
        <w:right w:w="115" w:type="dxa"/>
      </w:tblCellMar>
    </w:tblPr>
  </w:style>
  <w:style w:type="table" w:customStyle="1" w:styleId="11">
    <w:name w:val="11"/>
    <w:basedOn w:val="TableNormal10"/>
    <w:next w:val="138"/>
    <w:rsid w:val="00810B5C"/>
    <w:tblPr>
      <w:tblStyleRowBandSize w:val="1"/>
      <w:tblStyleColBandSize w:val="1"/>
      <w:tblCellMar>
        <w:left w:w="70" w:type="dxa"/>
        <w:right w:w="70" w:type="dxa"/>
      </w:tblCellMar>
    </w:tblPr>
  </w:style>
  <w:style w:type="table" w:customStyle="1" w:styleId="10">
    <w:name w:val="10"/>
    <w:basedOn w:val="TableNormal10"/>
    <w:next w:val="139"/>
    <w:rsid w:val="00810B5C"/>
    <w:tblPr>
      <w:tblStyleRowBandSize w:val="1"/>
      <w:tblStyleColBandSize w:val="1"/>
      <w:tblCellMar>
        <w:left w:w="70" w:type="dxa"/>
        <w:right w:w="70" w:type="dxa"/>
      </w:tblCellMar>
    </w:tblPr>
  </w:style>
  <w:style w:type="table" w:customStyle="1" w:styleId="9">
    <w:name w:val="9"/>
    <w:basedOn w:val="TableNormal10"/>
    <w:next w:val="140"/>
    <w:rsid w:val="00810B5C"/>
    <w:tblPr>
      <w:tblStyleRowBandSize w:val="1"/>
      <w:tblStyleColBandSize w:val="1"/>
      <w:tblCellMar>
        <w:left w:w="70" w:type="dxa"/>
        <w:right w:w="70" w:type="dxa"/>
      </w:tblCellMar>
    </w:tblPr>
  </w:style>
  <w:style w:type="table" w:customStyle="1" w:styleId="8">
    <w:name w:val="8"/>
    <w:basedOn w:val="TableNormal10"/>
    <w:next w:val="141"/>
    <w:rsid w:val="00810B5C"/>
    <w:tblPr>
      <w:tblStyleRowBandSize w:val="1"/>
      <w:tblStyleColBandSize w:val="1"/>
      <w:tblCellMar>
        <w:left w:w="70" w:type="dxa"/>
        <w:right w:w="70" w:type="dxa"/>
      </w:tblCellMar>
    </w:tblPr>
  </w:style>
  <w:style w:type="table" w:customStyle="1" w:styleId="7">
    <w:name w:val="7"/>
    <w:basedOn w:val="TableNormal10"/>
    <w:next w:val="142"/>
    <w:rsid w:val="00810B5C"/>
    <w:tblPr>
      <w:tblStyleRowBandSize w:val="1"/>
      <w:tblStyleColBandSize w:val="1"/>
      <w:tblCellMar>
        <w:left w:w="70" w:type="dxa"/>
        <w:right w:w="70" w:type="dxa"/>
      </w:tblCellMar>
    </w:tblPr>
  </w:style>
  <w:style w:type="table" w:customStyle="1" w:styleId="6">
    <w:name w:val="6"/>
    <w:basedOn w:val="TableNormal10"/>
    <w:next w:val="143"/>
    <w:rsid w:val="00810B5C"/>
    <w:tblPr>
      <w:tblStyleRowBandSize w:val="1"/>
      <w:tblStyleColBandSize w:val="1"/>
      <w:tblCellMar>
        <w:left w:w="70" w:type="dxa"/>
        <w:right w:w="70" w:type="dxa"/>
      </w:tblCellMar>
    </w:tblPr>
  </w:style>
  <w:style w:type="table" w:customStyle="1" w:styleId="5">
    <w:name w:val="5"/>
    <w:basedOn w:val="TableNormal10"/>
    <w:next w:val="144"/>
    <w:rsid w:val="00810B5C"/>
    <w:tblPr>
      <w:tblStyleRowBandSize w:val="1"/>
      <w:tblStyleColBandSize w:val="1"/>
      <w:tblCellMar>
        <w:left w:w="108" w:type="dxa"/>
        <w:right w:w="108" w:type="dxa"/>
      </w:tblCellMar>
    </w:tblPr>
  </w:style>
  <w:style w:type="table" w:customStyle="1" w:styleId="4">
    <w:name w:val="4"/>
    <w:basedOn w:val="TableNormal10"/>
    <w:next w:val="145"/>
    <w:rsid w:val="00810B5C"/>
    <w:tblPr>
      <w:tblStyleRowBandSize w:val="1"/>
      <w:tblStyleColBandSize w:val="1"/>
      <w:tblCellMar>
        <w:left w:w="108" w:type="dxa"/>
        <w:right w:w="108" w:type="dxa"/>
      </w:tblCellMar>
    </w:tblPr>
  </w:style>
  <w:style w:type="table" w:customStyle="1" w:styleId="3">
    <w:name w:val="3"/>
    <w:basedOn w:val="TableNormal10"/>
    <w:rsid w:val="00810B5C"/>
    <w:tblPr>
      <w:tblStyleRowBandSize w:val="1"/>
      <w:tblStyleColBandSize w:val="1"/>
      <w:tblCellMar>
        <w:left w:w="70" w:type="dxa"/>
        <w:right w:w="70" w:type="dxa"/>
      </w:tblCellMar>
    </w:tblPr>
  </w:style>
  <w:style w:type="table" w:customStyle="1" w:styleId="2">
    <w:name w:val="2"/>
    <w:basedOn w:val="TableNormal10"/>
    <w:rsid w:val="00810B5C"/>
    <w:tblPr>
      <w:tblStyleRowBandSize w:val="1"/>
      <w:tblStyleColBandSize w:val="1"/>
      <w:tblCellMar>
        <w:left w:w="70" w:type="dxa"/>
        <w:right w:w="70" w:type="dxa"/>
      </w:tblCellMar>
    </w:tblPr>
  </w:style>
  <w:style w:type="table" w:customStyle="1" w:styleId="1">
    <w:name w:val="1"/>
    <w:basedOn w:val="TableNormal10"/>
    <w:rsid w:val="00810B5C"/>
    <w:tblPr>
      <w:tblStyleRowBandSize w:val="1"/>
      <w:tblStyleColBandSize w:val="1"/>
      <w:tblCellMar>
        <w:left w:w="115" w:type="dxa"/>
        <w:right w:w="115" w:type="dxa"/>
      </w:tblCellMar>
    </w:tblPr>
  </w:style>
  <w:style w:type="table" w:customStyle="1" w:styleId="TableGrid">
    <w:name w:val="TableGrid"/>
    <w:rsid w:val="00810B5C"/>
    <w:pPr>
      <w:suppressAutoHyphens/>
      <w:spacing w:line="1" w:lineRule="atLeast"/>
      <w:ind w:leftChars="-1" w:left="-1" w:hangingChars="1" w:hanging="1"/>
      <w:textDirection w:val="btLr"/>
      <w:textAlignment w:val="top"/>
      <w:outlineLvl w:val="0"/>
    </w:pPr>
    <w:rPr>
      <w:rFonts w:ascii="Calibri" w:hAnsi="Calibri"/>
      <w:position w:val="-1"/>
    </w:rPr>
    <w:tblPr>
      <w:tblCellMar>
        <w:top w:w="0" w:type="dxa"/>
        <w:left w:w="0" w:type="dxa"/>
        <w:bottom w:w="0" w:type="dxa"/>
        <w:right w:w="0" w:type="dxa"/>
      </w:tblCellMar>
    </w:tblPr>
  </w:style>
  <w:style w:type="paragraph" w:styleId="Revisin">
    <w:name w:val="Revision"/>
    <w:uiPriority w:val="99"/>
    <w:rsid w:val="00810B5C"/>
    <w:pPr>
      <w:suppressAutoHyphens/>
      <w:spacing w:line="1" w:lineRule="atLeast"/>
      <w:ind w:leftChars="-1" w:left="-1" w:hangingChars="1" w:hanging="1"/>
      <w:textDirection w:val="btLr"/>
      <w:textAlignment w:val="top"/>
      <w:outlineLvl w:val="0"/>
    </w:pPr>
    <w:rPr>
      <w:position w:val="-1"/>
      <w:lang w:eastAsia="es-ES"/>
    </w:rPr>
  </w:style>
  <w:style w:type="paragraph" w:styleId="Textodebloque">
    <w:name w:val="Block Text"/>
    <w:basedOn w:val="Normal"/>
    <w:qFormat/>
    <w:rsid w:val="00810B5C"/>
    <w:pPr>
      <w:spacing w:line="1" w:lineRule="atLeast"/>
      <w:ind w:leftChars="-1" w:left="360" w:right="51" w:hangingChars="1" w:hanging="1"/>
      <w:jc w:val="both"/>
      <w:textDirection w:val="btLr"/>
      <w:textAlignment w:val="top"/>
      <w:outlineLvl w:val="0"/>
    </w:pPr>
    <w:rPr>
      <w:rFonts w:ascii="Arial" w:hAnsi="Arial"/>
      <w:position w:val="-1"/>
      <w:szCs w:val="20"/>
    </w:rPr>
  </w:style>
  <w:style w:type="paragraph" w:customStyle="1" w:styleId="CUERPOTEXTO">
    <w:name w:val="CUERPO TEXTO"/>
    <w:rsid w:val="00810B5C"/>
    <w:pPr>
      <w:widowControl w:val="0"/>
      <w:tabs>
        <w:tab w:val="center" w:pos="510"/>
        <w:tab w:val="left" w:pos="1134"/>
      </w:tabs>
      <w:suppressAutoHyphens/>
      <w:autoSpaceDE w:val="0"/>
      <w:autoSpaceDN w:val="0"/>
      <w:adjustRightInd w:val="0"/>
      <w:spacing w:before="45" w:after="28" w:line="220" w:lineRule="atLeast"/>
      <w:ind w:leftChars="-1" w:left="-1" w:hangingChars="1" w:hanging="1"/>
      <w:jc w:val="both"/>
      <w:textDirection w:val="btLr"/>
      <w:textAlignment w:val="top"/>
      <w:outlineLvl w:val="0"/>
    </w:pPr>
    <w:rPr>
      <w:color w:val="000000"/>
      <w:position w:val="-1"/>
      <w:lang w:eastAsia="es-ES"/>
    </w:rPr>
  </w:style>
  <w:style w:type="table" w:customStyle="1" w:styleId="145">
    <w:name w:val="145"/>
    <w:basedOn w:val="TableNormal2"/>
    <w:next w:val="4"/>
    <w:rsid w:val="00810B5C"/>
    <w:pPr>
      <w:widowControl w:val="0"/>
    </w:pPr>
    <w:tblPr>
      <w:tblStyleRowBandSize w:val="1"/>
      <w:tblStyleColBandSize w:val="1"/>
      <w:tblCellMar>
        <w:top w:w="28" w:type="dxa"/>
        <w:left w:w="115" w:type="dxa"/>
        <w:bottom w:w="28" w:type="dxa"/>
        <w:right w:w="115" w:type="dxa"/>
      </w:tblCellMar>
    </w:tblPr>
  </w:style>
  <w:style w:type="table" w:customStyle="1" w:styleId="144">
    <w:name w:val="144"/>
    <w:basedOn w:val="TableNormal2"/>
    <w:next w:val="5"/>
    <w:rsid w:val="00810B5C"/>
    <w:pPr>
      <w:widowControl w:val="0"/>
    </w:pPr>
    <w:tblPr>
      <w:tblStyleRowBandSize w:val="1"/>
      <w:tblStyleColBandSize w:val="1"/>
      <w:tblCellMar>
        <w:top w:w="28" w:type="dxa"/>
        <w:left w:w="115" w:type="dxa"/>
        <w:bottom w:w="28" w:type="dxa"/>
        <w:right w:w="115" w:type="dxa"/>
      </w:tblCellMar>
    </w:tblPr>
  </w:style>
  <w:style w:type="table" w:customStyle="1" w:styleId="143">
    <w:name w:val="143"/>
    <w:basedOn w:val="TableNormal2"/>
    <w:next w:val="6"/>
    <w:rsid w:val="00810B5C"/>
    <w:pPr>
      <w:widowControl w:val="0"/>
    </w:pPr>
    <w:tblPr>
      <w:tblStyleRowBandSize w:val="1"/>
      <w:tblStyleColBandSize w:val="1"/>
      <w:tblCellMar>
        <w:top w:w="28" w:type="dxa"/>
        <w:left w:w="115" w:type="dxa"/>
        <w:bottom w:w="28" w:type="dxa"/>
        <w:right w:w="115" w:type="dxa"/>
      </w:tblCellMar>
    </w:tblPr>
  </w:style>
  <w:style w:type="table" w:customStyle="1" w:styleId="142">
    <w:name w:val="142"/>
    <w:basedOn w:val="TableNormal2"/>
    <w:next w:val="7"/>
    <w:rsid w:val="00810B5C"/>
    <w:tblPr>
      <w:tblStyleRowBandSize w:val="1"/>
      <w:tblStyleColBandSize w:val="1"/>
      <w:tblCellMar>
        <w:left w:w="70" w:type="dxa"/>
        <w:right w:w="70" w:type="dxa"/>
      </w:tblCellMar>
    </w:tblPr>
  </w:style>
  <w:style w:type="table" w:customStyle="1" w:styleId="141">
    <w:name w:val="141"/>
    <w:basedOn w:val="TableNormal2"/>
    <w:next w:val="8"/>
    <w:rsid w:val="00810B5C"/>
    <w:tblPr>
      <w:tblStyleRowBandSize w:val="1"/>
      <w:tblStyleColBandSize w:val="1"/>
      <w:tblCellMar>
        <w:left w:w="115" w:type="dxa"/>
        <w:right w:w="115" w:type="dxa"/>
      </w:tblCellMar>
    </w:tblPr>
  </w:style>
  <w:style w:type="table" w:customStyle="1" w:styleId="140">
    <w:name w:val="140"/>
    <w:basedOn w:val="TableNormal2"/>
    <w:next w:val="9"/>
    <w:rsid w:val="00810B5C"/>
    <w:pPr>
      <w:widowControl w:val="0"/>
    </w:pPr>
    <w:tblPr>
      <w:tblStyleRowBandSize w:val="1"/>
      <w:tblStyleColBandSize w:val="1"/>
      <w:tblCellMar>
        <w:top w:w="28" w:type="dxa"/>
        <w:left w:w="115" w:type="dxa"/>
        <w:bottom w:w="28" w:type="dxa"/>
        <w:right w:w="115" w:type="dxa"/>
      </w:tblCellMar>
    </w:tblPr>
  </w:style>
  <w:style w:type="table" w:customStyle="1" w:styleId="139">
    <w:name w:val="139"/>
    <w:basedOn w:val="TableNormal2"/>
    <w:next w:val="10"/>
    <w:rsid w:val="00810B5C"/>
    <w:tblPr>
      <w:tblStyleRowBandSize w:val="1"/>
      <w:tblStyleColBandSize w:val="1"/>
      <w:tblCellMar>
        <w:left w:w="70" w:type="dxa"/>
        <w:right w:w="70" w:type="dxa"/>
      </w:tblCellMar>
    </w:tblPr>
  </w:style>
  <w:style w:type="table" w:customStyle="1" w:styleId="138">
    <w:name w:val="138"/>
    <w:basedOn w:val="TableNormal2"/>
    <w:next w:val="11"/>
    <w:rsid w:val="00810B5C"/>
    <w:tblPr>
      <w:tblStyleRowBandSize w:val="1"/>
      <w:tblStyleColBandSize w:val="1"/>
      <w:tblCellMar>
        <w:left w:w="115" w:type="dxa"/>
        <w:right w:w="115" w:type="dxa"/>
      </w:tblCellMar>
    </w:tblPr>
  </w:style>
  <w:style w:type="table" w:customStyle="1" w:styleId="137">
    <w:name w:val="137"/>
    <w:basedOn w:val="TableNormal2"/>
    <w:next w:val="12"/>
    <w:rsid w:val="00810B5C"/>
    <w:pPr>
      <w:widowControl w:val="0"/>
    </w:pPr>
    <w:tblPr>
      <w:tblStyleRowBandSize w:val="1"/>
      <w:tblStyleColBandSize w:val="1"/>
      <w:tblCellMar>
        <w:top w:w="28" w:type="dxa"/>
        <w:left w:w="115" w:type="dxa"/>
        <w:bottom w:w="28" w:type="dxa"/>
        <w:right w:w="115" w:type="dxa"/>
      </w:tblCellMar>
    </w:tblPr>
  </w:style>
  <w:style w:type="table" w:customStyle="1" w:styleId="136">
    <w:name w:val="136"/>
    <w:basedOn w:val="TableNormal2"/>
    <w:next w:val="13"/>
    <w:rsid w:val="00810B5C"/>
    <w:pPr>
      <w:widowControl w:val="0"/>
    </w:pPr>
    <w:tblPr>
      <w:tblStyleRowBandSize w:val="1"/>
      <w:tblStyleColBandSize w:val="1"/>
      <w:tblCellMar>
        <w:top w:w="28" w:type="dxa"/>
        <w:left w:w="115" w:type="dxa"/>
        <w:bottom w:w="28" w:type="dxa"/>
        <w:right w:w="115" w:type="dxa"/>
      </w:tblCellMar>
    </w:tblPr>
  </w:style>
  <w:style w:type="table" w:customStyle="1" w:styleId="135">
    <w:name w:val="135"/>
    <w:basedOn w:val="TableNormal2"/>
    <w:next w:val="14"/>
    <w:rsid w:val="00810B5C"/>
    <w:tblPr>
      <w:tblStyleRowBandSize w:val="1"/>
      <w:tblStyleColBandSize w:val="1"/>
      <w:tblCellMar>
        <w:left w:w="115" w:type="dxa"/>
        <w:right w:w="115" w:type="dxa"/>
      </w:tblCellMar>
    </w:tblPr>
  </w:style>
  <w:style w:type="table" w:customStyle="1" w:styleId="134">
    <w:name w:val="134"/>
    <w:basedOn w:val="TableNormal2"/>
    <w:next w:val="15"/>
    <w:rsid w:val="00810B5C"/>
    <w:pPr>
      <w:widowControl w:val="0"/>
    </w:pPr>
    <w:tblPr>
      <w:tblStyleRowBandSize w:val="1"/>
      <w:tblStyleColBandSize w:val="1"/>
      <w:tblCellMar>
        <w:top w:w="28" w:type="dxa"/>
        <w:left w:w="115" w:type="dxa"/>
        <w:bottom w:w="28" w:type="dxa"/>
        <w:right w:w="115" w:type="dxa"/>
      </w:tblCellMar>
    </w:tblPr>
  </w:style>
  <w:style w:type="table" w:customStyle="1" w:styleId="133">
    <w:name w:val="133"/>
    <w:basedOn w:val="TableNormal2"/>
    <w:next w:val="16"/>
    <w:rsid w:val="00810B5C"/>
    <w:pPr>
      <w:widowControl w:val="0"/>
    </w:pPr>
    <w:tblPr>
      <w:tblStyleRowBandSize w:val="1"/>
      <w:tblStyleColBandSize w:val="1"/>
      <w:tblCellMar>
        <w:top w:w="28" w:type="dxa"/>
        <w:left w:w="115" w:type="dxa"/>
        <w:bottom w:w="28" w:type="dxa"/>
        <w:right w:w="115" w:type="dxa"/>
      </w:tblCellMar>
    </w:tblPr>
  </w:style>
  <w:style w:type="table" w:customStyle="1" w:styleId="132">
    <w:name w:val="132"/>
    <w:basedOn w:val="TableNormal2"/>
    <w:next w:val="17"/>
    <w:rsid w:val="00810B5C"/>
    <w:tblPr>
      <w:tblStyleRowBandSize w:val="1"/>
      <w:tblStyleColBandSize w:val="1"/>
      <w:tblCellMar>
        <w:left w:w="115" w:type="dxa"/>
        <w:right w:w="115" w:type="dxa"/>
      </w:tblCellMar>
    </w:tblPr>
  </w:style>
  <w:style w:type="table" w:customStyle="1" w:styleId="131">
    <w:name w:val="131"/>
    <w:basedOn w:val="TableNormal2"/>
    <w:next w:val="18"/>
    <w:rsid w:val="00810B5C"/>
    <w:pPr>
      <w:widowControl w:val="0"/>
    </w:pPr>
    <w:tblPr>
      <w:tblStyleRowBandSize w:val="1"/>
      <w:tblStyleColBandSize w:val="1"/>
      <w:tblCellMar>
        <w:top w:w="28" w:type="dxa"/>
        <w:left w:w="115" w:type="dxa"/>
        <w:bottom w:w="28" w:type="dxa"/>
        <w:right w:w="115" w:type="dxa"/>
      </w:tblCellMar>
    </w:tblPr>
  </w:style>
  <w:style w:type="table" w:customStyle="1" w:styleId="130">
    <w:name w:val="130"/>
    <w:basedOn w:val="TableNormal2"/>
    <w:next w:val="19"/>
    <w:rsid w:val="00810B5C"/>
    <w:pPr>
      <w:widowControl w:val="0"/>
    </w:pPr>
    <w:tblPr>
      <w:tblStyleRowBandSize w:val="1"/>
      <w:tblStyleColBandSize w:val="1"/>
      <w:tblCellMar>
        <w:top w:w="28" w:type="dxa"/>
        <w:left w:w="115" w:type="dxa"/>
        <w:bottom w:w="28" w:type="dxa"/>
        <w:right w:w="115" w:type="dxa"/>
      </w:tblCellMar>
    </w:tblPr>
  </w:style>
  <w:style w:type="table" w:customStyle="1" w:styleId="129">
    <w:name w:val="129"/>
    <w:basedOn w:val="TableNormal2"/>
    <w:next w:val="20"/>
    <w:rsid w:val="00810B5C"/>
    <w:pPr>
      <w:widowControl w:val="0"/>
    </w:pPr>
    <w:tblPr>
      <w:tblStyleRowBandSize w:val="1"/>
      <w:tblStyleColBandSize w:val="1"/>
      <w:tblCellMar>
        <w:top w:w="28" w:type="dxa"/>
        <w:left w:w="115" w:type="dxa"/>
        <w:bottom w:w="28" w:type="dxa"/>
        <w:right w:w="115" w:type="dxa"/>
      </w:tblCellMar>
    </w:tblPr>
  </w:style>
  <w:style w:type="table" w:customStyle="1" w:styleId="128">
    <w:name w:val="128"/>
    <w:basedOn w:val="TableNormal2"/>
    <w:next w:val="21"/>
    <w:rsid w:val="00810B5C"/>
    <w:tblPr>
      <w:tblStyleRowBandSize w:val="1"/>
      <w:tblStyleColBandSize w:val="1"/>
      <w:tblCellMar>
        <w:top w:w="100" w:type="dxa"/>
        <w:left w:w="100" w:type="dxa"/>
        <w:bottom w:w="100" w:type="dxa"/>
        <w:right w:w="100" w:type="dxa"/>
      </w:tblCellMar>
    </w:tblPr>
  </w:style>
  <w:style w:type="table" w:customStyle="1" w:styleId="127">
    <w:name w:val="127"/>
    <w:basedOn w:val="TableNormal2"/>
    <w:next w:val="22"/>
    <w:rsid w:val="00810B5C"/>
    <w:pPr>
      <w:widowControl w:val="0"/>
    </w:pPr>
    <w:tblPr>
      <w:tblStyleRowBandSize w:val="1"/>
      <w:tblStyleColBandSize w:val="1"/>
      <w:tblCellMar>
        <w:top w:w="28" w:type="dxa"/>
        <w:left w:w="115" w:type="dxa"/>
        <w:bottom w:w="28" w:type="dxa"/>
        <w:right w:w="115" w:type="dxa"/>
      </w:tblCellMar>
    </w:tblPr>
  </w:style>
  <w:style w:type="table" w:customStyle="1" w:styleId="126">
    <w:name w:val="126"/>
    <w:basedOn w:val="TableNormal2"/>
    <w:next w:val="23"/>
    <w:rsid w:val="00810B5C"/>
    <w:pPr>
      <w:widowControl w:val="0"/>
    </w:pPr>
    <w:tblPr>
      <w:tblStyleRowBandSize w:val="1"/>
      <w:tblStyleColBandSize w:val="1"/>
      <w:tblCellMar>
        <w:top w:w="28" w:type="dxa"/>
        <w:left w:w="115" w:type="dxa"/>
        <w:bottom w:w="28" w:type="dxa"/>
        <w:right w:w="115" w:type="dxa"/>
      </w:tblCellMar>
    </w:tblPr>
  </w:style>
  <w:style w:type="table" w:customStyle="1" w:styleId="125">
    <w:name w:val="125"/>
    <w:basedOn w:val="TableNormal2"/>
    <w:next w:val="24"/>
    <w:rsid w:val="00810B5C"/>
    <w:pPr>
      <w:widowControl w:val="0"/>
    </w:pPr>
    <w:tblPr>
      <w:tblStyleRowBandSize w:val="1"/>
      <w:tblStyleColBandSize w:val="1"/>
      <w:tblCellMar>
        <w:top w:w="28" w:type="dxa"/>
        <w:left w:w="115" w:type="dxa"/>
        <w:bottom w:w="28" w:type="dxa"/>
        <w:right w:w="115" w:type="dxa"/>
      </w:tblCellMar>
    </w:tblPr>
  </w:style>
  <w:style w:type="table" w:customStyle="1" w:styleId="124">
    <w:name w:val="124"/>
    <w:basedOn w:val="TableNormal2"/>
    <w:next w:val="25"/>
    <w:rsid w:val="00810B5C"/>
    <w:pPr>
      <w:widowControl w:val="0"/>
    </w:pPr>
    <w:tblPr>
      <w:tblStyleRowBandSize w:val="1"/>
      <w:tblStyleColBandSize w:val="1"/>
      <w:tblCellMar>
        <w:top w:w="28" w:type="dxa"/>
        <w:left w:w="115" w:type="dxa"/>
        <w:bottom w:w="28" w:type="dxa"/>
        <w:right w:w="115" w:type="dxa"/>
      </w:tblCellMar>
    </w:tblPr>
  </w:style>
  <w:style w:type="table" w:customStyle="1" w:styleId="123">
    <w:name w:val="123"/>
    <w:basedOn w:val="TableNormal2"/>
    <w:next w:val="26"/>
    <w:rsid w:val="00810B5C"/>
    <w:tblPr>
      <w:tblStyleRowBandSize w:val="1"/>
      <w:tblStyleColBandSize w:val="1"/>
      <w:tblCellMar>
        <w:left w:w="70" w:type="dxa"/>
        <w:right w:w="70" w:type="dxa"/>
      </w:tblCellMar>
    </w:tblPr>
  </w:style>
  <w:style w:type="table" w:customStyle="1" w:styleId="122">
    <w:name w:val="122"/>
    <w:basedOn w:val="TableNormal2"/>
    <w:next w:val="27"/>
    <w:rsid w:val="00810B5C"/>
    <w:tblPr>
      <w:tblStyleRowBandSize w:val="1"/>
      <w:tblStyleColBandSize w:val="1"/>
      <w:tblCellMar>
        <w:left w:w="70" w:type="dxa"/>
        <w:right w:w="70" w:type="dxa"/>
      </w:tblCellMar>
    </w:tblPr>
  </w:style>
  <w:style w:type="table" w:customStyle="1" w:styleId="121">
    <w:name w:val="121"/>
    <w:basedOn w:val="TableNormal2"/>
    <w:rsid w:val="00810B5C"/>
    <w:pPr>
      <w:widowControl w:val="0"/>
    </w:pPr>
    <w:tblPr>
      <w:tblStyleRowBandSize w:val="1"/>
      <w:tblStyleColBandSize w:val="1"/>
      <w:tblCellMar>
        <w:left w:w="115" w:type="dxa"/>
        <w:right w:w="115" w:type="dxa"/>
      </w:tblCellMar>
    </w:tblPr>
  </w:style>
  <w:style w:type="table" w:customStyle="1" w:styleId="120">
    <w:name w:val="120"/>
    <w:basedOn w:val="TableNormal2"/>
    <w:rsid w:val="00810B5C"/>
    <w:pPr>
      <w:widowControl w:val="0"/>
    </w:pPr>
    <w:tblPr>
      <w:tblStyleRowBandSize w:val="1"/>
      <w:tblStyleColBandSize w:val="1"/>
      <w:tblCellMar>
        <w:left w:w="115" w:type="dxa"/>
        <w:right w:w="115" w:type="dxa"/>
      </w:tblCellMar>
    </w:tblPr>
  </w:style>
  <w:style w:type="table" w:customStyle="1" w:styleId="119">
    <w:name w:val="119"/>
    <w:basedOn w:val="TableNormal2"/>
    <w:rsid w:val="00810B5C"/>
    <w:tblPr>
      <w:tblStyleRowBandSize w:val="1"/>
      <w:tblStyleColBandSize w:val="1"/>
      <w:tblCellMar>
        <w:left w:w="70" w:type="dxa"/>
        <w:right w:w="70" w:type="dxa"/>
      </w:tblCellMar>
    </w:tblPr>
  </w:style>
  <w:style w:type="table" w:customStyle="1" w:styleId="118">
    <w:name w:val="118"/>
    <w:basedOn w:val="TableNormal2"/>
    <w:rsid w:val="00810B5C"/>
    <w:tblPr>
      <w:tblStyleRowBandSize w:val="1"/>
      <w:tblStyleColBandSize w:val="1"/>
      <w:tblCellMar>
        <w:left w:w="70" w:type="dxa"/>
        <w:right w:w="70" w:type="dxa"/>
      </w:tblCellMar>
    </w:tblPr>
  </w:style>
  <w:style w:type="table" w:customStyle="1" w:styleId="117">
    <w:name w:val="117"/>
    <w:basedOn w:val="TableNormal2"/>
    <w:rsid w:val="00810B5C"/>
    <w:tblPr>
      <w:tblStyleRowBandSize w:val="1"/>
      <w:tblStyleColBandSize w:val="1"/>
      <w:tblCellMar>
        <w:left w:w="70" w:type="dxa"/>
        <w:right w:w="70" w:type="dxa"/>
      </w:tblCellMar>
    </w:tblPr>
  </w:style>
  <w:style w:type="table" w:customStyle="1" w:styleId="116">
    <w:name w:val="116"/>
    <w:basedOn w:val="TableNormal2"/>
    <w:rsid w:val="00810B5C"/>
    <w:tblPr>
      <w:tblStyleRowBandSize w:val="1"/>
      <w:tblStyleColBandSize w:val="1"/>
      <w:tblCellMar>
        <w:left w:w="70" w:type="dxa"/>
        <w:right w:w="70" w:type="dxa"/>
      </w:tblCellMar>
    </w:tblPr>
  </w:style>
  <w:style w:type="table" w:customStyle="1" w:styleId="115">
    <w:name w:val="115"/>
    <w:basedOn w:val="TableNormal2"/>
    <w:rsid w:val="00810B5C"/>
    <w:tblPr>
      <w:tblStyleRowBandSize w:val="1"/>
      <w:tblStyleColBandSize w:val="1"/>
      <w:tblCellMar>
        <w:left w:w="108" w:type="dxa"/>
        <w:right w:w="108" w:type="dxa"/>
      </w:tblCellMar>
    </w:tblPr>
  </w:style>
  <w:style w:type="table" w:customStyle="1" w:styleId="114">
    <w:name w:val="114"/>
    <w:basedOn w:val="TableNormal2"/>
    <w:rsid w:val="00810B5C"/>
    <w:tblPr>
      <w:tblStyleRowBandSize w:val="1"/>
      <w:tblStyleColBandSize w:val="1"/>
      <w:tblCellMar>
        <w:left w:w="70" w:type="dxa"/>
        <w:right w:w="70" w:type="dxa"/>
      </w:tblCellMar>
    </w:tblPr>
  </w:style>
  <w:style w:type="table" w:customStyle="1" w:styleId="113">
    <w:name w:val="113"/>
    <w:basedOn w:val="TableNormal2"/>
    <w:rsid w:val="00810B5C"/>
    <w:tblPr>
      <w:tblStyleRowBandSize w:val="1"/>
      <w:tblStyleColBandSize w:val="1"/>
      <w:tblCellMar>
        <w:left w:w="70" w:type="dxa"/>
        <w:right w:w="70" w:type="dxa"/>
      </w:tblCellMar>
    </w:tblPr>
  </w:style>
  <w:style w:type="table" w:customStyle="1" w:styleId="112">
    <w:name w:val="112"/>
    <w:basedOn w:val="TableNormal2"/>
    <w:rsid w:val="00810B5C"/>
    <w:pPr>
      <w:widowControl w:val="0"/>
    </w:pPr>
    <w:tblPr>
      <w:tblStyleRowBandSize w:val="1"/>
      <w:tblStyleColBandSize w:val="1"/>
      <w:tblCellMar>
        <w:left w:w="115" w:type="dxa"/>
        <w:right w:w="115" w:type="dxa"/>
      </w:tblCellMar>
    </w:tblPr>
  </w:style>
  <w:style w:type="table" w:customStyle="1" w:styleId="111">
    <w:name w:val="111"/>
    <w:basedOn w:val="TableNormal2"/>
    <w:rsid w:val="00810B5C"/>
    <w:pPr>
      <w:widowControl w:val="0"/>
    </w:pPr>
    <w:tblPr>
      <w:tblStyleRowBandSize w:val="1"/>
      <w:tblStyleColBandSize w:val="1"/>
      <w:tblCellMar>
        <w:left w:w="115" w:type="dxa"/>
        <w:right w:w="115" w:type="dxa"/>
      </w:tblCellMar>
    </w:tblPr>
  </w:style>
  <w:style w:type="table" w:customStyle="1" w:styleId="110">
    <w:name w:val="110"/>
    <w:basedOn w:val="TableNormal2"/>
    <w:rsid w:val="00810B5C"/>
    <w:tblPr>
      <w:tblStyleRowBandSize w:val="1"/>
      <w:tblStyleColBandSize w:val="1"/>
      <w:tblCellMar>
        <w:top w:w="28" w:type="dxa"/>
        <w:left w:w="70" w:type="dxa"/>
        <w:bottom w:w="28" w:type="dxa"/>
        <w:right w:w="70" w:type="dxa"/>
      </w:tblCellMar>
    </w:tblPr>
  </w:style>
  <w:style w:type="table" w:customStyle="1" w:styleId="109">
    <w:name w:val="109"/>
    <w:basedOn w:val="TableNormal2"/>
    <w:rsid w:val="00810B5C"/>
    <w:tblPr>
      <w:tblStyleRowBandSize w:val="1"/>
      <w:tblStyleColBandSize w:val="1"/>
      <w:tblCellMar>
        <w:left w:w="115" w:type="dxa"/>
        <w:right w:w="115" w:type="dxa"/>
      </w:tblCellMar>
    </w:tblPr>
  </w:style>
  <w:style w:type="table" w:customStyle="1" w:styleId="108">
    <w:name w:val="108"/>
    <w:basedOn w:val="TableNormal2"/>
    <w:rsid w:val="00810B5C"/>
    <w:tblPr>
      <w:tblStyleRowBandSize w:val="1"/>
      <w:tblStyleColBandSize w:val="1"/>
      <w:tblCellMar>
        <w:left w:w="115" w:type="dxa"/>
        <w:right w:w="115" w:type="dxa"/>
      </w:tblCellMar>
    </w:tblPr>
  </w:style>
  <w:style w:type="table" w:customStyle="1" w:styleId="107">
    <w:name w:val="107"/>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106">
    <w:name w:val="106"/>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105">
    <w:name w:val="105"/>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104">
    <w:name w:val="104"/>
    <w:basedOn w:val="TableNormal3"/>
    <w:rsid w:val="00810B5C"/>
    <w:tblPr>
      <w:tblStyleRowBandSize w:val="1"/>
      <w:tblStyleColBandSize w:val="1"/>
      <w:tblCellMar>
        <w:left w:w="70" w:type="dxa"/>
        <w:right w:w="70" w:type="dxa"/>
      </w:tblCellMar>
    </w:tblPr>
  </w:style>
  <w:style w:type="table" w:customStyle="1" w:styleId="103">
    <w:name w:val="103"/>
    <w:basedOn w:val="TableNormal3"/>
    <w:rsid w:val="00810B5C"/>
    <w:tblPr>
      <w:tblStyleRowBandSize w:val="1"/>
      <w:tblStyleColBandSize w:val="1"/>
      <w:tblCellMar>
        <w:left w:w="70" w:type="dxa"/>
        <w:right w:w="70" w:type="dxa"/>
      </w:tblCellMar>
    </w:tblPr>
  </w:style>
  <w:style w:type="table" w:customStyle="1" w:styleId="102">
    <w:name w:val="102"/>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101">
    <w:name w:val="101"/>
    <w:basedOn w:val="TableNormal3"/>
    <w:rsid w:val="00810B5C"/>
    <w:tblPr>
      <w:tblStyleRowBandSize w:val="1"/>
      <w:tblStyleColBandSize w:val="1"/>
      <w:tblCellMar>
        <w:left w:w="70" w:type="dxa"/>
        <w:right w:w="70" w:type="dxa"/>
      </w:tblCellMar>
    </w:tblPr>
  </w:style>
  <w:style w:type="table" w:customStyle="1" w:styleId="100">
    <w:name w:val="100"/>
    <w:basedOn w:val="TableNormal3"/>
    <w:rsid w:val="00810B5C"/>
    <w:tblPr>
      <w:tblStyleRowBandSize w:val="1"/>
      <w:tblStyleColBandSize w:val="1"/>
      <w:tblCellMar>
        <w:left w:w="70" w:type="dxa"/>
        <w:right w:w="70" w:type="dxa"/>
      </w:tblCellMar>
    </w:tblPr>
  </w:style>
  <w:style w:type="table" w:customStyle="1" w:styleId="99">
    <w:name w:val="99"/>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98">
    <w:name w:val="98"/>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97">
    <w:name w:val="97"/>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96">
    <w:name w:val="96"/>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95">
    <w:name w:val="95"/>
    <w:basedOn w:val="TableNormal3"/>
    <w:rsid w:val="00810B5C"/>
    <w:tblPr>
      <w:tblStyleRowBandSize w:val="1"/>
      <w:tblStyleColBandSize w:val="1"/>
      <w:tblCellMar>
        <w:left w:w="70" w:type="dxa"/>
        <w:right w:w="70" w:type="dxa"/>
      </w:tblCellMar>
    </w:tblPr>
  </w:style>
  <w:style w:type="table" w:customStyle="1" w:styleId="94">
    <w:name w:val="94"/>
    <w:basedOn w:val="TableNormal3"/>
    <w:rsid w:val="00810B5C"/>
    <w:tblPr>
      <w:tblStyleRowBandSize w:val="1"/>
      <w:tblStyleColBandSize w:val="1"/>
      <w:tblCellMar>
        <w:left w:w="70" w:type="dxa"/>
        <w:right w:w="70" w:type="dxa"/>
      </w:tblCellMar>
    </w:tblPr>
  </w:style>
  <w:style w:type="table" w:customStyle="1" w:styleId="93">
    <w:name w:val="93"/>
    <w:basedOn w:val="TableNormal3"/>
    <w:rsid w:val="00810B5C"/>
    <w:tblPr>
      <w:tblStyleRowBandSize w:val="1"/>
      <w:tblStyleColBandSize w:val="1"/>
      <w:tblCellMar>
        <w:left w:w="70" w:type="dxa"/>
        <w:right w:w="70" w:type="dxa"/>
      </w:tblCellMar>
    </w:tblPr>
  </w:style>
  <w:style w:type="table" w:customStyle="1" w:styleId="92">
    <w:name w:val="92"/>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91">
    <w:name w:val="91"/>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90">
    <w:name w:val="90"/>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89">
    <w:name w:val="89"/>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88">
    <w:name w:val="88"/>
    <w:basedOn w:val="TableNormal3"/>
    <w:rsid w:val="00810B5C"/>
    <w:tblPr>
      <w:tblStyleRowBandSize w:val="1"/>
      <w:tblStyleColBandSize w:val="1"/>
      <w:tblCellMar>
        <w:left w:w="70" w:type="dxa"/>
        <w:right w:w="70" w:type="dxa"/>
      </w:tblCellMar>
    </w:tblPr>
  </w:style>
  <w:style w:type="table" w:customStyle="1" w:styleId="87">
    <w:name w:val="87"/>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86">
    <w:name w:val="86"/>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85">
    <w:name w:val="85"/>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84">
    <w:name w:val="84"/>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83">
    <w:name w:val="83"/>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82">
    <w:name w:val="82"/>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81">
    <w:name w:val="81"/>
    <w:basedOn w:val="TableNormal3"/>
    <w:rsid w:val="00810B5C"/>
    <w:pPr>
      <w:widowControl w:val="0"/>
    </w:pPr>
    <w:tblPr>
      <w:tblStyleRowBandSize w:val="1"/>
      <w:tblStyleColBandSize w:val="1"/>
      <w:tblCellMar>
        <w:top w:w="28" w:type="dxa"/>
        <w:left w:w="115" w:type="dxa"/>
        <w:bottom w:w="28" w:type="dxa"/>
        <w:right w:w="115" w:type="dxa"/>
      </w:tblCellMar>
    </w:tblPr>
  </w:style>
  <w:style w:type="character" w:customStyle="1" w:styleId="DefaultCar">
    <w:name w:val="Default Car"/>
    <w:rsid w:val="00810B5C"/>
    <w:rPr>
      <w:rFonts w:ascii="Arial" w:hAnsi="Arial" w:cs="Arial"/>
      <w:color w:val="000000"/>
      <w:w w:val="100"/>
      <w:position w:val="-1"/>
      <w:effect w:val="none"/>
      <w:vertAlign w:val="baseline"/>
      <w:cs w:val="0"/>
      <w:em w:val="none"/>
      <w:lang w:eastAsia="es-ES"/>
    </w:rPr>
  </w:style>
  <w:style w:type="table" w:customStyle="1" w:styleId="80">
    <w:name w:val="80"/>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79">
    <w:name w:val="79"/>
    <w:basedOn w:val="TableNormal4"/>
    <w:rsid w:val="00810B5C"/>
    <w:tblPr>
      <w:tblStyleRowBandSize w:val="1"/>
      <w:tblStyleColBandSize w:val="1"/>
      <w:tblCellMar>
        <w:left w:w="115" w:type="dxa"/>
        <w:right w:w="115" w:type="dxa"/>
      </w:tblCellMar>
    </w:tblPr>
  </w:style>
  <w:style w:type="table" w:customStyle="1" w:styleId="78">
    <w:name w:val="78"/>
    <w:basedOn w:val="TableNormal4"/>
    <w:rsid w:val="00810B5C"/>
    <w:tblPr>
      <w:tblStyleRowBandSize w:val="1"/>
      <w:tblStyleColBandSize w:val="1"/>
      <w:tblCellMar>
        <w:left w:w="115" w:type="dxa"/>
        <w:right w:w="115" w:type="dxa"/>
      </w:tblCellMar>
    </w:tblPr>
  </w:style>
  <w:style w:type="table" w:customStyle="1" w:styleId="77">
    <w:name w:val="77"/>
    <w:basedOn w:val="TableNormal4"/>
    <w:rsid w:val="00810B5C"/>
    <w:tblPr>
      <w:tblStyleRowBandSize w:val="1"/>
      <w:tblStyleColBandSize w:val="1"/>
      <w:tblCellMar>
        <w:left w:w="115" w:type="dxa"/>
        <w:right w:w="115" w:type="dxa"/>
      </w:tblCellMar>
    </w:tblPr>
  </w:style>
  <w:style w:type="table" w:customStyle="1" w:styleId="76">
    <w:name w:val="76"/>
    <w:basedOn w:val="TableNormal4"/>
    <w:rsid w:val="00810B5C"/>
    <w:tblPr>
      <w:tblStyleRowBandSize w:val="1"/>
      <w:tblStyleColBandSize w:val="1"/>
      <w:tblCellMar>
        <w:left w:w="115" w:type="dxa"/>
        <w:right w:w="115" w:type="dxa"/>
      </w:tblCellMar>
    </w:tblPr>
  </w:style>
  <w:style w:type="table" w:customStyle="1" w:styleId="75">
    <w:name w:val="75"/>
    <w:basedOn w:val="TableNormal4"/>
    <w:rsid w:val="00810B5C"/>
    <w:tblPr>
      <w:tblStyleRowBandSize w:val="1"/>
      <w:tblStyleColBandSize w:val="1"/>
      <w:tblCellMar>
        <w:left w:w="115" w:type="dxa"/>
        <w:right w:w="115" w:type="dxa"/>
      </w:tblCellMar>
    </w:tblPr>
  </w:style>
  <w:style w:type="table" w:customStyle="1" w:styleId="74">
    <w:name w:val="74"/>
    <w:basedOn w:val="TableNormal4"/>
    <w:rsid w:val="00810B5C"/>
    <w:tblPr>
      <w:tblStyleRowBandSize w:val="1"/>
      <w:tblStyleColBandSize w:val="1"/>
      <w:tblCellMar>
        <w:left w:w="115" w:type="dxa"/>
        <w:right w:w="115" w:type="dxa"/>
      </w:tblCellMar>
    </w:tblPr>
  </w:style>
  <w:style w:type="table" w:customStyle="1" w:styleId="73">
    <w:name w:val="73"/>
    <w:basedOn w:val="TableNormal4"/>
    <w:rsid w:val="00810B5C"/>
    <w:tblPr>
      <w:tblStyleRowBandSize w:val="1"/>
      <w:tblStyleColBandSize w:val="1"/>
      <w:tblCellMar>
        <w:left w:w="115" w:type="dxa"/>
        <w:right w:w="115" w:type="dxa"/>
      </w:tblCellMar>
    </w:tblPr>
  </w:style>
  <w:style w:type="table" w:customStyle="1" w:styleId="72">
    <w:name w:val="72"/>
    <w:basedOn w:val="TableNormal4"/>
    <w:rsid w:val="00810B5C"/>
    <w:tblPr>
      <w:tblStyleRowBandSize w:val="1"/>
      <w:tblStyleColBandSize w:val="1"/>
      <w:tblCellMar>
        <w:left w:w="115" w:type="dxa"/>
        <w:right w:w="115" w:type="dxa"/>
      </w:tblCellMar>
    </w:tblPr>
  </w:style>
  <w:style w:type="table" w:customStyle="1" w:styleId="71">
    <w:name w:val="71"/>
    <w:basedOn w:val="TableNormal4"/>
    <w:rsid w:val="00810B5C"/>
    <w:tblPr>
      <w:tblStyleRowBandSize w:val="1"/>
      <w:tblStyleColBandSize w:val="1"/>
      <w:tblCellMar>
        <w:left w:w="115" w:type="dxa"/>
        <w:right w:w="115" w:type="dxa"/>
      </w:tblCellMar>
    </w:tblPr>
  </w:style>
  <w:style w:type="table" w:customStyle="1" w:styleId="70">
    <w:name w:val="70"/>
    <w:basedOn w:val="TableNormal4"/>
    <w:rsid w:val="00810B5C"/>
    <w:tblPr>
      <w:tblStyleRowBandSize w:val="1"/>
      <w:tblStyleColBandSize w:val="1"/>
      <w:tblCellMar>
        <w:left w:w="115" w:type="dxa"/>
        <w:right w:w="115" w:type="dxa"/>
      </w:tblCellMar>
    </w:tblPr>
  </w:style>
  <w:style w:type="table" w:customStyle="1" w:styleId="69">
    <w:name w:val="69"/>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68">
    <w:name w:val="68"/>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67">
    <w:name w:val="67"/>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66">
    <w:name w:val="66"/>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65">
    <w:name w:val="65"/>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64">
    <w:name w:val="64"/>
    <w:basedOn w:val="TableNormal4"/>
    <w:rsid w:val="00810B5C"/>
    <w:tblPr>
      <w:tblStyleRowBandSize w:val="1"/>
      <w:tblStyleColBandSize w:val="1"/>
      <w:tblCellMar>
        <w:left w:w="115" w:type="dxa"/>
        <w:right w:w="115" w:type="dxa"/>
      </w:tblCellMar>
    </w:tblPr>
  </w:style>
  <w:style w:type="table" w:customStyle="1" w:styleId="63">
    <w:name w:val="63"/>
    <w:basedOn w:val="TableNormal4"/>
    <w:rsid w:val="00810B5C"/>
    <w:tblPr>
      <w:tblStyleRowBandSize w:val="1"/>
      <w:tblStyleColBandSize w:val="1"/>
      <w:tblCellMar>
        <w:left w:w="115" w:type="dxa"/>
        <w:right w:w="115" w:type="dxa"/>
      </w:tblCellMar>
    </w:tblPr>
  </w:style>
  <w:style w:type="table" w:customStyle="1" w:styleId="62">
    <w:name w:val="62"/>
    <w:basedOn w:val="TableNormal4"/>
    <w:rsid w:val="00810B5C"/>
    <w:tblPr>
      <w:tblStyleRowBandSize w:val="1"/>
      <w:tblStyleColBandSize w:val="1"/>
      <w:tblCellMar>
        <w:top w:w="100" w:type="dxa"/>
        <w:left w:w="100" w:type="dxa"/>
        <w:bottom w:w="100" w:type="dxa"/>
        <w:right w:w="100" w:type="dxa"/>
      </w:tblCellMar>
    </w:tblPr>
  </w:style>
  <w:style w:type="table" w:customStyle="1" w:styleId="61">
    <w:name w:val="61"/>
    <w:basedOn w:val="TableNormal4"/>
    <w:rsid w:val="00810B5C"/>
    <w:tblPr>
      <w:tblStyleRowBandSize w:val="1"/>
      <w:tblStyleColBandSize w:val="1"/>
      <w:tblCellMar>
        <w:top w:w="100" w:type="dxa"/>
        <w:left w:w="100" w:type="dxa"/>
        <w:bottom w:w="100" w:type="dxa"/>
        <w:right w:w="100" w:type="dxa"/>
      </w:tblCellMar>
    </w:tblPr>
  </w:style>
  <w:style w:type="table" w:customStyle="1" w:styleId="60">
    <w:name w:val="60"/>
    <w:basedOn w:val="TableNormal4"/>
    <w:rsid w:val="00810B5C"/>
    <w:tblPr>
      <w:tblStyleRowBandSize w:val="1"/>
      <w:tblStyleColBandSize w:val="1"/>
      <w:tblCellMar>
        <w:top w:w="100" w:type="dxa"/>
        <w:left w:w="100" w:type="dxa"/>
        <w:bottom w:w="100" w:type="dxa"/>
        <w:right w:w="100" w:type="dxa"/>
      </w:tblCellMar>
    </w:tblPr>
  </w:style>
  <w:style w:type="table" w:customStyle="1" w:styleId="59">
    <w:name w:val="59"/>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58">
    <w:name w:val="58"/>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57">
    <w:name w:val="57"/>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56">
    <w:name w:val="56"/>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55">
    <w:name w:val="55"/>
    <w:basedOn w:val="TableNormal4"/>
    <w:rsid w:val="00810B5C"/>
    <w:tblPr>
      <w:tblStyleRowBandSize w:val="1"/>
      <w:tblStyleColBandSize w:val="1"/>
      <w:tblCellMar>
        <w:left w:w="115" w:type="dxa"/>
        <w:right w:w="115" w:type="dxa"/>
      </w:tblCellMar>
    </w:tblPr>
  </w:style>
  <w:style w:type="table" w:customStyle="1" w:styleId="54">
    <w:name w:val="54"/>
    <w:basedOn w:val="TableNormal4"/>
    <w:rsid w:val="00810B5C"/>
    <w:tblPr>
      <w:tblStyleRowBandSize w:val="1"/>
      <w:tblStyleColBandSize w:val="1"/>
      <w:tblCellMar>
        <w:left w:w="115" w:type="dxa"/>
        <w:right w:w="115" w:type="dxa"/>
      </w:tblCellMar>
    </w:tblPr>
  </w:style>
  <w:style w:type="table" w:customStyle="1" w:styleId="53">
    <w:name w:val="53"/>
    <w:basedOn w:val="TableNormal4"/>
    <w:rsid w:val="00810B5C"/>
    <w:tblPr>
      <w:tblStyleRowBandSize w:val="1"/>
      <w:tblStyleColBandSize w:val="1"/>
      <w:tblCellMar>
        <w:left w:w="115" w:type="dxa"/>
        <w:right w:w="115" w:type="dxa"/>
      </w:tblCellMar>
    </w:tblPr>
  </w:style>
  <w:style w:type="table" w:customStyle="1" w:styleId="52">
    <w:name w:val="52"/>
    <w:basedOn w:val="TableNormal4"/>
    <w:rsid w:val="00810B5C"/>
    <w:tblPr>
      <w:tblStyleRowBandSize w:val="1"/>
      <w:tblStyleColBandSize w:val="1"/>
      <w:tblCellMar>
        <w:left w:w="115" w:type="dxa"/>
        <w:right w:w="115" w:type="dxa"/>
      </w:tblCellMar>
    </w:tblPr>
  </w:style>
  <w:style w:type="table" w:customStyle="1" w:styleId="51">
    <w:name w:val="51"/>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50">
    <w:name w:val="50"/>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49">
    <w:name w:val="49"/>
    <w:basedOn w:val="TableNormal2"/>
    <w:rsid w:val="00810B5C"/>
    <w:tblPr>
      <w:tblStyleRowBandSize w:val="1"/>
      <w:tblStyleColBandSize w:val="1"/>
      <w:tblCellMar>
        <w:top w:w="28" w:type="dxa"/>
        <w:left w:w="115" w:type="dxa"/>
        <w:bottom w:w="28" w:type="dxa"/>
        <w:right w:w="115" w:type="dxa"/>
      </w:tblCellMar>
    </w:tblPr>
  </w:style>
  <w:style w:type="table" w:customStyle="1" w:styleId="48">
    <w:name w:val="48"/>
    <w:basedOn w:val="TableNormal2"/>
    <w:rsid w:val="00810B5C"/>
    <w:tblPr>
      <w:tblStyleRowBandSize w:val="1"/>
      <w:tblStyleColBandSize w:val="1"/>
      <w:tblCellMar>
        <w:left w:w="115" w:type="dxa"/>
        <w:right w:w="115" w:type="dxa"/>
      </w:tblCellMar>
    </w:tblPr>
  </w:style>
  <w:style w:type="table" w:customStyle="1" w:styleId="47">
    <w:name w:val="47"/>
    <w:basedOn w:val="TableNormal2"/>
    <w:rsid w:val="00810B5C"/>
    <w:tblPr>
      <w:tblStyleRowBandSize w:val="1"/>
      <w:tblStyleColBandSize w:val="1"/>
      <w:tblCellMar>
        <w:left w:w="115" w:type="dxa"/>
        <w:right w:w="115" w:type="dxa"/>
      </w:tblCellMar>
    </w:tblPr>
  </w:style>
  <w:style w:type="table" w:customStyle="1" w:styleId="46">
    <w:name w:val="46"/>
    <w:basedOn w:val="TableNormal2"/>
    <w:rsid w:val="00810B5C"/>
    <w:tblPr>
      <w:tblStyleRowBandSize w:val="1"/>
      <w:tblStyleColBandSize w:val="1"/>
      <w:tblCellMar>
        <w:left w:w="115" w:type="dxa"/>
        <w:right w:w="115" w:type="dxa"/>
      </w:tblCellMar>
    </w:tblPr>
  </w:style>
  <w:style w:type="table" w:customStyle="1" w:styleId="45">
    <w:name w:val="45"/>
    <w:basedOn w:val="TableNormal2"/>
    <w:rsid w:val="00810B5C"/>
    <w:tblPr>
      <w:tblStyleRowBandSize w:val="1"/>
      <w:tblStyleColBandSize w:val="1"/>
      <w:tblCellMar>
        <w:left w:w="115" w:type="dxa"/>
        <w:right w:w="115" w:type="dxa"/>
      </w:tblCellMar>
    </w:tblPr>
  </w:style>
  <w:style w:type="table" w:customStyle="1" w:styleId="44">
    <w:name w:val="44"/>
    <w:basedOn w:val="TableNormal2"/>
    <w:rsid w:val="00810B5C"/>
    <w:tblPr>
      <w:tblStyleRowBandSize w:val="1"/>
      <w:tblStyleColBandSize w:val="1"/>
      <w:tblCellMar>
        <w:left w:w="115" w:type="dxa"/>
        <w:right w:w="115" w:type="dxa"/>
      </w:tblCellMar>
    </w:tblPr>
  </w:style>
  <w:style w:type="table" w:customStyle="1" w:styleId="43">
    <w:name w:val="43"/>
    <w:basedOn w:val="TableNormal2"/>
    <w:rsid w:val="00810B5C"/>
    <w:tblPr>
      <w:tblStyleRowBandSize w:val="1"/>
      <w:tblStyleColBandSize w:val="1"/>
      <w:tblCellMar>
        <w:left w:w="115" w:type="dxa"/>
        <w:right w:w="115" w:type="dxa"/>
      </w:tblCellMar>
    </w:tblPr>
  </w:style>
  <w:style w:type="table" w:customStyle="1" w:styleId="42">
    <w:name w:val="42"/>
    <w:basedOn w:val="TableNormal2"/>
    <w:rsid w:val="00810B5C"/>
    <w:tblPr>
      <w:tblStyleRowBandSize w:val="1"/>
      <w:tblStyleColBandSize w:val="1"/>
      <w:tblCellMar>
        <w:left w:w="115" w:type="dxa"/>
        <w:right w:w="115" w:type="dxa"/>
      </w:tblCellMar>
    </w:tblPr>
  </w:style>
  <w:style w:type="table" w:customStyle="1" w:styleId="41">
    <w:name w:val="41"/>
    <w:basedOn w:val="TableNormal2"/>
    <w:rsid w:val="00810B5C"/>
    <w:tblPr>
      <w:tblStyleRowBandSize w:val="1"/>
      <w:tblStyleColBandSize w:val="1"/>
      <w:tblCellMar>
        <w:left w:w="115" w:type="dxa"/>
        <w:right w:w="115" w:type="dxa"/>
      </w:tblCellMar>
    </w:tblPr>
  </w:style>
  <w:style w:type="table" w:customStyle="1" w:styleId="40">
    <w:name w:val="40"/>
    <w:basedOn w:val="TableNormal2"/>
    <w:rsid w:val="00810B5C"/>
    <w:tblPr>
      <w:tblStyleRowBandSize w:val="1"/>
      <w:tblStyleColBandSize w:val="1"/>
      <w:tblCellMar>
        <w:left w:w="115" w:type="dxa"/>
        <w:right w:w="115" w:type="dxa"/>
      </w:tblCellMar>
    </w:tblPr>
  </w:style>
  <w:style w:type="table" w:customStyle="1" w:styleId="39">
    <w:name w:val="39"/>
    <w:basedOn w:val="TableNormal2"/>
    <w:rsid w:val="00810B5C"/>
    <w:tblPr>
      <w:tblStyleRowBandSize w:val="1"/>
      <w:tblStyleColBandSize w:val="1"/>
      <w:tblCellMar>
        <w:left w:w="115" w:type="dxa"/>
        <w:right w:w="115" w:type="dxa"/>
      </w:tblCellMar>
    </w:tblPr>
  </w:style>
  <w:style w:type="table" w:customStyle="1" w:styleId="38">
    <w:name w:val="38"/>
    <w:basedOn w:val="TableNormal2"/>
    <w:rsid w:val="00810B5C"/>
    <w:tblPr>
      <w:tblStyleRowBandSize w:val="1"/>
      <w:tblStyleColBandSize w:val="1"/>
      <w:tblCellMar>
        <w:top w:w="28" w:type="dxa"/>
        <w:left w:w="115" w:type="dxa"/>
        <w:bottom w:w="28" w:type="dxa"/>
        <w:right w:w="115" w:type="dxa"/>
      </w:tblCellMar>
    </w:tblPr>
  </w:style>
  <w:style w:type="table" w:customStyle="1" w:styleId="37">
    <w:name w:val="37"/>
    <w:basedOn w:val="TableNormal2"/>
    <w:rsid w:val="00810B5C"/>
    <w:tblPr>
      <w:tblStyleRowBandSize w:val="1"/>
      <w:tblStyleColBandSize w:val="1"/>
      <w:tblCellMar>
        <w:top w:w="28" w:type="dxa"/>
        <w:left w:w="115" w:type="dxa"/>
        <w:bottom w:w="28" w:type="dxa"/>
        <w:right w:w="115" w:type="dxa"/>
      </w:tblCellMar>
    </w:tblPr>
  </w:style>
  <w:style w:type="table" w:customStyle="1" w:styleId="36">
    <w:name w:val="36"/>
    <w:basedOn w:val="TableNormal2"/>
    <w:rsid w:val="00810B5C"/>
    <w:tblPr>
      <w:tblStyleRowBandSize w:val="1"/>
      <w:tblStyleColBandSize w:val="1"/>
      <w:tblCellMar>
        <w:top w:w="28" w:type="dxa"/>
        <w:left w:w="115" w:type="dxa"/>
        <w:bottom w:w="28" w:type="dxa"/>
        <w:right w:w="115" w:type="dxa"/>
      </w:tblCellMar>
    </w:tblPr>
  </w:style>
  <w:style w:type="table" w:customStyle="1" w:styleId="35">
    <w:name w:val="35"/>
    <w:basedOn w:val="TableNormal2"/>
    <w:rsid w:val="00810B5C"/>
    <w:tblPr>
      <w:tblStyleRowBandSize w:val="1"/>
      <w:tblStyleColBandSize w:val="1"/>
      <w:tblCellMar>
        <w:top w:w="28" w:type="dxa"/>
        <w:left w:w="115" w:type="dxa"/>
        <w:bottom w:w="28" w:type="dxa"/>
        <w:right w:w="115" w:type="dxa"/>
      </w:tblCellMar>
    </w:tblPr>
  </w:style>
  <w:style w:type="table" w:customStyle="1" w:styleId="34">
    <w:name w:val="34"/>
    <w:basedOn w:val="TableNormal2"/>
    <w:rsid w:val="00810B5C"/>
    <w:tblPr>
      <w:tblStyleRowBandSize w:val="1"/>
      <w:tblStyleColBandSize w:val="1"/>
      <w:tblCellMar>
        <w:top w:w="28" w:type="dxa"/>
        <w:left w:w="115" w:type="dxa"/>
        <w:bottom w:w="28" w:type="dxa"/>
        <w:right w:w="115" w:type="dxa"/>
      </w:tblCellMar>
    </w:tblPr>
  </w:style>
  <w:style w:type="table" w:customStyle="1" w:styleId="33">
    <w:name w:val="33"/>
    <w:basedOn w:val="TableNormal2"/>
    <w:rsid w:val="00810B5C"/>
    <w:tblPr>
      <w:tblStyleRowBandSize w:val="1"/>
      <w:tblStyleColBandSize w:val="1"/>
      <w:tblCellMar>
        <w:left w:w="115" w:type="dxa"/>
        <w:right w:w="115" w:type="dxa"/>
      </w:tblCellMar>
    </w:tblPr>
  </w:style>
  <w:style w:type="table" w:customStyle="1" w:styleId="32">
    <w:name w:val="32"/>
    <w:basedOn w:val="TableNormal2"/>
    <w:rsid w:val="00810B5C"/>
    <w:tblPr>
      <w:tblStyleRowBandSize w:val="1"/>
      <w:tblStyleColBandSize w:val="1"/>
      <w:tblCellMar>
        <w:left w:w="115" w:type="dxa"/>
        <w:right w:w="115" w:type="dxa"/>
      </w:tblCellMar>
    </w:tblPr>
  </w:style>
  <w:style w:type="table" w:customStyle="1" w:styleId="31">
    <w:name w:val="31"/>
    <w:basedOn w:val="TableNormal2"/>
    <w:rsid w:val="00810B5C"/>
    <w:tblPr>
      <w:tblStyleRowBandSize w:val="1"/>
      <w:tblStyleColBandSize w:val="1"/>
      <w:tblCellMar>
        <w:top w:w="28" w:type="dxa"/>
        <w:left w:w="115" w:type="dxa"/>
        <w:bottom w:w="28" w:type="dxa"/>
        <w:right w:w="115" w:type="dxa"/>
      </w:tblCellMar>
    </w:tblPr>
  </w:style>
  <w:style w:type="table" w:customStyle="1" w:styleId="30">
    <w:name w:val="30"/>
    <w:basedOn w:val="TableNormal2"/>
    <w:rsid w:val="00810B5C"/>
    <w:tblPr>
      <w:tblStyleRowBandSize w:val="1"/>
      <w:tblStyleColBandSize w:val="1"/>
      <w:tblCellMar>
        <w:top w:w="28" w:type="dxa"/>
        <w:left w:w="115" w:type="dxa"/>
        <w:bottom w:w="28" w:type="dxa"/>
        <w:right w:w="115" w:type="dxa"/>
      </w:tblCellMar>
    </w:tblPr>
  </w:style>
  <w:style w:type="table" w:customStyle="1" w:styleId="29">
    <w:name w:val="29"/>
    <w:basedOn w:val="TableNormal2"/>
    <w:rsid w:val="00810B5C"/>
    <w:tblPr>
      <w:tblStyleRowBandSize w:val="1"/>
      <w:tblStyleColBandSize w:val="1"/>
      <w:tblCellMar>
        <w:top w:w="28" w:type="dxa"/>
        <w:left w:w="115" w:type="dxa"/>
        <w:bottom w:w="28" w:type="dxa"/>
        <w:right w:w="115" w:type="dxa"/>
      </w:tblCellMar>
    </w:tblPr>
  </w:style>
  <w:style w:type="table" w:customStyle="1" w:styleId="28">
    <w:name w:val="28"/>
    <w:basedOn w:val="TableNormal2"/>
    <w:rsid w:val="00810B5C"/>
    <w:tblPr>
      <w:tblStyleRowBandSize w:val="1"/>
      <w:tblStyleColBandSize w:val="1"/>
      <w:tblCellMar>
        <w:top w:w="28" w:type="dxa"/>
        <w:left w:w="115" w:type="dxa"/>
        <w:bottom w:w="28" w:type="dxa"/>
        <w:right w:w="115" w:type="dxa"/>
      </w:tblCellMar>
    </w:tblPr>
  </w:style>
  <w:style w:type="character" w:customStyle="1" w:styleId="EncabezadoCar1">
    <w:name w:val="Encabezado Car1"/>
    <w:aliases w:val="h Car1,h8 Car1,h9 Car1,h10 Car1,h18 Car1"/>
    <w:basedOn w:val="Fuentedeprrafopredeter"/>
    <w:rsid w:val="00810B5C"/>
    <w:rPr>
      <w:position w:val="-1"/>
      <w:lang w:eastAsia="es-CO"/>
    </w:rPr>
  </w:style>
  <w:style w:type="character" w:styleId="nfasis">
    <w:name w:val="Emphasis"/>
    <w:basedOn w:val="Fuentedeprrafopredeter"/>
    <w:uiPriority w:val="20"/>
    <w:qFormat/>
    <w:rsid w:val="001916EC"/>
    <w:rPr>
      <w:i/>
      <w:iCs/>
    </w:rPr>
  </w:style>
  <w:style w:type="paragraph" w:customStyle="1" w:styleId="Estilo">
    <w:name w:val="Estilo"/>
    <w:rsid w:val="001347CE"/>
    <w:pPr>
      <w:widowControl w:val="0"/>
      <w:autoSpaceDE w:val="0"/>
      <w:autoSpaceDN w:val="0"/>
      <w:adjustRightInd w:val="0"/>
    </w:pPr>
    <w:rPr>
      <w:rFonts w:ascii="Arial" w:hAnsi="Arial" w:cs="Arial"/>
      <w:lang w:val="es-ES" w:eastAsia="es-ES"/>
    </w:rPr>
  </w:style>
  <w:style w:type="character" w:styleId="Hipervnculovisitado">
    <w:name w:val="FollowedHyperlink"/>
    <w:basedOn w:val="Fuentedeprrafopredeter"/>
    <w:uiPriority w:val="99"/>
    <w:unhideWhenUsed/>
    <w:qFormat/>
    <w:rsid w:val="001347CE"/>
    <w:rPr>
      <w:color w:val="954F72" w:themeColor="followedHyperlink"/>
      <w:u w:val="single"/>
    </w:rPr>
  </w:style>
  <w:style w:type="paragraph" w:styleId="Textoindependiente2">
    <w:name w:val="Body Text 2"/>
    <w:basedOn w:val="Normal"/>
    <w:link w:val="Textoindependiente2Car"/>
    <w:unhideWhenUsed/>
    <w:rsid w:val="002F5123"/>
    <w:pPr>
      <w:spacing w:after="120" w:line="480" w:lineRule="auto"/>
    </w:pPr>
  </w:style>
  <w:style w:type="character" w:customStyle="1" w:styleId="Textoindependiente2Car">
    <w:name w:val="Texto independiente 2 Car"/>
    <w:basedOn w:val="Fuentedeprrafopredeter"/>
    <w:link w:val="Textoindependiente2"/>
    <w:rsid w:val="002F5123"/>
    <w:rPr>
      <w:rFonts w:ascii="Times New Roman" w:eastAsia="Times New Roman" w:hAnsi="Times New Roman" w:cs="Times New Roman"/>
      <w:kern w:val="0"/>
      <w:sz w:val="24"/>
      <w:szCs w:val="24"/>
      <w:lang w:val="es-ES" w:eastAsia="es-ES"/>
    </w:rPr>
  </w:style>
  <w:style w:type="paragraph" w:customStyle="1" w:styleId="western">
    <w:name w:val="western"/>
    <w:basedOn w:val="Normal"/>
    <w:rsid w:val="002F5123"/>
    <w:pPr>
      <w:spacing w:before="100" w:beforeAutospacing="1" w:after="100" w:afterAutospacing="1"/>
    </w:pPr>
  </w:style>
  <w:style w:type="character" w:customStyle="1" w:styleId="Ttulo7Car">
    <w:name w:val="Título 7 Car"/>
    <w:basedOn w:val="Fuentedeprrafopredeter"/>
    <w:link w:val="Ttulo7"/>
    <w:rsid w:val="003D480F"/>
    <w:rPr>
      <w:rFonts w:ascii="Arial" w:eastAsia="Times New Roman" w:hAnsi="Arial" w:cs="Times New Roman"/>
      <w:b/>
      <w:bCs/>
      <w:iCs/>
      <w:kern w:val="0"/>
      <w:szCs w:val="24"/>
      <w:lang w:val="es" w:eastAsia="es-ES"/>
    </w:rPr>
  </w:style>
  <w:style w:type="character" w:customStyle="1" w:styleId="Ttulo8Car">
    <w:name w:val="Título 8 Car"/>
    <w:basedOn w:val="Fuentedeprrafopredeter"/>
    <w:link w:val="Ttulo8"/>
    <w:rsid w:val="003D480F"/>
    <w:rPr>
      <w:rFonts w:ascii="Times New Roman" w:eastAsia="Times New Roman" w:hAnsi="Times New Roman" w:cs="Times New Roman"/>
      <w:i/>
      <w:iCs/>
      <w:kern w:val="0"/>
      <w:sz w:val="24"/>
      <w:szCs w:val="24"/>
      <w:lang w:eastAsia="es-ES"/>
    </w:rPr>
  </w:style>
  <w:style w:type="character" w:customStyle="1" w:styleId="Ttulo9Car">
    <w:name w:val="Título 9 Car"/>
    <w:basedOn w:val="Fuentedeprrafopredeter"/>
    <w:link w:val="Ttulo9"/>
    <w:rsid w:val="003D480F"/>
    <w:rPr>
      <w:rFonts w:ascii="Arial Narrow" w:eastAsia="Times New Roman" w:hAnsi="Arial Narrow" w:cs="Times New Roman"/>
      <w:b/>
      <w:iCs/>
      <w:kern w:val="0"/>
      <w:sz w:val="24"/>
      <w:szCs w:val="24"/>
      <w:lang w:val="es" w:eastAsia="es-ES"/>
    </w:rPr>
  </w:style>
  <w:style w:type="paragraph" w:customStyle="1" w:styleId="CarCarCarCar">
    <w:name w:val="Car Car Car Car"/>
    <w:basedOn w:val="Normal"/>
    <w:rsid w:val="003D480F"/>
    <w:pPr>
      <w:spacing w:after="160" w:line="240" w:lineRule="exact"/>
    </w:pPr>
    <w:rPr>
      <w:rFonts w:ascii="Verdana" w:hAnsi="Verdana"/>
      <w:sz w:val="20"/>
      <w:szCs w:val="20"/>
      <w:lang w:val="en-US" w:eastAsia="en-US"/>
    </w:rPr>
  </w:style>
  <w:style w:type="paragraph" w:styleId="Sangradetextonormal">
    <w:name w:val="Body Text Indent"/>
    <w:aliases w:val="Sangría de t. independiente"/>
    <w:basedOn w:val="Normal"/>
    <w:link w:val="SangradetextonormalCar"/>
    <w:rsid w:val="003D480F"/>
    <w:pPr>
      <w:ind w:left="720" w:hanging="12"/>
      <w:jc w:val="both"/>
    </w:pPr>
    <w:rPr>
      <w:rFonts w:ascii="Arial Narrow" w:hAnsi="Arial Narrow"/>
      <w:bCs/>
      <w:iCs/>
    </w:rPr>
  </w:style>
  <w:style w:type="character" w:customStyle="1" w:styleId="SangradetextonormalCar">
    <w:name w:val="Sangría de texto normal Car"/>
    <w:aliases w:val="Sangría de t. independiente Car"/>
    <w:basedOn w:val="Fuentedeprrafopredeter"/>
    <w:link w:val="Sangradetextonormal"/>
    <w:rsid w:val="003D480F"/>
    <w:rPr>
      <w:rFonts w:ascii="Arial Narrow" w:eastAsia="Times New Roman" w:hAnsi="Arial Narrow" w:cs="Times New Roman"/>
      <w:bCs/>
      <w:iCs/>
      <w:kern w:val="0"/>
      <w:sz w:val="24"/>
      <w:szCs w:val="24"/>
      <w:lang w:val="es" w:eastAsia="es-ES"/>
    </w:rPr>
  </w:style>
  <w:style w:type="paragraph" w:styleId="Sangra2detindependiente">
    <w:name w:val="Body Text Indent 2"/>
    <w:basedOn w:val="Normal"/>
    <w:link w:val="Sangra2detindependienteCar"/>
    <w:rsid w:val="003D480F"/>
    <w:pPr>
      <w:ind w:left="720"/>
      <w:jc w:val="both"/>
    </w:pPr>
    <w:rPr>
      <w:rFonts w:ascii="Arial Narrow" w:hAnsi="Arial Narrow"/>
      <w:bCs/>
      <w:iCs/>
    </w:rPr>
  </w:style>
  <w:style w:type="character" w:customStyle="1" w:styleId="Sangra2detindependienteCar">
    <w:name w:val="Sangría 2 de t. independiente Car"/>
    <w:basedOn w:val="Fuentedeprrafopredeter"/>
    <w:link w:val="Sangra2detindependiente"/>
    <w:rsid w:val="003D480F"/>
    <w:rPr>
      <w:rFonts w:ascii="Arial Narrow" w:eastAsia="Times New Roman" w:hAnsi="Arial Narrow" w:cs="Times New Roman"/>
      <w:bCs/>
      <w:iCs/>
      <w:kern w:val="0"/>
      <w:sz w:val="24"/>
      <w:szCs w:val="24"/>
      <w:lang w:val="es" w:eastAsia="es-ES"/>
    </w:rPr>
  </w:style>
  <w:style w:type="paragraph" w:styleId="Sangra3detindependiente">
    <w:name w:val="Body Text Indent 3"/>
    <w:basedOn w:val="Normal"/>
    <w:link w:val="Sangra3detindependienteCar"/>
    <w:rsid w:val="003D480F"/>
    <w:pPr>
      <w:ind w:left="708"/>
      <w:jc w:val="both"/>
    </w:pPr>
    <w:rPr>
      <w:rFonts w:ascii="Arial" w:hAnsi="Arial"/>
      <w:bCs/>
      <w:iCs/>
    </w:rPr>
  </w:style>
  <w:style w:type="character" w:customStyle="1" w:styleId="Sangra3detindependienteCar">
    <w:name w:val="Sangría 3 de t. independiente Car"/>
    <w:basedOn w:val="Fuentedeprrafopredeter"/>
    <w:link w:val="Sangra3detindependiente"/>
    <w:rsid w:val="003D480F"/>
    <w:rPr>
      <w:rFonts w:ascii="Arial" w:eastAsia="Times New Roman" w:hAnsi="Arial" w:cs="Times New Roman"/>
      <w:bCs/>
      <w:iCs/>
      <w:kern w:val="0"/>
      <w:sz w:val="24"/>
      <w:szCs w:val="24"/>
      <w:lang w:val="es" w:eastAsia="es-ES"/>
    </w:rPr>
  </w:style>
  <w:style w:type="paragraph" w:styleId="HTMLconformatoprevio">
    <w:name w:val="HTML Preformatted"/>
    <w:basedOn w:val="Normal"/>
    <w:link w:val="HTMLconformatoprevioCar"/>
    <w:rsid w:val="003D48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bCs/>
      <w:iCs/>
      <w:sz w:val="20"/>
      <w:szCs w:val="20"/>
    </w:rPr>
  </w:style>
  <w:style w:type="character" w:customStyle="1" w:styleId="HTMLconformatoprevioCar">
    <w:name w:val="HTML con formato previo Car"/>
    <w:basedOn w:val="Fuentedeprrafopredeter"/>
    <w:link w:val="HTMLconformatoprevio"/>
    <w:rsid w:val="003D480F"/>
    <w:rPr>
      <w:rFonts w:ascii="Courier New" w:eastAsia="Times New Roman" w:hAnsi="Courier New" w:cs="Times New Roman"/>
      <w:bCs/>
      <w:iCs/>
      <w:kern w:val="0"/>
      <w:sz w:val="20"/>
      <w:szCs w:val="20"/>
      <w:lang w:val="es-ES" w:eastAsia="es-ES"/>
    </w:rPr>
  </w:style>
  <w:style w:type="character" w:styleId="MquinadeescribirHTML">
    <w:name w:val="HTML Typewriter"/>
    <w:rsid w:val="003D480F"/>
    <w:rPr>
      <w:rFonts w:ascii="Courier New" w:eastAsia="Times New Roman" w:hAnsi="Courier New" w:cs="Courier New"/>
      <w:sz w:val="20"/>
      <w:szCs w:val="20"/>
    </w:rPr>
  </w:style>
  <w:style w:type="paragraph" w:styleId="Lista">
    <w:name w:val="List"/>
    <w:basedOn w:val="Normal"/>
    <w:rsid w:val="003D480F"/>
    <w:pPr>
      <w:ind w:left="283" w:hanging="283"/>
    </w:pPr>
    <w:rPr>
      <w:rFonts w:ascii="Arial Narrow" w:hAnsi="Arial Narrow" w:cs="Arial"/>
      <w:bCs/>
      <w:iCs/>
    </w:rPr>
  </w:style>
  <w:style w:type="paragraph" w:styleId="Lista2">
    <w:name w:val="List 2"/>
    <w:basedOn w:val="Normal"/>
    <w:rsid w:val="003D480F"/>
    <w:pPr>
      <w:ind w:left="566" w:hanging="283"/>
    </w:pPr>
    <w:rPr>
      <w:rFonts w:ascii="Arial Narrow" w:hAnsi="Arial Narrow" w:cs="Arial"/>
      <w:bCs/>
      <w:iCs/>
    </w:rPr>
  </w:style>
  <w:style w:type="paragraph" w:styleId="Encabezadodemensaje">
    <w:name w:val="Message Header"/>
    <w:basedOn w:val="Normal"/>
    <w:link w:val="EncabezadodemensajeCar"/>
    <w:rsid w:val="003D480F"/>
    <w:pPr>
      <w:pBdr>
        <w:top w:val="single" w:sz="6" w:space="1" w:color="000000"/>
        <w:left w:val="single" w:sz="6" w:space="1" w:color="000000"/>
        <w:bottom w:val="single" w:sz="6" w:space="1" w:color="000000"/>
        <w:right w:val="single" w:sz="6" w:space="1" w:color="000000"/>
      </w:pBdr>
      <w:ind w:left="1134" w:hanging="1134"/>
    </w:pPr>
    <w:rPr>
      <w:rFonts w:ascii="Arial" w:hAnsi="Arial"/>
      <w:bCs/>
      <w:iCs/>
    </w:rPr>
  </w:style>
  <w:style w:type="character" w:customStyle="1" w:styleId="EncabezadodemensajeCar">
    <w:name w:val="Encabezado de mensaje Car"/>
    <w:basedOn w:val="Fuentedeprrafopredeter"/>
    <w:link w:val="Encabezadodemensaje"/>
    <w:rsid w:val="003D480F"/>
    <w:rPr>
      <w:rFonts w:ascii="Arial" w:eastAsia="Times New Roman" w:hAnsi="Arial" w:cs="Times New Roman"/>
      <w:bCs/>
      <w:iCs/>
      <w:kern w:val="0"/>
      <w:sz w:val="24"/>
      <w:szCs w:val="24"/>
      <w:lang w:val="es" w:eastAsia="es-ES"/>
    </w:rPr>
  </w:style>
  <w:style w:type="paragraph" w:styleId="Saludo">
    <w:name w:val="Salutation"/>
    <w:basedOn w:val="Normal"/>
    <w:next w:val="Normal"/>
    <w:link w:val="SaludoCar"/>
    <w:rsid w:val="003D480F"/>
    <w:rPr>
      <w:rFonts w:ascii="Arial Narrow" w:hAnsi="Arial Narrow"/>
      <w:bCs/>
      <w:iCs/>
    </w:rPr>
  </w:style>
  <w:style w:type="character" w:customStyle="1" w:styleId="SaludoCar">
    <w:name w:val="Saludo Car"/>
    <w:basedOn w:val="Fuentedeprrafopredeter"/>
    <w:link w:val="Saludo"/>
    <w:rsid w:val="003D480F"/>
    <w:rPr>
      <w:rFonts w:ascii="Arial Narrow" w:eastAsia="Times New Roman" w:hAnsi="Arial Narrow" w:cs="Times New Roman"/>
      <w:bCs/>
      <w:iCs/>
      <w:kern w:val="0"/>
      <w:sz w:val="24"/>
      <w:szCs w:val="24"/>
      <w:lang w:val="es" w:eastAsia="es-ES"/>
    </w:rPr>
  </w:style>
  <w:style w:type="paragraph" w:styleId="Cierre">
    <w:name w:val="Closing"/>
    <w:basedOn w:val="Normal"/>
    <w:link w:val="CierreCar"/>
    <w:rsid w:val="003D480F"/>
    <w:pPr>
      <w:numPr>
        <w:numId w:val="1"/>
      </w:numPr>
    </w:pPr>
    <w:rPr>
      <w:rFonts w:ascii="Arial Narrow" w:hAnsi="Arial Narrow"/>
      <w:bCs/>
      <w:iCs/>
    </w:rPr>
  </w:style>
  <w:style w:type="character" w:customStyle="1" w:styleId="CierreCar">
    <w:name w:val="Cierre Car"/>
    <w:basedOn w:val="Fuentedeprrafopredeter"/>
    <w:link w:val="Cierre"/>
    <w:rsid w:val="003D480F"/>
    <w:rPr>
      <w:rFonts w:ascii="Arial Narrow" w:eastAsia="Times New Roman" w:hAnsi="Arial Narrow" w:cs="Times New Roman"/>
      <w:bCs/>
      <w:iCs/>
      <w:kern w:val="0"/>
      <w:sz w:val="24"/>
      <w:szCs w:val="24"/>
      <w:lang w:val="es" w:eastAsia="es-ES"/>
    </w:rPr>
  </w:style>
  <w:style w:type="paragraph" w:styleId="Listaconvietas2">
    <w:name w:val="List Bullet 2"/>
    <w:basedOn w:val="Normal"/>
    <w:autoRedefine/>
    <w:rsid w:val="003D480F"/>
    <w:pPr>
      <w:tabs>
        <w:tab w:val="num" w:pos="720"/>
      </w:tabs>
      <w:ind w:left="720" w:hanging="720"/>
    </w:pPr>
    <w:rPr>
      <w:rFonts w:ascii="Arial Narrow" w:hAnsi="Arial Narrow" w:cs="Arial"/>
      <w:bCs/>
      <w:iCs/>
    </w:rPr>
  </w:style>
  <w:style w:type="paragraph" w:customStyle="1" w:styleId="ListaCC">
    <w:name w:val="Lista CC."/>
    <w:basedOn w:val="Normal"/>
    <w:rsid w:val="003D480F"/>
    <w:rPr>
      <w:rFonts w:ascii="Arial Narrow" w:hAnsi="Arial Narrow" w:cs="Arial"/>
      <w:bCs/>
      <w:iCs/>
    </w:rPr>
  </w:style>
  <w:style w:type="paragraph" w:styleId="Continuarlista2">
    <w:name w:val="List Continue 2"/>
    <w:basedOn w:val="Normal"/>
    <w:rsid w:val="003D480F"/>
    <w:pPr>
      <w:spacing w:after="120"/>
      <w:ind w:left="566"/>
    </w:pPr>
    <w:rPr>
      <w:rFonts w:ascii="Arial Narrow" w:hAnsi="Arial Narrow" w:cs="Arial"/>
      <w:bCs/>
      <w:iCs/>
    </w:rPr>
  </w:style>
  <w:style w:type="paragraph" w:styleId="Firma">
    <w:name w:val="Signature"/>
    <w:basedOn w:val="Normal"/>
    <w:link w:val="FirmaCar"/>
    <w:rsid w:val="003D480F"/>
    <w:pPr>
      <w:ind w:left="4252"/>
    </w:pPr>
    <w:rPr>
      <w:rFonts w:ascii="Arial Narrow" w:hAnsi="Arial Narrow"/>
      <w:bCs/>
      <w:iCs/>
    </w:rPr>
  </w:style>
  <w:style w:type="character" w:customStyle="1" w:styleId="FirmaCar">
    <w:name w:val="Firma Car"/>
    <w:basedOn w:val="Fuentedeprrafopredeter"/>
    <w:link w:val="Firma"/>
    <w:rsid w:val="003D480F"/>
    <w:rPr>
      <w:rFonts w:ascii="Arial Narrow" w:eastAsia="Times New Roman" w:hAnsi="Arial Narrow" w:cs="Times New Roman"/>
      <w:bCs/>
      <w:iCs/>
      <w:kern w:val="0"/>
      <w:sz w:val="24"/>
      <w:szCs w:val="24"/>
      <w:lang w:val="es" w:eastAsia="es-ES"/>
    </w:rPr>
  </w:style>
  <w:style w:type="paragraph" w:customStyle="1" w:styleId="Firmapuesto">
    <w:name w:val="Firma puesto"/>
    <w:basedOn w:val="Firma"/>
    <w:rsid w:val="003D480F"/>
  </w:style>
  <w:style w:type="paragraph" w:customStyle="1" w:styleId="Firmaorganizacin">
    <w:name w:val="Firma organización"/>
    <w:basedOn w:val="Firma"/>
    <w:rsid w:val="003D480F"/>
  </w:style>
  <w:style w:type="paragraph" w:customStyle="1" w:styleId="Infodocumentosadjuntos">
    <w:name w:val="Info documentos adjuntos"/>
    <w:basedOn w:val="Normal"/>
    <w:rsid w:val="003D480F"/>
    <w:rPr>
      <w:rFonts w:ascii="Arial Narrow" w:hAnsi="Arial Narrow" w:cs="Arial"/>
      <w:bCs/>
      <w:iCs/>
    </w:rPr>
  </w:style>
  <w:style w:type="paragraph" w:customStyle="1" w:styleId="CM73">
    <w:name w:val="CM73"/>
    <w:basedOn w:val="Normal"/>
    <w:next w:val="Normal"/>
    <w:rsid w:val="003D480F"/>
    <w:pPr>
      <w:widowControl w:val="0"/>
      <w:autoSpaceDE w:val="0"/>
      <w:spacing w:after="103"/>
    </w:pPr>
    <w:rPr>
      <w:rFonts w:ascii="Arial Narrow" w:hAnsi="Arial Narrow"/>
    </w:rPr>
  </w:style>
  <w:style w:type="paragraph" w:customStyle="1" w:styleId="NormalSencillo">
    <w:name w:val="Normal Sencillo"/>
    <w:basedOn w:val="Normal"/>
    <w:next w:val="Normal"/>
    <w:rsid w:val="003D480F"/>
    <w:pPr>
      <w:jc w:val="both"/>
    </w:pPr>
    <w:rPr>
      <w:rFonts w:ascii="Arial" w:hAnsi="Arial"/>
      <w:sz w:val="20"/>
      <w:szCs w:val="20"/>
    </w:rPr>
  </w:style>
  <w:style w:type="paragraph" w:customStyle="1" w:styleId="BodyText21">
    <w:name w:val="Body Text 21"/>
    <w:basedOn w:val="Normal"/>
    <w:rsid w:val="003D480F"/>
    <w:pPr>
      <w:widowControl w:val="0"/>
      <w:jc w:val="both"/>
    </w:pPr>
    <w:rPr>
      <w:rFonts w:ascii="Arial" w:hAnsi="Arial"/>
      <w:b/>
      <w:szCs w:val="20"/>
    </w:rPr>
  </w:style>
  <w:style w:type="paragraph" w:customStyle="1" w:styleId="font5">
    <w:name w:val="font5"/>
    <w:basedOn w:val="Normal"/>
    <w:rsid w:val="003D480F"/>
    <w:pPr>
      <w:spacing w:before="100" w:after="100"/>
    </w:pPr>
    <w:rPr>
      <w:rFonts w:ascii="Arial" w:hAnsi="Arial" w:cs="Arial"/>
      <w:color w:val="000000"/>
      <w:sz w:val="18"/>
      <w:szCs w:val="18"/>
      <w:lang w:val="es-CO"/>
    </w:rPr>
  </w:style>
  <w:style w:type="paragraph" w:customStyle="1" w:styleId="xl67">
    <w:name w:val="xl67"/>
    <w:basedOn w:val="Normal"/>
    <w:rsid w:val="003D480F"/>
    <w:pPr>
      <w:spacing w:before="100" w:after="100"/>
      <w:jc w:val="right"/>
    </w:pPr>
    <w:rPr>
      <w:rFonts w:ascii="Calibri" w:hAnsi="Calibri"/>
      <w:color w:val="000000"/>
      <w:sz w:val="18"/>
      <w:szCs w:val="18"/>
      <w:lang w:val="es-CO"/>
    </w:rPr>
  </w:style>
  <w:style w:type="paragraph" w:customStyle="1" w:styleId="xl68">
    <w:name w:val="xl68"/>
    <w:basedOn w:val="Normal"/>
    <w:rsid w:val="003D480F"/>
    <w:pPr>
      <w:spacing w:before="100" w:after="100"/>
    </w:pPr>
    <w:rPr>
      <w:rFonts w:ascii="Calibri" w:hAnsi="Calibri"/>
      <w:color w:val="000000"/>
      <w:sz w:val="18"/>
      <w:szCs w:val="18"/>
      <w:lang w:val="es-CO"/>
    </w:rPr>
  </w:style>
  <w:style w:type="paragraph" w:customStyle="1" w:styleId="xl69">
    <w:name w:val="xl69"/>
    <w:basedOn w:val="Normal"/>
    <w:rsid w:val="003D480F"/>
    <w:pPr>
      <w:pBdr>
        <w:top w:val="single" w:sz="8" w:space="0" w:color="000000"/>
        <w:left w:val="single" w:sz="8" w:space="0" w:color="000000"/>
        <w:bottom w:val="single" w:sz="8" w:space="0" w:color="000000"/>
        <w:right w:val="single" w:sz="8" w:space="0" w:color="000000"/>
      </w:pBdr>
      <w:shd w:val="clear" w:color="auto" w:fill="C0C0C0"/>
      <w:spacing w:before="100" w:after="100"/>
      <w:jc w:val="center"/>
    </w:pPr>
    <w:rPr>
      <w:rFonts w:ascii="Arial Narrow" w:hAnsi="Arial Narrow"/>
      <w:b/>
      <w:bCs/>
      <w:color w:val="000000"/>
      <w:sz w:val="18"/>
      <w:szCs w:val="18"/>
      <w:lang w:val="es-CO"/>
    </w:rPr>
  </w:style>
  <w:style w:type="paragraph" w:customStyle="1" w:styleId="xl70">
    <w:name w:val="xl70"/>
    <w:basedOn w:val="Normal"/>
    <w:rsid w:val="003D480F"/>
    <w:pPr>
      <w:pBdr>
        <w:top w:val="single" w:sz="8" w:space="0" w:color="000000"/>
        <w:left w:val="single" w:sz="8" w:space="0" w:color="000000"/>
        <w:bottom w:val="single" w:sz="8" w:space="0" w:color="000000"/>
        <w:right w:val="single" w:sz="8" w:space="0" w:color="000000"/>
      </w:pBdr>
      <w:shd w:val="clear" w:color="auto" w:fill="C0C0C0"/>
      <w:spacing w:before="100" w:after="100"/>
      <w:jc w:val="center"/>
    </w:pPr>
    <w:rPr>
      <w:rFonts w:ascii="Arial Narrow" w:hAnsi="Arial Narrow"/>
      <w:b/>
      <w:bCs/>
      <w:color w:val="000000"/>
      <w:sz w:val="18"/>
      <w:szCs w:val="18"/>
      <w:lang w:val="es-CO"/>
    </w:rPr>
  </w:style>
  <w:style w:type="paragraph" w:customStyle="1" w:styleId="xl71">
    <w:name w:val="xl71"/>
    <w:basedOn w:val="Normal"/>
    <w:rsid w:val="003D480F"/>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rPr>
  </w:style>
  <w:style w:type="paragraph" w:customStyle="1" w:styleId="xl72">
    <w:name w:val="xl72"/>
    <w:basedOn w:val="Normal"/>
    <w:rsid w:val="003D480F"/>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rPr>
  </w:style>
  <w:style w:type="paragraph" w:customStyle="1" w:styleId="xl73">
    <w:name w:val="xl73"/>
    <w:basedOn w:val="Normal"/>
    <w:rsid w:val="003D480F"/>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rPr>
  </w:style>
  <w:style w:type="paragraph" w:customStyle="1" w:styleId="xl74">
    <w:name w:val="xl74"/>
    <w:basedOn w:val="Normal"/>
    <w:rsid w:val="003D480F"/>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rPr>
  </w:style>
  <w:style w:type="paragraph" w:customStyle="1" w:styleId="xl75">
    <w:name w:val="xl75"/>
    <w:basedOn w:val="Normal"/>
    <w:rsid w:val="003D480F"/>
    <w:pPr>
      <w:spacing w:before="100" w:after="100"/>
      <w:textAlignment w:val="center"/>
    </w:pPr>
    <w:rPr>
      <w:rFonts w:ascii="Arial" w:hAnsi="Arial" w:cs="Arial"/>
      <w:color w:val="000000"/>
      <w:sz w:val="18"/>
      <w:szCs w:val="18"/>
      <w:lang w:val="es-CO"/>
    </w:rPr>
  </w:style>
  <w:style w:type="paragraph" w:customStyle="1" w:styleId="xl76">
    <w:name w:val="xl76"/>
    <w:basedOn w:val="Normal"/>
    <w:rsid w:val="003D480F"/>
    <w:pPr>
      <w:shd w:val="clear" w:color="auto" w:fill="FFFFFF"/>
      <w:spacing w:before="100" w:after="100"/>
      <w:textAlignment w:val="center"/>
    </w:pPr>
    <w:rPr>
      <w:rFonts w:ascii="Arial" w:hAnsi="Arial" w:cs="Arial"/>
      <w:color w:val="000000"/>
      <w:sz w:val="18"/>
      <w:szCs w:val="18"/>
      <w:lang w:val="es-CO"/>
    </w:rPr>
  </w:style>
  <w:style w:type="paragraph" w:customStyle="1" w:styleId="xl77">
    <w:name w:val="xl77"/>
    <w:basedOn w:val="Normal"/>
    <w:rsid w:val="003D480F"/>
    <w:pPr>
      <w:spacing w:before="100" w:after="100"/>
    </w:pPr>
    <w:rPr>
      <w:rFonts w:ascii="Arial" w:hAnsi="Arial" w:cs="Arial"/>
      <w:sz w:val="18"/>
      <w:szCs w:val="18"/>
      <w:lang w:val="es-CO"/>
    </w:rPr>
  </w:style>
  <w:style w:type="paragraph" w:customStyle="1" w:styleId="xl78">
    <w:name w:val="xl78"/>
    <w:basedOn w:val="Normal"/>
    <w:rsid w:val="003D480F"/>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rPr>
  </w:style>
  <w:style w:type="paragraph" w:customStyle="1" w:styleId="xl79">
    <w:name w:val="xl79"/>
    <w:basedOn w:val="Normal"/>
    <w:rsid w:val="003D480F"/>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rPr>
  </w:style>
  <w:style w:type="paragraph" w:customStyle="1" w:styleId="xl80">
    <w:name w:val="xl80"/>
    <w:basedOn w:val="Normal"/>
    <w:rsid w:val="003D480F"/>
    <w:pPr>
      <w:spacing w:before="100" w:after="100"/>
    </w:pPr>
    <w:rPr>
      <w:rFonts w:ascii="Arial" w:hAnsi="Arial" w:cs="Arial"/>
      <w:color w:val="000000"/>
      <w:sz w:val="18"/>
      <w:szCs w:val="18"/>
      <w:lang w:val="es-CO"/>
    </w:rPr>
  </w:style>
  <w:style w:type="paragraph" w:customStyle="1" w:styleId="xl81">
    <w:name w:val="xl81"/>
    <w:basedOn w:val="Normal"/>
    <w:rsid w:val="003D480F"/>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color w:val="000000"/>
      <w:sz w:val="18"/>
      <w:szCs w:val="18"/>
      <w:lang w:val="es-CO"/>
    </w:rPr>
  </w:style>
  <w:style w:type="paragraph" w:customStyle="1" w:styleId="xl82">
    <w:name w:val="xl82"/>
    <w:basedOn w:val="Normal"/>
    <w:rsid w:val="003D480F"/>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rPr>
  </w:style>
  <w:style w:type="paragraph" w:customStyle="1" w:styleId="xl83">
    <w:name w:val="xl83"/>
    <w:basedOn w:val="Normal"/>
    <w:rsid w:val="003D480F"/>
    <w:pPr>
      <w:pBdr>
        <w:top w:val="single" w:sz="4" w:space="0" w:color="000000"/>
        <w:left w:val="single" w:sz="4" w:space="0" w:color="000000"/>
        <w:bottom w:val="single" w:sz="4" w:space="0" w:color="000000"/>
        <w:right w:val="single" w:sz="4" w:space="0" w:color="000000"/>
      </w:pBdr>
      <w:shd w:val="clear" w:color="auto" w:fill="FFFFFF"/>
      <w:spacing w:before="100" w:after="100"/>
      <w:textAlignment w:val="center"/>
    </w:pPr>
    <w:rPr>
      <w:rFonts w:ascii="Arial" w:hAnsi="Arial" w:cs="Arial"/>
      <w:color w:val="000000"/>
      <w:sz w:val="18"/>
      <w:szCs w:val="18"/>
      <w:lang w:val="es-CO"/>
    </w:rPr>
  </w:style>
  <w:style w:type="paragraph" w:customStyle="1" w:styleId="xl84">
    <w:name w:val="xl84"/>
    <w:basedOn w:val="Normal"/>
    <w:rsid w:val="003D480F"/>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rPr>
  </w:style>
  <w:style w:type="paragraph" w:customStyle="1" w:styleId="xl85">
    <w:name w:val="xl85"/>
    <w:basedOn w:val="Normal"/>
    <w:rsid w:val="003D480F"/>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color w:val="000000"/>
      <w:sz w:val="18"/>
      <w:szCs w:val="18"/>
      <w:lang w:val="es-CO"/>
    </w:rPr>
  </w:style>
  <w:style w:type="paragraph" w:customStyle="1" w:styleId="xl86">
    <w:name w:val="xl86"/>
    <w:basedOn w:val="Normal"/>
    <w:rsid w:val="003D480F"/>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rPr>
  </w:style>
  <w:style w:type="paragraph" w:customStyle="1" w:styleId="xl87">
    <w:name w:val="xl87"/>
    <w:basedOn w:val="Normal"/>
    <w:rsid w:val="003D480F"/>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rPr>
  </w:style>
  <w:style w:type="paragraph" w:customStyle="1" w:styleId="xl88">
    <w:name w:val="xl88"/>
    <w:basedOn w:val="Normal"/>
    <w:rsid w:val="003D480F"/>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color w:val="000000"/>
      <w:sz w:val="18"/>
      <w:szCs w:val="18"/>
      <w:lang w:val="es-CO"/>
    </w:rPr>
  </w:style>
  <w:style w:type="paragraph" w:customStyle="1" w:styleId="xl89">
    <w:name w:val="xl89"/>
    <w:basedOn w:val="Normal"/>
    <w:rsid w:val="003D480F"/>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rPr>
  </w:style>
  <w:style w:type="paragraph" w:customStyle="1" w:styleId="xl90">
    <w:name w:val="xl90"/>
    <w:basedOn w:val="Normal"/>
    <w:rsid w:val="003D480F"/>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rPr>
  </w:style>
  <w:style w:type="paragraph" w:customStyle="1" w:styleId="xl91">
    <w:name w:val="xl91"/>
    <w:basedOn w:val="Normal"/>
    <w:rsid w:val="003D480F"/>
    <w:pPr>
      <w:spacing w:before="100" w:after="100"/>
      <w:textAlignment w:val="center"/>
    </w:pPr>
    <w:rPr>
      <w:rFonts w:ascii="Arial" w:hAnsi="Arial" w:cs="Arial"/>
      <w:color w:val="000000"/>
      <w:sz w:val="18"/>
      <w:szCs w:val="18"/>
      <w:lang w:val="es-CO"/>
    </w:rPr>
  </w:style>
  <w:style w:type="paragraph" w:customStyle="1" w:styleId="xl92">
    <w:name w:val="xl92"/>
    <w:basedOn w:val="Normal"/>
    <w:rsid w:val="003D480F"/>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rPr>
  </w:style>
  <w:style w:type="paragraph" w:customStyle="1" w:styleId="xl93">
    <w:name w:val="xl93"/>
    <w:basedOn w:val="Normal"/>
    <w:rsid w:val="003D480F"/>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rPr>
  </w:style>
  <w:style w:type="paragraph" w:customStyle="1" w:styleId="xl94">
    <w:name w:val="xl94"/>
    <w:basedOn w:val="Normal"/>
    <w:rsid w:val="003D480F"/>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rPr>
  </w:style>
  <w:style w:type="paragraph" w:customStyle="1" w:styleId="xl95">
    <w:name w:val="xl95"/>
    <w:basedOn w:val="Normal"/>
    <w:rsid w:val="003D480F"/>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rPr>
  </w:style>
  <w:style w:type="paragraph" w:customStyle="1" w:styleId="xl96">
    <w:name w:val="xl96"/>
    <w:basedOn w:val="Normal"/>
    <w:rsid w:val="003D480F"/>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rPr>
  </w:style>
  <w:style w:type="paragraph" w:customStyle="1" w:styleId="xl97">
    <w:name w:val="xl97"/>
    <w:basedOn w:val="Normal"/>
    <w:rsid w:val="003D480F"/>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rPr>
  </w:style>
  <w:style w:type="paragraph" w:customStyle="1" w:styleId="xl98">
    <w:name w:val="xl98"/>
    <w:basedOn w:val="Normal"/>
    <w:rsid w:val="003D480F"/>
    <w:pPr>
      <w:spacing w:before="100" w:after="100"/>
      <w:jc w:val="center"/>
    </w:pPr>
    <w:rPr>
      <w:rFonts w:ascii="Arial Narrow" w:hAnsi="Arial Narrow"/>
      <w:b/>
      <w:bCs/>
      <w:color w:val="000000"/>
      <w:sz w:val="18"/>
      <w:szCs w:val="18"/>
      <w:lang w:val="es-CO"/>
    </w:rPr>
  </w:style>
  <w:style w:type="paragraph" w:customStyle="1" w:styleId="xl99">
    <w:name w:val="xl99"/>
    <w:basedOn w:val="Normal"/>
    <w:rsid w:val="003D480F"/>
    <w:pPr>
      <w:spacing w:before="100" w:after="100"/>
      <w:textAlignment w:val="center"/>
    </w:pPr>
    <w:rPr>
      <w:rFonts w:ascii="Arial" w:hAnsi="Arial" w:cs="Arial"/>
      <w:color w:val="000000"/>
      <w:sz w:val="18"/>
      <w:szCs w:val="18"/>
      <w:lang w:val="es-CO"/>
    </w:rPr>
  </w:style>
  <w:style w:type="paragraph" w:customStyle="1" w:styleId="Car">
    <w:name w:val="Car"/>
    <w:basedOn w:val="Normal"/>
    <w:rsid w:val="003D480F"/>
    <w:pPr>
      <w:spacing w:after="160" w:line="240" w:lineRule="exact"/>
    </w:pPr>
    <w:rPr>
      <w:rFonts w:ascii="Verdana" w:hAnsi="Verdana" w:cs="Verdana"/>
      <w:sz w:val="20"/>
      <w:szCs w:val="20"/>
      <w:lang w:val="en-US" w:eastAsia="en-US"/>
    </w:rPr>
  </w:style>
  <w:style w:type="character" w:customStyle="1" w:styleId="CharacterStyle1">
    <w:name w:val="Character Style 1"/>
    <w:uiPriority w:val="99"/>
    <w:rsid w:val="003D480F"/>
    <w:rPr>
      <w:sz w:val="20"/>
      <w:szCs w:val="20"/>
    </w:rPr>
  </w:style>
  <w:style w:type="numbering" w:customStyle="1" w:styleId="LFO1">
    <w:name w:val="LFO1"/>
    <w:basedOn w:val="Sinlista"/>
    <w:rsid w:val="003D480F"/>
  </w:style>
  <w:style w:type="numbering" w:customStyle="1" w:styleId="LFO2">
    <w:name w:val="LFO2"/>
    <w:basedOn w:val="Sinlista"/>
    <w:rsid w:val="003D480F"/>
  </w:style>
  <w:style w:type="character" w:customStyle="1" w:styleId="iaj">
    <w:name w:val="i_aj"/>
    <w:rsid w:val="003D480F"/>
  </w:style>
  <w:style w:type="table" w:styleId="Tablanormal2">
    <w:name w:val="Plain Table 2"/>
    <w:basedOn w:val="Tablanormal"/>
    <w:uiPriority w:val="42"/>
    <w:rsid w:val="003D480F"/>
    <w:rPr>
      <w:sz w:val="20"/>
      <w:szCs w:val="20"/>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laconcuadrcula1clara">
    <w:name w:val="Grid Table 1 Light"/>
    <w:basedOn w:val="Tablanormal"/>
    <w:uiPriority w:val="46"/>
    <w:rsid w:val="003D480F"/>
    <w:rPr>
      <w:sz w:val="20"/>
      <w:szCs w:val="20"/>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Mencinsinresolver2">
    <w:name w:val="Mención sin resolver2"/>
    <w:basedOn w:val="Fuentedeprrafopredeter"/>
    <w:uiPriority w:val="99"/>
    <w:semiHidden/>
    <w:unhideWhenUsed/>
    <w:rsid w:val="009E6568"/>
    <w:rPr>
      <w:color w:val="605E5C"/>
      <w:shd w:val="clear" w:color="auto" w:fill="E1DFDD"/>
    </w:rPr>
  </w:style>
  <w:style w:type="paragraph" w:customStyle="1" w:styleId="msonormal0">
    <w:name w:val="msonormal"/>
    <w:basedOn w:val="Normal"/>
    <w:rsid w:val="00BA73C8"/>
    <w:pPr>
      <w:spacing w:before="100" w:after="100"/>
    </w:pPr>
    <w:rPr>
      <w:rFonts w:ascii="Arial Unicode MS" w:eastAsia="Arial Unicode MS" w:hAnsi="Arial Unicode MS" w:cs="Arial"/>
      <w:bCs/>
      <w:iCs/>
      <w:lang w:val="es-CO"/>
    </w:rPr>
  </w:style>
  <w:style w:type="paragraph" w:customStyle="1" w:styleId="m3940220440436659502gmail-msonospacing">
    <w:name w:val="m_3940220440436659502gmail-msonospacing"/>
    <w:basedOn w:val="Normal"/>
    <w:rsid w:val="00BA73C8"/>
    <w:pPr>
      <w:spacing w:before="100" w:beforeAutospacing="1" w:after="100" w:afterAutospacing="1"/>
      <w:ind w:leftChars="-1" w:left="-1" w:hangingChars="1" w:hanging="1"/>
      <w:outlineLvl w:val="0"/>
    </w:pPr>
    <w:rPr>
      <w:position w:val="-1"/>
      <w:lang w:val="es-CO" w:eastAsia="es-MX"/>
    </w:rPr>
  </w:style>
  <w:style w:type="paragraph" w:customStyle="1" w:styleId="Ttulo10">
    <w:name w:val="Título1"/>
    <w:basedOn w:val="Normal"/>
    <w:rsid w:val="00BA73C8"/>
    <w:pPr>
      <w:overflowPunct w:val="0"/>
      <w:autoSpaceDE w:val="0"/>
      <w:jc w:val="center"/>
    </w:pPr>
    <w:rPr>
      <w:b/>
      <w:szCs w:val="20"/>
      <w:lang w:val="es-CO"/>
    </w:rPr>
  </w:style>
  <w:style w:type="character" w:customStyle="1" w:styleId="vortalspan">
    <w:name w:val="vortalspan"/>
    <w:basedOn w:val="Fuentedeprrafopredeter"/>
    <w:rsid w:val="00BA73C8"/>
    <w:rPr>
      <w:w w:val="100"/>
      <w:position w:val="-1"/>
      <w:effect w:val="none"/>
      <w:vertAlign w:val="baseline"/>
      <w:em w:val="none"/>
    </w:rPr>
  </w:style>
  <w:style w:type="character" w:customStyle="1" w:styleId="Mencinsinresolver3">
    <w:name w:val="Mención sin resolver3"/>
    <w:basedOn w:val="Fuentedeprrafopredeter"/>
    <w:uiPriority w:val="99"/>
    <w:semiHidden/>
    <w:unhideWhenUsed/>
    <w:rsid w:val="00320115"/>
    <w:rPr>
      <w:color w:val="605E5C"/>
      <w:shd w:val="clear" w:color="auto" w:fill="E1DFDD"/>
    </w:rPr>
  </w:style>
  <w:style w:type="table" w:customStyle="1" w:styleId="151">
    <w:name w:val="151"/>
    <w:basedOn w:val="TableNormal6"/>
    <w:tblPr>
      <w:tblStyleRowBandSize w:val="1"/>
      <w:tblStyleColBandSize w:val="1"/>
      <w:tblCellMar>
        <w:top w:w="100" w:type="dxa"/>
        <w:left w:w="100" w:type="dxa"/>
        <w:bottom w:w="100" w:type="dxa"/>
        <w:right w:w="100" w:type="dxa"/>
      </w:tblCellMar>
    </w:tblPr>
  </w:style>
  <w:style w:type="table" w:customStyle="1" w:styleId="150">
    <w:name w:val="150"/>
    <w:basedOn w:val="TableNormal6"/>
    <w:tblPr>
      <w:tblStyleRowBandSize w:val="1"/>
      <w:tblStyleColBandSize w:val="1"/>
      <w:tblCellMar>
        <w:top w:w="100" w:type="dxa"/>
        <w:left w:w="100" w:type="dxa"/>
        <w:bottom w:w="100" w:type="dxa"/>
        <w:right w:w="100" w:type="dxa"/>
      </w:tblCellMar>
    </w:tblPr>
  </w:style>
  <w:style w:type="table" w:customStyle="1" w:styleId="149">
    <w:name w:val="149"/>
    <w:basedOn w:val="TableNormal6"/>
    <w:tblPr>
      <w:tblStyleRowBandSize w:val="1"/>
      <w:tblStyleColBandSize w:val="1"/>
      <w:tblCellMar>
        <w:top w:w="100" w:type="dxa"/>
        <w:left w:w="100" w:type="dxa"/>
        <w:bottom w:w="100" w:type="dxa"/>
        <w:right w:w="100" w:type="dxa"/>
      </w:tblCellMar>
    </w:tblPr>
  </w:style>
  <w:style w:type="table" w:customStyle="1" w:styleId="148">
    <w:name w:val="148"/>
    <w:basedOn w:val="TableNormal6"/>
    <w:tblPr>
      <w:tblStyleRowBandSize w:val="1"/>
      <w:tblStyleColBandSize w:val="1"/>
      <w:tblCellMar>
        <w:top w:w="100" w:type="dxa"/>
        <w:left w:w="100" w:type="dxa"/>
        <w:bottom w:w="100" w:type="dxa"/>
        <w:right w:w="100" w:type="dxa"/>
      </w:tblCellMar>
    </w:tblPr>
  </w:style>
  <w:style w:type="table" w:customStyle="1" w:styleId="147">
    <w:name w:val="147"/>
    <w:basedOn w:val="TableNormal6"/>
    <w:tblPr>
      <w:tblStyleRowBandSize w:val="1"/>
      <w:tblStyleColBandSize w:val="1"/>
      <w:tblCellMar>
        <w:top w:w="100" w:type="dxa"/>
        <w:left w:w="100" w:type="dxa"/>
        <w:bottom w:w="100" w:type="dxa"/>
        <w:right w:w="100" w:type="dxa"/>
      </w:tblCellMar>
    </w:tblPr>
  </w:style>
  <w:style w:type="table" w:customStyle="1" w:styleId="146">
    <w:name w:val="146"/>
    <w:basedOn w:val="TableNormal6"/>
    <w:tblPr>
      <w:tblStyleRowBandSize w:val="1"/>
      <w:tblStyleColBandSize w:val="1"/>
      <w:tblCellMar>
        <w:top w:w="100" w:type="dxa"/>
        <w:left w:w="100" w:type="dxa"/>
        <w:bottom w:w="100" w:type="dxa"/>
        <w:right w:w="100" w:type="dxa"/>
      </w:tblCellMar>
    </w:tblPr>
  </w:style>
  <w:style w:type="paragraph" w:customStyle="1" w:styleId="xl65">
    <w:name w:val="xl65"/>
    <w:basedOn w:val="Normal"/>
    <w:rsid w:val="00C86E27"/>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Narrow" w:hAnsi="Arial Narrow"/>
      <w:b/>
      <w:bCs/>
      <w:sz w:val="20"/>
      <w:szCs w:val="20"/>
      <w:lang w:val="es-CO"/>
    </w:rPr>
  </w:style>
  <w:style w:type="paragraph" w:customStyle="1" w:styleId="xl66">
    <w:name w:val="xl66"/>
    <w:basedOn w:val="Normal"/>
    <w:rsid w:val="00C86E27"/>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Narrow" w:hAnsi="Arial Narrow"/>
      <w:sz w:val="20"/>
      <w:szCs w:val="20"/>
      <w:lang w:val="es-CO"/>
    </w:rPr>
  </w:style>
  <w:style w:type="table" w:customStyle="1" w:styleId="a">
    <w:basedOn w:val="TableNormal1"/>
    <w:tblPr>
      <w:tblStyleRowBandSize w:val="1"/>
      <w:tblStyleColBandSize w:val="1"/>
      <w:tblCellMar>
        <w:left w:w="70" w:type="dxa"/>
        <w:right w:w="70" w:type="dxa"/>
      </w:tblCellMar>
    </w:tblPr>
  </w:style>
  <w:style w:type="table" w:customStyle="1" w:styleId="a0">
    <w:basedOn w:val="TableNormal1"/>
    <w:tblPr>
      <w:tblStyleRowBandSize w:val="1"/>
      <w:tblStyleColBandSize w:val="1"/>
    </w:tblPr>
  </w:style>
  <w:style w:type="paragraph" w:styleId="Subttulo">
    <w:name w:val="Subtitle"/>
    <w:basedOn w:val="Normal"/>
    <w:next w:val="Normal"/>
    <w:qFormat/>
    <w:pPr>
      <w:keepNext/>
      <w:keepLines/>
      <w:spacing w:before="360" w:after="80"/>
      <w:ind w:hanging="1"/>
    </w:pPr>
    <w:rPr>
      <w:rFonts w:ascii="Georgia" w:eastAsia="Georgia" w:hAnsi="Georgia" w:cs="Georgia"/>
      <w:i/>
      <w:color w:val="666666"/>
      <w:sz w:val="48"/>
      <w:szCs w:val="48"/>
    </w:r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character" w:customStyle="1" w:styleId="apple-tab-span">
    <w:name w:val="apple-tab-span"/>
    <w:basedOn w:val="Fuentedeprrafopredeter"/>
    <w:rsid w:val="00AB14D0"/>
  </w:style>
  <w:style w:type="character" w:customStyle="1" w:styleId="SinespaciadoCar">
    <w:name w:val="Sin espaciado Car"/>
    <w:basedOn w:val="Fuentedeprrafopredeter"/>
    <w:link w:val="Sinespaciado"/>
    <w:uiPriority w:val="1"/>
    <w:rsid w:val="00B158ED"/>
    <w:rPr>
      <w:position w:val="-1"/>
    </w:rPr>
  </w:style>
  <w:style w:type="character" w:styleId="Mencinsinresolver">
    <w:name w:val="Unresolved Mention"/>
    <w:basedOn w:val="Fuentedeprrafopredeter"/>
    <w:uiPriority w:val="99"/>
    <w:semiHidden/>
    <w:unhideWhenUsed/>
    <w:rsid w:val="00D20B42"/>
    <w:rPr>
      <w:color w:val="605E5C"/>
      <w:shd w:val="clear" w:color="auto" w:fill="E1DFDD"/>
    </w:rPr>
  </w:style>
  <w:style w:type="character" w:customStyle="1" w:styleId="TtuloCar1">
    <w:name w:val="Título Car1"/>
    <w:basedOn w:val="Fuentedeprrafopredeter"/>
    <w:link w:val="Ttulo"/>
    <w:rsid w:val="008225C8"/>
    <w:rPr>
      <w:b/>
      <w:sz w:val="72"/>
      <w:szCs w:val="72"/>
    </w:rPr>
  </w:style>
  <w:style w:type="paragraph" w:styleId="Listaconvietas4">
    <w:name w:val="List Bullet 4"/>
    <w:basedOn w:val="Normal"/>
    <w:autoRedefine/>
    <w:rsid w:val="008225C8"/>
    <w:pPr>
      <w:numPr>
        <w:numId w:val="19"/>
      </w:numPr>
      <w:spacing w:line="360" w:lineRule="auto"/>
    </w:pPr>
    <w:rPr>
      <w:rFonts w:ascii="Verdana" w:hAnsi="Verdana"/>
      <w:szCs w:val="20"/>
      <w:lang w:val="es-ES" w:eastAsia="es-ES"/>
    </w:rPr>
  </w:style>
  <w:style w:type="paragraph" w:styleId="Continuarlista">
    <w:name w:val="List Continue"/>
    <w:basedOn w:val="Normal"/>
    <w:rsid w:val="008225C8"/>
    <w:pPr>
      <w:spacing w:after="120" w:line="360" w:lineRule="auto"/>
      <w:ind w:left="283"/>
    </w:pPr>
    <w:rPr>
      <w:rFonts w:ascii="Verdana" w:hAnsi="Verdana"/>
      <w:szCs w:val="20"/>
      <w:lang w:val="es-ES" w:eastAsia="es-ES"/>
    </w:rPr>
  </w:style>
  <w:style w:type="paragraph" w:customStyle="1" w:styleId="MARITZA4">
    <w:name w:val="MARITZA4"/>
    <w:basedOn w:val="MARITZA3"/>
    <w:rsid w:val="008225C8"/>
  </w:style>
  <w:style w:type="paragraph" w:customStyle="1" w:styleId="Sangra2detindependiente1">
    <w:name w:val="Sangría 2 de t. independiente1"/>
    <w:basedOn w:val="Normal"/>
    <w:rsid w:val="008225C8"/>
    <w:pPr>
      <w:tabs>
        <w:tab w:val="left" w:pos="709"/>
      </w:tabs>
      <w:ind w:left="709" w:hanging="709"/>
      <w:jc w:val="both"/>
    </w:pPr>
    <w:rPr>
      <w:rFonts w:ascii="Arial" w:hAnsi="Arial"/>
      <w:szCs w:val="20"/>
      <w:lang w:val="es-ES" w:eastAsia="es-ES"/>
    </w:rPr>
  </w:style>
  <w:style w:type="paragraph" w:customStyle="1" w:styleId="Textoindependiente31">
    <w:name w:val="Texto independiente 31"/>
    <w:basedOn w:val="Normal"/>
    <w:rsid w:val="008225C8"/>
    <w:pPr>
      <w:tabs>
        <w:tab w:val="left" w:pos="-284"/>
      </w:tabs>
      <w:jc w:val="both"/>
    </w:pPr>
    <w:rPr>
      <w:rFonts w:ascii="Arial" w:hAnsi="Arial"/>
      <w:b/>
      <w:sz w:val="28"/>
      <w:szCs w:val="20"/>
      <w:lang w:val="es-ES" w:eastAsia="es-ES"/>
    </w:rPr>
  </w:style>
  <w:style w:type="paragraph" w:customStyle="1" w:styleId="CENTRAR">
    <w:name w:val="CENTRAR"/>
    <w:basedOn w:val="CUERPOTEXTO"/>
    <w:rsid w:val="008225C8"/>
  </w:style>
  <w:style w:type="paragraph" w:styleId="Textosinformato">
    <w:name w:val="Plain Text"/>
    <w:basedOn w:val="Normal"/>
    <w:link w:val="TextosinformatoCar"/>
    <w:rsid w:val="008225C8"/>
    <w:rPr>
      <w:rFonts w:ascii="Courier New" w:hAnsi="Courier New"/>
      <w:sz w:val="20"/>
      <w:szCs w:val="20"/>
      <w:lang w:val="es-ES" w:eastAsia="es-ES"/>
    </w:rPr>
  </w:style>
  <w:style w:type="character" w:customStyle="1" w:styleId="TextosinformatoCar">
    <w:name w:val="Texto sin formato Car"/>
    <w:basedOn w:val="Fuentedeprrafopredeter"/>
    <w:link w:val="Textosinformato"/>
    <w:rsid w:val="008225C8"/>
    <w:rPr>
      <w:rFonts w:ascii="Courier New" w:hAnsi="Courier New"/>
      <w:sz w:val="20"/>
      <w:szCs w:val="20"/>
      <w:lang w:val="es-ES" w:eastAsia="es-ES"/>
    </w:rPr>
  </w:style>
  <w:style w:type="paragraph" w:styleId="TDC1">
    <w:name w:val="toc 1"/>
    <w:basedOn w:val="Normal"/>
    <w:next w:val="Normal"/>
    <w:autoRedefine/>
    <w:rsid w:val="008225C8"/>
    <w:pPr>
      <w:spacing w:before="360"/>
    </w:pPr>
    <w:rPr>
      <w:rFonts w:ascii="Arial" w:hAnsi="Arial"/>
      <w:b/>
      <w:caps/>
      <w:szCs w:val="20"/>
      <w:lang w:val="es-ES" w:eastAsia="es-ES"/>
    </w:rPr>
  </w:style>
  <w:style w:type="paragraph" w:customStyle="1" w:styleId="BodyText31">
    <w:name w:val="Body Text 31"/>
    <w:basedOn w:val="Normal"/>
    <w:rsid w:val="008225C8"/>
    <w:pPr>
      <w:widowControl w:val="0"/>
      <w:jc w:val="both"/>
    </w:pPr>
    <w:rPr>
      <w:rFonts w:ascii="Arial" w:hAnsi="Arial"/>
      <w:szCs w:val="20"/>
      <w:lang w:val="es-ES_tradnl" w:eastAsia="es-ES"/>
    </w:rPr>
  </w:style>
  <w:style w:type="paragraph" w:customStyle="1" w:styleId="MARITZA2">
    <w:name w:val="MARITZA2"/>
    <w:rsid w:val="008225C8"/>
    <w:pPr>
      <w:widowControl w:val="0"/>
      <w:jc w:val="both"/>
    </w:pPr>
    <w:rPr>
      <w:noProof/>
      <w:sz w:val="20"/>
      <w:szCs w:val="20"/>
      <w:lang w:val="es-ES" w:eastAsia="es-ES"/>
    </w:rPr>
  </w:style>
  <w:style w:type="paragraph" w:customStyle="1" w:styleId="Tibitoc">
    <w:name w:val="Tibitoc"/>
    <w:basedOn w:val="Normal"/>
    <w:rsid w:val="008225C8"/>
    <w:pPr>
      <w:widowControl w:val="0"/>
      <w:jc w:val="center"/>
    </w:pPr>
    <w:rPr>
      <w:rFonts w:ascii="Arial" w:hAnsi="Arial"/>
      <w:b/>
      <w:szCs w:val="20"/>
      <w:lang w:val="es-ES_tradnl" w:eastAsia="es-ES"/>
    </w:rPr>
  </w:style>
  <w:style w:type="paragraph" w:customStyle="1" w:styleId="Textoindependiente21">
    <w:name w:val="Texto independiente 21"/>
    <w:basedOn w:val="Normal"/>
    <w:rsid w:val="008225C8"/>
    <w:pPr>
      <w:tabs>
        <w:tab w:val="left" w:pos="10065"/>
      </w:tabs>
      <w:overflowPunct w:val="0"/>
      <w:autoSpaceDE w:val="0"/>
      <w:autoSpaceDN w:val="0"/>
      <w:adjustRightInd w:val="0"/>
      <w:ind w:left="708"/>
      <w:jc w:val="both"/>
      <w:textAlignment w:val="baseline"/>
    </w:pPr>
    <w:rPr>
      <w:rFonts w:ascii="Arial" w:hAnsi="Arial"/>
      <w:szCs w:val="20"/>
      <w:lang w:val="es-ES_tradnl" w:eastAsia="es-ES"/>
    </w:rPr>
  </w:style>
  <w:style w:type="character" w:customStyle="1" w:styleId="A9">
    <w:name w:val="A9"/>
    <w:rsid w:val="008225C8"/>
    <w:rPr>
      <w:color w:val="211D1E"/>
      <w:sz w:val="19"/>
      <w:szCs w:val="19"/>
    </w:rPr>
  </w:style>
  <w:style w:type="paragraph" w:styleId="TDC2">
    <w:name w:val="toc 2"/>
    <w:basedOn w:val="Normal"/>
    <w:next w:val="Normal"/>
    <w:autoRedefine/>
    <w:rsid w:val="008225C8"/>
    <w:pPr>
      <w:ind w:left="240"/>
    </w:pPr>
    <w:rPr>
      <w:lang w:val="es-ES" w:eastAsia="es-ES"/>
    </w:rPr>
  </w:style>
  <w:style w:type="paragraph" w:customStyle="1" w:styleId="NormalCharly">
    <w:name w:val="Normal.Charly"/>
    <w:rsid w:val="008225C8"/>
    <w:pPr>
      <w:autoSpaceDE w:val="0"/>
      <w:autoSpaceDN w:val="0"/>
      <w:adjustRightInd w:val="0"/>
    </w:pPr>
    <w:rPr>
      <w:rFonts w:ascii="Arial" w:hAnsi="Arial" w:cs="Arial"/>
      <w:sz w:val="22"/>
      <w:szCs w:val="22"/>
      <w:lang w:val="es-ES_tradnl" w:eastAsia="es-ES"/>
    </w:rPr>
  </w:style>
  <w:style w:type="paragraph" w:customStyle="1" w:styleId="imaligncenter">
    <w:name w:val="imalign_center"/>
    <w:basedOn w:val="Normal"/>
    <w:rsid w:val="008225C8"/>
    <w:pPr>
      <w:jc w:val="center"/>
    </w:pPr>
    <w:rPr>
      <w:lang w:val="es-ES" w:eastAsia="es-ES"/>
    </w:rPr>
  </w:style>
  <w:style w:type="character" w:customStyle="1" w:styleId="ff25">
    <w:name w:val="ff25"/>
    <w:rsid w:val="008225C8"/>
    <w:rPr>
      <w:rFonts w:ascii="Lucida Calligraphy" w:hAnsi="Lucida Calligraphy" w:hint="default"/>
    </w:rPr>
  </w:style>
  <w:style w:type="paragraph" w:customStyle="1" w:styleId="General">
    <w:name w:val="General"/>
    <w:basedOn w:val="Normal"/>
    <w:rsid w:val="008225C8"/>
    <w:pPr>
      <w:jc w:val="both"/>
    </w:pPr>
    <w:rPr>
      <w:rFonts w:ascii="Arial" w:hAnsi="Arial"/>
      <w:sz w:val="20"/>
      <w:szCs w:val="20"/>
      <w:lang w:val="es-ES_tradnl" w:eastAsia="es-ES"/>
    </w:rPr>
  </w:style>
  <w:style w:type="character" w:customStyle="1" w:styleId="textonavy1">
    <w:name w:val="texto_navy1"/>
    <w:rsid w:val="008225C8"/>
    <w:rPr>
      <w:color w:val="000080"/>
    </w:rPr>
  </w:style>
  <w:style w:type="paragraph" w:customStyle="1" w:styleId="Normal1">
    <w:name w:val="Normal1"/>
    <w:rsid w:val="008225C8"/>
    <w:rPr>
      <w:rFonts w:ascii="Calibri" w:eastAsia="Calibri" w:hAnsi="Calibri" w:cs="Calibri"/>
      <w:color w:val="000000"/>
      <w:sz w:val="22"/>
      <w:szCs w:val="22"/>
      <w:lang w:val="es-CO"/>
    </w:rPr>
  </w:style>
  <w:style w:type="paragraph" w:customStyle="1" w:styleId="CM117">
    <w:name w:val="CM117"/>
    <w:basedOn w:val="Default"/>
    <w:next w:val="Default"/>
    <w:uiPriority w:val="99"/>
    <w:rsid w:val="008225C8"/>
    <w:pPr>
      <w:suppressAutoHyphens w:val="0"/>
      <w:spacing w:line="240" w:lineRule="auto"/>
      <w:ind w:leftChars="0" w:left="0" w:firstLineChars="0" w:firstLine="0"/>
      <w:textDirection w:val="lrTb"/>
      <w:textAlignment w:val="auto"/>
      <w:outlineLvl w:val="9"/>
    </w:pPr>
    <w:rPr>
      <w:rFonts w:eastAsiaTheme="minorHAnsi"/>
      <w:color w:val="auto"/>
      <w:position w:val="0"/>
      <w:lang w:val="es-CO" w:eastAsia="en-US"/>
    </w:rPr>
  </w:style>
  <w:style w:type="paragraph" w:customStyle="1" w:styleId="CM46">
    <w:name w:val="CM46"/>
    <w:basedOn w:val="Normal"/>
    <w:next w:val="Normal"/>
    <w:uiPriority w:val="99"/>
    <w:rsid w:val="008225C8"/>
    <w:pPr>
      <w:autoSpaceDE w:val="0"/>
      <w:autoSpaceDN w:val="0"/>
      <w:adjustRightInd w:val="0"/>
    </w:pPr>
    <w:rPr>
      <w:rFonts w:ascii="Arial" w:hAnsi="Arial" w:cs="Arial"/>
      <w:lang w:val="es-ES" w:eastAsia="es-ES"/>
    </w:rPr>
  </w:style>
  <w:style w:type="character" w:customStyle="1" w:styleId="Listamedia2-nfasis4Car">
    <w:name w:val="Lista media 2 - Énfasis 4 Car"/>
    <w:link w:val="Listamedia2-nfasis4"/>
    <w:uiPriority w:val="34"/>
    <w:semiHidden/>
    <w:locked/>
    <w:rsid w:val="008225C8"/>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8225C8"/>
    <w:rPr>
      <w:rFonts w:ascii="Arial" w:eastAsia="Arial" w:hAnsi="Arial" w:cs="Arial"/>
      <w:color w:val="000000"/>
      <w:sz w:val="22"/>
      <w:szCs w:val="22"/>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semiHidden/>
    <w:locked/>
    <w:rsid w:val="008225C8"/>
    <w:rPr>
      <w:sz w:val="24"/>
      <w:szCs w:val="24"/>
    </w:rPr>
  </w:style>
  <w:style w:type="table" w:styleId="Cuadrculamedia1-nfasis2">
    <w:name w:val="Medium Grid 1 Accent 2"/>
    <w:basedOn w:val="Tablanormal"/>
    <w:link w:val="Cuadrculamedia1-nfasis2Car"/>
    <w:uiPriority w:val="34"/>
    <w:semiHidden/>
    <w:unhideWhenUsed/>
    <w:rsid w:val="008225C8"/>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semiHidden/>
    <w:locked/>
    <w:rsid w:val="008225C8"/>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8225C8"/>
    <w:rPr>
      <w:rFonts w:ascii="Arial" w:eastAsia="Arial" w:hAnsi="Arial" w:cs="Arial"/>
      <w:color w:val="000000"/>
      <w:sz w:val="22"/>
      <w:szCs w:val="22"/>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tblPr/>
      <w:tcPr>
        <w:shd w:val="clear" w:color="auto" w:fill="5B9BD5" w:themeFill="accent5"/>
      </w:tcPr>
    </w:tblStylePr>
    <w:tblStylePr w:type="lastRow">
      <w:pPr>
        <w:spacing w:before="0" w:after="0" w:line="240" w:lineRule="auto"/>
      </w:p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paragraph" w:customStyle="1" w:styleId="font0">
    <w:name w:val="font0"/>
    <w:basedOn w:val="Normal"/>
    <w:rsid w:val="008225C8"/>
    <w:pPr>
      <w:spacing w:before="100" w:beforeAutospacing="1" w:after="100" w:afterAutospacing="1"/>
    </w:pPr>
    <w:rPr>
      <w:rFonts w:ascii="Calibri" w:hAnsi="Calibri"/>
      <w:color w:val="000000"/>
      <w:lang w:val="es-ES"/>
    </w:rPr>
  </w:style>
  <w:style w:type="paragraph" w:customStyle="1" w:styleId="xl63">
    <w:name w:val="xl63"/>
    <w:basedOn w:val="Normal"/>
    <w:rsid w:val="008225C8"/>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val="es-ES"/>
    </w:rPr>
  </w:style>
  <w:style w:type="paragraph" w:customStyle="1" w:styleId="xl64">
    <w:name w:val="xl64"/>
    <w:basedOn w:val="Normal"/>
    <w:rsid w:val="008225C8"/>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val="es-ES"/>
    </w:rPr>
  </w:style>
  <w:style w:type="character" w:customStyle="1" w:styleId="Listaoscura-nfasis5Car">
    <w:name w:val="Lista oscura - Énfasis 5 Car"/>
    <w:link w:val="Listaoscura-nfasis5"/>
    <w:uiPriority w:val="34"/>
    <w:semiHidden/>
    <w:locked/>
    <w:rsid w:val="008225C8"/>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8225C8"/>
    <w:rPr>
      <w:rFonts w:ascii="Arial" w:eastAsia="Arial" w:hAnsi="Arial" w:cs="Arial"/>
      <w:color w:val="000000"/>
      <w:sz w:val="22"/>
      <w:szCs w:val="22"/>
    </w:rPr>
    <w:tblPr>
      <w:tblStyleRowBandSize w:val="1"/>
      <w:tblStyleColBandSize w:val="1"/>
    </w:tblPr>
    <w:tcPr>
      <w:shd w:val="clear" w:color="auto" w:fill="5B9BD5"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paragraph" w:customStyle="1" w:styleId="Textoindependiente32">
    <w:name w:val="Texto independiente 32"/>
    <w:basedOn w:val="Normal"/>
    <w:rsid w:val="008225C8"/>
    <w:pPr>
      <w:numPr>
        <w:ilvl w:val="12"/>
      </w:numPr>
      <w:overflowPunct w:val="0"/>
      <w:autoSpaceDE w:val="0"/>
      <w:autoSpaceDN w:val="0"/>
      <w:adjustRightInd w:val="0"/>
      <w:jc w:val="both"/>
    </w:pPr>
    <w:rPr>
      <w:rFonts w:ascii="Tahoma" w:hAnsi="Tahoma"/>
      <w:sz w:val="20"/>
      <w:szCs w:val="20"/>
      <w:lang w:val="es-ES_tradnl" w:eastAsia="es-ES"/>
    </w:rPr>
  </w:style>
  <w:style w:type="paragraph" w:customStyle="1" w:styleId="Prrafodelista2">
    <w:name w:val="Párrafo de lista2"/>
    <w:basedOn w:val="Normal"/>
    <w:rsid w:val="008225C8"/>
    <w:pPr>
      <w:spacing w:after="200" w:line="276" w:lineRule="auto"/>
      <w:ind w:left="720"/>
    </w:pPr>
    <w:rPr>
      <w:rFonts w:ascii="Calibri" w:hAnsi="Calibri"/>
      <w:sz w:val="22"/>
      <w:szCs w:val="22"/>
      <w:lang w:val="es-CO" w:eastAsia="en-US"/>
    </w:rPr>
  </w:style>
  <w:style w:type="paragraph" w:customStyle="1" w:styleId="Textoindependiente22">
    <w:name w:val="Texto independiente 22"/>
    <w:basedOn w:val="Normal"/>
    <w:rsid w:val="008225C8"/>
    <w:pPr>
      <w:widowControl w:val="0"/>
      <w:overflowPunct w:val="0"/>
      <w:autoSpaceDE w:val="0"/>
      <w:autoSpaceDN w:val="0"/>
      <w:adjustRightInd w:val="0"/>
      <w:jc w:val="both"/>
      <w:textAlignment w:val="baseline"/>
    </w:pPr>
    <w:rPr>
      <w:rFonts w:ascii="Century Gothic" w:hAnsi="Century Gothic"/>
      <w:sz w:val="20"/>
      <w:szCs w:val="20"/>
      <w:lang w:val="es-ES" w:eastAsia="es-ES"/>
    </w:rPr>
  </w:style>
  <w:style w:type="paragraph" w:styleId="TDC3">
    <w:name w:val="toc 3"/>
    <w:basedOn w:val="Normal"/>
    <w:next w:val="Normal"/>
    <w:autoRedefine/>
    <w:rsid w:val="008225C8"/>
    <w:pPr>
      <w:ind w:left="480"/>
    </w:pPr>
    <w:rPr>
      <w:sz w:val="20"/>
      <w:szCs w:val="20"/>
      <w:lang w:val="es-CO" w:eastAsia="es-ES"/>
    </w:rPr>
  </w:style>
  <w:style w:type="paragraph" w:styleId="TDC4">
    <w:name w:val="toc 4"/>
    <w:basedOn w:val="Normal"/>
    <w:next w:val="Normal"/>
    <w:autoRedefine/>
    <w:rsid w:val="008225C8"/>
    <w:pPr>
      <w:ind w:left="720"/>
    </w:pPr>
    <w:rPr>
      <w:sz w:val="20"/>
      <w:szCs w:val="20"/>
      <w:lang w:val="es-CO" w:eastAsia="es-ES"/>
    </w:rPr>
  </w:style>
  <w:style w:type="paragraph" w:styleId="TDC5">
    <w:name w:val="toc 5"/>
    <w:basedOn w:val="Normal"/>
    <w:next w:val="Normal"/>
    <w:autoRedefine/>
    <w:rsid w:val="008225C8"/>
    <w:pPr>
      <w:ind w:left="960"/>
    </w:pPr>
    <w:rPr>
      <w:sz w:val="20"/>
      <w:szCs w:val="20"/>
      <w:lang w:val="es-CO" w:eastAsia="es-ES"/>
    </w:rPr>
  </w:style>
  <w:style w:type="paragraph" w:styleId="TDC6">
    <w:name w:val="toc 6"/>
    <w:basedOn w:val="Normal"/>
    <w:next w:val="Normal"/>
    <w:autoRedefine/>
    <w:rsid w:val="008225C8"/>
    <w:pPr>
      <w:ind w:left="1200"/>
    </w:pPr>
    <w:rPr>
      <w:sz w:val="20"/>
      <w:szCs w:val="20"/>
      <w:lang w:val="es-CO" w:eastAsia="es-ES"/>
    </w:rPr>
  </w:style>
  <w:style w:type="paragraph" w:styleId="TDC7">
    <w:name w:val="toc 7"/>
    <w:basedOn w:val="Normal"/>
    <w:next w:val="Normal"/>
    <w:autoRedefine/>
    <w:rsid w:val="008225C8"/>
    <w:pPr>
      <w:ind w:left="1440"/>
    </w:pPr>
    <w:rPr>
      <w:sz w:val="20"/>
      <w:szCs w:val="20"/>
      <w:lang w:val="es-CO" w:eastAsia="es-ES"/>
    </w:rPr>
  </w:style>
  <w:style w:type="paragraph" w:styleId="TDC8">
    <w:name w:val="toc 8"/>
    <w:basedOn w:val="Normal"/>
    <w:next w:val="Normal"/>
    <w:autoRedefine/>
    <w:rsid w:val="008225C8"/>
    <w:pPr>
      <w:ind w:left="1680"/>
    </w:pPr>
    <w:rPr>
      <w:sz w:val="20"/>
      <w:szCs w:val="20"/>
      <w:lang w:val="es-CO" w:eastAsia="es-ES"/>
    </w:rPr>
  </w:style>
  <w:style w:type="paragraph" w:styleId="TDC9">
    <w:name w:val="toc 9"/>
    <w:basedOn w:val="Normal"/>
    <w:next w:val="Normal"/>
    <w:autoRedefine/>
    <w:rsid w:val="008225C8"/>
    <w:pPr>
      <w:ind w:left="1920"/>
    </w:pPr>
    <w:rPr>
      <w:sz w:val="20"/>
      <w:szCs w:val="20"/>
      <w:lang w:val="es-CO" w:eastAsia="es-ES"/>
    </w:rPr>
  </w:style>
  <w:style w:type="paragraph" w:customStyle="1" w:styleId="BodyText22">
    <w:name w:val="Body Text 22"/>
    <w:basedOn w:val="Normal"/>
    <w:rsid w:val="008225C8"/>
    <w:pPr>
      <w:widowControl w:val="0"/>
      <w:jc w:val="both"/>
    </w:pPr>
    <w:rPr>
      <w:rFonts w:ascii="Arial" w:eastAsia="MS Mincho" w:hAnsi="Arial"/>
      <w:sz w:val="22"/>
      <w:szCs w:val="20"/>
      <w:lang w:val="es-CO" w:eastAsia="es-ES"/>
    </w:rPr>
  </w:style>
  <w:style w:type="paragraph" w:customStyle="1" w:styleId="olv2">
    <w:name w:val="olv2"/>
    <w:basedOn w:val="Default"/>
    <w:next w:val="Default"/>
    <w:rsid w:val="008225C8"/>
    <w:pPr>
      <w:suppressAutoHyphens w:val="0"/>
      <w:spacing w:line="240" w:lineRule="auto"/>
      <w:ind w:leftChars="0" w:left="0" w:firstLineChars="0" w:firstLine="0"/>
      <w:textDirection w:val="lrTb"/>
      <w:textAlignment w:val="auto"/>
      <w:outlineLvl w:val="9"/>
    </w:pPr>
    <w:rPr>
      <w:rFonts w:ascii="BJPJJB+Verdana" w:hAnsi="BJPJJB+Verdana" w:cs="Times New Roman"/>
      <w:color w:val="auto"/>
      <w:position w:val="0"/>
      <w:lang w:val="es-ES"/>
    </w:rPr>
  </w:style>
  <w:style w:type="paragraph" w:customStyle="1" w:styleId="olv3">
    <w:name w:val="olv3"/>
    <w:basedOn w:val="Default"/>
    <w:next w:val="Default"/>
    <w:rsid w:val="008225C8"/>
    <w:pPr>
      <w:suppressAutoHyphens w:val="0"/>
      <w:spacing w:line="240" w:lineRule="auto"/>
      <w:ind w:leftChars="0" w:left="0" w:firstLineChars="0" w:firstLine="0"/>
      <w:textDirection w:val="lrTb"/>
      <w:textAlignment w:val="auto"/>
      <w:outlineLvl w:val="9"/>
    </w:pPr>
    <w:rPr>
      <w:rFonts w:ascii="BJPJJB+Verdana" w:hAnsi="BJPJJB+Verdana" w:cs="Times New Roman"/>
      <w:color w:val="auto"/>
      <w:position w:val="0"/>
      <w:lang w:val="es-ES"/>
    </w:rPr>
  </w:style>
  <w:style w:type="paragraph" w:customStyle="1" w:styleId="Body">
    <w:name w:val="Body"/>
    <w:aliases w:val="Text,heading,heading7"/>
    <w:basedOn w:val="Normal"/>
    <w:rsid w:val="008225C8"/>
    <w:pPr>
      <w:tabs>
        <w:tab w:val="left" w:pos="567"/>
      </w:tabs>
      <w:jc w:val="both"/>
    </w:pPr>
    <w:rPr>
      <w:rFonts w:ascii="Tahoma" w:hAnsi="Tahoma"/>
      <w:lang w:val="es-ES_tradnl" w:eastAsia="es-ES"/>
    </w:rPr>
  </w:style>
  <w:style w:type="paragraph" w:customStyle="1" w:styleId="xl100">
    <w:name w:val="xl100"/>
    <w:basedOn w:val="Normal"/>
    <w:rsid w:val="008225C8"/>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eastAsia="es-ES"/>
    </w:rPr>
  </w:style>
  <w:style w:type="paragraph" w:customStyle="1" w:styleId="xl101">
    <w:name w:val="xl101"/>
    <w:basedOn w:val="Normal"/>
    <w:rsid w:val="008225C8"/>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eastAsia="es-ES"/>
    </w:rPr>
  </w:style>
  <w:style w:type="paragraph" w:customStyle="1" w:styleId="xl102">
    <w:name w:val="xl102"/>
    <w:basedOn w:val="Normal"/>
    <w:rsid w:val="008225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eastAsia="es-ES"/>
    </w:rPr>
  </w:style>
  <w:style w:type="paragraph" w:customStyle="1" w:styleId="xl103">
    <w:name w:val="xl103"/>
    <w:basedOn w:val="Normal"/>
    <w:rsid w:val="008225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eastAsia="es-ES"/>
    </w:rPr>
  </w:style>
  <w:style w:type="paragraph" w:customStyle="1" w:styleId="xl104">
    <w:name w:val="xl104"/>
    <w:basedOn w:val="Normal"/>
    <w:rsid w:val="008225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eastAsia="es-ES"/>
    </w:rPr>
  </w:style>
  <w:style w:type="paragraph" w:customStyle="1" w:styleId="xl105">
    <w:name w:val="xl105"/>
    <w:basedOn w:val="Normal"/>
    <w:rsid w:val="008225C8"/>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lang w:val="es-ES" w:eastAsia="es-ES"/>
    </w:rPr>
  </w:style>
  <w:style w:type="paragraph" w:customStyle="1" w:styleId="xl106">
    <w:name w:val="xl106"/>
    <w:basedOn w:val="Normal"/>
    <w:rsid w:val="008225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lang w:val="es-ES" w:eastAsia="es-ES"/>
    </w:rPr>
  </w:style>
  <w:style w:type="paragraph" w:customStyle="1" w:styleId="xl107">
    <w:name w:val="xl107"/>
    <w:basedOn w:val="Normal"/>
    <w:rsid w:val="008225C8"/>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lang w:val="es-ES" w:eastAsia="es-ES"/>
    </w:rPr>
  </w:style>
  <w:style w:type="paragraph" w:customStyle="1" w:styleId="xl108">
    <w:name w:val="xl108"/>
    <w:basedOn w:val="Normal"/>
    <w:rsid w:val="008225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lang w:val="es-ES" w:eastAsia="es-ES"/>
    </w:rPr>
  </w:style>
  <w:style w:type="paragraph" w:customStyle="1" w:styleId="xl109">
    <w:name w:val="xl109"/>
    <w:basedOn w:val="Normal"/>
    <w:rsid w:val="008225C8"/>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eastAsia="es-ES"/>
    </w:rPr>
  </w:style>
  <w:style w:type="paragraph" w:customStyle="1" w:styleId="xl110">
    <w:name w:val="xl110"/>
    <w:basedOn w:val="Normal"/>
    <w:rsid w:val="008225C8"/>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lang w:val="es-ES" w:eastAsia="es-ES"/>
    </w:rPr>
  </w:style>
  <w:style w:type="paragraph" w:customStyle="1" w:styleId="xl111">
    <w:name w:val="xl111"/>
    <w:basedOn w:val="Normal"/>
    <w:rsid w:val="008225C8"/>
    <w:pPr>
      <w:pBdr>
        <w:top w:val="single" w:sz="4" w:space="0" w:color="auto"/>
        <w:bottom w:val="single" w:sz="4" w:space="0" w:color="auto"/>
      </w:pBdr>
      <w:spacing w:before="100" w:beforeAutospacing="1" w:after="100" w:afterAutospacing="1"/>
      <w:jc w:val="center"/>
    </w:pPr>
    <w:rPr>
      <w:rFonts w:ascii="Arial Narrow" w:hAnsi="Arial Narrow"/>
      <w:sz w:val="12"/>
      <w:szCs w:val="12"/>
      <w:lang w:val="es-ES" w:eastAsia="es-ES"/>
    </w:rPr>
  </w:style>
  <w:style w:type="paragraph" w:customStyle="1" w:styleId="xl112">
    <w:name w:val="xl112"/>
    <w:basedOn w:val="Normal"/>
    <w:rsid w:val="008225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eastAsia="es-ES"/>
    </w:rPr>
  </w:style>
  <w:style w:type="paragraph" w:customStyle="1" w:styleId="xl113">
    <w:name w:val="xl113"/>
    <w:basedOn w:val="Normal"/>
    <w:rsid w:val="008225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lang w:val="es-ES" w:eastAsia="es-ES"/>
    </w:rPr>
  </w:style>
  <w:style w:type="paragraph" w:customStyle="1" w:styleId="xl114">
    <w:name w:val="xl114"/>
    <w:basedOn w:val="Normal"/>
    <w:rsid w:val="008225C8"/>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eastAsia="es-ES"/>
    </w:rPr>
  </w:style>
  <w:style w:type="paragraph" w:customStyle="1" w:styleId="xl115">
    <w:name w:val="xl115"/>
    <w:basedOn w:val="Normal"/>
    <w:rsid w:val="008225C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eastAsia="es-ES"/>
    </w:rPr>
  </w:style>
  <w:style w:type="paragraph" w:customStyle="1" w:styleId="xl116">
    <w:name w:val="xl116"/>
    <w:basedOn w:val="Normal"/>
    <w:rsid w:val="008225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lang w:val="es-ES" w:eastAsia="es-ES"/>
    </w:rPr>
  </w:style>
  <w:style w:type="paragraph" w:customStyle="1" w:styleId="xl117">
    <w:name w:val="xl117"/>
    <w:basedOn w:val="Normal"/>
    <w:rsid w:val="008225C8"/>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lang w:val="es-ES" w:eastAsia="es-ES"/>
    </w:rPr>
  </w:style>
  <w:style w:type="paragraph" w:customStyle="1" w:styleId="xl118">
    <w:name w:val="xl118"/>
    <w:basedOn w:val="Normal"/>
    <w:rsid w:val="008225C8"/>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eastAsia="es-ES"/>
    </w:rPr>
  </w:style>
  <w:style w:type="paragraph" w:customStyle="1" w:styleId="xl119">
    <w:name w:val="xl119"/>
    <w:basedOn w:val="Normal"/>
    <w:rsid w:val="008225C8"/>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eastAsia="es-ES"/>
    </w:rPr>
  </w:style>
  <w:style w:type="paragraph" w:customStyle="1" w:styleId="xl120">
    <w:name w:val="xl120"/>
    <w:basedOn w:val="Normal"/>
    <w:rsid w:val="008225C8"/>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lang w:val="es-ES" w:eastAsia="es-ES"/>
    </w:rPr>
  </w:style>
  <w:style w:type="paragraph" w:customStyle="1" w:styleId="xl121">
    <w:name w:val="xl121"/>
    <w:basedOn w:val="Normal"/>
    <w:rsid w:val="008225C8"/>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eastAsia="es-ES"/>
    </w:rPr>
  </w:style>
  <w:style w:type="paragraph" w:customStyle="1" w:styleId="xl122">
    <w:name w:val="xl122"/>
    <w:basedOn w:val="Normal"/>
    <w:rsid w:val="008225C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eastAsia="es-ES"/>
    </w:rPr>
  </w:style>
  <w:style w:type="paragraph" w:customStyle="1" w:styleId="xl123">
    <w:name w:val="xl123"/>
    <w:basedOn w:val="Normal"/>
    <w:rsid w:val="008225C8"/>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lang w:val="es-ES" w:eastAsia="es-ES"/>
    </w:rPr>
  </w:style>
  <w:style w:type="paragraph" w:customStyle="1" w:styleId="xl124">
    <w:name w:val="xl124"/>
    <w:basedOn w:val="Normal"/>
    <w:rsid w:val="008225C8"/>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eastAsia="es-ES"/>
    </w:rPr>
  </w:style>
  <w:style w:type="paragraph" w:customStyle="1" w:styleId="xl125">
    <w:name w:val="xl125"/>
    <w:basedOn w:val="Normal"/>
    <w:rsid w:val="008225C8"/>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eastAsia="es-ES"/>
    </w:rPr>
  </w:style>
  <w:style w:type="paragraph" w:customStyle="1" w:styleId="xl126">
    <w:name w:val="xl126"/>
    <w:basedOn w:val="Normal"/>
    <w:rsid w:val="008225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eastAsia="es-ES"/>
    </w:rPr>
  </w:style>
  <w:style w:type="paragraph" w:customStyle="1" w:styleId="xl127">
    <w:name w:val="xl127"/>
    <w:basedOn w:val="Normal"/>
    <w:rsid w:val="008225C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eastAsia="es-ES"/>
    </w:rPr>
  </w:style>
  <w:style w:type="paragraph" w:customStyle="1" w:styleId="xl128">
    <w:name w:val="xl128"/>
    <w:basedOn w:val="Normal"/>
    <w:rsid w:val="008225C8"/>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lang w:val="es-ES" w:eastAsia="es-ES"/>
    </w:rPr>
  </w:style>
  <w:style w:type="paragraph" w:customStyle="1" w:styleId="xl129">
    <w:name w:val="xl129"/>
    <w:basedOn w:val="Normal"/>
    <w:rsid w:val="008225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lang w:val="es-ES" w:eastAsia="es-ES"/>
    </w:rPr>
  </w:style>
  <w:style w:type="paragraph" w:customStyle="1" w:styleId="xl130">
    <w:name w:val="xl130"/>
    <w:basedOn w:val="Normal"/>
    <w:rsid w:val="008225C8"/>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lang w:val="es-ES" w:eastAsia="es-ES"/>
    </w:rPr>
  </w:style>
  <w:style w:type="paragraph" w:customStyle="1" w:styleId="xl131">
    <w:name w:val="xl131"/>
    <w:basedOn w:val="Normal"/>
    <w:rsid w:val="008225C8"/>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lang w:val="es-ES" w:eastAsia="es-ES"/>
    </w:rPr>
  </w:style>
  <w:style w:type="paragraph" w:customStyle="1" w:styleId="xl132">
    <w:name w:val="xl132"/>
    <w:basedOn w:val="Normal"/>
    <w:rsid w:val="008225C8"/>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eastAsia="es-ES"/>
    </w:rPr>
  </w:style>
  <w:style w:type="paragraph" w:customStyle="1" w:styleId="xl133">
    <w:name w:val="xl133"/>
    <w:basedOn w:val="Normal"/>
    <w:rsid w:val="008225C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eastAsia="es-ES"/>
    </w:rPr>
  </w:style>
  <w:style w:type="paragraph" w:customStyle="1" w:styleId="xl134">
    <w:name w:val="xl134"/>
    <w:basedOn w:val="Normal"/>
    <w:rsid w:val="008225C8"/>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lang w:val="es-ES" w:eastAsia="es-ES"/>
    </w:rPr>
  </w:style>
  <w:style w:type="paragraph" w:customStyle="1" w:styleId="xl135">
    <w:name w:val="xl135"/>
    <w:basedOn w:val="Normal"/>
    <w:rsid w:val="008225C8"/>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lang w:val="es-ES" w:eastAsia="es-ES"/>
    </w:rPr>
  </w:style>
  <w:style w:type="paragraph" w:customStyle="1" w:styleId="xl136">
    <w:name w:val="xl136"/>
    <w:basedOn w:val="Normal"/>
    <w:rsid w:val="008225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eastAsia="es-ES"/>
    </w:rPr>
  </w:style>
  <w:style w:type="paragraph" w:customStyle="1" w:styleId="xl137">
    <w:name w:val="xl137"/>
    <w:basedOn w:val="Normal"/>
    <w:rsid w:val="008225C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eastAsia="es-ES"/>
    </w:rPr>
  </w:style>
  <w:style w:type="paragraph" w:customStyle="1" w:styleId="xl138">
    <w:name w:val="xl138"/>
    <w:basedOn w:val="Normal"/>
    <w:rsid w:val="008225C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eastAsia="es-ES"/>
    </w:rPr>
  </w:style>
  <w:style w:type="paragraph" w:customStyle="1" w:styleId="xl139">
    <w:name w:val="xl139"/>
    <w:basedOn w:val="Normal"/>
    <w:rsid w:val="008225C8"/>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lang w:val="es-ES" w:eastAsia="es-ES"/>
    </w:rPr>
  </w:style>
  <w:style w:type="paragraph" w:customStyle="1" w:styleId="xl140">
    <w:name w:val="xl140"/>
    <w:basedOn w:val="Normal"/>
    <w:rsid w:val="008225C8"/>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lang w:val="es-ES" w:eastAsia="es-ES"/>
    </w:rPr>
  </w:style>
  <w:style w:type="paragraph" w:customStyle="1" w:styleId="xl141">
    <w:name w:val="xl141"/>
    <w:basedOn w:val="Normal"/>
    <w:rsid w:val="008225C8"/>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lang w:val="es-ES" w:eastAsia="es-ES"/>
    </w:rPr>
  </w:style>
  <w:style w:type="paragraph" w:customStyle="1" w:styleId="xl142">
    <w:name w:val="xl142"/>
    <w:basedOn w:val="Normal"/>
    <w:rsid w:val="008225C8"/>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lang w:val="es-ES" w:eastAsia="es-ES"/>
    </w:rPr>
  </w:style>
  <w:style w:type="paragraph" w:customStyle="1" w:styleId="xl143">
    <w:name w:val="xl143"/>
    <w:basedOn w:val="Normal"/>
    <w:rsid w:val="008225C8"/>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lang w:val="es-ES" w:eastAsia="es-ES"/>
    </w:rPr>
  </w:style>
  <w:style w:type="paragraph" w:customStyle="1" w:styleId="p1">
    <w:name w:val="p1"/>
    <w:basedOn w:val="Normal"/>
    <w:rsid w:val="008225C8"/>
    <w:pPr>
      <w:spacing w:before="100" w:beforeAutospacing="1" w:after="100" w:afterAutospacing="1"/>
    </w:pPr>
    <w:rPr>
      <w:lang w:val="es-CO"/>
    </w:rPr>
  </w:style>
  <w:style w:type="paragraph" w:customStyle="1" w:styleId="Textosinformato1">
    <w:name w:val="Texto sin formato1"/>
    <w:basedOn w:val="Normal"/>
    <w:rsid w:val="008225C8"/>
    <w:rPr>
      <w:rFonts w:ascii="Courier New" w:hAnsi="Courier New"/>
      <w:sz w:val="20"/>
      <w:szCs w:val="20"/>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18564">
      <w:bodyDiv w:val="1"/>
      <w:marLeft w:val="0"/>
      <w:marRight w:val="0"/>
      <w:marTop w:val="0"/>
      <w:marBottom w:val="0"/>
      <w:divBdr>
        <w:top w:val="none" w:sz="0" w:space="0" w:color="auto"/>
        <w:left w:val="none" w:sz="0" w:space="0" w:color="auto"/>
        <w:bottom w:val="none" w:sz="0" w:space="0" w:color="auto"/>
        <w:right w:val="none" w:sz="0" w:space="0" w:color="auto"/>
      </w:divBdr>
    </w:div>
    <w:div w:id="190412216">
      <w:bodyDiv w:val="1"/>
      <w:marLeft w:val="0"/>
      <w:marRight w:val="0"/>
      <w:marTop w:val="0"/>
      <w:marBottom w:val="0"/>
      <w:divBdr>
        <w:top w:val="none" w:sz="0" w:space="0" w:color="auto"/>
        <w:left w:val="none" w:sz="0" w:space="0" w:color="auto"/>
        <w:bottom w:val="none" w:sz="0" w:space="0" w:color="auto"/>
        <w:right w:val="none" w:sz="0" w:space="0" w:color="auto"/>
      </w:divBdr>
    </w:div>
    <w:div w:id="382607476">
      <w:bodyDiv w:val="1"/>
      <w:marLeft w:val="0"/>
      <w:marRight w:val="0"/>
      <w:marTop w:val="0"/>
      <w:marBottom w:val="0"/>
      <w:divBdr>
        <w:top w:val="none" w:sz="0" w:space="0" w:color="auto"/>
        <w:left w:val="none" w:sz="0" w:space="0" w:color="auto"/>
        <w:bottom w:val="none" w:sz="0" w:space="0" w:color="auto"/>
        <w:right w:val="none" w:sz="0" w:space="0" w:color="auto"/>
      </w:divBdr>
    </w:div>
    <w:div w:id="394082839">
      <w:bodyDiv w:val="1"/>
      <w:marLeft w:val="0"/>
      <w:marRight w:val="0"/>
      <w:marTop w:val="0"/>
      <w:marBottom w:val="0"/>
      <w:divBdr>
        <w:top w:val="none" w:sz="0" w:space="0" w:color="auto"/>
        <w:left w:val="none" w:sz="0" w:space="0" w:color="auto"/>
        <w:bottom w:val="none" w:sz="0" w:space="0" w:color="auto"/>
        <w:right w:val="none" w:sz="0" w:space="0" w:color="auto"/>
      </w:divBdr>
    </w:div>
    <w:div w:id="425467772">
      <w:bodyDiv w:val="1"/>
      <w:marLeft w:val="0"/>
      <w:marRight w:val="0"/>
      <w:marTop w:val="0"/>
      <w:marBottom w:val="0"/>
      <w:divBdr>
        <w:top w:val="none" w:sz="0" w:space="0" w:color="auto"/>
        <w:left w:val="none" w:sz="0" w:space="0" w:color="auto"/>
        <w:bottom w:val="none" w:sz="0" w:space="0" w:color="auto"/>
        <w:right w:val="none" w:sz="0" w:space="0" w:color="auto"/>
      </w:divBdr>
    </w:div>
    <w:div w:id="601645979">
      <w:bodyDiv w:val="1"/>
      <w:marLeft w:val="0"/>
      <w:marRight w:val="0"/>
      <w:marTop w:val="0"/>
      <w:marBottom w:val="0"/>
      <w:divBdr>
        <w:top w:val="none" w:sz="0" w:space="0" w:color="auto"/>
        <w:left w:val="none" w:sz="0" w:space="0" w:color="auto"/>
        <w:bottom w:val="none" w:sz="0" w:space="0" w:color="auto"/>
        <w:right w:val="none" w:sz="0" w:space="0" w:color="auto"/>
      </w:divBdr>
    </w:div>
    <w:div w:id="684550874">
      <w:bodyDiv w:val="1"/>
      <w:marLeft w:val="0"/>
      <w:marRight w:val="0"/>
      <w:marTop w:val="0"/>
      <w:marBottom w:val="0"/>
      <w:divBdr>
        <w:top w:val="none" w:sz="0" w:space="0" w:color="auto"/>
        <w:left w:val="none" w:sz="0" w:space="0" w:color="auto"/>
        <w:bottom w:val="none" w:sz="0" w:space="0" w:color="auto"/>
        <w:right w:val="none" w:sz="0" w:space="0" w:color="auto"/>
      </w:divBdr>
    </w:div>
    <w:div w:id="686450116">
      <w:bodyDiv w:val="1"/>
      <w:marLeft w:val="0"/>
      <w:marRight w:val="0"/>
      <w:marTop w:val="0"/>
      <w:marBottom w:val="0"/>
      <w:divBdr>
        <w:top w:val="none" w:sz="0" w:space="0" w:color="auto"/>
        <w:left w:val="none" w:sz="0" w:space="0" w:color="auto"/>
        <w:bottom w:val="none" w:sz="0" w:space="0" w:color="auto"/>
        <w:right w:val="none" w:sz="0" w:space="0" w:color="auto"/>
      </w:divBdr>
    </w:div>
    <w:div w:id="701831340">
      <w:bodyDiv w:val="1"/>
      <w:marLeft w:val="0"/>
      <w:marRight w:val="0"/>
      <w:marTop w:val="0"/>
      <w:marBottom w:val="0"/>
      <w:divBdr>
        <w:top w:val="none" w:sz="0" w:space="0" w:color="auto"/>
        <w:left w:val="none" w:sz="0" w:space="0" w:color="auto"/>
        <w:bottom w:val="none" w:sz="0" w:space="0" w:color="auto"/>
        <w:right w:val="none" w:sz="0" w:space="0" w:color="auto"/>
      </w:divBdr>
    </w:div>
    <w:div w:id="742222877">
      <w:bodyDiv w:val="1"/>
      <w:marLeft w:val="0"/>
      <w:marRight w:val="0"/>
      <w:marTop w:val="0"/>
      <w:marBottom w:val="0"/>
      <w:divBdr>
        <w:top w:val="none" w:sz="0" w:space="0" w:color="auto"/>
        <w:left w:val="none" w:sz="0" w:space="0" w:color="auto"/>
        <w:bottom w:val="none" w:sz="0" w:space="0" w:color="auto"/>
        <w:right w:val="none" w:sz="0" w:space="0" w:color="auto"/>
      </w:divBdr>
    </w:div>
    <w:div w:id="745104237">
      <w:bodyDiv w:val="1"/>
      <w:marLeft w:val="0"/>
      <w:marRight w:val="0"/>
      <w:marTop w:val="0"/>
      <w:marBottom w:val="0"/>
      <w:divBdr>
        <w:top w:val="none" w:sz="0" w:space="0" w:color="auto"/>
        <w:left w:val="none" w:sz="0" w:space="0" w:color="auto"/>
        <w:bottom w:val="none" w:sz="0" w:space="0" w:color="auto"/>
        <w:right w:val="none" w:sz="0" w:space="0" w:color="auto"/>
      </w:divBdr>
    </w:div>
    <w:div w:id="796334582">
      <w:bodyDiv w:val="1"/>
      <w:marLeft w:val="0"/>
      <w:marRight w:val="0"/>
      <w:marTop w:val="0"/>
      <w:marBottom w:val="0"/>
      <w:divBdr>
        <w:top w:val="none" w:sz="0" w:space="0" w:color="auto"/>
        <w:left w:val="none" w:sz="0" w:space="0" w:color="auto"/>
        <w:bottom w:val="none" w:sz="0" w:space="0" w:color="auto"/>
        <w:right w:val="none" w:sz="0" w:space="0" w:color="auto"/>
      </w:divBdr>
    </w:div>
    <w:div w:id="835920239">
      <w:bodyDiv w:val="1"/>
      <w:marLeft w:val="0"/>
      <w:marRight w:val="0"/>
      <w:marTop w:val="0"/>
      <w:marBottom w:val="0"/>
      <w:divBdr>
        <w:top w:val="none" w:sz="0" w:space="0" w:color="auto"/>
        <w:left w:val="none" w:sz="0" w:space="0" w:color="auto"/>
        <w:bottom w:val="none" w:sz="0" w:space="0" w:color="auto"/>
        <w:right w:val="none" w:sz="0" w:space="0" w:color="auto"/>
      </w:divBdr>
    </w:div>
    <w:div w:id="912937233">
      <w:bodyDiv w:val="1"/>
      <w:marLeft w:val="0"/>
      <w:marRight w:val="0"/>
      <w:marTop w:val="0"/>
      <w:marBottom w:val="0"/>
      <w:divBdr>
        <w:top w:val="none" w:sz="0" w:space="0" w:color="auto"/>
        <w:left w:val="none" w:sz="0" w:space="0" w:color="auto"/>
        <w:bottom w:val="none" w:sz="0" w:space="0" w:color="auto"/>
        <w:right w:val="none" w:sz="0" w:space="0" w:color="auto"/>
      </w:divBdr>
    </w:div>
    <w:div w:id="917247486">
      <w:bodyDiv w:val="1"/>
      <w:marLeft w:val="0"/>
      <w:marRight w:val="0"/>
      <w:marTop w:val="0"/>
      <w:marBottom w:val="0"/>
      <w:divBdr>
        <w:top w:val="none" w:sz="0" w:space="0" w:color="auto"/>
        <w:left w:val="none" w:sz="0" w:space="0" w:color="auto"/>
        <w:bottom w:val="none" w:sz="0" w:space="0" w:color="auto"/>
        <w:right w:val="none" w:sz="0" w:space="0" w:color="auto"/>
      </w:divBdr>
    </w:div>
    <w:div w:id="1107120071">
      <w:bodyDiv w:val="1"/>
      <w:marLeft w:val="0"/>
      <w:marRight w:val="0"/>
      <w:marTop w:val="0"/>
      <w:marBottom w:val="0"/>
      <w:divBdr>
        <w:top w:val="none" w:sz="0" w:space="0" w:color="auto"/>
        <w:left w:val="none" w:sz="0" w:space="0" w:color="auto"/>
        <w:bottom w:val="none" w:sz="0" w:space="0" w:color="auto"/>
        <w:right w:val="none" w:sz="0" w:space="0" w:color="auto"/>
      </w:divBdr>
    </w:div>
    <w:div w:id="1214851784">
      <w:bodyDiv w:val="1"/>
      <w:marLeft w:val="0"/>
      <w:marRight w:val="0"/>
      <w:marTop w:val="0"/>
      <w:marBottom w:val="0"/>
      <w:divBdr>
        <w:top w:val="none" w:sz="0" w:space="0" w:color="auto"/>
        <w:left w:val="none" w:sz="0" w:space="0" w:color="auto"/>
        <w:bottom w:val="none" w:sz="0" w:space="0" w:color="auto"/>
        <w:right w:val="none" w:sz="0" w:space="0" w:color="auto"/>
      </w:divBdr>
    </w:div>
    <w:div w:id="1216812162">
      <w:bodyDiv w:val="1"/>
      <w:marLeft w:val="0"/>
      <w:marRight w:val="0"/>
      <w:marTop w:val="0"/>
      <w:marBottom w:val="0"/>
      <w:divBdr>
        <w:top w:val="none" w:sz="0" w:space="0" w:color="auto"/>
        <w:left w:val="none" w:sz="0" w:space="0" w:color="auto"/>
        <w:bottom w:val="none" w:sz="0" w:space="0" w:color="auto"/>
        <w:right w:val="none" w:sz="0" w:space="0" w:color="auto"/>
      </w:divBdr>
    </w:div>
    <w:div w:id="1333098114">
      <w:bodyDiv w:val="1"/>
      <w:marLeft w:val="0"/>
      <w:marRight w:val="0"/>
      <w:marTop w:val="0"/>
      <w:marBottom w:val="0"/>
      <w:divBdr>
        <w:top w:val="none" w:sz="0" w:space="0" w:color="auto"/>
        <w:left w:val="none" w:sz="0" w:space="0" w:color="auto"/>
        <w:bottom w:val="none" w:sz="0" w:space="0" w:color="auto"/>
        <w:right w:val="none" w:sz="0" w:space="0" w:color="auto"/>
      </w:divBdr>
    </w:div>
    <w:div w:id="1371998998">
      <w:bodyDiv w:val="1"/>
      <w:marLeft w:val="0"/>
      <w:marRight w:val="0"/>
      <w:marTop w:val="0"/>
      <w:marBottom w:val="0"/>
      <w:divBdr>
        <w:top w:val="none" w:sz="0" w:space="0" w:color="auto"/>
        <w:left w:val="none" w:sz="0" w:space="0" w:color="auto"/>
        <w:bottom w:val="none" w:sz="0" w:space="0" w:color="auto"/>
        <w:right w:val="none" w:sz="0" w:space="0" w:color="auto"/>
      </w:divBdr>
    </w:div>
    <w:div w:id="1379236210">
      <w:bodyDiv w:val="1"/>
      <w:marLeft w:val="0"/>
      <w:marRight w:val="0"/>
      <w:marTop w:val="0"/>
      <w:marBottom w:val="0"/>
      <w:divBdr>
        <w:top w:val="none" w:sz="0" w:space="0" w:color="auto"/>
        <w:left w:val="none" w:sz="0" w:space="0" w:color="auto"/>
        <w:bottom w:val="none" w:sz="0" w:space="0" w:color="auto"/>
        <w:right w:val="none" w:sz="0" w:space="0" w:color="auto"/>
      </w:divBdr>
    </w:div>
    <w:div w:id="1391229615">
      <w:bodyDiv w:val="1"/>
      <w:marLeft w:val="0"/>
      <w:marRight w:val="0"/>
      <w:marTop w:val="0"/>
      <w:marBottom w:val="0"/>
      <w:divBdr>
        <w:top w:val="none" w:sz="0" w:space="0" w:color="auto"/>
        <w:left w:val="none" w:sz="0" w:space="0" w:color="auto"/>
        <w:bottom w:val="none" w:sz="0" w:space="0" w:color="auto"/>
        <w:right w:val="none" w:sz="0" w:space="0" w:color="auto"/>
      </w:divBdr>
    </w:div>
    <w:div w:id="1473055120">
      <w:bodyDiv w:val="1"/>
      <w:marLeft w:val="0"/>
      <w:marRight w:val="0"/>
      <w:marTop w:val="0"/>
      <w:marBottom w:val="0"/>
      <w:divBdr>
        <w:top w:val="none" w:sz="0" w:space="0" w:color="auto"/>
        <w:left w:val="none" w:sz="0" w:space="0" w:color="auto"/>
        <w:bottom w:val="none" w:sz="0" w:space="0" w:color="auto"/>
        <w:right w:val="none" w:sz="0" w:space="0" w:color="auto"/>
      </w:divBdr>
    </w:div>
    <w:div w:id="1480800713">
      <w:bodyDiv w:val="1"/>
      <w:marLeft w:val="0"/>
      <w:marRight w:val="0"/>
      <w:marTop w:val="0"/>
      <w:marBottom w:val="0"/>
      <w:divBdr>
        <w:top w:val="none" w:sz="0" w:space="0" w:color="auto"/>
        <w:left w:val="none" w:sz="0" w:space="0" w:color="auto"/>
        <w:bottom w:val="none" w:sz="0" w:space="0" w:color="auto"/>
        <w:right w:val="none" w:sz="0" w:space="0" w:color="auto"/>
      </w:divBdr>
    </w:div>
    <w:div w:id="1486967727">
      <w:bodyDiv w:val="1"/>
      <w:marLeft w:val="0"/>
      <w:marRight w:val="0"/>
      <w:marTop w:val="0"/>
      <w:marBottom w:val="0"/>
      <w:divBdr>
        <w:top w:val="none" w:sz="0" w:space="0" w:color="auto"/>
        <w:left w:val="none" w:sz="0" w:space="0" w:color="auto"/>
        <w:bottom w:val="none" w:sz="0" w:space="0" w:color="auto"/>
        <w:right w:val="none" w:sz="0" w:space="0" w:color="auto"/>
      </w:divBdr>
    </w:div>
    <w:div w:id="1504710380">
      <w:bodyDiv w:val="1"/>
      <w:marLeft w:val="0"/>
      <w:marRight w:val="0"/>
      <w:marTop w:val="0"/>
      <w:marBottom w:val="0"/>
      <w:divBdr>
        <w:top w:val="none" w:sz="0" w:space="0" w:color="auto"/>
        <w:left w:val="none" w:sz="0" w:space="0" w:color="auto"/>
        <w:bottom w:val="none" w:sz="0" w:space="0" w:color="auto"/>
        <w:right w:val="none" w:sz="0" w:space="0" w:color="auto"/>
      </w:divBdr>
    </w:div>
    <w:div w:id="1608923444">
      <w:bodyDiv w:val="1"/>
      <w:marLeft w:val="0"/>
      <w:marRight w:val="0"/>
      <w:marTop w:val="0"/>
      <w:marBottom w:val="0"/>
      <w:divBdr>
        <w:top w:val="none" w:sz="0" w:space="0" w:color="auto"/>
        <w:left w:val="none" w:sz="0" w:space="0" w:color="auto"/>
        <w:bottom w:val="none" w:sz="0" w:space="0" w:color="auto"/>
        <w:right w:val="none" w:sz="0" w:space="0" w:color="auto"/>
      </w:divBdr>
    </w:div>
    <w:div w:id="1629239966">
      <w:bodyDiv w:val="1"/>
      <w:marLeft w:val="0"/>
      <w:marRight w:val="0"/>
      <w:marTop w:val="0"/>
      <w:marBottom w:val="0"/>
      <w:divBdr>
        <w:top w:val="none" w:sz="0" w:space="0" w:color="auto"/>
        <w:left w:val="none" w:sz="0" w:space="0" w:color="auto"/>
        <w:bottom w:val="none" w:sz="0" w:space="0" w:color="auto"/>
        <w:right w:val="none" w:sz="0" w:space="0" w:color="auto"/>
      </w:divBdr>
    </w:div>
    <w:div w:id="1646885197">
      <w:bodyDiv w:val="1"/>
      <w:marLeft w:val="0"/>
      <w:marRight w:val="0"/>
      <w:marTop w:val="0"/>
      <w:marBottom w:val="0"/>
      <w:divBdr>
        <w:top w:val="none" w:sz="0" w:space="0" w:color="auto"/>
        <w:left w:val="none" w:sz="0" w:space="0" w:color="auto"/>
        <w:bottom w:val="none" w:sz="0" w:space="0" w:color="auto"/>
        <w:right w:val="none" w:sz="0" w:space="0" w:color="auto"/>
      </w:divBdr>
    </w:div>
    <w:div w:id="1698652955">
      <w:bodyDiv w:val="1"/>
      <w:marLeft w:val="0"/>
      <w:marRight w:val="0"/>
      <w:marTop w:val="0"/>
      <w:marBottom w:val="0"/>
      <w:divBdr>
        <w:top w:val="none" w:sz="0" w:space="0" w:color="auto"/>
        <w:left w:val="none" w:sz="0" w:space="0" w:color="auto"/>
        <w:bottom w:val="none" w:sz="0" w:space="0" w:color="auto"/>
        <w:right w:val="none" w:sz="0" w:space="0" w:color="auto"/>
      </w:divBdr>
    </w:div>
    <w:div w:id="1749302323">
      <w:bodyDiv w:val="1"/>
      <w:marLeft w:val="0"/>
      <w:marRight w:val="0"/>
      <w:marTop w:val="0"/>
      <w:marBottom w:val="0"/>
      <w:divBdr>
        <w:top w:val="none" w:sz="0" w:space="0" w:color="auto"/>
        <w:left w:val="none" w:sz="0" w:space="0" w:color="auto"/>
        <w:bottom w:val="none" w:sz="0" w:space="0" w:color="auto"/>
        <w:right w:val="none" w:sz="0" w:space="0" w:color="auto"/>
      </w:divBdr>
    </w:div>
    <w:div w:id="1756241167">
      <w:bodyDiv w:val="1"/>
      <w:marLeft w:val="0"/>
      <w:marRight w:val="0"/>
      <w:marTop w:val="0"/>
      <w:marBottom w:val="0"/>
      <w:divBdr>
        <w:top w:val="none" w:sz="0" w:space="0" w:color="auto"/>
        <w:left w:val="none" w:sz="0" w:space="0" w:color="auto"/>
        <w:bottom w:val="none" w:sz="0" w:space="0" w:color="auto"/>
        <w:right w:val="none" w:sz="0" w:space="0" w:color="auto"/>
      </w:divBdr>
    </w:div>
    <w:div w:id="1839924055">
      <w:bodyDiv w:val="1"/>
      <w:marLeft w:val="0"/>
      <w:marRight w:val="0"/>
      <w:marTop w:val="0"/>
      <w:marBottom w:val="0"/>
      <w:divBdr>
        <w:top w:val="none" w:sz="0" w:space="0" w:color="auto"/>
        <w:left w:val="none" w:sz="0" w:space="0" w:color="auto"/>
        <w:bottom w:val="none" w:sz="0" w:space="0" w:color="auto"/>
        <w:right w:val="none" w:sz="0" w:space="0" w:color="auto"/>
      </w:divBdr>
    </w:div>
    <w:div w:id="1876115437">
      <w:bodyDiv w:val="1"/>
      <w:marLeft w:val="0"/>
      <w:marRight w:val="0"/>
      <w:marTop w:val="0"/>
      <w:marBottom w:val="0"/>
      <w:divBdr>
        <w:top w:val="none" w:sz="0" w:space="0" w:color="auto"/>
        <w:left w:val="none" w:sz="0" w:space="0" w:color="auto"/>
        <w:bottom w:val="none" w:sz="0" w:space="0" w:color="auto"/>
        <w:right w:val="none" w:sz="0" w:space="0" w:color="auto"/>
      </w:divBdr>
    </w:div>
    <w:div w:id="21461231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manacacias@parquesnacionales.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oIZ0sWccIFkFg+heUXIrC/5MUQ==">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</go:docsCustomData>
</go:gDocsCustomXmlDataStorage>
</file>

<file path=customXml/itemProps1.xml><?xml version="1.0" encoding="utf-8"?>
<ds:datastoreItem xmlns:ds="http://schemas.openxmlformats.org/officeDocument/2006/customXml" ds:itemID="{B9AEAC3D-8BE3-4F0D-8F81-6DDC72E37BB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Pages>
  <Words>4336</Words>
  <Characters>23852</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William Camilo  Baracaldo Godoy</dc:creator>
  <cp:lastModifiedBy>HAROLD EDER VARGAS QUEVEDO</cp:lastModifiedBy>
  <cp:revision>19</cp:revision>
  <dcterms:created xsi:type="dcterms:W3CDTF">2025-09-03T20:05:00Z</dcterms:created>
  <dcterms:modified xsi:type="dcterms:W3CDTF">2025-11-28T15:59:00Z</dcterms:modified>
</cp:coreProperties>
</file>