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111934" w14:textId="785AF880" w:rsidR="00C90804" w:rsidRDefault="00C90804" w:rsidP="00C90804">
      <w:pPr>
        <w:spacing w:before="1"/>
        <w:ind w:left="8" w:right="9"/>
        <w:jc w:val="center"/>
        <w:rPr>
          <w:b/>
          <w:color w:val="212121"/>
        </w:rPr>
      </w:pPr>
      <w:r>
        <w:rPr>
          <w:b/>
          <w:color w:val="212121"/>
        </w:rPr>
        <w:t>ANEXO No 2</w:t>
      </w:r>
    </w:p>
    <w:p w14:paraId="20134FAB" w14:textId="5D82194A" w:rsidR="00C90804" w:rsidRDefault="00C90804" w:rsidP="00C90804">
      <w:pPr>
        <w:spacing w:before="1"/>
        <w:ind w:left="8" w:right="9"/>
        <w:jc w:val="center"/>
        <w:rPr>
          <w:b/>
        </w:rPr>
      </w:pPr>
      <w:r>
        <w:rPr>
          <w:b/>
          <w:color w:val="212121"/>
        </w:rPr>
        <w:t>CARTA</w:t>
      </w:r>
      <w:r>
        <w:rPr>
          <w:b/>
          <w:color w:val="212121"/>
          <w:spacing w:val="-7"/>
        </w:rPr>
        <w:t xml:space="preserve"> </w:t>
      </w:r>
      <w:r>
        <w:rPr>
          <w:b/>
          <w:color w:val="212121"/>
        </w:rPr>
        <w:t>DE</w:t>
      </w:r>
      <w:r>
        <w:rPr>
          <w:b/>
          <w:color w:val="212121"/>
          <w:spacing w:val="-7"/>
        </w:rPr>
        <w:t xml:space="preserve"> </w:t>
      </w:r>
      <w:r>
        <w:rPr>
          <w:b/>
          <w:color w:val="212121"/>
        </w:rPr>
        <w:t>COMPROMISO</w:t>
      </w:r>
      <w:r>
        <w:rPr>
          <w:b/>
          <w:color w:val="212121"/>
          <w:spacing w:val="-7"/>
        </w:rPr>
        <w:t xml:space="preserve"> </w:t>
      </w:r>
      <w:r>
        <w:rPr>
          <w:b/>
          <w:color w:val="212121"/>
        </w:rPr>
        <w:t>DE</w:t>
      </w:r>
      <w:r>
        <w:rPr>
          <w:b/>
          <w:color w:val="212121"/>
          <w:spacing w:val="-7"/>
        </w:rPr>
        <w:t xml:space="preserve"> </w:t>
      </w:r>
      <w:r>
        <w:rPr>
          <w:b/>
          <w:color w:val="212121"/>
          <w:spacing w:val="-2"/>
        </w:rPr>
        <w:t>ACTIVIDADES</w:t>
      </w:r>
    </w:p>
    <w:p w14:paraId="1FE4048A" w14:textId="77777777" w:rsidR="00C90804" w:rsidRPr="00801134" w:rsidRDefault="00C90804" w:rsidP="00C90804">
      <w:pPr>
        <w:pStyle w:val="Textoindependiente"/>
        <w:spacing w:before="251"/>
        <w:rPr>
          <w:b/>
          <w:bCs/>
          <w:lang w:val="en-US"/>
        </w:rPr>
      </w:pPr>
      <w:r>
        <w:rPr>
          <w:b/>
          <w:bCs/>
          <w:lang w:val="en-US"/>
        </w:rPr>
        <w:t>MARIA TERESA CADENA BERNAL</w:t>
      </w:r>
    </w:p>
    <w:p w14:paraId="098EE0D0" w14:textId="77777777" w:rsidR="00C90804" w:rsidRPr="00801134" w:rsidRDefault="00C90804" w:rsidP="00C90804">
      <w:pPr>
        <w:pStyle w:val="Textoindependiente"/>
        <w:tabs>
          <w:tab w:val="left" w:pos="9127"/>
        </w:tabs>
        <w:spacing w:before="4"/>
        <w:ind w:right="230" w:firstLine="21"/>
        <w:rPr>
          <w:lang w:val="es-CO"/>
        </w:rPr>
      </w:pPr>
      <w:r w:rsidRPr="00801134">
        <w:rPr>
          <w:lang w:val="es-CO"/>
        </w:rPr>
        <w:t xml:space="preserve">Carrera </w:t>
      </w:r>
      <w:r>
        <w:rPr>
          <w:lang w:val="es-CO"/>
        </w:rPr>
        <w:t>109 A No 151-09 Cel 3144711648</w:t>
      </w:r>
    </w:p>
    <w:bookmarkStart w:id="0" w:name="_Hlk215550832"/>
    <w:p w14:paraId="49535002" w14:textId="77777777" w:rsidR="00C90804" w:rsidRDefault="00C90804" w:rsidP="00C90804">
      <w:pPr>
        <w:pStyle w:val="Textoindependiente"/>
        <w:tabs>
          <w:tab w:val="left" w:pos="9127"/>
        </w:tabs>
        <w:spacing w:before="4"/>
        <w:ind w:right="230" w:firstLine="21"/>
      </w:pPr>
      <w:r>
        <w:fldChar w:fldCharType="begin"/>
      </w:r>
      <w:r>
        <w:instrText xml:space="preserve"> HYPERLINK "mailto:marcadena@defensoria.edu.co" </w:instrText>
      </w:r>
      <w:r>
        <w:fldChar w:fldCharType="separate"/>
      </w:r>
      <w:r w:rsidRPr="00D30C09">
        <w:rPr>
          <w:rStyle w:val="Hipervnculo"/>
        </w:rPr>
        <w:t>marcadena@defensoria.edu.co</w:t>
      </w:r>
      <w:bookmarkEnd w:id="0"/>
      <w:r>
        <w:fldChar w:fldCharType="end"/>
      </w:r>
      <w:r>
        <w:t>. Diciembre 2 de 2025</w:t>
      </w:r>
    </w:p>
    <w:p w14:paraId="1C314704" w14:textId="77777777" w:rsidR="00C90804" w:rsidRDefault="00C90804" w:rsidP="00C90804">
      <w:pPr>
        <w:pStyle w:val="Textoindependiente"/>
        <w:tabs>
          <w:tab w:val="left" w:pos="9127"/>
        </w:tabs>
      </w:pPr>
      <w:r>
        <w:rPr>
          <w:rFonts w:cs="Arial"/>
          <w:b/>
          <w:spacing w:val="-3"/>
        </w:rPr>
        <w:t>CD-DP-6811-2025</w:t>
      </w:r>
    </w:p>
    <w:p w14:paraId="297E1E00" w14:textId="77777777" w:rsidR="00C90804" w:rsidRDefault="00C90804" w:rsidP="00C90804">
      <w:pPr>
        <w:pStyle w:val="Ttulo1"/>
        <w:tabs>
          <w:tab w:val="left" w:pos="9127"/>
        </w:tabs>
        <w:spacing w:before="254"/>
        <w:ind w:left="261"/>
        <w:jc w:val="left"/>
      </w:pPr>
      <w:r>
        <w:rPr>
          <w:color w:val="212121"/>
        </w:rPr>
        <w:t>DEFENSORIA</w:t>
      </w:r>
      <w:r>
        <w:rPr>
          <w:color w:val="212121"/>
          <w:spacing w:val="-13"/>
        </w:rPr>
        <w:t xml:space="preserve"> </w:t>
      </w:r>
      <w:r>
        <w:rPr>
          <w:color w:val="212121"/>
        </w:rPr>
        <w:t>DEL</w:t>
      </w:r>
      <w:r>
        <w:rPr>
          <w:color w:val="212121"/>
          <w:spacing w:val="-4"/>
        </w:rPr>
        <w:t xml:space="preserve"> </w:t>
      </w:r>
      <w:r>
        <w:rPr>
          <w:color w:val="212121"/>
          <w:spacing w:val="-2"/>
        </w:rPr>
        <w:t>PUEBLO</w:t>
      </w:r>
    </w:p>
    <w:p w14:paraId="6651ACA8" w14:textId="77777777" w:rsidR="00C90804" w:rsidRDefault="00C90804" w:rsidP="00C90804">
      <w:pPr>
        <w:pStyle w:val="Textoindependiente"/>
        <w:tabs>
          <w:tab w:val="left" w:pos="9127"/>
        </w:tabs>
        <w:ind w:left="0"/>
        <w:rPr>
          <w:b/>
        </w:rPr>
      </w:pPr>
    </w:p>
    <w:p w14:paraId="66598DE2" w14:textId="77777777" w:rsidR="00C90804" w:rsidRDefault="00C90804" w:rsidP="00C90804">
      <w:pPr>
        <w:pStyle w:val="Textoindependiente"/>
        <w:tabs>
          <w:tab w:val="left" w:pos="9127"/>
        </w:tabs>
        <w:spacing w:before="254"/>
        <w:jc w:val="both"/>
      </w:pPr>
      <w:r>
        <w:rPr>
          <w:color w:val="212121"/>
        </w:rPr>
        <w:t>Estimada</w:t>
      </w:r>
      <w:r>
        <w:rPr>
          <w:color w:val="212121"/>
          <w:spacing w:val="-12"/>
        </w:rPr>
        <w:t xml:space="preserve"> Doctora </w:t>
      </w:r>
      <w:r w:rsidRPr="00A25045">
        <w:rPr>
          <w:b/>
          <w:bCs/>
          <w:color w:val="212121"/>
          <w:spacing w:val="-12"/>
        </w:rPr>
        <w:t>SANDRA CONSUELO NIETO BENAVIDES</w:t>
      </w:r>
      <w:r>
        <w:rPr>
          <w:b/>
          <w:bCs/>
          <w:color w:val="212121"/>
          <w:spacing w:val="-2"/>
        </w:rPr>
        <w:t xml:space="preserve">. </w:t>
      </w:r>
      <w:r>
        <w:rPr>
          <w:color w:val="212121"/>
        </w:rPr>
        <w:t>Este</w:t>
      </w:r>
      <w:r>
        <w:rPr>
          <w:color w:val="212121"/>
          <w:spacing w:val="-13"/>
        </w:rPr>
        <w:t xml:space="preserve"> </w:t>
      </w:r>
      <w:r>
        <w:rPr>
          <w:color w:val="212121"/>
        </w:rPr>
        <w:t>compromiso</w:t>
      </w:r>
      <w:r>
        <w:rPr>
          <w:color w:val="212121"/>
          <w:spacing w:val="-11"/>
        </w:rPr>
        <w:t xml:space="preserve"> </w:t>
      </w:r>
      <w:r>
        <w:rPr>
          <w:color w:val="212121"/>
        </w:rPr>
        <w:t>incluye</w:t>
      </w:r>
      <w:r>
        <w:rPr>
          <w:color w:val="212121"/>
          <w:spacing w:val="-10"/>
        </w:rPr>
        <w:t xml:space="preserve"> </w:t>
      </w:r>
      <w:r>
        <w:rPr>
          <w:color w:val="212121"/>
        </w:rPr>
        <w:t>el</w:t>
      </w:r>
      <w:r>
        <w:rPr>
          <w:color w:val="212121"/>
          <w:spacing w:val="-10"/>
        </w:rPr>
        <w:t xml:space="preserve"> </w:t>
      </w:r>
      <w:r>
        <w:rPr>
          <w:color w:val="212121"/>
        </w:rPr>
        <w:t>desarrollo</w:t>
      </w:r>
      <w:r>
        <w:rPr>
          <w:color w:val="212121"/>
          <w:spacing w:val="-11"/>
        </w:rPr>
        <w:t xml:space="preserve"> </w:t>
      </w:r>
      <w:r>
        <w:rPr>
          <w:color w:val="212121"/>
        </w:rPr>
        <w:t>de</w:t>
      </w:r>
      <w:r>
        <w:rPr>
          <w:color w:val="212121"/>
          <w:spacing w:val="-8"/>
        </w:rPr>
        <w:t xml:space="preserve"> </w:t>
      </w:r>
      <w:r>
        <w:rPr>
          <w:color w:val="212121"/>
        </w:rPr>
        <w:t>las</w:t>
      </w:r>
      <w:r>
        <w:rPr>
          <w:color w:val="212121"/>
          <w:spacing w:val="-9"/>
        </w:rPr>
        <w:t xml:space="preserve"> </w:t>
      </w:r>
      <w:r>
        <w:rPr>
          <w:color w:val="212121"/>
        </w:rPr>
        <w:t>siguientes</w:t>
      </w:r>
      <w:r>
        <w:rPr>
          <w:color w:val="212121"/>
          <w:spacing w:val="-11"/>
        </w:rPr>
        <w:t xml:space="preserve"> </w:t>
      </w:r>
      <w:r>
        <w:rPr>
          <w:color w:val="212121"/>
        </w:rPr>
        <w:t>actividades</w:t>
      </w:r>
      <w:r>
        <w:rPr>
          <w:color w:val="212121"/>
          <w:spacing w:val="-11"/>
        </w:rPr>
        <w:t xml:space="preserve"> </w:t>
      </w:r>
      <w:r>
        <w:rPr>
          <w:color w:val="212121"/>
        </w:rPr>
        <w:t>y</w:t>
      </w:r>
      <w:r>
        <w:rPr>
          <w:color w:val="212121"/>
          <w:spacing w:val="-10"/>
        </w:rPr>
        <w:t xml:space="preserve"> </w:t>
      </w:r>
      <w:r>
        <w:rPr>
          <w:color w:val="212121"/>
          <w:spacing w:val="-2"/>
        </w:rPr>
        <w:t>entregables:</w:t>
      </w:r>
    </w:p>
    <w:p w14:paraId="14A503AD" w14:textId="77777777" w:rsidR="00C90804" w:rsidRDefault="00C90804" w:rsidP="00C90804">
      <w:pPr>
        <w:pStyle w:val="Textoindependiente"/>
        <w:tabs>
          <w:tab w:val="left" w:pos="9127"/>
        </w:tabs>
        <w:spacing w:before="3"/>
        <w:ind w:left="0"/>
      </w:pPr>
    </w:p>
    <w:p w14:paraId="198ABEE5" w14:textId="77777777" w:rsidR="00C90804" w:rsidRPr="00A13B0F" w:rsidRDefault="00C90804" w:rsidP="00C90804">
      <w:pPr>
        <w:pStyle w:val="Prrafodelista"/>
        <w:numPr>
          <w:ilvl w:val="0"/>
          <w:numId w:val="1"/>
        </w:numPr>
        <w:tabs>
          <w:tab w:val="left" w:pos="981"/>
          <w:tab w:val="left" w:pos="9127"/>
        </w:tabs>
        <w:spacing w:line="255" w:lineRule="exact"/>
        <w:jc w:val="both"/>
      </w:pPr>
      <w:r w:rsidRPr="005936DE">
        <w:rPr>
          <w:color w:val="212121"/>
        </w:rPr>
        <w:t>Descripción</w:t>
      </w:r>
      <w:r w:rsidRPr="005936DE">
        <w:rPr>
          <w:color w:val="212121"/>
          <w:spacing w:val="-13"/>
        </w:rPr>
        <w:t xml:space="preserve"> </w:t>
      </w:r>
      <w:r w:rsidRPr="005936DE">
        <w:rPr>
          <w:color w:val="212121"/>
        </w:rPr>
        <w:t>de</w:t>
      </w:r>
      <w:r w:rsidRPr="005936DE">
        <w:rPr>
          <w:color w:val="212121"/>
          <w:spacing w:val="-12"/>
        </w:rPr>
        <w:t xml:space="preserve"> </w:t>
      </w:r>
      <w:r w:rsidRPr="005936DE">
        <w:rPr>
          <w:color w:val="212121"/>
        </w:rPr>
        <w:t>Obligación</w:t>
      </w:r>
      <w:r w:rsidRPr="005936DE">
        <w:rPr>
          <w:color w:val="212121"/>
          <w:spacing w:val="-14"/>
        </w:rPr>
        <w:t xml:space="preserve"> </w:t>
      </w:r>
      <w:r w:rsidRPr="005936DE">
        <w:rPr>
          <w:color w:val="212121"/>
        </w:rPr>
        <w:t xml:space="preserve">1: </w:t>
      </w:r>
      <w:r w:rsidRPr="005936DE">
        <w:rPr>
          <w:rFonts w:cs="Arial"/>
          <w:bCs/>
        </w:rPr>
        <w:t>Prestar de manera personal, autónoma e ininterrumpida el Servicio de Defensoría Pública.</w:t>
      </w:r>
    </w:p>
    <w:p w14:paraId="7ACA0FC2" w14:textId="77777777" w:rsidR="00C90804" w:rsidRDefault="00C90804" w:rsidP="00C90804">
      <w:pPr>
        <w:pStyle w:val="Prrafodelista"/>
        <w:tabs>
          <w:tab w:val="left" w:pos="981"/>
          <w:tab w:val="left" w:pos="9127"/>
        </w:tabs>
        <w:spacing w:line="255" w:lineRule="exact"/>
        <w:ind w:firstLine="0"/>
        <w:jc w:val="both"/>
      </w:pPr>
    </w:p>
    <w:p w14:paraId="34CB8B00" w14:textId="77777777" w:rsidR="00C90804" w:rsidRDefault="00C90804" w:rsidP="00C90804">
      <w:pPr>
        <w:pStyle w:val="Prrafodelista"/>
        <w:numPr>
          <w:ilvl w:val="0"/>
          <w:numId w:val="1"/>
        </w:numPr>
        <w:tabs>
          <w:tab w:val="left" w:pos="981"/>
          <w:tab w:val="left" w:pos="9127"/>
        </w:tabs>
        <w:spacing w:line="254" w:lineRule="exact"/>
        <w:jc w:val="both"/>
      </w:pPr>
      <w:r w:rsidRPr="005936DE">
        <w:rPr>
          <w:color w:val="212121"/>
        </w:rPr>
        <w:t>Descripción</w:t>
      </w:r>
      <w:r w:rsidRPr="005936DE">
        <w:rPr>
          <w:color w:val="212121"/>
          <w:spacing w:val="-13"/>
        </w:rPr>
        <w:t xml:space="preserve"> </w:t>
      </w:r>
      <w:r w:rsidRPr="005936DE">
        <w:rPr>
          <w:color w:val="212121"/>
        </w:rPr>
        <w:t>de</w:t>
      </w:r>
      <w:r w:rsidRPr="005936DE">
        <w:rPr>
          <w:color w:val="212121"/>
          <w:spacing w:val="-12"/>
        </w:rPr>
        <w:t xml:space="preserve"> </w:t>
      </w:r>
      <w:r w:rsidRPr="005936DE">
        <w:rPr>
          <w:color w:val="212121"/>
        </w:rPr>
        <w:t>Obligación</w:t>
      </w:r>
      <w:r w:rsidRPr="005936DE">
        <w:rPr>
          <w:color w:val="212121"/>
          <w:spacing w:val="-14"/>
        </w:rPr>
        <w:t xml:space="preserve"> </w:t>
      </w:r>
      <w:r w:rsidRPr="005936DE">
        <w:rPr>
          <w:color w:val="212121"/>
        </w:rPr>
        <w:t xml:space="preserve">2: </w:t>
      </w:r>
      <w:r w:rsidRPr="005936DE">
        <w:rPr>
          <w:rFonts w:cs="Arial"/>
          <w:bCs/>
        </w:rPr>
        <w:t>Representar Judicial o extrajudicialmente, según sea el caso, a los usuarios del servicio de defensoría pública, que reciba en turnos de prestación del servicio o por asignación, reasignación, disposición del Defensor del Pueblo, Director Nacional de Defensoría Pública, Defensor Regional o supervisor, ante los despachos judiciales, autoridades administrativas o las instancias correspondientes; de conformidad con la normatividad vigente aplicable a cada caso en particular.</w:t>
      </w:r>
    </w:p>
    <w:p w14:paraId="7FA04CD9" w14:textId="77777777" w:rsidR="00C90804" w:rsidRPr="00C65678" w:rsidRDefault="00C90804" w:rsidP="00C90804">
      <w:pPr>
        <w:pStyle w:val="Prrafodelista"/>
        <w:numPr>
          <w:ilvl w:val="0"/>
          <w:numId w:val="1"/>
        </w:numPr>
        <w:tabs>
          <w:tab w:val="left" w:pos="981"/>
          <w:tab w:val="left" w:pos="9127"/>
        </w:tabs>
        <w:spacing w:line="255" w:lineRule="exact"/>
        <w:ind w:left="690"/>
        <w:jc w:val="both"/>
      </w:pPr>
      <w:r w:rsidRPr="00D80CBD">
        <w:rPr>
          <w:color w:val="212121"/>
        </w:rPr>
        <w:t>Descripción</w:t>
      </w:r>
      <w:r w:rsidRPr="00D80CBD">
        <w:rPr>
          <w:color w:val="212121"/>
          <w:spacing w:val="-13"/>
        </w:rPr>
        <w:t xml:space="preserve"> </w:t>
      </w:r>
      <w:r w:rsidRPr="00D80CBD">
        <w:rPr>
          <w:color w:val="212121"/>
        </w:rPr>
        <w:t>de</w:t>
      </w:r>
      <w:r w:rsidRPr="00D80CBD">
        <w:rPr>
          <w:color w:val="212121"/>
          <w:spacing w:val="-12"/>
        </w:rPr>
        <w:t xml:space="preserve"> </w:t>
      </w:r>
      <w:r w:rsidRPr="00D80CBD">
        <w:rPr>
          <w:color w:val="212121"/>
        </w:rPr>
        <w:t>Obligación</w:t>
      </w:r>
      <w:r w:rsidRPr="00D80CBD">
        <w:rPr>
          <w:color w:val="212121"/>
          <w:spacing w:val="-14"/>
        </w:rPr>
        <w:t xml:space="preserve"> </w:t>
      </w:r>
      <w:r w:rsidRPr="00D80CBD">
        <w:rPr>
          <w:color w:val="212121"/>
        </w:rPr>
        <w:t xml:space="preserve">3: </w:t>
      </w:r>
      <w:r w:rsidRPr="00D80CBD">
        <w:rPr>
          <w:rFonts w:cs="Arial"/>
          <w:bCs/>
        </w:rPr>
        <w:t>Ejecutar las obligaciones que se deriven de aquellas normas, leyes y demás, que se impongan a la Defensoría del Pueblo y que                            la prestación del Servicio Nacional de Defensoría Pública.</w:t>
      </w:r>
    </w:p>
    <w:p w14:paraId="43B11678" w14:textId="77777777" w:rsidR="00C90804" w:rsidRDefault="00C90804" w:rsidP="00C90804">
      <w:pPr>
        <w:tabs>
          <w:tab w:val="left" w:pos="981"/>
        </w:tabs>
        <w:spacing w:line="255" w:lineRule="exact"/>
        <w:jc w:val="both"/>
      </w:pPr>
    </w:p>
    <w:p w14:paraId="7BB7DA53" w14:textId="77777777" w:rsidR="00C90804" w:rsidRPr="008A4C02" w:rsidRDefault="00C90804" w:rsidP="00C90804">
      <w:pPr>
        <w:tabs>
          <w:tab w:val="left" w:pos="980"/>
        </w:tabs>
        <w:spacing w:before="1"/>
        <w:rPr>
          <w:color w:val="006FC0"/>
          <w:u w:val="single" w:color="006FC0"/>
          <w:lang w:val="es-CO"/>
        </w:rPr>
      </w:pPr>
      <w:r>
        <w:rPr>
          <w:color w:val="212121"/>
        </w:rPr>
        <w:t xml:space="preserve">      4. </w:t>
      </w:r>
      <w:r w:rsidRPr="008A4C02">
        <w:rPr>
          <w:color w:val="212121"/>
        </w:rPr>
        <w:t>Entregables:</w:t>
      </w:r>
      <w:r w:rsidRPr="008A4C02">
        <w:rPr>
          <w:color w:val="212121"/>
          <w:spacing w:val="-11"/>
        </w:rPr>
        <w:t xml:space="preserve"> </w:t>
      </w:r>
    </w:p>
    <w:p w14:paraId="573F8F19" w14:textId="77777777" w:rsidR="00C90804" w:rsidRDefault="00C90804" w:rsidP="00C90804">
      <w:pPr>
        <w:tabs>
          <w:tab w:val="left" w:pos="980"/>
        </w:tabs>
        <w:spacing w:before="1"/>
        <w:ind w:left="720"/>
        <w:jc w:val="both"/>
        <w:rPr>
          <w:lang w:val="es-CO"/>
        </w:rPr>
      </w:pPr>
      <w:r>
        <w:rPr>
          <w:lang w:val="es-CO"/>
        </w:rPr>
        <w:t xml:space="preserve">- </w:t>
      </w:r>
      <w:r w:rsidRPr="008A4C02">
        <w:rPr>
          <w:lang w:val="es-CO"/>
        </w:rPr>
        <w:t>Oficio de entrega actualizado</w:t>
      </w:r>
      <w:r>
        <w:rPr>
          <w:lang w:val="es-CO"/>
        </w:rPr>
        <w:t>.</w:t>
      </w:r>
    </w:p>
    <w:p w14:paraId="3C61901E" w14:textId="77777777" w:rsidR="00C90804" w:rsidRPr="00ED493B" w:rsidRDefault="00C90804" w:rsidP="00C90804">
      <w:pPr>
        <w:tabs>
          <w:tab w:val="left" w:pos="980"/>
        </w:tabs>
        <w:spacing w:before="1"/>
        <w:ind w:left="720"/>
        <w:jc w:val="both"/>
        <w:rPr>
          <w:lang w:val="es-CO"/>
        </w:rPr>
      </w:pPr>
      <w:r>
        <w:rPr>
          <w:lang w:val="es-CO"/>
        </w:rPr>
        <w:t xml:space="preserve">- </w:t>
      </w:r>
      <w:r w:rsidRPr="00C65678">
        <w:rPr>
          <w:lang w:val="es-CO"/>
        </w:rPr>
        <w:t>Formato SD P07 F189. Informe Mensual Consolidado.</w:t>
      </w:r>
    </w:p>
    <w:p w14:paraId="05E2A72B" w14:textId="77777777" w:rsidR="00C90804" w:rsidRPr="00BA0C4C" w:rsidRDefault="00C90804" w:rsidP="00C90804">
      <w:pPr>
        <w:pStyle w:val="Prrafodelista"/>
        <w:tabs>
          <w:tab w:val="left" w:pos="980"/>
        </w:tabs>
        <w:spacing w:before="1"/>
        <w:ind w:left="460" w:firstLine="0"/>
        <w:jc w:val="both"/>
        <w:rPr>
          <w:lang w:val="es-CO"/>
        </w:rPr>
      </w:pPr>
      <w:r>
        <w:rPr>
          <w:lang w:val="es-CO"/>
        </w:rPr>
        <w:t xml:space="preserve">    - Formato </w:t>
      </w:r>
      <w:r w:rsidRPr="00BA0C4C">
        <w:rPr>
          <w:lang w:val="es-CO"/>
        </w:rPr>
        <w:t>SD P07 F 186 Informe Mensual consolidado de estadística.</w:t>
      </w:r>
    </w:p>
    <w:p w14:paraId="6333CF0C" w14:textId="77777777" w:rsidR="00C90804" w:rsidRPr="00A25045" w:rsidRDefault="00C90804" w:rsidP="00C90804">
      <w:pPr>
        <w:jc w:val="both"/>
      </w:pPr>
      <w:r>
        <w:t xml:space="preserve">           - Formato </w:t>
      </w:r>
      <w:r w:rsidRPr="00A25045">
        <w:t>SD P07 F 181 Control de comunicaciones.</w:t>
      </w:r>
    </w:p>
    <w:p w14:paraId="559AE290" w14:textId="77777777" w:rsidR="00C90804" w:rsidRPr="00A25045" w:rsidRDefault="00C90804" w:rsidP="00C90804">
      <w:pPr>
        <w:ind w:left="720"/>
        <w:jc w:val="both"/>
      </w:pPr>
      <w:r>
        <w:t xml:space="preserve">- </w:t>
      </w:r>
      <w:r w:rsidRPr="00A25045">
        <w:t>Formato Carga Actualizada de Poderes Vigentes, Activos e Inactivos</w:t>
      </w:r>
      <w:r>
        <w:t>.</w:t>
      </w:r>
    </w:p>
    <w:p w14:paraId="31F29B09" w14:textId="77777777" w:rsidR="00C90804" w:rsidRDefault="00C90804" w:rsidP="00C90804">
      <w:pPr>
        <w:ind w:firstLine="720"/>
        <w:jc w:val="both"/>
      </w:pPr>
      <w:r>
        <w:t xml:space="preserve">- </w:t>
      </w:r>
      <w:r w:rsidRPr="00A25045">
        <w:t>Reporte revisión de la carga individual actualizada.</w:t>
      </w:r>
    </w:p>
    <w:p w14:paraId="43327140" w14:textId="77777777" w:rsidR="00C90804" w:rsidRPr="00A25045" w:rsidRDefault="00C90804" w:rsidP="00C90804">
      <w:pPr>
        <w:ind w:firstLine="720"/>
        <w:jc w:val="both"/>
      </w:pPr>
      <w:r>
        <w:t xml:space="preserve">- </w:t>
      </w:r>
      <w:r w:rsidRPr="00A25045">
        <w:t xml:space="preserve">Constancias de Asistencia a las audiencias asistidas en el mes. </w:t>
      </w:r>
    </w:p>
    <w:p w14:paraId="012F7AF2" w14:textId="77777777" w:rsidR="00C90804" w:rsidRPr="00A25045" w:rsidRDefault="00C90804" w:rsidP="00C90804">
      <w:pPr>
        <w:ind w:left="720"/>
        <w:jc w:val="both"/>
      </w:pPr>
      <w:r>
        <w:t xml:space="preserve">- </w:t>
      </w:r>
      <w:r w:rsidRPr="00A25045">
        <w:t>Constancia de asistencia a Barras de capacitación.</w:t>
      </w:r>
      <w:r>
        <w:t xml:space="preserve"> </w:t>
      </w:r>
    </w:p>
    <w:p w14:paraId="158C4F76" w14:textId="77777777" w:rsidR="00C90804" w:rsidRPr="00A25045" w:rsidRDefault="00C90804" w:rsidP="00C90804">
      <w:pPr>
        <w:ind w:left="720"/>
        <w:jc w:val="both"/>
      </w:pPr>
      <w:r>
        <w:t xml:space="preserve">- </w:t>
      </w:r>
      <w:r w:rsidRPr="00A25045">
        <w:t>Certificados de antecedentes</w:t>
      </w:r>
      <w:r>
        <w:t>.</w:t>
      </w:r>
    </w:p>
    <w:p w14:paraId="42D12887" w14:textId="77777777" w:rsidR="00C90804" w:rsidRPr="00A25045" w:rsidRDefault="00C90804" w:rsidP="00C90804">
      <w:pPr>
        <w:ind w:left="720"/>
        <w:jc w:val="both"/>
      </w:pPr>
      <w:r>
        <w:t xml:space="preserve">- </w:t>
      </w:r>
      <w:r w:rsidRPr="00A25045">
        <w:t>Formato F 68.</w:t>
      </w:r>
    </w:p>
    <w:p w14:paraId="6D0C8D08" w14:textId="77777777" w:rsidR="00C90804" w:rsidRPr="00A25045" w:rsidRDefault="00C90804" w:rsidP="00C90804">
      <w:pPr>
        <w:ind w:left="720"/>
        <w:jc w:val="both"/>
      </w:pPr>
      <w:r>
        <w:t xml:space="preserve">- </w:t>
      </w:r>
      <w:r w:rsidRPr="00A25045">
        <w:t>Pago de seguridad social</w:t>
      </w:r>
      <w:r>
        <w:t>.</w:t>
      </w:r>
    </w:p>
    <w:p w14:paraId="158B6717" w14:textId="77777777" w:rsidR="00C90804" w:rsidRDefault="00C90804" w:rsidP="00C90804">
      <w:pPr>
        <w:pStyle w:val="Prrafodelista"/>
        <w:numPr>
          <w:ilvl w:val="0"/>
          <w:numId w:val="2"/>
        </w:numPr>
        <w:tabs>
          <w:tab w:val="left" w:pos="977"/>
        </w:tabs>
        <w:spacing w:before="2"/>
        <w:ind w:right="269"/>
        <w:jc w:val="both"/>
      </w:pPr>
      <w:r w:rsidRPr="00A4041D">
        <w:rPr>
          <w:color w:val="212121"/>
        </w:rPr>
        <w:t xml:space="preserve">Entregar el Sistema de Gestión Documental (SGDEA) sin radicados de peticiones pendientes por trámite, remitiendo al supervisor pantallazo del SGDEA que soporta lo </w:t>
      </w:r>
      <w:r w:rsidRPr="00A4041D">
        <w:rPr>
          <w:color w:val="212121"/>
          <w:spacing w:val="-2"/>
        </w:rPr>
        <w:t>indicado.</w:t>
      </w:r>
    </w:p>
    <w:p w14:paraId="1FFEA883" w14:textId="77777777" w:rsidR="00C90804" w:rsidRPr="00C65678" w:rsidRDefault="00C90804" w:rsidP="00C90804">
      <w:pPr>
        <w:pStyle w:val="Textoindependiente"/>
        <w:spacing w:before="253"/>
        <w:ind w:left="720" w:right="272"/>
        <w:jc w:val="both"/>
      </w:pPr>
      <w:r>
        <w:rPr>
          <w:color w:val="212121"/>
        </w:rPr>
        <w:lastRenderedPageBreak/>
        <w:t>De</w:t>
      </w:r>
      <w:r>
        <w:rPr>
          <w:color w:val="212121"/>
          <w:spacing w:val="-7"/>
        </w:rPr>
        <w:t xml:space="preserve"> </w:t>
      </w:r>
      <w:r>
        <w:rPr>
          <w:color w:val="212121"/>
        </w:rPr>
        <w:t>igual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manera, me</w:t>
      </w:r>
      <w:r>
        <w:rPr>
          <w:color w:val="212121"/>
          <w:spacing w:val="-7"/>
        </w:rPr>
        <w:t xml:space="preserve"> </w:t>
      </w:r>
      <w:r>
        <w:rPr>
          <w:color w:val="212121"/>
        </w:rPr>
        <w:t>comprometo a</w:t>
      </w:r>
      <w:r>
        <w:rPr>
          <w:color w:val="212121"/>
          <w:spacing w:val="-7"/>
        </w:rPr>
        <w:t xml:space="preserve"> </w:t>
      </w:r>
      <w:r>
        <w:rPr>
          <w:color w:val="212121"/>
        </w:rPr>
        <w:t>cumplir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con</w:t>
      </w:r>
      <w:r>
        <w:rPr>
          <w:color w:val="212121"/>
          <w:spacing w:val="-7"/>
        </w:rPr>
        <w:t xml:space="preserve"> </w:t>
      </w:r>
      <w:r>
        <w:rPr>
          <w:color w:val="212121"/>
        </w:rPr>
        <w:t>los</w:t>
      </w:r>
      <w:r>
        <w:rPr>
          <w:color w:val="212121"/>
          <w:spacing w:val="-2"/>
        </w:rPr>
        <w:t xml:space="preserve"> </w:t>
      </w:r>
      <w:r>
        <w:rPr>
          <w:color w:val="212121"/>
        </w:rPr>
        <w:t>plazos y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la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calidad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establecidos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en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el contrato</w:t>
      </w:r>
      <w:r>
        <w:rPr>
          <w:color w:val="212121"/>
          <w:spacing w:val="-14"/>
        </w:rPr>
        <w:t xml:space="preserve"> </w:t>
      </w:r>
      <w:r>
        <w:rPr>
          <w:color w:val="212121"/>
        </w:rPr>
        <w:t>y</w:t>
      </w:r>
      <w:r>
        <w:rPr>
          <w:color w:val="212121"/>
          <w:spacing w:val="-15"/>
        </w:rPr>
        <w:t xml:space="preserve"> </w:t>
      </w:r>
      <w:r>
        <w:rPr>
          <w:color w:val="212121"/>
        </w:rPr>
        <w:t>atendiendo</w:t>
      </w:r>
      <w:r>
        <w:rPr>
          <w:color w:val="212121"/>
          <w:spacing w:val="-14"/>
        </w:rPr>
        <w:t xml:space="preserve"> </w:t>
      </w:r>
      <w:r>
        <w:rPr>
          <w:color w:val="212121"/>
        </w:rPr>
        <w:t>cualquier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solicitud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de</w:t>
      </w:r>
      <w:r>
        <w:rPr>
          <w:color w:val="212121"/>
          <w:spacing w:val="-17"/>
        </w:rPr>
        <w:t xml:space="preserve"> </w:t>
      </w:r>
      <w:r>
        <w:rPr>
          <w:color w:val="212121"/>
        </w:rPr>
        <w:t>información</w:t>
      </w:r>
      <w:r>
        <w:rPr>
          <w:color w:val="212121"/>
          <w:spacing w:val="-14"/>
        </w:rPr>
        <w:t xml:space="preserve"> </w:t>
      </w:r>
      <w:r>
        <w:rPr>
          <w:color w:val="212121"/>
        </w:rPr>
        <w:t>adicional</w:t>
      </w:r>
      <w:r>
        <w:rPr>
          <w:color w:val="212121"/>
          <w:spacing w:val="-13"/>
        </w:rPr>
        <w:t xml:space="preserve"> </w:t>
      </w:r>
      <w:r>
        <w:rPr>
          <w:color w:val="212121"/>
        </w:rPr>
        <w:t>o</w:t>
      </w:r>
      <w:r>
        <w:rPr>
          <w:color w:val="212121"/>
          <w:spacing w:val="-14"/>
        </w:rPr>
        <w:t xml:space="preserve"> </w:t>
      </w:r>
      <w:r>
        <w:rPr>
          <w:color w:val="212121"/>
        </w:rPr>
        <w:t>ajuste</w:t>
      </w:r>
      <w:r>
        <w:rPr>
          <w:color w:val="212121"/>
          <w:spacing w:val="-12"/>
        </w:rPr>
        <w:t xml:space="preserve"> </w:t>
      </w:r>
      <w:r>
        <w:rPr>
          <w:color w:val="212121"/>
        </w:rPr>
        <w:t>en</w:t>
      </w:r>
      <w:r>
        <w:rPr>
          <w:color w:val="212121"/>
          <w:spacing w:val="-14"/>
        </w:rPr>
        <w:t xml:space="preserve"> </w:t>
      </w:r>
      <w:r>
        <w:rPr>
          <w:color w:val="212121"/>
        </w:rPr>
        <w:t>los</w:t>
      </w:r>
      <w:r>
        <w:rPr>
          <w:color w:val="212121"/>
          <w:spacing w:val="-16"/>
        </w:rPr>
        <w:t xml:space="preserve"> </w:t>
      </w:r>
      <w:r>
        <w:rPr>
          <w:color w:val="212121"/>
        </w:rPr>
        <w:t>tiempos y metodología de entrega que se consideren necesarios.</w:t>
      </w:r>
    </w:p>
    <w:p w14:paraId="07936430" w14:textId="77777777" w:rsidR="00C90804" w:rsidRDefault="00C90804" w:rsidP="00C90804">
      <w:pPr>
        <w:pStyle w:val="Textoindependiente"/>
        <w:tabs>
          <w:tab w:val="left" w:pos="2977"/>
        </w:tabs>
        <w:ind w:left="981"/>
        <w:rPr>
          <w:color w:val="212121"/>
        </w:rPr>
      </w:pPr>
    </w:p>
    <w:p w14:paraId="3C773A90" w14:textId="77777777" w:rsidR="00C90804" w:rsidRDefault="00C90804" w:rsidP="00C90804">
      <w:pPr>
        <w:pStyle w:val="Textoindependiente"/>
        <w:ind w:left="0"/>
      </w:pPr>
      <w:r>
        <w:rPr>
          <w:color w:val="212121"/>
        </w:rPr>
        <w:t>Se</w:t>
      </w:r>
      <w:r>
        <w:rPr>
          <w:color w:val="212121"/>
          <w:spacing w:val="-7"/>
        </w:rPr>
        <w:t xml:space="preserve"> </w:t>
      </w:r>
      <w:r>
        <w:rPr>
          <w:color w:val="212121"/>
        </w:rPr>
        <w:t>firma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a</w:t>
      </w:r>
      <w:r>
        <w:rPr>
          <w:color w:val="212121"/>
          <w:spacing w:val="-8"/>
        </w:rPr>
        <w:t xml:space="preserve"> </w:t>
      </w:r>
      <w:r>
        <w:rPr>
          <w:color w:val="212121"/>
        </w:rPr>
        <w:t>los</w:t>
      </w:r>
      <w:r>
        <w:rPr>
          <w:color w:val="212121"/>
          <w:spacing w:val="-1"/>
        </w:rPr>
        <w:t xml:space="preserve"> 1 </w:t>
      </w:r>
      <w:r w:rsidRPr="00F76CDB">
        <w:rPr>
          <w:color w:val="000000" w:themeColor="text1"/>
          <w:spacing w:val="-6"/>
        </w:rPr>
        <w:t>del</w:t>
      </w:r>
      <w:r>
        <w:rPr>
          <w:color w:val="212121"/>
          <w:spacing w:val="-4"/>
        </w:rPr>
        <w:t xml:space="preserve"> </w:t>
      </w:r>
      <w:r>
        <w:rPr>
          <w:color w:val="212121"/>
        </w:rPr>
        <w:t>mes</w:t>
      </w:r>
      <w:r>
        <w:rPr>
          <w:color w:val="212121"/>
          <w:spacing w:val="-3"/>
        </w:rPr>
        <w:t xml:space="preserve"> </w:t>
      </w:r>
      <w:r>
        <w:rPr>
          <w:color w:val="212121"/>
        </w:rPr>
        <w:t>de diciembre del 2025</w:t>
      </w:r>
    </w:p>
    <w:p w14:paraId="450E77D6" w14:textId="271D5CDD" w:rsidR="00C90804" w:rsidRDefault="00C90804" w:rsidP="00C90804">
      <w:pPr>
        <w:pStyle w:val="Textoindependiente"/>
        <w:spacing w:before="251"/>
        <w:ind w:left="0"/>
      </w:pPr>
    </w:p>
    <w:p w14:paraId="2C805E48" w14:textId="5C3211B1" w:rsidR="00C90804" w:rsidRDefault="00104433" w:rsidP="00C90804">
      <w:pPr>
        <w:pStyle w:val="Textoindependiente"/>
        <w:spacing w:before="251"/>
        <w:ind w:left="0"/>
      </w:pPr>
      <w:r w:rsidRPr="00F766F4">
        <w:rPr>
          <w:rFonts w:eastAsia="DejaVu Sans"/>
          <w:noProof/>
          <w:spacing w:val="-3"/>
          <w:kern w:val="1"/>
          <w:sz w:val="20"/>
          <w:szCs w:val="20"/>
          <w:lang w:val="en-US"/>
        </w:rPr>
        <w:drawing>
          <wp:anchor distT="0" distB="0" distL="114300" distR="114300" simplePos="0" relativeHeight="251658240" behindDoc="0" locked="0" layoutInCell="1" allowOverlap="1" wp14:anchorId="07DD8D12" wp14:editId="15A541BA">
            <wp:simplePos x="0" y="0"/>
            <wp:positionH relativeFrom="column">
              <wp:posOffset>1905</wp:posOffset>
            </wp:positionH>
            <wp:positionV relativeFrom="paragraph">
              <wp:posOffset>160020</wp:posOffset>
            </wp:positionV>
            <wp:extent cx="2143125" cy="434837"/>
            <wp:effectExtent l="0" t="0" r="0" b="41910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alphaModFix amt="37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434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glow>
                        <a:schemeClr val="bg1"/>
                      </a:glow>
                      <a:outerShdw blurRad="50800" dist="50800" dir="5400000" sx="2000" sy="2000" algn="ctr" rotWithShape="0">
                        <a:schemeClr val="bg1">
                          <a:alpha val="0"/>
                        </a:schemeClr>
                      </a:outerShdw>
                      <a:reflection stA="0" endPos="65000" dist="50800" dir="5400000" sy="-100000" algn="bl" rotWithShape="0"/>
                      <a:softEdge rad="31750"/>
                    </a:effectLst>
                  </pic:spPr>
                </pic:pic>
              </a:graphicData>
            </a:graphic>
          </wp:anchor>
        </w:drawing>
      </w:r>
    </w:p>
    <w:p w14:paraId="4AFA8687" w14:textId="77777777" w:rsidR="00C90804" w:rsidRDefault="00C90804" w:rsidP="00C90804">
      <w:pPr>
        <w:pStyle w:val="Textoindependiente"/>
        <w:spacing w:before="251"/>
        <w:ind w:left="0"/>
      </w:pPr>
    </w:p>
    <w:p w14:paraId="57181832" w14:textId="2943BFAF" w:rsidR="00C90804" w:rsidRPr="00C90804" w:rsidRDefault="00C90804" w:rsidP="00C90804">
      <w:pPr>
        <w:pStyle w:val="Textoindependiente"/>
        <w:ind w:left="0" w:right="49"/>
        <w:rPr>
          <w:b/>
          <w:bCs/>
        </w:rPr>
      </w:pPr>
      <w:r w:rsidRPr="00C90804">
        <w:rPr>
          <w:b/>
          <w:bCs/>
          <w:color w:val="212121"/>
        </w:rPr>
        <w:t>MARIA TERESA CADENA BERNAL</w:t>
      </w:r>
    </w:p>
    <w:p w14:paraId="52650CA1" w14:textId="315FCD9E" w:rsidR="00C90804" w:rsidRPr="00161BBE" w:rsidRDefault="00C90804" w:rsidP="00C90804">
      <w:pPr>
        <w:pStyle w:val="Textoindependiente"/>
        <w:spacing w:before="254"/>
        <w:ind w:left="0"/>
        <w:rPr>
          <w:b/>
          <w:bCs/>
          <w14:shadow w14:blurRad="50800" w14:dist="50800" w14:dir="5400000" w14:sx="0" w14:sy="0" w14:kx="0" w14:ky="0" w14:algn="ctr">
            <w14:srgbClr w14:val="000000">
              <w14:alpha w14:val="100000"/>
            </w14:srgbClr>
          </w14:shadow>
        </w:rPr>
      </w:pPr>
      <w:proofErr w:type="gramStart"/>
      <w:r w:rsidRPr="00C90804">
        <w:rPr>
          <w:b/>
          <w:bCs/>
        </w:rPr>
        <w:t>C,C</w:t>
      </w:r>
      <w:proofErr w:type="gramEnd"/>
      <w:r w:rsidRPr="00C90804">
        <w:rPr>
          <w:b/>
          <w:bCs/>
        </w:rPr>
        <w:t>, 52.694.497 DE BOGOTÁ</w:t>
      </w:r>
    </w:p>
    <w:p w14:paraId="517ADDEC" w14:textId="77777777" w:rsidR="00C90804" w:rsidRDefault="00C90804" w:rsidP="00C90804">
      <w:pPr>
        <w:pStyle w:val="Textoindependiente"/>
        <w:ind w:left="0"/>
        <w:rPr>
          <w:color w:val="212121"/>
        </w:rPr>
      </w:pPr>
    </w:p>
    <w:p w14:paraId="371AC5EF" w14:textId="77777777" w:rsidR="00C90804" w:rsidRDefault="00C90804" w:rsidP="00C90804">
      <w:pPr>
        <w:pStyle w:val="Textoindependiente"/>
        <w:ind w:left="0"/>
        <w:rPr>
          <w:color w:val="212121"/>
        </w:rPr>
      </w:pPr>
    </w:p>
    <w:p w14:paraId="09A26DDC" w14:textId="71A08BA9" w:rsidR="00C90804" w:rsidRDefault="00C90804" w:rsidP="00C90804">
      <w:pPr>
        <w:pStyle w:val="Textoindependiente"/>
        <w:ind w:left="0"/>
      </w:pPr>
      <w:r>
        <w:rPr>
          <w:color w:val="212121"/>
        </w:rPr>
        <w:t>Visto</w:t>
      </w:r>
      <w:r>
        <w:rPr>
          <w:color w:val="212121"/>
          <w:spacing w:val="-5"/>
        </w:rPr>
        <w:t xml:space="preserve"> </w:t>
      </w:r>
      <w:r>
        <w:rPr>
          <w:color w:val="212121"/>
        </w:rPr>
        <w:t>Bueno</w:t>
      </w:r>
      <w:r>
        <w:rPr>
          <w:color w:val="212121"/>
          <w:spacing w:val="-8"/>
        </w:rPr>
        <w:t xml:space="preserve"> </w:t>
      </w:r>
      <w:r>
        <w:rPr>
          <w:color w:val="212121"/>
        </w:rPr>
        <w:t>supervisor</w:t>
      </w:r>
      <w:r>
        <w:rPr>
          <w:color w:val="212121"/>
          <w:spacing w:val="-10"/>
        </w:rPr>
        <w:t xml:space="preserve"> </w:t>
      </w:r>
      <w:r>
        <w:rPr>
          <w:color w:val="212121"/>
          <w:spacing w:val="-2"/>
        </w:rPr>
        <w:t>contractual</w:t>
      </w:r>
    </w:p>
    <w:p w14:paraId="375D3D94" w14:textId="77777777" w:rsidR="00C90804" w:rsidRDefault="00C90804" w:rsidP="00C90804">
      <w:pPr>
        <w:pStyle w:val="Textoindependiente"/>
        <w:spacing w:before="250"/>
        <w:ind w:left="0"/>
      </w:pPr>
    </w:p>
    <w:p w14:paraId="5575B81E" w14:textId="77777777" w:rsidR="00C90804" w:rsidRPr="00C90804" w:rsidRDefault="00C90804" w:rsidP="00C90804">
      <w:pPr>
        <w:pStyle w:val="Textoindependiente"/>
        <w:ind w:left="0" w:right="49"/>
        <w:rPr>
          <w:b/>
          <w:bCs/>
          <w:color w:val="212121"/>
          <w:spacing w:val="-2"/>
        </w:rPr>
      </w:pPr>
      <w:r w:rsidRPr="00C90804">
        <w:rPr>
          <w:b/>
          <w:bCs/>
          <w:color w:val="212121"/>
          <w:spacing w:val="-2"/>
        </w:rPr>
        <w:t>SANDRA CONSUELO NIETO BENAVIDES</w:t>
      </w:r>
    </w:p>
    <w:p w14:paraId="7BCFFEE6" w14:textId="77777777" w:rsidR="00C90804" w:rsidRPr="00C90804" w:rsidRDefault="00C90804" w:rsidP="00C90804">
      <w:pPr>
        <w:pStyle w:val="Textoindependiente"/>
        <w:ind w:left="0" w:right="49"/>
        <w:rPr>
          <w:b/>
          <w:bCs/>
          <w:color w:val="212121"/>
          <w:spacing w:val="-2"/>
        </w:rPr>
      </w:pPr>
      <w:r w:rsidRPr="00C90804">
        <w:rPr>
          <w:b/>
          <w:bCs/>
          <w:color w:val="212121"/>
          <w:spacing w:val="-2"/>
        </w:rPr>
        <w:t>PROFESIONAL ADMINISTRATIVA Y DE GESTIÓN</w:t>
      </w:r>
    </w:p>
    <w:p w14:paraId="47802E9F" w14:textId="50046869" w:rsidR="008562A3" w:rsidRPr="00C90804" w:rsidRDefault="00C90804" w:rsidP="00C90804">
      <w:pPr>
        <w:ind w:right="49"/>
        <w:rPr>
          <w:b/>
          <w:bCs/>
        </w:rPr>
      </w:pPr>
      <w:r w:rsidRPr="00C90804">
        <w:rPr>
          <w:b/>
          <w:bCs/>
        </w:rPr>
        <w:t>REGIONAL BOGOTÁ</w:t>
      </w:r>
    </w:p>
    <w:sectPr w:rsidR="008562A3" w:rsidRPr="00C90804" w:rsidSect="00C90804">
      <w:headerReference w:type="default" r:id="rId8"/>
      <w:pgSz w:w="12240" w:h="15840"/>
      <w:pgMar w:top="1417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82BA64" w14:textId="77777777" w:rsidR="00152EE4" w:rsidRDefault="00152EE4" w:rsidP="00C90804">
      <w:r>
        <w:separator/>
      </w:r>
    </w:p>
  </w:endnote>
  <w:endnote w:type="continuationSeparator" w:id="0">
    <w:p w14:paraId="501C19AA" w14:textId="77777777" w:rsidR="00152EE4" w:rsidRDefault="00152EE4" w:rsidP="00C908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Arial"/>
    <w:charset w:val="00"/>
    <w:family w:val="swiss"/>
    <w:pitch w:val="variable"/>
    <w:sig w:usb0="E7002EFF" w:usb1="D200F5FF" w:usb2="0A042028" w:usb3="00000000" w:csb0="8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EC48B2" w14:textId="77777777" w:rsidR="00152EE4" w:rsidRDefault="00152EE4" w:rsidP="00C90804">
      <w:r>
        <w:separator/>
      </w:r>
    </w:p>
  </w:footnote>
  <w:footnote w:type="continuationSeparator" w:id="0">
    <w:p w14:paraId="434EFC17" w14:textId="77777777" w:rsidR="00152EE4" w:rsidRDefault="00152EE4" w:rsidP="00C908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449E6B" w14:textId="4B8BB09A" w:rsidR="00C90804" w:rsidRDefault="00C90804" w:rsidP="00C90804">
    <w:pPr>
      <w:pStyle w:val="Encabezado"/>
      <w:tabs>
        <w:tab w:val="left" w:pos="142"/>
      </w:tabs>
      <w:ind w:left="-1701"/>
    </w:pPr>
    <w:r w:rsidRPr="00C90804">
      <w:rPr>
        <w:noProof/>
      </w:rPr>
      <w:drawing>
        <wp:inline distT="0" distB="0" distL="0" distR="0" wp14:anchorId="4902E7F9" wp14:editId="78078F4D">
          <wp:extent cx="7772400" cy="1639258"/>
          <wp:effectExtent l="0" t="0" r="0" b="0"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905831" cy="1667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4C8F66C" w14:textId="77777777" w:rsidR="00C90804" w:rsidRDefault="00C9080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BC037F"/>
    <w:multiLevelType w:val="hybridMultilevel"/>
    <w:tmpl w:val="3F806480"/>
    <w:lvl w:ilvl="0" w:tplc="46908636">
      <w:start w:val="5"/>
      <w:numFmt w:val="decimal"/>
      <w:lvlText w:val="%1."/>
      <w:lvlJc w:val="left"/>
      <w:pPr>
        <w:ind w:left="720" w:hanging="360"/>
      </w:pPr>
      <w:rPr>
        <w:rFonts w:hint="default"/>
        <w:color w:val="212121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E75A4A"/>
    <w:multiLevelType w:val="hybridMultilevel"/>
    <w:tmpl w:val="402422CE"/>
    <w:lvl w:ilvl="0" w:tplc="D6F28C92">
      <w:start w:val="1"/>
      <w:numFmt w:val="decimal"/>
      <w:lvlText w:val="%1."/>
      <w:lvlJc w:val="left"/>
      <w:pPr>
        <w:ind w:left="720" w:hanging="360"/>
      </w:pPr>
      <w:rPr>
        <w:rFonts w:hint="default"/>
        <w:color w:val="212121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804"/>
    <w:rsid w:val="00104433"/>
    <w:rsid w:val="00152EE4"/>
    <w:rsid w:val="00161BBE"/>
    <w:rsid w:val="008562A3"/>
    <w:rsid w:val="00AF5B52"/>
    <w:rsid w:val="00C90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C49C5D"/>
  <w15:chartTrackingRefBased/>
  <w15:docId w15:val="{D77E8FEB-A181-4518-815E-8096881EC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804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lang w:val="es-ES"/>
    </w:rPr>
  </w:style>
  <w:style w:type="paragraph" w:styleId="Ttulo1">
    <w:name w:val="heading 1"/>
    <w:basedOn w:val="Normal"/>
    <w:link w:val="Ttulo1Car"/>
    <w:uiPriority w:val="9"/>
    <w:qFormat/>
    <w:rsid w:val="00C90804"/>
    <w:pPr>
      <w:spacing w:before="1"/>
      <w:ind w:left="8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90804"/>
    <w:rPr>
      <w:rFonts w:ascii="Trebuchet MS" w:eastAsia="Trebuchet MS" w:hAnsi="Trebuchet MS" w:cs="Trebuchet MS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C90804"/>
    <w:pPr>
      <w:ind w:left="261"/>
    </w:p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90804"/>
    <w:rPr>
      <w:rFonts w:ascii="Trebuchet MS" w:eastAsia="Trebuchet MS" w:hAnsi="Trebuchet MS" w:cs="Trebuchet MS"/>
      <w:lang w:val="es-ES"/>
    </w:rPr>
  </w:style>
  <w:style w:type="paragraph" w:styleId="Prrafodelista">
    <w:name w:val="List Paragraph"/>
    <w:basedOn w:val="Normal"/>
    <w:uiPriority w:val="1"/>
    <w:qFormat/>
    <w:rsid w:val="00C90804"/>
    <w:pPr>
      <w:ind w:left="981" w:hanging="720"/>
    </w:pPr>
  </w:style>
  <w:style w:type="character" w:styleId="Hipervnculo">
    <w:name w:val="Hyperlink"/>
    <w:basedOn w:val="Fuentedeprrafopredeter"/>
    <w:uiPriority w:val="99"/>
    <w:unhideWhenUsed/>
    <w:rsid w:val="00C90804"/>
    <w:rPr>
      <w:color w:val="0563C1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C9080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90804"/>
    <w:rPr>
      <w:rFonts w:ascii="Trebuchet MS" w:eastAsia="Trebuchet MS" w:hAnsi="Trebuchet MS" w:cs="Trebuchet MS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9080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90804"/>
    <w:rPr>
      <w:rFonts w:ascii="Trebuchet MS" w:eastAsia="Trebuchet MS" w:hAnsi="Trebuchet MS" w:cs="Trebuchet MS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377</Words>
  <Characters>2074</Characters>
  <Application>Microsoft Office Word</Application>
  <DocSecurity>0</DocSecurity>
  <Lines>17</Lines>
  <Paragraphs>4</Paragraphs>
  <ScaleCrop>false</ScaleCrop>
  <Company/>
  <LinksUpToDate>false</LinksUpToDate>
  <CharactersWithSpaces>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TERESA CADENA BERNAL</dc:creator>
  <cp:keywords/>
  <dc:description/>
  <cp:lastModifiedBy>MARIA TERESA CADENA BERNAL</cp:lastModifiedBy>
  <cp:revision>3</cp:revision>
  <dcterms:created xsi:type="dcterms:W3CDTF">2025-12-02T16:48:00Z</dcterms:created>
  <dcterms:modified xsi:type="dcterms:W3CDTF">2025-12-03T19:58:00Z</dcterms:modified>
</cp:coreProperties>
</file>