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38"/>
        <w:gridCol w:w="1050"/>
        <w:gridCol w:w="1533"/>
        <w:gridCol w:w="276"/>
        <w:gridCol w:w="2722"/>
        <w:gridCol w:w="9"/>
      </w:tblGrid>
      <w:tr w:rsidR="0033538B" w:rsidRPr="008E5B12" w14:paraId="733B1186" w14:textId="77777777" w:rsidTr="00F72A21">
        <w:trPr>
          <w:gridAfter w:val="1"/>
          <w:wAfter w:w="11" w:type="dxa"/>
          <w:trHeight w:val="373"/>
          <w:jc w:val="center"/>
        </w:trPr>
        <w:tc>
          <w:tcPr>
            <w:tcW w:w="4615" w:type="dxa"/>
            <w:gridSpan w:val="2"/>
            <w:shd w:val="clear" w:color="auto" w:fill="F2F2F2"/>
            <w:vAlign w:val="center"/>
          </w:tcPr>
          <w:p w14:paraId="4A183465" w14:textId="774BB254" w:rsidR="0033538B" w:rsidRPr="008E5B12" w:rsidRDefault="00A1274E" w:rsidP="004E04A2">
            <w:pPr>
              <w:pStyle w:val="Encabezado"/>
              <w:ind w:left="-970" w:firstLine="970"/>
              <w:rPr>
                <w:rFonts w:ascii="Arial Narrow" w:hAnsi="Arial Narrow" w:cs="Arial"/>
                <w:b/>
                <w:sz w:val="20"/>
                <w:szCs w:val="20"/>
              </w:rPr>
            </w:pPr>
            <w:bookmarkStart w:id="0" w:name="_Hlk166862"/>
            <w:proofErr w:type="spellStart"/>
            <w:r>
              <w:rPr>
                <w:rFonts w:ascii="Arial Narrow" w:hAnsi="Arial Narrow" w:cs="Arial"/>
                <w:b/>
                <w:sz w:val="20"/>
                <w:szCs w:val="20"/>
              </w:rPr>
              <w:t>P</w:t>
            </w:r>
            <w:r w:rsidR="0033538B" w:rsidRPr="008E5B12">
              <w:rPr>
                <w:rFonts w:ascii="Arial Narrow" w:hAnsi="Arial Narrow" w:cs="Arial"/>
                <w:b/>
                <w:sz w:val="20"/>
                <w:szCs w:val="20"/>
              </w:rPr>
              <w:t>Tema</w:t>
            </w:r>
            <w:proofErr w:type="spellEnd"/>
            <w:r w:rsidR="0033538B" w:rsidRPr="008E5B12">
              <w:rPr>
                <w:rFonts w:ascii="Arial Narrow" w:hAnsi="Arial Narrow" w:cs="Arial"/>
                <w:b/>
                <w:sz w:val="20"/>
                <w:szCs w:val="20"/>
              </w:rPr>
              <w:t xml:space="preserve">(s) a Tratar </w:t>
            </w:r>
          </w:p>
        </w:tc>
        <w:tc>
          <w:tcPr>
            <w:tcW w:w="4202" w:type="dxa"/>
            <w:gridSpan w:val="3"/>
            <w:vAlign w:val="center"/>
          </w:tcPr>
          <w:p w14:paraId="1D9EE16F" w14:textId="7892C972" w:rsidR="0033538B" w:rsidRPr="008E5B12" w:rsidRDefault="0009172F" w:rsidP="004E04A2">
            <w:pPr>
              <w:pStyle w:val="Encabezado"/>
              <w:rPr>
                <w:rFonts w:ascii="Arial Narrow" w:hAnsi="Arial Narrow" w:cs="Arial"/>
                <w:b/>
                <w:bCs/>
                <w:sz w:val="20"/>
                <w:szCs w:val="20"/>
              </w:rPr>
            </w:pPr>
            <w:r>
              <w:rPr>
                <w:rFonts w:ascii="Arial Narrow" w:hAnsi="Arial Narrow" w:cs="Arial"/>
                <w:b/>
                <w:bCs/>
                <w:sz w:val="20"/>
                <w:szCs w:val="20"/>
              </w:rPr>
              <w:t xml:space="preserve">MODIFICACIÓN </w:t>
            </w:r>
            <w:r w:rsidR="0033538B" w:rsidRPr="008E5B12">
              <w:rPr>
                <w:rFonts w:ascii="Arial Narrow" w:hAnsi="Arial Narrow" w:cs="Arial"/>
                <w:b/>
                <w:bCs/>
                <w:sz w:val="20"/>
                <w:szCs w:val="20"/>
              </w:rPr>
              <w:t>Y PRÓRROGAS</w:t>
            </w:r>
          </w:p>
        </w:tc>
      </w:tr>
      <w:tr w:rsidR="0033538B" w:rsidRPr="008E5B12" w14:paraId="1FED4E08" w14:textId="77777777" w:rsidTr="00F72A21">
        <w:trPr>
          <w:gridAfter w:val="1"/>
          <w:wAfter w:w="11" w:type="dxa"/>
          <w:trHeight w:val="421"/>
          <w:jc w:val="center"/>
        </w:trPr>
        <w:tc>
          <w:tcPr>
            <w:tcW w:w="4615" w:type="dxa"/>
            <w:gridSpan w:val="2"/>
            <w:shd w:val="clear" w:color="auto" w:fill="F2F2F2"/>
            <w:vAlign w:val="center"/>
          </w:tcPr>
          <w:p w14:paraId="3C1C3658" w14:textId="77777777" w:rsidR="0033538B" w:rsidRPr="008E5B12" w:rsidRDefault="0033538B" w:rsidP="004E04A2">
            <w:pPr>
              <w:pStyle w:val="Encabezado"/>
              <w:rPr>
                <w:rFonts w:ascii="Arial Narrow" w:hAnsi="Arial Narrow" w:cs="Arial"/>
                <w:b/>
                <w:sz w:val="20"/>
                <w:szCs w:val="20"/>
              </w:rPr>
            </w:pPr>
            <w:r w:rsidRPr="008E5B12">
              <w:rPr>
                <w:rFonts w:ascii="Arial Narrow" w:hAnsi="Arial Narrow" w:cs="Arial"/>
                <w:b/>
                <w:sz w:val="20"/>
                <w:szCs w:val="20"/>
              </w:rPr>
              <w:t>Convocada por:</w:t>
            </w:r>
          </w:p>
        </w:tc>
        <w:tc>
          <w:tcPr>
            <w:tcW w:w="4202" w:type="dxa"/>
            <w:gridSpan w:val="3"/>
            <w:vAlign w:val="center"/>
          </w:tcPr>
          <w:p w14:paraId="215DA0C4" w14:textId="77777777" w:rsidR="0033538B" w:rsidRPr="008E5B12" w:rsidRDefault="0033538B" w:rsidP="004E04A2">
            <w:pPr>
              <w:pStyle w:val="Encabezado"/>
              <w:rPr>
                <w:rFonts w:ascii="Arial Narrow" w:hAnsi="Arial Narrow" w:cs="Arial"/>
                <w:b/>
                <w:bCs/>
                <w:sz w:val="20"/>
                <w:szCs w:val="20"/>
              </w:rPr>
            </w:pPr>
          </w:p>
        </w:tc>
      </w:tr>
      <w:tr w:rsidR="00523895" w:rsidRPr="008E5B12" w14:paraId="669F8328" w14:textId="77777777" w:rsidTr="00F72A21">
        <w:trPr>
          <w:trHeight w:val="109"/>
          <w:jc w:val="center"/>
        </w:trPr>
        <w:tc>
          <w:tcPr>
            <w:tcW w:w="4615" w:type="dxa"/>
            <w:gridSpan w:val="2"/>
            <w:tcBorders>
              <w:bottom w:val="single" w:sz="4" w:space="0" w:color="auto"/>
            </w:tcBorders>
          </w:tcPr>
          <w:p w14:paraId="6DD73FAD" w14:textId="43F3F28D" w:rsidR="0033538B" w:rsidRPr="008E5B12" w:rsidRDefault="0033538B" w:rsidP="00E45A15">
            <w:pPr>
              <w:spacing w:before="120" w:after="120"/>
              <w:jc w:val="center"/>
              <w:rPr>
                <w:rFonts w:ascii="Arial Narrow" w:hAnsi="Arial Narrow" w:cs="Arial"/>
                <w:b/>
                <w:bCs/>
                <w:sz w:val="20"/>
                <w:szCs w:val="20"/>
              </w:rPr>
            </w:pPr>
            <w:r w:rsidRPr="008E5B12">
              <w:rPr>
                <w:rFonts w:ascii="Arial Narrow" w:hAnsi="Arial Narrow" w:cs="Arial"/>
                <w:b/>
                <w:bCs/>
                <w:sz w:val="20"/>
                <w:szCs w:val="20"/>
              </w:rPr>
              <w:t>CONVOCADOS</w:t>
            </w:r>
          </w:p>
        </w:tc>
        <w:tc>
          <w:tcPr>
            <w:tcW w:w="4213" w:type="dxa"/>
            <w:gridSpan w:val="4"/>
            <w:tcBorders>
              <w:bottom w:val="single" w:sz="4" w:space="0" w:color="auto"/>
            </w:tcBorders>
          </w:tcPr>
          <w:p w14:paraId="75B2C795" w14:textId="77777777" w:rsidR="0033538B" w:rsidRPr="008E5B12" w:rsidRDefault="0033538B" w:rsidP="00E45A15">
            <w:pPr>
              <w:spacing w:before="120" w:after="120"/>
              <w:jc w:val="center"/>
              <w:rPr>
                <w:rFonts w:ascii="Arial Narrow" w:hAnsi="Arial Narrow" w:cs="Arial"/>
                <w:b/>
                <w:bCs/>
                <w:sz w:val="20"/>
                <w:szCs w:val="20"/>
              </w:rPr>
            </w:pPr>
            <w:r w:rsidRPr="008E5B12">
              <w:rPr>
                <w:rFonts w:ascii="Arial Narrow" w:hAnsi="Arial Narrow" w:cs="Arial"/>
                <w:b/>
                <w:bCs/>
                <w:sz w:val="20"/>
                <w:szCs w:val="20"/>
              </w:rPr>
              <w:t>DEPENDENCIA/ÁREA</w:t>
            </w:r>
          </w:p>
        </w:tc>
      </w:tr>
      <w:tr w:rsidR="00523895" w:rsidRPr="008E5B12" w14:paraId="71055DE8" w14:textId="77777777" w:rsidTr="00F72A21">
        <w:trPr>
          <w:trHeight w:val="193"/>
          <w:jc w:val="center"/>
        </w:trPr>
        <w:tc>
          <w:tcPr>
            <w:tcW w:w="4615" w:type="dxa"/>
            <w:gridSpan w:val="2"/>
            <w:tcBorders>
              <w:bottom w:val="single" w:sz="4" w:space="0" w:color="auto"/>
            </w:tcBorders>
            <w:vAlign w:val="center"/>
          </w:tcPr>
          <w:p w14:paraId="10778241" w14:textId="77777777" w:rsidR="0033538B" w:rsidRPr="008E5B12" w:rsidRDefault="0033538B" w:rsidP="004E04A2">
            <w:pPr>
              <w:spacing w:before="120" w:after="120"/>
              <w:jc w:val="both"/>
              <w:rPr>
                <w:rFonts w:ascii="Arial Narrow" w:hAnsi="Arial Narrow" w:cs="Arial"/>
                <w:b/>
                <w:snapToGrid w:val="0"/>
                <w:sz w:val="20"/>
                <w:szCs w:val="20"/>
                <w:lang w:val="pt-BR"/>
              </w:rPr>
            </w:pPr>
          </w:p>
        </w:tc>
        <w:tc>
          <w:tcPr>
            <w:tcW w:w="4213" w:type="dxa"/>
            <w:gridSpan w:val="4"/>
            <w:tcBorders>
              <w:bottom w:val="single" w:sz="4" w:space="0" w:color="auto"/>
            </w:tcBorders>
            <w:vAlign w:val="center"/>
          </w:tcPr>
          <w:p w14:paraId="53CCC098" w14:textId="4214D83C" w:rsidR="0033538B" w:rsidRPr="00AE4108" w:rsidRDefault="00183622" w:rsidP="004E04A2">
            <w:pPr>
              <w:tabs>
                <w:tab w:val="left" w:pos="1903"/>
              </w:tabs>
              <w:spacing w:before="120" w:after="120"/>
              <w:rPr>
                <w:rFonts w:ascii="Arial Narrow" w:hAnsi="Arial Narrow" w:cs="Arial"/>
                <w:b/>
                <w:snapToGrid w:val="0"/>
                <w:sz w:val="20"/>
                <w:szCs w:val="20"/>
                <w:lang w:val="es-CO"/>
              </w:rPr>
            </w:pPr>
            <w:r w:rsidRPr="00AE4108">
              <w:rPr>
                <w:rFonts w:ascii="Arial" w:hAnsi="Arial" w:cs="Arial"/>
                <w:b/>
                <w:snapToGrid w:val="0"/>
                <w:sz w:val="20"/>
                <w:szCs w:val="20"/>
                <w:lang w:val="es-CO"/>
              </w:rPr>
              <w:t>SUBDIRECCION MARITIMA FLUVIAL Y FERREA</w:t>
            </w:r>
          </w:p>
        </w:tc>
      </w:tr>
      <w:tr w:rsidR="00523895" w:rsidRPr="008E5B12" w14:paraId="67F3B073" w14:textId="77777777" w:rsidTr="00F72A21">
        <w:trPr>
          <w:trHeight w:val="359"/>
          <w:jc w:val="center"/>
        </w:trPr>
        <w:tc>
          <w:tcPr>
            <w:tcW w:w="4615" w:type="dxa"/>
            <w:gridSpan w:val="2"/>
            <w:tcBorders>
              <w:bottom w:val="single" w:sz="4" w:space="0" w:color="auto"/>
            </w:tcBorders>
            <w:vAlign w:val="center"/>
          </w:tcPr>
          <w:p w14:paraId="75F0938D" w14:textId="77777777" w:rsidR="0033538B" w:rsidRPr="00AE4108" w:rsidRDefault="0033538B" w:rsidP="004E04A2">
            <w:pPr>
              <w:spacing w:before="120" w:after="120"/>
              <w:jc w:val="both"/>
              <w:rPr>
                <w:rFonts w:ascii="Arial Narrow" w:hAnsi="Arial Narrow" w:cs="Arial"/>
                <w:b/>
                <w:sz w:val="20"/>
                <w:szCs w:val="20"/>
                <w:lang w:val="es-CO"/>
              </w:rPr>
            </w:pPr>
          </w:p>
        </w:tc>
        <w:tc>
          <w:tcPr>
            <w:tcW w:w="4213" w:type="dxa"/>
            <w:gridSpan w:val="4"/>
            <w:tcBorders>
              <w:bottom w:val="single" w:sz="4" w:space="0" w:color="auto"/>
            </w:tcBorders>
            <w:vAlign w:val="center"/>
          </w:tcPr>
          <w:p w14:paraId="2959753F" w14:textId="77777777" w:rsidR="0033538B" w:rsidRPr="00AE4108" w:rsidRDefault="0033538B" w:rsidP="004E04A2">
            <w:pPr>
              <w:tabs>
                <w:tab w:val="left" w:pos="1903"/>
              </w:tabs>
              <w:spacing w:before="120" w:after="120"/>
              <w:rPr>
                <w:rFonts w:ascii="Arial Narrow" w:hAnsi="Arial Narrow" w:cs="Arial"/>
                <w:b/>
                <w:snapToGrid w:val="0"/>
                <w:sz w:val="20"/>
                <w:szCs w:val="20"/>
                <w:lang w:val="es-CO"/>
              </w:rPr>
            </w:pPr>
          </w:p>
        </w:tc>
      </w:tr>
      <w:tr w:rsidR="00523895" w:rsidRPr="008E5B12" w14:paraId="46E57C6D" w14:textId="77777777" w:rsidTr="00F72A21">
        <w:trPr>
          <w:trHeight w:val="394"/>
          <w:jc w:val="center"/>
        </w:trPr>
        <w:tc>
          <w:tcPr>
            <w:tcW w:w="4615" w:type="dxa"/>
            <w:gridSpan w:val="2"/>
            <w:tcBorders>
              <w:bottom w:val="single" w:sz="4" w:space="0" w:color="auto"/>
            </w:tcBorders>
            <w:vAlign w:val="center"/>
          </w:tcPr>
          <w:p w14:paraId="0AC51F52" w14:textId="77777777" w:rsidR="0033538B" w:rsidRPr="00AE4108" w:rsidRDefault="0033538B" w:rsidP="004E04A2">
            <w:pPr>
              <w:tabs>
                <w:tab w:val="left" w:pos="3630"/>
              </w:tabs>
              <w:spacing w:before="120" w:after="120"/>
              <w:jc w:val="both"/>
              <w:rPr>
                <w:rFonts w:ascii="Arial Narrow" w:hAnsi="Arial Narrow" w:cs="Arial"/>
                <w:b/>
                <w:snapToGrid w:val="0"/>
                <w:sz w:val="20"/>
                <w:szCs w:val="20"/>
                <w:lang w:val="es-CO"/>
              </w:rPr>
            </w:pPr>
          </w:p>
        </w:tc>
        <w:tc>
          <w:tcPr>
            <w:tcW w:w="4213" w:type="dxa"/>
            <w:gridSpan w:val="4"/>
            <w:tcBorders>
              <w:bottom w:val="single" w:sz="4" w:space="0" w:color="auto"/>
            </w:tcBorders>
            <w:vAlign w:val="center"/>
          </w:tcPr>
          <w:p w14:paraId="474F43B6" w14:textId="77777777" w:rsidR="0033538B" w:rsidRPr="00AE4108" w:rsidRDefault="0033538B" w:rsidP="004E04A2">
            <w:pPr>
              <w:tabs>
                <w:tab w:val="left" w:pos="1903"/>
              </w:tabs>
              <w:spacing w:before="120" w:after="120"/>
              <w:jc w:val="both"/>
              <w:rPr>
                <w:rFonts w:ascii="Arial Narrow" w:hAnsi="Arial Narrow" w:cs="Arial"/>
                <w:b/>
                <w:snapToGrid w:val="0"/>
                <w:sz w:val="20"/>
                <w:szCs w:val="20"/>
                <w:lang w:val="es-CO"/>
              </w:rPr>
            </w:pPr>
          </w:p>
        </w:tc>
      </w:tr>
      <w:tr w:rsidR="00B8636B" w:rsidRPr="008E5B12" w14:paraId="033F5C6A" w14:textId="77777777" w:rsidTr="002E5AF2">
        <w:trPr>
          <w:trHeight w:val="355"/>
          <w:jc w:val="center"/>
        </w:trPr>
        <w:tc>
          <w:tcPr>
            <w:tcW w:w="8828" w:type="dxa"/>
            <w:gridSpan w:val="6"/>
            <w:tcBorders>
              <w:bottom w:val="single" w:sz="4" w:space="0" w:color="auto"/>
            </w:tcBorders>
            <w:shd w:val="clear" w:color="auto" w:fill="F2F2F2"/>
            <w:vAlign w:val="center"/>
          </w:tcPr>
          <w:p w14:paraId="31B4E198" w14:textId="222DEEB7" w:rsidR="00B8636B" w:rsidRPr="008E5B12" w:rsidRDefault="00B8636B" w:rsidP="004E04A2">
            <w:pPr>
              <w:spacing w:before="120" w:after="120"/>
              <w:jc w:val="center"/>
              <w:rPr>
                <w:rFonts w:ascii="Arial Narrow" w:hAnsi="Arial Narrow" w:cs="Arial"/>
                <w:b/>
                <w:bCs/>
                <w:sz w:val="20"/>
                <w:szCs w:val="20"/>
              </w:rPr>
            </w:pPr>
            <w:bookmarkStart w:id="1" w:name="_Hlk66280894"/>
            <w:r w:rsidRPr="008E5B12">
              <w:rPr>
                <w:rFonts w:ascii="Arial Narrow" w:hAnsi="Arial Narrow" w:cs="Arial"/>
                <w:b/>
                <w:bCs/>
                <w:sz w:val="20"/>
                <w:szCs w:val="20"/>
              </w:rPr>
              <w:t>PRINCIPALES PUNTOS TRATADOS</w:t>
            </w:r>
          </w:p>
        </w:tc>
      </w:tr>
      <w:bookmarkEnd w:id="0"/>
      <w:bookmarkEnd w:id="1"/>
      <w:tr w:rsidR="0033538B" w:rsidRPr="008E5B12" w14:paraId="292A6010" w14:textId="77777777" w:rsidTr="002E5AF2">
        <w:tblPrEx>
          <w:shd w:val="clear" w:color="auto" w:fill="FFFFFF"/>
          <w:tblLook w:val="04A0" w:firstRow="1" w:lastRow="0" w:firstColumn="1" w:lastColumn="0" w:noHBand="0" w:noVBand="1"/>
        </w:tblPrEx>
        <w:trPr>
          <w:trHeight w:val="580"/>
          <w:jc w:val="center"/>
        </w:trPr>
        <w:tc>
          <w:tcPr>
            <w:tcW w:w="8828" w:type="dxa"/>
            <w:gridSpan w:val="6"/>
            <w:shd w:val="clear" w:color="auto" w:fill="8DB3E2" w:themeFill="text2" w:themeFillTint="66"/>
            <w:noWrap/>
            <w:vAlign w:val="center"/>
          </w:tcPr>
          <w:p w14:paraId="7E30ADFB" w14:textId="19669A57" w:rsidR="00E4649D" w:rsidRPr="008E5B12" w:rsidRDefault="0033538B" w:rsidP="005577E7">
            <w:pPr>
              <w:jc w:val="center"/>
              <w:rPr>
                <w:rFonts w:ascii="Arial Narrow" w:hAnsi="Arial Narrow" w:cs="Arial"/>
                <w:b/>
                <w:bCs/>
                <w:sz w:val="20"/>
                <w:szCs w:val="20"/>
              </w:rPr>
            </w:pPr>
            <w:r w:rsidRPr="008E5B12">
              <w:rPr>
                <w:rFonts w:ascii="Arial Narrow" w:hAnsi="Arial Narrow" w:cs="Arial"/>
                <w:b/>
                <w:bCs/>
                <w:sz w:val="20"/>
                <w:szCs w:val="20"/>
              </w:rPr>
              <w:t>CASO</w:t>
            </w:r>
            <w:r w:rsidR="007F6CA0" w:rsidRPr="008E5B12">
              <w:rPr>
                <w:rFonts w:ascii="Arial Narrow" w:hAnsi="Arial Narrow" w:cs="Arial"/>
                <w:b/>
                <w:bCs/>
                <w:sz w:val="20"/>
                <w:szCs w:val="20"/>
              </w:rPr>
              <w:t xml:space="preserve"> </w:t>
            </w:r>
          </w:p>
          <w:p w14:paraId="30C8F9F8" w14:textId="01E744B1" w:rsidR="0033538B" w:rsidRPr="008E5B12" w:rsidRDefault="009F41F9" w:rsidP="005577E7">
            <w:pPr>
              <w:jc w:val="center"/>
              <w:rPr>
                <w:rFonts w:ascii="Arial Narrow" w:hAnsi="Arial Narrow"/>
                <w:sz w:val="20"/>
                <w:szCs w:val="20"/>
              </w:rPr>
            </w:pPr>
            <w:r>
              <w:rPr>
                <w:rFonts w:ascii="Arial Narrow" w:hAnsi="Arial Narrow" w:cs="Arial"/>
                <w:b/>
                <w:bCs/>
                <w:sz w:val="20"/>
                <w:szCs w:val="20"/>
              </w:rPr>
              <w:t>SUBDIRECCIÓN</w:t>
            </w:r>
            <w:r w:rsidR="00183622">
              <w:rPr>
                <w:rFonts w:ascii="Arial Narrow" w:hAnsi="Arial Narrow" w:cs="Arial"/>
                <w:b/>
                <w:bCs/>
                <w:sz w:val="20"/>
                <w:szCs w:val="20"/>
              </w:rPr>
              <w:t xml:space="preserve"> MARÍTIMA, FLUVIAL Y FÉRREA</w:t>
            </w:r>
          </w:p>
        </w:tc>
      </w:tr>
      <w:tr w:rsidR="0033538B" w:rsidRPr="008E5B12" w14:paraId="68E8181F" w14:textId="77777777" w:rsidTr="002E5AF2">
        <w:tblPrEx>
          <w:shd w:val="clear" w:color="auto" w:fill="FFFFFF"/>
          <w:tblLook w:val="04A0" w:firstRow="1" w:lastRow="0" w:firstColumn="1" w:lastColumn="0" w:noHBand="0" w:noVBand="1"/>
        </w:tblPrEx>
        <w:trPr>
          <w:trHeight w:val="437"/>
          <w:jc w:val="center"/>
        </w:trPr>
        <w:tc>
          <w:tcPr>
            <w:tcW w:w="8828" w:type="dxa"/>
            <w:gridSpan w:val="6"/>
            <w:shd w:val="clear" w:color="auto" w:fill="FFFFFF"/>
            <w:noWrap/>
            <w:vAlign w:val="center"/>
          </w:tcPr>
          <w:p w14:paraId="0EBD6FCC" w14:textId="77777777" w:rsidR="00FA52CA" w:rsidRDefault="0033538B" w:rsidP="00FA52CA">
            <w:pPr>
              <w:jc w:val="center"/>
              <w:rPr>
                <w:rFonts w:ascii="Arial Narrow" w:hAnsi="Arial Narrow" w:cs="Arial"/>
                <w:b/>
                <w:bCs/>
                <w:sz w:val="20"/>
                <w:szCs w:val="20"/>
              </w:rPr>
            </w:pPr>
            <w:r w:rsidRPr="00CD4F3E">
              <w:rPr>
                <w:rFonts w:ascii="Arial Narrow" w:hAnsi="Arial Narrow" w:cs="Arial"/>
                <w:b/>
                <w:bCs/>
                <w:sz w:val="20"/>
                <w:szCs w:val="20"/>
              </w:rPr>
              <w:t xml:space="preserve">OBRA </w:t>
            </w:r>
            <w:r w:rsidR="008E3F52" w:rsidRPr="00CD4F3E">
              <w:rPr>
                <w:rFonts w:ascii="Arial Narrow" w:hAnsi="Arial Narrow" w:cs="Arial"/>
                <w:b/>
                <w:bCs/>
                <w:sz w:val="20"/>
                <w:szCs w:val="20"/>
              </w:rPr>
              <w:t>(</w:t>
            </w:r>
            <w:r w:rsidR="004D7687" w:rsidRPr="00CD4F3E">
              <w:rPr>
                <w:rFonts w:ascii="Arial Narrow" w:hAnsi="Arial Narrow" w:cs="Arial"/>
                <w:b/>
                <w:bCs/>
                <w:sz w:val="20"/>
                <w:szCs w:val="20"/>
              </w:rPr>
              <w:t>X</w:t>
            </w:r>
            <w:r w:rsidR="008E3F52" w:rsidRPr="00CD4F3E">
              <w:rPr>
                <w:rFonts w:ascii="Arial Narrow" w:hAnsi="Arial Narrow" w:cs="Arial"/>
                <w:b/>
                <w:bCs/>
                <w:sz w:val="20"/>
                <w:szCs w:val="20"/>
              </w:rPr>
              <w:t>)</w:t>
            </w:r>
            <w:r w:rsidRPr="00CD4F3E">
              <w:rPr>
                <w:rFonts w:ascii="Arial Narrow" w:hAnsi="Arial Narrow" w:cs="Arial"/>
                <w:b/>
                <w:bCs/>
                <w:sz w:val="20"/>
                <w:szCs w:val="20"/>
              </w:rPr>
              <w:t xml:space="preserve">     INTERVENTORÍA </w:t>
            </w:r>
            <w:proofErr w:type="gramStart"/>
            <w:r w:rsidR="004D7687" w:rsidRPr="00CD4F3E">
              <w:rPr>
                <w:rFonts w:ascii="Arial Narrow" w:hAnsi="Arial Narrow" w:cs="Arial"/>
                <w:b/>
                <w:bCs/>
                <w:sz w:val="20"/>
                <w:szCs w:val="20"/>
              </w:rPr>
              <w:t>( )</w:t>
            </w:r>
            <w:proofErr w:type="gramEnd"/>
            <w:r w:rsidRPr="00CD4F3E">
              <w:rPr>
                <w:rFonts w:ascii="Arial Narrow" w:hAnsi="Arial Narrow" w:cs="Arial"/>
                <w:b/>
                <w:bCs/>
                <w:sz w:val="20"/>
                <w:szCs w:val="20"/>
              </w:rPr>
              <w:t xml:space="preserve">   CONVENIO INTERADMINISTRATIVO </w:t>
            </w:r>
            <w:proofErr w:type="gramStart"/>
            <w:r w:rsidRPr="00CD4F3E">
              <w:rPr>
                <w:rFonts w:ascii="Arial Narrow" w:hAnsi="Arial Narrow" w:cs="Arial"/>
                <w:b/>
                <w:bCs/>
                <w:sz w:val="20"/>
                <w:szCs w:val="20"/>
              </w:rPr>
              <w:t>(    )</w:t>
            </w:r>
            <w:proofErr w:type="gramEnd"/>
            <w:r w:rsidRPr="00CD4F3E">
              <w:rPr>
                <w:rFonts w:ascii="Arial Narrow" w:hAnsi="Arial Narrow" w:cs="Arial"/>
                <w:b/>
                <w:bCs/>
                <w:sz w:val="20"/>
                <w:szCs w:val="20"/>
              </w:rPr>
              <w:t xml:space="preserve">    OTRO </w:t>
            </w:r>
            <w:proofErr w:type="gramStart"/>
            <w:r w:rsidRPr="00CD4F3E">
              <w:rPr>
                <w:rFonts w:ascii="Arial Narrow" w:hAnsi="Arial Narrow" w:cs="Arial"/>
                <w:b/>
                <w:bCs/>
                <w:sz w:val="20"/>
                <w:szCs w:val="20"/>
              </w:rPr>
              <w:t>(    )</w:t>
            </w:r>
            <w:proofErr w:type="gramEnd"/>
            <w:r w:rsidRPr="00CD4F3E">
              <w:rPr>
                <w:rFonts w:ascii="Arial Narrow" w:hAnsi="Arial Narrow" w:cs="Arial"/>
                <w:b/>
                <w:bCs/>
                <w:sz w:val="20"/>
                <w:szCs w:val="20"/>
              </w:rPr>
              <w:t xml:space="preserve"> </w:t>
            </w:r>
          </w:p>
          <w:p w14:paraId="59B3FC6F" w14:textId="7B79E7C5" w:rsidR="0033538B" w:rsidRPr="00CD4F3E" w:rsidRDefault="00732331" w:rsidP="00FA52CA">
            <w:pPr>
              <w:jc w:val="center"/>
              <w:rPr>
                <w:rFonts w:ascii="Arial Narrow" w:hAnsi="Arial Narrow" w:cs="Arial"/>
                <w:b/>
                <w:bCs/>
                <w:sz w:val="20"/>
                <w:szCs w:val="20"/>
              </w:rPr>
            </w:pPr>
            <w:r w:rsidRPr="00CD4F3E">
              <w:rPr>
                <w:rFonts w:ascii="Arial Narrow" w:hAnsi="Arial Narrow" w:cs="Arial"/>
                <w:b/>
                <w:bCs/>
                <w:sz w:val="20"/>
                <w:szCs w:val="20"/>
              </w:rPr>
              <w:t xml:space="preserve">CONTRATO INTERADMINISTRATIVO </w:t>
            </w:r>
            <w:proofErr w:type="gramStart"/>
            <w:r w:rsidR="004D7687" w:rsidRPr="00CD4F3E">
              <w:rPr>
                <w:rFonts w:ascii="Arial Narrow" w:hAnsi="Arial Narrow" w:cs="Arial"/>
                <w:b/>
                <w:bCs/>
                <w:sz w:val="20"/>
                <w:szCs w:val="20"/>
              </w:rPr>
              <w:t>( )</w:t>
            </w:r>
            <w:proofErr w:type="gramEnd"/>
          </w:p>
        </w:tc>
      </w:tr>
      <w:tr w:rsidR="0033538B" w:rsidRPr="008E5B12" w14:paraId="1A32EF9D" w14:textId="77777777" w:rsidTr="00F72A21">
        <w:tblPrEx>
          <w:shd w:val="clear" w:color="auto" w:fill="FFFFFF"/>
          <w:tblLook w:val="04A0" w:firstRow="1" w:lastRow="0" w:firstColumn="1" w:lastColumn="0" w:noHBand="0" w:noVBand="1"/>
        </w:tblPrEx>
        <w:trPr>
          <w:gridAfter w:val="1"/>
          <w:wAfter w:w="11" w:type="dxa"/>
          <w:trHeight w:val="437"/>
          <w:jc w:val="center"/>
        </w:trPr>
        <w:tc>
          <w:tcPr>
            <w:tcW w:w="4615" w:type="dxa"/>
            <w:gridSpan w:val="2"/>
            <w:shd w:val="clear" w:color="auto" w:fill="FFFFFF"/>
            <w:noWrap/>
            <w:vAlign w:val="center"/>
          </w:tcPr>
          <w:p w14:paraId="2AF24963" w14:textId="77777777" w:rsidR="0033538B" w:rsidRPr="00BD277C" w:rsidRDefault="0033538B" w:rsidP="00072ED1">
            <w:pPr>
              <w:rPr>
                <w:rFonts w:ascii="Arial Narrow" w:hAnsi="Arial Narrow" w:cs="Arial"/>
                <w:b/>
                <w:bCs/>
                <w:sz w:val="20"/>
                <w:szCs w:val="20"/>
                <w:highlight w:val="green"/>
              </w:rPr>
            </w:pPr>
            <w:r w:rsidRPr="000B4AFA">
              <w:rPr>
                <w:rFonts w:ascii="Arial Narrow" w:hAnsi="Arial Narrow" w:cs="Arial"/>
                <w:b/>
                <w:bCs/>
                <w:sz w:val="20"/>
                <w:szCs w:val="20"/>
              </w:rPr>
              <w:t>SOLICITUD</w:t>
            </w:r>
          </w:p>
        </w:tc>
        <w:tc>
          <w:tcPr>
            <w:tcW w:w="4202" w:type="dxa"/>
            <w:gridSpan w:val="3"/>
            <w:shd w:val="clear" w:color="auto" w:fill="FFFFFF"/>
            <w:vAlign w:val="center"/>
          </w:tcPr>
          <w:p w14:paraId="2BF61290" w14:textId="12A76779" w:rsidR="0033538B" w:rsidRPr="00CD4F3E" w:rsidRDefault="00FF3D76" w:rsidP="004E04A2">
            <w:pPr>
              <w:rPr>
                <w:rFonts w:ascii="Arial Narrow" w:hAnsi="Arial Narrow" w:cs="Arial"/>
                <w:b/>
                <w:bCs/>
                <w:sz w:val="20"/>
                <w:szCs w:val="20"/>
              </w:rPr>
            </w:pPr>
            <w:r w:rsidRPr="00CD4F3E">
              <w:rPr>
                <w:rFonts w:ascii="Arial Narrow" w:hAnsi="Arial Narrow" w:cs="Arial"/>
                <w:b/>
                <w:bCs/>
                <w:sz w:val="20"/>
                <w:szCs w:val="20"/>
              </w:rPr>
              <w:t>ADICIÓN</w:t>
            </w:r>
            <w:r w:rsidR="00452E64">
              <w:rPr>
                <w:rFonts w:ascii="Arial Narrow" w:hAnsi="Arial Narrow" w:cs="Arial"/>
                <w:b/>
                <w:bCs/>
                <w:sz w:val="20"/>
                <w:szCs w:val="20"/>
              </w:rPr>
              <w:t xml:space="preserve"> No.</w:t>
            </w:r>
            <w:r w:rsidR="00B664A5">
              <w:rPr>
                <w:rFonts w:ascii="Arial Narrow" w:hAnsi="Arial Narrow" w:cs="Arial"/>
                <w:b/>
                <w:bCs/>
                <w:sz w:val="20"/>
                <w:szCs w:val="20"/>
              </w:rPr>
              <w:t xml:space="preserve"> N/</w:t>
            </w:r>
            <w:proofErr w:type="gramStart"/>
            <w:r w:rsidR="00B664A5">
              <w:rPr>
                <w:rFonts w:ascii="Arial Narrow" w:hAnsi="Arial Narrow" w:cs="Arial"/>
                <w:b/>
                <w:bCs/>
                <w:sz w:val="20"/>
                <w:szCs w:val="20"/>
              </w:rPr>
              <w:t>A</w:t>
            </w:r>
            <w:r w:rsidR="00452E64">
              <w:rPr>
                <w:rFonts w:ascii="Arial Narrow" w:hAnsi="Arial Narrow" w:cs="Arial"/>
                <w:b/>
                <w:bCs/>
                <w:sz w:val="20"/>
                <w:szCs w:val="20"/>
              </w:rPr>
              <w:t xml:space="preserve"> </w:t>
            </w:r>
            <w:r>
              <w:rPr>
                <w:rFonts w:ascii="Arial Narrow" w:hAnsi="Arial Narrow" w:cs="Arial"/>
                <w:b/>
                <w:bCs/>
                <w:sz w:val="20"/>
                <w:szCs w:val="20"/>
              </w:rPr>
              <w:t xml:space="preserve"> </w:t>
            </w:r>
            <w:r w:rsidRPr="00CD4F3E">
              <w:rPr>
                <w:rFonts w:ascii="Arial Narrow" w:hAnsi="Arial Narrow" w:cs="Arial"/>
                <w:b/>
                <w:bCs/>
                <w:sz w:val="20"/>
                <w:szCs w:val="20"/>
                <w:u w:val="single"/>
              </w:rPr>
              <w:t>_</w:t>
            </w:r>
            <w:proofErr w:type="gramEnd"/>
            <w:r w:rsidRPr="00CD4F3E">
              <w:rPr>
                <w:rFonts w:ascii="Arial Narrow" w:hAnsi="Arial Narrow" w:cs="Arial"/>
                <w:b/>
                <w:bCs/>
                <w:sz w:val="20"/>
                <w:szCs w:val="20"/>
                <w:u w:val="single"/>
              </w:rPr>
              <w:t>__</w:t>
            </w:r>
            <w:proofErr w:type="gramStart"/>
            <w:r w:rsidRPr="00CD4F3E">
              <w:rPr>
                <w:rFonts w:ascii="Arial Narrow" w:hAnsi="Arial Narrow" w:cs="Arial"/>
                <w:b/>
                <w:bCs/>
                <w:sz w:val="20"/>
                <w:szCs w:val="20"/>
                <w:u w:val="single"/>
              </w:rPr>
              <w:t xml:space="preserve">_ </w:t>
            </w:r>
            <w:r w:rsidR="00B664A5">
              <w:rPr>
                <w:rFonts w:ascii="Arial Narrow" w:hAnsi="Arial Narrow" w:cs="Arial"/>
                <w:b/>
                <w:bCs/>
                <w:sz w:val="20"/>
                <w:szCs w:val="20"/>
              </w:rPr>
              <w:t xml:space="preserve"> </w:t>
            </w:r>
            <w:r w:rsidRPr="00CD4F3E">
              <w:rPr>
                <w:rFonts w:ascii="Arial Narrow" w:hAnsi="Arial Narrow" w:cs="Arial"/>
                <w:b/>
                <w:bCs/>
                <w:sz w:val="20"/>
                <w:szCs w:val="20"/>
              </w:rPr>
              <w:t>PRÓRROGA</w:t>
            </w:r>
            <w:proofErr w:type="gramEnd"/>
            <w:r>
              <w:rPr>
                <w:rFonts w:ascii="Arial Narrow" w:hAnsi="Arial Narrow" w:cs="Arial"/>
                <w:b/>
                <w:bCs/>
                <w:sz w:val="20"/>
                <w:szCs w:val="20"/>
              </w:rPr>
              <w:t xml:space="preserve"> No.</w:t>
            </w:r>
            <w:r w:rsidR="00B664A5">
              <w:rPr>
                <w:rFonts w:ascii="Arial Narrow" w:hAnsi="Arial Narrow" w:cs="Arial"/>
                <w:b/>
                <w:bCs/>
                <w:sz w:val="20"/>
                <w:szCs w:val="20"/>
              </w:rPr>
              <w:t xml:space="preserve"> 2</w:t>
            </w:r>
            <w:r>
              <w:rPr>
                <w:rFonts w:ascii="Arial Narrow" w:hAnsi="Arial Narrow" w:cs="Arial"/>
                <w:b/>
                <w:bCs/>
                <w:sz w:val="20"/>
                <w:szCs w:val="20"/>
              </w:rPr>
              <w:t xml:space="preserve"> </w:t>
            </w:r>
            <w:r w:rsidR="00452E64">
              <w:rPr>
                <w:rFonts w:ascii="Arial Narrow" w:hAnsi="Arial Narrow" w:cs="Arial"/>
                <w:b/>
                <w:bCs/>
                <w:sz w:val="20"/>
                <w:szCs w:val="20"/>
                <w:u w:val="single"/>
              </w:rPr>
              <w:t>__</w:t>
            </w:r>
            <w:r w:rsidR="00A06BA9">
              <w:rPr>
                <w:rFonts w:ascii="Arial Narrow" w:hAnsi="Arial Narrow" w:cs="Arial"/>
                <w:b/>
                <w:bCs/>
                <w:sz w:val="20"/>
                <w:szCs w:val="20"/>
                <w:u w:val="single"/>
              </w:rPr>
              <w:t>X</w:t>
            </w:r>
            <w:r w:rsidRPr="00CD4F3E">
              <w:rPr>
                <w:rFonts w:ascii="Arial Narrow" w:hAnsi="Arial Narrow" w:cs="Arial"/>
                <w:b/>
                <w:bCs/>
                <w:sz w:val="20"/>
                <w:szCs w:val="20"/>
                <w:u w:val="single"/>
              </w:rPr>
              <w:t xml:space="preserve">__ </w:t>
            </w:r>
            <w:r w:rsidRPr="00CD4F3E">
              <w:rPr>
                <w:rFonts w:ascii="Arial Narrow" w:hAnsi="Arial Narrow" w:cs="Arial"/>
                <w:b/>
                <w:bCs/>
                <w:sz w:val="20"/>
                <w:szCs w:val="20"/>
              </w:rPr>
              <w:t xml:space="preserve">   MODIFICACIÓN </w:t>
            </w:r>
            <w:r w:rsidR="00452E64">
              <w:rPr>
                <w:rFonts w:ascii="Arial Narrow" w:hAnsi="Arial Narrow" w:cs="Arial"/>
                <w:b/>
                <w:bCs/>
                <w:sz w:val="20"/>
                <w:szCs w:val="20"/>
              </w:rPr>
              <w:t xml:space="preserve">No. </w:t>
            </w:r>
            <w:r w:rsidR="00B664A5">
              <w:rPr>
                <w:rFonts w:ascii="Arial Narrow" w:hAnsi="Arial Narrow" w:cs="Arial"/>
                <w:b/>
                <w:bCs/>
                <w:sz w:val="20"/>
                <w:szCs w:val="20"/>
              </w:rPr>
              <w:t>2</w:t>
            </w:r>
            <w:r>
              <w:rPr>
                <w:rFonts w:ascii="Arial Narrow" w:hAnsi="Arial Narrow" w:cs="Arial"/>
                <w:b/>
                <w:bCs/>
                <w:sz w:val="20"/>
                <w:szCs w:val="20"/>
              </w:rPr>
              <w:t xml:space="preserve"> </w:t>
            </w:r>
            <w:r w:rsidRPr="009B059E">
              <w:rPr>
                <w:rFonts w:ascii="Arial Narrow" w:hAnsi="Arial Narrow" w:cs="Arial"/>
                <w:b/>
                <w:bCs/>
                <w:sz w:val="20"/>
                <w:szCs w:val="20"/>
                <w:u w:val="single"/>
              </w:rPr>
              <w:t>_X</w:t>
            </w:r>
          </w:p>
        </w:tc>
      </w:tr>
      <w:tr w:rsidR="0033538B" w:rsidRPr="008E5B12" w14:paraId="0F33D540" w14:textId="77777777" w:rsidTr="00F72A21">
        <w:tblPrEx>
          <w:shd w:val="clear" w:color="auto" w:fill="FFFFFF"/>
          <w:tblLook w:val="04A0" w:firstRow="1" w:lastRow="0" w:firstColumn="1" w:lastColumn="0" w:noHBand="0" w:noVBand="1"/>
        </w:tblPrEx>
        <w:trPr>
          <w:gridAfter w:val="1"/>
          <w:wAfter w:w="11" w:type="dxa"/>
          <w:trHeight w:val="437"/>
          <w:jc w:val="center"/>
        </w:trPr>
        <w:tc>
          <w:tcPr>
            <w:tcW w:w="4615" w:type="dxa"/>
            <w:gridSpan w:val="2"/>
            <w:shd w:val="clear" w:color="auto" w:fill="FFFFFF"/>
            <w:noWrap/>
            <w:vAlign w:val="center"/>
            <w:hideMark/>
          </w:tcPr>
          <w:p w14:paraId="2F1F1096" w14:textId="57D2EB8D" w:rsidR="0033538B" w:rsidRPr="008E5B12" w:rsidRDefault="0033538B" w:rsidP="00072ED1">
            <w:pPr>
              <w:rPr>
                <w:rFonts w:ascii="Arial Narrow" w:hAnsi="Arial Narrow" w:cs="Arial"/>
                <w:b/>
                <w:bCs/>
                <w:sz w:val="20"/>
                <w:szCs w:val="20"/>
                <w:lang w:eastAsia="es-CO"/>
              </w:rPr>
            </w:pPr>
            <w:r w:rsidRPr="008E5B12">
              <w:rPr>
                <w:rFonts w:ascii="Arial Narrow" w:hAnsi="Arial Narrow" w:cs="Arial"/>
                <w:b/>
                <w:bCs/>
                <w:sz w:val="20"/>
                <w:szCs w:val="20"/>
              </w:rPr>
              <w:t>CONTRATO</w:t>
            </w:r>
            <w:r w:rsidR="001A064C">
              <w:rPr>
                <w:rFonts w:ascii="Arial Narrow" w:hAnsi="Arial Narrow" w:cs="Arial"/>
                <w:b/>
                <w:bCs/>
                <w:sz w:val="20"/>
                <w:szCs w:val="20"/>
              </w:rPr>
              <w:t>/CONVENIO</w:t>
            </w:r>
          </w:p>
        </w:tc>
        <w:tc>
          <w:tcPr>
            <w:tcW w:w="4202" w:type="dxa"/>
            <w:gridSpan w:val="3"/>
            <w:shd w:val="clear" w:color="auto" w:fill="FFFFFF"/>
            <w:vAlign w:val="center"/>
          </w:tcPr>
          <w:p w14:paraId="55CC06F5" w14:textId="6F28D2F2" w:rsidR="0033538B" w:rsidRPr="00CD4F3E" w:rsidRDefault="00183622" w:rsidP="004E04A2">
            <w:pPr>
              <w:jc w:val="center"/>
              <w:rPr>
                <w:rFonts w:ascii="Arial Narrow" w:hAnsi="Arial Narrow" w:cs="Arial"/>
                <w:bCs/>
                <w:sz w:val="20"/>
                <w:szCs w:val="20"/>
              </w:rPr>
            </w:pPr>
            <w:bookmarkStart w:id="2" w:name="_Hlk153391267"/>
            <w:r w:rsidRPr="00CD4F3E">
              <w:rPr>
                <w:rFonts w:ascii="Arial Narrow" w:hAnsi="Arial Narrow" w:cs="Arial"/>
                <w:bCs/>
                <w:sz w:val="20"/>
                <w:szCs w:val="20"/>
              </w:rPr>
              <w:t xml:space="preserve">CONTRATO </w:t>
            </w:r>
            <w:bookmarkEnd w:id="2"/>
            <w:r w:rsidR="004D7687" w:rsidRPr="00CD4F3E">
              <w:rPr>
                <w:rFonts w:ascii="Arial Narrow" w:hAnsi="Arial Narrow" w:cs="Arial"/>
                <w:bCs/>
                <w:sz w:val="20"/>
                <w:szCs w:val="20"/>
              </w:rPr>
              <w:t>DE OBRA</w:t>
            </w:r>
            <w:r w:rsidR="006A2605" w:rsidRPr="00CD4F3E">
              <w:rPr>
                <w:rFonts w:ascii="Arial Narrow" w:hAnsi="Arial Narrow" w:cs="Arial"/>
                <w:bCs/>
                <w:sz w:val="20"/>
                <w:szCs w:val="20"/>
              </w:rPr>
              <w:t xml:space="preserve"> </w:t>
            </w:r>
            <w:r w:rsidR="00B664A5" w:rsidRPr="00B664A5">
              <w:rPr>
                <w:rFonts w:ascii="Arial Narrow" w:hAnsi="Arial Narrow" w:cs="Arial"/>
                <w:bCs/>
                <w:sz w:val="20"/>
                <w:szCs w:val="20"/>
              </w:rPr>
              <w:t>4960 DE 2023</w:t>
            </w:r>
          </w:p>
        </w:tc>
      </w:tr>
      <w:tr w:rsidR="0033538B" w:rsidRPr="004D7687" w14:paraId="55726272" w14:textId="77777777" w:rsidTr="00F72A21">
        <w:tblPrEx>
          <w:shd w:val="clear" w:color="auto" w:fill="FFFFFF"/>
          <w:tblLook w:val="04A0" w:firstRow="1" w:lastRow="0" w:firstColumn="1" w:lastColumn="0" w:noHBand="0" w:noVBand="1"/>
        </w:tblPrEx>
        <w:trPr>
          <w:gridAfter w:val="1"/>
          <w:wAfter w:w="11" w:type="dxa"/>
          <w:trHeight w:val="437"/>
          <w:jc w:val="center"/>
        </w:trPr>
        <w:tc>
          <w:tcPr>
            <w:tcW w:w="4615" w:type="dxa"/>
            <w:gridSpan w:val="2"/>
            <w:shd w:val="clear" w:color="auto" w:fill="FFFFFF"/>
            <w:vAlign w:val="center"/>
            <w:hideMark/>
          </w:tcPr>
          <w:p w14:paraId="5288AF79" w14:textId="77777777" w:rsidR="0033538B" w:rsidRPr="004D7687" w:rsidRDefault="0033538B" w:rsidP="00072ED1">
            <w:pPr>
              <w:rPr>
                <w:rFonts w:ascii="Arial Narrow" w:hAnsi="Arial Narrow" w:cs="Arial"/>
                <w:b/>
                <w:bCs/>
                <w:sz w:val="20"/>
                <w:szCs w:val="20"/>
              </w:rPr>
            </w:pPr>
            <w:r w:rsidRPr="004D7687">
              <w:rPr>
                <w:rFonts w:ascii="Arial Narrow" w:hAnsi="Arial Narrow" w:cs="Arial"/>
                <w:b/>
                <w:bCs/>
                <w:sz w:val="20"/>
                <w:szCs w:val="20"/>
              </w:rPr>
              <w:t>OBJETO</w:t>
            </w:r>
          </w:p>
        </w:tc>
        <w:tc>
          <w:tcPr>
            <w:tcW w:w="4202" w:type="dxa"/>
            <w:gridSpan w:val="3"/>
            <w:shd w:val="clear" w:color="auto" w:fill="FFFFFF"/>
            <w:vAlign w:val="center"/>
          </w:tcPr>
          <w:p w14:paraId="60C089C6" w14:textId="2E00730D" w:rsidR="0033538B" w:rsidRPr="00CD4F3E" w:rsidRDefault="00B664A5" w:rsidP="003018E0">
            <w:pPr>
              <w:jc w:val="both"/>
              <w:rPr>
                <w:rFonts w:ascii="Arial Narrow" w:hAnsi="Arial Narrow" w:cs="Arial"/>
                <w:sz w:val="20"/>
                <w:szCs w:val="20"/>
              </w:rPr>
            </w:pPr>
            <w:r w:rsidRPr="00B664A5">
              <w:rPr>
                <w:rFonts w:ascii="Arial Narrow" w:hAnsi="Arial Narrow" w:cs="Arial"/>
                <w:sz w:val="22"/>
                <w:szCs w:val="22"/>
              </w:rPr>
              <w:t>MEJORAMIENTO DE MUELLE FLUVIAL EN LA COMUNIDAD DE RIOSUCIO (MUELLE ESCOLAR) EN EL RIO ATRATO DEPARTAMENTO DE CHOCO</w:t>
            </w:r>
            <w:r w:rsidR="00721A6F" w:rsidRPr="008E2AFF">
              <w:rPr>
                <w:rFonts w:ascii="Arial Narrow" w:hAnsi="Arial Narrow" w:cs="Arial"/>
                <w:sz w:val="22"/>
                <w:szCs w:val="22"/>
              </w:rPr>
              <w:t>.</w:t>
            </w:r>
          </w:p>
        </w:tc>
      </w:tr>
      <w:tr w:rsidR="0033538B" w:rsidRPr="004D7687" w14:paraId="3A649986" w14:textId="77777777" w:rsidTr="00F72A21">
        <w:tblPrEx>
          <w:shd w:val="clear" w:color="auto" w:fill="FFFFFF"/>
          <w:tblLook w:val="04A0" w:firstRow="1" w:lastRow="0" w:firstColumn="1" w:lastColumn="0" w:noHBand="0" w:noVBand="1"/>
        </w:tblPrEx>
        <w:trPr>
          <w:gridAfter w:val="1"/>
          <w:wAfter w:w="11" w:type="dxa"/>
          <w:trHeight w:val="437"/>
          <w:jc w:val="center"/>
        </w:trPr>
        <w:tc>
          <w:tcPr>
            <w:tcW w:w="4615" w:type="dxa"/>
            <w:gridSpan w:val="2"/>
            <w:shd w:val="clear" w:color="auto" w:fill="FFFFFF"/>
            <w:vAlign w:val="center"/>
            <w:hideMark/>
          </w:tcPr>
          <w:p w14:paraId="20379060" w14:textId="3DA72549" w:rsidR="0033538B" w:rsidRPr="00D21AD5" w:rsidRDefault="0033538B" w:rsidP="00072ED1">
            <w:pPr>
              <w:rPr>
                <w:rFonts w:ascii="Arial Narrow" w:hAnsi="Arial Narrow" w:cs="Arial"/>
                <w:b/>
                <w:bCs/>
                <w:sz w:val="20"/>
                <w:szCs w:val="20"/>
              </w:rPr>
            </w:pPr>
            <w:r w:rsidRPr="00D21AD5">
              <w:rPr>
                <w:rFonts w:ascii="Arial Narrow" w:hAnsi="Arial Narrow" w:cs="Arial"/>
                <w:b/>
                <w:bCs/>
                <w:sz w:val="20"/>
                <w:szCs w:val="20"/>
              </w:rPr>
              <w:t>CONTRATISTA</w:t>
            </w:r>
          </w:p>
        </w:tc>
        <w:tc>
          <w:tcPr>
            <w:tcW w:w="4202" w:type="dxa"/>
            <w:gridSpan w:val="3"/>
            <w:shd w:val="clear" w:color="auto" w:fill="FFFFFF"/>
            <w:vAlign w:val="center"/>
          </w:tcPr>
          <w:p w14:paraId="0EAA6801" w14:textId="143591CA" w:rsidR="003519BB" w:rsidRPr="00CD4F3E" w:rsidRDefault="00B664A5" w:rsidP="00B664A5">
            <w:pPr>
              <w:jc w:val="both"/>
              <w:rPr>
                <w:rFonts w:ascii="Arial Narrow" w:hAnsi="Arial Narrow"/>
                <w:b/>
                <w:bCs/>
                <w:sz w:val="20"/>
                <w:szCs w:val="20"/>
                <w:lang w:val="es-CO"/>
              </w:rPr>
            </w:pPr>
            <w:r w:rsidRPr="00B664A5">
              <w:rPr>
                <w:rFonts w:ascii="Arial Narrow" w:hAnsi="Arial Narrow" w:cs="Arial"/>
                <w:sz w:val="22"/>
                <w:szCs w:val="22"/>
              </w:rPr>
              <w:t>CONSORCIO CAS &amp; SANCHEZ</w:t>
            </w:r>
            <w:r>
              <w:rPr>
                <w:rFonts w:ascii="Arial Narrow" w:hAnsi="Arial Narrow" w:cs="Arial"/>
                <w:sz w:val="22"/>
                <w:szCs w:val="22"/>
              </w:rPr>
              <w:t xml:space="preserve"> </w:t>
            </w:r>
            <w:r w:rsidRPr="00B664A5">
              <w:rPr>
                <w:rFonts w:ascii="Arial Narrow" w:hAnsi="Arial Narrow" w:cs="Arial"/>
                <w:sz w:val="22"/>
                <w:szCs w:val="22"/>
              </w:rPr>
              <w:t>NIT 901.777.413-1</w:t>
            </w:r>
          </w:p>
        </w:tc>
      </w:tr>
      <w:tr w:rsidR="0033538B" w:rsidRPr="004D7687" w14:paraId="27A4B0EE" w14:textId="77777777" w:rsidTr="00F72A21">
        <w:tblPrEx>
          <w:shd w:val="clear" w:color="auto" w:fill="FFFFFF"/>
          <w:tblLook w:val="04A0" w:firstRow="1" w:lastRow="0" w:firstColumn="1" w:lastColumn="0" w:noHBand="0" w:noVBand="1"/>
        </w:tblPrEx>
        <w:trPr>
          <w:gridAfter w:val="1"/>
          <w:wAfter w:w="11" w:type="dxa"/>
          <w:trHeight w:val="1346"/>
          <w:jc w:val="center"/>
        </w:trPr>
        <w:tc>
          <w:tcPr>
            <w:tcW w:w="4615" w:type="dxa"/>
            <w:gridSpan w:val="2"/>
            <w:shd w:val="clear" w:color="auto" w:fill="FFFFFF"/>
            <w:vAlign w:val="center"/>
            <w:hideMark/>
          </w:tcPr>
          <w:p w14:paraId="0CBB135F" w14:textId="495232CC" w:rsidR="000428B3" w:rsidRDefault="000428B3" w:rsidP="000428B3">
            <w:pPr>
              <w:contextualSpacing/>
              <w:rPr>
                <w:rFonts w:ascii="Arial Narrow" w:hAnsi="Arial Narrow"/>
                <w:b/>
                <w:bCs/>
                <w:sz w:val="20"/>
                <w:szCs w:val="20"/>
              </w:rPr>
            </w:pPr>
          </w:p>
          <w:p w14:paraId="39C8DA25" w14:textId="66069A0B" w:rsidR="000428B3" w:rsidRPr="00584D23" w:rsidRDefault="00827E61" w:rsidP="000428B3">
            <w:pPr>
              <w:contextualSpacing/>
              <w:rPr>
                <w:rFonts w:ascii="Arial Narrow" w:hAnsi="Arial Narrow"/>
                <w:b/>
                <w:bCs/>
                <w:sz w:val="20"/>
                <w:szCs w:val="20"/>
              </w:rPr>
            </w:pPr>
            <w:r>
              <w:rPr>
                <w:rFonts w:ascii="Arial Narrow" w:hAnsi="Arial Narrow"/>
                <w:b/>
                <w:bCs/>
                <w:sz w:val="20"/>
                <w:szCs w:val="20"/>
              </w:rPr>
              <w:t>1.</w:t>
            </w:r>
            <w:r w:rsidR="00AA4B07">
              <w:rPr>
                <w:rFonts w:ascii="Arial Narrow" w:hAnsi="Arial Narrow"/>
                <w:b/>
                <w:bCs/>
                <w:sz w:val="20"/>
                <w:szCs w:val="20"/>
              </w:rPr>
              <w:t xml:space="preserve"> </w:t>
            </w:r>
            <w:r w:rsidR="000428B3" w:rsidRPr="00584D23">
              <w:rPr>
                <w:rFonts w:ascii="Arial Narrow" w:hAnsi="Arial Narrow"/>
                <w:b/>
                <w:bCs/>
                <w:sz w:val="20"/>
                <w:szCs w:val="20"/>
              </w:rPr>
              <w:t xml:space="preserve"> DE INICIO</w:t>
            </w:r>
          </w:p>
          <w:p w14:paraId="696584EC" w14:textId="3E6769E0" w:rsidR="000428B3" w:rsidRPr="00584D23" w:rsidRDefault="00827E61" w:rsidP="000428B3">
            <w:pPr>
              <w:contextualSpacing/>
              <w:rPr>
                <w:rFonts w:ascii="Arial Narrow" w:hAnsi="Arial Narrow"/>
                <w:b/>
                <w:bCs/>
                <w:sz w:val="20"/>
                <w:szCs w:val="20"/>
              </w:rPr>
            </w:pPr>
            <w:r>
              <w:rPr>
                <w:rFonts w:ascii="Arial Narrow" w:hAnsi="Arial Narrow"/>
                <w:b/>
                <w:bCs/>
                <w:sz w:val="20"/>
                <w:szCs w:val="20"/>
              </w:rPr>
              <w:t xml:space="preserve">2. </w:t>
            </w:r>
            <w:r w:rsidR="000428B3" w:rsidRPr="00584D23">
              <w:rPr>
                <w:rFonts w:ascii="Arial Narrow" w:hAnsi="Arial Narrow"/>
                <w:b/>
                <w:bCs/>
                <w:sz w:val="20"/>
                <w:szCs w:val="20"/>
              </w:rPr>
              <w:t>VALOR INICIAL</w:t>
            </w:r>
          </w:p>
          <w:p w14:paraId="76A93683" w14:textId="0F256D29" w:rsidR="000428B3" w:rsidRPr="00584D23" w:rsidRDefault="00827E61" w:rsidP="000428B3">
            <w:pPr>
              <w:contextualSpacing/>
              <w:rPr>
                <w:rFonts w:ascii="Arial Narrow" w:hAnsi="Arial Narrow"/>
                <w:b/>
                <w:bCs/>
                <w:sz w:val="20"/>
                <w:szCs w:val="20"/>
              </w:rPr>
            </w:pPr>
            <w:r>
              <w:rPr>
                <w:rFonts w:ascii="Arial Narrow" w:hAnsi="Arial Narrow"/>
                <w:b/>
                <w:bCs/>
                <w:sz w:val="20"/>
                <w:szCs w:val="20"/>
              </w:rPr>
              <w:t xml:space="preserve">3. </w:t>
            </w:r>
            <w:r w:rsidR="000428B3" w:rsidRPr="00584D23">
              <w:rPr>
                <w:rFonts w:ascii="Arial Narrow" w:hAnsi="Arial Narrow"/>
                <w:b/>
                <w:bCs/>
                <w:sz w:val="20"/>
                <w:szCs w:val="20"/>
              </w:rPr>
              <w:t>ADICIONES</w:t>
            </w:r>
          </w:p>
          <w:p w14:paraId="549D2531" w14:textId="29D9896D" w:rsidR="000428B3" w:rsidRPr="00584D23" w:rsidRDefault="00827E61" w:rsidP="000428B3">
            <w:pPr>
              <w:contextualSpacing/>
              <w:rPr>
                <w:rFonts w:ascii="Arial Narrow" w:hAnsi="Arial Narrow"/>
                <w:b/>
                <w:bCs/>
                <w:sz w:val="20"/>
                <w:szCs w:val="20"/>
              </w:rPr>
            </w:pPr>
            <w:r>
              <w:rPr>
                <w:rFonts w:ascii="Arial Narrow" w:hAnsi="Arial Narrow"/>
                <w:b/>
                <w:bCs/>
                <w:sz w:val="20"/>
                <w:szCs w:val="20"/>
              </w:rPr>
              <w:t xml:space="preserve">4. </w:t>
            </w:r>
            <w:r w:rsidR="000428B3" w:rsidRPr="00584D23">
              <w:rPr>
                <w:rFonts w:ascii="Arial Narrow" w:hAnsi="Arial Narrow"/>
                <w:b/>
                <w:bCs/>
                <w:sz w:val="20"/>
                <w:szCs w:val="20"/>
              </w:rPr>
              <w:t>VALOR ACTUAL</w:t>
            </w:r>
          </w:p>
          <w:p w14:paraId="2BA8AE55" w14:textId="65D6B75D" w:rsidR="000428B3" w:rsidRPr="00584D23" w:rsidRDefault="00827E61" w:rsidP="000428B3">
            <w:pPr>
              <w:contextualSpacing/>
              <w:rPr>
                <w:rFonts w:ascii="Arial Narrow" w:hAnsi="Arial Narrow"/>
                <w:b/>
                <w:bCs/>
                <w:sz w:val="20"/>
                <w:szCs w:val="20"/>
              </w:rPr>
            </w:pPr>
            <w:r>
              <w:rPr>
                <w:rFonts w:ascii="Arial Narrow" w:hAnsi="Arial Narrow"/>
                <w:b/>
                <w:bCs/>
                <w:sz w:val="20"/>
                <w:szCs w:val="20"/>
              </w:rPr>
              <w:t>5.</w:t>
            </w:r>
            <w:r w:rsidR="00AA4B07">
              <w:rPr>
                <w:rFonts w:ascii="Arial Narrow" w:hAnsi="Arial Narrow"/>
                <w:b/>
                <w:bCs/>
                <w:sz w:val="20"/>
                <w:szCs w:val="20"/>
              </w:rPr>
              <w:t xml:space="preserve"> </w:t>
            </w:r>
            <w:r w:rsidR="000428B3" w:rsidRPr="00584D23">
              <w:rPr>
                <w:rFonts w:ascii="Arial Narrow" w:hAnsi="Arial Narrow"/>
                <w:b/>
                <w:bCs/>
                <w:sz w:val="20"/>
                <w:szCs w:val="20"/>
              </w:rPr>
              <w:t>PLAZO INICIAL</w:t>
            </w:r>
          </w:p>
          <w:p w14:paraId="2EF45B9E" w14:textId="79456058" w:rsidR="000428B3" w:rsidRDefault="00827E61" w:rsidP="000428B3">
            <w:pPr>
              <w:contextualSpacing/>
              <w:rPr>
                <w:rFonts w:ascii="Arial Narrow" w:hAnsi="Arial Narrow"/>
                <w:b/>
                <w:bCs/>
                <w:sz w:val="20"/>
                <w:szCs w:val="20"/>
              </w:rPr>
            </w:pPr>
            <w:r>
              <w:rPr>
                <w:rFonts w:ascii="Arial Narrow" w:hAnsi="Arial Narrow"/>
                <w:b/>
                <w:bCs/>
                <w:sz w:val="20"/>
                <w:szCs w:val="20"/>
              </w:rPr>
              <w:t>6.</w:t>
            </w:r>
            <w:r w:rsidR="00AA4B07">
              <w:rPr>
                <w:rFonts w:ascii="Arial Narrow" w:hAnsi="Arial Narrow"/>
                <w:b/>
                <w:bCs/>
                <w:sz w:val="20"/>
                <w:szCs w:val="20"/>
              </w:rPr>
              <w:t xml:space="preserve"> </w:t>
            </w:r>
            <w:r w:rsidR="000428B3" w:rsidRPr="00584D23">
              <w:rPr>
                <w:rFonts w:ascii="Arial Narrow" w:hAnsi="Arial Narrow"/>
                <w:b/>
                <w:bCs/>
                <w:sz w:val="20"/>
                <w:szCs w:val="20"/>
              </w:rPr>
              <w:t>PRORROGAS</w:t>
            </w:r>
          </w:p>
          <w:p w14:paraId="5F29B352" w14:textId="77777777" w:rsidR="008312CB" w:rsidRDefault="008312CB" w:rsidP="000428B3">
            <w:pPr>
              <w:contextualSpacing/>
              <w:rPr>
                <w:rFonts w:ascii="Arial Narrow" w:hAnsi="Arial Narrow"/>
                <w:b/>
                <w:bCs/>
                <w:sz w:val="20"/>
                <w:szCs w:val="20"/>
              </w:rPr>
            </w:pPr>
          </w:p>
          <w:p w14:paraId="0D50B024" w14:textId="77777777" w:rsidR="001F64B6" w:rsidRDefault="001F64B6" w:rsidP="000428B3">
            <w:pPr>
              <w:contextualSpacing/>
              <w:rPr>
                <w:rFonts w:ascii="Arial Narrow" w:hAnsi="Arial Narrow"/>
                <w:b/>
                <w:bCs/>
                <w:sz w:val="20"/>
                <w:szCs w:val="20"/>
              </w:rPr>
            </w:pPr>
          </w:p>
          <w:p w14:paraId="6F6B8873" w14:textId="47AD7E65" w:rsidR="000428B3" w:rsidRDefault="00827E61" w:rsidP="000428B3">
            <w:pPr>
              <w:contextualSpacing/>
              <w:rPr>
                <w:rFonts w:ascii="Arial Narrow" w:hAnsi="Arial Narrow"/>
                <w:b/>
                <w:bCs/>
                <w:sz w:val="20"/>
                <w:szCs w:val="20"/>
              </w:rPr>
            </w:pPr>
            <w:r>
              <w:rPr>
                <w:rFonts w:ascii="Arial Narrow" w:hAnsi="Arial Narrow"/>
                <w:b/>
                <w:bCs/>
                <w:sz w:val="20"/>
                <w:szCs w:val="20"/>
              </w:rPr>
              <w:t>7.</w:t>
            </w:r>
            <w:r w:rsidR="00AA4B07">
              <w:rPr>
                <w:rFonts w:ascii="Arial Narrow" w:hAnsi="Arial Narrow"/>
                <w:b/>
                <w:bCs/>
                <w:sz w:val="20"/>
                <w:szCs w:val="20"/>
              </w:rPr>
              <w:t xml:space="preserve"> </w:t>
            </w:r>
            <w:r>
              <w:rPr>
                <w:rFonts w:ascii="Arial Narrow" w:hAnsi="Arial Narrow"/>
                <w:b/>
                <w:bCs/>
                <w:sz w:val="20"/>
                <w:szCs w:val="20"/>
              </w:rPr>
              <w:t>PLAZO ACTUAL</w:t>
            </w:r>
          </w:p>
          <w:p w14:paraId="40BA72CB" w14:textId="77777777" w:rsidR="00827E61" w:rsidRDefault="00827E61" w:rsidP="000428B3">
            <w:pPr>
              <w:contextualSpacing/>
              <w:rPr>
                <w:rFonts w:ascii="Arial Narrow" w:hAnsi="Arial Narrow"/>
                <w:b/>
                <w:bCs/>
                <w:sz w:val="20"/>
                <w:szCs w:val="20"/>
              </w:rPr>
            </w:pPr>
            <w:r>
              <w:rPr>
                <w:rFonts w:ascii="Arial Narrow" w:hAnsi="Arial Narrow"/>
                <w:b/>
                <w:bCs/>
                <w:sz w:val="20"/>
                <w:szCs w:val="20"/>
              </w:rPr>
              <w:t>8. SUSPENSIONES</w:t>
            </w:r>
          </w:p>
          <w:p w14:paraId="6A41379B" w14:textId="77777777" w:rsidR="001F64B6" w:rsidRDefault="001F64B6" w:rsidP="000428B3">
            <w:pPr>
              <w:contextualSpacing/>
              <w:rPr>
                <w:rFonts w:ascii="Arial Narrow" w:hAnsi="Arial Narrow"/>
                <w:b/>
                <w:bCs/>
                <w:sz w:val="20"/>
                <w:szCs w:val="20"/>
              </w:rPr>
            </w:pPr>
          </w:p>
          <w:p w14:paraId="7286E1D7" w14:textId="77777777" w:rsidR="001F64B6" w:rsidRDefault="001F64B6" w:rsidP="000428B3">
            <w:pPr>
              <w:contextualSpacing/>
              <w:rPr>
                <w:rFonts w:ascii="Arial Narrow" w:hAnsi="Arial Narrow"/>
                <w:b/>
                <w:bCs/>
                <w:sz w:val="20"/>
                <w:szCs w:val="20"/>
              </w:rPr>
            </w:pPr>
          </w:p>
          <w:p w14:paraId="0BA3B9DF" w14:textId="77777777" w:rsidR="001F64B6" w:rsidRDefault="001F64B6" w:rsidP="000428B3">
            <w:pPr>
              <w:contextualSpacing/>
              <w:rPr>
                <w:rFonts w:ascii="Arial Narrow" w:hAnsi="Arial Narrow"/>
                <w:b/>
                <w:bCs/>
                <w:sz w:val="20"/>
                <w:szCs w:val="20"/>
              </w:rPr>
            </w:pPr>
          </w:p>
          <w:p w14:paraId="5F05421B" w14:textId="77777777" w:rsidR="001F64B6" w:rsidRDefault="001F64B6" w:rsidP="000428B3">
            <w:pPr>
              <w:contextualSpacing/>
              <w:rPr>
                <w:rFonts w:ascii="Arial Narrow" w:hAnsi="Arial Narrow"/>
                <w:b/>
                <w:bCs/>
                <w:sz w:val="20"/>
                <w:szCs w:val="20"/>
              </w:rPr>
            </w:pPr>
          </w:p>
          <w:p w14:paraId="2D75113A" w14:textId="77777777" w:rsidR="001F64B6" w:rsidRDefault="001F64B6" w:rsidP="000428B3">
            <w:pPr>
              <w:contextualSpacing/>
              <w:rPr>
                <w:rFonts w:ascii="Arial Narrow" w:hAnsi="Arial Narrow"/>
                <w:b/>
                <w:bCs/>
                <w:sz w:val="20"/>
                <w:szCs w:val="20"/>
              </w:rPr>
            </w:pPr>
          </w:p>
          <w:p w14:paraId="713B5FB8" w14:textId="77777777" w:rsidR="001F64B6" w:rsidRDefault="001F64B6" w:rsidP="000428B3">
            <w:pPr>
              <w:contextualSpacing/>
              <w:rPr>
                <w:rFonts w:ascii="Arial Narrow" w:hAnsi="Arial Narrow"/>
                <w:b/>
                <w:bCs/>
                <w:sz w:val="20"/>
                <w:szCs w:val="20"/>
              </w:rPr>
            </w:pPr>
          </w:p>
          <w:p w14:paraId="1C365DEB" w14:textId="77777777" w:rsidR="001F64B6" w:rsidRDefault="001F64B6" w:rsidP="000428B3">
            <w:pPr>
              <w:contextualSpacing/>
              <w:rPr>
                <w:rFonts w:ascii="Arial Narrow" w:hAnsi="Arial Narrow"/>
                <w:b/>
                <w:bCs/>
                <w:sz w:val="20"/>
                <w:szCs w:val="20"/>
              </w:rPr>
            </w:pPr>
          </w:p>
          <w:p w14:paraId="488910E3" w14:textId="77777777" w:rsidR="001F64B6" w:rsidRDefault="001F64B6" w:rsidP="000428B3">
            <w:pPr>
              <w:contextualSpacing/>
              <w:rPr>
                <w:rFonts w:ascii="Arial Narrow" w:hAnsi="Arial Narrow"/>
                <w:b/>
                <w:bCs/>
                <w:sz w:val="20"/>
                <w:szCs w:val="20"/>
              </w:rPr>
            </w:pPr>
          </w:p>
          <w:p w14:paraId="04193CAB" w14:textId="77777777" w:rsidR="001F64B6" w:rsidRDefault="001F64B6" w:rsidP="000428B3">
            <w:pPr>
              <w:contextualSpacing/>
              <w:rPr>
                <w:rFonts w:ascii="Arial Narrow" w:hAnsi="Arial Narrow"/>
                <w:b/>
                <w:bCs/>
                <w:sz w:val="20"/>
                <w:szCs w:val="20"/>
              </w:rPr>
            </w:pPr>
          </w:p>
          <w:p w14:paraId="44A94BD3" w14:textId="77777777" w:rsidR="001F64B6" w:rsidRDefault="001F64B6" w:rsidP="000428B3">
            <w:pPr>
              <w:contextualSpacing/>
              <w:rPr>
                <w:rFonts w:ascii="Arial Narrow" w:hAnsi="Arial Narrow"/>
                <w:b/>
                <w:bCs/>
                <w:sz w:val="20"/>
                <w:szCs w:val="20"/>
              </w:rPr>
            </w:pPr>
          </w:p>
          <w:p w14:paraId="6B36EFB7" w14:textId="2DCEB518" w:rsidR="00827E61" w:rsidRDefault="00827E61" w:rsidP="000428B3">
            <w:pPr>
              <w:contextualSpacing/>
              <w:rPr>
                <w:rFonts w:ascii="Arial Narrow" w:hAnsi="Arial Narrow"/>
                <w:b/>
                <w:bCs/>
                <w:sz w:val="20"/>
                <w:szCs w:val="20"/>
              </w:rPr>
            </w:pPr>
            <w:r>
              <w:rPr>
                <w:rFonts w:ascii="Arial Narrow" w:hAnsi="Arial Narrow"/>
                <w:b/>
                <w:bCs/>
                <w:sz w:val="20"/>
                <w:szCs w:val="20"/>
              </w:rPr>
              <w:t>9. MODIFICA</w:t>
            </w:r>
            <w:r w:rsidR="008312CB">
              <w:rPr>
                <w:rFonts w:ascii="Arial Narrow" w:hAnsi="Arial Narrow"/>
                <w:b/>
                <w:bCs/>
                <w:sz w:val="20"/>
                <w:szCs w:val="20"/>
              </w:rPr>
              <w:t>C</w:t>
            </w:r>
            <w:r>
              <w:rPr>
                <w:rFonts w:ascii="Arial Narrow" w:hAnsi="Arial Narrow"/>
                <w:b/>
                <w:bCs/>
                <w:sz w:val="20"/>
                <w:szCs w:val="20"/>
              </w:rPr>
              <w:t>IONES</w:t>
            </w:r>
          </w:p>
          <w:p w14:paraId="13FCB93A" w14:textId="77777777" w:rsidR="001F64B6" w:rsidRDefault="001F64B6" w:rsidP="000428B3">
            <w:pPr>
              <w:contextualSpacing/>
              <w:rPr>
                <w:rFonts w:ascii="Arial Narrow" w:hAnsi="Arial Narrow"/>
                <w:b/>
                <w:bCs/>
                <w:sz w:val="20"/>
                <w:szCs w:val="20"/>
              </w:rPr>
            </w:pPr>
          </w:p>
          <w:p w14:paraId="1EED34CE" w14:textId="100C6C90" w:rsidR="00DB1BBB" w:rsidRPr="00E039FA" w:rsidRDefault="00827E61" w:rsidP="00502911">
            <w:pPr>
              <w:contextualSpacing/>
              <w:rPr>
                <w:rFonts w:ascii="Arial Narrow" w:hAnsi="Arial Narrow"/>
                <w:b/>
                <w:bCs/>
                <w:sz w:val="20"/>
                <w:szCs w:val="20"/>
              </w:rPr>
            </w:pPr>
            <w:r>
              <w:rPr>
                <w:rFonts w:ascii="Arial Narrow" w:hAnsi="Arial Narrow"/>
                <w:b/>
                <w:bCs/>
                <w:sz w:val="20"/>
                <w:szCs w:val="20"/>
              </w:rPr>
              <w:t>10.</w:t>
            </w:r>
            <w:r w:rsidR="00AA4B07">
              <w:rPr>
                <w:rFonts w:ascii="Arial Narrow" w:hAnsi="Arial Narrow"/>
                <w:b/>
                <w:bCs/>
                <w:sz w:val="20"/>
                <w:szCs w:val="20"/>
              </w:rPr>
              <w:t xml:space="preserve"> </w:t>
            </w:r>
            <w:r>
              <w:rPr>
                <w:rFonts w:ascii="Arial Narrow" w:hAnsi="Arial Narrow"/>
                <w:b/>
                <w:bCs/>
                <w:sz w:val="20"/>
                <w:szCs w:val="20"/>
              </w:rPr>
              <w:t>CESIONES</w:t>
            </w:r>
          </w:p>
        </w:tc>
        <w:tc>
          <w:tcPr>
            <w:tcW w:w="4202" w:type="dxa"/>
            <w:gridSpan w:val="3"/>
            <w:shd w:val="clear" w:color="auto" w:fill="FFFFFF"/>
          </w:tcPr>
          <w:p w14:paraId="70A7AD12" w14:textId="2C9A0D9C" w:rsidR="00721A6F" w:rsidRPr="003201BA" w:rsidRDefault="00721A6F" w:rsidP="00EB2FBA">
            <w:pPr>
              <w:pStyle w:val="Prrafodelista"/>
              <w:numPr>
                <w:ilvl w:val="0"/>
                <w:numId w:val="9"/>
              </w:numPr>
              <w:jc w:val="both"/>
              <w:rPr>
                <w:rFonts w:ascii="Arial Narrow" w:hAnsi="Arial Narrow" w:cs="Arial"/>
                <w:bCs/>
                <w:sz w:val="20"/>
                <w:szCs w:val="20"/>
              </w:rPr>
            </w:pPr>
            <w:r w:rsidRPr="003201BA">
              <w:rPr>
                <w:rFonts w:ascii="Arial Narrow" w:hAnsi="Arial Narrow" w:cs="Arial"/>
                <w:b/>
                <w:sz w:val="20"/>
                <w:szCs w:val="20"/>
              </w:rPr>
              <w:lastRenderedPageBreak/>
              <w:t>FECHA DE INICIO:</w:t>
            </w:r>
            <w:r w:rsidR="00B664A5">
              <w:rPr>
                <w:rFonts w:ascii="Arial Narrow" w:hAnsi="Arial Narrow" w:cs="Arial"/>
                <w:bCs/>
                <w:sz w:val="20"/>
                <w:szCs w:val="20"/>
              </w:rPr>
              <w:t xml:space="preserve"> 29</w:t>
            </w:r>
            <w:r w:rsidRPr="003201BA">
              <w:rPr>
                <w:rFonts w:ascii="Arial Narrow" w:hAnsi="Arial Narrow" w:cs="Arial"/>
                <w:bCs/>
                <w:sz w:val="20"/>
                <w:szCs w:val="20"/>
              </w:rPr>
              <w:t xml:space="preserve"> de diciembre de 2023</w:t>
            </w:r>
          </w:p>
          <w:p w14:paraId="6BA78110" w14:textId="77BDB25D" w:rsidR="00721A6F" w:rsidRPr="008E2AFF" w:rsidRDefault="00721A6F" w:rsidP="00EB2FBA">
            <w:pPr>
              <w:pStyle w:val="Prrafodelista"/>
              <w:numPr>
                <w:ilvl w:val="0"/>
                <w:numId w:val="9"/>
              </w:numPr>
              <w:jc w:val="both"/>
              <w:rPr>
                <w:rFonts w:ascii="Arial Narrow" w:hAnsi="Arial Narrow" w:cs="Arial"/>
                <w:bCs/>
                <w:sz w:val="20"/>
                <w:szCs w:val="20"/>
              </w:rPr>
            </w:pPr>
            <w:r w:rsidRPr="003201BA">
              <w:rPr>
                <w:rFonts w:ascii="Arial Narrow" w:hAnsi="Arial Narrow" w:cs="Arial"/>
                <w:b/>
                <w:sz w:val="20"/>
                <w:szCs w:val="20"/>
              </w:rPr>
              <w:t>VALOR INICIAL:</w:t>
            </w:r>
            <w:r w:rsidRPr="008E2AFF">
              <w:rPr>
                <w:rFonts w:ascii="Arial Narrow" w:hAnsi="Arial Narrow" w:cs="Arial"/>
                <w:bCs/>
                <w:sz w:val="20"/>
                <w:szCs w:val="20"/>
              </w:rPr>
              <w:t xml:space="preserve">    $</w:t>
            </w:r>
            <w:r w:rsidR="00B664A5">
              <w:t xml:space="preserve"> </w:t>
            </w:r>
            <w:r w:rsidR="00B664A5" w:rsidRPr="00B664A5">
              <w:rPr>
                <w:rFonts w:ascii="Arial Narrow" w:hAnsi="Arial Narrow" w:cs="Arial"/>
                <w:bCs/>
                <w:sz w:val="20"/>
                <w:szCs w:val="20"/>
              </w:rPr>
              <w:t>922.508.413,00</w:t>
            </w:r>
          </w:p>
          <w:p w14:paraId="140F2C3D" w14:textId="77777777" w:rsidR="00721A6F" w:rsidRPr="003201BA" w:rsidRDefault="00721A6F" w:rsidP="00EB2FBA">
            <w:pPr>
              <w:pStyle w:val="Prrafodelista"/>
              <w:numPr>
                <w:ilvl w:val="0"/>
                <w:numId w:val="9"/>
              </w:numPr>
              <w:jc w:val="both"/>
              <w:rPr>
                <w:rFonts w:ascii="Arial Narrow" w:hAnsi="Arial Narrow" w:cs="Arial"/>
                <w:b/>
                <w:sz w:val="20"/>
                <w:szCs w:val="20"/>
              </w:rPr>
            </w:pPr>
            <w:r w:rsidRPr="003201BA">
              <w:rPr>
                <w:rFonts w:ascii="Arial Narrow" w:hAnsi="Arial Narrow" w:cs="Arial"/>
                <w:b/>
                <w:sz w:val="20"/>
                <w:szCs w:val="20"/>
              </w:rPr>
              <w:t>ADICIONES: N/A</w:t>
            </w:r>
          </w:p>
          <w:p w14:paraId="2520E984" w14:textId="0DD06C06" w:rsidR="00721A6F" w:rsidRPr="008E2AFF" w:rsidRDefault="00721A6F" w:rsidP="00EB2FBA">
            <w:pPr>
              <w:pStyle w:val="Prrafodelista"/>
              <w:numPr>
                <w:ilvl w:val="0"/>
                <w:numId w:val="9"/>
              </w:numPr>
              <w:jc w:val="both"/>
              <w:rPr>
                <w:rFonts w:ascii="Arial Narrow" w:hAnsi="Arial Narrow" w:cs="Arial"/>
                <w:bCs/>
                <w:sz w:val="20"/>
                <w:szCs w:val="20"/>
              </w:rPr>
            </w:pPr>
            <w:r w:rsidRPr="003201BA">
              <w:rPr>
                <w:rFonts w:ascii="Arial Narrow" w:hAnsi="Arial Narrow" w:cs="Arial"/>
                <w:b/>
                <w:sz w:val="20"/>
                <w:szCs w:val="20"/>
              </w:rPr>
              <w:t>VALOR ACTUAL:</w:t>
            </w:r>
            <w:r w:rsidRPr="008E2AFF">
              <w:rPr>
                <w:rFonts w:ascii="Arial Narrow" w:hAnsi="Arial Narrow" w:cs="Arial"/>
                <w:bCs/>
                <w:sz w:val="20"/>
                <w:szCs w:val="20"/>
              </w:rPr>
              <w:t xml:space="preserve">    $</w:t>
            </w:r>
            <w:r w:rsidR="00B664A5">
              <w:t xml:space="preserve"> </w:t>
            </w:r>
            <w:r w:rsidR="00B664A5" w:rsidRPr="00B664A5">
              <w:rPr>
                <w:rFonts w:ascii="Arial Narrow" w:hAnsi="Arial Narrow" w:cs="Arial"/>
                <w:bCs/>
                <w:sz w:val="20"/>
                <w:szCs w:val="20"/>
              </w:rPr>
              <w:t>922.508.413,00</w:t>
            </w:r>
          </w:p>
          <w:p w14:paraId="7AAB401F" w14:textId="77777777" w:rsidR="00721A6F" w:rsidRPr="008E2AFF" w:rsidRDefault="00721A6F" w:rsidP="00EB2FBA">
            <w:pPr>
              <w:pStyle w:val="Prrafodelista"/>
              <w:numPr>
                <w:ilvl w:val="0"/>
                <w:numId w:val="9"/>
              </w:numPr>
              <w:jc w:val="both"/>
              <w:rPr>
                <w:rFonts w:ascii="Arial Narrow" w:hAnsi="Arial Narrow" w:cs="Arial"/>
                <w:sz w:val="20"/>
                <w:szCs w:val="20"/>
              </w:rPr>
            </w:pPr>
            <w:r w:rsidRPr="003201BA">
              <w:rPr>
                <w:rFonts w:ascii="Arial Narrow" w:hAnsi="Arial Narrow" w:cs="Arial"/>
                <w:b/>
                <w:bCs/>
                <w:sz w:val="20"/>
                <w:szCs w:val="20"/>
              </w:rPr>
              <w:t>PLAZO INICIAL:</w:t>
            </w:r>
            <w:r w:rsidRPr="008E2AFF">
              <w:rPr>
                <w:rFonts w:ascii="Arial Narrow" w:hAnsi="Arial Narrow" w:cs="Arial"/>
                <w:sz w:val="20"/>
                <w:szCs w:val="20"/>
              </w:rPr>
              <w:t xml:space="preserve"> Hasta el 31 de diciembre de 2023 </w:t>
            </w:r>
          </w:p>
          <w:p w14:paraId="16C7D6EE" w14:textId="77777777" w:rsidR="00721A6F" w:rsidRPr="003201BA" w:rsidRDefault="00721A6F" w:rsidP="00EB2FBA">
            <w:pPr>
              <w:pStyle w:val="Prrafodelista"/>
              <w:numPr>
                <w:ilvl w:val="0"/>
                <w:numId w:val="9"/>
              </w:numPr>
              <w:jc w:val="both"/>
              <w:rPr>
                <w:rFonts w:ascii="Arial Narrow" w:hAnsi="Arial Narrow" w:cs="Arial"/>
                <w:b/>
                <w:bCs/>
                <w:sz w:val="20"/>
                <w:szCs w:val="20"/>
              </w:rPr>
            </w:pPr>
            <w:r w:rsidRPr="003201BA">
              <w:rPr>
                <w:rFonts w:ascii="Arial Narrow" w:hAnsi="Arial Narrow" w:cs="Arial"/>
                <w:b/>
                <w:bCs/>
                <w:sz w:val="20"/>
                <w:szCs w:val="20"/>
              </w:rPr>
              <w:t>PRORROGAS:</w:t>
            </w:r>
          </w:p>
          <w:p w14:paraId="0B8D3112" w14:textId="558BDB96" w:rsidR="00721A6F" w:rsidRDefault="00721A6F" w:rsidP="00EB2FBA">
            <w:pPr>
              <w:pStyle w:val="Prrafodelista"/>
              <w:jc w:val="both"/>
              <w:rPr>
                <w:rFonts w:ascii="Arial Narrow" w:hAnsi="Arial Narrow" w:cs="Arial"/>
                <w:sz w:val="20"/>
                <w:szCs w:val="20"/>
              </w:rPr>
            </w:pPr>
            <w:r w:rsidRPr="003201BA">
              <w:rPr>
                <w:rFonts w:ascii="Arial Narrow" w:hAnsi="Arial Narrow" w:cs="Arial"/>
                <w:sz w:val="20"/>
                <w:szCs w:val="20"/>
              </w:rPr>
              <w:t>PRORROGA: No. 1:</w:t>
            </w:r>
            <w:r w:rsidR="00B664A5">
              <w:rPr>
                <w:rFonts w:ascii="Arial Narrow" w:hAnsi="Arial Narrow" w:cs="Arial"/>
                <w:sz w:val="20"/>
                <w:szCs w:val="20"/>
              </w:rPr>
              <w:t xml:space="preserve"> Desde el 17 de marzo al 17</w:t>
            </w:r>
            <w:r w:rsidRPr="008E2AFF">
              <w:rPr>
                <w:rFonts w:ascii="Arial Narrow" w:hAnsi="Arial Narrow" w:cs="Arial"/>
                <w:sz w:val="20"/>
                <w:szCs w:val="20"/>
              </w:rPr>
              <w:t xml:space="preserve"> de junio de 2024</w:t>
            </w:r>
          </w:p>
          <w:p w14:paraId="16E0517B" w14:textId="314663E5" w:rsidR="00721A6F" w:rsidRPr="008E2AFF" w:rsidRDefault="00721A6F" w:rsidP="00EB2FBA">
            <w:pPr>
              <w:pStyle w:val="Prrafodelista"/>
              <w:numPr>
                <w:ilvl w:val="0"/>
                <w:numId w:val="9"/>
              </w:numPr>
              <w:jc w:val="both"/>
              <w:rPr>
                <w:rFonts w:ascii="Arial Narrow" w:hAnsi="Arial Narrow" w:cs="Arial"/>
                <w:sz w:val="20"/>
                <w:szCs w:val="20"/>
              </w:rPr>
            </w:pPr>
            <w:r w:rsidRPr="003201BA">
              <w:rPr>
                <w:rFonts w:ascii="Arial Narrow" w:hAnsi="Arial Narrow" w:cs="Arial"/>
                <w:b/>
                <w:bCs/>
                <w:sz w:val="20"/>
                <w:szCs w:val="20"/>
              </w:rPr>
              <w:t>PLAZO ACTUAL:</w:t>
            </w:r>
            <w:r w:rsidRPr="008E2AFF">
              <w:rPr>
                <w:rFonts w:ascii="Arial Narrow" w:hAnsi="Arial Narrow" w:cs="Arial"/>
                <w:sz w:val="20"/>
                <w:szCs w:val="20"/>
              </w:rPr>
              <w:t xml:space="preserve"> Hasta el</w:t>
            </w:r>
            <w:r>
              <w:rPr>
                <w:rFonts w:ascii="Arial Narrow" w:hAnsi="Arial Narrow" w:cs="Arial"/>
                <w:sz w:val="20"/>
                <w:szCs w:val="20"/>
              </w:rPr>
              <w:t xml:space="preserve"> </w:t>
            </w:r>
            <w:r w:rsidR="00A228AF">
              <w:rPr>
                <w:rFonts w:ascii="Arial Narrow" w:hAnsi="Arial Narrow" w:cs="Arial"/>
                <w:sz w:val="20"/>
                <w:szCs w:val="20"/>
              </w:rPr>
              <w:t>26</w:t>
            </w:r>
            <w:r w:rsidRPr="008E2AFF">
              <w:rPr>
                <w:rFonts w:ascii="Arial Narrow" w:hAnsi="Arial Narrow" w:cs="Arial"/>
                <w:sz w:val="20"/>
                <w:szCs w:val="20"/>
              </w:rPr>
              <w:t xml:space="preserve"> de </w:t>
            </w:r>
            <w:r w:rsidR="00FD52D7">
              <w:rPr>
                <w:rFonts w:ascii="Arial Narrow" w:hAnsi="Arial Narrow" w:cs="Arial"/>
                <w:sz w:val="20"/>
                <w:szCs w:val="20"/>
              </w:rPr>
              <w:t>noviembre</w:t>
            </w:r>
            <w:r w:rsidRPr="008E2AFF">
              <w:rPr>
                <w:rFonts w:ascii="Arial Narrow" w:hAnsi="Arial Narrow" w:cs="Arial"/>
                <w:sz w:val="20"/>
                <w:szCs w:val="20"/>
              </w:rPr>
              <w:t xml:space="preserve"> de 202</w:t>
            </w:r>
            <w:r>
              <w:rPr>
                <w:rFonts w:ascii="Arial Narrow" w:hAnsi="Arial Narrow" w:cs="Arial"/>
                <w:sz w:val="20"/>
                <w:szCs w:val="20"/>
              </w:rPr>
              <w:t>5</w:t>
            </w:r>
          </w:p>
          <w:p w14:paraId="377027B1" w14:textId="4404899A" w:rsidR="00B664A5" w:rsidRDefault="00721A6F" w:rsidP="00EB2FBA">
            <w:pPr>
              <w:pStyle w:val="Prrafodelista"/>
              <w:numPr>
                <w:ilvl w:val="0"/>
                <w:numId w:val="9"/>
              </w:numPr>
              <w:jc w:val="both"/>
              <w:rPr>
                <w:rFonts w:ascii="Arial Narrow" w:hAnsi="Arial Narrow" w:cs="Arial"/>
                <w:sz w:val="20"/>
                <w:szCs w:val="20"/>
              </w:rPr>
            </w:pPr>
            <w:r w:rsidRPr="003201BA">
              <w:rPr>
                <w:rFonts w:ascii="Arial Narrow" w:hAnsi="Arial Narrow" w:cs="Arial"/>
                <w:b/>
                <w:sz w:val="20"/>
                <w:szCs w:val="20"/>
              </w:rPr>
              <w:t>SUSPENSIONES:</w:t>
            </w:r>
            <w:r w:rsidRPr="008E2AFF">
              <w:rPr>
                <w:rFonts w:ascii="Arial Narrow" w:hAnsi="Arial Narrow" w:cs="Arial"/>
                <w:bCs/>
                <w:sz w:val="20"/>
                <w:szCs w:val="20"/>
              </w:rPr>
              <w:br/>
            </w:r>
            <w:r w:rsidR="00B664A5" w:rsidRPr="00B664A5">
              <w:rPr>
                <w:rFonts w:ascii="Arial Narrow" w:hAnsi="Arial Narrow" w:cs="Arial"/>
                <w:sz w:val="20"/>
                <w:szCs w:val="20"/>
              </w:rPr>
              <w:t>Suspensión N°</w:t>
            </w:r>
            <w:r w:rsidR="00B664A5">
              <w:rPr>
                <w:rFonts w:ascii="Arial Narrow" w:hAnsi="Arial Narrow" w:cs="Arial"/>
                <w:sz w:val="20"/>
                <w:szCs w:val="20"/>
              </w:rPr>
              <w:t>1 del 30/12/2022/01/2024</w:t>
            </w:r>
          </w:p>
          <w:p w14:paraId="2BBE882C" w14:textId="7AC5BBAE" w:rsidR="00B664A5" w:rsidRDefault="00B664A5" w:rsidP="00EB2FBA">
            <w:pPr>
              <w:pStyle w:val="Prrafodelista"/>
              <w:jc w:val="both"/>
              <w:rPr>
                <w:rFonts w:ascii="Arial Narrow" w:hAnsi="Arial Narrow" w:cs="Arial"/>
                <w:sz w:val="20"/>
                <w:szCs w:val="20"/>
              </w:rPr>
            </w:pPr>
            <w:r w:rsidRPr="00B664A5">
              <w:rPr>
                <w:rFonts w:ascii="Arial Narrow" w:hAnsi="Arial Narrow" w:cs="Arial"/>
                <w:sz w:val="20"/>
                <w:szCs w:val="20"/>
              </w:rPr>
              <w:t>Ampliación N°1 Suspensión N°1 del 29/01/2024 al 28/02/2024</w:t>
            </w:r>
          </w:p>
          <w:p w14:paraId="0EBDF814" w14:textId="3426627F" w:rsidR="00B664A5" w:rsidRDefault="00B664A5" w:rsidP="00EB2FBA">
            <w:pPr>
              <w:pStyle w:val="Prrafodelista"/>
              <w:jc w:val="both"/>
              <w:rPr>
                <w:rFonts w:ascii="Arial Narrow" w:hAnsi="Arial Narrow" w:cs="Arial"/>
                <w:sz w:val="20"/>
                <w:szCs w:val="20"/>
              </w:rPr>
            </w:pPr>
            <w:r w:rsidRPr="00B664A5">
              <w:rPr>
                <w:rFonts w:ascii="Arial Narrow" w:hAnsi="Arial Narrow" w:cs="Arial"/>
                <w:sz w:val="20"/>
                <w:szCs w:val="20"/>
              </w:rPr>
              <w:t>Ampliación N°2 Suspensión N°1 del 29/02/2024 al 14/03/2024</w:t>
            </w:r>
          </w:p>
          <w:p w14:paraId="3F9D83D8" w14:textId="0AB05971" w:rsidR="00B664A5" w:rsidRDefault="00B664A5" w:rsidP="00EB2FBA">
            <w:pPr>
              <w:pStyle w:val="Prrafodelista"/>
              <w:jc w:val="both"/>
              <w:rPr>
                <w:rFonts w:ascii="Arial Narrow" w:hAnsi="Arial Narrow" w:cs="Arial"/>
                <w:sz w:val="20"/>
                <w:szCs w:val="20"/>
              </w:rPr>
            </w:pPr>
            <w:r w:rsidRPr="00B664A5">
              <w:rPr>
                <w:rFonts w:ascii="Arial Narrow" w:hAnsi="Arial Narrow" w:cs="Arial"/>
                <w:sz w:val="20"/>
                <w:szCs w:val="20"/>
              </w:rPr>
              <w:t>Suspensión N°2 del 8/04/2024 al 8/05/2024</w:t>
            </w:r>
          </w:p>
          <w:p w14:paraId="2A640551" w14:textId="08F99A7C" w:rsidR="00B664A5" w:rsidRDefault="00B664A5" w:rsidP="00EB2FBA">
            <w:pPr>
              <w:pStyle w:val="Prrafodelista"/>
              <w:jc w:val="both"/>
              <w:rPr>
                <w:rFonts w:ascii="Arial Narrow" w:hAnsi="Arial Narrow" w:cs="Arial"/>
                <w:sz w:val="20"/>
                <w:szCs w:val="20"/>
              </w:rPr>
            </w:pPr>
            <w:r w:rsidRPr="00B664A5">
              <w:rPr>
                <w:rFonts w:ascii="Arial Narrow" w:hAnsi="Arial Narrow" w:cs="Arial"/>
                <w:sz w:val="20"/>
                <w:szCs w:val="20"/>
              </w:rPr>
              <w:t>Ampliación N°1 suspensión N°2 del 9/05/2024 al 10/06/2024</w:t>
            </w:r>
          </w:p>
          <w:p w14:paraId="6AA82C6F" w14:textId="12BAE4EE" w:rsidR="00B664A5" w:rsidRDefault="00B664A5" w:rsidP="00EB2FBA">
            <w:pPr>
              <w:pStyle w:val="Prrafodelista"/>
              <w:jc w:val="both"/>
              <w:rPr>
                <w:rFonts w:ascii="Arial Narrow" w:hAnsi="Arial Narrow" w:cs="Arial"/>
                <w:sz w:val="20"/>
                <w:szCs w:val="20"/>
              </w:rPr>
            </w:pPr>
            <w:r w:rsidRPr="00B664A5">
              <w:rPr>
                <w:rFonts w:ascii="Arial Narrow" w:hAnsi="Arial Narrow" w:cs="Arial"/>
                <w:sz w:val="20"/>
                <w:szCs w:val="20"/>
              </w:rPr>
              <w:lastRenderedPageBreak/>
              <w:t>Ampliación N°2 suspensión N°2 del 11/06/2024 al 10/07/2024</w:t>
            </w:r>
          </w:p>
          <w:p w14:paraId="26ED4293" w14:textId="43CF1FE1" w:rsidR="00B664A5" w:rsidRDefault="00B664A5" w:rsidP="00EB2FBA">
            <w:pPr>
              <w:pStyle w:val="Prrafodelista"/>
              <w:jc w:val="both"/>
              <w:rPr>
                <w:rFonts w:ascii="Arial Narrow" w:hAnsi="Arial Narrow" w:cs="Arial"/>
                <w:sz w:val="20"/>
                <w:szCs w:val="20"/>
              </w:rPr>
            </w:pPr>
            <w:r w:rsidRPr="00B664A5">
              <w:rPr>
                <w:rFonts w:ascii="Arial Narrow" w:hAnsi="Arial Narrow" w:cs="Arial"/>
                <w:sz w:val="20"/>
                <w:szCs w:val="20"/>
              </w:rPr>
              <w:t>Ampliación N°3 suspensión N°2 del 11/07/2024 al 11/08/2024</w:t>
            </w:r>
          </w:p>
          <w:p w14:paraId="7C06D014" w14:textId="4E1A3961" w:rsidR="00B664A5" w:rsidRDefault="00B664A5" w:rsidP="00EB2FBA">
            <w:pPr>
              <w:pStyle w:val="Prrafodelista"/>
              <w:jc w:val="both"/>
              <w:rPr>
                <w:rFonts w:ascii="Arial Narrow" w:hAnsi="Arial Narrow" w:cs="Arial"/>
                <w:sz w:val="20"/>
                <w:szCs w:val="20"/>
              </w:rPr>
            </w:pPr>
            <w:r w:rsidRPr="00B664A5">
              <w:rPr>
                <w:rFonts w:ascii="Arial Narrow" w:hAnsi="Arial Narrow" w:cs="Arial"/>
                <w:sz w:val="20"/>
                <w:szCs w:val="20"/>
              </w:rPr>
              <w:t>Ampliación N°4 suspensión N°2 del 12/08/2024 al 11/09/2024</w:t>
            </w:r>
          </w:p>
          <w:p w14:paraId="5F1829E9" w14:textId="753A39EC" w:rsidR="00B664A5" w:rsidRDefault="00B664A5" w:rsidP="00EB2FBA">
            <w:pPr>
              <w:pStyle w:val="Prrafodelista"/>
              <w:jc w:val="both"/>
              <w:rPr>
                <w:rFonts w:ascii="Arial Narrow" w:hAnsi="Arial Narrow" w:cs="Arial"/>
                <w:sz w:val="20"/>
                <w:szCs w:val="20"/>
              </w:rPr>
            </w:pPr>
            <w:r w:rsidRPr="00B664A5">
              <w:rPr>
                <w:rFonts w:ascii="Arial Narrow" w:hAnsi="Arial Narrow" w:cs="Arial"/>
                <w:sz w:val="20"/>
                <w:szCs w:val="20"/>
              </w:rPr>
              <w:t>Ampliación N°5 suspensión N°2 del 12/09/2024 al 14/10/2024</w:t>
            </w:r>
          </w:p>
          <w:p w14:paraId="55CD0F30" w14:textId="06352645" w:rsidR="00B664A5" w:rsidRDefault="00B664A5" w:rsidP="00EB2FBA">
            <w:pPr>
              <w:pStyle w:val="Prrafodelista"/>
              <w:jc w:val="both"/>
              <w:rPr>
                <w:rFonts w:ascii="Arial Narrow" w:hAnsi="Arial Narrow" w:cs="Arial"/>
                <w:sz w:val="20"/>
                <w:szCs w:val="20"/>
              </w:rPr>
            </w:pPr>
            <w:r w:rsidRPr="00B664A5">
              <w:rPr>
                <w:rFonts w:ascii="Arial Narrow" w:hAnsi="Arial Narrow" w:cs="Arial"/>
                <w:sz w:val="20"/>
                <w:szCs w:val="20"/>
              </w:rPr>
              <w:t>Suspensión N°3 del 23/12/2024 al 23/02/2025</w:t>
            </w:r>
          </w:p>
          <w:p w14:paraId="4009D013" w14:textId="0FAE1BD3" w:rsidR="00B664A5" w:rsidRDefault="00B664A5" w:rsidP="00EB2FBA">
            <w:pPr>
              <w:pStyle w:val="Prrafodelista"/>
              <w:jc w:val="both"/>
              <w:rPr>
                <w:rFonts w:ascii="Arial Narrow" w:hAnsi="Arial Narrow" w:cs="Arial"/>
                <w:sz w:val="20"/>
                <w:szCs w:val="20"/>
              </w:rPr>
            </w:pPr>
            <w:r w:rsidRPr="00B664A5">
              <w:rPr>
                <w:rFonts w:ascii="Arial Narrow" w:hAnsi="Arial Narrow" w:cs="Arial"/>
                <w:sz w:val="20"/>
                <w:szCs w:val="20"/>
              </w:rPr>
              <w:t>Ampliación N°1 suspensión N°3 del 24/02/2025 al 09/04/2025</w:t>
            </w:r>
          </w:p>
          <w:p w14:paraId="256E35A9" w14:textId="7E2F797E" w:rsidR="00B664A5" w:rsidRDefault="00B664A5" w:rsidP="00EB2FBA">
            <w:pPr>
              <w:pStyle w:val="Prrafodelista"/>
              <w:jc w:val="both"/>
              <w:rPr>
                <w:rFonts w:ascii="Arial Narrow" w:hAnsi="Arial Narrow" w:cs="Arial"/>
                <w:sz w:val="20"/>
                <w:szCs w:val="20"/>
              </w:rPr>
            </w:pPr>
            <w:r w:rsidRPr="00B664A5">
              <w:rPr>
                <w:rFonts w:ascii="Arial Narrow" w:hAnsi="Arial Narrow" w:cs="Arial"/>
                <w:sz w:val="20"/>
                <w:szCs w:val="20"/>
              </w:rPr>
              <w:t>Ampliación N°2 suspensión N°3 del 10/04/2025 al 25/05/2025</w:t>
            </w:r>
          </w:p>
          <w:p w14:paraId="7E54D1CD" w14:textId="2A94DA52" w:rsidR="00B664A5" w:rsidRDefault="00B664A5" w:rsidP="00EB2FBA">
            <w:pPr>
              <w:pStyle w:val="Prrafodelista"/>
              <w:jc w:val="both"/>
              <w:rPr>
                <w:rFonts w:ascii="Arial Narrow" w:hAnsi="Arial Narrow" w:cs="Arial"/>
                <w:sz w:val="20"/>
                <w:szCs w:val="20"/>
              </w:rPr>
            </w:pPr>
            <w:r w:rsidRPr="00B664A5">
              <w:rPr>
                <w:rFonts w:ascii="Arial Narrow" w:hAnsi="Arial Narrow" w:cs="Arial"/>
                <w:sz w:val="20"/>
                <w:szCs w:val="20"/>
              </w:rPr>
              <w:t>Ampliación N°3 suspensión N</w:t>
            </w:r>
            <w:r>
              <w:rPr>
                <w:rFonts w:ascii="Arial Narrow" w:hAnsi="Arial Narrow" w:cs="Arial"/>
                <w:sz w:val="20"/>
                <w:szCs w:val="20"/>
              </w:rPr>
              <w:t>°3 del 26/05/2025 al 26/06/2025</w:t>
            </w:r>
          </w:p>
          <w:p w14:paraId="4A021BDF" w14:textId="01F2BF02" w:rsidR="00B664A5" w:rsidRDefault="00B664A5" w:rsidP="00EB2FBA">
            <w:pPr>
              <w:pStyle w:val="Prrafodelista"/>
              <w:jc w:val="both"/>
              <w:rPr>
                <w:rFonts w:ascii="Arial Narrow" w:hAnsi="Arial Narrow" w:cs="Arial"/>
                <w:sz w:val="20"/>
                <w:szCs w:val="20"/>
              </w:rPr>
            </w:pPr>
            <w:r w:rsidRPr="00B664A5">
              <w:rPr>
                <w:rFonts w:ascii="Arial Narrow" w:hAnsi="Arial Narrow" w:cs="Arial"/>
                <w:sz w:val="20"/>
                <w:szCs w:val="20"/>
              </w:rPr>
              <w:t>Ampliación N°4 suspensión N</w:t>
            </w:r>
            <w:r>
              <w:rPr>
                <w:rFonts w:ascii="Arial Narrow" w:hAnsi="Arial Narrow" w:cs="Arial"/>
                <w:sz w:val="20"/>
                <w:szCs w:val="20"/>
              </w:rPr>
              <w:t>°3 del 27/06/2025 al 10/07/2025</w:t>
            </w:r>
          </w:p>
          <w:p w14:paraId="58966201" w14:textId="55F80CC2" w:rsidR="00B664A5" w:rsidRDefault="00B664A5" w:rsidP="00EB2FBA">
            <w:pPr>
              <w:pStyle w:val="Prrafodelista"/>
              <w:jc w:val="both"/>
              <w:rPr>
                <w:rFonts w:ascii="Arial Narrow" w:hAnsi="Arial Narrow" w:cs="Arial"/>
                <w:sz w:val="20"/>
                <w:szCs w:val="20"/>
              </w:rPr>
            </w:pPr>
            <w:r w:rsidRPr="00B664A5">
              <w:rPr>
                <w:rFonts w:ascii="Arial Narrow" w:hAnsi="Arial Narrow" w:cs="Arial"/>
                <w:sz w:val="20"/>
                <w:szCs w:val="20"/>
              </w:rPr>
              <w:t>Ampliación N°5 suspensión N°3 del 11/07/2025 al 27/07/2025</w:t>
            </w:r>
          </w:p>
          <w:p w14:paraId="280E4180" w14:textId="4E3121F1" w:rsidR="00B664A5" w:rsidRDefault="00B664A5" w:rsidP="00EB2FBA">
            <w:pPr>
              <w:pStyle w:val="Prrafodelista"/>
              <w:jc w:val="both"/>
              <w:rPr>
                <w:rFonts w:ascii="Arial Narrow" w:hAnsi="Arial Narrow" w:cs="Arial"/>
                <w:sz w:val="20"/>
                <w:szCs w:val="20"/>
              </w:rPr>
            </w:pPr>
            <w:r w:rsidRPr="00B664A5">
              <w:rPr>
                <w:rFonts w:ascii="Arial Narrow" w:hAnsi="Arial Narrow" w:cs="Arial"/>
                <w:sz w:val="20"/>
                <w:szCs w:val="20"/>
              </w:rPr>
              <w:t>Ampliación N°6 su</w:t>
            </w:r>
            <w:r w:rsidR="008070E8">
              <w:rPr>
                <w:rFonts w:ascii="Arial Narrow" w:hAnsi="Arial Narrow" w:cs="Arial"/>
                <w:sz w:val="20"/>
                <w:szCs w:val="20"/>
              </w:rPr>
              <w:t>spensión N°3 del 28/07/2025 al 11/08</w:t>
            </w:r>
            <w:r w:rsidRPr="00B664A5">
              <w:rPr>
                <w:rFonts w:ascii="Arial Narrow" w:hAnsi="Arial Narrow" w:cs="Arial"/>
                <w:sz w:val="20"/>
                <w:szCs w:val="20"/>
              </w:rPr>
              <w:t>/2025</w:t>
            </w:r>
          </w:p>
          <w:p w14:paraId="311F2090" w14:textId="2078FF27" w:rsidR="00B664A5" w:rsidRDefault="00B664A5" w:rsidP="00EB2FBA">
            <w:pPr>
              <w:pStyle w:val="Prrafodelista"/>
              <w:jc w:val="both"/>
              <w:rPr>
                <w:rFonts w:ascii="Arial Narrow" w:hAnsi="Arial Narrow" w:cs="Arial"/>
                <w:sz w:val="20"/>
                <w:szCs w:val="20"/>
              </w:rPr>
            </w:pPr>
            <w:r w:rsidRPr="00B664A5">
              <w:rPr>
                <w:rFonts w:ascii="Arial Narrow" w:hAnsi="Arial Narrow" w:cs="Arial"/>
                <w:sz w:val="20"/>
                <w:szCs w:val="20"/>
              </w:rPr>
              <w:t>Ampl</w:t>
            </w:r>
            <w:r w:rsidR="008070E8">
              <w:rPr>
                <w:rFonts w:ascii="Arial Narrow" w:hAnsi="Arial Narrow" w:cs="Arial"/>
                <w:sz w:val="20"/>
                <w:szCs w:val="20"/>
              </w:rPr>
              <w:t>iación N°7 suspensión N°3 del 12/08</w:t>
            </w:r>
            <w:r w:rsidRPr="00B664A5">
              <w:rPr>
                <w:rFonts w:ascii="Arial Narrow" w:hAnsi="Arial Narrow" w:cs="Arial"/>
                <w:sz w:val="20"/>
                <w:szCs w:val="20"/>
              </w:rPr>
              <w:t>/2025</w:t>
            </w:r>
            <w:r w:rsidR="008070E8">
              <w:rPr>
                <w:rFonts w:ascii="Arial Narrow" w:hAnsi="Arial Narrow" w:cs="Arial"/>
                <w:sz w:val="20"/>
                <w:szCs w:val="20"/>
              </w:rPr>
              <w:t xml:space="preserve"> al 04/09</w:t>
            </w:r>
            <w:r w:rsidRPr="00B664A5">
              <w:rPr>
                <w:rFonts w:ascii="Arial Narrow" w:hAnsi="Arial Narrow" w:cs="Arial"/>
                <w:sz w:val="20"/>
                <w:szCs w:val="20"/>
              </w:rPr>
              <w:t>/2025</w:t>
            </w:r>
          </w:p>
          <w:p w14:paraId="3F8FE433" w14:textId="737292A0" w:rsidR="00B664A5" w:rsidRDefault="00B664A5" w:rsidP="00EB2FBA">
            <w:pPr>
              <w:pStyle w:val="Prrafodelista"/>
              <w:jc w:val="both"/>
              <w:rPr>
                <w:rFonts w:ascii="Arial Narrow" w:hAnsi="Arial Narrow" w:cs="Arial"/>
                <w:sz w:val="20"/>
                <w:szCs w:val="20"/>
              </w:rPr>
            </w:pPr>
            <w:r w:rsidRPr="00B664A5">
              <w:rPr>
                <w:rFonts w:ascii="Arial Narrow" w:hAnsi="Arial Narrow" w:cs="Arial"/>
                <w:sz w:val="20"/>
                <w:szCs w:val="20"/>
              </w:rPr>
              <w:t>Ampliación N°8 suspensión N°3 del 5/09/2025 al 24/09/2025</w:t>
            </w:r>
          </w:p>
          <w:p w14:paraId="0D6FF379" w14:textId="5DDA0CEC" w:rsidR="008070E8" w:rsidRDefault="008070E8" w:rsidP="00EB2FBA">
            <w:pPr>
              <w:pStyle w:val="Prrafodelista"/>
              <w:jc w:val="both"/>
              <w:rPr>
                <w:rFonts w:ascii="Arial Narrow" w:hAnsi="Arial Narrow" w:cs="Arial"/>
                <w:sz w:val="20"/>
                <w:szCs w:val="20"/>
              </w:rPr>
            </w:pPr>
            <w:r w:rsidRPr="008070E8">
              <w:rPr>
                <w:rFonts w:ascii="Arial Narrow" w:hAnsi="Arial Narrow" w:cs="Arial"/>
                <w:sz w:val="20"/>
                <w:szCs w:val="20"/>
              </w:rPr>
              <w:t>Ampliación N°9 suspensión N°3</w:t>
            </w:r>
            <w:r>
              <w:rPr>
                <w:rFonts w:ascii="Arial Narrow" w:hAnsi="Arial Narrow" w:cs="Arial"/>
                <w:sz w:val="20"/>
                <w:szCs w:val="20"/>
              </w:rPr>
              <w:t xml:space="preserve"> del 25/09/2025 al 15/10/2025</w:t>
            </w:r>
          </w:p>
          <w:p w14:paraId="112EAAF4" w14:textId="52F9CC8E" w:rsidR="008070E8" w:rsidRDefault="008070E8" w:rsidP="00EB2FBA">
            <w:pPr>
              <w:pStyle w:val="Prrafodelista"/>
              <w:jc w:val="both"/>
              <w:rPr>
                <w:rFonts w:ascii="Arial Narrow" w:hAnsi="Arial Narrow" w:cs="Arial"/>
                <w:sz w:val="20"/>
                <w:szCs w:val="20"/>
              </w:rPr>
            </w:pPr>
            <w:r w:rsidRPr="008070E8">
              <w:rPr>
                <w:rFonts w:ascii="Arial Narrow" w:hAnsi="Arial Narrow" w:cs="Arial"/>
                <w:sz w:val="20"/>
                <w:szCs w:val="20"/>
              </w:rPr>
              <w:t>Ampliación N°10 suspensión N°3 del 16/10/2025 al 28/10/2025</w:t>
            </w:r>
          </w:p>
          <w:p w14:paraId="542944C4" w14:textId="0C183804" w:rsidR="008070E8" w:rsidRDefault="008070E8" w:rsidP="00EB2FBA">
            <w:pPr>
              <w:pStyle w:val="Prrafodelista"/>
              <w:jc w:val="both"/>
              <w:rPr>
                <w:rFonts w:ascii="Arial Narrow" w:hAnsi="Arial Narrow" w:cs="Arial"/>
                <w:sz w:val="20"/>
                <w:szCs w:val="20"/>
              </w:rPr>
            </w:pPr>
            <w:r w:rsidRPr="008070E8">
              <w:rPr>
                <w:rFonts w:ascii="Arial Narrow" w:hAnsi="Arial Narrow" w:cs="Arial"/>
                <w:sz w:val="20"/>
                <w:szCs w:val="20"/>
              </w:rPr>
              <w:t>Ampliación N°11 suspensión N°3 del 29/10/2025 al 1</w:t>
            </w:r>
            <w:r w:rsidR="00995821">
              <w:rPr>
                <w:rFonts w:ascii="Arial Narrow" w:hAnsi="Arial Narrow" w:cs="Arial"/>
                <w:sz w:val="20"/>
                <w:szCs w:val="20"/>
              </w:rPr>
              <w:t>7</w:t>
            </w:r>
            <w:r w:rsidRPr="008070E8">
              <w:rPr>
                <w:rFonts w:ascii="Arial Narrow" w:hAnsi="Arial Narrow" w:cs="Arial"/>
                <w:sz w:val="20"/>
                <w:szCs w:val="20"/>
              </w:rPr>
              <w:t>/11/2025</w:t>
            </w:r>
          </w:p>
          <w:p w14:paraId="512AD360" w14:textId="07ADF3B7" w:rsidR="0003113C" w:rsidRPr="00B664A5" w:rsidRDefault="0003113C" w:rsidP="00EB2FBA">
            <w:pPr>
              <w:pStyle w:val="Prrafodelista"/>
              <w:jc w:val="both"/>
              <w:rPr>
                <w:rFonts w:ascii="Arial Narrow" w:hAnsi="Arial Narrow" w:cs="Arial"/>
                <w:sz w:val="20"/>
                <w:szCs w:val="20"/>
              </w:rPr>
            </w:pPr>
            <w:r w:rsidRPr="008070E8">
              <w:rPr>
                <w:rFonts w:ascii="Arial Narrow" w:hAnsi="Arial Narrow" w:cs="Arial"/>
                <w:sz w:val="20"/>
                <w:szCs w:val="20"/>
              </w:rPr>
              <w:t>Ampliación N°1</w:t>
            </w:r>
            <w:r>
              <w:rPr>
                <w:rFonts w:ascii="Arial Narrow" w:hAnsi="Arial Narrow" w:cs="Arial"/>
                <w:sz w:val="20"/>
                <w:szCs w:val="20"/>
              </w:rPr>
              <w:t>2</w:t>
            </w:r>
            <w:r w:rsidRPr="008070E8">
              <w:rPr>
                <w:rFonts w:ascii="Arial Narrow" w:hAnsi="Arial Narrow" w:cs="Arial"/>
                <w:sz w:val="20"/>
                <w:szCs w:val="20"/>
              </w:rPr>
              <w:t xml:space="preserve"> suspensión N°3 del </w:t>
            </w:r>
            <w:r w:rsidR="00887B51">
              <w:rPr>
                <w:rFonts w:ascii="Arial Narrow" w:hAnsi="Arial Narrow" w:cs="Arial"/>
                <w:sz w:val="20"/>
                <w:szCs w:val="20"/>
              </w:rPr>
              <w:t>18</w:t>
            </w:r>
            <w:r w:rsidRPr="008070E8">
              <w:rPr>
                <w:rFonts w:ascii="Arial Narrow" w:hAnsi="Arial Narrow" w:cs="Arial"/>
                <w:sz w:val="20"/>
                <w:szCs w:val="20"/>
              </w:rPr>
              <w:t>/1</w:t>
            </w:r>
            <w:r w:rsidR="00887B51">
              <w:rPr>
                <w:rFonts w:ascii="Arial Narrow" w:hAnsi="Arial Narrow" w:cs="Arial"/>
                <w:sz w:val="20"/>
                <w:szCs w:val="20"/>
              </w:rPr>
              <w:t>1</w:t>
            </w:r>
            <w:r w:rsidRPr="008070E8">
              <w:rPr>
                <w:rFonts w:ascii="Arial Narrow" w:hAnsi="Arial Narrow" w:cs="Arial"/>
                <w:sz w:val="20"/>
                <w:szCs w:val="20"/>
              </w:rPr>
              <w:t xml:space="preserve">/2025 al </w:t>
            </w:r>
            <w:r w:rsidR="00887B51">
              <w:rPr>
                <w:rFonts w:ascii="Arial Narrow" w:hAnsi="Arial Narrow" w:cs="Arial"/>
                <w:sz w:val="20"/>
                <w:szCs w:val="20"/>
              </w:rPr>
              <w:t>24</w:t>
            </w:r>
            <w:r w:rsidRPr="008070E8">
              <w:rPr>
                <w:rFonts w:ascii="Arial Narrow" w:hAnsi="Arial Narrow" w:cs="Arial"/>
                <w:sz w:val="20"/>
                <w:szCs w:val="20"/>
              </w:rPr>
              <w:t>/11/2025</w:t>
            </w:r>
          </w:p>
          <w:p w14:paraId="48C368FB" w14:textId="754824D7" w:rsidR="00721A6F" w:rsidRPr="008E2AFF" w:rsidRDefault="00721A6F" w:rsidP="00EB2FBA">
            <w:pPr>
              <w:pStyle w:val="Prrafodelista"/>
              <w:jc w:val="both"/>
              <w:rPr>
                <w:rFonts w:ascii="Arial Narrow" w:hAnsi="Arial Narrow" w:cs="Arial"/>
                <w:sz w:val="20"/>
                <w:szCs w:val="20"/>
              </w:rPr>
            </w:pPr>
            <w:r w:rsidRPr="008E2AFF">
              <w:rPr>
                <w:rFonts w:ascii="Arial Narrow" w:hAnsi="Arial Narrow" w:cs="Arial"/>
                <w:sz w:val="20"/>
                <w:szCs w:val="20"/>
              </w:rPr>
              <w:t xml:space="preserve">Fecha de reanudación: </w:t>
            </w:r>
            <w:r w:rsidR="00887B51">
              <w:rPr>
                <w:rFonts w:ascii="Arial Narrow" w:hAnsi="Arial Narrow" w:cs="Arial"/>
                <w:sz w:val="20"/>
                <w:szCs w:val="20"/>
              </w:rPr>
              <w:t>25</w:t>
            </w:r>
            <w:r w:rsidR="005F7C7D">
              <w:rPr>
                <w:rFonts w:ascii="Arial Narrow" w:hAnsi="Arial Narrow" w:cs="Arial"/>
                <w:sz w:val="20"/>
                <w:szCs w:val="20"/>
              </w:rPr>
              <w:t xml:space="preserve"> de </w:t>
            </w:r>
            <w:r w:rsidR="00E363BB">
              <w:rPr>
                <w:rFonts w:ascii="Arial Narrow" w:hAnsi="Arial Narrow" w:cs="Arial"/>
                <w:sz w:val="20"/>
                <w:szCs w:val="20"/>
              </w:rPr>
              <w:t>noviembre</w:t>
            </w:r>
            <w:r w:rsidRPr="008E2AFF">
              <w:rPr>
                <w:rFonts w:ascii="Arial Narrow" w:hAnsi="Arial Narrow" w:cs="Arial"/>
                <w:sz w:val="20"/>
                <w:szCs w:val="20"/>
              </w:rPr>
              <w:t xml:space="preserve"> de 202</w:t>
            </w:r>
            <w:r>
              <w:rPr>
                <w:rFonts w:ascii="Arial Narrow" w:hAnsi="Arial Narrow" w:cs="Arial"/>
                <w:sz w:val="20"/>
                <w:szCs w:val="20"/>
              </w:rPr>
              <w:t>5</w:t>
            </w:r>
            <w:r w:rsidRPr="008E2AFF">
              <w:rPr>
                <w:rFonts w:ascii="Arial Narrow" w:hAnsi="Arial Narrow" w:cs="Arial"/>
                <w:sz w:val="20"/>
                <w:szCs w:val="20"/>
              </w:rPr>
              <w:t>.</w:t>
            </w:r>
          </w:p>
          <w:p w14:paraId="0B9F4B50" w14:textId="77777777" w:rsidR="00721A6F" w:rsidRPr="003201BA" w:rsidRDefault="00721A6F" w:rsidP="00EB2FBA">
            <w:pPr>
              <w:pStyle w:val="Prrafodelista"/>
              <w:numPr>
                <w:ilvl w:val="0"/>
                <w:numId w:val="9"/>
              </w:numPr>
              <w:jc w:val="both"/>
              <w:rPr>
                <w:rFonts w:ascii="Arial Narrow" w:hAnsi="Arial Narrow" w:cs="Arial"/>
                <w:b/>
                <w:sz w:val="20"/>
                <w:szCs w:val="20"/>
              </w:rPr>
            </w:pPr>
            <w:r w:rsidRPr="003201BA">
              <w:rPr>
                <w:rFonts w:ascii="Arial Narrow" w:hAnsi="Arial Narrow" w:cs="Arial"/>
                <w:b/>
                <w:sz w:val="20"/>
                <w:szCs w:val="20"/>
              </w:rPr>
              <w:t xml:space="preserve">MODIFICACIONES: </w:t>
            </w:r>
          </w:p>
          <w:p w14:paraId="791905A4" w14:textId="1986B034" w:rsidR="00721A6F" w:rsidRDefault="00721A6F" w:rsidP="00EB2FBA">
            <w:pPr>
              <w:pStyle w:val="Prrafodelista"/>
              <w:jc w:val="both"/>
              <w:rPr>
                <w:rFonts w:ascii="Arial Narrow" w:hAnsi="Arial Narrow" w:cs="Arial"/>
                <w:bCs/>
                <w:sz w:val="20"/>
                <w:szCs w:val="20"/>
              </w:rPr>
            </w:pPr>
            <w:r w:rsidRPr="008E2AFF">
              <w:rPr>
                <w:rFonts w:ascii="Arial Narrow" w:hAnsi="Arial Narrow" w:cs="Arial"/>
                <w:bCs/>
                <w:sz w:val="20"/>
                <w:szCs w:val="20"/>
              </w:rPr>
              <w:t>No. 1</w:t>
            </w:r>
            <w:r w:rsidR="002F7438">
              <w:rPr>
                <w:rFonts w:ascii="Arial Narrow" w:hAnsi="Arial Narrow" w:cs="Arial"/>
                <w:bCs/>
                <w:sz w:val="20"/>
                <w:szCs w:val="20"/>
              </w:rPr>
              <w:t>.</w:t>
            </w:r>
            <w:r w:rsidRPr="008E2AFF">
              <w:rPr>
                <w:rFonts w:ascii="Arial Narrow" w:hAnsi="Arial Narrow" w:cs="Arial"/>
                <w:bCs/>
                <w:sz w:val="20"/>
                <w:szCs w:val="20"/>
              </w:rPr>
              <w:t xml:space="preserve"> </w:t>
            </w:r>
            <w:r w:rsidR="002F7438" w:rsidRPr="002F7438">
              <w:rPr>
                <w:rFonts w:ascii="Arial Narrow" w:hAnsi="Arial Narrow" w:cs="Arial"/>
                <w:b/>
                <w:sz w:val="20"/>
                <w:szCs w:val="20"/>
              </w:rPr>
              <w:t>M</w:t>
            </w:r>
            <w:r w:rsidRPr="002F7438">
              <w:rPr>
                <w:rFonts w:ascii="Arial Narrow" w:hAnsi="Arial Narrow" w:cs="Arial"/>
                <w:b/>
                <w:sz w:val="20"/>
                <w:szCs w:val="20"/>
              </w:rPr>
              <w:t>odificación 1:</w:t>
            </w:r>
            <w:r w:rsidR="008070E8">
              <w:rPr>
                <w:rFonts w:ascii="Arial Narrow" w:hAnsi="Arial Narrow" w:cs="Arial"/>
                <w:bCs/>
                <w:sz w:val="20"/>
                <w:szCs w:val="20"/>
              </w:rPr>
              <w:t xml:space="preserve"> 26</w:t>
            </w:r>
            <w:r w:rsidRPr="008E2AFF">
              <w:rPr>
                <w:rFonts w:ascii="Arial Narrow" w:hAnsi="Arial Narrow" w:cs="Arial"/>
                <w:bCs/>
                <w:sz w:val="20"/>
                <w:szCs w:val="20"/>
              </w:rPr>
              <w:t xml:space="preserve">/12/2024 </w:t>
            </w:r>
            <w:r w:rsidR="008070E8" w:rsidRPr="008070E8">
              <w:rPr>
                <w:rFonts w:ascii="Arial Narrow" w:hAnsi="Arial Narrow" w:cs="Arial"/>
                <w:bCs/>
                <w:sz w:val="20"/>
                <w:szCs w:val="20"/>
              </w:rPr>
              <w:t xml:space="preserve">Se realiza la modificación de la cláusula séptima del contrato de obra en la cual se realizó una redistribución de los rubros </w:t>
            </w:r>
            <w:r w:rsidR="00EB2FBA" w:rsidRPr="008070E8">
              <w:rPr>
                <w:rFonts w:ascii="Arial Narrow" w:hAnsi="Arial Narrow" w:cs="Arial"/>
                <w:bCs/>
                <w:sz w:val="20"/>
                <w:szCs w:val="20"/>
              </w:rPr>
              <w:t>de acuerdo con el</w:t>
            </w:r>
            <w:r w:rsidR="008070E8" w:rsidRPr="008070E8">
              <w:rPr>
                <w:rFonts w:ascii="Arial Narrow" w:hAnsi="Arial Narrow" w:cs="Arial"/>
                <w:bCs/>
                <w:sz w:val="20"/>
                <w:szCs w:val="20"/>
              </w:rPr>
              <w:t xml:space="preserve"> alc</w:t>
            </w:r>
            <w:r w:rsidR="008070E8">
              <w:rPr>
                <w:rFonts w:ascii="Arial Narrow" w:hAnsi="Arial Narrow" w:cs="Arial"/>
                <w:bCs/>
                <w:sz w:val="20"/>
                <w:szCs w:val="20"/>
              </w:rPr>
              <w:t>ance de las actividades de obra</w:t>
            </w:r>
            <w:r w:rsidRPr="008E2AFF">
              <w:rPr>
                <w:rFonts w:ascii="Arial Narrow" w:hAnsi="Arial Narrow" w:cs="Arial"/>
                <w:bCs/>
                <w:sz w:val="20"/>
                <w:szCs w:val="20"/>
              </w:rPr>
              <w:t>.</w:t>
            </w:r>
          </w:p>
          <w:p w14:paraId="7F899D22" w14:textId="77777777" w:rsidR="005A516D" w:rsidRDefault="00721A6F" w:rsidP="00EB2FBA">
            <w:pPr>
              <w:pStyle w:val="Prrafodelista"/>
              <w:numPr>
                <w:ilvl w:val="0"/>
                <w:numId w:val="9"/>
              </w:numPr>
              <w:jc w:val="both"/>
              <w:rPr>
                <w:rFonts w:ascii="Arial Narrow" w:hAnsi="Arial Narrow" w:cs="Arial"/>
                <w:bCs/>
                <w:sz w:val="20"/>
                <w:szCs w:val="20"/>
              </w:rPr>
            </w:pPr>
            <w:r w:rsidRPr="00721A6F">
              <w:rPr>
                <w:rFonts w:ascii="Arial Narrow" w:hAnsi="Arial Narrow" w:cs="Arial"/>
                <w:b/>
                <w:sz w:val="20"/>
                <w:szCs w:val="20"/>
              </w:rPr>
              <w:t>CESIONES</w:t>
            </w:r>
            <w:r w:rsidRPr="00721A6F">
              <w:rPr>
                <w:rFonts w:ascii="Arial Narrow" w:hAnsi="Arial Narrow" w:cs="Arial"/>
                <w:bCs/>
                <w:sz w:val="20"/>
                <w:szCs w:val="20"/>
              </w:rPr>
              <w:t>: N/A.</w:t>
            </w:r>
          </w:p>
          <w:p w14:paraId="0D0F866D" w14:textId="43611C5B" w:rsidR="00721A6F" w:rsidRPr="00721A6F" w:rsidRDefault="00721A6F" w:rsidP="00EB2FBA">
            <w:pPr>
              <w:pStyle w:val="Prrafodelista"/>
              <w:jc w:val="both"/>
              <w:rPr>
                <w:rFonts w:ascii="Arial Narrow" w:hAnsi="Arial Narrow" w:cs="Arial"/>
                <w:bCs/>
                <w:sz w:val="20"/>
                <w:szCs w:val="20"/>
              </w:rPr>
            </w:pPr>
          </w:p>
        </w:tc>
      </w:tr>
      <w:tr w:rsidR="00435B61" w:rsidRPr="004D7687" w14:paraId="257E6F9B" w14:textId="77777777" w:rsidTr="00F72A21">
        <w:tblPrEx>
          <w:shd w:val="clear" w:color="auto" w:fill="FFFFFF"/>
          <w:tblLook w:val="04A0" w:firstRow="1" w:lastRow="0" w:firstColumn="1" w:lastColumn="0" w:noHBand="0" w:noVBand="1"/>
        </w:tblPrEx>
        <w:trPr>
          <w:gridAfter w:val="1"/>
          <w:wAfter w:w="11" w:type="dxa"/>
          <w:trHeight w:val="558"/>
          <w:jc w:val="center"/>
        </w:trPr>
        <w:tc>
          <w:tcPr>
            <w:tcW w:w="4615" w:type="dxa"/>
            <w:gridSpan w:val="2"/>
            <w:vAlign w:val="center"/>
          </w:tcPr>
          <w:p w14:paraId="07B2E926" w14:textId="4A9EA83E" w:rsidR="002E3885" w:rsidRPr="00E039FA" w:rsidRDefault="00927298" w:rsidP="004B206A">
            <w:pPr>
              <w:rPr>
                <w:rFonts w:ascii="Arial Narrow" w:hAnsi="Arial Narrow" w:cs="Arial"/>
                <w:b/>
                <w:bCs/>
                <w:color w:val="FF0000"/>
                <w:sz w:val="20"/>
                <w:szCs w:val="20"/>
              </w:rPr>
            </w:pPr>
            <w:r w:rsidRPr="00E039FA">
              <w:rPr>
                <w:rFonts w:ascii="Arial Narrow" w:hAnsi="Arial Narrow"/>
                <w:b/>
                <w:bCs/>
                <w:sz w:val="20"/>
                <w:szCs w:val="20"/>
              </w:rPr>
              <w:lastRenderedPageBreak/>
              <w:t>ANTICIPOS/PAGO ANTICIPADO</w:t>
            </w:r>
          </w:p>
        </w:tc>
        <w:tc>
          <w:tcPr>
            <w:tcW w:w="1476" w:type="dxa"/>
            <w:gridSpan w:val="2"/>
            <w:vAlign w:val="center"/>
          </w:tcPr>
          <w:p w14:paraId="521B828E" w14:textId="77777777" w:rsidR="002E3885" w:rsidRDefault="008070E8" w:rsidP="00E039FA">
            <w:pPr>
              <w:jc w:val="center"/>
              <w:rPr>
                <w:rFonts w:ascii="Arial Narrow" w:hAnsi="Arial Narrow" w:cs="Arial"/>
                <w:bCs/>
                <w:sz w:val="20"/>
                <w:szCs w:val="20"/>
              </w:rPr>
            </w:pPr>
            <w:r w:rsidRPr="00EB2FBA">
              <w:rPr>
                <w:rFonts w:ascii="Arial Narrow" w:hAnsi="Arial Narrow" w:cs="Arial"/>
                <w:bCs/>
                <w:sz w:val="20"/>
                <w:szCs w:val="20"/>
              </w:rPr>
              <w:t>$ 261</w:t>
            </w:r>
            <w:r w:rsidR="003B784C">
              <w:rPr>
                <w:rFonts w:ascii="Arial Narrow" w:hAnsi="Arial Narrow" w:cs="Arial"/>
                <w:bCs/>
                <w:sz w:val="20"/>
                <w:szCs w:val="20"/>
              </w:rPr>
              <w:t>.</w:t>
            </w:r>
            <w:r w:rsidRPr="00EB2FBA">
              <w:rPr>
                <w:rFonts w:ascii="Arial Narrow" w:hAnsi="Arial Narrow" w:cs="Arial"/>
                <w:bCs/>
                <w:sz w:val="20"/>
                <w:szCs w:val="20"/>
              </w:rPr>
              <w:t>708</w:t>
            </w:r>
            <w:r w:rsidR="003B784C">
              <w:rPr>
                <w:rFonts w:ascii="Arial Narrow" w:hAnsi="Arial Narrow" w:cs="Arial"/>
                <w:bCs/>
                <w:sz w:val="20"/>
                <w:szCs w:val="20"/>
              </w:rPr>
              <w:t>.</w:t>
            </w:r>
            <w:r w:rsidRPr="00EB2FBA">
              <w:rPr>
                <w:rFonts w:ascii="Arial Narrow" w:hAnsi="Arial Narrow" w:cs="Arial"/>
                <w:bCs/>
                <w:sz w:val="20"/>
                <w:szCs w:val="20"/>
              </w:rPr>
              <w:t>774</w:t>
            </w:r>
            <w:r w:rsidR="003B784C">
              <w:rPr>
                <w:rFonts w:ascii="Arial Narrow" w:hAnsi="Arial Narrow" w:cs="Arial"/>
                <w:bCs/>
                <w:sz w:val="20"/>
                <w:szCs w:val="20"/>
              </w:rPr>
              <w:t>,</w:t>
            </w:r>
            <w:r w:rsidRPr="00EB2FBA">
              <w:rPr>
                <w:rFonts w:ascii="Arial Narrow" w:hAnsi="Arial Narrow" w:cs="Arial"/>
                <w:bCs/>
                <w:sz w:val="20"/>
                <w:szCs w:val="20"/>
              </w:rPr>
              <w:t>00</w:t>
            </w:r>
          </w:p>
          <w:p w14:paraId="2196E1AD" w14:textId="4555DEC4" w:rsidR="003B784C" w:rsidRPr="00EB2FBA" w:rsidRDefault="003B784C" w:rsidP="00E039FA">
            <w:pPr>
              <w:jc w:val="center"/>
              <w:rPr>
                <w:rFonts w:ascii="Arial Narrow" w:hAnsi="Arial Narrow" w:cs="Arial"/>
                <w:bCs/>
                <w:sz w:val="20"/>
                <w:szCs w:val="20"/>
              </w:rPr>
            </w:pPr>
            <w:r>
              <w:rPr>
                <w:rFonts w:ascii="Arial Narrow" w:hAnsi="Arial Narrow" w:cs="Arial"/>
                <w:bCs/>
                <w:sz w:val="20"/>
                <w:szCs w:val="20"/>
              </w:rPr>
              <w:t>Girado 19-04-2024</w:t>
            </w:r>
          </w:p>
        </w:tc>
        <w:tc>
          <w:tcPr>
            <w:tcW w:w="2726" w:type="dxa"/>
            <w:shd w:val="clear" w:color="auto" w:fill="FFFFFF" w:themeFill="background1"/>
            <w:vAlign w:val="center"/>
          </w:tcPr>
          <w:p w14:paraId="75A71285" w14:textId="6AA7A442" w:rsidR="002E3885" w:rsidRPr="00EB2FBA" w:rsidRDefault="008070E8" w:rsidP="00E039FA">
            <w:pPr>
              <w:jc w:val="center"/>
              <w:rPr>
                <w:rFonts w:ascii="Arial Narrow" w:hAnsi="Arial Narrow" w:cs="Arial"/>
                <w:bCs/>
                <w:sz w:val="20"/>
                <w:szCs w:val="20"/>
              </w:rPr>
            </w:pPr>
            <w:r w:rsidRPr="00EB2FBA">
              <w:rPr>
                <w:rFonts w:ascii="Arial Narrow" w:hAnsi="Arial Narrow" w:cs="Arial"/>
                <w:bCs/>
                <w:sz w:val="20"/>
                <w:szCs w:val="20"/>
              </w:rPr>
              <w:t>Amortizado:  $ 78,512,632.20</w:t>
            </w:r>
          </w:p>
        </w:tc>
      </w:tr>
      <w:tr w:rsidR="00D6048E" w:rsidRPr="004D7687" w14:paraId="06BA6129" w14:textId="77777777" w:rsidTr="00F72A21">
        <w:tblPrEx>
          <w:shd w:val="clear" w:color="auto" w:fill="FFFFFF"/>
          <w:tblLook w:val="04A0" w:firstRow="1" w:lastRow="0" w:firstColumn="1" w:lastColumn="0" w:noHBand="0" w:noVBand="1"/>
        </w:tblPrEx>
        <w:trPr>
          <w:gridAfter w:val="1"/>
          <w:wAfter w:w="11" w:type="dxa"/>
          <w:trHeight w:val="538"/>
          <w:jc w:val="center"/>
        </w:trPr>
        <w:tc>
          <w:tcPr>
            <w:tcW w:w="0" w:type="auto"/>
            <w:vMerge w:val="restart"/>
            <w:shd w:val="clear" w:color="auto" w:fill="FFFFFF"/>
            <w:vAlign w:val="center"/>
          </w:tcPr>
          <w:p w14:paraId="7424702D" w14:textId="32AA9A06" w:rsidR="0033538B" w:rsidRPr="00E039FA" w:rsidRDefault="0033538B" w:rsidP="004E04A2">
            <w:pPr>
              <w:jc w:val="both"/>
              <w:rPr>
                <w:rFonts w:ascii="Arial Narrow" w:hAnsi="Arial Narrow" w:cs="Arial"/>
                <w:b/>
                <w:bCs/>
                <w:sz w:val="20"/>
                <w:szCs w:val="20"/>
              </w:rPr>
            </w:pPr>
            <w:r w:rsidRPr="00E039FA">
              <w:rPr>
                <w:rFonts w:ascii="Arial Narrow" w:hAnsi="Arial Narrow" w:cs="Arial"/>
                <w:b/>
                <w:bCs/>
                <w:sz w:val="20"/>
                <w:szCs w:val="20"/>
              </w:rPr>
              <w:t xml:space="preserve">AVANCE </w:t>
            </w:r>
            <w:r w:rsidR="009611AD" w:rsidRPr="00E039FA">
              <w:rPr>
                <w:rFonts w:ascii="Arial Narrow" w:hAnsi="Arial Narrow" w:cs="Arial"/>
                <w:b/>
                <w:bCs/>
                <w:sz w:val="20"/>
                <w:szCs w:val="20"/>
              </w:rPr>
              <w:t>FÍSICO</w:t>
            </w:r>
            <w:r w:rsidRPr="00E039FA">
              <w:rPr>
                <w:rFonts w:ascii="Arial Narrow" w:hAnsi="Arial Narrow" w:cs="Arial"/>
                <w:b/>
                <w:bCs/>
                <w:sz w:val="20"/>
                <w:szCs w:val="20"/>
              </w:rPr>
              <w:t xml:space="preserve"> </w:t>
            </w:r>
            <w:r w:rsidR="002F39F0" w:rsidRPr="00E039FA">
              <w:rPr>
                <w:rFonts w:ascii="Arial Narrow" w:hAnsi="Arial Narrow" w:cs="Arial"/>
                <w:b/>
                <w:bCs/>
                <w:sz w:val="20"/>
                <w:szCs w:val="20"/>
              </w:rPr>
              <w:t>-</w:t>
            </w:r>
            <w:r w:rsidRPr="00E039FA">
              <w:rPr>
                <w:rFonts w:ascii="Arial Narrow" w:hAnsi="Arial Narrow" w:cs="Arial"/>
                <w:b/>
                <w:bCs/>
                <w:sz w:val="20"/>
                <w:szCs w:val="20"/>
              </w:rPr>
              <w:t xml:space="preserve">FINANCIERO A FECHA DEL </w:t>
            </w:r>
            <w:r w:rsidR="009611AD" w:rsidRPr="00E039FA">
              <w:rPr>
                <w:rFonts w:ascii="Arial Narrow" w:hAnsi="Arial Narrow" w:cs="Arial"/>
                <w:b/>
                <w:bCs/>
                <w:sz w:val="20"/>
                <w:szCs w:val="20"/>
              </w:rPr>
              <w:t>COMITÉ</w:t>
            </w:r>
          </w:p>
        </w:tc>
        <w:tc>
          <w:tcPr>
            <w:tcW w:w="1134" w:type="dxa"/>
            <w:shd w:val="clear" w:color="auto" w:fill="FFFFFF"/>
            <w:vAlign w:val="center"/>
          </w:tcPr>
          <w:p w14:paraId="34F066C2" w14:textId="77777777" w:rsidR="0033538B" w:rsidRPr="004C096F" w:rsidRDefault="0033538B" w:rsidP="004E04A2">
            <w:pPr>
              <w:jc w:val="center"/>
              <w:rPr>
                <w:rFonts w:ascii="Arial Narrow" w:hAnsi="Arial Narrow" w:cs="Arial"/>
                <w:b/>
                <w:bCs/>
                <w:sz w:val="18"/>
                <w:szCs w:val="18"/>
              </w:rPr>
            </w:pPr>
            <w:r w:rsidRPr="004C096F">
              <w:rPr>
                <w:rFonts w:ascii="Arial Narrow" w:hAnsi="Arial Narrow" w:cs="Arial"/>
                <w:b/>
                <w:bCs/>
                <w:sz w:val="18"/>
                <w:szCs w:val="18"/>
              </w:rPr>
              <w:t>PROGRAMADO %</w:t>
            </w:r>
          </w:p>
        </w:tc>
        <w:tc>
          <w:tcPr>
            <w:tcW w:w="4202" w:type="dxa"/>
            <w:gridSpan w:val="3"/>
            <w:shd w:val="clear" w:color="auto" w:fill="FFFFFF"/>
            <w:vAlign w:val="center"/>
          </w:tcPr>
          <w:p w14:paraId="5DFFEBAB" w14:textId="77777777" w:rsidR="00E039FA" w:rsidRPr="00E85083" w:rsidRDefault="00E039FA" w:rsidP="00E039FA">
            <w:pPr>
              <w:rPr>
                <w:rFonts w:ascii="Arial Narrow" w:hAnsi="Arial Narrow" w:cs="Arial"/>
                <w:bCs/>
                <w:sz w:val="20"/>
                <w:szCs w:val="20"/>
              </w:rPr>
            </w:pPr>
          </w:p>
          <w:p w14:paraId="05A2F66C" w14:textId="5A7A8D88" w:rsidR="0033538B" w:rsidRPr="00E85083" w:rsidRDefault="008070E8" w:rsidP="00D7388C">
            <w:pPr>
              <w:ind w:left="-71"/>
              <w:jc w:val="center"/>
              <w:rPr>
                <w:rFonts w:ascii="Arial Narrow" w:hAnsi="Arial Narrow" w:cs="Arial"/>
                <w:bCs/>
                <w:sz w:val="20"/>
                <w:szCs w:val="20"/>
              </w:rPr>
            </w:pPr>
            <w:r w:rsidRPr="00E85083">
              <w:rPr>
                <w:rFonts w:ascii="Arial Narrow" w:hAnsi="Arial Narrow" w:cs="Arial"/>
                <w:sz w:val="22"/>
                <w:szCs w:val="22"/>
              </w:rPr>
              <w:t>65.5</w:t>
            </w:r>
            <w:r w:rsidR="00721A6F" w:rsidRPr="00E85083">
              <w:rPr>
                <w:rFonts w:ascii="Arial Narrow" w:hAnsi="Arial Narrow" w:cs="Arial"/>
                <w:sz w:val="22"/>
                <w:szCs w:val="22"/>
              </w:rPr>
              <w:t xml:space="preserve">% </w:t>
            </w:r>
            <w:r w:rsidR="00897EF6" w:rsidRPr="00E85083">
              <w:rPr>
                <w:rFonts w:ascii="Arial Narrow" w:hAnsi="Arial Narrow" w:cs="Arial"/>
                <w:sz w:val="22"/>
                <w:szCs w:val="22"/>
              </w:rPr>
              <w:t>(</w:t>
            </w:r>
            <w:r w:rsidR="00721A6F" w:rsidRPr="00E85083">
              <w:rPr>
                <w:rFonts w:ascii="Arial Narrow" w:hAnsi="Arial Narrow" w:cs="Arial"/>
                <w:sz w:val="22"/>
                <w:szCs w:val="22"/>
              </w:rPr>
              <w:t>Avance financiero</w:t>
            </w:r>
            <w:r w:rsidR="00897EF6" w:rsidRPr="00E85083">
              <w:rPr>
                <w:rFonts w:ascii="Arial Narrow" w:hAnsi="Arial Narrow" w:cs="Arial"/>
                <w:sz w:val="22"/>
                <w:szCs w:val="22"/>
              </w:rPr>
              <w:t>)</w:t>
            </w:r>
            <w:r w:rsidR="00721A6F" w:rsidRPr="00E85083">
              <w:rPr>
                <w:rFonts w:ascii="Arial Narrow" w:hAnsi="Arial Narrow" w:cs="Arial"/>
                <w:sz w:val="22"/>
                <w:szCs w:val="22"/>
              </w:rPr>
              <w:t xml:space="preserve"> / </w:t>
            </w:r>
            <w:r w:rsidRPr="00E85083">
              <w:rPr>
                <w:rFonts w:ascii="Arial Narrow" w:hAnsi="Arial Narrow" w:cs="Arial"/>
                <w:sz w:val="22"/>
                <w:szCs w:val="22"/>
              </w:rPr>
              <w:t>65.5</w:t>
            </w:r>
            <w:r w:rsidR="00721A6F" w:rsidRPr="00E85083">
              <w:rPr>
                <w:rFonts w:ascii="Arial Narrow" w:hAnsi="Arial Narrow" w:cs="Arial"/>
                <w:sz w:val="22"/>
                <w:szCs w:val="22"/>
              </w:rPr>
              <w:t xml:space="preserve">% </w:t>
            </w:r>
            <w:r w:rsidR="00897EF6" w:rsidRPr="00E85083">
              <w:rPr>
                <w:rFonts w:ascii="Arial Narrow" w:hAnsi="Arial Narrow" w:cs="Arial"/>
                <w:sz w:val="22"/>
                <w:szCs w:val="22"/>
              </w:rPr>
              <w:t>(</w:t>
            </w:r>
            <w:r w:rsidR="00721A6F" w:rsidRPr="00E85083">
              <w:rPr>
                <w:rFonts w:ascii="Arial Narrow" w:hAnsi="Arial Narrow" w:cs="Arial"/>
                <w:sz w:val="22"/>
                <w:szCs w:val="22"/>
              </w:rPr>
              <w:t>avance físico</w:t>
            </w:r>
            <w:r w:rsidR="00897EF6" w:rsidRPr="00E85083">
              <w:rPr>
                <w:rFonts w:ascii="Arial Narrow" w:hAnsi="Arial Narrow" w:cs="Arial"/>
                <w:sz w:val="22"/>
                <w:szCs w:val="22"/>
              </w:rPr>
              <w:t>)</w:t>
            </w:r>
          </w:p>
          <w:p w14:paraId="57D44DD2" w14:textId="3F384D6F" w:rsidR="0033538B" w:rsidRPr="00E85083" w:rsidRDefault="0033538B" w:rsidP="004E04A2">
            <w:pPr>
              <w:jc w:val="center"/>
              <w:rPr>
                <w:rFonts w:ascii="Arial Narrow" w:hAnsi="Arial Narrow" w:cs="Arial"/>
                <w:bCs/>
                <w:sz w:val="20"/>
                <w:szCs w:val="20"/>
              </w:rPr>
            </w:pPr>
          </w:p>
        </w:tc>
      </w:tr>
      <w:tr w:rsidR="00D6048E" w:rsidRPr="004D7687" w14:paraId="7DE454C9" w14:textId="77777777" w:rsidTr="00F72A21">
        <w:tblPrEx>
          <w:shd w:val="clear" w:color="auto" w:fill="FFFFFF"/>
          <w:tblLook w:val="04A0" w:firstRow="1" w:lastRow="0" w:firstColumn="1" w:lastColumn="0" w:noHBand="0" w:noVBand="1"/>
        </w:tblPrEx>
        <w:trPr>
          <w:gridAfter w:val="1"/>
          <w:wAfter w:w="11" w:type="dxa"/>
          <w:trHeight w:val="502"/>
          <w:jc w:val="center"/>
        </w:trPr>
        <w:tc>
          <w:tcPr>
            <w:tcW w:w="0" w:type="auto"/>
            <w:vMerge/>
            <w:shd w:val="clear" w:color="auto" w:fill="FFFFFF"/>
            <w:vAlign w:val="center"/>
          </w:tcPr>
          <w:p w14:paraId="372E1CA4" w14:textId="77777777" w:rsidR="0033538B" w:rsidRPr="00E039FA" w:rsidRDefault="0033538B" w:rsidP="004E04A2">
            <w:pPr>
              <w:jc w:val="center"/>
              <w:rPr>
                <w:rFonts w:ascii="Arial Narrow" w:hAnsi="Arial Narrow" w:cs="Arial"/>
                <w:b/>
                <w:bCs/>
                <w:sz w:val="20"/>
                <w:szCs w:val="20"/>
              </w:rPr>
            </w:pPr>
          </w:p>
        </w:tc>
        <w:tc>
          <w:tcPr>
            <w:tcW w:w="1134" w:type="dxa"/>
            <w:shd w:val="clear" w:color="auto" w:fill="FFFFFF"/>
            <w:vAlign w:val="center"/>
          </w:tcPr>
          <w:p w14:paraId="7F0D82A3" w14:textId="77777777" w:rsidR="0033538B" w:rsidRPr="004C096F" w:rsidRDefault="0033538B" w:rsidP="004E04A2">
            <w:pPr>
              <w:jc w:val="center"/>
              <w:rPr>
                <w:rFonts w:ascii="Arial Narrow" w:hAnsi="Arial Narrow" w:cs="Arial"/>
                <w:b/>
                <w:bCs/>
                <w:sz w:val="18"/>
                <w:szCs w:val="18"/>
              </w:rPr>
            </w:pPr>
            <w:r w:rsidRPr="004C096F">
              <w:rPr>
                <w:rFonts w:ascii="Arial Narrow" w:hAnsi="Arial Narrow" w:cs="Arial"/>
                <w:b/>
                <w:bCs/>
                <w:sz w:val="18"/>
                <w:szCs w:val="18"/>
              </w:rPr>
              <w:t>EJECUTADO %</w:t>
            </w:r>
          </w:p>
        </w:tc>
        <w:tc>
          <w:tcPr>
            <w:tcW w:w="4202" w:type="dxa"/>
            <w:gridSpan w:val="3"/>
            <w:shd w:val="clear" w:color="auto" w:fill="FFFFFF"/>
            <w:vAlign w:val="center"/>
          </w:tcPr>
          <w:p w14:paraId="3BFD4246" w14:textId="4B3A155C" w:rsidR="0033538B" w:rsidRPr="00E85083" w:rsidRDefault="009B343C" w:rsidP="00E039FA">
            <w:pPr>
              <w:jc w:val="center"/>
              <w:rPr>
                <w:rFonts w:ascii="Arial Narrow" w:hAnsi="Arial Narrow" w:cs="Arial"/>
                <w:bCs/>
                <w:sz w:val="20"/>
                <w:szCs w:val="20"/>
              </w:rPr>
            </w:pPr>
            <w:r>
              <w:rPr>
                <w:rFonts w:ascii="Arial Narrow" w:hAnsi="Arial Narrow" w:cs="Arial"/>
                <w:sz w:val="22"/>
                <w:szCs w:val="22"/>
              </w:rPr>
              <w:t>0</w:t>
            </w:r>
            <w:r w:rsidR="00721A6F" w:rsidRPr="00E85083">
              <w:rPr>
                <w:rFonts w:ascii="Arial Narrow" w:hAnsi="Arial Narrow" w:cs="Arial"/>
                <w:sz w:val="22"/>
                <w:szCs w:val="22"/>
              </w:rPr>
              <w:t xml:space="preserve">% </w:t>
            </w:r>
            <w:r w:rsidR="00897EF6" w:rsidRPr="00E85083">
              <w:rPr>
                <w:rFonts w:ascii="Arial Narrow" w:hAnsi="Arial Narrow" w:cs="Arial"/>
                <w:sz w:val="22"/>
                <w:szCs w:val="22"/>
              </w:rPr>
              <w:t>(</w:t>
            </w:r>
            <w:r w:rsidR="00721A6F" w:rsidRPr="00E85083">
              <w:rPr>
                <w:rFonts w:ascii="Arial Narrow" w:hAnsi="Arial Narrow" w:cs="Arial"/>
                <w:sz w:val="22"/>
                <w:szCs w:val="22"/>
              </w:rPr>
              <w:t>Avance financiero</w:t>
            </w:r>
            <w:r w:rsidR="00897EF6" w:rsidRPr="00E85083">
              <w:rPr>
                <w:rFonts w:ascii="Arial Narrow" w:hAnsi="Arial Narrow" w:cs="Arial"/>
                <w:sz w:val="22"/>
                <w:szCs w:val="22"/>
              </w:rPr>
              <w:t>)</w:t>
            </w:r>
            <w:r w:rsidR="00721A6F" w:rsidRPr="00E85083">
              <w:rPr>
                <w:rFonts w:ascii="Arial Narrow" w:hAnsi="Arial Narrow" w:cs="Arial"/>
                <w:sz w:val="22"/>
                <w:szCs w:val="22"/>
              </w:rPr>
              <w:t xml:space="preserve"> / </w:t>
            </w:r>
            <w:r w:rsidR="007C6EDE" w:rsidRPr="00E85083">
              <w:rPr>
                <w:rFonts w:ascii="Arial Narrow" w:hAnsi="Arial Narrow" w:cs="Arial"/>
                <w:sz w:val="22"/>
                <w:szCs w:val="22"/>
              </w:rPr>
              <w:t>7</w:t>
            </w:r>
            <w:r w:rsidR="008070E8" w:rsidRPr="00E85083">
              <w:rPr>
                <w:rFonts w:ascii="Arial Narrow" w:hAnsi="Arial Narrow" w:cs="Arial"/>
                <w:sz w:val="22"/>
                <w:szCs w:val="22"/>
              </w:rPr>
              <w:t>0.50</w:t>
            </w:r>
            <w:r w:rsidR="00721A6F" w:rsidRPr="00E85083">
              <w:rPr>
                <w:rFonts w:ascii="Arial Narrow" w:hAnsi="Arial Narrow" w:cs="Arial"/>
                <w:sz w:val="22"/>
                <w:szCs w:val="22"/>
              </w:rPr>
              <w:t xml:space="preserve">% </w:t>
            </w:r>
            <w:r w:rsidR="00897EF6" w:rsidRPr="00E85083">
              <w:rPr>
                <w:rFonts w:ascii="Arial Narrow" w:hAnsi="Arial Narrow" w:cs="Arial"/>
                <w:sz w:val="22"/>
                <w:szCs w:val="22"/>
              </w:rPr>
              <w:t>(</w:t>
            </w:r>
            <w:commentRangeStart w:id="3"/>
            <w:commentRangeStart w:id="4"/>
            <w:commentRangeStart w:id="5"/>
            <w:r w:rsidR="00721A6F" w:rsidRPr="00E85083">
              <w:rPr>
                <w:rFonts w:ascii="Arial Narrow" w:hAnsi="Arial Narrow" w:cs="Arial"/>
                <w:sz w:val="22"/>
                <w:szCs w:val="22"/>
              </w:rPr>
              <w:t>avance</w:t>
            </w:r>
            <w:commentRangeEnd w:id="3"/>
            <w:r w:rsidR="002E5AF2">
              <w:rPr>
                <w:rStyle w:val="Refdecomentario"/>
              </w:rPr>
              <w:commentReference w:id="3"/>
            </w:r>
            <w:commentRangeEnd w:id="4"/>
            <w:r w:rsidR="002E5AF2">
              <w:rPr>
                <w:rStyle w:val="Refdecomentario"/>
              </w:rPr>
              <w:commentReference w:id="4"/>
            </w:r>
            <w:commentRangeEnd w:id="5"/>
            <w:r w:rsidR="006D00EF">
              <w:rPr>
                <w:rStyle w:val="Refdecomentario"/>
              </w:rPr>
              <w:commentReference w:id="5"/>
            </w:r>
            <w:r w:rsidR="00721A6F" w:rsidRPr="00E85083">
              <w:rPr>
                <w:rFonts w:ascii="Arial Narrow" w:hAnsi="Arial Narrow" w:cs="Arial"/>
                <w:sz w:val="22"/>
                <w:szCs w:val="22"/>
              </w:rPr>
              <w:t xml:space="preserve"> físico</w:t>
            </w:r>
            <w:r w:rsidR="00897EF6" w:rsidRPr="00E85083">
              <w:rPr>
                <w:rFonts w:ascii="Arial Narrow" w:hAnsi="Arial Narrow" w:cs="Arial"/>
                <w:sz w:val="22"/>
                <w:szCs w:val="22"/>
              </w:rPr>
              <w:t>)</w:t>
            </w:r>
          </w:p>
        </w:tc>
      </w:tr>
      <w:tr w:rsidR="00D278CC" w:rsidRPr="004D7687" w14:paraId="12DA5678" w14:textId="77777777" w:rsidTr="00F72A21">
        <w:tblPrEx>
          <w:shd w:val="clear" w:color="auto" w:fill="FFFFFF"/>
          <w:tblLook w:val="04A0" w:firstRow="1" w:lastRow="0" w:firstColumn="1" w:lastColumn="0" w:noHBand="0" w:noVBand="1"/>
        </w:tblPrEx>
        <w:trPr>
          <w:gridAfter w:val="1"/>
          <w:wAfter w:w="11" w:type="dxa"/>
          <w:trHeight w:val="892"/>
          <w:jc w:val="center"/>
        </w:trPr>
        <w:tc>
          <w:tcPr>
            <w:tcW w:w="4615" w:type="dxa"/>
            <w:gridSpan w:val="2"/>
            <w:vAlign w:val="center"/>
          </w:tcPr>
          <w:p w14:paraId="653E1B37" w14:textId="140DB4BB" w:rsidR="00D278CC" w:rsidRPr="004D7687" w:rsidRDefault="00D5224E" w:rsidP="00D278CC">
            <w:pPr>
              <w:jc w:val="center"/>
              <w:rPr>
                <w:rFonts w:ascii="Arial Narrow" w:hAnsi="Arial Narrow" w:cs="Arial"/>
                <w:b/>
                <w:bCs/>
                <w:sz w:val="20"/>
                <w:szCs w:val="20"/>
                <w:highlight w:val="yellow"/>
              </w:rPr>
            </w:pPr>
            <w:r w:rsidRPr="004D7687">
              <w:rPr>
                <w:highlight w:val="yellow"/>
              </w:rPr>
              <w:br w:type="page"/>
            </w:r>
            <w:r w:rsidR="009611AD">
              <w:rPr>
                <w:rFonts w:ascii="Arial Narrow" w:hAnsi="Arial Narrow" w:cs="Arial"/>
                <w:b/>
                <w:bCs/>
                <w:sz w:val="20"/>
                <w:szCs w:val="20"/>
              </w:rPr>
              <w:t>JUS</w:t>
            </w:r>
            <w:r w:rsidR="009611AD" w:rsidRPr="00E039FA">
              <w:rPr>
                <w:rFonts w:ascii="Arial Narrow" w:hAnsi="Arial Narrow" w:cs="Arial"/>
                <w:b/>
                <w:bCs/>
                <w:sz w:val="20"/>
                <w:szCs w:val="20"/>
              </w:rPr>
              <w:t>TIFICACIÓN</w:t>
            </w:r>
            <w:r w:rsidR="00D278CC" w:rsidRPr="00E039FA">
              <w:rPr>
                <w:rFonts w:ascii="Arial Narrow" w:hAnsi="Arial Narrow" w:cs="Arial"/>
                <w:b/>
                <w:bCs/>
                <w:sz w:val="20"/>
                <w:szCs w:val="20"/>
              </w:rPr>
              <w:t xml:space="preserve"> AVANCE PROGRAMADO VS AVANCE EJECUTADO</w:t>
            </w:r>
          </w:p>
        </w:tc>
        <w:tc>
          <w:tcPr>
            <w:tcW w:w="4202" w:type="dxa"/>
            <w:gridSpan w:val="3"/>
            <w:vAlign w:val="center"/>
          </w:tcPr>
          <w:p w14:paraId="7213030A" w14:textId="0281935A" w:rsidR="00FF53C5" w:rsidRDefault="00DF05B7" w:rsidP="00372F1C">
            <w:pPr>
              <w:ind w:left="59" w:right="54"/>
              <w:jc w:val="both"/>
              <w:rPr>
                <w:rFonts w:ascii="Arial Narrow" w:hAnsi="Arial Narrow" w:cs="Arial"/>
                <w:sz w:val="20"/>
                <w:szCs w:val="20"/>
              </w:rPr>
            </w:pPr>
            <w:r>
              <w:rPr>
                <w:rFonts w:ascii="Arial Narrow" w:hAnsi="Arial Narrow" w:cs="Arial"/>
                <w:sz w:val="20"/>
                <w:szCs w:val="20"/>
              </w:rPr>
              <w:t xml:space="preserve">Los presentes porcentajes </w:t>
            </w:r>
            <w:r w:rsidR="0025772F">
              <w:rPr>
                <w:rFonts w:ascii="Arial Narrow" w:hAnsi="Arial Narrow" w:cs="Arial"/>
                <w:sz w:val="20"/>
                <w:szCs w:val="20"/>
              </w:rPr>
              <w:t xml:space="preserve">se toman con corte a 31 de octubre de 2025, incluyendo la fracción de mes de ejecución </w:t>
            </w:r>
            <w:r w:rsidR="006556A0">
              <w:rPr>
                <w:rFonts w:ascii="Arial Narrow" w:hAnsi="Arial Narrow" w:cs="Arial"/>
                <w:sz w:val="20"/>
                <w:szCs w:val="20"/>
              </w:rPr>
              <w:t xml:space="preserve">física </w:t>
            </w:r>
            <w:r w:rsidR="0025772F">
              <w:rPr>
                <w:rFonts w:ascii="Arial Narrow" w:hAnsi="Arial Narrow" w:cs="Arial"/>
                <w:sz w:val="20"/>
                <w:szCs w:val="20"/>
              </w:rPr>
              <w:t>en diciembre 2024 (</w:t>
            </w:r>
            <w:r w:rsidR="00E94072">
              <w:rPr>
                <w:rFonts w:ascii="Arial Narrow" w:hAnsi="Arial Narrow" w:cs="Arial"/>
                <w:sz w:val="20"/>
                <w:szCs w:val="20"/>
              </w:rPr>
              <w:t xml:space="preserve">por </w:t>
            </w:r>
            <w:r w:rsidR="00616B8D">
              <w:rPr>
                <w:rFonts w:ascii="Arial Narrow" w:hAnsi="Arial Narrow" w:cs="Arial"/>
                <w:sz w:val="20"/>
                <w:szCs w:val="20"/>
              </w:rPr>
              <w:t>23 días)</w:t>
            </w:r>
            <w:r w:rsidR="00584D21">
              <w:rPr>
                <w:rFonts w:ascii="Arial Narrow" w:hAnsi="Arial Narrow" w:cs="Arial"/>
                <w:sz w:val="20"/>
                <w:szCs w:val="20"/>
              </w:rPr>
              <w:t>,</w:t>
            </w:r>
            <w:r w:rsidR="00F2632D">
              <w:rPr>
                <w:rFonts w:ascii="Arial Narrow" w:hAnsi="Arial Narrow" w:cs="Arial"/>
                <w:sz w:val="20"/>
                <w:szCs w:val="20"/>
              </w:rPr>
              <w:t xml:space="preserve"> con actas de obra parcial hasta la No. 5 corte</w:t>
            </w:r>
            <w:r w:rsidR="00853B30">
              <w:rPr>
                <w:rFonts w:ascii="Arial Narrow" w:hAnsi="Arial Narrow" w:cs="Arial"/>
                <w:sz w:val="20"/>
                <w:szCs w:val="20"/>
              </w:rPr>
              <w:t xml:space="preserve"> al 30 de </w:t>
            </w:r>
            <w:r w:rsidR="00F2632D">
              <w:rPr>
                <w:rFonts w:ascii="Arial Narrow" w:hAnsi="Arial Narrow" w:cs="Arial"/>
                <w:sz w:val="20"/>
                <w:szCs w:val="20"/>
              </w:rPr>
              <w:t>noviembre 2024;</w:t>
            </w:r>
            <w:r w:rsidR="00584D21">
              <w:rPr>
                <w:rFonts w:ascii="Arial Narrow" w:hAnsi="Arial Narrow" w:cs="Arial"/>
                <w:sz w:val="20"/>
                <w:szCs w:val="20"/>
              </w:rPr>
              <w:t xml:space="preserve"> precisando </w:t>
            </w:r>
            <w:r w:rsidR="00FA42F3">
              <w:rPr>
                <w:rFonts w:ascii="Arial Narrow" w:hAnsi="Arial Narrow" w:cs="Arial"/>
                <w:sz w:val="20"/>
                <w:szCs w:val="20"/>
              </w:rPr>
              <w:t>esto, para</w:t>
            </w:r>
            <w:r w:rsidR="00186BFC">
              <w:rPr>
                <w:rFonts w:ascii="Arial Narrow" w:hAnsi="Arial Narrow" w:cs="Arial"/>
                <w:sz w:val="20"/>
                <w:szCs w:val="20"/>
              </w:rPr>
              <w:t xml:space="preserve">: </w:t>
            </w:r>
            <w:r w:rsidR="00186BFC" w:rsidRPr="00505486">
              <w:rPr>
                <w:rFonts w:ascii="Arial Narrow" w:hAnsi="Arial Narrow" w:cs="Arial"/>
                <w:b/>
                <w:bCs/>
                <w:sz w:val="20"/>
                <w:szCs w:val="20"/>
                <w:u w:val="single"/>
              </w:rPr>
              <w:t>1)</w:t>
            </w:r>
            <w:r w:rsidR="00186BFC">
              <w:rPr>
                <w:rFonts w:ascii="Arial Narrow" w:hAnsi="Arial Narrow" w:cs="Arial"/>
                <w:sz w:val="20"/>
                <w:szCs w:val="20"/>
              </w:rPr>
              <w:t xml:space="preserve"> </w:t>
            </w:r>
            <w:r w:rsidR="00186BFC" w:rsidRPr="007D1C78">
              <w:rPr>
                <w:rFonts w:ascii="Arial Narrow" w:hAnsi="Arial Narrow" w:cs="Arial"/>
                <w:sz w:val="20"/>
                <w:szCs w:val="20"/>
                <w:highlight w:val="cyan"/>
              </w:rPr>
              <w:t>Dejar claro que durante la vigencia 202</w:t>
            </w:r>
            <w:r w:rsidR="00A168D2">
              <w:rPr>
                <w:rFonts w:ascii="Arial Narrow" w:hAnsi="Arial Narrow" w:cs="Arial"/>
                <w:sz w:val="20"/>
                <w:szCs w:val="20"/>
                <w:highlight w:val="cyan"/>
              </w:rPr>
              <w:t>5</w:t>
            </w:r>
            <w:r w:rsidR="00186BFC" w:rsidRPr="007D1C78">
              <w:rPr>
                <w:rFonts w:ascii="Arial Narrow" w:hAnsi="Arial Narrow" w:cs="Arial"/>
                <w:sz w:val="20"/>
                <w:szCs w:val="20"/>
                <w:highlight w:val="cyan"/>
              </w:rPr>
              <w:t xml:space="preserve"> no ha tenido </w:t>
            </w:r>
            <w:r w:rsidR="00204A38" w:rsidRPr="007D1C78">
              <w:rPr>
                <w:rFonts w:ascii="Arial Narrow" w:hAnsi="Arial Narrow" w:cs="Arial"/>
                <w:sz w:val="20"/>
                <w:szCs w:val="20"/>
                <w:highlight w:val="cyan"/>
              </w:rPr>
              <w:t xml:space="preserve">ejecución alguna, </w:t>
            </w:r>
            <w:r w:rsidR="008D7A09" w:rsidRPr="007D1C78">
              <w:rPr>
                <w:rFonts w:ascii="Arial Narrow" w:hAnsi="Arial Narrow" w:cs="Arial"/>
                <w:sz w:val="20"/>
                <w:szCs w:val="20"/>
                <w:highlight w:val="cyan"/>
              </w:rPr>
              <w:t>como lo dicen las actas de suspensión: a) Por la falta de prorroga o autorización de</w:t>
            </w:r>
            <w:r w:rsidR="000F1414" w:rsidRPr="007D1C78">
              <w:rPr>
                <w:rFonts w:ascii="Arial Narrow" w:hAnsi="Arial Narrow" w:cs="Arial"/>
                <w:sz w:val="20"/>
                <w:szCs w:val="20"/>
                <w:highlight w:val="cyan"/>
              </w:rPr>
              <w:t xml:space="preserve">l POC (superado hasta agosto </w:t>
            </w:r>
            <w:r w:rsidR="009775D5" w:rsidRPr="007D1C78">
              <w:rPr>
                <w:rFonts w:ascii="Arial Narrow" w:hAnsi="Arial Narrow" w:cs="Arial"/>
                <w:sz w:val="20"/>
                <w:szCs w:val="20"/>
                <w:highlight w:val="cyan"/>
              </w:rPr>
              <w:t xml:space="preserve">2025 </w:t>
            </w:r>
            <w:r w:rsidR="00BC6365" w:rsidRPr="005018A4">
              <w:rPr>
                <w:rFonts w:ascii="Arial Narrow" w:hAnsi="Arial Narrow" w:cs="Arial"/>
                <w:sz w:val="20"/>
                <w:szCs w:val="20"/>
                <w:highlight w:val="cyan"/>
              </w:rPr>
              <w:t xml:space="preserve">OF </w:t>
            </w:r>
            <w:r w:rsidR="0002787C" w:rsidRPr="005018A4">
              <w:rPr>
                <w:rFonts w:ascii="Arial Narrow" w:hAnsi="Arial Narrow" w:cs="Arial"/>
                <w:sz w:val="20"/>
                <w:szCs w:val="20"/>
                <w:highlight w:val="cyan"/>
              </w:rPr>
              <w:t>SG-120-16.10-2025-N461</w:t>
            </w:r>
            <w:r w:rsidR="0002787C">
              <w:rPr>
                <w:rFonts w:ascii="Arial Narrow" w:hAnsi="Arial Narrow" w:cs="Arial"/>
                <w:sz w:val="20"/>
                <w:szCs w:val="20"/>
              </w:rPr>
              <w:t xml:space="preserve"> </w:t>
            </w:r>
            <w:r w:rsidR="00505486" w:rsidRPr="00C4059B">
              <w:rPr>
                <w:rFonts w:ascii="Arial Narrow" w:hAnsi="Arial Narrow" w:cs="Arial"/>
                <w:sz w:val="20"/>
                <w:szCs w:val="20"/>
                <w:highlight w:val="cyan"/>
              </w:rPr>
              <w:t>y b) Por los altos niveles del río Atrato</w:t>
            </w:r>
            <w:r w:rsidR="00505486">
              <w:rPr>
                <w:rFonts w:ascii="Arial Narrow" w:hAnsi="Arial Narrow" w:cs="Arial"/>
                <w:sz w:val="20"/>
                <w:szCs w:val="20"/>
              </w:rPr>
              <w:t>.</w:t>
            </w:r>
            <w:r w:rsidR="009775D5">
              <w:rPr>
                <w:rFonts w:ascii="Arial Narrow" w:hAnsi="Arial Narrow" w:cs="Arial"/>
                <w:sz w:val="20"/>
                <w:szCs w:val="20"/>
              </w:rPr>
              <w:t xml:space="preserve"> </w:t>
            </w:r>
            <w:r w:rsidR="006E7963">
              <w:rPr>
                <w:rFonts w:ascii="Arial Narrow" w:hAnsi="Arial Narrow" w:cs="Arial"/>
                <w:b/>
                <w:bCs/>
                <w:sz w:val="20"/>
                <w:szCs w:val="20"/>
                <w:u w:val="single"/>
              </w:rPr>
              <w:t>2)</w:t>
            </w:r>
            <w:r w:rsidR="006E7963" w:rsidRPr="006E7963">
              <w:rPr>
                <w:rFonts w:ascii="Arial Narrow" w:hAnsi="Arial Narrow" w:cs="Arial"/>
                <w:b/>
                <w:bCs/>
                <w:sz w:val="20"/>
                <w:szCs w:val="20"/>
              </w:rPr>
              <w:t xml:space="preserve"> </w:t>
            </w:r>
            <w:r w:rsidR="006E7963">
              <w:rPr>
                <w:rFonts w:ascii="Arial Narrow" w:hAnsi="Arial Narrow" w:cs="Arial"/>
                <w:sz w:val="20"/>
                <w:szCs w:val="20"/>
              </w:rPr>
              <w:t>E</w:t>
            </w:r>
            <w:r w:rsidR="00FA42F3">
              <w:rPr>
                <w:rFonts w:ascii="Arial Narrow" w:hAnsi="Arial Narrow" w:cs="Arial"/>
                <w:sz w:val="20"/>
                <w:szCs w:val="20"/>
              </w:rPr>
              <w:t xml:space="preserve">xplicar porque la diferencia en el avance financiero </w:t>
            </w:r>
            <w:r w:rsidR="006556A0">
              <w:rPr>
                <w:rFonts w:ascii="Arial Narrow" w:hAnsi="Arial Narrow" w:cs="Arial"/>
                <w:sz w:val="20"/>
                <w:szCs w:val="20"/>
              </w:rPr>
              <w:t xml:space="preserve">programado / ejecutado y avance físico programado / </w:t>
            </w:r>
            <w:r w:rsidR="009D4947">
              <w:rPr>
                <w:rFonts w:ascii="Arial Narrow" w:hAnsi="Arial Narrow" w:cs="Arial"/>
                <w:sz w:val="20"/>
                <w:szCs w:val="20"/>
              </w:rPr>
              <w:t>ejecutado</w:t>
            </w:r>
            <w:r w:rsidR="00C72BB3">
              <w:rPr>
                <w:rFonts w:ascii="Arial Narrow" w:hAnsi="Arial Narrow" w:cs="Arial"/>
                <w:sz w:val="20"/>
                <w:szCs w:val="20"/>
              </w:rPr>
              <w:t>, así:</w:t>
            </w:r>
            <w:r w:rsidR="00E120A5">
              <w:rPr>
                <w:rFonts w:ascii="Arial Narrow" w:hAnsi="Arial Narrow" w:cs="Arial"/>
                <w:sz w:val="20"/>
                <w:szCs w:val="20"/>
              </w:rPr>
              <w:t xml:space="preserve"> </w:t>
            </w:r>
          </w:p>
          <w:p w14:paraId="68F19538" w14:textId="77777777" w:rsidR="00FF53C5" w:rsidRDefault="00FF53C5" w:rsidP="00372F1C">
            <w:pPr>
              <w:ind w:left="59" w:right="54"/>
              <w:jc w:val="both"/>
              <w:rPr>
                <w:rFonts w:ascii="Arial Narrow" w:hAnsi="Arial Narrow" w:cs="Arial"/>
                <w:sz w:val="20"/>
                <w:szCs w:val="20"/>
              </w:rPr>
            </w:pPr>
          </w:p>
          <w:p w14:paraId="204C9E58" w14:textId="52B8F113" w:rsidR="00A66162" w:rsidRDefault="000F40CE" w:rsidP="0022749C">
            <w:pPr>
              <w:pStyle w:val="Prrafodelista"/>
              <w:numPr>
                <w:ilvl w:val="0"/>
                <w:numId w:val="18"/>
              </w:numPr>
              <w:ind w:right="54"/>
              <w:jc w:val="both"/>
              <w:rPr>
                <w:rFonts w:ascii="Arial Narrow" w:hAnsi="Arial Narrow" w:cs="Arial"/>
                <w:sz w:val="20"/>
                <w:szCs w:val="20"/>
              </w:rPr>
            </w:pPr>
            <w:r w:rsidRPr="00324C99">
              <w:rPr>
                <w:rFonts w:ascii="Arial Narrow" w:hAnsi="Arial Narrow" w:cs="Arial"/>
                <w:sz w:val="20"/>
                <w:szCs w:val="20"/>
              </w:rPr>
              <w:t xml:space="preserve">Según el programa de inversión </w:t>
            </w:r>
            <w:r w:rsidR="00841DC8" w:rsidRPr="00324C99">
              <w:rPr>
                <w:rFonts w:ascii="Arial Narrow" w:hAnsi="Arial Narrow" w:cs="Arial"/>
                <w:sz w:val="20"/>
                <w:szCs w:val="20"/>
              </w:rPr>
              <w:t>vigente en ese momento</w:t>
            </w:r>
            <w:r w:rsidR="001D499C" w:rsidRPr="00324C99">
              <w:rPr>
                <w:rFonts w:ascii="Arial Narrow" w:hAnsi="Arial Narrow" w:cs="Arial"/>
                <w:sz w:val="20"/>
                <w:szCs w:val="20"/>
              </w:rPr>
              <w:t xml:space="preserve"> (2024)</w:t>
            </w:r>
            <w:r w:rsidR="00841DC8" w:rsidRPr="00324C99">
              <w:rPr>
                <w:rFonts w:ascii="Arial Narrow" w:hAnsi="Arial Narrow" w:cs="Arial"/>
                <w:sz w:val="20"/>
                <w:szCs w:val="20"/>
              </w:rPr>
              <w:t xml:space="preserve">, </w:t>
            </w:r>
            <w:r w:rsidR="00712314" w:rsidRPr="00324C99">
              <w:rPr>
                <w:rFonts w:ascii="Arial Narrow" w:hAnsi="Arial Narrow" w:cs="Arial"/>
                <w:sz w:val="20"/>
                <w:szCs w:val="20"/>
              </w:rPr>
              <w:t xml:space="preserve">el contrato de Obra </w:t>
            </w:r>
            <w:r w:rsidR="00700C68" w:rsidRPr="00324C99">
              <w:rPr>
                <w:rFonts w:ascii="Arial Narrow" w:hAnsi="Arial Narrow" w:cs="Arial"/>
                <w:sz w:val="20"/>
                <w:szCs w:val="20"/>
              </w:rPr>
              <w:t xml:space="preserve">para corte del </w:t>
            </w:r>
            <w:r w:rsidR="00437721" w:rsidRPr="00324C99">
              <w:rPr>
                <w:rFonts w:ascii="Arial Narrow" w:hAnsi="Arial Narrow" w:cs="Arial"/>
                <w:sz w:val="20"/>
                <w:szCs w:val="20"/>
              </w:rPr>
              <w:t xml:space="preserve">31 de diciembre de </w:t>
            </w:r>
            <w:r w:rsidR="00E94072" w:rsidRPr="00324C99">
              <w:rPr>
                <w:rFonts w:ascii="Arial Narrow" w:hAnsi="Arial Narrow" w:cs="Arial"/>
                <w:sz w:val="20"/>
                <w:szCs w:val="20"/>
              </w:rPr>
              <w:t>2024</w:t>
            </w:r>
            <w:r w:rsidR="00437721" w:rsidRPr="00324C99">
              <w:rPr>
                <w:rFonts w:ascii="Arial Narrow" w:hAnsi="Arial Narrow" w:cs="Arial"/>
                <w:sz w:val="20"/>
                <w:szCs w:val="20"/>
              </w:rPr>
              <w:t xml:space="preserve"> </w:t>
            </w:r>
            <w:r w:rsidR="00654C1E" w:rsidRPr="00B8153B">
              <w:rPr>
                <w:rFonts w:ascii="Arial Narrow" w:hAnsi="Arial Narrow" w:cs="Arial"/>
                <w:sz w:val="20"/>
                <w:szCs w:val="20"/>
              </w:rPr>
              <w:t xml:space="preserve">alcanzaría un </w:t>
            </w:r>
            <w:r w:rsidR="00553910" w:rsidRPr="00B8153B">
              <w:rPr>
                <w:rFonts w:ascii="Arial Narrow" w:hAnsi="Arial Narrow" w:cs="Arial"/>
                <w:sz w:val="20"/>
                <w:szCs w:val="20"/>
              </w:rPr>
              <w:t xml:space="preserve">avance </w:t>
            </w:r>
            <w:r w:rsidR="00F61D0A" w:rsidRPr="00B8153B">
              <w:rPr>
                <w:rFonts w:ascii="Arial Narrow" w:hAnsi="Arial Narrow" w:cs="Arial"/>
                <w:sz w:val="20"/>
                <w:szCs w:val="20"/>
              </w:rPr>
              <w:t xml:space="preserve">físico </w:t>
            </w:r>
            <w:r w:rsidR="00553910" w:rsidRPr="00B8153B">
              <w:rPr>
                <w:rFonts w:ascii="Arial Narrow" w:hAnsi="Arial Narrow" w:cs="Arial"/>
                <w:sz w:val="20"/>
                <w:szCs w:val="20"/>
              </w:rPr>
              <w:t>al 65,5% contra el 65,5%</w:t>
            </w:r>
            <w:r w:rsidR="00F61D0A" w:rsidRPr="00B8153B">
              <w:rPr>
                <w:rFonts w:ascii="Arial Narrow" w:hAnsi="Arial Narrow" w:cs="Arial"/>
                <w:sz w:val="20"/>
                <w:szCs w:val="20"/>
              </w:rPr>
              <w:t xml:space="preserve"> financiero</w:t>
            </w:r>
            <w:r w:rsidR="001F6833" w:rsidRPr="00B8153B">
              <w:rPr>
                <w:rFonts w:ascii="Arial Narrow" w:hAnsi="Arial Narrow" w:cs="Arial"/>
                <w:sz w:val="20"/>
                <w:szCs w:val="20"/>
              </w:rPr>
              <w:t>.</w:t>
            </w:r>
            <w:r w:rsidR="00324C99" w:rsidRPr="00B8153B">
              <w:rPr>
                <w:rFonts w:ascii="Arial Narrow" w:hAnsi="Arial Narrow" w:cs="Arial"/>
                <w:sz w:val="20"/>
                <w:szCs w:val="20"/>
              </w:rPr>
              <w:t xml:space="preserve"> N</w:t>
            </w:r>
            <w:r w:rsidR="00553910" w:rsidRPr="00B8153B">
              <w:rPr>
                <w:rFonts w:ascii="Arial Narrow" w:hAnsi="Arial Narrow" w:cs="Arial"/>
                <w:sz w:val="20"/>
                <w:szCs w:val="20"/>
              </w:rPr>
              <w:t xml:space="preserve">o obstante, </w:t>
            </w:r>
            <w:r w:rsidR="007654B2" w:rsidRPr="00B8153B">
              <w:rPr>
                <w:rFonts w:ascii="Arial Narrow" w:hAnsi="Arial Narrow" w:cs="Arial"/>
                <w:sz w:val="20"/>
                <w:szCs w:val="20"/>
              </w:rPr>
              <w:t xml:space="preserve">el 23 </w:t>
            </w:r>
            <w:r w:rsidR="00DE232A" w:rsidRPr="00B8153B">
              <w:rPr>
                <w:rFonts w:ascii="Arial Narrow" w:hAnsi="Arial Narrow" w:cs="Arial"/>
                <w:sz w:val="20"/>
                <w:szCs w:val="20"/>
              </w:rPr>
              <w:t xml:space="preserve">de </w:t>
            </w:r>
            <w:commentRangeStart w:id="6"/>
            <w:commentRangeStart w:id="7"/>
            <w:r w:rsidR="00DE232A" w:rsidRPr="00B8153B">
              <w:rPr>
                <w:rFonts w:ascii="Arial Narrow" w:hAnsi="Arial Narrow" w:cs="Arial"/>
                <w:sz w:val="20"/>
                <w:szCs w:val="20"/>
              </w:rPr>
              <w:t>diciembre</w:t>
            </w:r>
            <w:commentRangeEnd w:id="6"/>
            <w:r w:rsidR="002E5AF2" w:rsidRPr="00B8153B">
              <w:rPr>
                <w:rStyle w:val="Refdecomentario"/>
              </w:rPr>
              <w:commentReference w:id="6"/>
            </w:r>
            <w:commentRangeEnd w:id="7"/>
            <w:r w:rsidR="009F3DCB">
              <w:rPr>
                <w:rStyle w:val="Refdecomentario"/>
              </w:rPr>
              <w:commentReference w:id="7"/>
            </w:r>
            <w:r w:rsidR="00AD3792" w:rsidRPr="00B8153B">
              <w:rPr>
                <w:rFonts w:ascii="Arial Narrow" w:hAnsi="Arial Narrow" w:cs="Arial"/>
                <w:sz w:val="20"/>
                <w:szCs w:val="20"/>
              </w:rPr>
              <w:t xml:space="preserve">, </w:t>
            </w:r>
            <w:r w:rsidR="007654B2" w:rsidRPr="00B8153B">
              <w:rPr>
                <w:rFonts w:ascii="Arial Narrow" w:hAnsi="Arial Narrow" w:cs="Arial"/>
                <w:sz w:val="20"/>
                <w:szCs w:val="20"/>
              </w:rPr>
              <w:t>entró en suspensión</w:t>
            </w:r>
            <w:r w:rsidR="00AF7B6D" w:rsidRPr="00B8153B">
              <w:rPr>
                <w:rFonts w:ascii="Arial Narrow" w:hAnsi="Arial Narrow" w:cs="Arial"/>
                <w:sz w:val="20"/>
                <w:szCs w:val="20"/>
              </w:rPr>
              <w:t xml:space="preserve"> como lo evidencia el acta de suspensión No.</w:t>
            </w:r>
            <w:r w:rsidR="00AF7B6D">
              <w:rPr>
                <w:rFonts w:ascii="Arial Narrow" w:hAnsi="Arial Narrow" w:cs="Arial"/>
                <w:sz w:val="20"/>
                <w:szCs w:val="20"/>
              </w:rPr>
              <w:t xml:space="preserve"> 3</w:t>
            </w:r>
            <w:r w:rsidR="00A66162">
              <w:rPr>
                <w:rFonts w:ascii="Arial Narrow" w:hAnsi="Arial Narrow" w:cs="Arial"/>
                <w:sz w:val="20"/>
                <w:szCs w:val="20"/>
              </w:rPr>
              <w:t>.</w:t>
            </w:r>
            <w:r w:rsidR="001B1B63">
              <w:rPr>
                <w:rFonts w:ascii="Arial Narrow" w:hAnsi="Arial Narrow" w:cs="Arial"/>
                <w:sz w:val="20"/>
                <w:szCs w:val="20"/>
              </w:rPr>
              <w:t xml:space="preserve"> </w:t>
            </w:r>
          </w:p>
          <w:p w14:paraId="78EA99C1" w14:textId="77777777" w:rsidR="00AF7B6D" w:rsidRDefault="00AF7B6D" w:rsidP="00AF7B6D">
            <w:pPr>
              <w:pStyle w:val="Prrafodelista"/>
              <w:ind w:left="419" w:right="54"/>
              <w:jc w:val="both"/>
              <w:rPr>
                <w:rFonts w:ascii="Arial Narrow" w:hAnsi="Arial Narrow" w:cs="Arial"/>
                <w:sz w:val="20"/>
                <w:szCs w:val="20"/>
              </w:rPr>
            </w:pPr>
          </w:p>
          <w:p w14:paraId="6E6F8282" w14:textId="2C5AB731" w:rsidR="001B190D" w:rsidRPr="00B8153B" w:rsidRDefault="001B1B63" w:rsidP="0022749C">
            <w:pPr>
              <w:pStyle w:val="Prrafodelista"/>
              <w:numPr>
                <w:ilvl w:val="0"/>
                <w:numId w:val="18"/>
              </w:numPr>
              <w:ind w:right="54"/>
              <w:jc w:val="both"/>
              <w:rPr>
                <w:rFonts w:ascii="Arial Narrow" w:hAnsi="Arial Narrow" w:cs="Arial"/>
                <w:sz w:val="20"/>
                <w:szCs w:val="20"/>
                <w:highlight w:val="cyan"/>
              </w:rPr>
            </w:pPr>
            <w:r w:rsidRPr="00B8153B">
              <w:rPr>
                <w:rFonts w:ascii="Arial Narrow" w:hAnsi="Arial Narrow" w:cs="Arial"/>
                <w:sz w:val="20"/>
                <w:szCs w:val="20"/>
                <w:highlight w:val="cyan"/>
              </w:rPr>
              <w:t xml:space="preserve">No </w:t>
            </w:r>
            <w:r w:rsidR="001B190D" w:rsidRPr="00B8153B">
              <w:rPr>
                <w:rFonts w:ascii="Arial Narrow" w:hAnsi="Arial Narrow" w:cs="Arial"/>
                <w:sz w:val="20"/>
                <w:szCs w:val="20"/>
                <w:highlight w:val="cyan"/>
              </w:rPr>
              <w:t>obstante,</w:t>
            </w:r>
            <w:r w:rsidRPr="00B8153B">
              <w:rPr>
                <w:rFonts w:ascii="Arial Narrow" w:hAnsi="Arial Narrow" w:cs="Arial"/>
                <w:sz w:val="20"/>
                <w:szCs w:val="20"/>
                <w:highlight w:val="cyan"/>
              </w:rPr>
              <w:t xml:space="preserve"> lo anterior, </w:t>
            </w:r>
            <w:r w:rsidR="001013C0" w:rsidRPr="00B8153B">
              <w:rPr>
                <w:rFonts w:ascii="Arial Narrow" w:hAnsi="Arial Narrow" w:cs="Arial"/>
                <w:sz w:val="20"/>
                <w:szCs w:val="20"/>
                <w:highlight w:val="cyan"/>
              </w:rPr>
              <w:t xml:space="preserve">hoy se sabe llegó a </w:t>
            </w:r>
            <w:r w:rsidR="00121872" w:rsidRPr="00B8153B">
              <w:rPr>
                <w:rFonts w:ascii="Arial Narrow" w:hAnsi="Arial Narrow" w:cs="Arial"/>
                <w:sz w:val="20"/>
                <w:szCs w:val="20"/>
                <w:highlight w:val="cyan"/>
              </w:rPr>
              <w:t xml:space="preserve">un acumulado </w:t>
            </w:r>
            <w:r w:rsidR="00B92478" w:rsidRPr="00B8153B">
              <w:rPr>
                <w:rFonts w:ascii="Arial Narrow" w:hAnsi="Arial Narrow" w:cs="Arial"/>
                <w:sz w:val="20"/>
                <w:szCs w:val="20"/>
                <w:highlight w:val="cyan"/>
              </w:rPr>
              <w:t xml:space="preserve">ejecutado </w:t>
            </w:r>
            <w:r w:rsidR="00C9599C" w:rsidRPr="00B8153B">
              <w:rPr>
                <w:rFonts w:ascii="Arial Narrow" w:hAnsi="Arial Narrow" w:cs="Arial"/>
                <w:sz w:val="20"/>
                <w:szCs w:val="20"/>
                <w:highlight w:val="cyan"/>
              </w:rPr>
              <w:t xml:space="preserve">físico </w:t>
            </w:r>
            <w:r w:rsidR="005F6739" w:rsidRPr="00B8153B">
              <w:rPr>
                <w:rFonts w:ascii="Arial Narrow" w:hAnsi="Arial Narrow" w:cs="Arial"/>
                <w:sz w:val="20"/>
                <w:szCs w:val="20"/>
                <w:highlight w:val="cyan"/>
              </w:rPr>
              <w:t xml:space="preserve">del 70,50% </w:t>
            </w:r>
            <w:r w:rsidR="00C9599C" w:rsidRPr="00B8153B">
              <w:rPr>
                <w:rFonts w:ascii="Arial Narrow" w:hAnsi="Arial Narrow" w:cs="Arial"/>
                <w:sz w:val="20"/>
                <w:szCs w:val="20"/>
                <w:highlight w:val="cyan"/>
              </w:rPr>
              <w:t xml:space="preserve">soportado </w:t>
            </w:r>
            <w:r w:rsidR="00B27A9B" w:rsidRPr="00B8153B">
              <w:rPr>
                <w:rFonts w:ascii="Arial Narrow" w:hAnsi="Arial Narrow" w:cs="Arial"/>
                <w:sz w:val="20"/>
                <w:szCs w:val="20"/>
                <w:highlight w:val="cyan"/>
              </w:rPr>
              <w:t xml:space="preserve">en </w:t>
            </w:r>
            <w:r w:rsidR="00C9599C" w:rsidRPr="00B8153B">
              <w:rPr>
                <w:rFonts w:ascii="Arial Narrow" w:hAnsi="Arial Narrow" w:cs="Arial"/>
                <w:sz w:val="20"/>
                <w:szCs w:val="20"/>
                <w:highlight w:val="cyan"/>
              </w:rPr>
              <w:t xml:space="preserve">las </w:t>
            </w:r>
            <w:r w:rsidR="009D3D11" w:rsidRPr="00B8153B">
              <w:rPr>
                <w:rFonts w:ascii="Arial Narrow" w:hAnsi="Arial Narrow" w:cs="Arial"/>
                <w:sz w:val="20"/>
                <w:szCs w:val="20"/>
                <w:highlight w:val="cyan"/>
              </w:rPr>
              <w:t>actas</w:t>
            </w:r>
            <w:r w:rsidR="00B92478" w:rsidRPr="00B8153B">
              <w:rPr>
                <w:rFonts w:ascii="Arial Narrow" w:hAnsi="Arial Narrow" w:cs="Arial"/>
                <w:sz w:val="20"/>
                <w:szCs w:val="20"/>
                <w:highlight w:val="cyan"/>
              </w:rPr>
              <w:t xml:space="preserve"> </w:t>
            </w:r>
            <w:r w:rsidR="00C9599C" w:rsidRPr="00B8153B">
              <w:rPr>
                <w:rFonts w:ascii="Arial Narrow" w:hAnsi="Arial Narrow" w:cs="Arial"/>
                <w:sz w:val="20"/>
                <w:szCs w:val="20"/>
                <w:highlight w:val="cyan"/>
              </w:rPr>
              <w:t xml:space="preserve">presentadas </w:t>
            </w:r>
            <w:r w:rsidR="001B190D" w:rsidRPr="00B8153B">
              <w:rPr>
                <w:rFonts w:ascii="Arial Narrow" w:hAnsi="Arial Narrow" w:cs="Arial"/>
                <w:sz w:val="20"/>
                <w:szCs w:val="20"/>
                <w:highlight w:val="cyan"/>
              </w:rPr>
              <w:t>(</w:t>
            </w:r>
            <w:r w:rsidR="009D3D11" w:rsidRPr="00B8153B">
              <w:rPr>
                <w:rFonts w:ascii="Arial Narrow" w:hAnsi="Arial Narrow" w:cs="Arial"/>
                <w:sz w:val="20"/>
                <w:szCs w:val="20"/>
                <w:highlight w:val="cyan"/>
              </w:rPr>
              <w:t>hasta la No. 5</w:t>
            </w:r>
            <w:r w:rsidR="001B190D" w:rsidRPr="00B8153B">
              <w:rPr>
                <w:rFonts w:ascii="Arial Narrow" w:hAnsi="Arial Narrow" w:cs="Arial"/>
                <w:sz w:val="20"/>
                <w:szCs w:val="20"/>
                <w:highlight w:val="cyan"/>
              </w:rPr>
              <w:t>)</w:t>
            </w:r>
            <w:r w:rsidR="00CB0F15" w:rsidRPr="00B8153B">
              <w:rPr>
                <w:rFonts w:ascii="Arial Narrow" w:hAnsi="Arial Narrow" w:cs="Arial"/>
                <w:sz w:val="20"/>
                <w:szCs w:val="20"/>
                <w:highlight w:val="cyan"/>
              </w:rPr>
              <w:t xml:space="preserve"> corte al 30 de noviembre de 2024, </w:t>
            </w:r>
            <w:r w:rsidR="001B190D" w:rsidRPr="00B8153B">
              <w:rPr>
                <w:rFonts w:ascii="Arial Narrow" w:hAnsi="Arial Narrow" w:cs="Arial"/>
                <w:sz w:val="20"/>
                <w:szCs w:val="20"/>
                <w:highlight w:val="cyan"/>
              </w:rPr>
              <w:t>superando lo programado.</w:t>
            </w:r>
          </w:p>
          <w:p w14:paraId="46EEA877" w14:textId="77777777" w:rsidR="001B190D" w:rsidRPr="001B190D" w:rsidRDefault="001B190D" w:rsidP="001B190D">
            <w:pPr>
              <w:pStyle w:val="Prrafodelista"/>
              <w:rPr>
                <w:rFonts w:ascii="Arial Narrow" w:hAnsi="Arial Narrow" w:cs="Arial"/>
                <w:sz w:val="20"/>
                <w:szCs w:val="20"/>
              </w:rPr>
            </w:pPr>
          </w:p>
          <w:p w14:paraId="4930F4B4" w14:textId="15CA6639" w:rsidR="001B190D" w:rsidRDefault="001B190D" w:rsidP="008155EE">
            <w:pPr>
              <w:pStyle w:val="Prrafodelista"/>
              <w:numPr>
                <w:ilvl w:val="0"/>
                <w:numId w:val="18"/>
              </w:numPr>
              <w:ind w:right="54"/>
              <w:jc w:val="both"/>
              <w:rPr>
                <w:rFonts w:ascii="Arial Narrow" w:hAnsi="Arial Narrow" w:cs="Arial"/>
                <w:sz w:val="20"/>
                <w:szCs w:val="20"/>
              </w:rPr>
            </w:pPr>
            <w:r w:rsidRPr="00806C57">
              <w:rPr>
                <w:rFonts w:ascii="Arial Narrow" w:hAnsi="Arial Narrow" w:cs="Arial"/>
                <w:sz w:val="20"/>
                <w:szCs w:val="20"/>
              </w:rPr>
              <w:t xml:space="preserve">Lo anterior se explica </w:t>
            </w:r>
            <w:r w:rsidR="00940627" w:rsidRPr="00806C57">
              <w:rPr>
                <w:rFonts w:ascii="Arial Narrow" w:hAnsi="Arial Narrow" w:cs="Arial"/>
                <w:sz w:val="20"/>
                <w:szCs w:val="20"/>
              </w:rPr>
              <w:t xml:space="preserve">(ese avance superior) en las actividades de obra que sin estar aún sobre la estructura </w:t>
            </w:r>
            <w:r w:rsidR="00C721BC" w:rsidRPr="00806C57">
              <w:rPr>
                <w:rFonts w:ascii="Arial Narrow" w:hAnsi="Arial Narrow" w:cs="Arial"/>
                <w:sz w:val="20"/>
                <w:szCs w:val="20"/>
              </w:rPr>
              <w:t xml:space="preserve">naval </w:t>
            </w:r>
            <w:r w:rsidR="00940627" w:rsidRPr="00806C57">
              <w:rPr>
                <w:rFonts w:ascii="Arial Narrow" w:hAnsi="Arial Narrow" w:cs="Arial"/>
                <w:sz w:val="20"/>
                <w:szCs w:val="20"/>
              </w:rPr>
              <w:t>(muelle) se han terminado</w:t>
            </w:r>
            <w:r w:rsidR="00C72940" w:rsidRPr="00806C57">
              <w:rPr>
                <w:rFonts w:ascii="Arial Narrow" w:hAnsi="Arial Narrow" w:cs="Arial"/>
                <w:sz w:val="20"/>
                <w:szCs w:val="20"/>
              </w:rPr>
              <w:t xml:space="preserve"> en taller</w:t>
            </w:r>
            <w:r w:rsidR="00940627" w:rsidRPr="00806C57">
              <w:rPr>
                <w:rFonts w:ascii="Arial Narrow" w:hAnsi="Arial Narrow" w:cs="Arial"/>
                <w:sz w:val="20"/>
                <w:szCs w:val="20"/>
              </w:rPr>
              <w:t xml:space="preserve">, como lo son </w:t>
            </w:r>
            <w:r w:rsidR="00B92754" w:rsidRPr="00806C57">
              <w:rPr>
                <w:rFonts w:ascii="Arial Narrow" w:hAnsi="Arial Narrow" w:cs="Arial"/>
                <w:sz w:val="20"/>
                <w:szCs w:val="20"/>
              </w:rPr>
              <w:t>fabricación de estructura</w:t>
            </w:r>
            <w:r w:rsidR="00EE5693" w:rsidRPr="00806C57">
              <w:rPr>
                <w:rFonts w:ascii="Arial Narrow" w:hAnsi="Arial Narrow" w:cs="Arial"/>
                <w:sz w:val="20"/>
                <w:szCs w:val="20"/>
              </w:rPr>
              <w:t xml:space="preserve"> necesaria</w:t>
            </w:r>
            <w:r w:rsidR="00B92754" w:rsidRPr="00806C57">
              <w:rPr>
                <w:rFonts w:ascii="Arial Narrow" w:hAnsi="Arial Narrow" w:cs="Arial"/>
                <w:sz w:val="20"/>
                <w:szCs w:val="20"/>
              </w:rPr>
              <w:t xml:space="preserve">, acabados sobre la misma y que depende </w:t>
            </w:r>
            <w:r w:rsidR="00B371E9" w:rsidRPr="00806C57">
              <w:rPr>
                <w:rFonts w:ascii="Arial Narrow" w:hAnsi="Arial Narrow" w:cs="Arial"/>
                <w:sz w:val="20"/>
                <w:szCs w:val="20"/>
              </w:rPr>
              <w:t xml:space="preserve">para </w:t>
            </w:r>
            <w:r w:rsidR="00B92754" w:rsidRPr="00806C57">
              <w:rPr>
                <w:rFonts w:ascii="Arial Narrow" w:hAnsi="Arial Narrow" w:cs="Arial"/>
                <w:sz w:val="20"/>
                <w:szCs w:val="20"/>
              </w:rPr>
              <w:t xml:space="preserve">llegar al 100% </w:t>
            </w:r>
            <w:r w:rsidR="00B371E9" w:rsidRPr="00806C57">
              <w:rPr>
                <w:rFonts w:ascii="Arial Narrow" w:hAnsi="Arial Narrow" w:cs="Arial"/>
                <w:sz w:val="20"/>
                <w:szCs w:val="20"/>
              </w:rPr>
              <w:t xml:space="preserve">de </w:t>
            </w:r>
            <w:r w:rsidR="00EE5693" w:rsidRPr="00806C57">
              <w:rPr>
                <w:rFonts w:ascii="Arial Narrow" w:hAnsi="Arial Narrow" w:cs="Arial"/>
                <w:sz w:val="20"/>
                <w:szCs w:val="20"/>
              </w:rPr>
              <w:t xml:space="preserve">ejecución, en el hecho </w:t>
            </w:r>
            <w:r w:rsidR="00806C57" w:rsidRPr="00806C57">
              <w:rPr>
                <w:rFonts w:ascii="Arial Narrow" w:hAnsi="Arial Narrow" w:cs="Arial"/>
                <w:sz w:val="20"/>
                <w:szCs w:val="20"/>
              </w:rPr>
              <w:t>de ser instalada, ensamblada y otros complementarios en campo.</w:t>
            </w:r>
          </w:p>
          <w:p w14:paraId="139D432D" w14:textId="77777777" w:rsidR="00806C57" w:rsidRPr="00806C57" w:rsidRDefault="00806C57" w:rsidP="00806C57">
            <w:pPr>
              <w:pStyle w:val="Prrafodelista"/>
              <w:rPr>
                <w:rFonts w:ascii="Arial Narrow" w:hAnsi="Arial Narrow" w:cs="Arial"/>
                <w:sz w:val="20"/>
                <w:szCs w:val="20"/>
              </w:rPr>
            </w:pPr>
          </w:p>
          <w:p w14:paraId="1991F4C8" w14:textId="40E5E8D7" w:rsidR="00553910" w:rsidRPr="00B8153B" w:rsidRDefault="00806C57" w:rsidP="0022749C">
            <w:pPr>
              <w:pStyle w:val="Prrafodelista"/>
              <w:numPr>
                <w:ilvl w:val="0"/>
                <w:numId w:val="18"/>
              </w:numPr>
              <w:ind w:right="54"/>
              <w:jc w:val="both"/>
              <w:rPr>
                <w:rFonts w:ascii="Arial Narrow" w:hAnsi="Arial Narrow" w:cs="Arial"/>
                <w:sz w:val="20"/>
                <w:szCs w:val="20"/>
                <w:highlight w:val="cyan"/>
              </w:rPr>
            </w:pPr>
            <w:r w:rsidRPr="00B8153B">
              <w:rPr>
                <w:rFonts w:ascii="Arial Narrow" w:hAnsi="Arial Narrow" w:cs="Arial"/>
                <w:sz w:val="20"/>
                <w:szCs w:val="20"/>
                <w:highlight w:val="cyan"/>
              </w:rPr>
              <w:t xml:space="preserve">Respecto de lo presupuestal, </w:t>
            </w:r>
            <w:r w:rsidR="0034547C" w:rsidRPr="00B8153B">
              <w:rPr>
                <w:rFonts w:ascii="Arial Narrow" w:hAnsi="Arial Narrow" w:cs="Arial"/>
                <w:sz w:val="20"/>
                <w:szCs w:val="20"/>
                <w:highlight w:val="cyan"/>
              </w:rPr>
              <w:t>con fundamento en la situación de la vigencia 2024 de no PAC</w:t>
            </w:r>
            <w:r w:rsidRPr="00B8153B">
              <w:rPr>
                <w:rFonts w:ascii="Arial Narrow" w:hAnsi="Arial Narrow" w:cs="Arial"/>
                <w:sz w:val="20"/>
                <w:szCs w:val="20"/>
                <w:highlight w:val="cyan"/>
              </w:rPr>
              <w:t xml:space="preserve">, </w:t>
            </w:r>
            <w:r w:rsidR="00B8153B" w:rsidRPr="00B8153B">
              <w:rPr>
                <w:rFonts w:ascii="Arial Narrow" w:hAnsi="Arial Narrow" w:cs="Arial"/>
                <w:sz w:val="20"/>
                <w:szCs w:val="20"/>
                <w:highlight w:val="cyan"/>
              </w:rPr>
              <w:t>las actas con cargo presupuestal: Acta No. 4 y Acta No. 5 pasaron a vigencia expirada.</w:t>
            </w:r>
          </w:p>
          <w:p w14:paraId="73129F77" w14:textId="77777777" w:rsidR="0034547C" w:rsidRDefault="0034547C" w:rsidP="0034547C">
            <w:pPr>
              <w:pStyle w:val="Prrafodelista"/>
              <w:rPr>
                <w:rFonts w:ascii="Arial Narrow" w:hAnsi="Arial Narrow" w:cs="Arial"/>
                <w:sz w:val="20"/>
                <w:szCs w:val="20"/>
              </w:rPr>
            </w:pPr>
          </w:p>
          <w:p w14:paraId="4012BCDC" w14:textId="77777777" w:rsidR="008A4F70" w:rsidRDefault="008A4F70" w:rsidP="008A4F70">
            <w:pPr>
              <w:ind w:right="54"/>
              <w:jc w:val="both"/>
              <w:rPr>
                <w:rFonts w:ascii="Arial Narrow" w:hAnsi="Arial Narrow" w:cs="Arial"/>
                <w:sz w:val="20"/>
                <w:szCs w:val="20"/>
              </w:rPr>
            </w:pPr>
            <w:r>
              <w:rPr>
                <w:rFonts w:ascii="Arial Narrow" w:hAnsi="Arial Narrow" w:cs="Arial"/>
                <w:sz w:val="20"/>
                <w:szCs w:val="20"/>
              </w:rPr>
              <w:t>Por esta razón, la diferencia entre los diferentes porcentajes anunciados.</w:t>
            </w:r>
          </w:p>
          <w:p w14:paraId="3CECB114" w14:textId="77777777" w:rsidR="009B3302" w:rsidRDefault="009B3302" w:rsidP="008A4F70">
            <w:pPr>
              <w:ind w:right="54"/>
              <w:jc w:val="both"/>
              <w:rPr>
                <w:rFonts w:ascii="Arial Narrow" w:hAnsi="Arial Narrow" w:cs="Arial"/>
                <w:sz w:val="20"/>
                <w:szCs w:val="20"/>
              </w:rPr>
            </w:pPr>
          </w:p>
          <w:p w14:paraId="3104CC72" w14:textId="7711F7E1" w:rsidR="00553910" w:rsidRDefault="0034547C" w:rsidP="00372F1C">
            <w:pPr>
              <w:ind w:left="59" w:right="54"/>
              <w:jc w:val="both"/>
              <w:rPr>
                <w:rFonts w:ascii="Arial Narrow" w:hAnsi="Arial Narrow" w:cs="Arial"/>
                <w:b/>
                <w:bCs/>
                <w:sz w:val="20"/>
                <w:szCs w:val="20"/>
              </w:rPr>
            </w:pPr>
            <w:r w:rsidRPr="0034547C">
              <w:rPr>
                <w:rFonts w:ascii="Arial Narrow" w:hAnsi="Arial Narrow" w:cs="Arial"/>
                <w:b/>
                <w:bCs/>
                <w:sz w:val="20"/>
                <w:szCs w:val="20"/>
              </w:rPr>
              <w:t>Balance:</w:t>
            </w:r>
          </w:p>
          <w:p w14:paraId="72B565B6" w14:textId="77777777" w:rsidR="0034547C" w:rsidRPr="0034547C" w:rsidRDefault="0034547C" w:rsidP="00372F1C">
            <w:pPr>
              <w:ind w:left="59" w:right="54"/>
              <w:jc w:val="both"/>
              <w:rPr>
                <w:rFonts w:ascii="Arial Narrow" w:hAnsi="Arial Narrow" w:cs="Arial"/>
                <w:b/>
                <w:bCs/>
                <w:sz w:val="20"/>
                <w:szCs w:val="20"/>
              </w:rPr>
            </w:pPr>
          </w:p>
          <w:tbl>
            <w:tblPr>
              <w:tblStyle w:val="Tablaconcuadrcula"/>
              <w:tblW w:w="5000" w:type="pct"/>
              <w:tblLook w:val="04A0" w:firstRow="1" w:lastRow="0" w:firstColumn="1" w:lastColumn="0" w:noHBand="0" w:noVBand="1"/>
            </w:tblPr>
            <w:tblGrid>
              <w:gridCol w:w="412"/>
              <w:gridCol w:w="1046"/>
              <w:gridCol w:w="1123"/>
              <w:gridCol w:w="1800"/>
            </w:tblGrid>
            <w:tr w:rsidR="004645D0" w:rsidRPr="00854338" w14:paraId="5B668226" w14:textId="77777777" w:rsidTr="00E7033F">
              <w:trPr>
                <w:trHeight w:val="258"/>
              </w:trPr>
              <w:tc>
                <w:tcPr>
                  <w:tcW w:w="487" w:type="pct"/>
                  <w:shd w:val="clear" w:color="auto" w:fill="BFBFBF" w:themeFill="background1" w:themeFillShade="BF"/>
                </w:tcPr>
                <w:p w14:paraId="0F136D18" w14:textId="77777777" w:rsidR="009D3D11" w:rsidRPr="00854338" w:rsidRDefault="009D3D11" w:rsidP="009D3D11">
                  <w:pPr>
                    <w:ind w:right="54"/>
                    <w:jc w:val="center"/>
                    <w:rPr>
                      <w:rFonts w:ascii="Arial Narrow" w:hAnsi="Arial Narrow"/>
                      <w:b/>
                      <w:bCs/>
                      <w:sz w:val="18"/>
                      <w:szCs w:val="18"/>
                    </w:rPr>
                  </w:pPr>
                  <w:proofErr w:type="spellStart"/>
                  <w:r w:rsidRPr="00854338">
                    <w:rPr>
                      <w:rFonts w:ascii="Arial Narrow" w:hAnsi="Arial Narrow"/>
                      <w:b/>
                      <w:bCs/>
                      <w:sz w:val="18"/>
                      <w:szCs w:val="18"/>
                    </w:rPr>
                    <w:t>N°</w:t>
                  </w:r>
                  <w:proofErr w:type="spellEnd"/>
                </w:p>
              </w:tc>
              <w:tc>
                <w:tcPr>
                  <w:tcW w:w="1196" w:type="pct"/>
                  <w:shd w:val="clear" w:color="auto" w:fill="BFBFBF" w:themeFill="background1" w:themeFillShade="BF"/>
                </w:tcPr>
                <w:p w14:paraId="774CFBAC" w14:textId="77777777" w:rsidR="009D3D11" w:rsidRPr="00854338" w:rsidRDefault="009D3D11" w:rsidP="009D3D11">
                  <w:pPr>
                    <w:ind w:right="54"/>
                    <w:jc w:val="center"/>
                    <w:rPr>
                      <w:rFonts w:ascii="Arial Narrow" w:hAnsi="Arial Narrow"/>
                      <w:b/>
                      <w:bCs/>
                      <w:sz w:val="18"/>
                      <w:szCs w:val="18"/>
                    </w:rPr>
                  </w:pPr>
                  <w:r w:rsidRPr="00854338">
                    <w:rPr>
                      <w:rFonts w:ascii="Arial Narrow" w:hAnsi="Arial Narrow"/>
                      <w:b/>
                      <w:bCs/>
                      <w:sz w:val="18"/>
                      <w:szCs w:val="18"/>
                    </w:rPr>
                    <w:t>PERIODO FACTURADO</w:t>
                  </w:r>
                </w:p>
              </w:tc>
              <w:tc>
                <w:tcPr>
                  <w:tcW w:w="1282" w:type="pct"/>
                  <w:shd w:val="clear" w:color="auto" w:fill="BFBFBF" w:themeFill="background1" w:themeFillShade="BF"/>
                </w:tcPr>
                <w:p w14:paraId="5F5FDA09" w14:textId="340BE377" w:rsidR="009D3D11" w:rsidRPr="00854338" w:rsidRDefault="009D3D11" w:rsidP="009D3D11">
                  <w:pPr>
                    <w:ind w:right="54"/>
                    <w:jc w:val="center"/>
                    <w:rPr>
                      <w:rFonts w:ascii="Arial Narrow" w:hAnsi="Arial Narrow"/>
                      <w:b/>
                      <w:bCs/>
                      <w:sz w:val="18"/>
                      <w:szCs w:val="18"/>
                    </w:rPr>
                  </w:pPr>
                  <w:r w:rsidRPr="00854338">
                    <w:rPr>
                      <w:rFonts w:ascii="Arial Narrow" w:hAnsi="Arial Narrow"/>
                      <w:b/>
                      <w:bCs/>
                      <w:sz w:val="18"/>
                      <w:szCs w:val="18"/>
                    </w:rPr>
                    <w:t xml:space="preserve">VALOR </w:t>
                  </w:r>
                </w:p>
              </w:tc>
              <w:tc>
                <w:tcPr>
                  <w:tcW w:w="2036" w:type="pct"/>
                  <w:shd w:val="clear" w:color="auto" w:fill="BFBFBF" w:themeFill="background1" w:themeFillShade="BF"/>
                </w:tcPr>
                <w:p w14:paraId="7B3C827A" w14:textId="77777777" w:rsidR="009D3D11" w:rsidRPr="00854338" w:rsidRDefault="009D3D11" w:rsidP="009D3D11">
                  <w:pPr>
                    <w:ind w:right="54"/>
                    <w:jc w:val="center"/>
                    <w:rPr>
                      <w:rFonts w:ascii="Arial Narrow" w:hAnsi="Arial Narrow"/>
                      <w:b/>
                      <w:bCs/>
                      <w:sz w:val="18"/>
                      <w:szCs w:val="18"/>
                    </w:rPr>
                  </w:pPr>
                  <w:r w:rsidRPr="00854338">
                    <w:rPr>
                      <w:rFonts w:ascii="Arial Narrow" w:hAnsi="Arial Narrow"/>
                      <w:b/>
                      <w:bCs/>
                      <w:sz w:val="18"/>
                      <w:szCs w:val="18"/>
                    </w:rPr>
                    <w:t>ESTADO</w:t>
                  </w:r>
                </w:p>
              </w:tc>
            </w:tr>
            <w:tr w:rsidR="00613830" w:rsidRPr="00854338" w14:paraId="23739344" w14:textId="77777777" w:rsidTr="00E7033F">
              <w:trPr>
                <w:trHeight w:val="244"/>
              </w:trPr>
              <w:tc>
                <w:tcPr>
                  <w:tcW w:w="487" w:type="pct"/>
                  <w:vAlign w:val="center"/>
                </w:tcPr>
                <w:p w14:paraId="069BC127" w14:textId="77777777" w:rsidR="00613830" w:rsidRPr="00854338" w:rsidRDefault="00613830" w:rsidP="009D3D11">
                  <w:pPr>
                    <w:ind w:right="54"/>
                    <w:jc w:val="center"/>
                    <w:rPr>
                      <w:rFonts w:ascii="Arial Narrow" w:hAnsi="Arial Narrow"/>
                      <w:sz w:val="18"/>
                      <w:szCs w:val="18"/>
                    </w:rPr>
                  </w:pPr>
                  <w:r w:rsidRPr="00854338">
                    <w:rPr>
                      <w:rFonts w:ascii="Arial Narrow" w:hAnsi="Arial Narrow"/>
                      <w:sz w:val="18"/>
                      <w:szCs w:val="18"/>
                    </w:rPr>
                    <w:lastRenderedPageBreak/>
                    <w:t>1</w:t>
                  </w:r>
                </w:p>
              </w:tc>
              <w:tc>
                <w:tcPr>
                  <w:tcW w:w="1196" w:type="pct"/>
                  <w:vAlign w:val="center"/>
                </w:tcPr>
                <w:p w14:paraId="204DA460" w14:textId="77777777" w:rsidR="00613830" w:rsidRPr="00854338" w:rsidRDefault="00613830" w:rsidP="009D3D11">
                  <w:pPr>
                    <w:ind w:right="54"/>
                    <w:jc w:val="center"/>
                    <w:rPr>
                      <w:rFonts w:ascii="Arial Narrow" w:hAnsi="Arial Narrow"/>
                      <w:sz w:val="18"/>
                      <w:szCs w:val="18"/>
                    </w:rPr>
                  </w:pPr>
                  <w:r w:rsidRPr="00854338">
                    <w:rPr>
                      <w:rFonts w:ascii="Arial Narrow" w:hAnsi="Arial Narrow"/>
                      <w:sz w:val="18"/>
                      <w:szCs w:val="18"/>
                    </w:rPr>
                    <w:t>DEL 29 DE DICIEMBRE DE 2023</w:t>
                  </w:r>
                </w:p>
              </w:tc>
              <w:tc>
                <w:tcPr>
                  <w:tcW w:w="1282" w:type="pct"/>
                  <w:vAlign w:val="center"/>
                </w:tcPr>
                <w:p w14:paraId="5DA7BAFC" w14:textId="77777777" w:rsidR="00613830" w:rsidRPr="00854338" w:rsidRDefault="00613830" w:rsidP="009D3D11">
                  <w:pPr>
                    <w:ind w:right="54"/>
                    <w:jc w:val="center"/>
                    <w:rPr>
                      <w:rFonts w:ascii="Arial Narrow" w:hAnsi="Arial Narrow"/>
                      <w:sz w:val="18"/>
                      <w:szCs w:val="18"/>
                    </w:rPr>
                  </w:pPr>
                  <w:r w:rsidRPr="00854338">
                    <w:rPr>
                      <w:rFonts w:ascii="Arial Narrow" w:hAnsi="Arial Narrow"/>
                      <w:sz w:val="18"/>
                      <w:szCs w:val="18"/>
                    </w:rPr>
                    <w:t>$                                           0,00</w:t>
                  </w:r>
                </w:p>
              </w:tc>
              <w:tc>
                <w:tcPr>
                  <w:tcW w:w="2036" w:type="pct"/>
                  <w:vMerge w:val="restart"/>
                  <w:vAlign w:val="center"/>
                </w:tcPr>
                <w:p w14:paraId="06BD33A9" w14:textId="3874145D" w:rsidR="00613830" w:rsidRPr="00854338" w:rsidRDefault="00613830" w:rsidP="009D3D11">
                  <w:pPr>
                    <w:ind w:right="54"/>
                    <w:jc w:val="center"/>
                    <w:rPr>
                      <w:rFonts w:ascii="Arial Narrow" w:hAnsi="Arial Narrow"/>
                      <w:sz w:val="18"/>
                      <w:szCs w:val="18"/>
                    </w:rPr>
                  </w:pPr>
                  <w:r w:rsidRPr="00854338">
                    <w:rPr>
                      <w:rFonts w:ascii="Arial Narrow" w:hAnsi="Arial Narrow"/>
                      <w:sz w:val="18"/>
                      <w:szCs w:val="18"/>
                    </w:rPr>
                    <w:t>EN $0</w:t>
                  </w:r>
                </w:p>
              </w:tc>
            </w:tr>
            <w:tr w:rsidR="00613830" w:rsidRPr="00854338" w14:paraId="74DAE1B7" w14:textId="77777777" w:rsidTr="00E7033F">
              <w:trPr>
                <w:trHeight w:val="244"/>
              </w:trPr>
              <w:tc>
                <w:tcPr>
                  <w:tcW w:w="487" w:type="pct"/>
                  <w:vAlign w:val="center"/>
                </w:tcPr>
                <w:p w14:paraId="23E56C60" w14:textId="77777777" w:rsidR="00613830" w:rsidRPr="00854338" w:rsidRDefault="00613830" w:rsidP="009D3D11">
                  <w:pPr>
                    <w:ind w:right="54"/>
                    <w:jc w:val="center"/>
                    <w:rPr>
                      <w:rFonts w:ascii="Arial Narrow" w:hAnsi="Arial Narrow"/>
                      <w:sz w:val="18"/>
                      <w:szCs w:val="18"/>
                    </w:rPr>
                  </w:pPr>
                  <w:r w:rsidRPr="00854338">
                    <w:rPr>
                      <w:rFonts w:ascii="Arial Narrow" w:hAnsi="Arial Narrow"/>
                      <w:sz w:val="18"/>
                      <w:szCs w:val="18"/>
                    </w:rPr>
                    <w:t>2</w:t>
                  </w:r>
                </w:p>
              </w:tc>
              <w:tc>
                <w:tcPr>
                  <w:tcW w:w="1196" w:type="pct"/>
                  <w:vAlign w:val="center"/>
                </w:tcPr>
                <w:p w14:paraId="337B5C18" w14:textId="77777777" w:rsidR="00613830" w:rsidRPr="00854338" w:rsidRDefault="00613830" w:rsidP="009D3D11">
                  <w:pPr>
                    <w:ind w:right="54"/>
                    <w:jc w:val="center"/>
                    <w:rPr>
                      <w:rFonts w:ascii="Arial Narrow" w:hAnsi="Arial Narrow"/>
                      <w:sz w:val="18"/>
                      <w:szCs w:val="18"/>
                    </w:rPr>
                  </w:pPr>
                  <w:r w:rsidRPr="00854338">
                    <w:rPr>
                      <w:rFonts w:ascii="Arial Narrow" w:hAnsi="Arial Narrow"/>
                      <w:sz w:val="18"/>
                      <w:szCs w:val="18"/>
                    </w:rPr>
                    <w:t>DEL 15 AL 31 DE MARZO DE 2024</w:t>
                  </w:r>
                </w:p>
              </w:tc>
              <w:tc>
                <w:tcPr>
                  <w:tcW w:w="1282" w:type="pct"/>
                  <w:vAlign w:val="center"/>
                </w:tcPr>
                <w:p w14:paraId="1E88C78F" w14:textId="77777777" w:rsidR="00613830" w:rsidRPr="00854338" w:rsidRDefault="00613830" w:rsidP="009D3D11">
                  <w:pPr>
                    <w:ind w:right="-28"/>
                    <w:jc w:val="center"/>
                    <w:rPr>
                      <w:rFonts w:ascii="Arial Narrow" w:hAnsi="Arial Narrow"/>
                      <w:sz w:val="18"/>
                      <w:szCs w:val="18"/>
                    </w:rPr>
                  </w:pPr>
                  <w:r w:rsidRPr="00854338">
                    <w:rPr>
                      <w:rFonts w:ascii="Arial Narrow" w:hAnsi="Arial Narrow"/>
                      <w:sz w:val="18"/>
                      <w:szCs w:val="18"/>
                    </w:rPr>
                    <w:t>$                                                   0,00</w:t>
                  </w:r>
                </w:p>
              </w:tc>
              <w:tc>
                <w:tcPr>
                  <w:tcW w:w="2036" w:type="pct"/>
                  <w:vMerge/>
                  <w:vAlign w:val="center"/>
                </w:tcPr>
                <w:p w14:paraId="005C6D54" w14:textId="142D437A" w:rsidR="00613830" w:rsidRPr="00854338" w:rsidRDefault="00613830" w:rsidP="009D3D11">
                  <w:pPr>
                    <w:ind w:right="54"/>
                    <w:jc w:val="center"/>
                    <w:rPr>
                      <w:rFonts w:ascii="Arial Narrow" w:hAnsi="Arial Narrow"/>
                      <w:sz w:val="18"/>
                      <w:szCs w:val="18"/>
                    </w:rPr>
                  </w:pPr>
                </w:p>
              </w:tc>
            </w:tr>
            <w:tr w:rsidR="00613830" w:rsidRPr="00854338" w14:paraId="3F14A7E1" w14:textId="77777777" w:rsidTr="00E7033F">
              <w:trPr>
                <w:trHeight w:val="244"/>
              </w:trPr>
              <w:tc>
                <w:tcPr>
                  <w:tcW w:w="487" w:type="pct"/>
                  <w:vAlign w:val="center"/>
                </w:tcPr>
                <w:p w14:paraId="0C121E26" w14:textId="77777777" w:rsidR="00613830" w:rsidRPr="00854338" w:rsidRDefault="00613830" w:rsidP="009D3D11">
                  <w:pPr>
                    <w:ind w:right="54"/>
                    <w:jc w:val="center"/>
                    <w:rPr>
                      <w:rFonts w:ascii="Arial Narrow" w:hAnsi="Arial Narrow"/>
                      <w:sz w:val="18"/>
                      <w:szCs w:val="18"/>
                    </w:rPr>
                  </w:pPr>
                  <w:r w:rsidRPr="00854338">
                    <w:rPr>
                      <w:rFonts w:ascii="Arial Narrow" w:hAnsi="Arial Narrow"/>
                      <w:sz w:val="18"/>
                      <w:szCs w:val="18"/>
                    </w:rPr>
                    <w:t>3</w:t>
                  </w:r>
                </w:p>
              </w:tc>
              <w:tc>
                <w:tcPr>
                  <w:tcW w:w="1196" w:type="pct"/>
                  <w:vAlign w:val="center"/>
                </w:tcPr>
                <w:p w14:paraId="2E1B52A0" w14:textId="77777777" w:rsidR="00613830" w:rsidRPr="00854338" w:rsidRDefault="00613830" w:rsidP="009D3D11">
                  <w:pPr>
                    <w:ind w:right="54"/>
                    <w:jc w:val="center"/>
                    <w:rPr>
                      <w:rFonts w:ascii="Arial Narrow" w:hAnsi="Arial Narrow"/>
                      <w:sz w:val="18"/>
                      <w:szCs w:val="18"/>
                    </w:rPr>
                  </w:pPr>
                  <w:r w:rsidRPr="00854338">
                    <w:rPr>
                      <w:rFonts w:ascii="Arial Narrow" w:hAnsi="Arial Narrow"/>
                      <w:sz w:val="18"/>
                      <w:szCs w:val="18"/>
                    </w:rPr>
                    <w:t>DEL 1 AL 7 DE ABRIL  2024</w:t>
                  </w:r>
                </w:p>
              </w:tc>
              <w:tc>
                <w:tcPr>
                  <w:tcW w:w="1282" w:type="pct"/>
                  <w:vAlign w:val="center"/>
                </w:tcPr>
                <w:p w14:paraId="693D8E27" w14:textId="77777777" w:rsidR="00613830" w:rsidRPr="00854338" w:rsidRDefault="00613830" w:rsidP="009D3D11">
                  <w:pPr>
                    <w:ind w:right="54"/>
                    <w:jc w:val="center"/>
                    <w:rPr>
                      <w:rFonts w:ascii="Arial Narrow" w:hAnsi="Arial Narrow"/>
                      <w:sz w:val="18"/>
                      <w:szCs w:val="18"/>
                    </w:rPr>
                  </w:pPr>
                  <w:r w:rsidRPr="00854338">
                    <w:rPr>
                      <w:rFonts w:ascii="Arial Narrow" w:hAnsi="Arial Narrow"/>
                      <w:sz w:val="18"/>
                      <w:szCs w:val="18"/>
                    </w:rPr>
                    <w:t>$                                                   0,00</w:t>
                  </w:r>
                </w:p>
              </w:tc>
              <w:tc>
                <w:tcPr>
                  <w:tcW w:w="2036" w:type="pct"/>
                  <w:vMerge/>
                  <w:vAlign w:val="center"/>
                </w:tcPr>
                <w:p w14:paraId="798359B0" w14:textId="2782586B" w:rsidR="00613830" w:rsidRPr="00854338" w:rsidRDefault="00613830" w:rsidP="009D3D11">
                  <w:pPr>
                    <w:ind w:right="54"/>
                    <w:jc w:val="center"/>
                    <w:rPr>
                      <w:rFonts w:ascii="Arial Narrow" w:hAnsi="Arial Narrow"/>
                      <w:sz w:val="18"/>
                      <w:szCs w:val="18"/>
                    </w:rPr>
                  </w:pPr>
                </w:p>
              </w:tc>
            </w:tr>
            <w:tr w:rsidR="004645D0" w:rsidRPr="00854338" w14:paraId="399383A2" w14:textId="77777777" w:rsidTr="00E7033F">
              <w:trPr>
                <w:trHeight w:val="244"/>
              </w:trPr>
              <w:tc>
                <w:tcPr>
                  <w:tcW w:w="487" w:type="pct"/>
                  <w:vAlign w:val="center"/>
                </w:tcPr>
                <w:p w14:paraId="16792ECB" w14:textId="77777777" w:rsidR="009D3D11" w:rsidRPr="00854338" w:rsidRDefault="009D3D11" w:rsidP="009D3D11">
                  <w:pPr>
                    <w:ind w:right="54"/>
                    <w:jc w:val="center"/>
                    <w:rPr>
                      <w:rFonts w:ascii="Arial Narrow" w:hAnsi="Arial Narrow"/>
                      <w:sz w:val="18"/>
                      <w:szCs w:val="18"/>
                    </w:rPr>
                  </w:pPr>
                  <w:r w:rsidRPr="00854338">
                    <w:rPr>
                      <w:rFonts w:ascii="Arial Narrow" w:hAnsi="Arial Narrow"/>
                      <w:sz w:val="18"/>
                      <w:szCs w:val="18"/>
                    </w:rPr>
                    <w:t>4</w:t>
                  </w:r>
                </w:p>
              </w:tc>
              <w:tc>
                <w:tcPr>
                  <w:tcW w:w="1196" w:type="pct"/>
                  <w:vAlign w:val="center"/>
                </w:tcPr>
                <w:p w14:paraId="4204E33C" w14:textId="77777777" w:rsidR="009D3D11" w:rsidRPr="00854338" w:rsidRDefault="009D3D11" w:rsidP="009D3D11">
                  <w:pPr>
                    <w:ind w:right="54"/>
                    <w:jc w:val="center"/>
                    <w:rPr>
                      <w:rFonts w:ascii="Arial Narrow" w:hAnsi="Arial Narrow"/>
                      <w:sz w:val="18"/>
                      <w:szCs w:val="18"/>
                    </w:rPr>
                  </w:pPr>
                  <w:r w:rsidRPr="00854338">
                    <w:rPr>
                      <w:rFonts w:ascii="Arial Narrow" w:hAnsi="Arial Narrow"/>
                      <w:sz w:val="18"/>
                      <w:szCs w:val="18"/>
                    </w:rPr>
                    <w:t>DEL 15 AL 31 DE OCTUBRE DE 2024</w:t>
                  </w:r>
                </w:p>
              </w:tc>
              <w:tc>
                <w:tcPr>
                  <w:tcW w:w="1282" w:type="pct"/>
                  <w:vAlign w:val="center"/>
                </w:tcPr>
                <w:p w14:paraId="508E4532" w14:textId="77777777" w:rsidR="009D3D11" w:rsidRPr="00854338" w:rsidRDefault="009D3D11" w:rsidP="009D3D11">
                  <w:pPr>
                    <w:ind w:right="54"/>
                    <w:jc w:val="center"/>
                    <w:rPr>
                      <w:rFonts w:ascii="Arial Narrow" w:hAnsi="Arial Narrow"/>
                      <w:sz w:val="18"/>
                      <w:szCs w:val="18"/>
                    </w:rPr>
                  </w:pPr>
                  <w:r w:rsidRPr="00854338">
                    <w:rPr>
                      <w:rFonts w:ascii="Arial Narrow" w:hAnsi="Arial Narrow"/>
                      <w:sz w:val="18"/>
                      <w:szCs w:val="18"/>
                    </w:rPr>
                    <w:t>$ 64,260,000.00</w:t>
                  </w:r>
                </w:p>
              </w:tc>
              <w:tc>
                <w:tcPr>
                  <w:tcW w:w="2036" w:type="pct"/>
                  <w:vAlign w:val="center"/>
                </w:tcPr>
                <w:p w14:paraId="7D01652E" w14:textId="28CF2F21" w:rsidR="009D3D11" w:rsidRPr="00854338" w:rsidRDefault="00613830" w:rsidP="009D3D11">
                  <w:pPr>
                    <w:ind w:right="54"/>
                    <w:jc w:val="center"/>
                    <w:rPr>
                      <w:rFonts w:ascii="Arial Narrow" w:hAnsi="Arial Narrow"/>
                      <w:sz w:val="18"/>
                      <w:szCs w:val="18"/>
                    </w:rPr>
                  </w:pPr>
                  <w:r w:rsidRPr="00854338">
                    <w:rPr>
                      <w:rFonts w:ascii="Arial Narrow" w:hAnsi="Arial Narrow"/>
                      <w:sz w:val="18"/>
                      <w:szCs w:val="18"/>
                    </w:rPr>
                    <w:t>RADICADA NO PAGADA</w:t>
                  </w:r>
                </w:p>
              </w:tc>
            </w:tr>
            <w:tr w:rsidR="004645D0" w:rsidRPr="00854338" w14:paraId="3DD77C9E" w14:textId="77777777" w:rsidTr="00E7033F">
              <w:trPr>
                <w:trHeight w:val="244"/>
              </w:trPr>
              <w:tc>
                <w:tcPr>
                  <w:tcW w:w="487" w:type="pct"/>
                  <w:vAlign w:val="center"/>
                </w:tcPr>
                <w:p w14:paraId="6B2DA34F" w14:textId="77777777" w:rsidR="009D3D11" w:rsidRPr="00854338" w:rsidRDefault="009D3D11" w:rsidP="009D3D11">
                  <w:pPr>
                    <w:ind w:right="54"/>
                    <w:jc w:val="center"/>
                    <w:rPr>
                      <w:rFonts w:ascii="Arial Narrow" w:hAnsi="Arial Narrow"/>
                      <w:sz w:val="18"/>
                      <w:szCs w:val="18"/>
                    </w:rPr>
                  </w:pPr>
                  <w:r w:rsidRPr="00854338">
                    <w:rPr>
                      <w:rFonts w:ascii="Arial Narrow" w:hAnsi="Arial Narrow"/>
                      <w:sz w:val="18"/>
                      <w:szCs w:val="18"/>
                    </w:rPr>
                    <w:t>5</w:t>
                  </w:r>
                </w:p>
              </w:tc>
              <w:tc>
                <w:tcPr>
                  <w:tcW w:w="1196" w:type="pct"/>
                  <w:vAlign w:val="center"/>
                </w:tcPr>
                <w:p w14:paraId="50DEF626" w14:textId="77777777" w:rsidR="009D3D11" w:rsidRPr="00854338" w:rsidRDefault="009D3D11" w:rsidP="009D3D11">
                  <w:pPr>
                    <w:ind w:right="54"/>
                    <w:jc w:val="center"/>
                    <w:rPr>
                      <w:rFonts w:ascii="Arial Narrow" w:hAnsi="Arial Narrow"/>
                      <w:sz w:val="18"/>
                      <w:szCs w:val="18"/>
                    </w:rPr>
                  </w:pPr>
                  <w:r w:rsidRPr="00854338">
                    <w:rPr>
                      <w:rFonts w:ascii="Arial Narrow" w:hAnsi="Arial Narrow"/>
                      <w:sz w:val="18"/>
                      <w:szCs w:val="18"/>
                    </w:rPr>
                    <w:t>DEL 1 AL 30 DE NOVIEMBRE DE 2024</w:t>
                  </w:r>
                </w:p>
              </w:tc>
              <w:tc>
                <w:tcPr>
                  <w:tcW w:w="1282" w:type="pct"/>
                  <w:vAlign w:val="center"/>
                </w:tcPr>
                <w:p w14:paraId="1495F1BD" w14:textId="4CF03497" w:rsidR="009D3D11" w:rsidRPr="00854338" w:rsidRDefault="009D3D11" w:rsidP="009D3D11">
                  <w:pPr>
                    <w:ind w:right="54"/>
                    <w:jc w:val="center"/>
                    <w:rPr>
                      <w:rFonts w:ascii="Arial Narrow" w:hAnsi="Arial Narrow"/>
                      <w:sz w:val="18"/>
                      <w:szCs w:val="18"/>
                    </w:rPr>
                  </w:pPr>
                  <w:r w:rsidRPr="00854338">
                    <w:rPr>
                      <w:rFonts w:ascii="Arial Narrow" w:hAnsi="Arial Narrow"/>
                      <w:sz w:val="18"/>
                      <w:szCs w:val="18"/>
                    </w:rPr>
                    <w:t xml:space="preserve">$ </w:t>
                  </w:r>
                  <w:r w:rsidR="00E86F1A" w:rsidRPr="00854338">
                    <w:rPr>
                      <w:rFonts w:ascii="Arial Narrow" w:hAnsi="Arial Narrow"/>
                      <w:sz w:val="18"/>
                      <w:szCs w:val="18"/>
                    </w:rPr>
                    <w:t>504,213,889.14</w:t>
                  </w:r>
                </w:p>
              </w:tc>
              <w:tc>
                <w:tcPr>
                  <w:tcW w:w="2036" w:type="pct"/>
                  <w:vAlign w:val="center"/>
                </w:tcPr>
                <w:p w14:paraId="5767A2A5" w14:textId="243E728C" w:rsidR="009D3D11" w:rsidRPr="00854338" w:rsidRDefault="00613830" w:rsidP="009D3D11">
                  <w:pPr>
                    <w:ind w:right="54"/>
                    <w:jc w:val="center"/>
                    <w:rPr>
                      <w:rFonts w:ascii="Arial Narrow" w:hAnsi="Arial Narrow"/>
                      <w:sz w:val="18"/>
                      <w:szCs w:val="18"/>
                    </w:rPr>
                  </w:pPr>
                  <w:commentRangeStart w:id="8"/>
                  <w:commentRangeStart w:id="9"/>
                  <w:r w:rsidRPr="00854338">
                    <w:rPr>
                      <w:rFonts w:ascii="Arial Narrow" w:hAnsi="Arial Narrow"/>
                      <w:sz w:val="18"/>
                      <w:szCs w:val="18"/>
                    </w:rPr>
                    <w:t>RADICADA</w:t>
                  </w:r>
                  <w:commentRangeEnd w:id="8"/>
                  <w:r w:rsidR="002E5AF2" w:rsidRPr="00854338">
                    <w:rPr>
                      <w:rStyle w:val="Refdecomentario"/>
                      <w:rFonts w:ascii="Times New Roman" w:eastAsia="Times New Roman" w:hAnsi="Times New Roman" w:cs="Times New Roman"/>
                      <w:sz w:val="18"/>
                      <w:szCs w:val="18"/>
                    </w:rPr>
                    <w:commentReference w:id="8"/>
                  </w:r>
                  <w:commentRangeEnd w:id="9"/>
                  <w:r w:rsidR="007805BC" w:rsidRPr="00854338">
                    <w:rPr>
                      <w:rStyle w:val="Refdecomentario"/>
                      <w:rFonts w:ascii="Times New Roman" w:eastAsia="Times New Roman" w:hAnsi="Times New Roman" w:cs="Times New Roman"/>
                      <w:sz w:val="18"/>
                      <w:szCs w:val="18"/>
                    </w:rPr>
                    <w:commentReference w:id="9"/>
                  </w:r>
                  <w:r w:rsidRPr="00854338">
                    <w:rPr>
                      <w:rFonts w:ascii="Arial Narrow" w:hAnsi="Arial Narrow"/>
                      <w:sz w:val="18"/>
                      <w:szCs w:val="18"/>
                    </w:rPr>
                    <w:t xml:space="preserve"> NO PAGADA</w:t>
                  </w:r>
                </w:p>
              </w:tc>
            </w:tr>
            <w:tr w:rsidR="009D3D11" w:rsidRPr="00854338" w14:paraId="4204A8A8" w14:textId="77777777" w:rsidTr="00E7033F">
              <w:trPr>
                <w:trHeight w:val="244"/>
              </w:trPr>
              <w:tc>
                <w:tcPr>
                  <w:tcW w:w="1683" w:type="pct"/>
                  <w:gridSpan w:val="2"/>
                </w:tcPr>
                <w:p w14:paraId="0ED489BA" w14:textId="77777777" w:rsidR="009D3D11" w:rsidRPr="00854338" w:rsidRDefault="009D3D11" w:rsidP="009D3D11">
                  <w:pPr>
                    <w:ind w:right="54"/>
                    <w:jc w:val="right"/>
                    <w:rPr>
                      <w:rFonts w:ascii="Arial Narrow" w:hAnsi="Arial Narrow"/>
                      <w:b/>
                      <w:bCs/>
                      <w:sz w:val="18"/>
                      <w:szCs w:val="18"/>
                    </w:rPr>
                  </w:pPr>
                  <w:r w:rsidRPr="00854338">
                    <w:rPr>
                      <w:rFonts w:ascii="Arial Narrow" w:hAnsi="Arial Narrow"/>
                      <w:b/>
                      <w:bCs/>
                      <w:sz w:val="18"/>
                      <w:szCs w:val="18"/>
                    </w:rPr>
                    <w:t>SUMAN</w:t>
                  </w:r>
                </w:p>
              </w:tc>
              <w:tc>
                <w:tcPr>
                  <w:tcW w:w="3317" w:type="pct"/>
                  <w:gridSpan w:val="2"/>
                </w:tcPr>
                <w:p w14:paraId="6B37D2DA" w14:textId="77777777" w:rsidR="008E33D3" w:rsidRPr="00854338" w:rsidRDefault="009D3D11" w:rsidP="009D3D11">
                  <w:pPr>
                    <w:ind w:right="54"/>
                    <w:jc w:val="left"/>
                    <w:rPr>
                      <w:rFonts w:ascii="Arial Narrow" w:hAnsi="Arial Narrow"/>
                      <w:b/>
                      <w:bCs/>
                      <w:sz w:val="18"/>
                      <w:szCs w:val="18"/>
                    </w:rPr>
                  </w:pPr>
                  <w:r w:rsidRPr="00854338">
                    <w:rPr>
                      <w:rFonts w:ascii="Arial Narrow" w:hAnsi="Arial Narrow"/>
                      <w:b/>
                      <w:bCs/>
                      <w:sz w:val="18"/>
                      <w:szCs w:val="18"/>
                    </w:rPr>
                    <w:t xml:space="preserve">$ </w:t>
                  </w:r>
                  <w:r w:rsidR="00E86F1A" w:rsidRPr="00854338">
                    <w:rPr>
                      <w:rFonts w:ascii="Arial Narrow" w:hAnsi="Arial Narrow"/>
                      <w:b/>
                      <w:bCs/>
                      <w:sz w:val="18"/>
                      <w:szCs w:val="18"/>
                    </w:rPr>
                    <w:t xml:space="preserve">568,473,889.14 </w:t>
                  </w:r>
                </w:p>
                <w:p w14:paraId="0AB44D43" w14:textId="70D9B669" w:rsidR="009D3D11" w:rsidRPr="00854338" w:rsidRDefault="00F437F3" w:rsidP="009D3D11">
                  <w:pPr>
                    <w:ind w:right="54"/>
                    <w:jc w:val="left"/>
                    <w:rPr>
                      <w:rFonts w:ascii="Arial Narrow" w:hAnsi="Arial Narrow"/>
                      <w:b/>
                      <w:bCs/>
                      <w:sz w:val="18"/>
                      <w:szCs w:val="18"/>
                    </w:rPr>
                  </w:pPr>
                  <w:r w:rsidRPr="00854338">
                    <w:rPr>
                      <w:rFonts w:ascii="Arial Narrow" w:hAnsi="Arial Narrow"/>
                      <w:b/>
                      <w:bCs/>
                      <w:sz w:val="18"/>
                      <w:szCs w:val="18"/>
                    </w:rPr>
                    <w:t>(Vigencia Expirada -Falta de PAC)</w:t>
                  </w:r>
                </w:p>
              </w:tc>
            </w:tr>
          </w:tbl>
          <w:p w14:paraId="6D81291F" w14:textId="77777777" w:rsidR="009D3D11" w:rsidRDefault="009D3D11" w:rsidP="00372F1C">
            <w:pPr>
              <w:ind w:left="59" w:right="54"/>
              <w:jc w:val="both"/>
              <w:rPr>
                <w:rFonts w:ascii="Arial Narrow" w:hAnsi="Arial Narrow" w:cs="Arial"/>
                <w:sz w:val="20"/>
                <w:szCs w:val="20"/>
              </w:rPr>
            </w:pPr>
          </w:p>
          <w:p w14:paraId="1B1FE8FF" w14:textId="7ACE3B0C" w:rsidR="00D738FE" w:rsidRPr="00FE5CFF" w:rsidRDefault="00D738FE" w:rsidP="00D738FE">
            <w:pPr>
              <w:ind w:right="54"/>
              <w:jc w:val="both"/>
              <w:rPr>
                <w:rFonts w:ascii="Arial Narrow" w:hAnsi="Arial Narrow" w:cs="Arial"/>
                <w:sz w:val="20"/>
                <w:szCs w:val="20"/>
                <w:highlight w:val="cyan"/>
              </w:rPr>
            </w:pPr>
            <w:r w:rsidRPr="00FE5CFF">
              <w:rPr>
                <w:rFonts w:ascii="Arial Narrow" w:hAnsi="Arial Narrow" w:cs="Arial"/>
                <w:sz w:val="20"/>
                <w:szCs w:val="20"/>
                <w:highlight w:val="cyan"/>
              </w:rPr>
              <w:t xml:space="preserve">Relación </w:t>
            </w:r>
            <w:r w:rsidR="00414A60" w:rsidRPr="00FE5CFF">
              <w:rPr>
                <w:rFonts w:ascii="Arial Narrow" w:hAnsi="Arial Narrow" w:cs="Arial"/>
                <w:sz w:val="20"/>
                <w:szCs w:val="20"/>
                <w:highlight w:val="cyan"/>
              </w:rPr>
              <w:t>de radicación:</w:t>
            </w:r>
          </w:p>
          <w:p w14:paraId="538AFD8A" w14:textId="54405148" w:rsidR="00414A60" w:rsidRPr="00FE5CFF" w:rsidRDefault="00414A60" w:rsidP="00D738FE">
            <w:pPr>
              <w:ind w:right="54"/>
              <w:jc w:val="both"/>
              <w:rPr>
                <w:rFonts w:ascii="Arial Narrow" w:hAnsi="Arial Narrow" w:cs="Arial"/>
                <w:sz w:val="20"/>
                <w:szCs w:val="20"/>
                <w:highlight w:val="cyan"/>
              </w:rPr>
            </w:pPr>
            <w:r w:rsidRPr="00FE5CFF">
              <w:rPr>
                <w:rFonts w:ascii="Arial Narrow" w:hAnsi="Arial Narrow" w:cs="Arial"/>
                <w:sz w:val="20"/>
                <w:szCs w:val="20"/>
                <w:highlight w:val="cyan"/>
              </w:rPr>
              <w:t>Acta No. 4 -</w:t>
            </w:r>
            <w:r w:rsidRPr="00FE5CFF">
              <w:rPr>
                <w:highlight w:val="cyan"/>
              </w:rPr>
              <w:t xml:space="preserve"> </w:t>
            </w:r>
            <w:r w:rsidRPr="00FE5CFF">
              <w:rPr>
                <w:rFonts w:ascii="Arial Narrow" w:hAnsi="Arial Narrow" w:cs="Arial"/>
                <w:sz w:val="20"/>
                <w:szCs w:val="20"/>
                <w:highlight w:val="cyan"/>
              </w:rPr>
              <w:t>Radicado 15667</w:t>
            </w:r>
          </w:p>
          <w:p w14:paraId="0784038B" w14:textId="72CF537C" w:rsidR="00414A60" w:rsidRPr="00FE5CFF" w:rsidRDefault="00414A60" w:rsidP="00D738FE">
            <w:pPr>
              <w:ind w:right="54"/>
              <w:jc w:val="both"/>
              <w:rPr>
                <w:rFonts w:ascii="Arial Narrow" w:hAnsi="Arial Narrow" w:cs="Arial"/>
                <w:sz w:val="20"/>
                <w:szCs w:val="20"/>
                <w:highlight w:val="cyan"/>
              </w:rPr>
            </w:pPr>
            <w:r w:rsidRPr="00FE5CFF">
              <w:rPr>
                <w:rFonts w:ascii="Arial Narrow" w:hAnsi="Arial Narrow" w:cs="Arial"/>
                <w:sz w:val="20"/>
                <w:szCs w:val="20"/>
                <w:highlight w:val="cyan"/>
              </w:rPr>
              <w:t xml:space="preserve">Acta No. 5 - </w:t>
            </w:r>
            <w:r w:rsidR="00BE6542" w:rsidRPr="00FE5CFF">
              <w:rPr>
                <w:rFonts w:ascii="Arial Narrow" w:hAnsi="Arial Narrow" w:cs="Arial"/>
                <w:sz w:val="20"/>
                <w:szCs w:val="20"/>
                <w:highlight w:val="cyan"/>
              </w:rPr>
              <w:t>Rad 15670</w:t>
            </w:r>
          </w:p>
          <w:p w14:paraId="1C0A16F6" w14:textId="77777777" w:rsidR="00414A60" w:rsidRPr="00FE5CFF" w:rsidRDefault="00414A60" w:rsidP="00D738FE">
            <w:pPr>
              <w:ind w:right="54"/>
              <w:jc w:val="both"/>
              <w:rPr>
                <w:rFonts w:ascii="Arial Narrow" w:hAnsi="Arial Narrow" w:cs="Arial"/>
                <w:sz w:val="20"/>
                <w:szCs w:val="20"/>
                <w:highlight w:val="cyan"/>
              </w:rPr>
            </w:pPr>
          </w:p>
          <w:p w14:paraId="563DD4FC" w14:textId="6BBE2542" w:rsidR="00D738FE" w:rsidRPr="00FE5CFF" w:rsidRDefault="00BE6542" w:rsidP="00D738FE">
            <w:pPr>
              <w:ind w:right="54"/>
              <w:jc w:val="both"/>
              <w:rPr>
                <w:rFonts w:ascii="Arial Narrow" w:hAnsi="Arial Narrow" w:cs="Arial"/>
                <w:sz w:val="20"/>
                <w:szCs w:val="20"/>
                <w:highlight w:val="cyan"/>
              </w:rPr>
            </w:pPr>
            <w:r w:rsidRPr="00FE5CFF">
              <w:rPr>
                <w:rFonts w:ascii="Arial Narrow" w:hAnsi="Arial Narrow" w:cs="Arial"/>
                <w:sz w:val="20"/>
                <w:szCs w:val="20"/>
                <w:highlight w:val="cyan"/>
              </w:rPr>
              <w:t xml:space="preserve">Relación de memorando </w:t>
            </w:r>
            <w:r w:rsidR="00E53B6A" w:rsidRPr="00FE5CFF">
              <w:rPr>
                <w:rFonts w:ascii="Arial Narrow" w:hAnsi="Arial Narrow" w:cs="Arial"/>
                <w:sz w:val="20"/>
                <w:szCs w:val="20"/>
                <w:highlight w:val="cyan"/>
              </w:rPr>
              <w:t>relacionados</w:t>
            </w:r>
            <w:r w:rsidRPr="00FE5CFF">
              <w:rPr>
                <w:rFonts w:ascii="Arial Narrow" w:hAnsi="Arial Narrow" w:cs="Arial"/>
                <w:sz w:val="20"/>
                <w:szCs w:val="20"/>
                <w:highlight w:val="cyan"/>
              </w:rPr>
              <w:t xml:space="preserve"> en el </w:t>
            </w:r>
            <w:r w:rsidR="0027182E" w:rsidRPr="00FE5CFF">
              <w:rPr>
                <w:rFonts w:ascii="Arial Narrow" w:hAnsi="Arial Narrow" w:cs="Arial"/>
                <w:sz w:val="20"/>
                <w:szCs w:val="20"/>
                <w:highlight w:val="cyan"/>
              </w:rPr>
              <w:t>trámite</w:t>
            </w:r>
            <w:r w:rsidR="00E53B6A" w:rsidRPr="00FE5CFF">
              <w:rPr>
                <w:rFonts w:ascii="Arial Narrow" w:hAnsi="Arial Narrow" w:cs="Arial"/>
                <w:sz w:val="20"/>
                <w:szCs w:val="20"/>
                <w:highlight w:val="cyan"/>
              </w:rPr>
              <w:t xml:space="preserve"> de vigencias expiradas:</w:t>
            </w:r>
          </w:p>
          <w:p w14:paraId="0FB84F36" w14:textId="77777777" w:rsidR="00224AC2" w:rsidRPr="00FE5CFF" w:rsidRDefault="00224AC2" w:rsidP="00D738FE">
            <w:pPr>
              <w:ind w:right="54"/>
              <w:jc w:val="both"/>
              <w:rPr>
                <w:rFonts w:ascii="Arial Narrow" w:hAnsi="Arial Narrow" w:cs="Arial"/>
                <w:sz w:val="20"/>
                <w:szCs w:val="20"/>
                <w:highlight w:val="cyan"/>
              </w:rPr>
            </w:pPr>
          </w:p>
          <w:p w14:paraId="3B773D0E" w14:textId="49077A89" w:rsidR="009611F9" w:rsidRPr="00FE5CFF" w:rsidRDefault="009611F9" w:rsidP="00FA15C5">
            <w:pPr>
              <w:pStyle w:val="Prrafodelista"/>
              <w:numPr>
                <w:ilvl w:val="0"/>
                <w:numId w:val="21"/>
              </w:numPr>
              <w:ind w:right="54"/>
              <w:jc w:val="both"/>
              <w:rPr>
                <w:rFonts w:ascii="Arial Narrow" w:hAnsi="Arial Narrow" w:cs="Arial"/>
                <w:sz w:val="20"/>
                <w:szCs w:val="20"/>
                <w:highlight w:val="cyan"/>
              </w:rPr>
            </w:pPr>
            <w:r w:rsidRPr="00FE5CFF">
              <w:rPr>
                <w:rFonts w:ascii="Arial Narrow" w:hAnsi="Arial Narrow" w:cs="Arial"/>
                <w:sz w:val="20"/>
                <w:szCs w:val="20"/>
                <w:highlight w:val="cyan"/>
              </w:rPr>
              <w:t>Acta No. 4</w:t>
            </w:r>
            <w:r w:rsidR="00FA15C5" w:rsidRPr="00FE5CFF">
              <w:rPr>
                <w:rFonts w:ascii="Arial Narrow" w:hAnsi="Arial Narrow" w:cs="Arial"/>
                <w:sz w:val="20"/>
                <w:szCs w:val="20"/>
                <w:highlight w:val="cyan"/>
              </w:rPr>
              <w:t>:</w:t>
            </w:r>
          </w:p>
          <w:p w14:paraId="7D1D7D6D" w14:textId="77777777" w:rsidR="00224AC2" w:rsidRPr="00224AC2" w:rsidRDefault="00224AC2" w:rsidP="00224AC2">
            <w:pPr>
              <w:pStyle w:val="Prrafodelista"/>
              <w:ind w:right="54"/>
              <w:jc w:val="both"/>
              <w:rPr>
                <w:rFonts w:ascii="Arial Narrow" w:hAnsi="Arial Narrow" w:cs="Arial"/>
                <w:sz w:val="20"/>
                <w:szCs w:val="20"/>
                <w:highlight w:val="cyan"/>
              </w:rPr>
            </w:pPr>
            <w:r w:rsidRPr="00224AC2">
              <w:rPr>
                <w:rFonts w:ascii="Arial Narrow" w:hAnsi="Arial Narrow" w:cs="Arial"/>
                <w:sz w:val="20"/>
                <w:szCs w:val="20"/>
                <w:highlight w:val="cyan"/>
              </w:rPr>
              <w:t>Memorando Solicitud OAP  2025I-VBOG-012621 del 04/03/2025.</w:t>
            </w:r>
          </w:p>
          <w:p w14:paraId="6F61B069" w14:textId="7AD36B2A" w:rsidR="00224AC2" w:rsidRPr="00224AC2" w:rsidRDefault="00224AC2" w:rsidP="00224AC2">
            <w:pPr>
              <w:pStyle w:val="Prrafodelista"/>
              <w:ind w:right="54"/>
              <w:jc w:val="both"/>
              <w:rPr>
                <w:rFonts w:ascii="Arial Narrow" w:hAnsi="Arial Narrow" w:cs="Arial"/>
                <w:sz w:val="20"/>
                <w:szCs w:val="20"/>
                <w:highlight w:val="cyan"/>
              </w:rPr>
            </w:pPr>
            <w:r w:rsidRPr="00224AC2">
              <w:rPr>
                <w:rFonts w:ascii="Arial Narrow" w:hAnsi="Arial Narrow" w:cs="Arial"/>
                <w:sz w:val="20"/>
                <w:szCs w:val="20"/>
                <w:highlight w:val="cyan"/>
              </w:rPr>
              <w:t>Memorando Defensa Jurídica 2025I-VBOG</w:t>
            </w:r>
            <w:r w:rsidRPr="00FE5CFF">
              <w:rPr>
                <w:rFonts w:ascii="Arial Narrow" w:hAnsi="Arial Narrow" w:cs="Arial"/>
                <w:sz w:val="20"/>
                <w:szCs w:val="20"/>
                <w:highlight w:val="cyan"/>
              </w:rPr>
              <w:t>-</w:t>
            </w:r>
            <w:r w:rsidRPr="00224AC2">
              <w:rPr>
                <w:rFonts w:ascii="Arial Narrow" w:hAnsi="Arial Narrow" w:cs="Arial"/>
                <w:sz w:val="20"/>
                <w:szCs w:val="20"/>
                <w:highlight w:val="cyan"/>
              </w:rPr>
              <w:t>012659 del 05/03/2025.</w:t>
            </w:r>
          </w:p>
          <w:p w14:paraId="4CC65767" w14:textId="11B9A90E" w:rsidR="00FA15C5" w:rsidRPr="00FE5CFF" w:rsidRDefault="00224AC2" w:rsidP="00224AC2">
            <w:pPr>
              <w:pStyle w:val="Prrafodelista"/>
              <w:ind w:right="54"/>
              <w:jc w:val="both"/>
              <w:rPr>
                <w:rFonts w:ascii="Arial Narrow" w:hAnsi="Arial Narrow" w:cs="Arial"/>
                <w:sz w:val="20"/>
                <w:szCs w:val="20"/>
                <w:highlight w:val="cyan"/>
              </w:rPr>
            </w:pPr>
            <w:r w:rsidRPr="00FE5CFF">
              <w:rPr>
                <w:rFonts w:ascii="Arial Narrow" w:hAnsi="Arial Narrow" w:cs="Arial"/>
                <w:sz w:val="20"/>
                <w:szCs w:val="20"/>
                <w:highlight w:val="cyan"/>
              </w:rPr>
              <w:t xml:space="preserve">Memorando Solicitud </w:t>
            </w:r>
            <w:proofErr w:type="spellStart"/>
            <w:r w:rsidRPr="00FE5CFF">
              <w:rPr>
                <w:rFonts w:ascii="Arial Narrow" w:hAnsi="Arial Narrow" w:cs="Arial"/>
                <w:sz w:val="20"/>
                <w:szCs w:val="20"/>
                <w:highlight w:val="cyan"/>
              </w:rPr>
              <w:t>CDp</w:t>
            </w:r>
            <w:proofErr w:type="spellEnd"/>
            <w:r w:rsidRPr="00FE5CFF">
              <w:rPr>
                <w:rFonts w:ascii="Arial Narrow" w:hAnsi="Arial Narrow" w:cs="Arial"/>
                <w:sz w:val="20"/>
                <w:szCs w:val="20"/>
                <w:highlight w:val="cyan"/>
              </w:rPr>
              <w:t xml:space="preserve"> 2025I-VBOG-015947 del 19/03/2025</w:t>
            </w:r>
          </w:p>
          <w:p w14:paraId="027B9D5F" w14:textId="3FFA8E5B" w:rsidR="009611F9" w:rsidRPr="00FE5CFF" w:rsidRDefault="009611F9" w:rsidP="00FA15C5">
            <w:pPr>
              <w:pStyle w:val="Prrafodelista"/>
              <w:numPr>
                <w:ilvl w:val="0"/>
                <w:numId w:val="21"/>
              </w:numPr>
              <w:ind w:right="54"/>
              <w:jc w:val="both"/>
              <w:rPr>
                <w:rFonts w:ascii="Arial Narrow" w:hAnsi="Arial Narrow" w:cs="Arial"/>
                <w:sz w:val="20"/>
                <w:szCs w:val="20"/>
                <w:highlight w:val="cyan"/>
              </w:rPr>
            </w:pPr>
            <w:r w:rsidRPr="00FE5CFF">
              <w:rPr>
                <w:rFonts w:ascii="Arial Narrow" w:hAnsi="Arial Narrow" w:cs="Arial"/>
                <w:sz w:val="20"/>
                <w:szCs w:val="20"/>
                <w:highlight w:val="cyan"/>
              </w:rPr>
              <w:t>Acta No. 5</w:t>
            </w:r>
            <w:r w:rsidR="00FA15C5" w:rsidRPr="00FE5CFF">
              <w:rPr>
                <w:rFonts w:ascii="Arial Narrow" w:hAnsi="Arial Narrow" w:cs="Arial"/>
                <w:sz w:val="20"/>
                <w:szCs w:val="20"/>
                <w:highlight w:val="cyan"/>
              </w:rPr>
              <w:t>:</w:t>
            </w:r>
          </w:p>
          <w:p w14:paraId="6E664AC9" w14:textId="7013F2B7" w:rsidR="00FA15C5" w:rsidRPr="00FE5CFF" w:rsidRDefault="00FA15C5" w:rsidP="00FA15C5">
            <w:pPr>
              <w:ind w:left="709" w:right="54"/>
              <w:jc w:val="both"/>
              <w:rPr>
                <w:rFonts w:ascii="Arial Narrow" w:hAnsi="Arial Narrow" w:cs="Arial"/>
                <w:sz w:val="20"/>
                <w:szCs w:val="20"/>
                <w:highlight w:val="cyan"/>
              </w:rPr>
            </w:pPr>
            <w:r w:rsidRPr="00FE5CFF">
              <w:rPr>
                <w:rFonts w:ascii="Arial Narrow" w:hAnsi="Arial Narrow" w:cs="Arial"/>
                <w:sz w:val="20"/>
                <w:szCs w:val="20"/>
                <w:highlight w:val="cyan"/>
              </w:rPr>
              <w:t>Memorando Solicitud OAP 205I-VBOG-021634 del 09/04/2025.</w:t>
            </w:r>
          </w:p>
          <w:p w14:paraId="654FF7B4" w14:textId="485350B0" w:rsidR="00FA15C5" w:rsidRPr="00FE5CFF" w:rsidRDefault="00FA15C5" w:rsidP="00FA15C5">
            <w:pPr>
              <w:ind w:left="709" w:right="54"/>
              <w:jc w:val="both"/>
              <w:rPr>
                <w:rFonts w:ascii="Arial Narrow" w:hAnsi="Arial Narrow" w:cs="Arial"/>
                <w:sz w:val="20"/>
                <w:szCs w:val="20"/>
                <w:highlight w:val="cyan"/>
              </w:rPr>
            </w:pPr>
            <w:r w:rsidRPr="00FE5CFF">
              <w:rPr>
                <w:rFonts w:ascii="Arial Narrow" w:hAnsi="Arial Narrow" w:cs="Arial"/>
                <w:sz w:val="20"/>
                <w:szCs w:val="20"/>
                <w:highlight w:val="cyan"/>
              </w:rPr>
              <w:t>Memorando Defensa Jurídica 2025I-VBOG-016281 del 20/03/2025.</w:t>
            </w:r>
          </w:p>
          <w:p w14:paraId="0056017A" w14:textId="3F4B53AB" w:rsidR="00FA15C5" w:rsidRDefault="00FA15C5" w:rsidP="00FA15C5">
            <w:pPr>
              <w:ind w:left="709" w:right="54"/>
              <w:jc w:val="both"/>
              <w:rPr>
                <w:rFonts w:ascii="Arial Narrow" w:hAnsi="Arial Narrow" w:cs="Arial"/>
                <w:sz w:val="20"/>
                <w:szCs w:val="20"/>
              </w:rPr>
            </w:pPr>
            <w:r w:rsidRPr="00FE5CFF">
              <w:rPr>
                <w:rFonts w:ascii="Arial Narrow" w:hAnsi="Arial Narrow" w:cs="Arial"/>
                <w:sz w:val="20"/>
                <w:szCs w:val="20"/>
                <w:highlight w:val="cyan"/>
              </w:rPr>
              <w:t xml:space="preserve">Memorando Solicitud </w:t>
            </w:r>
            <w:proofErr w:type="spellStart"/>
            <w:r w:rsidRPr="00FE5CFF">
              <w:rPr>
                <w:rFonts w:ascii="Arial Narrow" w:hAnsi="Arial Narrow" w:cs="Arial"/>
                <w:sz w:val="20"/>
                <w:szCs w:val="20"/>
                <w:highlight w:val="cyan"/>
              </w:rPr>
              <w:t>CDp</w:t>
            </w:r>
            <w:proofErr w:type="spellEnd"/>
            <w:r w:rsidRPr="00FE5CFF">
              <w:rPr>
                <w:rFonts w:ascii="Arial Narrow" w:hAnsi="Arial Narrow" w:cs="Arial"/>
                <w:sz w:val="20"/>
                <w:szCs w:val="20"/>
                <w:highlight w:val="cyan"/>
              </w:rPr>
              <w:t xml:space="preserve"> 2025I-VBOG-015947 del 19/03/2025.</w:t>
            </w:r>
          </w:p>
          <w:p w14:paraId="6A81F649" w14:textId="77777777" w:rsidR="00BE6542" w:rsidRDefault="00BE6542" w:rsidP="00D738FE">
            <w:pPr>
              <w:ind w:right="54"/>
              <w:jc w:val="both"/>
              <w:rPr>
                <w:rFonts w:ascii="Arial Narrow" w:hAnsi="Arial Narrow" w:cs="Arial"/>
                <w:sz w:val="20"/>
                <w:szCs w:val="20"/>
              </w:rPr>
            </w:pPr>
          </w:p>
          <w:p w14:paraId="34465D5B" w14:textId="3AA77F41" w:rsidR="00671F5C" w:rsidRPr="00C66C0F" w:rsidRDefault="00D738FE" w:rsidP="00C66C0F">
            <w:pPr>
              <w:ind w:right="54"/>
              <w:jc w:val="both"/>
              <w:rPr>
                <w:rFonts w:ascii="Arial Narrow" w:hAnsi="Arial Narrow" w:cs="Arial"/>
                <w:sz w:val="20"/>
                <w:szCs w:val="20"/>
              </w:rPr>
            </w:pPr>
            <w:r>
              <w:rPr>
                <w:rFonts w:ascii="Arial Narrow" w:hAnsi="Arial Narrow" w:cs="Arial"/>
                <w:sz w:val="20"/>
                <w:szCs w:val="20"/>
              </w:rPr>
              <w:t xml:space="preserve">Así las </w:t>
            </w:r>
            <w:r w:rsidR="00FA15C5">
              <w:rPr>
                <w:rFonts w:ascii="Arial Narrow" w:hAnsi="Arial Narrow" w:cs="Arial"/>
                <w:sz w:val="20"/>
                <w:szCs w:val="20"/>
              </w:rPr>
              <w:t>cosas,</w:t>
            </w:r>
            <w:r>
              <w:rPr>
                <w:rFonts w:ascii="Arial Narrow" w:hAnsi="Arial Narrow" w:cs="Arial"/>
                <w:sz w:val="20"/>
                <w:szCs w:val="20"/>
              </w:rPr>
              <w:t xml:space="preserve"> hay </w:t>
            </w:r>
            <w:r w:rsidR="00E5185D" w:rsidRPr="00C66C0F">
              <w:rPr>
                <w:rFonts w:ascii="Arial Narrow" w:hAnsi="Arial Narrow" w:cs="Arial"/>
                <w:sz w:val="20"/>
                <w:szCs w:val="20"/>
              </w:rPr>
              <w:t xml:space="preserve">un </w:t>
            </w:r>
            <w:r w:rsidR="00671F5C" w:rsidRPr="00C66C0F">
              <w:rPr>
                <w:rFonts w:ascii="Arial Narrow" w:hAnsi="Arial Narrow" w:cs="Arial"/>
                <w:sz w:val="20"/>
                <w:szCs w:val="20"/>
              </w:rPr>
              <w:t xml:space="preserve">mayor </w:t>
            </w:r>
            <w:r w:rsidR="00BF5FF3" w:rsidRPr="00C66C0F">
              <w:rPr>
                <w:rFonts w:ascii="Arial Narrow" w:hAnsi="Arial Narrow" w:cs="Arial"/>
                <w:sz w:val="20"/>
                <w:szCs w:val="20"/>
              </w:rPr>
              <w:t xml:space="preserve">avance físico y </w:t>
            </w:r>
            <w:r w:rsidR="00671F5C" w:rsidRPr="00C66C0F">
              <w:rPr>
                <w:rFonts w:ascii="Arial Narrow" w:hAnsi="Arial Narrow" w:cs="Arial"/>
                <w:sz w:val="20"/>
                <w:szCs w:val="20"/>
              </w:rPr>
              <w:t>desarrollo de actividades contractuales</w:t>
            </w:r>
            <w:r w:rsidR="00BF5FF3" w:rsidRPr="00C66C0F">
              <w:rPr>
                <w:rFonts w:ascii="Arial Narrow" w:hAnsi="Arial Narrow" w:cs="Arial"/>
                <w:sz w:val="20"/>
                <w:szCs w:val="20"/>
              </w:rPr>
              <w:t xml:space="preserve"> de lo estimado</w:t>
            </w:r>
            <w:r w:rsidR="002A0E32" w:rsidRPr="00C66C0F">
              <w:rPr>
                <w:rFonts w:ascii="Arial Narrow" w:hAnsi="Arial Narrow" w:cs="Arial"/>
                <w:sz w:val="20"/>
                <w:szCs w:val="20"/>
              </w:rPr>
              <w:t xml:space="preserve"> (65,5% / 70,5%)</w:t>
            </w:r>
            <w:r w:rsidR="00E5185D" w:rsidRPr="00C66C0F">
              <w:rPr>
                <w:rFonts w:ascii="Arial Narrow" w:hAnsi="Arial Narrow" w:cs="Arial"/>
                <w:sz w:val="20"/>
                <w:szCs w:val="20"/>
              </w:rPr>
              <w:t xml:space="preserve">, </w:t>
            </w:r>
            <w:r w:rsidR="00671F5C" w:rsidRPr="00C66C0F">
              <w:rPr>
                <w:rFonts w:ascii="Arial Narrow" w:hAnsi="Arial Narrow" w:cs="Arial"/>
                <w:sz w:val="20"/>
                <w:szCs w:val="20"/>
              </w:rPr>
              <w:t xml:space="preserve">situación </w:t>
            </w:r>
            <w:r w:rsidR="00E5185D" w:rsidRPr="00C66C0F">
              <w:rPr>
                <w:rFonts w:ascii="Arial Narrow" w:hAnsi="Arial Narrow" w:cs="Arial"/>
                <w:sz w:val="20"/>
                <w:szCs w:val="20"/>
              </w:rPr>
              <w:t xml:space="preserve">que </w:t>
            </w:r>
            <w:r w:rsidR="00671F5C" w:rsidRPr="00C66C0F">
              <w:rPr>
                <w:rFonts w:ascii="Arial Narrow" w:hAnsi="Arial Narrow" w:cs="Arial"/>
                <w:sz w:val="20"/>
                <w:szCs w:val="20"/>
              </w:rPr>
              <w:t>obedece a los esfuerzos realizados por el contratista para garantizar la ejecución de las cantidades inicialmente previstas en el contrato</w:t>
            </w:r>
            <w:r w:rsidR="00EB29EB" w:rsidRPr="00C66C0F">
              <w:rPr>
                <w:rFonts w:ascii="Arial Narrow" w:hAnsi="Arial Narrow" w:cs="Arial"/>
                <w:sz w:val="20"/>
                <w:szCs w:val="20"/>
              </w:rPr>
              <w:t>.</w:t>
            </w:r>
            <w:r w:rsidR="008E33D3" w:rsidRPr="00C66C0F">
              <w:rPr>
                <w:rFonts w:ascii="Arial Narrow" w:hAnsi="Arial Narrow" w:cs="Arial"/>
                <w:sz w:val="20"/>
                <w:szCs w:val="20"/>
              </w:rPr>
              <w:t xml:space="preserve"> </w:t>
            </w:r>
            <w:r w:rsidR="00671F5C" w:rsidRPr="00C66C0F">
              <w:rPr>
                <w:rFonts w:ascii="Arial Narrow" w:hAnsi="Arial Narrow" w:cs="Arial"/>
                <w:sz w:val="20"/>
                <w:szCs w:val="20"/>
              </w:rPr>
              <w:t xml:space="preserve">En el análisis </w:t>
            </w:r>
            <w:r w:rsidR="00671F5C" w:rsidRPr="00C66C0F">
              <w:rPr>
                <w:rFonts w:ascii="Arial Narrow" w:hAnsi="Arial Narrow" w:cs="Arial"/>
                <w:sz w:val="20"/>
                <w:szCs w:val="20"/>
              </w:rPr>
              <w:lastRenderedPageBreak/>
              <w:t xml:space="preserve">comparativo </w:t>
            </w:r>
            <w:r w:rsidR="008E33D3" w:rsidRPr="00C66C0F">
              <w:rPr>
                <w:rFonts w:ascii="Arial Narrow" w:hAnsi="Arial Narrow" w:cs="Arial"/>
                <w:sz w:val="20"/>
                <w:szCs w:val="20"/>
              </w:rPr>
              <w:t xml:space="preserve">se </w:t>
            </w:r>
            <w:r w:rsidR="00671F5C" w:rsidRPr="00C66C0F">
              <w:rPr>
                <w:rFonts w:ascii="Arial Narrow" w:hAnsi="Arial Narrow" w:cs="Arial"/>
                <w:sz w:val="20"/>
                <w:szCs w:val="20"/>
              </w:rPr>
              <w:t>evidencia un comportamiento positivo en la ejecución material de las actividades.</w:t>
            </w:r>
          </w:p>
          <w:p w14:paraId="3E9B5E5F" w14:textId="77777777" w:rsidR="000C6820" w:rsidRDefault="000C6820" w:rsidP="001B1B55">
            <w:pPr>
              <w:ind w:left="59" w:right="54"/>
              <w:jc w:val="both"/>
              <w:rPr>
                <w:rFonts w:ascii="Arial Narrow" w:hAnsi="Arial Narrow" w:cs="Arial"/>
                <w:sz w:val="20"/>
                <w:szCs w:val="20"/>
              </w:rPr>
            </w:pPr>
          </w:p>
          <w:p w14:paraId="70ECE07C" w14:textId="2481BFBC" w:rsidR="00E24407" w:rsidRPr="002B1F13" w:rsidRDefault="00E24407" w:rsidP="002371AC">
            <w:pPr>
              <w:pStyle w:val="Prrafodelista"/>
              <w:numPr>
                <w:ilvl w:val="0"/>
                <w:numId w:val="18"/>
              </w:numPr>
              <w:ind w:left="59" w:right="54"/>
              <w:jc w:val="both"/>
              <w:rPr>
                <w:rFonts w:ascii="Arial Narrow" w:hAnsi="Arial Narrow" w:cs="Arial"/>
                <w:sz w:val="20"/>
                <w:szCs w:val="20"/>
                <w:highlight w:val="cyan"/>
              </w:rPr>
            </w:pPr>
            <w:r w:rsidRPr="00640D60">
              <w:rPr>
                <w:rFonts w:ascii="Arial Narrow" w:hAnsi="Arial Narrow" w:cs="Arial"/>
                <w:sz w:val="20"/>
                <w:szCs w:val="20"/>
              </w:rPr>
              <w:t xml:space="preserve">No obstante, técnicamente el avance físico es bastante bueno, en el marco del análisis del plazo de ejecución que ha tenido la etapa de obra del contrato. Como está documentado, se obtuvo </w:t>
            </w:r>
            <w:r w:rsidRPr="002E5AF2">
              <w:rPr>
                <w:rFonts w:ascii="Arial Narrow" w:hAnsi="Arial Narrow" w:cs="Arial"/>
                <w:sz w:val="20"/>
                <w:szCs w:val="20"/>
                <w:highlight w:val="yellow"/>
              </w:rPr>
              <w:t xml:space="preserve">la resolución de Permiso de Ocupación de Cauce </w:t>
            </w:r>
            <w:r w:rsidR="00523895" w:rsidRPr="002E5AF2">
              <w:rPr>
                <w:rFonts w:ascii="Arial Narrow" w:hAnsi="Arial Narrow" w:cs="Arial"/>
                <w:sz w:val="20"/>
                <w:szCs w:val="20"/>
                <w:highlight w:val="yellow"/>
              </w:rPr>
              <w:t xml:space="preserve">con fecha </w:t>
            </w:r>
            <w:r w:rsidRPr="002E5AF2">
              <w:rPr>
                <w:rFonts w:ascii="Arial Narrow" w:hAnsi="Arial Narrow" w:cs="Arial"/>
                <w:sz w:val="20"/>
                <w:szCs w:val="20"/>
                <w:highlight w:val="yellow"/>
              </w:rPr>
              <w:t>1 de octubre</w:t>
            </w:r>
            <w:r w:rsidR="00435B61" w:rsidRPr="002E5AF2">
              <w:rPr>
                <w:rFonts w:ascii="Arial Narrow" w:hAnsi="Arial Narrow" w:cs="Arial"/>
                <w:sz w:val="20"/>
                <w:szCs w:val="20"/>
                <w:highlight w:val="yellow"/>
              </w:rPr>
              <w:t xml:space="preserve"> de 2024</w:t>
            </w:r>
            <w:r w:rsidR="00435B61" w:rsidRPr="00640D60">
              <w:rPr>
                <w:rFonts w:ascii="Arial Narrow" w:hAnsi="Arial Narrow" w:cs="Arial"/>
                <w:sz w:val="20"/>
                <w:szCs w:val="20"/>
              </w:rPr>
              <w:t>, más el tiempo de ejecutoria y firmeza del acto administrativo</w:t>
            </w:r>
            <w:r w:rsidR="00523895" w:rsidRPr="00640D60">
              <w:rPr>
                <w:rFonts w:ascii="Arial Narrow" w:hAnsi="Arial Narrow" w:cs="Arial"/>
                <w:sz w:val="20"/>
                <w:szCs w:val="20"/>
              </w:rPr>
              <w:t>,</w:t>
            </w:r>
            <w:r w:rsidR="00435B61" w:rsidRPr="00640D60">
              <w:rPr>
                <w:rFonts w:ascii="Arial Narrow" w:hAnsi="Arial Narrow" w:cs="Arial"/>
                <w:sz w:val="20"/>
                <w:szCs w:val="20"/>
              </w:rPr>
              <w:t xml:space="preserve"> </w:t>
            </w:r>
            <w:r w:rsidRPr="00640D60">
              <w:rPr>
                <w:rFonts w:ascii="Arial Narrow" w:hAnsi="Arial Narrow" w:cs="Arial"/>
                <w:sz w:val="20"/>
                <w:szCs w:val="20"/>
              </w:rPr>
              <w:t>reanuda</w:t>
            </w:r>
            <w:r w:rsidR="00435B61" w:rsidRPr="00640D60">
              <w:rPr>
                <w:rFonts w:ascii="Arial Narrow" w:hAnsi="Arial Narrow" w:cs="Arial"/>
                <w:sz w:val="20"/>
                <w:szCs w:val="20"/>
              </w:rPr>
              <w:t>ción</w:t>
            </w:r>
            <w:r w:rsidRPr="00640D60">
              <w:rPr>
                <w:rFonts w:ascii="Arial Narrow" w:hAnsi="Arial Narrow" w:cs="Arial"/>
                <w:sz w:val="20"/>
                <w:szCs w:val="20"/>
              </w:rPr>
              <w:t xml:space="preserve"> hasta </w:t>
            </w:r>
            <w:r w:rsidRPr="002E5AF2">
              <w:rPr>
                <w:rFonts w:ascii="Arial Narrow" w:hAnsi="Arial Narrow" w:cs="Arial"/>
                <w:sz w:val="20"/>
                <w:szCs w:val="20"/>
                <w:highlight w:val="yellow"/>
              </w:rPr>
              <w:t xml:space="preserve">el 15 de octubre de </w:t>
            </w:r>
            <w:commentRangeStart w:id="10"/>
            <w:commentRangeStart w:id="11"/>
            <w:r w:rsidRPr="002E5AF2">
              <w:rPr>
                <w:rFonts w:ascii="Arial Narrow" w:hAnsi="Arial Narrow" w:cs="Arial"/>
                <w:sz w:val="20"/>
                <w:szCs w:val="20"/>
                <w:highlight w:val="yellow"/>
              </w:rPr>
              <w:t>2024</w:t>
            </w:r>
            <w:commentRangeEnd w:id="10"/>
            <w:r w:rsidR="002E5AF2">
              <w:rPr>
                <w:rStyle w:val="Refdecomentario"/>
              </w:rPr>
              <w:commentReference w:id="10"/>
            </w:r>
            <w:commentRangeEnd w:id="11"/>
            <w:r w:rsidR="00F956CC">
              <w:rPr>
                <w:rStyle w:val="Refdecomentario"/>
              </w:rPr>
              <w:commentReference w:id="11"/>
            </w:r>
            <w:r w:rsidRPr="002E5AF2">
              <w:rPr>
                <w:rFonts w:ascii="Arial Narrow" w:hAnsi="Arial Narrow" w:cs="Arial"/>
                <w:sz w:val="20"/>
                <w:szCs w:val="20"/>
                <w:highlight w:val="yellow"/>
              </w:rPr>
              <w:t>.</w:t>
            </w:r>
            <w:r w:rsidR="007812CB">
              <w:rPr>
                <w:rFonts w:ascii="Arial Narrow" w:hAnsi="Arial Narrow" w:cs="Arial"/>
                <w:sz w:val="20"/>
                <w:szCs w:val="20"/>
              </w:rPr>
              <w:t xml:space="preserve"> </w:t>
            </w:r>
            <w:r w:rsidR="007812CB" w:rsidRPr="002B1F13">
              <w:rPr>
                <w:rFonts w:ascii="Arial Narrow" w:hAnsi="Arial Narrow" w:cs="Arial"/>
                <w:sz w:val="20"/>
                <w:szCs w:val="20"/>
                <w:highlight w:val="cyan"/>
              </w:rPr>
              <w:t>Esta ejecución se mantuvo hasta el 23 de diciembre de tal anualidad</w:t>
            </w:r>
            <w:r w:rsidR="00DA429F" w:rsidRPr="002B1F13">
              <w:rPr>
                <w:rFonts w:ascii="Arial Narrow" w:hAnsi="Arial Narrow" w:cs="Arial"/>
                <w:sz w:val="20"/>
                <w:szCs w:val="20"/>
                <w:highlight w:val="cyan"/>
              </w:rPr>
              <w:t xml:space="preserve">. Durante el 2025 ha estado suspendido, </w:t>
            </w:r>
            <w:r w:rsidR="00E96BC1" w:rsidRPr="002B1F13">
              <w:rPr>
                <w:rFonts w:ascii="Arial Narrow" w:hAnsi="Arial Narrow" w:cs="Arial"/>
                <w:sz w:val="20"/>
                <w:szCs w:val="20"/>
                <w:highlight w:val="cyan"/>
              </w:rPr>
              <w:t xml:space="preserve">especialmente ante la incertidumbre de poder entrar a campo sin la </w:t>
            </w:r>
            <w:proofErr w:type="spellStart"/>
            <w:r w:rsidR="00E96BC1" w:rsidRPr="002B1F13">
              <w:rPr>
                <w:rFonts w:ascii="Arial Narrow" w:hAnsi="Arial Narrow" w:cs="Arial"/>
                <w:sz w:val="20"/>
                <w:szCs w:val="20"/>
                <w:highlight w:val="cyan"/>
              </w:rPr>
              <w:t>prorroga</w:t>
            </w:r>
            <w:proofErr w:type="spellEnd"/>
            <w:r w:rsidR="00E96BC1" w:rsidRPr="002B1F13">
              <w:rPr>
                <w:rFonts w:ascii="Arial Narrow" w:hAnsi="Arial Narrow" w:cs="Arial"/>
                <w:sz w:val="20"/>
                <w:szCs w:val="20"/>
                <w:highlight w:val="cyan"/>
              </w:rPr>
              <w:t xml:space="preserve"> expresa de la Resolución </w:t>
            </w:r>
            <w:r w:rsidR="00F52399" w:rsidRPr="002B1F13">
              <w:rPr>
                <w:rFonts w:ascii="Arial Narrow" w:hAnsi="Arial Narrow" w:cs="Arial"/>
                <w:sz w:val="20"/>
                <w:szCs w:val="20"/>
                <w:highlight w:val="cyan"/>
              </w:rPr>
              <w:t>1479-2024</w:t>
            </w:r>
            <w:r w:rsidR="002B1F13" w:rsidRPr="002B1F13">
              <w:rPr>
                <w:rFonts w:ascii="Arial Narrow" w:hAnsi="Arial Narrow" w:cs="Arial"/>
                <w:sz w:val="20"/>
                <w:szCs w:val="20"/>
                <w:highlight w:val="cyan"/>
              </w:rPr>
              <w:t xml:space="preserve"> y los altos niveles del río Atrato.</w:t>
            </w:r>
          </w:p>
          <w:p w14:paraId="1AA6FA3B" w14:textId="46CF8FE2" w:rsidR="00622788" w:rsidRPr="001B1B55" w:rsidRDefault="00622788" w:rsidP="001B1B55">
            <w:pPr>
              <w:jc w:val="both"/>
              <w:rPr>
                <w:rFonts w:ascii="Arial Narrow" w:hAnsi="Arial Narrow" w:cs="Arial"/>
                <w:bCs/>
                <w:sz w:val="20"/>
                <w:szCs w:val="20"/>
              </w:rPr>
            </w:pPr>
          </w:p>
        </w:tc>
      </w:tr>
      <w:tr w:rsidR="00435B61" w:rsidRPr="004D7687" w14:paraId="59E8530E" w14:textId="77777777" w:rsidTr="00F72A21">
        <w:tblPrEx>
          <w:shd w:val="clear" w:color="auto" w:fill="FFFFFF"/>
          <w:tblLook w:val="04A0" w:firstRow="1" w:lastRow="0" w:firstColumn="1" w:lastColumn="0" w:noHBand="0" w:noVBand="1"/>
        </w:tblPrEx>
        <w:trPr>
          <w:gridAfter w:val="1"/>
          <w:wAfter w:w="11" w:type="dxa"/>
          <w:trHeight w:val="60"/>
          <w:jc w:val="center"/>
        </w:trPr>
        <w:tc>
          <w:tcPr>
            <w:tcW w:w="4615" w:type="dxa"/>
            <w:gridSpan w:val="2"/>
            <w:vMerge w:val="restart"/>
            <w:vAlign w:val="center"/>
          </w:tcPr>
          <w:p w14:paraId="5D440ECC" w14:textId="5455ACC3" w:rsidR="00D278CC" w:rsidRPr="00E039FA" w:rsidRDefault="00D278CC" w:rsidP="00D278CC">
            <w:pPr>
              <w:jc w:val="center"/>
              <w:rPr>
                <w:rFonts w:ascii="Arial Narrow" w:hAnsi="Arial Narrow" w:cs="Arial"/>
                <w:b/>
                <w:bCs/>
                <w:sz w:val="20"/>
                <w:szCs w:val="20"/>
              </w:rPr>
            </w:pPr>
            <w:r>
              <w:rPr>
                <w:rFonts w:ascii="Arial Narrow" w:hAnsi="Arial Narrow" w:cs="Arial"/>
                <w:b/>
                <w:bCs/>
                <w:sz w:val="20"/>
                <w:szCs w:val="20"/>
              </w:rPr>
              <w:lastRenderedPageBreak/>
              <w:t>PROCESOS SANCIONATORIOS</w:t>
            </w:r>
          </w:p>
        </w:tc>
        <w:tc>
          <w:tcPr>
            <w:tcW w:w="1245" w:type="dxa"/>
            <w:vAlign w:val="center"/>
          </w:tcPr>
          <w:p w14:paraId="5A817D54" w14:textId="28A25964" w:rsidR="00D278CC" w:rsidRPr="00CD4F3E" w:rsidRDefault="00D278CC" w:rsidP="00D278CC">
            <w:pPr>
              <w:jc w:val="center"/>
              <w:rPr>
                <w:rFonts w:ascii="Arial Narrow" w:hAnsi="Arial Narrow" w:cs="Arial"/>
                <w:b/>
                <w:sz w:val="20"/>
                <w:szCs w:val="20"/>
              </w:rPr>
            </w:pPr>
            <w:r w:rsidRPr="00CD4F3E">
              <w:rPr>
                <w:rFonts w:ascii="Arial Narrow" w:hAnsi="Arial Narrow" w:cs="Arial"/>
                <w:b/>
                <w:sz w:val="20"/>
                <w:szCs w:val="20"/>
              </w:rPr>
              <w:t>CAUSA</w:t>
            </w:r>
          </w:p>
        </w:tc>
        <w:tc>
          <w:tcPr>
            <w:tcW w:w="0" w:type="auto"/>
            <w:gridSpan w:val="2"/>
            <w:vAlign w:val="center"/>
          </w:tcPr>
          <w:p w14:paraId="16F897E8" w14:textId="6F9D940A" w:rsidR="00D278CC" w:rsidRPr="00CD4F3E" w:rsidRDefault="00D278CC" w:rsidP="00D278CC">
            <w:pPr>
              <w:jc w:val="center"/>
              <w:rPr>
                <w:rFonts w:ascii="Arial Narrow" w:hAnsi="Arial Narrow" w:cs="Arial"/>
                <w:b/>
                <w:sz w:val="20"/>
                <w:szCs w:val="20"/>
              </w:rPr>
            </w:pPr>
            <w:r w:rsidRPr="00CD4F3E">
              <w:rPr>
                <w:rFonts w:ascii="Arial Narrow" w:hAnsi="Arial Narrow" w:cs="Arial"/>
                <w:b/>
                <w:sz w:val="20"/>
                <w:szCs w:val="20"/>
              </w:rPr>
              <w:t>ESTADO</w:t>
            </w:r>
          </w:p>
        </w:tc>
      </w:tr>
      <w:tr w:rsidR="00435B61" w:rsidRPr="004D7687" w14:paraId="436F529C" w14:textId="77777777" w:rsidTr="00F72A21">
        <w:tblPrEx>
          <w:shd w:val="clear" w:color="auto" w:fill="FFFFFF"/>
          <w:tblLook w:val="04A0" w:firstRow="1" w:lastRow="0" w:firstColumn="1" w:lastColumn="0" w:noHBand="0" w:noVBand="1"/>
        </w:tblPrEx>
        <w:trPr>
          <w:gridAfter w:val="1"/>
          <w:wAfter w:w="11" w:type="dxa"/>
          <w:trHeight w:val="650"/>
          <w:jc w:val="center"/>
        </w:trPr>
        <w:tc>
          <w:tcPr>
            <w:tcW w:w="4615" w:type="dxa"/>
            <w:gridSpan w:val="2"/>
            <w:vMerge/>
            <w:vAlign w:val="center"/>
          </w:tcPr>
          <w:p w14:paraId="5A76B552" w14:textId="77777777" w:rsidR="00D278CC" w:rsidRPr="00E039FA" w:rsidRDefault="00D278CC" w:rsidP="00D278CC">
            <w:pPr>
              <w:jc w:val="center"/>
              <w:rPr>
                <w:rFonts w:ascii="Arial Narrow" w:hAnsi="Arial Narrow" w:cs="Arial"/>
                <w:b/>
                <w:bCs/>
                <w:color w:val="FF0000"/>
                <w:sz w:val="20"/>
                <w:szCs w:val="20"/>
              </w:rPr>
            </w:pPr>
          </w:p>
        </w:tc>
        <w:tc>
          <w:tcPr>
            <w:tcW w:w="1245" w:type="dxa"/>
            <w:vAlign w:val="center"/>
          </w:tcPr>
          <w:p w14:paraId="1716FBB5" w14:textId="71774310" w:rsidR="00D278CC" w:rsidRPr="00CD4F3E" w:rsidRDefault="00D278CC" w:rsidP="00D278CC">
            <w:pPr>
              <w:jc w:val="center"/>
              <w:rPr>
                <w:rFonts w:ascii="Arial Narrow" w:hAnsi="Arial Narrow" w:cs="Arial"/>
                <w:bCs/>
                <w:color w:val="FF0000"/>
                <w:sz w:val="20"/>
                <w:szCs w:val="20"/>
              </w:rPr>
            </w:pPr>
            <w:r w:rsidRPr="00CD4F3E">
              <w:rPr>
                <w:rFonts w:ascii="Arial Narrow" w:hAnsi="Arial Narrow" w:cs="Arial"/>
                <w:bCs/>
                <w:sz w:val="20"/>
                <w:szCs w:val="20"/>
              </w:rPr>
              <w:t>N/A</w:t>
            </w:r>
          </w:p>
        </w:tc>
        <w:tc>
          <w:tcPr>
            <w:tcW w:w="0" w:type="auto"/>
            <w:gridSpan w:val="2"/>
            <w:vAlign w:val="center"/>
          </w:tcPr>
          <w:p w14:paraId="67C31E53" w14:textId="1689614D" w:rsidR="00D278CC" w:rsidRPr="00CD4F3E" w:rsidRDefault="00D278CC" w:rsidP="00D278CC">
            <w:pPr>
              <w:jc w:val="center"/>
              <w:rPr>
                <w:rFonts w:ascii="Arial Narrow" w:hAnsi="Arial Narrow" w:cs="Arial"/>
                <w:bCs/>
                <w:color w:val="FF0000"/>
                <w:sz w:val="20"/>
                <w:szCs w:val="20"/>
              </w:rPr>
            </w:pPr>
            <w:r w:rsidRPr="00CD4F3E">
              <w:rPr>
                <w:rFonts w:ascii="Arial Narrow" w:hAnsi="Arial Narrow" w:cs="Arial"/>
                <w:bCs/>
                <w:color w:val="000000" w:themeColor="text1"/>
                <w:sz w:val="20"/>
                <w:szCs w:val="20"/>
              </w:rPr>
              <w:t>N/A</w:t>
            </w:r>
          </w:p>
        </w:tc>
      </w:tr>
      <w:tr w:rsidR="00435B61" w:rsidRPr="004D7687" w14:paraId="0053E450" w14:textId="77777777" w:rsidTr="00F72A21">
        <w:tblPrEx>
          <w:shd w:val="clear" w:color="auto" w:fill="FFFFFF"/>
          <w:tblLook w:val="04A0" w:firstRow="1" w:lastRow="0" w:firstColumn="1" w:lastColumn="0" w:noHBand="0" w:noVBand="1"/>
        </w:tblPrEx>
        <w:trPr>
          <w:gridAfter w:val="1"/>
          <w:wAfter w:w="11" w:type="dxa"/>
          <w:trHeight w:val="130"/>
          <w:jc w:val="center"/>
        </w:trPr>
        <w:tc>
          <w:tcPr>
            <w:tcW w:w="4615" w:type="dxa"/>
            <w:gridSpan w:val="2"/>
            <w:vMerge w:val="restart"/>
            <w:vAlign w:val="center"/>
          </w:tcPr>
          <w:p w14:paraId="774AEDC1" w14:textId="726DD64B" w:rsidR="00D278CC" w:rsidRPr="00B05214" w:rsidRDefault="00164F15" w:rsidP="00D278CC">
            <w:pPr>
              <w:jc w:val="center"/>
              <w:rPr>
                <w:rFonts w:ascii="Arial Narrow" w:hAnsi="Arial Narrow" w:cs="Arial"/>
                <w:b/>
                <w:bCs/>
                <w:sz w:val="20"/>
                <w:szCs w:val="20"/>
              </w:rPr>
            </w:pPr>
            <w:r w:rsidRPr="00B05214">
              <w:rPr>
                <w:rFonts w:ascii="Arial Narrow" w:hAnsi="Arial Narrow" w:cs="Arial"/>
                <w:b/>
                <w:bCs/>
                <w:sz w:val="20"/>
                <w:szCs w:val="20"/>
              </w:rPr>
              <w:t>GARANTÍAS</w:t>
            </w:r>
            <w:r w:rsidR="00D278CC" w:rsidRPr="00B05214">
              <w:rPr>
                <w:rFonts w:ascii="Arial Narrow" w:hAnsi="Arial Narrow" w:cs="Arial"/>
                <w:b/>
                <w:bCs/>
                <w:sz w:val="20"/>
                <w:szCs w:val="20"/>
              </w:rPr>
              <w:t xml:space="preserve"> </w:t>
            </w:r>
          </w:p>
        </w:tc>
        <w:tc>
          <w:tcPr>
            <w:tcW w:w="1245" w:type="dxa"/>
            <w:vAlign w:val="center"/>
          </w:tcPr>
          <w:p w14:paraId="7C8EDC2E" w14:textId="65BA2100" w:rsidR="0064399A" w:rsidRPr="0064399A" w:rsidRDefault="00D278CC" w:rsidP="0064399A">
            <w:pPr>
              <w:jc w:val="center"/>
              <w:rPr>
                <w:rFonts w:ascii="Arial Narrow" w:hAnsi="Arial Narrow" w:cs="Arial"/>
                <w:b/>
                <w:sz w:val="20"/>
                <w:szCs w:val="20"/>
              </w:rPr>
            </w:pPr>
            <w:r w:rsidRPr="0064399A">
              <w:rPr>
                <w:rFonts w:ascii="Arial Narrow" w:hAnsi="Arial Narrow" w:cs="Arial"/>
                <w:b/>
                <w:sz w:val="20"/>
                <w:szCs w:val="20"/>
              </w:rPr>
              <w:t>No. póliza RCE</w:t>
            </w:r>
          </w:p>
          <w:p w14:paraId="0ACA7D58" w14:textId="72B359DD" w:rsidR="00D278CC" w:rsidRPr="00CC6441" w:rsidRDefault="0064399A" w:rsidP="0064399A">
            <w:pPr>
              <w:jc w:val="center"/>
              <w:rPr>
                <w:rFonts w:ascii="Arial Narrow" w:hAnsi="Arial Narrow" w:cs="Arial"/>
                <w:bCs/>
                <w:sz w:val="20"/>
                <w:szCs w:val="20"/>
              </w:rPr>
            </w:pPr>
            <w:r w:rsidRPr="0064399A">
              <w:rPr>
                <w:rFonts w:ascii="Arial Narrow" w:hAnsi="Arial Narrow" w:cs="Arial"/>
                <w:b/>
                <w:sz w:val="20"/>
                <w:szCs w:val="20"/>
                <w:lang w:val="es-CO"/>
              </w:rPr>
              <w:t>11-40-101058667</w:t>
            </w:r>
          </w:p>
        </w:tc>
        <w:tc>
          <w:tcPr>
            <w:tcW w:w="0" w:type="auto"/>
            <w:gridSpan w:val="2"/>
            <w:vAlign w:val="center"/>
          </w:tcPr>
          <w:p w14:paraId="10900671" w14:textId="346B060A" w:rsidR="00D278CC" w:rsidRPr="00CC6441" w:rsidRDefault="00AF4C7C" w:rsidP="00D32294">
            <w:pPr>
              <w:jc w:val="center"/>
              <w:rPr>
                <w:rFonts w:ascii="Arial Narrow" w:hAnsi="Arial Narrow" w:cs="Arial"/>
                <w:bCs/>
                <w:sz w:val="20"/>
                <w:szCs w:val="20"/>
              </w:rPr>
            </w:pPr>
            <w:r>
              <w:rPr>
                <w:rFonts w:ascii="Arial Narrow" w:hAnsi="Arial Narrow" w:cs="Arial"/>
                <w:bCs/>
                <w:sz w:val="20"/>
                <w:szCs w:val="20"/>
              </w:rPr>
              <w:t xml:space="preserve">Con memorando </w:t>
            </w:r>
            <w:r w:rsidRPr="00AF4C7C">
              <w:rPr>
                <w:rFonts w:ascii="Arial Narrow" w:hAnsi="Arial Narrow" w:cs="Arial"/>
                <w:bCs/>
                <w:sz w:val="20"/>
                <w:szCs w:val="20"/>
                <w:lang w:val="es-CO"/>
              </w:rPr>
              <w:t>2025I-VBOG-089377</w:t>
            </w:r>
            <w:r>
              <w:rPr>
                <w:rFonts w:ascii="Arial Narrow" w:hAnsi="Arial Narrow" w:cs="Arial"/>
                <w:bCs/>
                <w:sz w:val="20"/>
                <w:szCs w:val="20"/>
                <w:lang w:val="es-CO"/>
              </w:rPr>
              <w:t xml:space="preserve"> del </w:t>
            </w:r>
            <w:r w:rsidR="000D1CCB">
              <w:rPr>
                <w:rFonts w:ascii="Arial Narrow" w:hAnsi="Arial Narrow" w:cs="Arial"/>
                <w:bCs/>
                <w:sz w:val="20"/>
                <w:szCs w:val="20"/>
                <w:lang w:val="es-CO"/>
              </w:rPr>
              <w:t xml:space="preserve">07-11-2025 se solicita </w:t>
            </w:r>
            <w:r w:rsidR="0041368A">
              <w:rPr>
                <w:rFonts w:ascii="Arial Narrow" w:hAnsi="Arial Narrow" w:cs="Arial"/>
                <w:bCs/>
                <w:sz w:val="20"/>
                <w:szCs w:val="20"/>
                <w:lang w:val="es-CO"/>
              </w:rPr>
              <w:t xml:space="preserve">desde la SMFF </w:t>
            </w:r>
            <w:r w:rsidR="000D1CCB">
              <w:rPr>
                <w:rFonts w:ascii="Arial Narrow" w:hAnsi="Arial Narrow" w:cs="Arial"/>
                <w:bCs/>
                <w:sz w:val="20"/>
                <w:szCs w:val="20"/>
                <w:lang w:val="es-CO"/>
              </w:rPr>
              <w:t xml:space="preserve">revisión y aprobación de anexos que actualizan las condiciones de la </w:t>
            </w:r>
            <w:r w:rsidR="00164F15">
              <w:rPr>
                <w:rFonts w:ascii="Arial Narrow" w:hAnsi="Arial Narrow" w:cs="Arial"/>
                <w:bCs/>
                <w:sz w:val="20"/>
                <w:szCs w:val="20"/>
                <w:lang w:val="es-CO"/>
              </w:rPr>
              <w:t>Garantía</w:t>
            </w:r>
            <w:r w:rsidR="000D1CCB">
              <w:rPr>
                <w:rFonts w:ascii="Arial Narrow" w:hAnsi="Arial Narrow" w:cs="Arial"/>
                <w:bCs/>
                <w:sz w:val="20"/>
                <w:szCs w:val="20"/>
                <w:lang w:val="es-CO"/>
              </w:rPr>
              <w:t>.</w:t>
            </w:r>
            <w:r w:rsidR="00D278CC" w:rsidRPr="00CC6441">
              <w:rPr>
                <w:rFonts w:ascii="Arial Narrow" w:hAnsi="Arial Narrow" w:cs="Arial"/>
                <w:bCs/>
                <w:sz w:val="20"/>
                <w:szCs w:val="20"/>
              </w:rPr>
              <w:t xml:space="preserve"> </w:t>
            </w:r>
          </w:p>
        </w:tc>
      </w:tr>
      <w:tr w:rsidR="00435B61" w:rsidRPr="004D7687" w14:paraId="1F09CDFC" w14:textId="77777777" w:rsidTr="00F72A21">
        <w:tblPrEx>
          <w:shd w:val="clear" w:color="auto" w:fill="FFFFFF"/>
          <w:tblLook w:val="04A0" w:firstRow="1" w:lastRow="0" w:firstColumn="1" w:lastColumn="0" w:noHBand="0" w:noVBand="1"/>
        </w:tblPrEx>
        <w:trPr>
          <w:gridAfter w:val="1"/>
          <w:wAfter w:w="11" w:type="dxa"/>
          <w:trHeight w:val="499"/>
          <w:jc w:val="center"/>
        </w:trPr>
        <w:tc>
          <w:tcPr>
            <w:tcW w:w="4615" w:type="dxa"/>
            <w:gridSpan w:val="2"/>
            <w:vMerge/>
            <w:vAlign w:val="center"/>
          </w:tcPr>
          <w:p w14:paraId="40A735E0" w14:textId="77777777" w:rsidR="0067584F" w:rsidRPr="00B05214" w:rsidRDefault="0067584F" w:rsidP="0067584F">
            <w:pPr>
              <w:jc w:val="center"/>
              <w:rPr>
                <w:rFonts w:ascii="Arial Narrow" w:hAnsi="Arial Narrow" w:cs="Arial"/>
                <w:b/>
                <w:bCs/>
                <w:sz w:val="20"/>
                <w:szCs w:val="20"/>
              </w:rPr>
            </w:pPr>
          </w:p>
        </w:tc>
        <w:tc>
          <w:tcPr>
            <w:tcW w:w="1245" w:type="dxa"/>
            <w:vAlign w:val="center"/>
          </w:tcPr>
          <w:p w14:paraId="42FB85A9" w14:textId="25EE5E77" w:rsidR="00324C9E" w:rsidRPr="00CC6441" w:rsidRDefault="0067584F" w:rsidP="00321699">
            <w:pPr>
              <w:jc w:val="center"/>
              <w:rPr>
                <w:rFonts w:ascii="Arial Narrow" w:hAnsi="Arial Narrow" w:cs="Arial"/>
                <w:bCs/>
                <w:sz w:val="20"/>
                <w:szCs w:val="20"/>
              </w:rPr>
            </w:pPr>
            <w:r w:rsidRPr="00CC6441">
              <w:rPr>
                <w:rFonts w:ascii="Arial Narrow" w:hAnsi="Arial Narrow" w:cs="Arial"/>
                <w:b/>
                <w:bCs/>
                <w:sz w:val="20"/>
                <w:szCs w:val="20"/>
              </w:rPr>
              <w:t>Garantía Única de Cumplimiento</w:t>
            </w:r>
          </w:p>
          <w:p w14:paraId="639F2265" w14:textId="5EA9FF14" w:rsidR="0067584F" w:rsidRPr="00CC6441" w:rsidRDefault="0099300E" w:rsidP="00DA00DF">
            <w:pPr>
              <w:jc w:val="center"/>
              <w:rPr>
                <w:rFonts w:ascii="Arial Narrow" w:hAnsi="Arial Narrow" w:cs="Arial"/>
                <w:bCs/>
                <w:sz w:val="20"/>
                <w:szCs w:val="20"/>
              </w:rPr>
            </w:pPr>
            <w:r w:rsidRPr="00D77DA0">
              <w:rPr>
                <w:rFonts w:ascii="Arial Narrow" w:hAnsi="Arial Narrow" w:cs="Arial"/>
                <w:b/>
                <w:bCs/>
                <w:sz w:val="20"/>
                <w:szCs w:val="20"/>
              </w:rPr>
              <w:t>11-44-101214859</w:t>
            </w:r>
          </w:p>
        </w:tc>
        <w:tc>
          <w:tcPr>
            <w:tcW w:w="0" w:type="auto"/>
            <w:gridSpan w:val="2"/>
            <w:vAlign w:val="center"/>
          </w:tcPr>
          <w:p w14:paraId="69CAAADD" w14:textId="2C11DE58" w:rsidR="00DA00DF" w:rsidRPr="00CC6441" w:rsidRDefault="00B60895" w:rsidP="00DA00DF">
            <w:pPr>
              <w:jc w:val="center"/>
              <w:rPr>
                <w:rFonts w:ascii="Arial Narrow" w:hAnsi="Arial Narrow" w:cs="Arial"/>
                <w:bCs/>
                <w:sz w:val="20"/>
                <w:szCs w:val="20"/>
              </w:rPr>
            </w:pPr>
            <w:r>
              <w:rPr>
                <w:rFonts w:ascii="Arial Narrow" w:hAnsi="Arial Narrow" w:cs="Arial"/>
                <w:bCs/>
                <w:sz w:val="20"/>
                <w:szCs w:val="20"/>
              </w:rPr>
              <w:t xml:space="preserve">Con memorando </w:t>
            </w:r>
            <w:r w:rsidRPr="00AF4C7C">
              <w:rPr>
                <w:rFonts w:ascii="Arial Narrow" w:hAnsi="Arial Narrow" w:cs="Arial"/>
                <w:bCs/>
                <w:sz w:val="20"/>
                <w:szCs w:val="20"/>
                <w:lang w:val="es-CO"/>
              </w:rPr>
              <w:t>2025I-VBOG-089377</w:t>
            </w:r>
            <w:r>
              <w:rPr>
                <w:rFonts w:ascii="Arial Narrow" w:hAnsi="Arial Narrow" w:cs="Arial"/>
                <w:bCs/>
                <w:sz w:val="20"/>
                <w:szCs w:val="20"/>
                <w:lang w:val="es-CO"/>
              </w:rPr>
              <w:t xml:space="preserve"> del 07-11-2025 se solicita </w:t>
            </w:r>
            <w:r w:rsidR="0041368A">
              <w:rPr>
                <w:rFonts w:ascii="Arial Narrow" w:hAnsi="Arial Narrow" w:cs="Arial"/>
                <w:bCs/>
                <w:sz w:val="20"/>
                <w:szCs w:val="20"/>
                <w:lang w:val="es-CO"/>
              </w:rPr>
              <w:t xml:space="preserve">desde la SMFF </w:t>
            </w:r>
            <w:r>
              <w:rPr>
                <w:rFonts w:ascii="Arial Narrow" w:hAnsi="Arial Narrow" w:cs="Arial"/>
                <w:bCs/>
                <w:sz w:val="20"/>
                <w:szCs w:val="20"/>
                <w:lang w:val="es-CO"/>
              </w:rPr>
              <w:t xml:space="preserve">revisión y aprobación de anexos que actualizan las </w:t>
            </w:r>
            <w:commentRangeStart w:id="12"/>
            <w:commentRangeStart w:id="13"/>
            <w:r>
              <w:rPr>
                <w:rFonts w:ascii="Arial Narrow" w:hAnsi="Arial Narrow" w:cs="Arial"/>
                <w:bCs/>
                <w:sz w:val="20"/>
                <w:szCs w:val="20"/>
                <w:lang w:val="es-CO"/>
              </w:rPr>
              <w:t>condiciones</w:t>
            </w:r>
            <w:commentRangeEnd w:id="12"/>
            <w:r w:rsidR="002E5AF2">
              <w:rPr>
                <w:rStyle w:val="Refdecomentario"/>
              </w:rPr>
              <w:commentReference w:id="12"/>
            </w:r>
            <w:commentRangeEnd w:id="13"/>
            <w:r w:rsidR="003740B2">
              <w:rPr>
                <w:rStyle w:val="Refdecomentario"/>
              </w:rPr>
              <w:commentReference w:id="13"/>
            </w:r>
            <w:r>
              <w:rPr>
                <w:rFonts w:ascii="Arial Narrow" w:hAnsi="Arial Narrow" w:cs="Arial"/>
                <w:bCs/>
                <w:sz w:val="20"/>
                <w:szCs w:val="20"/>
                <w:lang w:val="es-CO"/>
              </w:rPr>
              <w:t xml:space="preserve"> de la Garantía.</w:t>
            </w:r>
          </w:p>
        </w:tc>
      </w:tr>
      <w:tr w:rsidR="00A6170C" w:rsidRPr="004D7687" w14:paraId="7E055358" w14:textId="77777777" w:rsidTr="00F72A21">
        <w:tblPrEx>
          <w:shd w:val="clear" w:color="auto" w:fill="FFFFFF"/>
          <w:tblLook w:val="04A0" w:firstRow="1" w:lastRow="0" w:firstColumn="1" w:lastColumn="0" w:noHBand="0" w:noVBand="1"/>
        </w:tblPrEx>
        <w:trPr>
          <w:gridAfter w:val="1"/>
          <w:wAfter w:w="11" w:type="dxa"/>
          <w:trHeight w:val="637"/>
          <w:jc w:val="center"/>
        </w:trPr>
        <w:tc>
          <w:tcPr>
            <w:tcW w:w="4615" w:type="dxa"/>
            <w:gridSpan w:val="2"/>
            <w:shd w:val="clear" w:color="auto" w:fill="FFFFFF"/>
            <w:vAlign w:val="center"/>
          </w:tcPr>
          <w:p w14:paraId="3B95AFA9" w14:textId="77777777" w:rsidR="00A6170C" w:rsidRPr="00B05214" w:rsidRDefault="00A6170C" w:rsidP="00A6170C">
            <w:pPr>
              <w:jc w:val="center"/>
              <w:rPr>
                <w:rFonts w:ascii="Arial Narrow" w:hAnsi="Arial Narrow" w:cs="Arial"/>
                <w:b/>
                <w:bCs/>
                <w:sz w:val="20"/>
                <w:szCs w:val="20"/>
              </w:rPr>
            </w:pPr>
            <w:r w:rsidRPr="00B05214">
              <w:rPr>
                <w:rFonts w:ascii="Arial Narrow" w:hAnsi="Arial Narrow" w:cs="Arial"/>
                <w:b/>
                <w:bCs/>
                <w:sz w:val="20"/>
                <w:szCs w:val="20"/>
              </w:rPr>
              <w:t>CONCEPTO / MODIFICACIÓN SOLICITADA</w:t>
            </w:r>
          </w:p>
        </w:tc>
        <w:tc>
          <w:tcPr>
            <w:tcW w:w="4202" w:type="dxa"/>
            <w:gridSpan w:val="3"/>
            <w:shd w:val="clear" w:color="auto" w:fill="FFFFFF"/>
            <w:vAlign w:val="center"/>
          </w:tcPr>
          <w:p w14:paraId="67795864" w14:textId="77777777" w:rsidR="00164F15" w:rsidRDefault="00164F15" w:rsidP="00CF7308">
            <w:pPr>
              <w:jc w:val="both"/>
              <w:rPr>
                <w:rFonts w:ascii="Arial Narrow" w:hAnsi="Arial Narrow" w:cs="Arial"/>
                <w:b/>
                <w:sz w:val="20"/>
                <w:szCs w:val="20"/>
              </w:rPr>
            </w:pPr>
            <w:r>
              <w:rPr>
                <w:rFonts w:ascii="Arial Narrow" w:hAnsi="Arial Narrow" w:cs="Arial"/>
                <w:b/>
                <w:sz w:val="20"/>
                <w:szCs w:val="20"/>
              </w:rPr>
              <w:t>SOLICITUD:</w:t>
            </w:r>
          </w:p>
          <w:p w14:paraId="3F4A64C7" w14:textId="77777777" w:rsidR="00164F15" w:rsidRPr="00164F15" w:rsidRDefault="008157BD" w:rsidP="00164F15">
            <w:pPr>
              <w:pStyle w:val="Prrafodelista"/>
              <w:numPr>
                <w:ilvl w:val="0"/>
                <w:numId w:val="19"/>
              </w:numPr>
              <w:jc w:val="both"/>
              <w:rPr>
                <w:rFonts w:ascii="Arial Narrow" w:hAnsi="Arial Narrow" w:cs="Arial"/>
                <w:b/>
                <w:sz w:val="20"/>
                <w:szCs w:val="20"/>
              </w:rPr>
            </w:pPr>
            <w:r w:rsidRPr="00164F15">
              <w:rPr>
                <w:rFonts w:ascii="Arial Narrow" w:hAnsi="Arial Narrow" w:cs="Arial"/>
                <w:b/>
                <w:sz w:val="20"/>
                <w:szCs w:val="20"/>
              </w:rPr>
              <w:t>MODIFICACIÓN</w:t>
            </w:r>
            <w:r w:rsidR="00385210" w:rsidRPr="00164F15">
              <w:rPr>
                <w:rFonts w:ascii="Arial Narrow" w:hAnsi="Arial Narrow" w:cs="Arial"/>
                <w:b/>
                <w:sz w:val="20"/>
                <w:szCs w:val="20"/>
              </w:rPr>
              <w:t xml:space="preserve"> N</w:t>
            </w:r>
            <w:r w:rsidR="00CC20B4" w:rsidRPr="00164F15">
              <w:rPr>
                <w:rFonts w:ascii="Arial Narrow" w:hAnsi="Arial Narrow" w:cs="Arial"/>
                <w:b/>
                <w:sz w:val="20"/>
                <w:szCs w:val="20"/>
              </w:rPr>
              <w:t xml:space="preserve">o. </w:t>
            </w:r>
            <w:r w:rsidR="00474170" w:rsidRPr="00164F15">
              <w:rPr>
                <w:rFonts w:ascii="Arial Narrow" w:hAnsi="Arial Narrow" w:cs="Arial"/>
                <w:b/>
                <w:sz w:val="20"/>
                <w:szCs w:val="20"/>
              </w:rPr>
              <w:t>2</w:t>
            </w:r>
            <w:r w:rsidR="00FD22EA" w:rsidRPr="00164F15">
              <w:rPr>
                <w:rFonts w:ascii="Arial Narrow" w:hAnsi="Arial Narrow" w:cs="Arial"/>
                <w:b/>
                <w:sz w:val="20"/>
                <w:szCs w:val="20"/>
              </w:rPr>
              <w:t xml:space="preserve"> </w:t>
            </w:r>
            <w:r w:rsidR="00FD22EA" w:rsidRPr="00164F15">
              <w:rPr>
                <w:rFonts w:ascii="Arial Narrow" w:hAnsi="Arial Narrow" w:cs="Arial"/>
                <w:bCs/>
                <w:sz w:val="20"/>
                <w:szCs w:val="20"/>
              </w:rPr>
              <w:t>(Respaldo presupuestal</w:t>
            </w:r>
            <w:r w:rsidR="00164F15">
              <w:rPr>
                <w:rFonts w:ascii="Arial Narrow" w:hAnsi="Arial Narrow" w:cs="Arial"/>
                <w:bCs/>
                <w:sz w:val="20"/>
                <w:szCs w:val="20"/>
              </w:rPr>
              <w:t>)</w:t>
            </w:r>
          </w:p>
          <w:p w14:paraId="26EB52B8" w14:textId="77777777" w:rsidR="00164F15" w:rsidRDefault="00385210" w:rsidP="00164F15">
            <w:pPr>
              <w:pStyle w:val="Prrafodelista"/>
              <w:numPr>
                <w:ilvl w:val="0"/>
                <w:numId w:val="19"/>
              </w:numPr>
              <w:jc w:val="both"/>
              <w:rPr>
                <w:rFonts w:ascii="Arial Narrow" w:hAnsi="Arial Narrow" w:cs="Arial"/>
                <w:b/>
                <w:sz w:val="20"/>
                <w:szCs w:val="20"/>
              </w:rPr>
            </w:pPr>
            <w:r w:rsidRPr="00164F15">
              <w:rPr>
                <w:rFonts w:ascii="Arial Narrow" w:hAnsi="Arial Narrow" w:cs="Arial"/>
                <w:b/>
                <w:sz w:val="20"/>
                <w:szCs w:val="20"/>
              </w:rPr>
              <w:t>PRORROGA N</w:t>
            </w:r>
            <w:r w:rsidR="00CC20B4" w:rsidRPr="00164F15">
              <w:rPr>
                <w:rFonts w:ascii="Arial Narrow" w:hAnsi="Arial Narrow" w:cs="Arial"/>
                <w:b/>
                <w:sz w:val="20"/>
                <w:szCs w:val="20"/>
              </w:rPr>
              <w:t xml:space="preserve">o. </w:t>
            </w:r>
            <w:r w:rsidR="00474170" w:rsidRPr="00164F15">
              <w:rPr>
                <w:rFonts w:ascii="Arial Narrow" w:hAnsi="Arial Narrow" w:cs="Arial"/>
                <w:b/>
                <w:sz w:val="20"/>
                <w:szCs w:val="20"/>
              </w:rPr>
              <w:t>2</w:t>
            </w:r>
            <w:r w:rsidRPr="00164F15">
              <w:rPr>
                <w:rFonts w:ascii="Arial Narrow" w:hAnsi="Arial Narrow" w:cs="Arial"/>
                <w:b/>
                <w:sz w:val="20"/>
                <w:szCs w:val="20"/>
              </w:rPr>
              <w:t xml:space="preserve"> </w:t>
            </w:r>
            <w:r w:rsidR="00474170" w:rsidRPr="00164F15">
              <w:rPr>
                <w:rFonts w:ascii="Arial Narrow" w:hAnsi="Arial Narrow" w:cs="Arial"/>
                <w:bCs/>
                <w:sz w:val="20"/>
                <w:szCs w:val="20"/>
              </w:rPr>
              <w:t>hasta el 31</w:t>
            </w:r>
            <w:r w:rsidR="005D5949" w:rsidRPr="00164F15">
              <w:rPr>
                <w:rFonts w:ascii="Arial Narrow" w:hAnsi="Arial Narrow" w:cs="Arial"/>
                <w:bCs/>
                <w:sz w:val="20"/>
                <w:szCs w:val="20"/>
              </w:rPr>
              <w:t xml:space="preserve"> </w:t>
            </w:r>
            <w:commentRangeStart w:id="14"/>
            <w:commentRangeStart w:id="15"/>
            <w:r w:rsidR="005D5949" w:rsidRPr="00164F15">
              <w:rPr>
                <w:rFonts w:ascii="Arial Narrow" w:hAnsi="Arial Narrow" w:cs="Arial"/>
                <w:bCs/>
                <w:sz w:val="20"/>
                <w:szCs w:val="20"/>
              </w:rPr>
              <w:t>de</w:t>
            </w:r>
            <w:commentRangeEnd w:id="14"/>
            <w:r w:rsidR="002E5AF2">
              <w:rPr>
                <w:rStyle w:val="Refdecomentario"/>
              </w:rPr>
              <w:commentReference w:id="14"/>
            </w:r>
            <w:commentRangeEnd w:id="15"/>
            <w:r w:rsidR="00246703">
              <w:rPr>
                <w:rStyle w:val="Refdecomentario"/>
              </w:rPr>
              <w:commentReference w:id="15"/>
            </w:r>
            <w:r w:rsidR="005D5949" w:rsidRPr="00164F15">
              <w:rPr>
                <w:rFonts w:ascii="Arial Narrow" w:hAnsi="Arial Narrow" w:cs="Arial"/>
                <w:bCs/>
                <w:sz w:val="20"/>
                <w:szCs w:val="20"/>
              </w:rPr>
              <w:t xml:space="preserve"> diciembre de 2025</w:t>
            </w:r>
            <w:r w:rsidR="005D5949" w:rsidRPr="00164F15">
              <w:rPr>
                <w:rFonts w:ascii="Arial Narrow" w:hAnsi="Arial Narrow" w:cs="Arial"/>
                <w:b/>
                <w:sz w:val="20"/>
                <w:szCs w:val="20"/>
              </w:rPr>
              <w:t xml:space="preserve"> </w:t>
            </w:r>
          </w:p>
          <w:p w14:paraId="0332EC1B" w14:textId="77777777" w:rsidR="00164F15" w:rsidRDefault="00164F15" w:rsidP="00164F15">
            <w:pPr>
              <w:jc w:val="both"/>
              <w:rPr>
                <w:rFonts w:ascii="Arial Narrow" w:hAnsi="Arial Narrow" w:cs="Arial"/>
                <w:b/>
                <w:sz w:val="20"/>
                <w:szCs w:val="20"/>
              </w:rPr>
            </w:pPr>
          </w:p>
          <w:p w14:paraId="5DDC2685" w14:textId="4D6CFC38" w:rsidR="00CF7308" w:rsidRDefault="00164F15" w:rsidP="00164F15">
            <w:pPr>
              <w:jc w:val="both"/>
              <w:rPr>
                <w:rFonts w:ascii="Arial Narrow" w:hAnsi="Arial Narrow" w:cs="Arial"/>
                <w:bCs/>
                <w:sz w:val="20"/>
                <w:szCs w:val="20"/>
              </w:rPr>
            </w:pPr>
            <w:r w:rsidRPr="00151085">
              <w:rPr>
                <w:rFonts w:ascii="Arial Narrow" w:hAnsi="Arial Narrow" w:cs="Arial"/>
                <w:bCs/>
                <w:sz w:val="20"/>
                <w:szCs w:val="20"/>
              </w:rPr>
              <w:t xml:space="preserve">Ambas para el </w:t>
            </w:r>
            <w:r w:rsidR="00CF7308" w:rsidRPr="00151085">
              <w:rPr>
                <w:rFonts w:ascii="Arial Narrow" w:hAnsi="Arial Narrow" w:cs="Arial"/>
                <w:bCs/>
                <w:sz w:val="20"/>
                <w:szCs w:val="20"/>
              </w:rPr>
              <w:t xml:space="preserve">contrato de obra No. </w:t>
            </w:r>
            <w:r w:rsidR="00474170" w:rsidRPr="00151085">
              <w:rPr>
                <w:rFonts w:ascii="Arial Narrow" w:hAnsi="Arial Narrow" w:cs="Arial"/>
                <w:bCs/>
                <w:sz w:val="20"/>
                <w:szCs w:val="20"/>
              </w:rPr>
              <w:t>4960 DE 2023</w:t>
            </w:r>
            <w:r w:rsidRPr="00151085">
              <w:rPr>
                <w:rFonts w:ascii="Arial Narrow" w:hAnsi="Arial Narrow" w:cs="Arial"/>
                <w:bCs/>
                <w:sz w:val="20"/>
                <w:szCs w:val="20"/>
              </w:rPr>
              <w:t xml:space="preserve"> cuyo objeto es: </w:t>
            </w:r>
            <w:r w:rsidR="00474170" w:rsidRPr="00151085">
              <w:rPr>
                <w:rFonts w:ascii="Arial Narrow" w:hAnsi="Arial Narrow" w:cs="Arial"/>
                <w:bCs/>
                <w:sz w:val="20"/>
                <w:szCs w:val="20"/>
              </w:rPr>
              <w:t>“MEJORAMIENTO DE MUELLE FLUVIAL EN LA COMUNIDAD DE RIOSUCIO (MUELLE ESCOLAR) EN EL RIO ATRATO DEPARTAMENTO DE CHOCO”</w:t>
            </w:r>
            <w:r w:rsidR="005140CD" w:rsidRPr="00151085">
              <w:rPr>
                <w:rFonts w:ascii="Arial Narrow" w:hAnsi="Arial Narrow" w:cs="Arial"/>
                <w:bCs/>
                <w:sz w:val="20"/>
                <w:szCs w:val="20"/>
              </w:rPr>
              <w:t>.</w:t>
            </w:r>
          </w:p>
          <w:p w14:paraId="32FB0341" w14:textId="5EAD4222" w:rsidR="00355045" w:rsidRDefault="00355045" w:rsidP="00164F15">
            <w:pPr>
              <w:jc w:val="both"/>
              <w:rPr>
                <w:rFonts w:ascii="Arial Narrow" w:hAnsi="Arial Narrow" w:cs="Arial"/>
                <w:bCs/>
                <w:sz w:val="20"/>
                <w:szCs w:val="20"/>
                <w:lang w:val="es-CO"/>
              </w:rPr>
            </w:pPr>
            <w:r>
              <w:rPr>
                <w:rFonts w:ascii="Arial Narrow" w:hAnsi="Arial Narrow" w:cs="Arial"/>
                <w:bCs/>
                <w:sz w:val="20"/>
                <w:szCs w:val="20"/>
              </w:rPr>
              <w:t xml:space="preserve">Contenida en la petición del contratista </w:t>
            </w:r>
            <w:r w:rsidR="00DF379B">
              <w:rPr>
                <w:rFonts w:ascii="Arial Narrow" w:hAnsi="Arial Narrow" w:cs="Arial"/>
                <w:bCs/>
                <w:sz w:val="20"/>
                <w:szCs w:val="20"/>
              </w:rPr>
              <w:t xml:space="preserve">de obra OF. </w:t>
            </w:r>
            <w:r w:rsidR="00F7038C" w:rsidRPr="00F7038C">
              <w:rPr>
                <w:rFonts w:ascii="Arial Narrow" w:hAnsi="Arial Narrow" w:cs="Arial"/>
                <w:bCs/>
                <w:sz w:val="20"/>
                <w:szCs w:val="20"/>
                <w:lang w:val="es-CO"/>
              </w:rPr>
              <w:t>4960-2023-OF.078</w:t>
            </w:r>
            <w:r w:rsidR="00F7038C">
              <w:rPr>
                <w:rFonts w:ascii="Arial Narrow" w:hAnsi="Arial Narrow" w:cs="Arial"/>
                <w:bCs/>
                <w:sz w:val="20"/>
                <w:szCs w:val="20"/>
                <w:lang w:val="es-CO"/>
              </w:rPr>
              <w:t xml:space="preserve"> del 28 de octubre de 2025 y avalada por la Interventoría OF </w:t>
            </w:r>
            <w:r w:rsidR="007C34AD" w:rsidRPr="007C34AD">
              <w:rPr>
                <w:rFonts w:ascii="Arial Narrow" w:hAnsi="Arial Narrow" w:cs="Arial"/>
                <w:bCs/>
                <w:sz w:val="20"/>
                <w:szCs w:val="20"/>
                <w:lang w:val="es-CO"/>
              </w:rPr>
              <w:t>MMR-113-RL</w:t>
            </w:r>
            <w:r w:rsidR="007C34AD">
              <w:rPr>
                <w:rFonts w:ascii="Arial Narrow" w:hAnsi="Arial Narrow" w:cs="Arial"/>
                <w:bCs/>
                <w:sz w:val="20"/>
                <w:szCs w:val="20"/>
                <w:lang w:val="es-CO"/>
              </w:rPr>
              <w:t xml:space="preserve"> del 29 de Octubre de la misma anualidad.</w:t>
            </w:r>
          </w:p>
          <w:p w14:paraId="5C04DD52" w14:textId="77777777" w:rsidR="00DE10BF" w:rsidRPr="00151085" w:rsidRDefault="00DE10BF" w:rsidP="00164F15">
            <w:pPr>
              <w:jc w:val="both"/>
              <w:rPr>
                <w:rFonts w:ascii="Arial Narrow" w:hAnsi="Arial Narrow" w:cs="Arial"/>
                <w:bCs/>
                <w:sz w:val="20"/>
                <w:szCs w:val="20"/>
              </w:rPr>
            </w:pPr>
          </w:p>
          <w:p w14:paraId="358D0F9C" w14:textId="53E4C99E" w:rsidR="00D9610C" w:rsidRPr="002D12E8" w:rsidRDefault="00E26D91" w:rsidP="00405B36">
            <w:pPr>
              <w:pStyle w:val="Prrafodelista"/>
              <w:numPr>
                <w:ilvl w:val="0"/>
                <w:numId w:val="14"/>
              </w:numPr>
              <w:jc w:val="both"/>
              <w:rPr>
                <w:rFonts w:ascii="Arial Narrow" w:hAnsi="Arial Narrow" w:cs="Arial"/>
                <w:bCs/>
                <w:sz w:val="20"/>
                <w:szCs w:val="20"/>
              </w:rPr>
            </w:pPr>
            <w:r w:rsidRPr="002D12E8">
              <w:rPr>
                <w:rFonts w:ascii="Arial Narrow" w:hAnsi="Arial Narrow" w:cs="Arial"/>
                <w:b/>
                <w:sz w:val="20"/>
                <w:szCs w:val="20"/>
              </w:rPr>
              <w:t xml:space="preserve">MODIFICACIÓN </w:t>
            </w:r>
            <w:r w:rsidR="00474170">
              <w:rPr>
                <w:rFonts w:ascii="Arial Narrow" w:hAnsi="Arial Narrow" w:cs="Arial"/>
                <w:b/>
                <w:sz w:val="20"/>
                <w:szCs w:val="20"/>
              </w:rPr>
              <w:t>No. 2</w:t>
            </w:r>
            <w:r w:rsidR="00405B36" w:rsidRPr="002D12E8">
              <w:rPr>
                <w:rFonts w:ascii="Arial Narrow" w:hAnsi="Arial Narrow" w:cs="Arial"/>
                <w:b/>
                <w:sz w:val="20"/>
                <w:szCs w:val="20"/>
              </w:rPr>
              <w:t>:</w:t>
            </w:r>
          </w:p>
          <w:p w14:paraId="0B1FF91C" w14:textId="77777777" w:rsidR="00E26D91" w:rsidRPr="002D12E8" w:rsidRDefault="00E26D91" w:rsidP="00E26D91">
            <w:pPr>
              <w:pStyle w:val="Prrafodelista"/>
              <w:jc w:val="both"/>
              <w:rPr>
                <w:rFonts w:ascii="Arial Narrow" w:hAnsi="Arial Narrow" w:cs="Arial"/>
                <w:bCs/>
                <w:sz w:val="20"/>
                <w:szCs w:val="20"/>
              </w:rPr>
            </w:pPr>
          </w:p>
          <w:p w14:paraId="5719EA2B" w14:textId="7C3A5C4A" w:rsidR="00E26D91" w:rsidRPr="002D12E8" w:rsidRDefault="00E26D91" w:rsidP="00E26D91">
            <w:pPr>
              <w:pStyle w:val="Prrafodelista"/>
              <w:numPr>
                <w:ilvl w:val="1"/>
                <w:numId w:val="14"/>
              </w:numPr>
              <w:jc w:val="both"/>
              <w:rPr>
                <w:rFonts w:ascii="Arial Narrow" w:hAnsi="Arial Narrow" w:cs="Arial"/>
                <w:bCs/>
                <w:sz w:val="20"/>
                <w:szCs w:val="20"/>
              </w:rPr>
            </w:pPr>
            <w:r w:rsidRPr="002D12E8">
              <w:rPr>
                <w:rFonts w:ascii="Arial Narrow" w:hAnsi="Arial Narrow" w:cs="Arial"/>
                <w:b/>
                <w:sz w:val="20"/>
                <w:szCs w:val="20"/>
              </w:rPr>
              <w:t>SOLICITUD DE RESPALDO PRESUPUESTAL</w:t>
            </w:r>
          </w:p>
          <w:p w14:paraId="1452D8D6" w14:textId="222978AB" w:rsidR="00474170" w:rsidRPr="00474170" w:rsidRDefault="00474170" w:rsidP="00001498">
            <w:pPr>
              <w:pStyle w:val="Prrafodelista"/>
              <w:jc w:val="both"/>
              <w:rPr>
                <w:rFonts w:ascii="Arial Narrow" w:hAnsi="Arial Narrow" w:cs="Arial"/>
                <w:bCs/>
                <w:sz w:val="20"/>
                <w:szCs w:val="20"/>
                <w:lang w:bidi="es-CO"/>
              </w:rPr>
            </w:pPr>
            <w:r w:rsidRPr="00474170">
              <w:rPr>
                <w:rFonts w:ascii="Arial Narrow" w:hAnsi="Arial Narrow" w:cs="Arial"/>
                <w:bCs/>
                <w:sz w:val="20"/>
                <w:szCs w:val="20"/>
                <w:lang w:bidi="es-CO"/>
              </w:rPr>
              <w:lastRenderedPageBreak/>
              <w:t xml:space="preserve">Consiste en la solicitud del Respaldo Presupuestal del Contrato 4960 DE 2023 por la suma de CIENTO SETENTA MILLONES OCHOCIENTOS TREINTA Y OCHO MIL TRESCIENTOS OCHENTA Y DOS PESOS CON SEIS CENTAVOS </w:t>
            </w:r>
            <w:r w:rsidRPr="00F6634F">
              <w:rPr>
                <w:rFonts w:ascii="Arial Narrow" w:hAnsi="Arial Narrow" w:cs="Arial"/>
                <w:b/>
                <w:sz w:val="20"/>
                <w:szCs w:val="20"/>
                <w:lang w:bidi="es-CO"/>
              </w:rPr>
              <w:t>($170,838,382.06)</w:t>
            </w:r>
            <w:r w:rsidRPr="00474170">
              <w:rPr>
                <w:rFonts w:ascii="Arial Narrow" w:hAnsi="Arial Narrow" w:cs="Arial"/>
                <w:bCs/>
                <w:sz w:val="20"/>
                <w:szCs w:val="20"/>
                <w:lang w:bidi="es-CO"/>
              </w:rPr>
              <w:t xml:space="preserve"> M/CTE recursos de la vigencia 2023 que ingresaron a reserva en la vigencia 2024 y que fenecieron por causas ajenas a la voluntad de las partes contractuales, conforme se expondrá en el presente documento y en los anexos que lo acompañan.</w:t>
            </w:r>
          </w:p>
          <w:p w14:paraId="4955580B" w14:textId="77777777" w:rsidR="00474170" w:rsidRPr="00474170" w:rsidRDefault="00474170" w:rsidP="00474170">
            <w:pPr>
              <w:pStyle w:val="Prrafodelista"/>
              <w:rPr>
                <w:rFonts w:ascii="Arial Narrow" w:hAnsi="Arial Narrow" w:cs="Arial"/>
                <w:bCs/>
                <w:sz w:val="20"/>
                <w:szCs w:val="20"/>
                <w:lang w:bidi="es-CO"/>
              </w:rPr>
            </w:pPr>
          </w:p>
          <w:p w14:paraId="6A1F70B7" w14:textId="11E8E867" w:rsidR="00474170" w:rsidRPr="00474170" w:rsidRDefault="00474170" w:rsidP="00474170">
            <w:pPr>
              <w:pStyle w:val="Prrafodelista"/>
              <w:rPr>
                <w:rFonts w:ascii="Arial Narrow" w:hAnsi="Arial Narrow" w:cs="Arial"/>
                <w:bCs/>
                <w:sz w:val="20"/>
                <w:szCs w:val="20"/>
                <w:lang w:bidi="es-CO"/>
              </w:rPr>
            </w:pPr>
            <w:r w:rsidRPr="00474170">
              <w:rPr>
                <w:rFonts w:ascii="Arial Narrow" w:hAnsi="Arial Narrow" w:cs="Arial"/>
                <w:bCs/>
                <w:sz w:val="20"/>
                <w:szCs w:val="20"/>
                <w:lang w:bidi="es-CO"/>
              </w:rPr>
              <w:t xml:space="preserve">Para tal fin, se cuenta con el Certificado de Disponibilidad Presupuestal No. 88425 el cual fue registrado el día 12 de mayo de 2025, por un valor de </w:t>
            </w:r>
            <w:r w:rsidR="00190647">
              <w:rPr>
                <w:rFonts w:ascii="Arial Narrow" w:hAnsi="Arial Narrow" w:cs="Arial"/>
                <w:bCs/>
                <w:sz w:val="20"/>
                <w:szCs w:val="20"/>
                <w:lang w:bidi="es-CO"/>
              </w:rPr>
              <w:t>$</w:t>
            </w:r>
            <w:r w:rsidRPr="00474170">
              <w:rPr>
                <w:rFonts w:ascii="Arial Narrow" w:hAnsi="Arial Narrow" w:cs="Arial"/>
                <w:bCs/>
                <w:sz w:val="20"/>
                <w:szCs w:val="20"/>
                <w:lang w:bidi="es-CO"/>
              </w:rPr>
              <w:t>170.838.382,06.</w:t>
            </w:r>
          </w:p>
          <w:p w14:paraId="53340AB3" w14:textId="77777777" w:rsidR="00474170" w:rsidRPr="00474170" w:rsidRDefault="00474170" w:rsidP="00474170">
            <w:pPr>
              <w:pStyle w:val="Prrafodelista"/>
              <w:rPr>
                <w:rFonts w:ascii="Arial Narrow" w:hAnsi="Arial Narrow" w:cs="Arial"/>
                <w:bCs/>
                <w:sz w:val="20"/>
                <w:szCs w:val="20"/>
                <w:lang w:bidi="es-CO"/>
              </w:rPr>
            </w:pPr>
          </w:p>
          <w:p w14:paraId="3024D51C" w14:textId="53CA0EB9" w:rsidR="00474170" w:rsidRDefault="00474170" w:rsidP="004645D0">
            <w:pPr>
              <w:pStyle w:val="Prrafodelista"/>
              <w:jc w:val="both"/>
              <w:rPr>
                <w:rFonts w:ascii="Arial Narrow" w:hAnsi="Arial Narrow" w:cs="Arial"/>
                <w:bCs/>
                <w:sz w:val="20"/>
                <w:szCs w:val="20"/>
                <w:lang w:bidi="es-CO"/>
              </w:rPr>
            </w:pPr>
            <w:r w:rsidRPr="00474170">
              <w:rPr>
                <w:rFonts w:ascii="Arial Narrow" w:hAnsi="Arial Narrow" w:cs="Arial"/>
                <w:bCs/>
                <w:sz w:val="20"/>
                <w:szCs w:val="20"/>
                <w:lang w:bidi="es-CO"/>
              </w:rPr>
              <w:t xml:space="preserve">Que </w:t>
            </w:r>
            <w:r w:rsidR="00C054C2" w:rsidRPr="00474170">
              <w:rPr>
                <w:rFonts w:ascii="Arial Narrow" w:hAnsi="Arial Narrow" w:cs="Arial"/>
                <w:bCs/>
                <w:sz w:val="20"/>
                <w:szCs w:val="20"/>
                <w:lang w:bidi="es-CO"/>
              </w:rPr>
              <w:t>de acuerdo con</w:t>
            </w:r>
            <w:r w:rsidRPr="00474170">
              <w:rPr>
                <w:rFonts w:ascii="Arial Narrow" w:hAnsi="Arial Narrow" w:cs="Arial"/>
                <w:bCs/>
                <w:sz w:val="20"/>
                <w:szCs w:val="20"/>
                <w:lang w:bidi="es-CO"/>
              </w:rPr>
              <w:t xml:space="preserve"> la solicitud de RESPALDO PRESUPUESTAL se solicita la modificación de la </w:t>
            </w:r>
            <w:r w:rsidR="00C054C2" w:rsidRPr="00474170">
              <w:rPr>
                <w:rFonts w:ascii="Arial Narrow" w:hAnsi="Arial Narrow" w:cs="Arial"/>
                <w:bCs/>
                <w:sz w:val="20"/>
                <w:szCs w:val="20"/>
                <w:lang w:bidi="es-CO"/>
              </w:rPr>
              <w:t>CLÁUSULA</w:t>
            </w:r>
            <w:r w:rsidRPr="00474170">
              <w:rPr>
                <w:rFonts w:ascii="Arial Narrow" w:hAnsi="Arial Narrow" w:cs="Arial"/>
                <w:bCs/>
                <w:sz w:val="20"/>
                <w:szCs w:val="20"/>
                <w:lang w:bidi="es-CO"/>
              </w:rPr>
              <w:t xml:space="preserve"> SÉPTIMA – APROBACIÓN PRESUPUESTAL</w:t>
            </w:r>
            <w:r w:rsidR="004645D0">
              <w:rPr>
                <w:rFonts w:ascii="Arial Narrow" w:hAnsi="Arial Narrow" w:cs="Arial"/>
                <w:bCs/>
                <w:sz w:val="20"/>
                <w:szCs w:val="20"/>
                <w:lang w:bidi="es-CO"/>
              </w:rPr>
              <w:t>.</w:t>
            </w:r>
          </w:p>
          <w:p w14:paraId="11993C5C" w14:textId="77777777" w:rsidR="004645D0" w:rsidRDefault="004645D0" w:rsidP="004645D0">
            <w:pPr>
              <w:pStyle w:val="Prrafodelista"/>
              <w:jc w:val="both"/>
              <w:rPr>
                <w:rFonts w:ascii="Arial Narrow" w:hAnsi="Arial Narrow" w:cs="Arial"/>
                <w:bCs/>
                <w:sz w:val="20"/>
                <w:szCs w:val="20"/>
                <w:lang w:bidi="es-CO"/>
              </w:rPr>
            </w:pPr>
          </w:p>
          <w:p w14:paraId="38031EA0" w14:textId="77777777" w:rsidR="00C21B08" w:rsidRPr="00FA43F6" w:rsidRDefault="00C21B08" w:rsidP="00C21B08">
            <w:pPr>
              <w:ind w:left="59" w:right="54"/>
              <w:jc w:val="both"/>
              <w:rPr>
                <w:rFonts w:ascii="Arial Narrow" w:hAnsi="Arial Narrow" w:cs="Arial"/>
                <w:b/>
                <w:bCs/>
                <w:sz w:val="20"/>
                <w:szCs w:val="20"/>
                <w:u w:val="single"/>
              </w:rPr>
            </w:pPr>
            <w:r w:rsidRPr="00FA43F6">
              <w:rPr>
                <w:rFonts w:ascii="Arial Narrow" w:hAnsi="Arial Narrow" w:cs="Arial"/>
                <w:b/>
                <w:bCs/>
                <w:sz w:val="20"/>
                <w:szCs w:val="20"/>
                <w:u w:val="single"/>
              </w:rPr>
              <w:t>RESUMEN PRESUPUESTAL DEL CONTRATO:</w:t>
            </w:r>
          </w:p>
          <w:p w14:paraId="6ABAA9B4" w14:textId="77777777" w:rsidR="00C21B08" w:rsidRPr="00FE18FE" w:rsidRDefault="00C21B08" w:rsidP="00C21B08">
            <w:pPr>
              <w:ind w:left="59" w:right="54"/>
              <w:jc w:val="both"/>
              <w:rPr>
                <w:rFonts w:ascii="Arial Narrow" w:hAnsi="Arial Narrow" w:cs="Arial"/>
                <w:sz w:val="20"/>
                <w:szCs w:val="20"/>
                <w:highlight w:val="yellow"/>
              </w:rPr>
            </w:pPr>
          </w:p>
          <w:tbl>
            <w:tblPr>
              <w:tblStyle w:val="Tablaconcuadrcula"/>
              <w:tblW w:w="5000" w:type="pct"/>
              <w:tblLook w:val="04A0" w:firstRow="1" w:lastRow="0" w:firstColumn="1" w:lastColumn="0" w:noHBand="0" w:noVBand="1"/>
            </w:tblPr>
            <w:tblGrid>
              <w:gridCol w:w="1423"/>
              <w:gridCol w:w="1479"/>
              <w:gridCol w:w="1479"/>
            </w:tblGrid>
            <w:tr w:rsidR="00C21B08" w:rsidRPr="00905109" w14:paraId="27A1F348" w14:textId="77777777" w:rsidTr="001F025F">
              <w:tc>
                <w:tcPr>
                  <w:tcW w:w="1624" w:type="pct"/>
                </w:tcPr>
                <w:p w14:paraId="160D4678" w14:textId="77777777" w:rsidR="00C21B08" w:rsidRPr="00905109" w:rsidRDefault="00C21B08" w:rsidP="00C21B08">
                  <w:pPr>
                    <w:ind w:right="54"/>
                    <w:jc w:val="center"/>
                    <w:rPr>
                      <w:rFonts w:ascii="Arial Narrow" w:hAnsi="Arial Narrow"/>
                      <w:b/>
                      <w:bCs/>
                      <w:sz w:val="18"/>
                      <w:szCs w:val="18"/>
                    </w:rPr>
                  </w:pPr>
                  <w:r w:rsidRPr="00905109">
                    <w:rPr>
                      <w:rFonts w:ascii="Arial Narrow" w:hAnsi="Arial Narrow"/>
                      <w:b/>
                      <w:bCs/>
                      <w:sz w:val="18"/>
                      <w:szCs w:val="18"/>
                    </w:rPr>
                    <w:t>INFORMACIÓN</w:t>
                  </w:r>
                </w:p>
              </w:tc>
              <w:tc>
                <w:tcPr>
                  <w:tcW w:w="1688" w:type="pct"/>
                </w:tcPr>
                <w:p w14:paraId="16552889" w14:textId="77777777" w:rsidR="00C21B08" w:rsidRPr="00905109" w:rsidRDefault="00C21B08" w:rsidP="00C21B08">
                  <w:pPr>
                    <w:ind w:right="54"/>
                    <w:jc w:val="center"/>
                    <w:rPr>
                      <w:rFonts w:ascii="Arial Narrow" w:hAnsi="Arial Narrow"/>
                      <w:b/>
                      <w:bCs/>
                      <w:sz w:val="18"/>
                      <w:szCs w:val="18"/>
                    </w:rPr>
                  </w:pPr>
                  <w:r w:rsidRPr="00905109">
                    <w:rPr>
                      <w:rFonts w:ascii="Arial Narrow" w:hAnsi="Arial Narrow"/>
                      <w:b/>
                      <w:bCs/>
                      <w:sz w:val="18"/>
                      <w:szCs w:val="18"/>
                    </w:rPr>
                    <w:t>VALOR</w:t>
                  </w:r>
                </w:p>
              </w:tc>
              <w:tc>
                <w:tcPr>
                  <w:tcW w:w="1688" w:type="pct"/>
                </w:tcPr>
                <w:p w14:paraId="5C00D96C" w14:textId="77777777" w:rsidR="00C21B08" w:rsidRPr="00905109" w:rsidRDefault="00C21B08" w:rsidP="00C21B08">
                  <w:pPr>
                    <w:ind w:right="54"/>
                    <w:jc w:val="center"/>
                    <w:rPr>
                      <w:rFonts w:ascii="Arial Narrow" w:hAnsi="Arial Narrow"/>
                      <w:b/>
                      <w:bCs/>
                      <w:sz w:val="18"/>
                      <w:szCs w:val="18"/>
                    </w:rPr>
                  </w:pPr>
                  <w:r w:rsidRPr="00905109">
                    <w:rPr>
                      <w:rFonts w:ascii="Arial Narrow" w:hAnsi="Arial Narrow"/>
                      <w:b/>
                      <w:bCs/>
                      <w:sz w:val="18"/>
                      <w:szCs w:val="18"/>
                    </w:rPr>
                    <w:t>BALANCE</w:t>
                  </w:r>
                </w:p>
              </w:tc>
            </w:tr>
            <w:tr w:rsidR="00C21B08" w:rsidRPr="00905109" w14:paraId="038256B7" w14:textId="77777777" w:rsidTr="001F025F">
              <w:tc>
                <w:tcPr>
                  <w:tcW w:w="1624" w:type="pct"/>
                </w:tcPr>
                <w:p w14:paraId="0AFECBFB" w14:textId="77777777" w:rsidR="00C21B08" w:rsidRPr="00905109" w:rsidRDefault="00C21B08" w:rsidP="00C21B08">
                  <w:pPr>
                    <w:ind w:right="54"/>
                    <w:rPr>
                      <w:rFonts w:ascii="Arial Narrow" w:hAnsi="Arial Narrow"/>
                      <w:sz w:val="18"/>
                      <w:szCs w:val="18"/>
                    </w:rPr>
                  </w:pPr>
                  <w:r w:rsidRPr="00905109">
                    <w:rPr>
                      <w:rFonts w:ascii="Arial Narrow" w:hAnsi="Arial Narrow"/>
                      <w:sz w:val="18"/>
                      <w:szCs w:val="18"/>
                    </w:rPr>
                    <w:t>VALOR DEL CONTRATO</w:t>
                  </w:r>
                </w:p>
              </w:tc>
              <w:tc>
                <w:tcPr>
                  <w:tcW w:w="1688" w:type="pct"/>
                </w:tcPr>
                <w:p w14:paraId="6BE3FFD9" w14:textId="77777777" w:rsidR="00C21B08" w:rsidRPr="00905109" w:rsidRDefault="00C21B08" w:rsidP="00C21B08">
                  <w:pPr>
                    <w:ind w:right="54"/>
                    <w:rPr>
                      <w:rFonts w:ascii="Arial Narrow" w:hAnsi="Arial Narrow"/>
                      <w:sz w:val="18"/>
                      <w:szCs w:val="18"/>
                    </w:rPr>
                  </w:pPr>
                  <w:r w:rsidRPr="00905109">
                    <w:rPr>
                      <w:rFonts w:ascii="Arial Narrow" w:hAnsi="Arial Narrow"/>
                      <w:sz w:val="18"/>
                      <w:szCs w:val="18"/>
                    </w:rPr>
                    <w:t>$922.508.413,00</w:t>
                  </w:r>
                </w:p>
              </w:tc>
              <w:tc>
                <w:tcPr>
                  <w:tcW w:w="1688" w:type="pct"/>
                </w:tcPr>
                <w:p w14:paraId="24DB135B" w14:textId="77777777" w:rsidR="00C21B08" w:rsidRPr="00905109" w:rsidRDefault="00C21B08" w:rsidP="00C21B08">
                  <w:pPr>
                    <w:ind w:right="54"/>
                    <w:rPr>
                      <w:rFonts w:ascii="Arial Narrow" w:hAnsi="Arial Narrow"/>
                      <w:sz w:val="18"/>
                      <w:szCs w:val="18"/>
                    </w:rPr>
                  </w:pPr>
                  <w:r w:rsidRPr="00905109">
                    <w:rPr>
                      <w:rFonts w:ascii="Arial Narrow" w:hAnsi="Arial Narrow"/>
                      <w:sz w:val="18"/>
                      <w:szCs w:val="18"/>
                    </w:rPr>
                    <w:t>$922.508.413,00</w:t>
                  </w:r>
                </w:p>
              </w:tc>
            </w:tr>
            <w:tr w:rsidR="00C21B08" w:rsidRPr="00905109" w14:paraId="65255687" w14:textId="77777777" w:rsidTr="001F025F">
              <w:tc>
                <w:tcPr>
                  <w:tcW w:w="1624" w:type="pct"/>
                </w:tcPr>
                <w:p w14:paraId="3A4556FD" w14:textId="77777777" w:rsidR="00C21B08" w:rsidRPr="00905109" w:rsidRDefault="00C21B08" w:rsidP="00C21B08">
                  <w:pPr>
                    <w:ind w:right="54"/>
                    <w:rPr>
                      <w:rFonts w:ascii="Arial Narrow" w:hAnsi="Arial Narrow"/>
                      <w:sz w:val="18"/>
                      <w:szCs w:val="18"/>
                    </w:rPr>
                  </w:pPr>
                  <w:r w:rsidRPr="00905109">
                    <w:rPr>
                      <w:rFonts w:ascii="Arial Narrow" w:hAnsi="Arial Narrow"/>
                      <w:sz w:val="18"/>
                      <w:szCs w:val="18"/>
                    </w:rPr>
                    <w:t>ANTICIPO OTORGADO</w:t>
                  </w:r>
                </w:p>
              </w:tc>
              <w:tc>
                <w:tcPr>
                  <w:tcW w:w="1688" w:type="pct"/>
                </w:tcPr>
                <w:p w14:paraId="1126FDB5" w14:textId="77777777" w:rsidR="00C21B08" w:rsidRPr="00905109" w:rsidRDefault="00C21B08" w:rsidP="00C21B08">
                  <w:pPr>
                    <w:ind w:right="54"/>
                    <w:rPr>
                      <w:rFonts w:ascii="Arial Narrow" w:hAnsi="Arial Narrow"/>
                      <w:sz w:val="18"/>
                      <w:szCs w:val="18"/>
                    </w:rPr>
                  </w:pPr>
                  <w:r w:rsidRPr="00905109">
                    <w:rPr>
                      <w:rFonts w:ascii="Arial Narrow" w:hAnsi="Arial Narrow"/>
                      <w:sz w:val="18"/>
                      <w:szCs w:val="18"/>
                    </w:rPr>
                    <w:t>$261.708.774,00</w:t>
                  </w:r>
                </w:p>
              </w:tc>
              <w:tc>
                <w:tcPr>
                  <w:tcW w:w="1688" w:type="pct"/>
                </w:tcPr>
                <w:p w14:paraId="1FDFBB68" w14:textId="77777777" w:rsidR="00C21B08" w:rsidRPr="00905109" w:rsidRDefault="00C21B08" w:rsidP="00C21B08">
                  <w:pPr>
                    <w:ind w:right="54"/>
                    <w:rPr>
                      <w:rFonts w:ascii="Arial Narrow" w:hAnsi="Arial Narrow"/>
                      <w:sz w:val="18"/>
                      <w:szCs w:val="18"/>
                    </w:rPr>
                  </w:pPr>
                  <w:r w:rsidRPr="00905109">
                    <w:rPr>
                      <w:rFonts w:ascii="Arial Narrow" w:hAnsi="Arial Narrow"/>
                      <w:sz w:val="18"/>
                      <w:szCs w:val="18"/>
                    </w:rPr>
                    <w:t>$660.799.639,00</w:t>
                  </w:r>
                </w:p>
              </w:tc>
            </w:tr>
            <w:tr w:rsidR="00C21B08" w:rsidRPr="00905109" w14:paraId="7C6DABA7" w14:textId="77777777" w:rsidTr="001F025F">
              <w:tc>
                <w:tcPr>
                  <w:tcW w:w="1624" w:type="pct"/>
                </w:tcPr>
                <w:p w14:paraId="64755966" w14:textId="77777777" w:rsidR="00C21B08" w:rsidRPr="00905109" w:rsidRDefault="00C21B08" w:rsidP="00C21B08">
                  <w:pPr>
                    <w:ind w:right="54"/>
                    <w:rPr>
                      <w:rFonts w:ascii="Arial Narrow" w:hAnsi="Arial Narrow"/>
                      <w:sz w:val="18"/>
                      <w:szCs w:val="18"/>
                    </w:rPr>
                  </w:pPr>
                  <w:r w:rsidRPr="00905109">
                    <w:rPr>
                      <w:rFonts w:ascii="Arial Narrow" w:hAnsi="Arial Narrow"/>
                      <w:sz w:val="18"/>
                      <w:szCs w:val="18"/>
                    </w:rPr>
                    <w:t xml:space="preserve">ACTA No. 4 </w:t>
                  </w:r>
                </w:p>
              </w:tc>
              <w:tc>
                <w:tcPr>
                  <w:tcW w:w="1688" w:type="pct"/>
                </w:tcPr>
                <w:p w14:paraId="04F38E87" w14:textId="77777777" w:rsidR="00C21B08" w:rsidRPr="00905109" w:rsidRDefault="00C21B08" w:rsidP="00C21B08">
                  <w:pPr>
                    <w:ind w:right="54"/>
                    <w:rPr>
                      <w:rFonts w:ascii="Arial Narrow" w:hAnsi="Arial Narrow"/>
                      <w:sz w:val="18"/>
                      <w:szCs w:val="18"/>
                    </w:rPr>
                  </w:pPr>
                  <w:r w:rsidRPr="00905109">
                    <w:rPr>
                      <w:rFonts w:ascii="Arial Narrow" w:hAnsi="Arial Narrow"/>
                      <w:sz w:val="18"/>
                      <w:szCs w:val="18"/>
                    </w:rPr>
                    <w:t>$64.260.000,00</w:t>
                  </w:r>
                </w:p>
              </w:tc>
              <w:tc>
                <w:tcPr>
                  <w:tcW w:w="1688" w:type="pct"/>
                </w:tcPr>
                <w:p w14:paraId="0EAF76CF" w14:textId="77777777" w:rsidR="00C21B08" w:rsidRPr="00905109" w:rsidRDefault="00C21B08" w:rsidP="00C21B08">
                  <w:pPr>
                    <w:ind w:right="54"/>
                    <w:rPr>
                      <w:rFonts w:ascii="Arial Narrow" w:hAnsi="Arial Narrow"/>
                      <w:sz w:val="18"/>
                      <w:szCs w:val="18"/>
                    </w:rPr>
                  </w:pPr>
                  <w:r w:rsidRPr="00905109">
                    <w:rPr>
                      <w:rFonts w:ascii="Arial Narrow" w:hAnsi="Arial Narrow"/>
                      <w:sz w:val="18"/>
                      <w:szCs w:val="18"/>
                    </w:rPr>
                    <w:t>$596.539.639,00</w:t>
                  </w:r>
                </w:p>
              </w:tc>
            </w:tr>
            <w:tr w:rsidR="00C21B08" w:rsidRPr="00905109" w14:paraId="4E045009" w14:textId="77777777" w:rsidTr="001F025F">
              <w:tc>
                <w:tcPr>
                  <w:tcW w:w="1624" w:type="pct"/>
                </w:tcPr>
                <w:p w14:paraId="165F1850" w14:textId="77777777" w:rsidR="00C21B08" w:rsidRPr="00905109" w:rsidRDefault="00C21B08" w:rsidP="00C21B08">
                  <w:pPr>
                    <w:ind w:right="54"/>
                    <w:rPr>
                      <w:rFonts w:ascii="Arial Narrow" w:hAnsi="Arial Narrow"/>
                      <w:sz w:val="18"/>
                      <w:szCs w:val="18"/>
                    </w:rPr>
                  </w:pPr>
                  <w:r w:rsidRPr="00905109">
                    <w:rPr>
                      <w:rFonts w:ascii="Arial Narrow" w:hAnsi="Arial Narrow"/>
                      <w:sz w:val="18"/>
                      <w:szCs w:val="18"/>
                    </w:rPr>
                    <w:t>ACTA No. 5</w:t>
                  </w:r>
                </w:p>
              </w:tc>
              <w:tc>
                <w:tcPr>
                  <w:tcW w:w="1688" w:type="pct"/>
                </w:tcPr>
                <w:p w14:paraId="5934653D" w14:textId="77777777" w:rsidR="00C21B08" w:rsidRPr="00905109" w:rsidRDefault="00C21B08" w:rsidP="00C21B08">
                  <w:pPr>
                    <w:ind w:right="54"/>
                    <w:rPr>
                      <w:rFonts w:ascii="Arial Narrow" w:hAnsi="Arial Narrow"/>
                      <w:sz w:val="18"/>
                      <w:szCs w:val="18"/>
                    </w:rPr>
                  </w:pPr>
                  <w:r w:rsidRPr="00905109">
                    <w:rPr>
                      <w:rFonts w:ascii="Arial Narrow" w:hAnsi="Arial Narrow"/>
                      <w:sz w:val="18"/>
                      <w:szCs w:val="18"/>
                    </w:rPr>
                    <w:t>$425.701.256,94</w:t>
                  </w:r>
                </w:p>
              </w:tc>
              <w:tc>
                <w:tcPr>
                  <w:tcW w:w="1688" w:type="pct"/>
                </w:tcPr>
                <w:p w14:paraId="4A1CCD7F" w14:textId="77777777" w:rsidR="00C21B08" w:rsidRPr="00905109" w:rsidRDefault="00C21B08" w:rsidP="00C21B08">
                  <w:pPr>
                    <w:ind w:right="54"/>
                    <w:rPr>
                      <w:rFonts w:ascii="Arial Narrow" w:hAnsi="Arial Narrow"/>
                      <w:sz w:val="18"/>
                      <w:szCs w:val="18"/>
                    </w:rPr>
                  </w:pPr>
                  <w:r w:rsidRPr="00905109">
                    <w:rPr>
                      <w:rFonts w:ascii="Arial Narrow" w:hAnsi="Arial Narrow"/>
                      <w:sz w:val="18"/>
                      <w:szCs w:val="18"/>
                    </w:rPr>
                    <w:t>$170.838.382,06</w:t>
                  </w:r>
                </w:p>
              </w:tc>
            </w:tr>
            <w:tr w:rsidR="00C21B08" w:rsidRPr="00905109" w14:paraId="15DE94E2" w14:textId="77777777" w:rsidTr="001F025F">
              <w:tc>
                <w:tcPr>
                  <w:tcW w:w="3312" w:type="pct"/>
                  <w:gridSpan w:val="2"/>
                </w:tcPr>
                <w:p w14:paraId="167F4D60" w14:textId="77777777" w:rsidR="00C21B08" w:rsidRPr="00905109" w:rsidRDefault="00C21B08" w:rsidP="00C21B08">
                  <w:pPr>
                    <w:ind w:right="54"/>
                    <w:jc w:val="center"/>
                    <w:rPr>
                      <w:rFonts w:ascii="Arial Narrow" w:hAnsi="Arial Narrow"/>
                      <w:b/>
                      <w:bCs/>
                      <w:sz w:val="18"/>
                      <w:szCs w:val="18"/>
                    </w:rPr>
                  </w:pPr>
                  <w:r w:rsidRPr="00905109">
                    <w:rPr>
                      <w:rFonts w:ascii="Arial Narrow" w:hAnsi="Arial Narrow"/>
                      <w:b/>
                      <w:bCs/>
                      <w:sz w:val="18"/>
                      <w:szCs w:val="18"/>
                    </w:rPr>
                    <w:t>VALOR RESPALDO PRESUPUESTAL -PENDIENTE</w:t>
                  </w:r>
                </w:p>
              </w:tc>
              <w:tc>
                <w:tcPr>
                  <w:tcW w:w="1688" w:type="pct"/>
                </w:tcPr>
                <w:p w14:paraId="2CC82921" w14:textId="77777777" w:rsidR="00C21B08" w:rsidRPr="00905109" w:rsidRDefault="00C21B08" w:rsidP="00C21B08">
                  <w:pPr>
                    <w:ind w:right="54"/>
                    <w:jc w:val="center"/>
                    <w:rPr>
                      <w:rFonts w:ascii="Arial Narrow" w:hAnsi="Arial Narrow"/>
                      <w:b/>
                      <w:bCs/>
                      <w:sz w:val="18"/>
                      <w:szCs w:val="18"/>
                    </w:rPr>
                  </w:pPr>
                  <w:r w:rsidRPr="00905109">
                    <w:rPr>
                      <w:rFonts w:ascii="Arial Narrow" w:hAnsi="Arial Narrow"/>
                      <w:b/>
                      <w:bCs/>
                      <w:sz w:val="18"/>
                      <w:szCs w:val="18"/>
                    </w:rPr>
                    <w:t>$</w:t>
                  </w:r>
                  <w:r w:rsidRPr="00905109">
                    <w:rPr>
                      <w:rFonts w:ascii="Arial Narrow" w:hAnsi="Arial Narrow"/>
                      <w:b/>
                      <w:bCs/>
                      <w:sz w:val="18"/>
                      <w:szCs w:val="18"/>
                      <w:highlight w:val="yellow"/>
                    </w:rPr>
                    <w:t>170.838.382,06</w:t>
                  </w:r>
                </w:p>
              </w:tc>
            </w:tr>
          </w:tbl>
          <w:p w14:paraId="19314CF6" w14:textId="77777777" w:rsidR="004645D0" w:rsidRPr="00474170" w:rsidRDefault="004645D0" w:rsidP="004645D0">
            <w:pPr>
              <w:pStyle w:val="Prrafodelista"/>
              <w:jc w:val="both"/>
              <w:rPr>
                <w:rFonts w:ascii="Arial Narrow" w:hAnsi="Arial Narrow" w:cs="Arial"/>
                <w:bCs/>
                <w:sz w:val="20"/>
                <w:szCs w:val="20"/>
                <w:lang w:bidi="es-CO"/>
              </w:rPr>
            </w:pPr>
          </w:p>
          <w:p w14:paraId="1D4E422A" w14:textId="3D205D7C" w:rsidR="0069187A" w:rsidRDefault="00474170" w:rsidP="004404A5">
            <w:pPr>
              <w:jc w:val="both"/>
              <w:rPr>
                <w:rFonts w:ascii="Arial Narrow" w:hAnsi="Arial Narrow" w:cs="Arial"/>
                <w:bCs/>
                <w:sz w:val="20"/>
                <w:szCs w:val="20"/>
                <w:lang w:bidi="es-CO"/>
              </w:rPr>
            </w:pPr>
            <w:r w:rsidRPr="004404A5">
              <w:rPr>
                <w:rFonts w:ascii="Arial Narrow" w:hAnsi="Arial Narrow" w:cs="Arial"/>
                <w:bCs/>
                <w:sz w:val="20"/>
                <w:szCs w:val="20"/>
                <w:lang w:bidi="es-CO"/>
              </w:rPr>
              <w:t xml:space="preserve">Esta modificación de Respaldo permite optimizar el uso del presupuesto inicial y garantizar que los rubros se orienten en la finalización de las actividades de obra </w:t>
            </w:r>
            <w:r w:rsidR="00355045" w:rsidRPr="004404A5">
              <w:rPr>
                <w:rFonts w:ascii="Arial Narrow" w:hAnsi="Arial Narrow" w:cs="Arial"/>
                <w:bCs/>
                <w:sz w:val="20"/>
                <w:szCs w:val="20"/>
                <w:lang w:bidi="es-CO"/>
              </w:rPr>
              <w:t>de acuerdo con</w:t>
            </w:r>
            <w:r w:rsidRPr="004404A5">
              <w:rPr>
                <w:rFonts w:ascii="Arial Narrow" w:hAnsi="Arial Narrow" w:cs="Arial"/>
                <w:bCs/>
                <w:sz w:val="20"/>
                <w:szCs w:val="20"/>
                <w:lang w:bidi="es-CO"/>
              </w:rPr>
              <w:t xml:space="preserve"> los estudios y diseños aprobados</w:t>
            </w:r>
            <w:r w:rsidR="00355045">
              <w:rPr>
                <w:rFonts w:ascii="Arial Narrow" w:hAnsi="Arial Narrow" w:cs="Arial"/>
                <w:bCs/>
                <w:sz w:val="20"/>
                <w:szCs w:val="20"/>
                <w:lang w:bidi="es-CO"/>
              </w:rPr>
              <w:t xml:space="preserve"> en concordancia con el objeto contractual</w:t>
            </w:r>
            <w:r w:rsidRPr="004404A5">
              <w:rPr>
                <w:rFonts w:ascii="Arial Narrow" w:hAnsi="Arial Narrow" w:cs="Arial"/>
                <w:bCs/>
                <w:sz w:val="20"/>
                <w:szCs w:val="20"/>
                <w:lang w:bidi="es-CO"/>
              </w:rPr>
              <w:t>.</w:t>
            </w:r>
          </w:p>
          <w:p w14:paraId="69D80102" w14:textId="77777777" w:rsidR="00D83E78" w:rsidRDefault="00D83E78" w:rsidP="004404A5">
            <w:pPr>
              <w:jc w:val="both"/>
              <w:rPr>
                <w:rFonts w:ascii="Arial Narrow" w:hAnsi="Arial Narrow" w:cs="Arial"/>
                <w:bCs/>
                <w:sz w:val="20"/>
                <w:szCs w:val="20"/>
                <w:lang w:bidi="es-CO"/>
              </w:rPr>
            </w:pPr>
          </w:p>
          <w:p w14:paraId="3A160778" w14:textId="320FCE72" w:rsidR="00D83E78" w:rsidRDefault="00D83E78" w:rsidP="004404A5">
            <w:pPr>
              <w:jc w:val="both"/>
              <w:rPr>
                <w:rFonts w:ascii="Arial Narrow" w:hAnsi="Arial Narrow" w:cs="Arial"/>
                <w:bCs/>
                <w:sz w:val="20"/>
                <w:szCs w:val="20"/>
                <w:lang w:bidi="es-CO"/>
              </w:rPr>
            </w:pPr>
            <w:r>
              <w:rPr>
                <w:rFonts w:ascii="Arial Narrow" w:hAnsi="Arial Narrow" w:cs="Arial"/>
                <w:bCs/>
                <w:sz w:val="20"/>
                <w:szCs w:val="20"/>
                <w:lang w:bidi="es-CO"/>
              </w:rPr>
              <w:t>En consecuencia, la Cláusula Séptima quedaría así:</w:t>
            </w:r>
          </w:p>
          <w:p w14:paraId="0262FEBA" w14:textId="77777777" w:rsidR="00707236" w:rsidRDefault="00707236" w:rsidP="004404A5">
            <w:pPr>
              <w:jc w:val="both"/>
              <w:rPr>
                <w:rFonts w:ascii="Arial Narrow" w:hAnsi="Arial Narrow" w:cs="Arial"/>
                <w:b/>
                <w:bCs/>
                <w:sz w:val="20"/>
                <w:szCs w:val="20"/>
                <w:lang w:val="es-CO" w:bidi="es-CO"/>
              </w:rPr>
            </w:pPr>
          </w:p>
          <w:p w14:paraId="4997070C" w14:textId="1C68FA9C" w:rsidR="00D83E78" w:rsidRPr="00707236" w:rsidRDefault="00707236" w:rsidP="004404A5">
            <w:pPr>
              <w:jc w:val="both"/>
              <w:rPr>
                <w:rFonts w:ascii="Arial Narrow" w:hAnsi="Arial Narrow" w:cs="Arial"/>
                <w:bCs/>
                <w:i/>
                <w:iCs/>
                <w:sz w:val="20"/>
                <w:szCs w:val="20"/>
                <w:lang w:bidi="es-CO"/>
              </w:rPr>
            </w:pPr>
            <w:r w:rsidRPr="00707236">
              <w:rPr>
                <w:rFonts w:ascii="Arial Narrow" w:hAnsi="Arial Narrow" w:cs="Arial"/>
                <w:b/>
                <w:bCs/>
                <w:i/>
                <w:iCs/>
                <w:sz w:val="20"/>
                <w:szCs w:val="20"/>
                <w:lang w:val="es-CO" w:bidi="es-CO"/>
              </w:rPr>
              <w:t xml:space="preserve">CLÁUSULA PRIMERA: MODIFICAR </w:t>
            </w:r>
            <w:r w:rsidRPr="00707236">
              <w:rPr>
                <w:rFonts w:ascii="Arial Narrow" w:hAnsi="Arial Narrow" w:cs="Arial"/>
                <w:bCs/>
                <w:i/>
                <w:iCs/>
                <w:sz w:val="20"/>
                <w:szCs w:val="20"/>
                <w:lang w:val="es-CO" w:bidi="es-CO"/>
              </w:rPr>
              <w:t xml:space="preserve">la cláusula séptima del contrato de Obra No. 4960 </w:t>
            </w:r>
            <w:commentRangeStart w:id="16"/>
            <w:commentRangeStart w:id="17"/>
            <w:r w:rsidRPr="00707236">
              <w:rPr>
                <w:rFonts w:ascii="Arial Narrow" w:hAnsi="Arial Narrow" w:cs="Arial"/>
                <w:bCs/>
                <w:i/>
                <w:iCs/>
                <w:sz w:val="20"/>
                <w:szCs w:val="20"/>
                <w:lang w:val="es-CO" w:bidi="es-CO"/>
              </w:rPr>
              <w:t>de</w:t>
            </w:r>
            <w:commentRangeEnd w:id="16"/>
            <w:r w:rsidR="00764FFB">
              <w:rPr>
                <w:rStyle w:val="Refdecomentario"/>
              </w:rPr>
              <w:commentReference w:id="16"/>
            </w:r>
            <w:commentRangeEnd w:id="17"/>
            <w:r w:rsidR="007D7DF5">
              <w:rPr>
                <w:rStyle w:val="Refdecomentario"/>
              </w:rPr>
              <w:commentReference w:id="17"/>
            </w:r>
            <w:r w:rsidRPr="00707236">
              <w:rPr>
                <w:rFonts w:ascii="Arial Narrow" w:hAnsi="Arial Narrow" w:cs="Arial"/>
                <w:bCs/>
                <w:i/>
                <w:iCs/>
                <w:sz w:val="20"/>
                <w:szCs w:val="20"/>
                <w:lang w:val="es-CO" w:bidi="es-CO"/>
              </w:rPr>
              <w:t xml:space="preserve"> 2023, el cual para todos los efectos quedará así:</w:t>
            </w:r>
          </w:p>
          <w:p w14:paraId="77F6FAD9" w14:textId="4305334B" w:rsidR="00707236" w:rsidRDefault="00707236" w:rsidP="00474170">
            <w:pPr>
              <w:pStyle w:val="Prrafodelista"/>
              <w:jc w:val="both"/>
              <w:rPr>
                <w:rFonts w:ascii="Arial Narrow" w:hAnsi="Arial Narrow" w:cs="Arial"/>
                <w:bCs/>
                <w:i/>
                <w:iCs/>
                <w:sz w:val="20"/>
                <w:szCs w:val="20"/>
                <w:lang w:val="es-CO"/>
              </w:rPr>
            </w:pPr>
            <w:r w:rsidRPr="00707236">
              <w:rPr>
                <w:rFonts w:ascii="Arial Narrow" w:hAnsi="Arial Narrow" w:cs="Arial"/>
                <w:bCs/>
                <w:i/>
                <w:iCs/>
                <w:sz w:val="20"/>
                <w:szCs w:val="20"/>
                <w:lang w:val="es-CO"/>
              </w:rPr>
              <w:t xml:space="preserve">“(…) </w:t>
            </w:r>
            <w:r w:rsidRPr="00707236">
              <w:rPr>
                <w:rFonts w:ascii="Arial Narrow" w:hAnsi="Arial Narrow" w:cs="Arial"/>
                <w:b/>
                <w:bCs/>
                <w:i/>
                <w:iCs/>
                <w:sz w:val="20"/>
                <w:szCs w:val="20"/>
                <w:lang w:val="es-CO"/>
              </w:rPr>
              <w:t xml:space="preserve">CLÁUSULA SÉPTIMA: APROPIACIÓN PRESUPUESTAL. </w:t>
            </w:r>
            <w:r w:rsidRPr="00707236">
              <w:rPr>
                <w:rFonts w:ascii="Arial Narrow" w:hAnsi="Arial Narrow" w:cs="Arial"/>
                <w:bCs/>
                <w:i/>
                <w:iCs/>
                <w:sz w:val="20"/>
                <w:szCs w:val="20"/>
                <w:lang w:val="es-CO"/>
              </w:rPr>
              <w:t xml:space="preserve">- El INSTITUTO se obliga a reservar para el presente contrato la suma de NOVECIENTOS VEINTIDÓS MILLONES </w:t>
            </w:r>
            <w:r w:rsidRPr="00707236">
              <w:rPr>
                <w:rFonts w:ascii="Arial Narrow" w:hAnsi="Arial Narrow" w:cs="Arial"/>
                <w:bCs/>
                <w:i/>
                <w:iCs/>
                <w:sz w:val="20"/>
                <w:szCs w:val="20"/>
                <w:lang w:val="es-CO"/>
              </w:rPr>
              <w:lastRenderedPageBreak/>
              <w:t>QUINIENTOS OCHO MIL CUATROCIENTOS TRECE PESOS ($922.508.413) MONEDA CORRIENTE, discriminada así:</w:t>
            </w:r>
          </w:p>
          <w:p w14:paraId="2301B4AF" w14:textId="77777777" w:rsidR="003D4086" w:rsidRDefault="003D4086" w:rsidP="00AD7313">
            <w:pPr>
              <w:pStyle w:val="Prrafodelista"/>
              <w:jc w:val="both"/>
              <w:rPr>
                <w:rFonts w:ascii="Arial Narrow" w:hAnsi="Arial Narrow" w:cs="Arial"/>
                <w:bCs/>
                <w:i/>
                <w:iCs/>
                <w:sz w:val="20"/>
                <w:szCs w:val="20"/>
                <w:lang w:val="es-CO"/>
              </w:rPr>
            </w:pPr>
          </w:p>
          <w:p w14:paraId="065210BA" w14:textId="05E0FAC9" w:rsidR="00707236" w:rsidRDefault="003D4086" w:rsidP="00AD7313">
            <w:pPr>
              <w:pStyle w:val="Prrafodelista"/>
              <w:jc w:val="both"/>
              <w:rPr>
                <w:rFonts w:ascii="Arial Narrow" w:hAnsi="Arial Narrow" w:cs="Arial"/>
                <w:bCs/>
                <w:i/>
                <w:iCs/>
                <w:sz w:val="20"/>
                <w:szCs w:val="20"/>
                <w:lang w:val="es-CO"/>
              </w:rPr>
            </w:pPr>
            <w:r>
              <w:rPr>
                <w:rFonts w:ascii="Arial Narrow" w:hAnsi="Arial Narrow" w:cs="Arial"/>
                <w:bCs/>
                <w:i/>
                <w:iCs/>
                <w:sz w:val="20"/>
                <w:szCs w:val="20"/>
                <w:lang w:val="es-CO"/>
              </w:rPr>
              <w:t>(…)</w:t>
            </w:r>
          </w:p>
          <w:p w14:paraId="36299E0D" w14:textId="77777777" w:rsidR="00AD7313" w:rsidRDefault="00AD7313" w:rsidP="00AD7313">
            <w:pPr>
              <w:pStyle w:val="Prrafodelista"/>
              <w:jc w:val="both"/>
              <w:rPr>
                <w:rFonts w:ascii="Arial Narrow" w:hAnsi="Arial Narrow" w:cs="Arial"/>
                <w:bCs/>
                <w:sz w:val="20"/>
                <w:szCs w:val="20"/>
              </w:rPr>
            </w:pPr>
          </w:p>
          <w:p w14:paraId="606ECC04" w14:textId="7A16627E" w:rsidR="00777B17" w:rsidRDefault="00AD7313" w:rsidP="00AD7313">
            <w:pPr>
              <w:pStyle w:val="Prrafodelista"/>
              <w:jc w:val="both"/>
              <w:rPr>
                <w:rFonts w:ascii="Arial Narrow" w:hAnsi="Arial Narrow" w:cs="Arial"/>
                <w:bCs/>
                <w:i/>
                <w:iCs/>
                <w:sz w:val="20"/>
                <w:szCs w:val="20"/>
                <w:lang w:val="es-CO"/>
              </w:rPr>
            </w:pPr>
            <w:r w:rsidRPr="00326EBD">
              <w:rPr>
                <w:rFonts w:ascii="Arial Narrow" w:hAnsi="Arial Narrow" w:cs="Arial"/>
                <w:b/>
                <w:i/>
                <w:iCs/>
                <w:sz w:val="20"/>
                <w:szCs w:val="20"/>
                <w:lang w:val="es-CO"/>
              </w:rPr>
              <w:t>PARÁGRAFO PRIMERO:</w:t>
            </w:r>
            <w:r w:rsidRPr="00AD7313">
              <w:rPr>
                <w:rFonts w:ascii="Arial Narrow" w:hAnsi="Arial Narrow" w:cs="Arial"/>
                <w:bCs/>
                <w:i/>
                <w:iCs/>
                <w:sz w:val="20"/>
                <w:szCs w:val="20"/>
                <w:lang w:val="es-CO"/>
              </w:rPr>
              <w:t xml:space="preserve"> Para respaldar las obligaciones contraídas, el INSTITUTO </w:t>
            </w:r>
            <w:r w:rsidR="00735C70">
              <w:rPr>
                <w:rFonts w:ascii="Arial Narrow" w:hAnsi="Arial Narrow" w:cs="Arial"/>
                <w:bCs/>
                <w:i/>
                <w:iCs/>
                <w:sz w:val="20"/>
                <w:szCs w:val="20"/>
                <w:lang w:val="es-CO"/>
              </w:rPr>
              <w:t xml:space="preserve">inicialmente contó </w:t>
            </w:r>
            <w:r w:rsidRPr="00AD7313">
              <w:rPr>
                <w:rFonts w:ascii="Arial Narrow" w:hAnsi="Arial Narrow" w:cs="Arial"/>
                <w:bCs/>
                <w:i/>
                <w:iCs/>
                <w:sz w:val="20"/>
                <w:szCs w:val="20"/>
                <w:lang w:val="es-CO"/>
              </w:rPr>
              <w:t xml:space="preserve">con el </w:t>
            </w:r>
            <w:r w:rsidR="00136EFC">
              <w:rPr>
                <w:rFonts w:ascii="Arial Narrow" w:hAnsi="Arial Narrow" w:cs="Arial"/>
                <w:bCs/>
                <w:i/>
                <w:iCs/>
                <w:sz w:val="20"/>
                <w:szCs w:val="20"/>
                <w:lang w:val="es-CO"/>
              </w:rPr>
              <w:t xml:space="preserve">Registro </w:t>
            </w:r>
            <w:r w:rsidRPr="00AD7313">
              <w:rPr>
                <w:rFonts w:ascii="Arial Narrow" w:hAnsi="Arial Narrow" w:cs="Arial"/>
                <w:bCs/>
                <w:i/>
                <w:iCs/>
                <w:sz w:val="20"/>
                <w:szCs w:val="20"/>
                <w:lang w:val="es-CO"/>
              </w:rPr>
              <w:t xml:space="preserve">Presupuestal </w:t>
            </w:r>
            <w:r w:rsidR="00136EFC">
              <w:rPr>
                <w:rFonts w:ascii="Arial Narrow" w:hAnsi="Arial Narrow" w:cs="Arial"/>
                <w:bCs/>
                <w:i/>
                <w:iCs/>
                <w:sz w:val="20"/>
                <w:szCs w:val="20"/>
                <w:lang w:val="es-CO"/>
              </w:rPr>
              <w:t xml:space="preserve">del Compromiso </w:t>
            </w:r>
            <w:r w:rsidRPr="00AD7313">
              <w:rPr>
                <w:rFonts w:ascii="Arial Narrow" w:hAnsi="Arial Narrow" w:cs="Arial"/>
                <w:bCs/>
                <w:i/>
                <w:iCs/>
                <w:sz w:val="20"/>
                <w:szCs w:val="20"/>
                <w:lang w:val="es-CO"/>
              </w:rPr>
              <w:t xml:space="preserve">número </w:t>
            </w:r>
            <w:r w:rsidR="003E64BA" w:rsidRPr="003E64BA">
              <w:rPr>
                <w:rFonts w:ascii="Arial Narrow" w:hAnsi="Arial Narrow" w:cs="Arial"/>
                <w:bCs/>
                <w:i/>
                <w:iCs/>
                <w:sz w:val="20"/>
                <w:szCs w:val="20"/>
                <w:lang w:val="es-CO"/>
              </w:rPr>
              <w:t>1407923</w:t>
            </w:r>
            <w:r w:rsidR="003E64BA">
              <w:rPr>
                <w:rFonts w:ascii="Arial Narrow" w:hAnsi="Arial Narrow" w:cs="Arial"/>
                <w:bCs/>
                <w:i/>
                <w:iCs/>
                <w:sz w:val="20"/>
                <w:szCs w:val="20"/>
                <w:lang w:val="es-CO"/>
              </w:rPr>
              <w:t xml:space="preserve"> </w:t>
            </w:r>
            <w:r w:rsidRPr="00AD7313">
              <w:rPr>
                <w:rFonts w:ascii="Arial Narrow" w:hAnsi="Arial Narrow" w:cs="Arial"/>
                <w:bCs/>
                <w:i/>
                <w:iCs/>
                <w:sz w:val="20"/>
                <w:szCs w:val="20"/>
                <w:lang w:val="es-CO"/>
              </w:rPr>
              <w:t xml:space="preserve">del </w:t>
            </w:r>
            <w:r w:rsidR="003E64BA">
              <w:rPr>
                <w:rFonts w:ascii="Arial Narrow" w:hAnsi="Arial Narrow" w:cs="Arial"/>
                <w:bCs/>
                <w:i/>
                <w:iCs/>
                <w:sz w:val="20"/>
                <w:szCs w:val="20"/>
                <w:lang w:val="es-CO"/>
              </w:rPr>
              <w:t>20</w:t>
            </w:r>
            <w:r w:rsidRPr="00AD7313">
              <w:rPr>
                <w:rFonts w:ascii="Arial Narrow" w:hAnsi="Arial Narrow" w:cs="Arial"/>
                <w:bCs/>
                <w:i/>
                <w:iCs/>
                <w:sz w:val="20"/>
                <w:szCs w:val="20"/>
                <w:lang w:val="es-CO"/>
              </w:rPr>
              <w:t xml:space="preserve"> de </w:t>
            </w:r>
            <w:r w:rsidR="003E64BA">
              <w:rPr>
                <w:rFonts w:ascii="Arial Narrow" w:hAnsi="Arial Narrow" w:cs="Arial"/>
                <w:bCs/>
                <w:i/>
                <w:iCs/>
                <w:sz w:val="20"/>
                <w:szCs w:val="20"/>
                <w:lang w:val="es-CO"/>
              </w:rPr>
              <w:t xml:space="preserve">diciembre </w:t>
            </w:r>
            <w:r w:rsidRPr="00AD7313">
              <w:rPr>
                <w:rFonts w:ascii="Arial Narrow" w:hAnsi="Arial Narrow" w:cs="Arial"/>
                <w:bCs/>
                <w:i/>
                <w:iCs/>
                <w:sz w:val="20"/>
                <w:szCs w:val="20"/>
                <w:lang w:val="es-CO"/>
              </w:rPr>
              <w:t xml:space="preserve">del 2023 expedido por el Grupo de Presupuesto de la Subdirección Financiera del INSTITUTO, del cual se </w:t>
            </w:r>
            <w:r w:rsidR="00A22D3F">
              <w:rPr>
                <w:rFonts w:ascii="Arial Narrow" w:hAnsi="Arial Narrow" w:cs="Arial"/>
                <w:bCs/>
                <w:i/>
                <w:iCs/>
                <w:sz w:val="20"/>
                <w:szCs w:val="20"/>
                <w:lang w:val="es-CO"/>
              </w:rPr>
              <w:t xml:space="preserve">reservó </w:t>
            </w:r>
            <w:r w:rsidRPr="00AD7313">
              <w:rPr>
                <w:rFonts w:ascii="Arial Narrow" w:hAnsi="Arial Narrow" w:cs="Arial"/>
                <w:bCs/>
                <w:i/>
                <w:iCs/>
                <w:sz w:val="20"/>
                <w:szCs w:val="20"/>
                <w:lang w:val="es-CO"/>
              </w:rPr>
              <w:t>la suma de $922.508.413, correspondiente al rubro C-2406-0600-7-0-2406002-02, Fuente Nación, Recurso 10</w:t>
            </w:r>
            <w:r w:rsidR="00A22D3F">
              <w:rPr>
                <w:rFonts w:ascii="Arial Narrow" w:hAnsi="Arial Narrow" w:cs="Arial"/>
                <w:bCs/>
                <w:i/>
                <w:iCs/>
                <w:sz w:val="20"/>
                <w:szCs w:val="20"/>
                <w:lang w:val="es-CO"/>
              </w:rPr>
              <w:t xml:space="preserve"> y </w:t>
            </w:r>
          </w:p>
          <w:p w14:paraId="2ADCC5EA" w14:textId="77777777" w:rsidR="00777B17" w:rsidRDefault="00777B17" w:rsidP="00AD7313">
            <w:pPr>
              <w:pStyle w:val="Prrafodelista"/>
              <w:jc w:val="both"/>
              <w:rPr>
                <w:rFonts w:ascii="Arial Narrow" w:hAnsi="Arial Narrow" w:cs="Arial"/>
                <w:bCs/>
                <w:i/>
                <w:iCs/>
                <w:sz w:val="20"/>
                <w:szCs w:val="20"/>
                <w:lang w:val="es-CO"/>
              </w:rPr>
            </w:pPr>
          </w:p>
          <w:p w14:paraId="4220C6E0" w14:textId="7A907802" w:rsidR="00AD7313" w:rsidRDefault="00777B17" w:rsidP="00AD7313">
            <w:pPr>
              <w:pStyle w:val="Prrafodelista"/>
              <w:jc w:val="both"/>
              <w:rPr>
                <w:rFonts w:ascii="Arial Narrow" w:hAnsi="Arial Narrow" w:cs="Arial"/>
                <w:bCs/>
                <w:sz w:val="20"/>
                <w:szCs w:val="20"/>
              </w:rPr>
            </w:pPr>
            <w:r w:rsidRPr="00326EBD">
              <w:rPr>
                <w:rFonts w:ascii="Arial Narrow" w:hAnsi="Arial Narrow" w:cs="Arial"/>
                <w:b/>
                <w:i/>
                <w:iCs/>
                <w:sz w:val="20"/>
                <w:szCs w:val="20"/>
                <w:lang w:val="es-CO"/>
              </w:rPr>
              <w:t>PARÁGRAFO SEGUNDO:</w:t>
            </w:r>
            <w:r>
              <w:rPr>
                <w:rFonts w:ascii="Arial Narrow" w:hAnsi="Arial Narrow" w:cs="Arial"/>
                <w:bCs/>
                <w:i/>
                <w:iCs/>
                <w:sz w:val="20"/>
                <w:szCs w:val="20"/>
                <w:lang w:val="es-CO"/>
              </w:rPr>
              <w:t xml:space="preserve"> Con ocasión </w:t>
            </w:r>
            <w:r w:rsidR="00735C70">
              <w:rPr>
                <w:rFonts w:ascii="Arial Narrow" w:hAnsi="Arial Narrow" w:cs="Arial"/>
                <w:bCs/>
                <w:i/>
                <w:iCs/>
                <w:sz w:val="20"/>
                <w:szCs w:val="20"/>
                <w:lang w:val="es-CO"/>
              </w:rPr>
              <w:t xml:space="preserve">al </w:t>
            </w:r>
            <w:r w:rsidR="000C68DB">
              <w:rPr>
                <w:rFonts w:ascii="Arial Narrow" w:hAnsi="Arial Narrow" w:cs="Arial"/>
                <w:bCs/>
                <w:i/>
                <w:iCs/>
                <w:sz w:val="20"/>
                <w:szCs w:val="20"/>
                <w:lang w:val="es-CO"/>
              </w:rPr>
              <w:t xml:space="preserve">respaldo presupuestal de las obligaciones contractuales </w:t>
            </w:r>
            <w:r w:rsidR="00CB6B81">
              <w:rPr>
                <w:rFonts w:ascii="Arial Narrow" w:hAnsi="Arial Narrow" w:cs="Arial"/>
                <w:bCs/>
                <w:i/>
                <w:iCs/>
                <w:sz w:val="20"/>
                <w:szCs w:val="20"/>
                <w:lang w:val="es-CO"/>
              </w:rPr>
              <w:t xml:space="preserve">y originales, se cuenta con el </w:t>
            </w:r>
            <w:r w:rsidR="00A22D3F">
              <w:rPr>
                <w:rFonts w:ascii="Arial Narrow" w:hAnsi="Arial Narrow" w:cs="Arial"/>
                <w:bCs/>
                <w:i/>
                <w:iCs/>
                <w:sz w:val="20"/>
                <w:szCs w:val="20"/>
                <w:lang w:val="es-CO"/>
              </w:rPr>
              <w:t xml:space="preserve">Certificado de Disponibilidad Presupuestal </w:t>
            </w:r>
            <w:r w:rsidR="000667A2">
              <w:rPr>
                <w:rFonts w:ascii="Arial Narrow" w:hAnsi="Arial Narrow" w:cs="Arial"/>
                <w:bCs/>
                <w:i/>
                <w:iCs/>
                <w:sz w:val="20"/>
                <w:szCs w:val="20"/>
                <w:lang w:val="es-CO"/>
              </w:rPr>
              <w:t>número</w:t>
            </w:r>
            <w:r w:rsidR="00A22D3F">
              <w:rPr>
                <w:rFonts w:ascii="Arial Narrow" w:hAnsi="Arial Narrow" w:cs="Arial"/>
                <w:bCs/>
                <w:i/>
                <w:iCs/>
                <w:sz w:val="20"/>
                <w:szCs w:val="20"/>
                <w:lang w:val="es-CO"/>
              </w:rPr>
              <w:t xml:space="preserve"> </w:t>
            </w:r>
            <w:r w:rsidR="005D3795" w:rsidRPr="005D3795">
              <w:rPr>
                <w:rFonts w:ascii="Arial Narrow" w:hAnsi="Arial Narrow" w:cs="Arial"/>
                <w:bCs/>
                <w:i/>
                <w:iCs/>
                <w:sz w:val="20"/>
                <w:szCs w:val="20"/>
                <w:lang w:val="es-CO"/>
              </w:rPr>
              <w:t>88425</w:t>
            </w:r>
            <w:r w:rsidR="005D3795">
              <w:rPr>
                <w:rFonts w:ascii="Arial Narrow" w:hAnsi="Arial Narrow" w:cs="Arial"/>
                <w:bCs/>
                <w:i/>
                <w:iCs/>
                <w:sz w:val="20"/>
                <w:szCs w:val="20"/>
                <w:lang w:val="es-CO"/>
              </w:rPr>
              <w:t xml:space="preserve"> del 12 de mayo de 2025 </w:t>
            </w:r>
            <w:r w:rsidR="005D3795" w:rsidRPr="00AD7313">
              <w:rPr>
                <w:rFonts w:ascii="Arial Narrow" w:hAnsi="Arial Narrow" w:cs="Arial"/>
                <w:bCs/>
                <w:i/>
                <w:iCs/>
                <w:sz w:val="20"/>
                <w:szCs w:val="20"/>
                <w:lang w:val="es-CO"/>
              </w:rPr>
              <w:t xml:space="preserve">expedido por el Grupo </w:t>
            </w:r>
            <w:commentRangeStart w:id="18"/>
            <w:commentRangeStart w:id="19"/>
            <w:r w:rsidR="005D3795" w:rsidRPr="00AD7313">
              <w:rPr>
                <w:rFonts w:ascii="Arial Narrow" w:hAnsi="Arial Narrow" w:cs="Arial"/>
                <w:bCs/>
                <w:i/>
                <w:iCs/>
                <w:sz w:val="20"/>
                <w:szCs w:val="20"/>
                <w:lang w:val="es-CO"/>
              </w:rPr>
              <w:t>de</w:t>
            </w:r>
            <w:commentRangeEnd w:id="18"/>
            <w:r w:rsidR="002F2DD9">
              <w:rPr>
                <w:rStyle w:val="Refdecomentario"/>
              </w:rPr>
              <w:commentReference w:id="18"/>
            </w:r>
            <w:commentRangeEnd w:id="19"/>
            <w:r w:rsidR="00D20373">
              <w:rPr>
                <w:rStyle w:val="Refdecomentario"/>
              </w:rPr>
              <w:commentReference w:id="19"/>
            </w:r>
            <w:r w:rsidR="005D3795" w:rsidRPr="00AD7313">
              <w:rPr>
                <w:rFonts w:ascii="Arial Narrow" w:hAnsi="Arial Narrow" w:cs="Arial"/>
                <w:bCs/>
                <w:i/>
                <w:iCs/>
                <w:sz w:val="20"/>
                <w:szCs w:val="20"/>
                <w:lang w:val="es-CO"/>
              </w:rPr>
              <w:t xml:space="preserve"> Presupuesto de la Subdirección Financiera del INSTITUTO, del cual se </w:t>
            </w:r>
            <w:r w:rsidR="005D3795">
              <w:rPr>
                <w:rFonts w:ascii="Arial Narrow" w:hAnsi="Arial Narrow" w:cs="Arial"/>
                <w:bCs/>
                <w:i/>
                <w:iCs/>
                <w:sz w:val="20"/>
                <w:szCs w:val="20"/>
                <w:lang w:val="es-CO"/>
              </w:rPr>
              <w:t xml:space="preserve">reservó </w:t>
            </w:r>
            <w:r w:rsidR="005D3795" w:rsidRPr="00AD7313">
              <w:rPr>
                <w:rFonts w:ascii="Arial Narrow" w:hAnsi="Arial Narrow" w:cs="Arial"/>
                <w:bCs/>
                <w:i/>
                <w:iCs/>
                <w:sz w:val="20"/>
                <w:szCs w:val="20"/>
                <w:lang w:val="es-CO"/>
              </w:rPr>
              <w:t>la suma de $</w:t>
            </w:r>
            <w:r w:rsidR="005D3795">
              <w:rPr>
                <w:rFonts w:ascii="Arial Narrow" w:hAnsi="Arial Narrow" w:cs="Arial"/>
                <w:bCs/>
                <w:i/>
                <w:iCs/>
                <w:sz w:val="20"/>
                <w:szCs w:val="20"/>
                <w:lang w:val="es-CO"/>
              </w:rPr>
              <w:t>170.</w:t>
            </w:r>
            <w:r w:rsidR="0000287D">
              <w:rPr>
                <w:rFonts w:ascii="Arial Narrow" w:hAnsi="Arial Narrow" w:cs="Arial"/>
                <w:bCs/>
                <w:i/>
                <w:iCs/>
                <w:sz w:val="20"/>
                <w:szCs w:val="20"/>
                <w:lang w:val="es-CO"/>
              </w:rPr>
              <w:t>838.382,06</w:t>
            </w:r>
            <w:r w:rsidR="005D3795" w:rsidRPr="00AD7313">
              <w:rPr>
                <w:rFonts w:ascii="Arial Narrow" w:hAnsi="Arial Narrow" w:cs="Arial"/>
                <w:bCs/>
                <w:i/>
                <w:iCs/>
                <w:sz w:val="20"/>
                <w:szCs w:val="20"/>
                <w:lang w:val="es-CO"/>
              </w:rPr>
              <w:t>, correspondiente al rubro C-2406-0600-7-</w:t>
            </w:r>
            <w:r w:rsidR="0000287D">
              <w:rPr>
                <w:rFonts w:ascii="Arial Narrow" w:hAnsi="Arial Narrow" w:cs="Arial"/>
                <w:bCs/>
                <w:i/>
                <w:iCs/>
                <w:sz w:val="20"/>
                <w:szCs w:val="20"/>
                <w:lang w:val="es-CO"/>
              </w:rPr>
              <w:t>51102A</w:t>
            </w:r>
            <w:r w:rsidR="005D3795" w:rsidRPr="00AD7313">
              <w:rPr>
                <w:rFonts w:ascii="Arial Narrow" w:hAnsi="Arial Narrow" w:cs="Arial"/>
                <w:bCs/>
                <w:i/>
                <w:iCs/>
                <w:sz w:val="20"/>
                <w:szCs w:val="20"/>
                <w:lang w:val="es-CO"/>
              </w:rPr>
              <w:t>-2406002-02, Fuente Nación, Recurso 10</w:t>
            </w:r>
            <w:r w:rsidR="00B025DE">
              <w:rPr>
                <w:rFonts w:ascii="Arial Narrow" w:hAnsi="Arial Narrow" w:cs="Arial"/>
                <w:bCs/>
                <w:i/>
                <w:iCs/>
                <w:sz w:val="20"/>
                <w:szCs w:val="20"/>
                <w:lang w:val="es-CO"/>
              </w:rPr>
              <w:t>.</w:t>
            </w:r>
          </w:p>
          <w:p w14:paraId="738EA11B" w14:textId="77777777" w:rsidR="0048658E" w:rsidRPr="0069187A" w:rsidRDefault="0048658E" w:rsidP="00AD7313">
            <w:pPr>
              <w:pStyle w:val="Prrafodelista"/>
              <w:jc w:val="both"/>
              <w:rPr>
                <w:rFonts w:ascii="Arial Narrow" w:hAnsi="Arial Narrow" w:cs="Arial"/>
                <w:bCs/>
                <w:sz w:val="20"/>
                <w:szCs w:val="20"/>
              </w:rPr>
            </w:pPr>
          </w:p>
          <w:p w14:paraId="742B733F" w14:textId="46C87967" w:rsidR="00823EC3" w:rsidRPr="002D12E8" w:rsidRDefault="00AA0963" w:rsidP="00474170">
            <w:pPr>
              <w:pStyle w:val="Prrafodelista"/>
              <w:numPr>
                <w:ilvl w:val="0"/>
                <w:numId w:val="14"/>
              </w:numPr>
              <w:jc w:val="both"/>
              <w:rPr>
                <w:rFonts w:ascii="Arial Narrow" w:hAnsi="Arial Narrow" w:cs="Arial"/>
                <w:b/>
                <w:sz w:val="20"/>
                <w:szCs w:val="20"/>
              </w:rPr>
            </w:pPr>
            <w:r w:rsidRPr="002D12E8">
              <w:rPr>
                <w:rFonts w:ascii="Arial Narrow" w:hAnsi="Arial Narrow" w:cs="Arial"/>
                <w:b/>
                <w:sz w:val="20"/>
                <w:szCs w:val="20"/>
              </w:rPr>
              <w:t>SOLICITUD DE</w:t>
            </w:r>
            <w:r w:rsidR="00474170">
              <w:rPr>
                <w:rFonts w:ascii="Arial Narrow" w:hAnsi="Arial Narrow" w:cs="Arial"/>
                <w:b/>
                <w:sz w:val="20"/>
                <w:szCs w:val="20"/>
              </w:rPr>
              <w:t xml:space="preserve"> PRORROGA N°2</w:t>
            </w:r>
          </w:p>
          <w:p w14:paraId="1DC581B3" w14:textId="77777777" w:rsidR="00AA0963" w:rsidRPr="002D12E8" w:rsidRDefault="00AA0963" w:rsidP="00AA0963">
            <w:pPr>
              <w:pStyle w:val="Prrafodelista"/>
              <w:jc w:val="both"/>
              <w:rPr>
                <w:rFonts w:ascii="Arial Narrow" w:hAnsi="Arial Narrow" w:cs="Arial"/>
                <w:b/>
                <w:sz w:val="20"/>
                <w:szCs w:val="20"/>
              </w:rPr>
            </w:pPr>
          </w:p>
          <w:p w14:paraId="174144E4" w14:textId="77777777" w:rsidR="00B553C0" w:rsidRDefault="00543E67" w:rsidP="00355045">
            <w:pPr>
              <w:jc w:val="both"/>
              <w:rPr>
                <w:rFonts w:ascii="Arial Narrow" w:hAnsi="Arial Narrow"/>
                <w:bCs/>
                <w:sz w:val="20"/>
                <w:szCs w:val="20"/>
                <w:lang w:bidi="es-CO"/>
              </w:rPr>
            </w:pPr>
            <w:r w:rsidRPr="002D12E8">
              <w:rPr>
                <w:rFonts w:ascii="Arial Narrow" w:hAnsi="Arial Narrow" w:cs="Arial"/>
                <w:bCs/>
                <w:sz w:val="20"/>
                <w:szCs w:val="20"/>
              </w:rPr>
              <w:t>Por medio de</w:t>
            </w:r>
            <w:r w:rsidR="00F052F5" w:rsidRPr="002D12E8">
              <w:rPr>
                <w:rFonts w:ascii="Arial Narrow" w:hAnsi="Arial Narrow" w:cs="Arial"/>
                <w:bCs/>
                <w:sz w:val="20"/>
                <w:szCs w:val="20"/>
              </w:rPr>
              <w:t xml:space="preserve">l oficio </w:t>
            </w:r>
            <w:r w:rsidR="005C0B53" w:rsidRPr="002D12E8">
              <w:rPr>
                <w:rFonts w:ascii="Arial Narrow" w:hAnsi="Arial Narrow" w:cs="Arial"/>
                <w:bCs/>
                <w:sz w:val="20"/>
                <w:szCs w:val="20"/>
              </w:rPr>
              <w:t xml:space="preserve">No. </w:t>
            </w:r>
            <w:r w:rsidR="00474170">
              <w:rPr>
                <w:rFonts w:ascii="Arial Narrow" w:hAnsi="Arial Narrow" w:cs="Arial"/>
                <w:bCs/>
                <w:sz w:val="20"/>
                <w:szCs w:val="20"/>
              </w:rPr>
              <w:t xml:space="preserve">4960-2023-OF0.78 </w:t>
            </w:r>
            <w:r w:rsidR="0000695A" w:rsidRPr="002D12E8">
              <w:rPr>
                <w:rFonts w:ascii="Arial Narrow" w:hAnsi="Arial Narrow" w:cs="Arial"/>
                <w:bCs/>
                <w:sz w:val="20"/>
                <w:szCs w:val="20"/>
              </w:rPr>
              <w:t xml:space="preserve">del </w:t>
            </w:r>
            <w:r w:rsidR="00474170">
              <w:rPr>
                <w:rFonts w:ascii="Arial Narrow" w:hAnsi="Arial Narrow" w:cs="Arial"/>
                <w:bCs/>
                <w:sz w:val="20"/>
                <w:szCs w:val="20"/>
              </w:rPr>
              <w:t>28</w:t>
            </w:r>
            <w:r w:rsidR="0000695A" w:rsidRPr="002D12E8">
              <w:rPr>
                <w:rFonts w:ascii="Arial Narrow" w:hAnsi="Arial Narrow" w:cs="Arial"/>
                <w:bCs/>
                <w:sz w:val="20"/>
                <w:szCs w:val="20"/>
              </w:rPr>
              <w:t xml:space="preserve"> de </w:t>
            </w:r>
            <w:r w:rsidR="0003495E">
              <w:rPr>
                <w:rFonts w:ascii="Arial Narrow" w:hAnsi="Arial Narrow" w:cs="Arial"/>
                <w:bCs/>
                <w:sz w:val="20"/>
                <w:szCs w:val="20"/>
              </w:rPr>
              <w:t>octu</w:t>
            </w:r>
            <w:r w:rsidR="0000695A" w:rsidRPr="002D12E8">
              <w:rPr>
                <w:rFonts w:ascii="Arial Narrow" w:hAnsi="Arial Narrow" w:cs="Arial"/>
                <w:bCs/>
                <w:sz w:val="20"/>
                <w:szCs w:val="20"/>
              </w:rPr>
              <w:t>bre de 2025</w:t>
            </w:r>
            <w:r w:rsidRPr="002D12E8">
              <w:rPr>
                <w:rFonts w:ascii="Arial Narrow" w:hAnsi="Arial Narrow" w:cs="Arial"/>
                <w:bCs/>
                <w:sz w:val="20"/>
                <w:szCs w:val="20"/>
              </w:rPr>
              <w:t xml:space="preserve"> </w:t>
            </w:r>
            <w:r w:rsidR="00474170" w:rsidRPr="00474170">
              <w:rPr>
                <w:rFonts w:ascii="Arial Narrow" w:hAnsi="Arial Narrow"/>
                <w:bCs/>
                <w:sz w:val="20"/>
                <w:szCs w:val="20"/>
                <w:lang w:bidi="es-CO"/>
              </w:rPr>
              <w:t xml:space="preserve">y dando cumplimiento a las obligaciones contraídas por parte del CONSORCIO CAS &amp; SANCHEZ con el INSTITUTO NACIONAL DE VÍAS, de acuerdo con el contrato de obra 4960 de 2023, el cual tiene un plazo de ejecución hasta el 19 de noviembre de 2025, se solicita ampliar el plazo actual del contrato de la hasta el 31/12/2025. </w:t>
            </w:r>
          </w:p>
          <w:p w14:paraId="1DF2C719" w14:textId="77777777" w:rsidR="00B553C0" w:rsidRDefault="00B553C0" w:rsidP="00355045">
            <w:pPr>
              <w:jc w:val="both"/>
              <w:rPr>
                <w:rFonts w:ascii="Arial Narrow" w:hAnsi="Arial Narrow"/>
                <w:bCs/>
                <w:sz w:val="20"/>
                <w:szCs w:val="20"/>
                <w:lang w:bidi="es-CO"/>
              </w:rPr>
            </w:pPr>
          </w:p>
          <w:p w14:paraId="048A6B4D" w14:textId="4D1D69C8" w:rsidR="00474170" w:rsidRPr="00474170" w:rsidRDefault="00474170" w:rsidP="00355045">
            <w:pPr>
              <w:jc w:val="both"/>
              <w:rPr>
                <w:rFonts w:ascii="Arial Narrow" w:hAnsi="Arial Narrow"/>
                <w:bCs/>
                <w:sz w:val="20"/>
                <w:szCs w:val="20"/>
                <w:lang w:bidi="es-CO"/>
              </w:rPr>
            </w:pPr>
            <w:r w:rsidRPr="00474170">
              <w:rPr>
                <w:rFonts w:ascii="Arial Narrow" w:hAnsi="Arial Narrow"/>
                <w:bCs/>
                <w:sz w:val="20"/>
                <w:szCs w:val="20"/>
                <w:lang w:bidi="es-CO"/>
              </w:rPr>
              <w:t xml:space="preserve">La prórroga se solicita con el fin de ejecutar las obras programadas actualmente con el fin de cumplir a cabalidad con lo estipulado en el Anexo técnico, cumplir con la </w:t>
            </w:r>
            <w:proofErr w:type="gramStart"/>
            <w:r w:rsidRPr="00474170">
              <w:rPr>
                <w:rFonts w:ascii="Arial Narrow" w:hAnsi="Arial Narrow"/>
                <w:bCs/>
                <w:sz w:val="20"/>
                <w:szCs w:val="20"/>
                <w:lang w:bidi="es-CO"/>
              </w:rPr>
              <w:t>meta física</w:t>
            </w:r>
            <w:proofErr w:type="gramEnd"/>
            <w:r w:rsidRPr="00474170">
              <w:rPr>
                <w:rFonts w:ascii="Arial Narrow" w:hAnsi="Arial Narrow"/>
                <w:bCs/>
                <w:sz w:val="20"/>
                <w:szCs w:val="20"/>
                <w:lang w:bidi="es-CO"/>
              </w:rPr>
              <w:t xml:space="preserve"> del proyecto, y de igual manera para adelantar todo el trámite administrativo requerido en el proyecto.</w:t>
            </w:r>
          </w:p>
          <w:p w14:paraId="4D4317CD" w14:textId="77777777" w:rsidR="00474170" w:rsidRPr="00474170" w:rsidRDefault="00474170" w:rsidP="00474170">
            <w:pPr>
              <w:jc w:val="both"/>
              <w:rPr>
                <w:rFonts w:ascii="Arial Narrow" w:hAnsi="Arial Narrow" w:cs="Arial"/>
                <w:bCs/>
                <w:sz w:val="20"/>
                <w:szCs w:val="20"/>
                <w:lang w:bidi="es-CO"/>
              </w:rPr>
            </w:pPr>
          </w:p>
          <w:p w14:paraId="21F50178" w14:textId="77777777" w:rsidR="00474170" w:rsidRPr="00474170" w:rsidRDefault="00474170" w:rsidP="00474170">
            <w:pPr>
              <w:jc w:val="both"/>
              <w:rPr>
                <w:rFonts w:ascii="Arial Narrow" w:hAnsi="Arial Narrow" w:cs="Arial"/>
                <w:bCs/>
                <w:sz w:val="20"/>
                <w:szCs w:val="20"/>
                <w:lang w:bidi="es-CO"/>
              </w:rPr>
            </w:pPr>
            <w:r w:rsidRPr="00474170">
              <w:rPr>
                <w:rFonts w:ascii="Arial Narrow" w:hAnsi="Arial Narrow" w:cs="Arial"/>
                <w:bCs/>
                <w:sz w:val="20"/>
                <w:szCs w:val="20"/>
                <w:lang w:bidi="es-CO"/>
              </w:rPr>
              <w:t xml:space="preserve">Durante este periodo se ejecutarán las siguientes actividades: </w:t>
            </w:r>
          </w:p>
          <w:p w14:paraId="4F4624F2" w14:textId="77777777" w:rsidR="00474170" w:rsidRPr="00474170" w:rsidRDefault="00474170" w:rsidP="00474170">
            <w:pPr>
              <w:jc w:val="both"/>
              <w:rPr>
                <w:rFonts w:ascii="Arial Narrow" w:hAnsi="Arial Narrow" w:cs="Arial"/>
                <w:bCs/>
                <w:sz w:val="20"/>
                <w:szCs w:val="20"/>
                <w:lang w:bidi="es-CO"/>
              </w:rPr>
            </w:pPr>
          </w:p>
          <w:tbl>
            <w:tblPr>
              <w:tblStyle w:val="Tablaconcuadrcula"/>
              <w:tblW w:w="0" w:type="auto"/>
              <w:jc w:val="center"/>
              <w:tblLook w:val="04A0" w:firstRow="1" w:lastRow="0" w:firstColumn="1" w:lastColumn="0" w:noHBand="0" w:noVBand="1"/>
            </w:tblPr>
            <w:tblGrid>
              <w:gridCol w:w="2046"/>
              <w:gridCol w:w="1005"/>
              <w:gridCol w:w="1330"/>
            </w:tblGrid>
            <w:tr w:rsidR="00474170" w:rsidRPr="00C66111" w14:paraId="5B36B5E6" w14:textId="77777777" w:rsidTr="004C105A">
              <w:trPr>
                <w:jc w:val="center"/>
              </w:trPr>
              <w:tc>
                <w:tcPr>
                  <w:tcW w:w="3911" w:type="dxa"/>
                  <w:vAlign w:val="center"/>
                </w:tcPr>
                <w:p w14:paraId="51043546" w14:textId="77777777" w:rsidR="00474170" w:rsidRPr="00C66111" w:rsidRDefault="00474170" w:rsidP="00474170">
                  <w:pPr>
                    <w:rPr>
                      <w:rFonts w:ascii="Arial Narrow" w:hAnsi="Arial Narrow"/>
                      <w:bCs/>
                      <w:sz w:val="18"/>
                      <w:szCs w:val="18"/>
                      <w:lang w:bidi="es-CO"/>
                    </w:rPr>
                  </w:pPr>
                  <w:r w:rsidRPr="00C66111">
                    <w:rPr>
                      <w:rFonts w:ascii="Arial Narrow" w:hAnsi="Arial Narrow"/>
                      <w:bCs/>
                      <w:sz w:val="18"/>
                      <w:szCs w:val="18"/>
                      <w:lang w:bidi="es-CO"/>
                    </w:rPr>
                    <w:t>DESCRIPCIÓN DEL ÍTEM</w:t>
                  </w:r>
                </w:p>
              </w:tc>
              <w:tc>
                <w:tcPr>
                  <w:tcW w:w="2093" w:type="dxa"/>
                  <w:vAlign w:val="center"/>
                </w:tcPr>
                <w:p w14:paraId="297CA4B5" w14:textId="77777777" w:rsidR="00474170" w:rsidRPr="00C66111" w:rsidRDefault="00474170" w:rsidP="00474170">
                  <w:pPr>
                    <w:rPr>
                      <w:rFonts w:ascii="Arial Narrow" w:hAnsi="Arial Narrow"/>
                      <w:bCs/>
                      <w:sz w:val="18"/>
                      <w:szCs w:val="18"/>
                      <w:lang w:bidi="es-CO"/>
                    </w:rPr>
                  </w:pPr>
                  <w:r w:rsidRPr="00C66111">
                    <w:rPr>
                      <w:rFonts w:ascii="Arial Narrow" w:hAnsi="Arial Narrow"/>
                      <w:bCs/>
                      <w:sz w:val="18"/>
                      <w:szCs w:val="18"/>
                      <w:lang w:bidi="es-CO"/>
                    </w:rPr>
                    <w:t>UND</w:t>
                  </w:r>
                </w:p>
              </w:tc>
              <w:tc>
                <w:tcPr>
                  <w:tcW w:w="2162" w:type="dxa"/>
                  <w:vAlign w:val="center"/>
                </w:tcPr>
                <w:p w14:paraId="2DC78B46" w14:textId="77777777" w:rsidR="00474170" w:rsidRPr="00C66111" w:rsidRDefault="00474170" w:rsidP="00474170">
                  <w:pPr>
                    <w:rPr>
                      <w:rFonts w:ascii="Arial Narrow" w:hAnsi="Arial Narrow"/>
                      <w:bCs/>
                      <w:sz w:val="18"/>
                      <w:szCs w:val="18"/>
                      <w:lang w:bidi="es-CO"/>
                    </w:rPr>
                  </w:pPr>
                  <w:r w:rsidRPr="00C66111">
                    <w:rPr>
                      <w:rFonts w:ascii="Arial Narrow" w:hAnsi="Arial Narrow"/>
                      <w:bCs/>
                      <w:sz w:val="18"/>
                      <w:szCs w:val="18"/>
                      <w:lang w:bidi="es-CO"/>
                    </w:rPr>
                    <w:t>CANTIDAD INICIAL</w:t>
                  </w:r>
                </w:p>
              </w:tc>
            </w:tr>
            <w:tr w:rsidR="00474170" w:rsidRPr="00C66111" w14:paraId="5C03909F" w14:textId="77777777" w:rsidTr="004C105A">
              <w:trPr>
                <w:jc w:val="center"/>
              </w:trPr>
              <w:tc>
                <w:tcPr>
                  <w:tcW w:w="3911" w:type="dxa"/>
                  <w:vAlign w:val="center"/>
                </w:tcPr>
                <w:p w14:paraId="5CED1E9B" w14:textId="77777777" w:rsidR="00474170" w:rsidRPr="00C66111" w:rsidRDefault="00474170" w:rsidP="00474170">
                  <w:pPr>
                    <w:rPr>
                      <w:rFonts w:ascii="Arial Narrow" w:hAnsi="Arial Narrow"/>
                      <w:bCs/>
                      <w:sz w:val="18"/>
                      <w:szCs w:val="18"/>
                      <w:lang w:bidi="es-CO"/>
                    </w:rPr>
                  </w:pPr>
                  <w:r w:rsidRPr="00C66111">
                    <w:rPr>
                      <w:rFonts w:ascii="Arial Narrow" w:hAnsi="Arial Narrow"/>
                      <w:bCs/>
                      <w:sz w:val="18"/>
                      <w:szCs w:val="18"/>
                      <w:lang w:bidi="es-CO"/>
                    </w:rPr>
                    <w:lastRenderedPageBreak/>
                    <w:t>Suministro e hinca de pilote de acero de recuperación de 12" de diámetro</w:t>
                  </w:r>
                </w:p>
              </w:tc>
              <w:tc>
                <w:tcPr>
                  <w:tcW w:w="2093" w:type="dxa"/>
                  <w:vAlign w:val="center"/>
                </w:tcPr>
                <w:p w14:paraId="0FBC0949" w14:textId="4B6131B3" w:rsidR="00474170" w:rsidRPr="00C66111" w:rsidRDefault="00474170" w:rsidP="00474170">
                  <w:pPr>
                    <w:rPr>
                      <w:rFonts w:ascii="Arial Narrow" w:hAnsi="Arial Narrow"/>
                      <w:bCs/>
                      <w:sz w:val="18"/>
                      <w:szCs w:val="18"/>
                      <w:lang w:bidi="es-CO"/>
                    </w:rPr>
                  </w:pPr>
                  <w:r w:rsidRPr="00C66111">
                    <w:rPr>
                      <w:rFonts w:ascii="Arial Narrow" w:hAnsi="Arial Narrow"/>
                      <w:bCs/>
                      <w:sz w:val="18"/>
                      <w:szCs w:val="18"/>
                      <w:lang w:bidi="es-CO"/>
                    </w:rPr>
                    <w:t>M</w:t>
                  </w:r>
                </w:p>
              </w:tc>
              <w:tc>
                <w:tcPr>
                  <w:tcW w:w="2162" w:type="dxa"/>
                  <w:vAlign w:val="center"/>
                </w:tcPr>
                <w:p w14:paraId="3BBCFB5A" w14:textId="77777777" w:rsidR="00474170" w:rsidRPr="00C66111" w:rsidRDefault="00474170" w:rsidP="00474170">
                  <w:pPr>
                    <w:rPr>
                      <w:rFonts w:ascii="Arial Narrow" w:hAnsi="Arial Narrow"/>
                      <w:bCs/>
                      <w:sz w:val="18"/>
                      <w:szCs w:val="18"/>
                      <w:lang w:bidi="es-CO"/>
                    </w:rPr>
                  </w:pPr>
                  <w:r w:rsidRPr="00C66111">
                    <w:rPr>
                      <w:rFonts w:ascii="Arial Narrow" w:hAnsi="Arial Narrow"/>
                      <w:bCs/>
                      <w:sz w:val="18"/>
                      <w:szCs w:val="18"/>
                      <w:lang w:bidi="es-CO"/>
                    </w:rPr>
                    <w:t>46.80</w:t>
                  </w:r>
                </w:p>
              </w:tc>
            </w:tr>
            <w:tr w:rsidR="00474170" w:rsidRPr="00C66111" w14:paraId="4C8AF528" w14:textId="77777777" w:rsidTr="004C105A">
              <w:trPr>
                <w:jc w:val="center"/>
              </w:trPr>
              <w:tc>
                <w:tcPr>
                  <w:tcW w:w="3911" w:type="dxa"/>
                  <w:vAlign w:val="center"/>
                </w:tcPr>
                <w:p w14:paraId="0FD0174E" w14:textId="77777777" w:rsidR="00474170" w:rsidRPr="00C66111" w:rsidRDefault="00474170" w:rsidP="00474170">
                  <w:pPr>
                    <w:rPr>
                      <w:rFonts w:ascii="Arial Narrow" w:hAnsi="Arial Narrow"/>
                      <w:bCs/>
                      <w:sz w:val="18"/>
                      <w:szCs w:val="18"/>
                      <w:lang w:bidi="es-CO"/>
                    </w:rPr>
                  </w:pPr>
                  <w:r w:rsidRPr="00C66111">
                    <w:rPr>
                      <w:rFonts w:ascii="Arial Narrow" w:hAnsi="Arial Narrow"/>
                      <w:bCs/>
                      <w:sz w:val="18"/>
                      <w:szCs w:val="18"/>
                      <w:lang w:bidi="es-CO"/>
                    </w:rPr>
                    <w:t>Fabricación, transporte, montaje y pintura de estructuras metálicas</w:t>
                  </w:r>
                </w:p>
              </w:tc>
              <w:tc>
                <w:tcPr>
                  <w:tcW w:w="2093" w:type="dxa"/>
                  <w:vAlign w:val="center"/>
                </w:tcPr>
                <w:p w14:paraId="3D1AC242" w14:textId="789DE3AB" w:rsidR="00474170" w:rsidRPr="00C66111" w:rsidRDefault="00474170" w:rsidP="00474170">
                  <w:pPr>
                    <w:rPr>
                      <w:rFonts w:ascii="Arial Narrow" w:hAnsi="Arial Narrow"/>
                      <w:bCs/>
                      <w:sz w:val="18"/>
                      <w:szCs w:val="18"/>
                      <w:lang w:bidi="es-CO"/>
                    </w:rPr>
                  </w:pPr>
                  <w:r w:rsidRPr="00C66111">
                    <w:rPr>
                      <w:rFonts w:ascii="Arial Narrow" w:hAnsi="Arial Narrow"/>
                      <w:bCs/>
                      <w:sz w:val="18"/>
                      <w:szCs w:val="18"/>
                      <w:lang w:bidi="es-CO"/>
                    </w:rPr>
                    <w:t>Kg</w:t>
                  </w:r>
                </w:p>
              </w:tc>
              <w:tc>
                <w:tcPr>
                  <w:tcW w:w="2162" w:type="dxa"/>
                  <w:vAlign w:val="center"/>
                </w:tcPr>
                <w:p w14:paraId="469B3D49" w14:textId="77777777" w:rsidR="00474170" w:rsidRPr="00C66111" w:rsidRDefault="00474170" w:rsidP="00474170">
                  <w:pPr>
                    <w:rPr>
                      <w:rFonts w:ascii="Arial Narrow" w:hAnsi="Arial Narrow"/>
                      <w:bCs/>
                      <w:sz w:val="18"/>
                      <w:szCs w:val="18"/>
                      <w:lang w:bidi="es-CO"/>
                    </w:rPr>
                  </w:pPr>
                  <w:r w:rsidRPr="00C66111">
                    <w:rPr>
                      <w:rFonts w:ascii="Arial Narrow" w:hAnsi="Arial Narrow"/>
                      <w:bCs/>
                      <w:sz w:val="18"/>
                      <w:szCs w:val="18"/>
                      <w:lang w:bidi="es-CO"/>
                    </w:rPr>
                    <w:t>25,399.11</w:t>
                  </w:r>
                </w:p>
              </w:tc>
            </w:tr>
            <w:tr w:rsidR="00474170" w:rsidRPr="00C66111" w14:paraId="5E4331A9" w14:textId="77777777" w:rsidTr="004C105A">
              <w:trPr>
                <w:jc w:val="center"/>
              </w:trPr>
              <w:tc>
                <w:tcPr>
                  <w:tcW w:w="3911" w:type="dxa"/>
                  <w:vAlign w:val="center"/>
                </w:tcPr>
                <w:p w14:paraId="09EBDEFE" w14:textId="77777777" w:rsidR="00474170" w:rsidRPr="00C66111" w:rsidRDefault="00474170" w:rsidP="00474170">
                  <w:pPr>
                    <w:rPr>
                      <w:rFonts w:ascii="Arial Narrow" w:hAnsi="Arial Narrow"/>
                      <w:bCs/>
                      <w:sz w:val="18"/>
                      <w:szCs w:val="18"/>
                      <w:lang w:bidi="es-CO"/>
                    </w:rPr>
                  </w:pPr>
                  <w:r w:rsidRPr="00C66111">
                    <w:rPr>
                      <w:rFonts w:ascii="Arial Narrow" w:hAnsi="Arial Narrow"/>
                      <w:bCs/>
                      <w:sz w:val="18"/>
                      <w:szCs w:val="18"/>
                      <w:lang w:bidi="es-CO"/>
                    </w:rPr>
                    <w:t xml:space="preserve">Suministro y aplicación de pintura </w:t>
                  </w:r>
                  <w:proofErr w:type="spellStart"/>
                  <w:r w:rsidRPr="00C66111">
                    <w:rPr>
                      <w:rFonts w:ascii="Arial Narrow" w:hAnsi="Arial Narrow"/>
                      <w:bCs/>
                      <w:sz w:val="18"/>
                      <w:szCs w:val="18"/>
                      <w:lang w:bidi="es-CO"/>
                    </w:rPr>
                    <w:t>epóxica</w:t>
                  </w:r>
                  <w:proofErr w:type="spellEnd"/>
                  <w:r w:rsidRPr="00C66111">
                    <w:rPr>
                      <w:rFonts w:ascii="Arial Narrow" w:hAnsi="Arial Narrow"/>
                      <w:bCs/>
                      <w:sz w:val="18"/>
                      <w:szCs w:val="18"/>
                      <w:lang w:bidi="es-CO"/>
                    </w:rPr>
                    <w:t xml:space="preserve"> para estructura metálica</w:t>
                  </w:r>
                </w:p>
              </w:tc>
              <w:tc>
                <w:tcPr>
                  <w:tcW w:w="2093" w:type="dxa"/>
                  <w:vAlign w:val="center"/>
                </w:tcPr>
                <w:p w14:paraId="38D6797C" w14:textId="77777777" w:rsidR="00474170" w:rsidRPr="00C66111" w:rsidRDefault="00474170" w:rsidP="00474170">
                  <w:pPr>
                    <w:rPr>
                      <w:rFonts w:ascii="Arial Narrow" w:hAnsi="Arial Narrow"/>
                      <w:bCs/>
                      <w:sz w:val="18"/>
                      <w:szCs w:val="18"/>
                      <w:lang w:bidi="es-CO"/>
                    </w:rPr>
                  </w:pPr>
                  <w:r w:rsidRPr="00C66111">
                    <w:rPr>
                      <w:rFonts w:ascii="Arial Narrow" w:hAnsi="Arial Narrow"/>
                      <w:bCs/>
                      <w:sz w:val="18"/>
                      <w:szCs w:val="18"/>
                      <w:lang w:bidi="es-CO"/>
                    </w:rPr>
                    <w:t>M2</w:t>
                  </w:r>
                </w:p>
              </w:tc>
              <w:tc>
                <w:tcPr>
                  <w:tcW w:w="2162" w:type="dxa"/>
                  <w:vAlign w:val="center"/>
                </w:tcPr>
                <w:p w14:paraId="16FF6144" w14:textId="77777777" w:rsidR="00474170" w:rsidRPr="00C66111" w:rsidRDefault="00474170" w:rsidP="00474170">
                  <w:pPr>
                    <w:rPr>
                      <w:rFonts w:ascii="Arial Narrow" w:hAnsi="Arial Narrow"/>
                      <w:bCs/>
                      <w:sz w:val="18"/>
                      <w:szCs w:val="18"/>
                      <w:lang w:bidi="es-CO"/>
                    </w:rPr>
                  </w:pPr>
                  <w:r w:rsidRPr="00C66111">
                    <w:rPr>
                      <w:rFonts w:ascii="Arial Narrow" w:hAnsi="Arial Narrow"/>
                      <w:bCs/>
                      <w:sz w:val="18"/>
                      <w:szCs w:val="18"/>
                      <w:lang w:bidi="es-CO"/>
                    </w:rPr>
                    <w:t>175.00</w:t>
                  </w:r>
                </w:p>
              </w:tc>
            </w:tr>
          </w:tbl>
          <w:p w14:paraId="53DD8FF0" w14:textId="77777777" w:rsidR="00474170" w:rsidRPr="00474170" w:rsidRDefault="00474170" w:rsidP="00474170">
            <w:pPr>
              <w:jc w:val="both"/>
              <w:rPr>
                <w:rFonts w:ascii="Arial Narrow" w:hAnsi="Arial Narrow" w:cs="Arial"/>
                <w:bCs/>
                <w:sz w:val="20"/>
                <w:szCs w:val="20"/>
                <w:lang w:bidi="es-CO"/>
              </w:rPr>
            </w:pPr>
            <w:r w:rsidRPr="00474170">
              <w:rPr>
                <w:rFonts w:ascii="Arial Narrow" w:hAnsi="Arial Narrow" w:cs="Arial"/>
                <w:bCs/>
                <w:sz w:val="20"/>
                <w:szCs w:val="20"/>
                <w:lang w:bidi="es-CO"/>
              </w:rPr>
              <w:t xml:space="preserve">Si bien el ítem de Fabricación, transporte, montaje y pintura de estructuras metálicas presenta una cantidad de 25,399.11 kg, se debe tener en cuenta que la totalidad de la estructura fue fabricada y está lista para el transporte a sitio. </w:t>
            </w:r>
          </w:p>
          <w:p w14:paraId="75E7BE1B" w14:textId="77777777" w:rsidR="00474170" w:rsidRPr="00474170" w:rsidRDefault="00474170" w:rsidP="00474170">
            <w:pPr>
              <w:jc w:val="both"/>
              <w:rPr>
                <w:rFonts w:ascii="Arial Narrow" w:hAnsi="Arial Narrow" w:cs="Arial"/>
                <w:bCs/>
                <w:sz w:val="20"/>
                <w:szCs w:val="20"/>
                <w:lang w:bidi="es-CO"/>
              </w:rPr>
            </w:pPr>
          </w:p>
          <w:p w14:paraId="5674FC6E" w14:textId="77777777" w:rsidR="00474170" w:rsidRPr="00474170" w:rsidRDefault="00474170" w:rsidP="00474170">
            <w:pPr>
              <w:jc w:val="both"/>
              <w:rPr>
                <w:rFonts w:ascii="Arial Narrow" w:hAnsi="Arial Narrow" w:cs="Arial"/>
                <w:bCs/>
                <w:sz w:val="20"/>
                <w:szCs w:val="20"/>
                <w:lang w:bidi="es-CO"/>
              </w:rPr>
            </w:pPr>
            <w:r w:rsidRPr="00474170">
              <w:rPr>
                <w:rFonts w:ascii="Arial Narrow" w:hAnsi="Arial Narrow" w:cs="Arial"/>
                <w:bCs/>
                <w:sz w:val="20"/>
                <w:szCs w:val="20"/>
                <w:lang w:bidi="es-CO"/>
              </w:rPr>
              <w:t xml:space="preserve">Las obras por ejecutar corresponden al mejoramiento del muelle fluvial en la comunidad Riosucio (Muelle Escolar), estas actividades requieren de adosar a los pilotes existentes del muelle tubería recuperada de 12”, la cual servirá como prolongación para que estos elementos funjan como pilotes guía de las unidades flotantes del nuevo muelle que se va a instalar a modo de </w:t>
            </w:r>
            <w:commentRangeStart w:id="20"/>
            <w:commentRangeStart w:id="21"/>
            <w:r w:rsidRPr="00474170">
              <w:rPr>
                <w:rFonts w:ascii="Arial Narrow" w:hAnsi="Arial Narrow" w:cs="Arial"/>
                <w:bCs/>
                <w:sz w:val="20"/>
                <w:szCs w:val="20"/>
                <w:lang w:bidi="es-CO"/>
              </w:rPr>
              <w:t>ampliación</w:t>
            </w:r>
            <w:commentRangeEnd w:id="20"/>
            <w:r w:rsidR="00764FFB">
              <w:rPr>
                <w:rStyle w:val="Refdecomentario"/>
              </w:rPr>
              <w:commentReference w:id="20"/>
            </w:r>
            <w:commentRangeEnd w:id="21"/>
            <w:r w:rsidR="0062285C">
              <w:rPr>
                <w:rStyle w:val="Refdecomentario"/>
              </w:rPr>
              <w:commentReference w:id="21"/>
            </w:r>
            <w:r w:rsidRPr="00474170">
              <w:rPr>
                <w:rFonts w:ascii="Arial Narrow" w:hAnsi="Arial Narrow" w:cs="Arial"/>
                <w:bCs/>
                <w:sz w:val="20"/>
                <w:szCs w:val="20"/>
                <w:lang w:bidi="es-CO"/>
              </w:rPr>
              <w:t xml:space="preserve"> del muelle existente, buscando garantizar la estabilidad estructural, la correcta inversión de los recursos públicos y la satisfacción de una necesidad vital para la comunidad usuaria.</w:t>
            </w:r>
          </w:p>
          <w:p w14:paraId="6104F415" w14:textId="77777777" w:rsidR="00474170" w:rsidRDefault="00474170" w:rsidP="00474170">
            <w:pPr>
              <w:jc w:val="both"/>
              <w:rPr>
                <w:rFonts w:ascii="Arial Narrow" w:hAnsi="Arial Narrow" w:cs="Arial"/>
                <w:bCs/>
                <w:sz w:val="20"/>
                <w:szCs w:val="20"/>
                <w:lang w:bidi="es-CO"/>
              </w:rPr>
            </w:pPr>
          </w:p>
          <w:p w14:paraId="0AF3297B" w14:textId="5962D54B" w:rsidR="006C0F20" w:rsidRDefault="002F0BA2" w:rsidP="00474170">
            <w:pPr>
              <w:jc w:val="both"/>
              <w:rPr>
                <w:rFonts w:ascii="Arial Narrow" w:hAnsi="Arial Narrow" w:cs="Arial"/>
                <w:bCs/>
                <w:sz w:val="20"/>
                <w:szCs w:val="20"/>
                <w:lang w:bidi="es-CO"/>
              </w:rPr>
            </w:pPr>
            <w:r w:rsidRPr="006B7115">
              <w:rPr>
                <w:rFonts w:ascii="Arial Narrow" w:hAnsi="Arial Narrow" w:cs="Arial"/>
                <w:bCs/>
                <w:sz w:val="20"/>
                <w:szCs w:val="20"/>
                <w:highlight w:val="cyan"/>
                <w:lang w:bidi="es-CO"/>
              </w:rPr>
              <w:t>Proyección en tiempo:</w:t>
            </w:r>
          </w:p>
          <w:p w14:paraId="16907B9E" w14:textId="77777777" w:rsidR="002F0BA2" w:rsidRDefault="002F0BA2" w:rsidP="00474170">
            <w:pPr>
              <w:jc w:val="both"/>
              <w:rPr>
                <w:rFonts w:ascii="Arial Narrow" w:hAnsi="Arial Narrow" w:cs="Arial"/>
                <w:bCs/>
                <w:sz w:val="20"/>
                <w:szCs w:val="20"/>
                <w:lang w:bidi="es-CO"/>
              </w:rPr>
            </w:pPr>
          </w:p>
          <w:tbl>
            <w:tblPr>
              <w:tblStyle w:val="Tablaconcuadrcula"/>
              <w:tblW w:w="5000" w:type="pct"/>
              <w:jc w:val="center"/>
              <w:tblLayout w:type="fixed"/>
              <w:tblLook w:val="04A0" w:firstRow="1" w:lastRow="0" w:firstColumn="1" w:lastColumn="0" w:noHBand="0" w:noVBand="1"/>
            </w:tblPr>
            <w:tblGrid>
              <w:gridCol w:w="1274"/>
              <w:gridCol w:w="1012"/>
              <w:gridCol w:w="985"/>
              <w:gridCol w:w="1110"/>
            </w:tblGrid>
            <w:tr w:rsidR="006C0F20" w:rsidRPr="002F0BA2" w14:paraId="5440D874" w14:textId="77777777" w:rsidTr="002F0BA2">
              <w:trPr>
                <w:trHeight w:val="255"/>
                <w:jc w:val="center"/>
              </w:trPr>
              <w:tc>
                <w:tcPr>
                  <w:tcW w:w="1334" w:type="pct"/>
                  <w:vAlign w:val="center"/>
                </w:tcPr>
                <w:p w14:paraId="0C1BDCF3" w14:textId="77777777" w:rsidR="006C0F20" w:rsidRPr="002F0BA2" w:rsidRDefault="006C0F20" w:rsidP="006C0F20">
                  <w:pPr>
                    <w:rPr>
                      <w:rFonts w:ascii="Arial Narrow" w:hAnsi="Arial Narrow"/>
                      <w:b/>
                      <w:bCs/>
                      <w:sz w:val="18"/>
                      <w:szCs w:val="18"/>
                    </w:rPr>
                  </w:pPr>
                  <w:r w:rsidRPr="002F0BA2">
                    <w:rPr>
                      <w:rFonts w:ascii="Arial Narrow" w:hAnsi="Arial Narrow"/>
                      <w:b/>
                      <w:bCs/>
                      <w:sz w:val="18"/>
                      <w:szCs w:val="18"/>
                    </w:rPr>
                    <w:t>ACTIVIDAD</w:t>
                  </w:r>
                </w:p>
              </w:tc>
              <w:tc>
                <w:tcPr>
                  <w:tcW w:w="1117" w:type="pct"/>
                  <w:vAlign w:val="center"/>
                </w:tcPr>
                <w:p w14:paraId="23F80389" w14:textId="77777777" w:rsidR="006C0F20" w:rsidRPr="002F0BA2" w:rsidRDefault="006C0F20" w:rsidP="006C0F20">
                  <w:pPr>
                    <w:jc w:val="center"/>
                    <w:rPr>
                      <w:rFonts w:ascii="Arial Narrow" w:hAnsi="Arial Narrow"/>
                      <w:b/>
                      <w:bCs/>
                      <w:sz w:val="18"/>
                      <w:szCs w:val="18"/>
                    </w:rPr>
                  </w:pPr>
                  <w:r w:rsidRPr="002F0BA2">
                    <w:rPr>
                      <w:rFonts w:ascii="Arial Narrow" w:hAnsi="Arial Narrow"/>
                      <w:b/>
                      <w:bCs/>
                      <w:sz w:val="18"/>
                      <w:szCs w:val="18"/>
                    </w:rPr>
                    <w:t>DURACIÓN</w:t>
                  </w:r>
                </w:p>
              </w:tc>
              <w:tc>
                <w:tcPr>
                  <w:tcW w:w="1275" w:type="pct"/>
                  <w:vAlign w:val="center"/>
                </w:tcPr>
                <w:p w14:paraId="7CAC6D84" w14:textId="77777777" w:rsidR="006C0F20" w:rsidRPr="002F0BA2" w:rsidRDefault="006C0F20" w:rsidP="006C0F20">
                  <w:pPr>
                    <w:jc w:val="center"/>
                    <w:rPr>
                      <w:rFonts w:ascii="Arial Narrow" w:hAnsi="Arial Narrow"/>
                      <w:b/>
                      <w:bCs/>
                      <w:sz w:val="18"/>
                      <w:szCs w:val="18"/>
                    </w:rPr>
                  </w:pPr>
                  <w:r w:rsidRPr="002F0BA2">
                    <w:rPr>
                      <w:rFonts w:ascii="Arial Narrow" w:hAnsi="Arial Narrow"/>
                      <w:b/>
                      <w:bCs/>
                      <w:sz w:val="18"/>
                      <w:szCs w:val="18"/>
                    </w:rPr>
                    <w:t>MES 1</w:t>
                  </w:r>
                </w:p>
              </w:tc>
              <w:tc>
                <w:tcPr>
                  <w:tcW w:w="1275" w:type="pct"/>
                  <w:vAlign w:val="center"/>
                </w:tcPr>
                <w:p w14:paraId="55F933B0" w14:textId="69299808" w:rsidR="006C0F20" w:rsidRPr="002F0BA2" w:rsidRDefault="006C0F20" w:rsidP="009F6E41">
                  <w:pPr>
                    <w:jc w:val="center"/>
                    <w:rPr>
                      <w:rFonts w:ascii="Arial Narrow" w:hAnsi="Arial Narrow"/>
                      <w:b/>
                      <w:bCs/>
                      <w:sz w:val="18"/>
                      <w:szCs w:val="18"/>
                    </w:rPr>
                  </w:pPr>
                  <w:r w:rsidRPr="002F0BA2">
                    <w:rPr>
                      <w:rFonts w:ascii="Arial Narrow" w:hAnsi="Arial Narrow"/>
                      <w:b/>
                      <w:bCs/>
                      <w:sz w:val="18"/>
                      <w:szCs w:val="18"/>
                    </w:rPr>
                    <w:t xml:space="preserve">DÍAS RESTANTES </w:t>
                  </w:r>
                </w:p>
              </w:tc>
            </w:tr>
            <w:tr w:rsidR="006C0F20" w:rsidRPr="002F0BA2" w14:paraId="575D27AB" w14:textId="77777777" w:rsidTr="002F0BA2">
              <w:trPr>
                <w:trHeight w:val="768"/>
                <w:jc w:val="center"/>
              </w:trPr>
              <w:tc>
                <w:tcPr>
                  <w:tcW w:w="1334" w:type="pct"/>
                  <w:vAlign w:val="center"/>
                </w:tcPr>
                <w:p w14:paraId="56BCBB19" w14:textId="77777777" w:rsidR="006C0F20" w:rsidRPr="002F0BA2" w:rsidRDefault="006C0F20" w:rsidP="006C0F20">
                  <w:pPr>
                    <w:rPr>
                      <w:rFonts w:ascii="Arial Narrow" w:hAnsi="Arial Narrow"/>
                      <w:bCs/>
                      <w:sz w:val="18"/>
                      <w:szCs w:val="18"/>
                    </w:rPr>
                  </w:pPr>
                  <w:r w:rsidRPr="002F0BA2">
                    <w:rPr>
                      <w:rFonts w:ascii="Arial Narrow" w:hAnsi="Arial Narrow"/>
                      <w:bCs/>
                      <w:sz w:val="18"/>
                      <w:szCs w:val="18"/>
                    </w:rPr>
                    <w:t>EJECUCIÓN DE LAS OBRAS Y OTROS (LOGÍSTICO DE TRANSPORTE)</w:t>
                  </w:r>
                </w:p>
              </w:tc>
              <w:tc>
                <w:tcPr>
                  <w:tcW w:w="1117" w:type="pct"/>
                  <w:vAlign w:val="center"/>
                </w:tcPr>
                <w:p w14:paraId="21628992" w14:textId="77777777" w:rsidR="006C0F20" w:rsidRPr="002F0BA2" w:rsidRDefault="006C0F20" w:rsidP="006C0F20">
                  <w:pPr>
                    <w:jc w:val="center"/>
                    <w:rPr>
                      <w:rFonts w:ascii="Arial Narrow" w:hAnsi="Arial Narrow"/>
                      <w:bCs/>
                      <w:sz w:val="18"/>
                      <w:szCs w:val="18"/>
                    </w:rPr>
                  </w:pPr>
                  <w:r w:rsidRPr="002F0BA2">
                    <w:rPr>
                      <w:rFonts w:ascii="Arial Narrow" w:hAnsi="Arial Narrow"/>
                      <w:bCs/>
                      <w:sz w:val="18"/>
                      <w:szCs w:val="18"/>
                    </w:rPr>
                    <w:t>Hasta el 31 de diciembre de 2025</w:t>
                  </w:r>
                </w:p>
              </w:tc>
              <w:tc>
                <w:tcPr>
                  <w:tcW w:w="1275" w:type="pct"/>
                  <w:vAlign w:val="center"/>
                </w:tcPr>
                <w:p w14:paraId="5C44778F" w14:textId="77777777" w:rsidR="006C0F20" w:rsidRPr="002F0BA2" w:rsidRDefault="006C0F20" w:rsidP="006C0F20">
                  <w:pPr>
                    <w:jc w:val="center"/>
                    <w:rPr>
                      <w:rFonts w:ascii="Arial Narrow" w:hAnsi="Arial Narrow"/>
                      <w:bCs/>
                      <w:sz w:val="18"/>
                      <w:szCs w:val="18"/>
                    </w:rPr>
                  </w:pPr>
                  <w:r w:rsidRPr="002F0BA2">
                    <w:rPr>
                      <w:rFonts w:ascii="Arial Narrow" w:hAnsi="Arial Narrow"/>
                      <w:bCs/>
                      <w:sz w:val="18"/>
                      <w:szCs w:val="18"/>
                    </w:rPr>
                    <w:t>Transporte de estructura metálica e insumos. Adose de tubería a pilotes existentes.</w:t>
                  </w:r>
                </w:p>
              </w:tc>
              <w:tc>
                <w:tcPr>
                  <w:tcW w:w="1275" w:type="pct"/>
                  <w:vAlign w:val="center"/>
                </w:tcPr>
                <w:p w14:paraId="49AB9AC4" w14:textId="77777777" w:rsidR="006C0F20" w:rsidRPr="002F0BA2" w:rsidRDefault="006C0F20" w:rsidP="006C0F20">
                  <w:pPr>
                    <w:jc w:val="center"/>
                    <w:rPr>
                      <w:rFonts w:ascii="Arial Narrow" w:hAnsi="Arial Narrow"/>
                      <w:bCs/>
                      <w:sz w:val="18"/>
                      <w:szCs w:val="18"/>
                    </w:rPr>
                  </w:pPr>
                  <w:r w:rsidRPr="002F0BA2">
                    <w:rPr>
                      <w:rFonts w:ascii="Arial Narrow" w:hAnsi="Arial Narrow"/>
                      <w:bCs/>
                      <w:sz w:val="18"/>
                      <w:szCs w:val="18"/>
                    </w:rPr>
                    <w:t>Montaje de estructuras metálicas (Pasarelas de acceso).</w:t>
                  </w:r>
                </w:p>
              </w:tc>
            </w:tr>
          </w:tbl>
          <w:p w14:paraId="489EB894" w14:textId="77777777" w:rsidR="006C0F20" w:rsidRPr="00474170" w:rsidRDefault="006C0F20" w:rsidP="00474170">
            <w:pPr>
              <w:jc w:val="both"/>
              <w:rPr>
                <w:rFonts w:ascii="Arial Narrow" w:hAnsi="Arial Narrow" w:cs="Arial"/>
                <w:bCs/>
                <w:sz w:val="20"/>
                <w:szCs w:val="20"/>
                <w:lang w:bidi="es-CO"/>
              </w:rPr>
            </w:pPr>
          </w:p>
          <w:p w14:paraId="7875F684" w14:textId="36A7A83B" w:rsidR="00EC3A29" w:rsidRDefault="00474170" w:rsidP="00474170">
            <w:pPr>
              <w:jc w:val="both"/>
              <w:rPr>
                <w:rFonts w:ascii="Arial Narrow" w:hAnsi="Arial Narrow" w:cs="Arial"/>
                <w:bCs/>
                <w:sz w:val="20"/>
                <w:szCs w:val="20"/>
                <w:lang w:bidi="es-CO"/>
              </w:rPr>
            </w:pPr>
            <w:r w:rsidRPr="00474170">
              <w:rPr>
                <w:rFonts w:ascii="Arial Narrow" w:hAnsi="Arial Narrow" w:cs="Arial"/>
                <w:bCs/>
                <w:sz w:val="20"/>
                <w:szCs w:val="20"/>
                <w:lang w:bidi="es-CO"/>
              </w:rPr>
              <w:t xml:space="preserve">En conclusión, las solicitudes de </w:t>
            </w:r>
            <w:r w:rsidRPr="00474170">
              <w:rPr>
                <w:rFonts w:ascii="Arial Narrow" w:hAnsi="Arial Narrow" w:cs="Arial"/>
                <w:b/>
                <w:bCs/>
                <w:sz w:val="20"/>
                <w:szCs w:val="20"/>
                <w:lang w:bidi="es-CO"/>
              </w:rPr>
              <w:t>Modificación N°2 y Prórroga N°</w:t>
            </w:r>
            <w:r w:rsidR="003876E7">
              <w:rPr>
                <w:rFonts w:ascii="Arial Narrow" w:hAnsi="Arial Narrow" w:cs="Arial"/>
                <w:b/>
                <w:bCs/>
                <w:sz w:val="20"/>
                <w:szCs w:val="20"/>
                <w:lang w:bidi="es-CO"/>
              </w:rPr>
              <w:t>2</w:t>
            </w:r>
            <w:r w:rsidRPr="00474170">
              <w:rPr>
                <w:rFonts w:ascii="Arial Narrow" w:hAnsi="Arial Narrow" w:cs="Arial"/>
                <w:bCs/>
                <w:sz w:val="20"/>
                <w:szCs w:val="20"/>
                <w:lang w:bidi="es-CO"/>
              </w:rPr>
              <w:t xml:space="preserve">, se sustentan en los antecedentes contractuales, en los resultados de los estudios </w:t>
            </w:r>
            <w:r w:rsidR="00EC3A29">
              <w:rPr>
                <w:rFonts w:ascii="Arial Narrow" w:hAnsi="Arial Narrow" w:cs="Arial"/>
                <w:bCs/>
                <w:sz w:val="20"/>
                <w:szCs w:val="20"/>
                <w:lang w:bidi="es-CO"/>
              </w:rPr>
              <w:t xml:space="preserve">y diseños </w:t>
            </w:r>
            <w:r w:rsidRPr="00474170">
              <w:rPr>
                <w:rFonts w:ascii="Arial Narrow" w:hAnsi="Arial Narrow" w:cs="Arial"/>
                <w:bCs/>
                <w:sz w:val="20"/>
                <w:szCs w:val="20"/>
                <w:lang w:bidi="es-CO"/>
              </w:rPr>
              <w:t>aprobados y en la verificación técnica realizada en campo</w:t>
            </w:r>
            <w:r w:rsidR="00EC3A29">
              <w:rPr>
                <w:rFonts w:ascii="Arial Narrow" w:hAnsi="Arial Narrow" w:cs="Arial"/>
                <w:bCs/>
                <w:sz w:val="20"/>
                <w:szCs w:val="20"/>
                <w:lang w:bidi="es-CO"/>
              </w:rPr>
              <w:t xml:space="preserve"> con ocasión a la última ampliación a la </w:t>
            </w:r>
            <w:r w:rsidR="006B7115">
              <w:rPr>
                <w:rFonts w:ascii="Arial Narrow" w:hAnsi="Arial Narrow" w:cs="Arial"/>
                <w:bCs/>
                <w:sz w:val="20"/>
                <w:szCs w:val="20"/>
                <w:lang w:bidi="es-CO"/>
              </w:rPr>
              <w:t>suspensión</w:t>
            </w:r>
            <w:r w:rsidR="00EC3A29">
              <w:rPr>
                <w:rFonts w:ascii="Arial Narrow" w:hAnsi="Arial Narrow" w:cs="Arial"/>
                <w:bCs/>
                <w:sz w:val="20"/>
                <w:szCs w:val="20"/>
                <w:lang w:bidi="es-CO"/>
              </w:rPr>
              <w:t xml:space="preserve"> que permitió conocer del poder reanudar para el 18 de noviembre de este año</w:t>
            </w:r>
            <w:r w:rsidRPr="00474170">
              <w:rPr>
                <w:rFonts w:ascii="Arial Narrow" w:hAnsi="Arial Narrow" w:cs="Arial"/>
                <w:bCs/>
                <w:sz w:val="20"/>
                <w:szCs w:val="20"/>
                <w:lang w:bidi="es-CO"/>
              </w:rPr>
              <w:t xml:space="preserve">. </w:t>
            </w:r>
          </w:p>
          <w:p w14:paraId="2FE0F34C" w14:textId="77777777" w:rsidR="006B7115" w:rsidRDefault="006B7115" w:rsidP="00474170">
            <w:pPr>
              <w:jc w:val="both"/>
              <w:rPr>
                <w:rFonts w:ascii="Arial Narrow" w:hAnsi="Arial Narrow" w:cs="Arial"/>
                <w:bCs/>
                <w:sz w:val="20"/>
                <w:szCs w:val="20"/>
                <w:lang w:bidi="es-CO"/>
              </w:rPr>
            </w:pPr>
          </w:p>
          <w:p w14:paraId="7880BDFC" w14:textId="4DEDE0A3" w:rsidR="003A0241" w:rsidRPr="002D12E8" w:rsidRDefault="00474170" w:rsidP="00474170">
            <w:pPr>
              <w:jc w:val="both"/>
              <w:rPr>
                <w:rFonts w:ascii="Arial Narrow" w:hAnsi="Arial Narrow" w:cs="Arial"/>
                <w:bCs/>
                <w:sz w:val="20"/>
                <w:szCs w:val="20"/>
              </w:rPr>
            </w:pPr>
            <w:r w:rsidRPr="00474170">
              <w:rPr>
                <w:rFonts w:ascii="Arial Narrow" w:hAnsi="Arial Narrow" w:cs="Arial"/>
                <w:bCs/>
                <w:sz w:val="20"/>
                <w:szCs w:val="20"/>
                <w:lang w:bidi="es-CO"/>
              </w:rPr>
              <w:t xml:space="preserve">Dichos ajustes resultan necesarios para armonizar la planeación contractual con la realidad actual de la obra, asegurar la correcta ejecución de los recursos públicos y </w:t>
            </w:r>
            <w:r w:rsidRPr="00474170">
              <w:rPr>
                <w:rFonts w:ascii="Arial Narrow" w:hAnsi="Arial Narrow" w:cs="Arial"/>
                <w:bCs/>
                <w:sz w:val="20"/>
                <w:szCs w:val="20"/>
                <w:lang w:bidi="es-CO"/>
              </w:rPr>
              <w:lastRenderedPageBreak/>
              <w:t>garantizar que el muelle</w:t>
            </w:r>
            <w:r w:rsidR="005869B7">
              <w:rPr>
                <w:rFonts w:ascii="Arial Narrow" w:hAnsi="Arial Narrow" w:cs="Arial"/>
                <w:bCs/>
                <w:sz w:val="20"/>
                <w:szCs w:val="20"/>
                <w:lang w:bidi="es-CO"/>
              </w:rPr>
              <w:t xml:space="preserve"> F</w:t>
            </w:r>
            <w:r w:rsidRPr="00474170">
              <w:rPr>
                <w:rFonts w:ascii="Arial Narrow" w:hAnsi="Arial Narrow" w:cs="Arial"/>
                <w:bCs/>
                <w:sz w:val="20"/>
                <w:szCs w:val="20"/>
                <w:lang w:bidi="es-CO"/>
              </w:rPr>
              <w:t xml:space="preserve">luvial </w:t>
            </w:r>
            <w:r w:rsidR="005869B7">
              <w:rPr>
                <w:rFonts w:ascii="Arial Narrow" w:hAnsi="Arial Narrow" w:cs="Arial"/>
                <w:bCs/>
                <w:sz w:val="20"/>
                <w:szCs w:val="20"/>
                <w:lang w:bidi="es-CO"/>
              </w:rPr>
              <w:t xml:space="preserve">Escolar en la comunidad de Riosucio </w:t>
            </w:r>
            <w:r w:rsidRPr="00474170">
              <w:rPr>
                <w:rFonts w:ascii="Arial Narrow" w:hAnsi="Arial Narrow" w:cs="Arial"/>
                <w:bCs/>
                <w:sz w:val="20"/>
                <w:szCs w:val="20"/>
                <w:lang w:bidi="es-CO"/>
              </w:rPr>
              <w:t>quede en condiciones óptimas de seguridad, estabilidad y servicio para la comunidad usuaria</w:t>
            </w:r>
            <w:r>
              <w:rPr>
                <w:rFonts w:ascii="Arial Narrow" w:hAnsi="Arial Narrow" w:cs="Arial"/>
                <w:bCs/>
                <w:sz w:val="20"/>
                <w:szCs w:val="20"/>
                <w:lang w:bidi="es-CO"/>
              </w:rPr>
              <w:t>.</w:t>
            </w:r>
          </w:p>
        </w:tc>
      </w:tr>
      <w:tr w:rsidR="00A6170C" w:rsidRPr="004D7687" w14:paraId="4D73067C" w14:textId="77777777" w:rsidTr="00F72A21">
        <w:tblPrEx>
          <w:shd w:val="clear" w:color="auto" w:fill="FFFFFF"/>
          <w:tblLook w:val="04A0" w:firstRow="1" w:lastRow="0" w:firstColumn="1" w:lastColumn="0" w:noHBand="0" w:noVBand="1"/>
        </w:tblPrEx>
        <w:trPr>
          <w:gridAfter w:val="1"/>
          <w:wAfter w:w="11" w:type="dxa"/>
          <w:trHeight w:val="437"/>
          <w:jc w:val="center"/>
        </w:trPr>
        <w:tc>
          <w:tcPr>
            <w:tcW w:w="4615" w:type="dxa"/>
            <w:gridSpan w:val="2"/>
            <w:shd w:val="clear" w:color="auto" w:fill="FFFFFF"/>
            <w:vAlign w:val="center"/>
          </w:tcPr>
          <w:p w14:paraId="2D5B5F44" w14:textId="302E0171" w:rsidR="00A6170C" w:rsidRPr="00B05214" w:rsidRDefault="00A6170C" w:rsidP="00A6170C">
            <w:pPr>
              <w:rPr>
                <w:rFonts w:ascii="Arial Narrow" w:hAnsi="Arial Narrow" w:cs="Arial"/>
                <w:b/>
                <w:bCs/>
                <w:sz w:val="20"/>
                <w:szCs w:val="20"/>
              </w:rPr>
            </w:pPr>
            <w:r w:rsidRPr="00B05214">
              <w:rPr>
                <w:rFonts w:ascii="Arial Narrow" w:hAnsi="Arial Narrow" w:cs="Arial"/>
                <w:b/>
                <w:bCs/>
                <w:sz w:val="20"/>
                <w:szCs w:val="20"/>
              </w:rPr>
              <w:lastRenderedPageBreak/>
              <w:t>VALOR ADICIÓN SOLICITADA</w:t>
            </w:r>
          </w:p>
        </w:tc>
        <w:tc>
          <w:tcPr>
            <w:tcW w:w="4202" w:type="dxa"/>
            <w:gridSpan w:val="3"/>
            <w:shd w:val="clear" w:color="auto" w:fill="FFFFFF"/>
            <w:vAlign w:val="center"/>
          </w:tcPr>
          <w:p w14:paraId="256276C4" w14:textId="14A18A6B" w:rsidR="00A6170C" w:rsidRPr="005C2D5B" w:rsidRDefault="00474170" w:rsidP="00A6170C">
            <w:pPr>
              <w:jc w:val="center"/>
              <w:rPr>
                <w:rFonts w:ascii="Arial Narrow" w:hAnsi="Arial Narrow" w:cs="Arial"/>
                <w:b/>
                <w:sz w:val="20"/>
                <w:szCs w:val="20"/>
              </w:rPr>
            </w:pPr>
            <w:r>
              <w:rPr>
                <w:rFonts w:ascii="Arial Narrow" w:hAnsi="Arial Narrow" w:cs="Arial"/>
                <w:b/>
                <w:sz w:val="20"/>
                <w:szCs w:val="20"/>
              </w:rPr>
              <w:t>N/A</w:t>
            </w:r>
          </w:p>
        </w:tc>
      </w:tr>
      <w:tr w:rsidR="00A6170C" w:rsidRPr="004D7687" w14:paraId="6C9D0A00" w14:textId="77777777" w:rsidTr="00F72A21">
        <w:tblPrEx>
          <w:shd w:val="clear" w:color="auto" w:fill="FFFFFF"/>
          <w:tblLook w:val="04A0" w:firstRow="1" w:lastRow="0" w:firstColumn="1" w:lastColumn="0" w:noHBand="0" w:noVBand="1"/>
        </w:tblPrEx>
        <w:trPr>
          <w:gridAfter w:val="1"/>
          <w:wAfter w:w="11" w:type="dxa"/>
          <w:trHeight w:val="437"/>
          <w:jc w:val="center"/>
        </w:trPr>
        <w:tc>
          <w:tcPr>
            <w:tcW w:w="4615" w:type="dxa"/>
            <w:gridSpan w:val="2"/>
            <w:shd w:val="clear" w:color="auto" w:fill="FFFFFF"/>
            <w:vAlign w:val="center"/>
            <w:hideMark/>
          </w:tcPr>
          <w:p w14:paraId="50CC8F40" w14:textId="77777777" w:rsidR="00A6170C" w:rsidRPr="00B05214" w:rsidRDefault="00A6170C" w:rsidP="00A6170C">
            <w:pPr>
              <w:rPr>
                <w:rFonts w:ascii="Arial Narrow" w:hAnsi="Arial Narrow" w:cs="Arial"/>
                <w:b/>
                <w:bCs/>
                <w:sz w:val="20"/>
                <w:szCs w:val="20"/>
              </w:rPr>
            </w:pPr>
            <w:r w:rsidRPr="00B05214">
              <w:rPr>
                <w:rFonts w:ascii="Arial Narrow" w:hAnsi="Arial Narrow" w:cs="Arial"/>
                <w:b/>
                <w:bCs/>
                <w:sz w:val="20"/>
                <w:szCs w:val="20"/>
              </w:rPr>
              <w:t>FECHA DE PRÓRROGA SOLICITADA</w:t>
            </w:r>
          </w:p>
        </w:tc>
        <w:tc>
          <w:tcPr>
            <w:tcW w:w="4202" w:type="dxa"/>
            <w:gridSpan w:val="3"/>
            <w:shd w:val="clear" w:color="auto" w:fill="FFFFFF"/>
            <w:vAlign w:val="center"/>
          </w:tcPr>
          <w:p w14:paraId="52A059AC" w14:textId="474C383D" w:rsidR="00A6170C" w:rsidRPr="00592C66" w:rsidRDefault="004B1AA4" w:rsidP="00A6170C">
            <w:pPr>
              <w:jc w:val="center"/>
              <w:rPr>
                <w:rFonts w:ascii="Arial Narrow" w:hAnsi="Arial Narrow" w:cs="Arial"/>
                <w:bCs/>
                <w:sz w:val="20"/>
                <w:szCs w:val="20"/>
              </w:rPr>
            </w:pPr>
            <w:r w:rsidRPr="00592C66">
              <w:rPr>
                <w:rFonts w:ascii="Arial Narrow" w:hAnsi="Arial Narrow" w:cs="Arial"/>
                <w:bCs/>
                <w:sz w:val="20"/>
                <w:szCs w:val="20"/>
              </w:rPr>
              <w:t xml:space="preserve">Desde el </w:t>
            </w:r>
            <w:r w:rsidR="00474170" w:rsidRPr="00592C66">
              <w:rPr>
                <w:rFonts w:ascii="Arial Narrow" w:hAnsi="Arial Narrow" w:cs="Arial"/>
                <w:bCs/>
                <w:sz w:val="20"/>
                <w:szCs w:val="20"/>
              </w:rPr>
              <w:t>20</w:t>
            </w:r>
            <w:r w:rsidRPr="00592C66">
              <w:rPr>
                <w:rFonts w:ascii="Arial Narrow" w:hAnsi="Arial Narrow" w:cs="Arial"/>
                <w:bCs/>
                <w:sz w:val="20"/>
                <w:szCs w:val="20"/>
              </w:rPr>
              <w:t xml:space="preserve"> de </w:t>
            </w:r>
            <w:r w:rsidR="00C83228" w:rsidRPr="00592C66">
              <w:rPr>
                <w:rFonts w:ascii="Arial Narrow" w:hAnsi="Arial Narrow" w:cs="Arial"/>
                <w:bCs/>
                <w:sz w:val="20"/>
                <w:szCs w:val="20"/>
              </w:rPr>
              <w:t>noviembre</w:t>
            </w:r>
            <w:r w:rsidRPr="00592C66">
              <w:rPr>
                <w:rFonts w:ascii="Arial Narrow" w:hAnsi="Arial Narrow" w:cs="Arial"/>
                <w:bCs/>
                <w:sz w:val="20"/>
                <w:szCs w:val="20"/>
              </w:rPr>
              <w:t xml:space="preserve"> </w:t>
            </w:r>
            <w:r w:rsidR="00853528" w:rsidRPr="00592C66">
              <w:rPr>
                <w:rFonts w:ascii="Arial Narrow" w:hAnsi="Arial Narrow" w:cs="Arial"/>
                <w:bCs/>
                <w:sz w:val="20"/>
                <w:szCs w:val="20"/>
              </w:rPr>
              <w:t xml:space="preserve">hasta el </w:t>
            </w:r>
            <w:r w:rsidR="00474170" w:rsidRPr="00592C66">
              <w:rPr>
                <w:rFonts w:ascii="Arial Narrow" w:hAnsi="Arial Narrow" w:cs="Arial"/>
                <w:bCs/>
                <w:sz w:val="20"/>
                <w:szCs w:val="20"/>
              </w:rPr>
              <w:t>31</w:t>
            </w:r>
            <w:r w:rsidR="00853528" w:rsidRPr="00592C66">
              <w:rPr>
                <w:rFonts w:ascii="Arial Narrow" w:hAnsi="Arial Narrow" w:cs="Arial"/>
                <w:bCs/>
                <w:sz w:val="20"/>
                <w:szCs w:val="20"/>
              </w:rPr>
              <w:t xml:space="preserve"> de </w:t>
            </w:r>
            <w:r w:rsidR="00C920A8" w:rsidRPr="00592C66">
              <w:rPr>
                <w:rFonts w:ascii="Arial Narrow" w:hAnsi="Arial Narrow" w:cs="Arial"/>
                <w:bCs/>
                <w:sz w:val="20"/>
                <w:szCs w:val="20"/>
              </w:rPr>
              <w:t>diciembre</w:t>
            </w:r>
            <w:r w:rsidR="00853528" w:rsidRPr="00592C66">
              <w:rPr>
                <w:rFonts w:ascii="Arial Narrow" w:hAnsi="Arial Narrow" w:cs="Arial"/>
                <w:bCs/>
                <w:sz w:val="20"/>
                <w:szCs w:val="20"/>
              </w:rPr>
              <w:t xml:space="preserve"> de 2025</w:t>
            </w:r>
            <w:r w:rsidR="00E43A38" w:rsidRPr="00592C66">
              <w:rPr>
                <w:rFonts w:ascii="Arial Narrow" w:hAnsi="Arial Narrow" w:cs="Arial"/>
                <w:bCs/>
                <w:sz w:val="20"/>
                <w:szCs w:val="20"/>
              </w:rPr>
              <w:t xml:space="preserve"> </w:t>
            </w:r>
          </w:p>
        </w:tc>
      </w:tr>
      <w:tr w:rsidR="00A6170C" w:rsidRPr="004D7687" w14:paraId="3A9C15ED" w14:textId="77777777" w:rsidTr="00F72A21">
        <w:tblPrEx>
          <w:shd w:val="clear" w:color="auto" w:fill="FFFFFF"/>
          <w:tblLook w:val="04A0" w:firstRow="1" w:lastRow="0" w:firstColumn="1" w:lastColumn="0" w:noHBand="0" w:noVBand="1"/>
        </w:tblPrEx>
        <w:trPr>
          <w:gridAfter w:val="1"/>
          <w:wAfter w:w="11" w:type="dxa"/>
          <w:trHeight w:val="567"/>
          <w:jc w:val="center"/>
        </w:trPr>
        <w:tc>
          <w:tcPr>
            <w:tcW w:w="4615" w:type="dxa"/>
            <w:gridSpan w:val="2"/>
            <w:shd w:val="clear" w:color="auto" w:fill="FFFFFF"/>
            <w:vAlign w:val="center"/>
            <w:hideMark/>
          </w:tcPr>
          <w:p w14:paraId="5F959F21" w14:textId="345CA5F0" w:rsidR="00A6170C" w:rsidRPr="002F0FEB" w:rsidRDefault="00A6170C" w:rsidP="00A6170C">
            <w:pPr>
              <w:rPr>
                <w:rFonts w:ascii="Arial Narrow" w:hAnsi="Arial Narrow" w:cs="Arial"/>
                <w:b/>
                <w:bCs/>
                <w:sz w:val="20"/>
                <w:szCs w:val="20"/>
              </w:rPr>
            </w:pPr>
            <w:r w:rsidRPr="002F0FEB">
              <w:br w:type="page"/>
            </w:r>
            <w:r w:rsidRPr="002F0FEB">
              <w:rPr>
                <w:rFonts w:ascii="Arial Narrow" w:hAnsi="Arial Narrow" w:cs="Arial"/>
                <w:b/>
                <w:bCs/>
                <w:sz w:val="20"/>
                <w:szCs w:val="20"/>
              </w:rPr>
              <w:t xml:space="preserve">CONCEPTO DEL GESTOR </w:t>
            </w:r>
            <w:r w:rsidR="000213F2" w:rsidRPr="002F0FEB">
              <w:rPr>
                <w:rFonts w:ascii="Arial Narrow" w:hAnsi="Arial Narrow" w:cs="Arial"/>
                <w:b/>
                <w:bCs/>
                <w:sz w:val="20"/>
                <w:szCs w:val="20"/>
              </w:rPr>
              <w:t>TÉCNICO</w:t>
            </w:r>
            <w:r w:rsidRPr="002F0FEB">
              <w:rPr>
                <w:rFonts w:ascii="Arial Narrow" w:hAnsi="Arial Narrow" w:cs="Arial"/>
                <w:b/>
                <w:bCs/>
                <w:sz w:val="20"/>
                <w:szCs w:val="20"/>
              </w:rPr>
              <w:t xml:space="preserve"> DE PROYECTO / SUPERVISOR DEL CONTRATO O CONVENIO</w:t>
            </w:r>
          </w:p>
        </w:tc>
        <w:tc>
          <w:tcPr>
            <w:tcW w:w="4202" w:type="dxa"/>
            <w:gridSpan w:val="3"/>
            <w:shd w:val="clear" w:color="auto" w:fill="FFFFFF"/>
            <w:vAlign w:val="center"/>
          </w:tcPr>
          <w:p w14:paraId="249860C9" w14:textId="77777777" w:rsidR="00E97018" w:rsidRPr="00C8070A" w:rsidRDefault="00E97018" w:rsidP="00E97018">
            <w:pPr>
              <w:pStyle w:val="Prrafodelista"/>
              <w:ind w:left="55" w:right="83"/>
              <w:jc w:val="both"/>
              <w:rPr>
                <w:rFonts w:ascii="Arial Narrow" w:hAnsi="Arial Narrow" w:cs="Arial"/>
                <w:b/>
                <w:sz w:val="20"/>
                <w:szCs w:val="20"/>
                <w:u w:val="single"/>
              </w:rPr>
            </w:pPr>
            <w:r w:rsidRPr="00C8070A">
              <w:rPr>
                <w:rFonts w:ascii="Arial Narrow" w:hAnsi="Arial Narrow" w:cs="Arial"/>
                <w:b/>
                <w:sz w:val="20"/>
                <w:szCs w:val="20"/>
                <w:u w:val="single"/>
              </w:rPr>
              <w:t xml:space="preserve">Concepto del gestor técnico y/o apoyo a la supervisión: </w:t>
            </w:r>
          </w:p>
          <w:p w14:paraId="04C5B8A5" w14:textId="77777777" w:rsidR="00E97018" w:rsidRPr="00C8070A" w:rsidRDefault="00E97018" w:rsidP="00E97018">
            <w:pPr>
              <w:pStyle w:val="Prrafodelista"/>
              <w:ind w:left="55" w:right="83"/>
              <w:jc w:val="both"/>
              <w:rPr>
                <w:rFonts w:ascii="Arial Narrow" w:hAnsi="Arial Narrow" w:cs="Arial"/>
                <w:b/>
                <w:sz w:val="20"/>
                <w:szCs w:val="20"/>
                <w:u w:val="single"/>
              </w:rPr>
            </w:pPr>
          </w:p>
          <w:p w14:paraId="27711DA4" w14:textId="0C872731" w:rsidR="00E97018" w:rsidRPr="00C8070A" w:rsidRDefault="00DD51AC" w:rsidP="00E97018">
            <w:pPr>
              <w:ind w:right="83"/>
              <w:jc w:val="both"/>
              <w:rPr>
                <w:rFonts w:ascii="Arial Narrow" w:hAnsi="Arial Narrow" w:cs="Arial"/>
                <w:bCs/>
                <w:sz w:val="20"/>
                <w:szCs w:val="20"/>
              </w:rPr>
            </w:pPr>
            <w:r w:rsidRPr="00C8070A">
              <w:rPr>
                <w:rFonts w:ascii="Arial Narrow" w:hAnsi="Arial Narrow" w:cs="Arial"/>
                <w:bCs/>
                <w:sz w:val="20"/>
                <w:szCs w:val="20"/>
              </w:rPr>
              <w:t>En cumplimiento de mis funciones y en atención a la documentación allegada, me permito informar lo siguiente:</w:t>
            </w:r>
          </w:p>
          <w:p w14:paraId="37F74B7B" w14:textId="25178EDE" w:rsidR="00DD51AC" w:rsidRPr="00C8070A" w:rsidRDefault="00DD51AC" w:rsidP="00E97018">
            <w:pPr>
              <w:ind w:right="83"/>
              <w:jc w:val="both"/>
              <w:rPr>
                <w:rFonts w:ascii="Arial Narrow" w:hAnsi="Arial Narrow" w:cs="Arial"/>
                <w:bCs/>
                <w:sz w:val="20"/>
                <w:szCs w:val="20"/>
              </w:rPr>
            </w:pPr>
          </w:p>
          <w:p w14:paraId="68B689DC" w14:textId="405CA62F" w:rsidR="00DD51AC" w:rsidRPr="00C8070A" w:rsidRDefault="00DD51AC" w:rsidP="00DD51AC">
            <w:pPr>
              <w:ind w:right="83"/>
              <w:jc w:val="both"/>
              <w:rPr>
                <w:rFonts w:ascii="Arial Narrow" w:hAnsi="Arial Narrow" w:cs="Arial"/>
                <w:bCs/>
                <w:sz w:val="20"/>
                <w:szCs w:val="20"/>
              </w:rPr>
            </w:pPr>
            <w:r w:rsidRPr="00C8070A">
              <w:rPr>
                <w:rFonts w:ascii="Arial Narrow" w:hAnsi="Arial Narrow" w:cs="Arial"/>
                <w:bCs/>
                <w:sz w:val="20"/>
                <w:szCs w:val="20"/>
              </w:rPr>
              <w:t>La solicitud presentada por el contratista mediante Oficio No</w:t>
            </w:r>
            <w:r w:rsidR="00474170">
              <w:rPr>
                <w:rFonts w:ascii="Arial Narrow" w:hAnsi="Arial Narrow" w:cs="Arial"/>
                <w:bCs/>
                <w:sz w:val="20"/>
                <w:szCs w:val="20"/>
              </w:rPr>
              <w:t xml:space="preserve">. </w:t>
            </w:r>
            <w:r w:rsidR="00474170" w:rsidRPr="00474170">
              <w:rPr>
                <w:rFonts w:ascii="Arial Narrow" w:hAnsi="Arial Narrow" w:cs="Arial"/>
                <w:bCs/>
                <w:sz w:val="20"/>
                <w:szCs w:val="20"/>
              </w:rPr>
              <w:t>4960-2023-OF0.78</w:t>
            </w:r>
            <w:r w:rsidR="00474170">
              <w:rPr>
                <w:rFonts w:ascii="Arial Narrow" w:hAnsi="Arial Narrow" w:cs="Arial"/>
                <w:bCs/>
                <w:sz w:val="20"/>
                <w:szCs w:val="20"/>
              </w:rPr>
              <w:t xml:space="preserve"> </w:t>
            </w:r>
            <w:r w:rsidRPr="00C8070A">
              <w:rPr>
                <w:rFonts w:ascii="Arial Narrow" w:hAnsi="Arial Narrow" w:cs="Arial"/>
                <w:bCs/>
                <w:sz w:val="20"/>
                <w:szCs w:val="20"/>
              </w:rPr>
              <w:t>del 2</w:t>
            </w:r>
            <w:r w:rsidR="00474170">
              <w:rPr>
                <w:rFonts w:ascii="Arial Narrow" w:hAnsi="Arial Narrow" w:cs="Arial"/>
                <w:bCs/>
                <w:sz w:val="20"/>
                <w:szCs w:val="20"/>
              </w:rPr>
              <w:t>8</w:t>
            </w:r>
            <w:r w:rsidRPr="00C8070A">
              <w:rPr>
                <w:rFonts w:ascii="Arial Narrow" w:hAnsi="Arial Narrow" w:cs="Arial"/>
                <w:bCs/>
                <w:sz w:val="20"/>
                <w:szCs w:val="20"/>
              </w:rPr>
              <w:t xml:space="preserve"> de </w:t>
            </w:r>
            <w:r w:rsidR="00445D9C" w:rsidRPr="00C8070A">
              <w:rPr>
                <w:rFonts w:ascii="Arial Narrow" w:hAnsi="Arial Narrow" w:cs="Arial"/>
                <w:bCs/>
                <w:sz w:val="20"/>
                <w:szCs w:val="20"/>
              </w:rPr>
              <w:t>octu</w:t>
            </w:r>
            <w:r w:rsidRPr="00C8070A">
              <w:rPr>
                <w:rFonts w:ascii="Arial Narrow" w:hAnsi="Arial Narrow" w:cs="Arial"/>
                <w:bCs/>
                <w:sz w:val="20"/>
                <w:szCs w:val="20"/>
              </w:rPr>
              <w:t xml:space="preserve">bre de 2025 incluye la </w:t>
            </w:r>
            <w:r w:rsidR="00445234" w:rsidRPr="00C8070A">
              <w:rPr>
                <w:rFonts w:ascii="Arial Narrow" w:hAnsi="Arial Narrow" w:cs="Arial"/>
                <w:bCs/>
                <w:sz w:val="20"/>
                <w:szCs w:val="20"/>
              </w:rPr>
              <w:t>MODIFICAC</w:t>
            </w:r>
            <w:r w:rsidR="00474170">
              <w:rPr>
                <w:rFonts w:ascii="Arial Narrow" w:hAnsi="Arial Narrow" w:cs="Arial"/>
                <w:bCs/>
                <w:sz w:val="20"/>
                <w:szCs w:val="20"/>
              </w:rPr>
              <w:t>IÓN N°2 y PRORROGA N°2</w:t>
            </w:r>
            <w:r w:rsidR="00445234" w:rsidRPr="00C8070A">
              <w:rPr>
                <w:rFonts w:ascii="Arial Narrow" w:hAnsi="Arial Narrow" w:cs="Arial"/>
                <w:bCs/>
                <w:sz w:val="20"/>
                <w:szCs w:val="20"/>
              </w:rPr>
              <w:t xml:space="preserve"> </w:t>
            </w:r>
            <w:r w:rsidR="0012791D">
              <w:rPr>
                <w:rFonts w:ascii="Arial Narrow" w:hAnsi="Arial Narrow" w:cs="Arial"/>
                <w:bCs/>
                <w:sz w:val="20"/>
                <w:szCs w:val="20"/>
              </w:rPr>
              <w:t>hasta el 31 de diciembre de 2025</w:t>
            </w:r>
            <w:r w:rsidRPr="00C8070A">
              <w:rPr>
                <w:rFonts w:ascii="Arial Narrow" w:hAnsi="Arial Narrow" w:cs="Arial"/>
                <w:bCs/>
                <w:sz w:val="20"/>
                <w:szCs w:val="20"/>
              </w:rPr>
              <w:t xml:space="preserve"> en atención a los resultados de los estudios aprobados y a las condiciones actuales del muelle.</w:t>
            </w:r>
          </w:p>
          <w:p w14:paraId="19ECF70E" w14:textId="77777777" w:rsidR="00DD51AC" w:rsidRPr="00C8070A" w:rsidRDefault="00DD51AC" w:rsidP="00DD51AC">
            <w:pPr>
              <w:ind w:right="83"/>
              <w:jc w:val="both"/>
              <w:rPr>
                <w:rFonts w:ascii="Arial Narrow" w:hAnsi="Arial Narrow" w:cs="Arial"/>
                <w:bCs/>
                <w:sz w:val="20"/>
                <w:szCs w:val="20"/>
              </w:rPr>
            </w:pPr>
          </w:p>
          <w:p w14:paraId="3DD3B21C" w14:textId="5B928BE8" w:rsidR="00DD51AC" w:rsidRPr="00C8070A" w:rsidRDefault="00DD51AC" w:rsidP="00DD51AC">
            <w:pPr>
              <w:ind w:right="83"/>
              <w:jc w:val="both"/>
              <w:rPr>
                <w:rFonts w:ascii="Arial Narrow" w:hAnsi="Arial Narrow" w:cs="Arial"/>
                <w:bCs/>
                <w:sz w:val="20"/>
                <w:szCs w:val="20"/>
              </w:rPr>
            </w:pPr>
            <w:r w:rsidRPr="004B379E">
              <w:rPr>
                <w:rFonts w:ascii="Arial Narrow" w:hAnsi="Arial Narrow" w:cs="Arial"/>
                <w:bCs/>
                <w:sz w:val="20"/>
                <w:szCs w:val="20"/>
              </w:rPr>
              <w:t xml:space="preserve">La interventoría, mediante Oficio No. </w:t>
            </w:r>
            <w:r w:rsidR="00727FD0" w:rsidRPr="004B379E">
              <w:rPr>
                <w:rFonts w:ascii="Arial Narrow" w:hAnsi="Arial Narrow" w:cs="Arial"/>
                <w:bCs/>
                <w:sz w:val="20"/>
                <w:szCs w:val="20"/>
                <w:lang w:val="es-CO"/>
              </w:rPr>
              <w:t xml:space="preserve">MMR-113-RL </w:t>
            </w:r>
            <w:r w:rsidRPr="004B379E">
              <w:rPr>
                <w:rFonts w:ascii="Arial Narrow" w:hAnsi="Arial Narrow" w:cs="Arial"/>
                <w:bCs/>
                <w:sz w:val="20"/>
                <w:szCs w:val="20"/>
              </w:rPr>
              <w:t xml:space="preserve">del </w:t>
            </w:r>
            <w:r w:rsidR="0064406E" w:rsidRPr="004B379E">
              <w:rPr>
                <w:rFonts w:ascii="Arial Narrow" w:hAnsi="Arial Narrow" w:cs="Arial"/>
                <w:bCs/>
                <w:sz w:val="20"/>
                <w:szCs w:val="20"/>
              </w:rPr>
              <w:t>2</w:t>
            </w:r>
            <w:r w:rsidR="00727FD0" w:rsidRPr="004B379E">
              <w:rPr>
                <w:rFonts w:ascii="Arial Narrow" w:hAnsi="Arial Narrow" w:cs="Arial"/>
                <w:bCs/>
                <w:sz w:val="20"/>
                <w:szCs w:val="20"/>
              </w:rPr>
              <w:t>9</w:t>
            </w:r>
            <w:r w:rsidRPr="004B379E">
              <w:rPr>
                <w:rFonts w:ascii="Arial Narrow" w:hAnsi="Arial Narrow" w:cs="Arial"/>
                <w:bCs/>
                <w:sz w:val="20"/>
                <w:szCs w:val="20"/>
              </w:rPr>
              <w:t xml:space="preserve"> de </w:t>
            </w:r>
            <w:r w:rsidR="0064406E" w:rsidRPr="004B379E">
              <w:rPr>
                <w:rFonts w:ascii="Arial Narrow" w:hAnsi="Arial Narrow" w:cs="Arial"/>
                <w:bCs/>
                <w:sz w:val="20"/>
                <w:szCs w:val="20"/>
              </w:rPr>
              <w:t>octu</w:t>
            </w:r>
            <w:r w:rsidRPr="004B379E">
              <w:rPr>
                <w:rFonts w:ascii="Arial Narrow" w:hAnsi="Arial Narrow" w:cs="Arial"/>
                <w:bCs/>
                <w:sz w:val="20"/>
                <w:szCs w:val="20"/>
              </w:rPr>
              <w:t>bre de 2025, emitió concepto favorable, sustentando la necesidad</w:t>
            </w:r>
            <w:r w:rsidR="00397C95" w:rsidRPr="004B379E">
              <w:rPr>
                <w:rFonts w:ascii="Arial Narrow" w:hAnsi="Arial Narrow" w:cs="Arial"/>
                <w:bCs/>
                <w:sz w:val="20"/>
                <w:szCs w:val="20"/>
              </w:rPr>
              <w:t xml:space="preserve">, </w:t>
            </w:r>
            <w:r w:rsidRPr="004B379E">
              <w:rPr>
                <w:rFonts w:ascii="Arial Narrow" w:hAnsi="Arial Narrow" w:cs="Arial"/>
                <w:bCs/>
                <w:sz w:val="20"/>
                <w:szCs w:val="20"/>
              </w:rPr>
              <w:t xml:space="preserve">su procedencia técnica, </w:t>
            </w:r>
            <w:r w:rsidR="004355ED" w:rsidRPr="004B379E">
              <w:rPr>
                <w:rFonts w:ascii="Arial Narrow" w:hAnsi="Arial Narrow" w:cs="Arial"/>
                <w:bCs/>
                <w:sz w:val="20"/>
                <w:szCs w:val="20"/>
              </w:rPr>
              <w:t xml:space="preserve">social, </w:t>
            </w:r>
            <w:r w:rsidRPr="004B379E">
              <w:rPr>
                <w:rFonts w:ascii="Arial Narrow" w:hAnsi="Arial Narrow" w:cs="Arial"/>
                <w:bCs/>
                <w:sz w:val="20"/>
                <w:szCs w:val="20"/>
              </w:rPr>
              <w:t>administrativa y financiera</w:t>
            </w:r>
            <w:r w:rsidR="00392786" w:rsidRPr="004B379E">
              <w:rPr>
                <w:rFonts w:ascii="Arial Narrow" w:hAnsi="Arial Narrow" w:cs="Arial"/>
                <w:bCs/>
                <w:sz w:val="20"/>
                <w:szCs w:val="20"/>
              </w:rPr>
              <w:t xml:space="preserve"> </w:t>
            </w:r>
            <w:r w:rsidR="00397C95" w:rsidRPr="004B379E">
              <w:rPr>
                <w:rFonts w:ascii="Arial Narrow" w:hAnsi="Arial Narrow" w:cs="Arial"/>
                <w:bCs/>
                <w:sz w:val="20"/>
                <w:szCs w:val="20"/>
              </w:rPr>
              <w:t xml:space="preserve">esto, tanto para el </w:t>
            </w:r>
            <w:r w:rsidR="004355ED" w:rsidRPr="004B379E">
              <w:rPr>
                <w:rFonts w:ascii="Arial Narrow" w:hAnsi="Arial Narrow" w:cs="Arial"/>
                <w:bCs/>
                <w:sz w:val="20"/>
                <w:szCs w:val="20"/>
              </w:rPr>
              <w:t xml:space="preserve">respaldo presupuestal </w:t>
            </w:r>
            <w:r w:rsidR="00397C95" w:rsidRPr="004B379E">
              <w:rPr>
                <w:rFonts w:ascii="Arial Narrow" w:hAnsi="Arial Narrow" w:cs="Arial"/>
                <w:bCs/>
                <w:sz w:val="20"/>
                <w:szCs w:val="20"/>
              </w:rPr>
              <w:t>y la prórroga</w:t>
            </w:r>
            <w:r w:rsidR="004355ED" w:rsidRPr="004B379E">
              <w:rPr>
                <w:rFonts w:ascii="Arial Narrow" w:hAnsi="Arial Narrow" w:cs="Arial"/>
                <w:bCs/>
                <w:sz w:val="20"/>
                <w:szCs w:val="20"/>
              </w:rPr>
              <w:t>.</w:t>
            </w:r>
          </w:p>
          <w:p w14:paraId="2C592CD7" w14:textId="77777777" w:rsidR="00DD51AC" w:rsidRPr="00C8070A" w:rsidRDefault="00DD51AC" w:rsidP="00DD51AC">
            <w:pPr>
              <w:ind w:right="83"/>
              <w:jc w:val="both"/>
              <w:rPr>
                <w:rFonts w:ascii="Arial Narrow" w:hAnsi="Arial Narrow" w:cs="Arial"/>
                <w:bCs/>
                <w:sz w:val="20"/>
                <w:szCs w:val="20"/>
              </w:rPr>
            </w:pPr>
          </w:p>
          <w:p w14:paraId="7D64B94E" w14:textId="4C67AC5C" w:rsidR="00DD51AC" w:rsidRPr="00C8070A" w:rsidRDefault="00DD51AC" w:rsidP="00DD51AC">
            <w:pPr>
              <w:ind w:right="83"/>
              <w:jc w:val="both"/>
              <w:rPr>
                <w:rFonts w:ascii="Arial Narrow" w:hAnsi="Arial Narrow" w:cs="Arial"/>
                <w:bCs/>
                <w:sz w:val="20"/>
                <w:szCs w:val="20"/>
              </w:rPr>
            </w:pPr>
            <w:r w:rsidRPr="00C8070A">
              <w:rPr>
                <w:rFonts w:ascii="Arial Narrow" w:hAnsi="Arial Narrow" w:cs="Arial"/>
                <w:bCs/>
                <w:sz w:val="20"/>
                <w:szCs w:val="20"/>
              </w:rPr>
              <w:t xml:space="preserve">Del análisis de los antecedentes contractuales se observa que, pese a las suspensiones y dificultades presentadas por factores externos y ajenos a las partes, se han efectuado esfuerzos </w:t>
            </w:r>
            <w:r w:rsidR="004646DA" w:rsidRPr="00C8070A">
              <w:rPr>
                <w:rFonts w:ascii="Arial Narrow" w:hAnsi="Arial Narrow" w:cs="Arial"/>
                <w:bCs/>
                <w:sz w:val="20"/>
                <w:szCs w:val="20"/>
              </w:rPr>
              <w:t xml:space="preserve">del </w:t>
            </w:r>
            <w:r w:rsidRPr="00C8070A">
              <w:rPr>
                <w:rFonts w:ascii="Arial Narrow" w:hAnsi="Arial Narrow" w:cs="Arial"/>
                <w:bCs/>
                <w:sz w:val="20"/>
                <w:szCs w:val="20"/>
              </w:rPr>
              <w:t xml:space="preserve">importantes </w:t>
            </w:r>
            <w:r w:rsidR="004646DA" w:rsidRPr="00C8070A">
              <w:rPr>
                <w:rFonts w:ascii="Arial Narrow" w:hAnsi="Arial Narrow" w:cs="Arial"/>
                <w:bCs/>
                <w:sz w:val="20"/>
                <w:szCs w:val="20"/>
              </w:rPr>
              <w:t xml:space="preserve">del Invias </w:t>
            </w:r>
            <w:r w:rsidRPr="00C8070A">
              <w:rPr>
                <w:rFonts w:ascii="Arial Narrow" w:hAnsi="Arial Narrow" w:cs="Arial"/>
                <w:bCs/>
                <w:sz w:val="20"/>
                <w:szCs w:val="20"/>
              </w:rPr>
              <w:t xml:space="preserve">para </w:t>
            </w:r>
            <w:r w:rsidR="00177021">
              <w:rPr>
                <w:rFonts w:ascii="Arial Narrow" w:hAnsi="Arial Narrow" w:cs="Arial"/>
                <w:bCs/>
                <w:sz w:val="20"/>
                <w:szCs w:val="20"/>
              </w:rPr>
              <w:t>gestionar instrumentos presupuestales que permitieran mantener con fuente de pago el contrato</w:t>
            </w:r>
            <w:r w:rsidRPr="00C8070A">
              <w:rPr>
                <w:rFonts w:ascii="Arial Narrow" w:hAnsi="Arial Narrow" w:cs="Arial"/>
                <w:bCs/>
                <w:sz w:val="20"/>
                <w:szCs w:val="20"/>
              </w:rPr>
              <w:t xml:space="preserve">, garantizando la disponibilidad de recursos a través de </w:t>
            </w:r>
            <w:r w:rsidR="005A700C">
              <w:rPr>
                <w:rFonts w:ascii="Arial Narrow" w:hAnsi="Arial Narrow" w:cs="Arial"/>
                <w:bCs/>
                <w:sz w:val="20"/>
                <w:szCs w:val="20"/>
              </w:rPr>
              <w:t xml:space="preserve">la gestión administrativa </w:t>
            </w:r>
            <w:r w:rsidR="00C810AA">
              <w:rPr>
                <w:rFonts w:ascii="Arial Narrow" w:hAnsi="Arial Narrow" w:cs="Arial"/>
                <w:bCs/>
                <w:sz w:val="20"/>
                <w:szCs w:val="20"/>
              </w:rPr>
              <w:t xml:space="preserve">honrando sus obligaciones contractuales </w:t>
            </w:r>
            <w:r w:rsidR="005A700C">
              <w:rPr>
                <w:rFonts w:ascii="Arial Narrow" w:hAnsi="Arial Narrow" w:cs="Arial"/>
                <w:bCs/>
                <w:sz w:val="20"/>
                <w:szCs w:val="20"/>
              </w:rPr>
              <w:t xml:space="preserve">para pagar las actas de obra en trámite, </w:t>
            </w:r>
            <w:r w:rsidR="004F5E05">
              <w:rPr>
                <w:rFonts w:ascii="Arial Narrow" w:hAnsi="Arial Narrow" w:cs="Arial"/>
                <w:bCs/>
                <w:sz w:val="20"/>
                <w:szCs w:val="20"/>
              </w:rPr>
              <w:t xml:space="preserve">incluso </w:t>
            </w:r>
            <w:r w:rsidR="005A700C">
              <w:rPr>
                <w:rFonts w:ascii="Arial Narrow" w:hAnsi="Arial Narrow" w:cs="Arial"/>
                <w:bCs/>
                <w:sz w:val="20"/>
                <w:szCs w:val="20"/>
              </w:rPr>
              <w:t xml:space="preserve">giro </w:t>
            </w:r>
            <w:r w:rsidR="004F5E05">
              <w:rPr>
                <w:rFonts w:ascii="Arial Narrow" w:hAnsi="Arial Narrow" w:cs="Arial"/>
                <w:bCs/>
                <w:sz w:val="20"/>
                <w:szCs w:val="20"/>
              </w:rPr>
              <w:t xml:space="preserve">el </w:t>
            </w:r>
            <w:r w:rsidRPr="00C8070A">
              <w:rPr>
                <w:rFonts w:ascii="Arial Narrow" w:hAnsi="Arial Narrow" w:cs="Arial"/>
                <w:bCs/>
                <w:sz w:val="20"/>
                <w:szCs w:val="20"/>
              </w:rPr>
              <w:t>anticipo</w:t>
            </w:r>
            <w:r w:rsidR="004F5E05">
              <w:rPr>
                <w:rFonts w:ascii="Arial Narrow" w:hAnsi="Arial Narrow" w:cs="Arial"/>
                <w:bCs/>
                <w:sz w:val="20"/>
                <w:szCs w:val="20"/>
              </w:rPr>
              <w:t xml:space="preserve"> y</w:t>
            </w:r>
            <w:r w:rsidRPr="00C8070A">
              <w:rPr>
                <w:rFonts w:ascii="Arial Narrow" w:hAnsi="Arial Narrow" w:cs="Arial"/>
                <w:bCs/>
                <w:sz w:val="20"/>
                <w:szCs w:val="20"/>
              </w:rPr>
              <w:t xml:space="preserve"> </w:t>
            </w:r>
            <w:r w:rsidR="005A700C">
              <w:rPr>
                <w:rFonts w:ascii="Arial Narrow" w:hAnsi="Arial Narrow" w:cs="Arial"/>
                <w:bCs/>
                <w:sz w:val="20"/>
                <w:szCs w:val="20"/>
              </w:rPr>
              <w:t>celebr</w:t>
            </w:r>
            <w:r w:rsidR="004F5E05">
              <w:rPr>
                <w:rFonts w:ascii="Arial Narrow" w:hAnsi="Arial Narrow" w:cs="Arial"/>
                <w:bCs/>
                <w:sz w:val="20"/>
                <w:szCs w:val="20"/>
              </w:rPr>
              <w:t>ó</w:t>
            </w:r>
            <w:r w:rsidR="005A700C">
              <w:rPr>
                <w:rFonts w:ascii="Arial Narrow" w:hAnsi="Arial Narrow" w:cs="Arial"/>
                <w:bCs/>
                <w:sz w:val="20"/>
                <w:szCs w:val="20"/>
              </w:rPr>
              <w:t xml:space="preserve"> la modificación contractual previa</w:t>
            </w:r>
            <w:r w:rsidR="004F5E05">
              <w:rPr>
                <w:rFonts w:ascii="Arial Narrow" w:hAnsi="Arial Narrow" w:cs="Arial"/>
                <w:bCs/>
                <w:sz w:val="20"/>
                <w:szCs w:val="20"/>
              </w:rPr>
              <w:t>.</w:t>
            </w:r>
          </w:p>
          <w:p w14:paraId="739EDF91" w14:textId="040E5986" w:rsidR="00DD51AC" w:rsidRPr="00C8070A" w:rsidRDefault="00DD51AC" w:rsidP="00DD51AC">
            <w:pPr>
              <w:ind w:right="83"/>
              <w:jc w:val="both"/>
              <w:rPr>
                <w:rFonts w:ascii="Arial Narrow" w:hAnsi="Arial Narrow" w:cs="Arial"/>
                <w:bCs/>
                <w:sz w:val="20"/>
                <w:szCs w:val="20"/>
              </w:rPr>
            </w:pPr>
          </w:p>
          <w:p w14:paraId="30F3AA53" w14:textId="48A3E94A" w:rsidR="00DD51AC" w:rsidRPr="00C8070A" w:rsidRDefault="004F5E05" w:rsidP="00DD51AC">
            <w:pPr>
              <w:ind w:right="83"/>
              <w:jc w:val="both"/>
              <w:rPr>
                <w:rFonts w:ascii="Arial Narrow" w:hAnsi="Arial Narrow" w:cs="Arial"/>
                <w:bCs/>
                <w:sz w:val="20"/>
                <w:szCs w:val="20"/>
              </w:rPr>
            </w:pPr>
            <w:r>
              <w:rPr>
                <w:rFonts w:ascii="Arial Narrow" w:hAnsi="Arial Narrow" w:cs="Arial"/>
                <w:bCs/>
                <w:sz w:val="20"/>
                <w:szCs w:val="20"/>
              </w:rPr>
              <w:t>Así las cosas, s</w:t>
            </w:r>
            <w:r w:rsidR="00DD51AC" w:rsidRPr="00C8070A">
              <w:rPr>
                <w:rFonts w:ascii="Arial Narrow" w:hAnsi="Arial Narrow" w:cs="Arial"/>
                <w:bCs/>
                <w:sz w:val="20"/>
                <w:szCs w:val="20"/>
              </w:rPr>
              <w:t>e recomienda la aprobación de las solicitudes presentadas, en los términos siguientes:</w:t>
            </w:r>
          </w:p>
          <w:p w14:paraId="59EB1FCC" w14:textId="77777777" w:rsidR="00DD51AC" w:rsidRPr="00C8070A" w:rsidRDefault="00DD51AC" w:rsidP="00DD51AC">
            <w:pPr>
              <w:ind w:right="83"/>
              <w:jc w:val="both"/>
              <w:rPr>
                <w:rFonts w:ascii="Arial Narrow" w:hAnsi="Arial Narrow" w:cs="Arial"/>
                <w:bCs/>
                <w:sz w:val="20"/>
                <w:szCs w:val="20"/>
              </w:rPr>
            </w:pPr>
          </w:p>
          <w:p w14:paraId="1028FB10" w14:textId="387E41F2" w:rsidR="00DD51AC" w:rsidRPr="004F5E05" w:rsidRDefault="00DD51AC" w:rsidP="00FA56B8">
            <w:pPr>
              <w:pStyle w:val="Prrafodelista"/>
              <w:numPr>
                <w:ilvl w:val="0"/>
                <w:numId w:val="15"/>
              </w:numPr>
              <w:ind w:right="83"/>
              <w:jc w:val="both"/>
              <w:rPr>
                <w:rFonts w:ascii="Arial Narrow" w:hAnsi="Arial Narrow" w:cs="Arial"/>
                <w:bCs/>
                <w:sz w:val="20"/>
                <w:szCs w:val="20"/>
              </w:rPr>
            </w:pPr>
            <w:r w:rsidRPr="004F5E05">
              <w:rPr>
                <w:rFonts w:ascii="Arial Narrow" w:hAnsi="Arial Narrow" w:cs="Arial"/>
                <w:bCs/>
                <w:sz w:val="20"/>
                <w:szCs w:val="20"/>
              </w:rPr>
              <w:t xml:space="preserve">Modificación No. </w:t>
            </w:r>
            <w:r w:rsidR="00474170" w:rsidRPr="004F5E05">
              <w:rPr>
                <w:rFonts w:ascii="Arial Narrow" w:hAnsi="Arial Narrow" w:cs="Arial"/>
                <w:bCs/>
                <w:sz w:val="20"/>
                <w:szCs w:val="20"/>
              </w:rPr>
              <w:t>2</w:t>
            </w:r>
            <w:r w:rsidRPr="004F5E05">
              <w:rPr>
                <w:rFonts w:ascii="Arial Narrow" w:hAnsi="Arial Narrow" w:cs="Arial"/>
                <w:bCs/>
                <w:sz w:val="20"/>
                <w:szCs w:val="20"/>
              </w:rPr>
              <w:t xml:space="preserve"> </w:t>
            </w:r>
            <w:r w:rsidR="00445234" w:rsidRPr="004F5E05">
              <w:rPr>
                <w:rFonts w:ascii="Arial Narrow" w:hAnsi="Arial Narrow" w:cs="Arial"/>
                <w:bCs/>
                <w:sz w:val="20"/>
                <w:szCs w:val="20"/>
              </w:rPr>
              <w:t>–</w:t>
            </w:r>
            <w:r w:rsidRPr="004F5E05">
              <w:rPr>
                <w:rFonts w:ascii="Arial Narrow" w:hAnsi="Arial Narrow" w:cs="Arial"/>
                <w:bCs/>
                <w:sz w:val="20"/>
                <w:szCs w:val="20"/>
              </w:rPr>
              <w:t xml:space="preserve"> </w:t>
            </w:r>
            <w:r w:rsidR="00445234" w:rsidRPr="004F5E05">
              <w:rPr>
                <w:rFonts w:ascii="Arial Narrow" w:hAnsi="Arial Narrow" w:cs="Arial"/>
                <w:bCs/>
                <w:sz w:val="20"/>
                <w:szCs w:val="20"/>
              </w:rPr>
              <w:t xml:space="preserve">Respaldo Presupuestal </w:t>
            </w:r>
            <w:r w:rsidR="0009624E">
              <w:rPr>
                <w:rFonts w:ascii="Arial Narrow" w:hAnsi="Arial Narrow" w:cs="Arial"/>
                <w:bCs/>
                <w:sz w:val="20"/>
                <w:szCs w:val="20"/>
              </w:rPr>
              <w:t xml:space="preserve">por la suma igual a </w:t>
            </w:r>
            <w:r w:rsidR="00C02C65" w:rsidRPr="00AD7313">
              <w:rPr>
                <w:rFonts w:ascii="Arial Narrow" w:hAnsi="Arial Narrow" w:cs="Arial"/>
                <w:bCs/>
                <w:i/>
                <w:iCs/>
                <w:sz w:val="20"/>
                <w:szCs w:val="20"/>
                <w:lang w:val="es-CO"/>
              </w:rPr>
              <w:t>$</w:t>
            </w:r>
            <w:r w:rsidR="00C02C65">
              <w:rPr>
                <w:rFonts w:ascii="Arial Narrow" w:hAnsi="Arial Narrow" w:cs="Arial"/>
                <w:bCs/>
                <w:i/>
                <w:iCs/>
                <w:sz w:val="20"/>
                <w:szCs w:val="20"/>
                <w:lang w:val="es-CO"/>
              </w:rPr>
              <w:t>170.838.382,06.</w:t>
            </w:r>
          </w:p>
          <w:p w14:paraId="4379C7DB" w14:textId="5EB4B31C" w:rsidR="00DD51AC" w:rsidRPr="00C8070A" w:rsidRDefault="00DD51AC" w:rsidP="00B664A5">
            <w:pPr>
              <w:pStyle w:val="Prrafodelista"/>
              <w:numPr>
                <w:ilvl w:val="0"/>
                <w:numId w:val="15"/>
              </w:numPr>
              <w:ind w:right="83"/>
              <w:jc w:val="both"/>
              <w:rPr>
                <w:rFonts w:ascii="Arial Narrow" w:hAnsi="Arial Narrow" w:cs="Arial"/>
                <w:bCs/>
                <w:sz w:val="20"/>
                <w:szCs w:val="20"/>
              </w:rPr>
            </w:pPr>
            <w:r w:rsidRPr="00C8070A">
              <w:rPr>
                <w:rFonts w:ascii="Arial Narrow" w:hAnsi="Arial Narrow" w:cs="Arial"/>
                <w:bCs/>
                <w:sz w:val="20"/>
                <w:szCs w:val="20"/>
              </w:rPr>
              <w:t>P</w:t>
            </w:r>
            <w:r w:rsidR="00474170">
              <w:rPr>
                <w:rFonts w:ascii="Arial Narrow" w:hAnsi="Arial Narrow" w:cs="Arial"/>
                <w:bCs/>
                <w:sz w:val="20"/>
                <w:szCs w:val="20"/>
              </w:rPr>
              <w:t>rórroga del contrato No.</w:t>
            </w:r>
            <w:r w:rsidR="00C02C65">
              <w:rPr>
                <w:rFonts w:ascii="Arial Narrow" w:hAnsi="Arial Narrow" w:cs="Arial"/>
                <w:bCs/>
                <w:sz w:val="20"/>
                <w:szCs w:val="20"/>
              </w:rPr>
              <w:t xml:space="preserve"> </w:t>
            </w:r>
            <w:r w:rsidR="00474170">
              <w:rPr>
                <w:rFonts w:ascii="Arial Narrow" w:hAnsi="Arial Narrow" w:cs="Arial"/>
                <w:bCs/>
                <w:sz w:val="20"/>
                <w:szCs w:val="20"/>
              </w:rPr>
              <w:t>2</w:t>
            </w:r>
            <w:r w:rsidRPr="00C8070A">
              <w:rPr>
                <w:rFonts w:ascii="Arial Narrow" w:hAnsi="Arial Narrow" w:cs="Arial"/>
                <w:bCs/>
                <w:sz w:val="20"/>
                <w:szCs w:val="20"/>
              </w:rPr>
              <w:t>: necesaria para disponer del tiempo suficiente para la ejecución ordenada de las obras pendientes</w:t>
            </w:r>
            <w:r w:rsidR="006B5A16" w:rsidRPr="00C8070A">
              <w:rPr>
                <w:rFonts w:ascii="Arial Narrow" w:hAnsi="Arial Narrow" w:cs="Arial"/>
                <w:bCs/>
                <w:sz w:val="20"/>
                <w:szCs w:val="20"/>
              </w:rPr>
              <w:t xml:space="preserve"> (contractuales)</w:t>
            </w:r>
            <w:r w:rsidRPr="00C8070A">
              <w:rPr>
                <w:rFonts w:ascii="Arial Narrow" w:hAnsi="Arial Narrow" w:cs="Arial"/>
                <w:bCs/>
                <w:sz w:val="20"/>
                <w:szCs w:val="20"/>
              </w:rPr>
              <w:t xml:space="preserve"> evitando riesgos en la calidad de la construcción y asegurando la culminación del proyecto.</w:t>
            </w:r>
          </w:p>
          <w:p w14:paraId="1ED48A5B" w14:textId="77777777" w:rsidR="0048658E" w:rsidRDefault="0048658E" w:rsidP="00DD51AC">
            <w:pPr>
              <w:ind w:right="83"/>
              <w:jc w:val="both"/>
              <w:rPr>
                <w:rFonts w:ascii="Arial Narrow" w:hAnsi="Arial Narrow" w:cs="Arial"/>
                <w:bCs/>
                <w:sz w:val="20"/>
                <w:szCs w:val="20"/>
              </w:rPr>
            </w:pPr>
          </w:p>
          <w:p w14:paraId="13D0A4AE" w14:textId="41C788B6" w:rsidR="00DD51AC" w:rsidRPr="00C8070A" w:rsidRDefault="00DD51AC" w:rsidP="00DD51AC">
            <w:pPr>
              <w:ind w:right="83"/>
              <w:jc w:val="both"/>
              <w:rPr>
                <w:rFonts w:ascii="Arial Narrow" w:hAnsi="Arial Narrow" w:cs="Arial"/>
                <w:bCs/>
                <w:sz w:val="20"/>
                <w:szCs w:val="20"/>
              </w:rPr>
            </w:pPr>
            <w:r w:rsidRPr="00C8070A">
              <w:rPr>
                <w:rFonts w:ascii="Arial Narrow" w:hAnsi="Arial Narrow" w:cs="Arial"/>
                <w:bCs/>
                <w:sz w:val="20"/>
                <w:szCs w:val="20"/>
              </w:rPr>
              <w:lastRenderedPageBreak/>
              <w:t>En consecuencia,</w:t>
            </w:r>
            <w:r w:rsidR="00FB6AB6" w:rsidRPr="00C8070A">
              <w:rPr>
                <w:rFonts w:ascii="Arial Narrow" w:hAnsi="Arial Narrow" w:cs="Arial"/>
                <w:bCs/>
                <w:sz w:val="20"/>
                <w:szCs w:val="20"/>
              </w:rPr>
              <w:t xml:space="preserve"> el apoyo a la </w:t>
            </w:r>
            <w:r w:rsidRPr="00C8070A">
              <w:rPr>
                <w:rFonts w:ascii="Arial Narrow" w:hAnsi="Arial Narrow" w:cs="Arial"/>
                <w:bCs/>
                <w:sz w:val="20"/>
                <w:szCs w:val="20"/>
              </w:rPr>
              <w:t xml:space="preserve">supervisión considera que la aprobación de las solicitudes constituye un acto necesario para salvaguardar la inversión pública, dar continuidad a la ejecución del contrato y asegurar la entrega del muelle fluvial </w:t>
            </w:r>
            <w:r w:rsidR="006806C5">
              <w:rPr>
                <w:rFonts w:ascii="Arial Narrow" w:hAnsi="Arial Narrow" w:cs="Arial"/>
                <w:bCs/>
                <w:sz w:val="20"/>
                <w:szCs w:val="20"/>
              </w:rPr>
              <w:t xml:space="preserve">Escolar en la comunidad de Riosucio </w:t>
            </w:r>
            <w:r w:rsidRPr="00C8070A">
              <w:rPr>
                <w:rFonts w:ascii="Arial Narrow" w:hAnsi="Arial Narrow" w:cs="Arial"/>
                <w:bCs/>
                <w:sz w:val="20"/>
                <w:szCs w:val="20"/>
              </w:rPr>
              <w:t>en condiciones seguras, estables y funcionales, respondiendo así a una infraestructura estratégica y de alta importancia social para la comunidad usuaria.</w:t>
            </w:r>
          </w:p>
          <w:p w14:paraId="681EB641" w14:textId="77777777" w:rsidR="00FB6AB6" w:rsidRPr="00C8070A" w:rsidRDefault="00FB6AB6" w:rsidP="00E97018">
            <w:pPr>
              <w:ind w:right="83"/>
              <w:jc w:val="both"/>
              <w:rPr>
                <w:rFonts w:ascii="Arial Narrow" w:hAnsi="Arial Narrow" w:cs="Arial"/>
                <w:bCs/>
                <w:sz w:val="20"/>
                <w:szCs w:val="20"/>
              </w:rPr>
            </w:pPr>
          </w:p>
          <w:p w14:paraId="6534DED0" w14:textId="77777777" w:rsidR="00E97018" w:rsidRPr="00C8070A" w:rsidRDefault="00E97018" w:rsidP="00E97018">
            <w:pPr>
              <w:ind w:right="83"/>
              <w:jc w:val="both"/>
              <w:rPr>
                <w:rFonts w:ascii="Arial Narrow" w:hAnsi="Arial Narrow" w:cs="Arial"/>
                <w:b/>
                <w:sz w:val="20"/>
                <w:szCs w:val="20"/>
              </w:rPr>
            </w:pPr>
            <w:r w:rsidRPr="00C8070A">
              <w:rPr>
                <w:rFonts w:ascii="Arial Narrow" w:hAnsi="Arial Narrow" w:cs="Arial"/>
                <w:b/>
                <w:sz w:val="20"/>
                <w:szCs w:val="20"/>
              </w:rPr>
              <w:t xml:space="preserve">TRAZABILIDAD DE SUSPENSIONES Y DEMÁS ACTUACIONES: </w:t>
            </w:r>
          </w:p>
          <w:p w14:paraId="473EBB62" w14:textId="77777777" w:rsidR="005F70C0" w:rsidRPr="00C8070A" w:rsidRDefault="005F70C0" w:rsidP="000B474D">
            <w:pPr>
              <w:pStyle w:val="Textoindependiente"/>
              <w:spacing w:before="8"/>
              <w:ind w:right="78"/>
              <w:rPr>
                <w:rFonts w:ascii="Arial Narrow" w:hAnsi="Arial Narrow"/>
                <w:i/>
                <w:sz w:val="20"/>
                <w:szCs w:val="20"/>
              </w:rPr>
            </w:pPr>
          </w:p>
          <w:p w14:paraId="45AF2983" w14:textId="7684D6D0" w:rsidR="00E97018" w:rsidRPr="00053BFF" w:rsidRDefault="00E97018" w:rsidP="00E97018">
            <w:pPr>
              <w:ind w:firstLine="164"/>
              <w:jc w:val="both"/>
              <w:rPr>
                <w:rFonts w:ascii="Arial Narrow" w:eastAsia="Bookman Old Style" w:hAnsi="Arial Narrow" w:cs="Bookman Old Style"/>
                <w:i/>
                <w:iCs/>
                <w:sz w:val="20"/>
                <w:szCs w:val="20"/>
                <w:u w:val="single"/>
              </w:rPr>
            </w:pPr>
            <w:r w:rsidRPr="00053BFF">
              <w:rPr>
                <w:rFonts w:ascii="Arial Narrow" w:eastAsia="Bookman Old Style" w:hAnsi="Arial Narrow" w:cs="Bookman Old Style"/>
                <w:i/>
                <w:iCs/>
                <w:sz w:val="20"/>
                <w:szCs w:val="20"/>
                <w:u w:val="single"/>
              </w:rPr>
              <w:t>SUSPENSIONES</w:t>
            </w:r>
            <w:r w:rsidR="00053BFF">
              <w:rPr>
                <w:rFonts w:ascii="Arial Narrow" w:eastAsia="Bookman Old Style" w:hAnsi="Arial Narrow" w:cs="Bookman Old Style"/>
                <w:i/>
                <w:iCs/>
                <w:sz w:val="20"/>
                <w:szCs w:val="20"/>
                <w:u w:val="single"/>
              </w:rPr>
              <w:t>:</w:t>
            </w:r>
          </w:p>
          <w:p w14:paraId="02C80C9A" w14:textId="10422C4D" w:rsidR="00474170" w:rsidRPr="0020684C" w:rsidRDefault="00474170" w:rsidP="006E7FA8">
            <w:pPr>
              <w:pStyle w:val="Prrafodelista"/>
              <w:numPr>
                <w:ilvl w:val="0"/>
                <w:numId w:val="10"/>
              </w:numPr>
              <w:jc w:val="both"/>
              <w:rPr>
                <w:rFonts w:ascii="Arial Narrow" w:eastAsia="Bookman Old Style" w:hAnsi="Arial Narrow" w:cs="Bookman Old Style"/>
                <w:i/>
                <w:iCs/>
                <w:sz w:val="20"/>
                <w:szCs w:val="20"/>
              </w:rPr>
            </w:pPr>
            <w:r w:rsidRPr="0020684C">
              <w:rPr>
                <w:rFonts w:ascii="Arial Narrow" w:eastAsia="Bookman Old Style" w:hAnsi="Arial Narrow" w:cs="Bookman Old Style"/>
                <w:i/>
                <w:iCs/>
                <w:sz w:val="20"/>
                <w:szCs w:val="20"/>
              </w:rPr>
              <w:t>Suspensión N°1 del 30/12/20228/01/2024: La zona en la que está ubicado el Muelle Fluvial en la comunidad de Riosucio, en el departamento de Chocó, ha estado en alerta hidrológica naranja y amarilla durante la mayor parte del mes de diciembre, (Anexamos los boletines emitidos por el IDEAM como soporte). Las fuertes y constantes lluvias en el sector han provocado crecientes súbitos en los ríos resultando en inundaciones. Esta situación nos impide dar inicio a la revisión y actualización de estudios y diseños, la primera etapa antes de las actividades en obra, puesto que es indispensable hacer visitas en sitio par</w:t>
            </w:r>
            <w:r w:rsidR="0020684C">
              <w:rPr>
                <w:rFonts w:ascii="Arial Narrow" w:eastAsia="Bookman Old Style" w:hAnsi="Arial Narrow" w:cs="Bookman Old Style"/>
                <w:i/>
                <w:iCs/>
                <w:sz w:val="20"/>
                <w:szCs w:val="20"/>
              </w:rPr>
              <w:t>a actualizar los estudios."</w:t>
            </w:r>
          </w:p>
          <w:p w14:paraId="4F982944" w14:textId="77777777" w:rsidR="00474170" w:rsidRPr="00474170" w:rsidRDefault="00474170" w:rsidP="00474170">
            <w:pPr>
              <w:pStyle w:val="Prrafodelista"/>
              <w:numPr>
                <w:ilvl w:val="0"/>
                <w:numId w:val="10"/>
              </w:numPr>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"Ampliación N°1 Suspensión N°1 del 29/01/2024 al 28/02/2024: </w:t>
            </w:r>
            <w:proofErr w:type="spellStart"/>
            <w:r w:rsidRPr="00474170">
              <w:rPr>
                <w:rFonts w:ascii="Arial Narrow" w:eastAsia="Bookman Old Style" w:hAnsi="Arial Narrow" w:cs="Bookman Old Style"/>
                <w:i/>
                <w:iCs/>
                <w:sz w:val="20"/>
                <w:szCs w:val="20"/>
              </w:rPr>
              <w:t>teniendoen</w:t>
            </w:r>
            <w:proofErr w:type="spellEnd"/>
            <w:r w:rsidRPr="00474170">
              <w:rPr>
                <w:rFonts w:ascii="Arial Narrow" w:eastAsia="Bookman Old Style" w:hAnsi="Arial Narrow" w:cs="Bookman Old Style"/>
                <w:i/>
                <w:iCs/>
                <w:sz w:val="20"/>
                <w:szCs w:val="20"/>
              </w:rPr>
              <w:t xml:space="preserve"> cuenta que las causales informadas en el acta de suspensión inicial, es decir, las condiciones climáticas en la zona donde está ubicado el muelle no han sido superadas a la fecha.</w:t>
            </w:r>
          </w:p>
          <w:p w14:paraId="1B73EDD3" w14:textId="77777777" w:rsidR="00474170" w:rsidRPr="00474170" w:rsidRDefault="00474170" w:rsidP="00474170">
            <w:pPr>
              <w:pStyle w:val="Prrafodelista"/>
              <w:numPr>
                <w:ilvl w:val="0"/>
                <w:numId w:val="10"/>
              </w:numPr>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Ampliación N°2 Suspensión N°1 del 29/02/2024 al 14/03/2024: las condiciones climáticas en la zona donde está ubicado el muelle no permitían dar inicio a la revisión y actualización de estudios y diseños ya que es indispensable el traslado de personal especialista para hacer una visita en el sitio de la obra. Si bien es cierto que en el país en el último mes se ha vivido una escases y descenso en los niveles de los ríos, como pueden comprobar en el boletín del IDEAM anexo, en el departamento del Chocó aún se presenta la alerta hidrológica amarilla, con cierto peligro de crecientes e inundaciones. Adicionalmente, en Chocó se presentó un suceso de orden público referente a un paro armado en tres ríos importantes </w:t>
            </w:r>
            <w:r w:rsidRPr="00474170">
              <w:rPr>
                <w:rFonts w:ascii="Arial Narrow" w:eastAsia="Bookman Old Style" w:hAnsi="Arial Narrow" w:cs="Bookman Old Style"/>
                <w:i/>
                <w:iCs/>
                <w:sz w:val="20"/>
                <w:szCs w:val="20"/>
              </w:rPr>
              <w:lastRenderedPageBreak/>
              <w:t xml:space="preserve">(Anexamos </w:t>
            </w:r>
            <w:proofErr w:type="gramStart"/>
            <w:r w:rsidRPr="00474170">
              <w:rPr>
                <w:rFonts w:ascii="Arial Narrow" w:eastAsia="Bookman Old Style" w:hAnsi="Arial Narrow" w:cs="Bookman Old Style"/>
                <w:i/>
                <w:iCs/>
                <w:sz w:val="20"/>
                <w:szCs w:val="20"/>
              </w:rPr>
              <w:t>link</w:t>
            </w:r>
            <w:proofErr w:type="gramEnd"/>
            <w:r w:rsidRPr="00474170">
              <w:rPr>
                <w:rFonts w:ascii="Arial Narrow" w:eastAsia="Bookman Old Style" w:hAnsi="Arial Narrow" w:cs="Bookman Old Style"/>
                <w:i/>
                <w:iCs/>
                <w:sz w:val="20"/>
                <w:szCs w:val="20"/>
              </w:rPr>
              <w:t xml:space="preserve"> de la noticia, https://www.eltiempo.com/colombia/otras-ciudades/eln-decreto-paro-armado-en-tres-rios-del-choco-gobernadora-pide-medidas-del-gobierno-853655), este suceso ha provocado que los transportes fluviales de pasajeros y carga se vean parados hasta retornar a la normalidad.</w:t>
            </w:r>
          </w:p>
          <w:p w14:paraId="49777325" w14:textId="3FEDD00A" w:rsidR="0020684C" w:rsidRPr="00474170" w:rsidRDefault="00474170" w:rsidP="0020684C">
            <w:pPr>
              <w:pStyle w:val="Prrafodelista"/>
              <w:numPr>
                <w:ilvl w:val="0"/>
                <w:numId w:val="10"/>
              </w:numPr>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Suspensión N°2 del 8/04/2024 al 8/05/2024: La corporación CODECHOCÓ, mediante el comunicado SCCA-140-16.10-2024 N°095, nos informaron que para la ejecución del contrato N°4960 de 2023 se deberá tramitar de manera previa al inicio de la ejecución del proyecto el permiso de ocupación de cauce, sin la obtención de este documento no se podrá dar inicio a las actividades de obra so pena de incurrir en sanciones según lo establecido en la ley 1333 de 2009. En contratista a esa fecha, remitió mediante correo electrónico los documentos para dar inicio al trámite conforme a lo solicitado por la corporación, el número de radicado otorgado para este trámite es el 20240403132514529, adjuntamos pantallazo del correo recibido por la corporación y los documentos enviados a CODECHOCO"</w:t>
            </w:r>
          </w:p>
          <w:p w14:paraId="68EF0A8D" w14:textId="0EB853EF" w:rsidR="00474170" w:rsidRPr="00474170" w:rsidRDefault="00474170" w:rsidP="00474170">
            <w:pPr>
              <w:pStyle w:val="Prrafodelista"/>
              <w:numPr>
                <w:ilvl w:val="0"/>
                <w:numId w:val="10"/>
              </w:numPr>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Ampliación N°1 suspensión N°2 del 9/05/2024 al 10/06/2024: La corporación de CODECHOCÓ,</w:t>
            </w:r>
            <w:r w:rsidR="0020684C">
              <w:rPr>
                <w:rFonts w:ascii="Arial Narrow" w:eastAsia="Bookman Old Style" w:hAnsi="Arial Narrow" w:cs="Bookman Old Style"/>
                <w:i/>
                <w:iCs/>
                <w:sz w:val="20"/>
                <w:szCs w:val="20"/>
              </w:rPr>
              <w:t xml:space="preserve"> </w:t>
            </w:r>
            <w:r w:rsidRPr="00474170">
              <w:rPr>
                <w:rFonts w:ascii="Arial Narrow" w:eastAsia="Bookman Old Style" w:hAnsi="Arial Narrow" w:cs="Bookman Old Style"/>
                <w:i/>
                <w:iCs/>
                <w:sz w:val="20"/>
                <w:szCs w:val="20"/>
              </w:rPr>
              <w:t>mediante el correo</w:t>
            </w:r>
            <w:r w:rsidR="0020684C">
              <w:rPr>
                <w:rFonts w:ascii="Arial Narrow" w:eastAsia="Bookman Old Style" w:hAnsi="Arial Narrow" w:cs="Bookman Old Style"/>
                <w:i/>
                <w:iCs/>
                <w:sz w:val="20"/>
                <w:szCs w:val="20"/>
              </w:rPr>
              <w:t xml:space="preserve"> </w:t>
            </w:r>
            <w:r w:rsidRPr="00474170">
              <w:rPr>
                <w:rFonts w:ascii="Arial Narrow" w:eastAsia="Bookman Old Style" w:hAnsi="Arial Narrow" w:cs="Bookman Old Style"/>
                <w:i/>
                <w:iCs/>
                <w:sz w:val="20"/>
                <w:szCs w:val="20"/>
              </w:rPr>
              <w:t>electrónico</w:t>
            </w:r>
            <w:r w:rsidR="0020684C">
              <w:rPr>
                <w:rFonts w:ascii="Arial Narrow" w:eastAsia="Bookman Old Style" w:hAnsi="Arial Narrow" w:cs="Bookman Old Style"/>
                <w:i/>
                <w:iCs/>
                <w:sz w:val="20"/>
                <w:szCs w:val="20"/>
              </w:rPr>
              <w:t xml:space="preserve"> </w:t>
            </w:r>
            <w:r w:rsidRPr="00474170">
              <w:rPr>
                <w:rFonts w:ascii="Arial Narrow" w:eastAsia="Bookman Old Style" w:hAnsi="Arial Narrow" w:cs="Bookman Old Style"/>
                <w:i/>
                <w:iCs/>
                <w:sz w:val="20"/>
                <w:szCs w:val="20"/>
              </w:rPr>
              <w:t>anexo,</w:t>
            </w:r>
            <w:r w:rsidR="0020684C">
              <w:rPr>
                <w:rFonts w:ascii="Arial Narrow" w:eastAsia="Bookman Old Style" w:hAnsi="Arial Narrow" w:cs="Bookman Old Style"/>
                <w:i/>
                <w:iCs/>
                <w:sz w:val="20"/>
                <w:szCs w:val="20"/>
              </w:rPr>
              <w:t xml:space="preserve"> </w:t>
            </w:r>
            <w:r w:rsidRPr="00474170">
              <w:rPr>
                <w:rFonts w:ascii="Arial Narrow" w:eastAsia="Bookman Old Style" w:hAnsi="Arial Narrow" w:cs="Bookman Old Style"/>
                <w:i/>
                <w:iCs/>
                <w:sz w:val="20"/>
                <w:szCs w:val="20"/>
              </w:rPr>
              <w:t xml:space="preserve">recibido el día 25 de abril de 2024,nos informaba que </w:t>
            </w:r>
            <w:r w:rsidR="0020684C" w:rsidRPr="00474170">
              <w:rPr>
                <w:rFonts w:ascii="Arial Narrow" w:eastAsia="Bookman Old Style" w:hAnsi="Arial Narrow" w:cs="Bookman Old Style"/>
                <w:i/>
                <w:iCs/>
                <w:sz w:val="20"/>
                <w:szCs w:val="20"/>
              </w:rPr>
              <w:t>para nuestro</w:t>
            </w:r>
            <w:r w:rsidR="0020684C">
              <w:rPr>
                <w:rFonts w:ascii="Arial Narrow" w:eastAsia="Bookman Old Style" w:hAnsi="Arial Narrow" w:cs="Bookman Old Style"/>
                <w:i/>
                <w:iCs/>
                <w:sz w:val="20"/>
                <w:szCs w:val="20"/>
              </w:rPr>
              <w:t xml:space="preserve"> </w:t>
            </w:r>
            <w:r w:rsidRPr="00474170">
              <w:rPr>
                <w:rFonts w:ascii="Arial Narrow" w:eastAsia="Bookman Old Style" w:hAnsi="Arial Narrow" w:cs="Bookman Old Style"/>
                <w:i/>
                <w:iCs/>
                <w:sz w:val="20"/>
                <w:szCs w:val="20"/>
              </w:rPr>
              <w:t>trámite de Permiso de Ocupación de CAUCE, bajo el número de radicado 20240403132514529, sería</w:t>
            </w:r>
            <w:r w:rsidR="0020684C">
              <w:rPr>
                <w:rFonts w:ascii="Arial Narrow" w:eastAsia="Bookman Old Style" w:hAnsi="Arial Narrow" w:cs="Bookman Old Style"/>
                <w:i/>
                <w:iCs/>
                <w:sz w:val="20"/>
                <w:szCs w:val="20"/>
              </w:rPr>
              <w:t xml:space="preserve"> </w:t>
            </w:r>
            <w:r w:rsidRPr="00474170">
              <w:rPr>
                <w:rFonts w:ascii="Arial Narrow" w:eastAsia="Bookman Old Style" w:hAnsi="Arial Narrow" w:cs="Bookman Old Style"/>
                <w:i/>
                <w:iCs/>
                <w:sz w:val="20"/>
                <w:szCs w:val="20"/>
              </w:rPr>
              <w:t>enviada en los próximos3días la factura por concepto de evaluación y publicación, una vez pagada esta</w:t>
            </w:r>
            <w:r w:rsidR="0020684C">
              <w:rPr>
                <w:rFonts w:ascii="Arial Narrow" w:eastAsia="Bookman Old Style" w:hAnsi="Arial Narrow" w:cs="Bookman Old Style"/>
                <w:i/>
                <w:iCs/>
                <w:sz w:val="20"/>
                <w:szCs w:val="20"/>
              </w:rPr>
              <w:t xml:space="preserve"> </w:t>
            </w:r>
            <w:r w:rsidRPr="00474170">
              <w:rPr>
                <w:rFonts w:ascii="Arial Narrow" w:eastAsia="Bookman Old Style" w:hAnsi="Arial Narrow" w:cs="Bookman Old Style"/>
                <w:i/>
                <w:iCs/>
                <w:sz w:val="20"/>
                <w:szCs w:val="20"/>
              </w:rPr>
              <w:t>factura la corporación</w:t>
            </w:r>
            <w:r w:rsidR="0020684C">
              <w:rPr>
                <w:rFonts w:ascii="Arial Narrow" w:eastAsia="Bookman Old Style" w:hAnsi="Arial Narrow" w:cs="Bookman Old Style"/>
                <w:i/>
                <w:iCs/>
                <w:sz w:val="20"/>
                <w:szCs w:val="20"/>
              </w:rPr>
              <w:t xml:space="preserve"> </w:t>
            </w:r>
            <w:r w:rsidRPr="00474170">
              <w:rPr>
                <w:rFonts w:ascii="Arial Narrow" w:eastAsia="Bookman Old Style" w:hAnsi="Arial Narrow" w:cs="Bookman Old Style"/>
                <w:i/>
                <w:iCs/>
                <w:sz w:val="20"/>
                <w:szCs w:val="20"/>
              </w:rPr>
              <w:t>procederá</w:t>
            </w:r>
            <w:r w:rsidR="0020684C">
              <w:rPr>
                <w:rFonts w:ascii="Arial Narrow" w:eastAsia="Bookman Old Style" w:hAnsi="Arial Narrow" w:cs="Bookman Old Style"/>
                <w:i/>
                <w:iCs/>
                <w:sz w:val="20"/>
                <w:szCs w:val="20"/>
              </w:rPr>
              <w:t xml:space="preserve"> </w:t>
            </w:r>
            <w:r w:rsidRPr="00474170">
              <w:rPr>
                <w:rFonts w:ascii="Arial Narrow" w:eastAsia="Bookman Old Style" w:hAnsi="Arial Narrow" w:cs="Bookman Old Style"/>
                <w:i/>
                <w:iCs/>
                <w:sz w:val="20"/>
                <w:szCs w:val="20"/>
              </w:rPr>
              <w:t>a</w:t>
            </w:r>
            <w:r w:rsidR="0020684C">
              <w:rPr>
                <w:rFonts w:ascii="Arial Narrow" w:eastAsia="Bookman Old Style" w:hAnsi="Arial Narrow" w:cs="Bookman Old Style"/>
                <w:i/>
                <w:iCs/>
                <w:sz w:val="20"/>
                <w:szCs w:val="20"/>
              </w:rPr>
              <w:t xml:space="preserve"> </w:t>
            </w:r>
            <w:r w:rsidRPr="00474170">
              <w:rPr>
                <w:rFonts w:ascii="Arial Narrow" w:eastAsia="Bookman Old Style" w:hAnsi="Arial Narrow" w:cs="Bookman Old Style"/>
                <w:i/>
                <w:iCs/>
                <w:sz w:val="20"/>
                <w:szCs w:val="20"/>
              </w:rPr>
              <w:t>hacer</w:t>
            </w:r>
            <w:r w:rsidR="0020684C">
              <w:rPr>
                <w:rFonts w:ascii="Arial Narrow" w:eastAsia="Bookman Old Style" w:hAnsi="Arial Narrow" w:cs="Bookman Old Style"/>
                <w:i/>
                <w:iCs/>
                <w:sz w:val="20"/>
                <w:szCs w:val="20"/>
              </w:rPr>
              <w:t xml:space="preserve"> </w:t>
            </w:r>
            <w:r w:rsidRPr="00474170">
              <w:rPr>
                <w:rFonts w:ascii="Arial Narrow" w:eastAsia="Bookman Old Style" w:hAnsi="Arial Narrow" w:cs="Bookman Old Style"/>
                <w:i/>
                <w:iCs/>
                <w:sz w:val="20"/>
                <w:szCs w:val="20"/>
              </w:rPr>
              <w:t>toda la evaluación del trámite</w:t>
            </w:r>
            <w:r w:rsidR="0020684C">
              <w:rPr>
                <w:rFonts w:ascii="Arial Narrow" w:eastAsia="Bookman Old Style" w:hAnsi="Arial Narrow" w:cs="Bookman Old Style"/>
                <w:i/>
                <w:iCs/>
                <w:sz w:val="20"/>
                <w:szCs w:val="20"/>
              </w:rPr>
              <w:t xml:space="preserve"> </w:t>
            </w:r>
            <w:r w:rsidRPr="00474170">
              <w:rPr>
                <w:rFonts w:ascii="Arial Narrow" w:eastAsia="Bookman Old Style" w:hAnsi="Arial Narrow" w:cs="Bookman Old Style"/>
                <w:i/>
                <w:iCs/>
                <w:sz w:val="20"/>
                <w:szCs w:val="20"/>
              </w:rPr>
              <w:t>y las gestiones</w:t>
            </w:r>
            <w:r w:rsidR="0020684C">
              <w:rPr>
                <w:rFonts w:ascii="Arial Narrow" w:eastAsia="Bookman Old Style" w:hAnsi="Arial Narrow" w:cs="Bookman Old Style"/>
                <w:i/>
                <w:iCs/>
                <w:sz w:val="20"/>
                <w:szCs w:val="20"/>
              </w:rPr>
              <w:t xml:space="preserve"> </w:t>
            </w:r>
            <w:r w:rsidRPr="00474170">
              <w:rPr>
                <w:rFonts w:ascii="Arial Narrow" w:eastAsia="Bookman Old Style" w:hAnsi="Arial Narrow" w:cs="Bookman Old Style"/>
                <w:i/>
                <w:iCs/>
                <w:sz w:val="20"/>
                <w:szCs w:val="20"/>
              </w:rPr>
              <w:t>para la expedición del POC.</w:t>
            </w:r>
          </w:p>
          <w:p w14:paraId="3574A7DA" w14:textId="77777777" w:rsidR="00474170" w:rsidRPr="00474170" w:rsidRDefault="00474170" w:rsidP="00474170">
            <w:pPr>
              <w:pStyle w:val="Prrafodelista"/>
              <w:numPr>
                <w:ilvl w:val="0"/>
                <w:numId w:val="10"/>
              </w:numPr>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Ampliación N°2 suspensión N°2 del 11/06/2024 al 10/07/2024: El día 30 de mayo de 2024 se realizó el pago de las dos facturas emitidas por CODECHOCÓ por concepto de publicación y servicio de evaluación a permisos, dichos soportes se enviaron a través de correo electrónico dando cumplimiento a lo solicitado por la corporación. Una vez pagadas estas facturas, la corporación procederá a hacer toda la evaluación del trámite y las gestiones para la expedición del POC, nosotros </w:t>
            </w:r>
            <w:r w:rsidRPr="00474170">
              <w:rPr>
                <w:rFonts w:ascii="Arial Narrow" w:eastAsia="Bookman Old Style" w:hAnsi="Arial Narrow" w:cs="Bookman Old Style"/>
                <w:i/>
                <w:iCs/>
                <w:sz w:val="20"/>
                <w:szCs w:val="20"/>
              </w:rPr>
              <w:lastRenderedPageBreak/>
              <w:t>como contratistas nos queda esperar a que CODECHOCÓ se pronuncie al respecto.</w:t>
            </w:r>
          </w:p>
          <w:p w14:paraId="57582DDC" w14:textId="77777777" w:rsidR="00474170" w:rsidRPr="00474170" w:rsidRDefault="00474170" w:rsidP="00474170">
            <w:pPr>
              <w:pStyle w:val="Prrafodelista"/>
              <w:numPr>
                <w:ilvl w:val="0"/>
                <w:numId w:val="10"/>
              </w:numPr>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Ampliación N°3 suspensión N°2 del 11/07/2024 al 11/08/2024:   Como informamos en la ampliación anterior, se realizó el pago de las facturas por concepto de evaluación del trámite y publicación del Permiso de Ocupación de CASUCE el día 30 de mayo de 2024, bajo el número de radicado 20240403132514529. Los recibos de </w:t>
            </w:r>
            <w:proofErr w:type="gramStart"/>
            <w:r w:rsidRPr="00474170">
              <w:rPr>
                <w:rFonts w:ascii="Arial Narrow" w:eastAsia="Bookman Old Style" w:hAnsi="Arial Narrow" w:cs="Bookman Old Style"/>
                <w:i/>
                <w:iCs/>
                <w:sz w:val="20"/>
                <w:szCs w:val="20"/>
              </w:rPr>
              <w:t>pago,</w:t>
            </w:r>
            <w:proofErr w:type="gramEnd"/>
            <w:r w:rsidRPr="00474170">
              <w:rPr>
                <w:rFonts w:ascii="Arial Narrow" w:eastAsia="Bookman Old Style" w:hAnsi="Arial Narrow" w:cs="Bookman Old Style"/>
                <w:i/>
                <w:iCs/>
                <w:sz w:val="20"/>
                <w:szCs w:val="20"/>
              </w:rPr>
              <w:t xml:space="preserve"> fueron ingresados bajo el número 3028 del 30 de mayo de 2024. </w:t>
            </w:r>
            <w:proofErr w:type="gramStart"/>
            <w:r w:rsidRPr="00474170">
              <w:rPr>
                <w:rFonts w:ascii="Arial Narrow" w:eastAsia="Bookman Old Style" w:hAnsi="Arial Narrow" w:cs="Bookman Old Style"/>
                <w:i/>
                <w:iCs/>
                <w:sz w:val="20"/>
                <w:szCs w:val="20"/>
              </w:rPr>
              <w:t>De acuerdo a</w:t>
            </w:r>
            <w:proofErr w:type="gramEnd"/>
            <w:r w:rsidRPr="00474170">
              <w:rPr>
                <w:rFonts w:ascii="Arial Narrow" w:eastAsia="Bookman Old Style" w:hAnsi="Arial Narrow" w:cs="Bookman Old Style"/>
                <w:i/>
                <w:iCs/>
                <w:sz w:val="20"/>
                <w:szCs w:val="20"/>
              </w:rPr>
              <w:t xml:space="preserve"> la corporación, el paso a seguir es radicar en físico los volúmenes derivados del ítem de “REVISIÓN, AJUSTE Y/O ACTUALIZACIÓN Y/O MODIFICACIÓN Y/O COMPLEMENTACIÓN DE LOS ESTUDIOS Y DISEÑOS” en la sede de la corporación, ubicada en Quibdó. Se tiene programado realizar dicha entrega el </w:t>
            </w:r>
            <w:proofErr w:type="gramStart"/>
            <w:r w:rsidRPr="00474170">
              <w:rPr>
                <w:rFonts w:ascii="Arial Narrow" w:eastAsia="Bookman Old Style" w:hAnsi="Arial Narrow" w:cs="Bookman Old Style"/>
                <w:i/>
                <w:iCs/>
                <w:sz w:val="20"/>
                <w:szCs w:val="20"/>
              </w:rPr>
              <w:t>día viernes</w:t>
            </w:r>
            <w:proofErr w:type="gramEnd"/>
            <w:r w:rsidRPr="00474170">
              <w:rPr>
                <w:rFonts w:ascii="Arial Narrow" w:eastAsia="Bookman Old Style" w:hAnsi="Arial Narrow" w:cs="Bookman Old Style"/>
                <w:i/>
                <w:iCs/>
                <w:sz w:val="20"/>
                <w:szCs w:val="20"/>
              </w:rPr>
              <w:t xml:space="preserve"> 12 de julio para que la corporación pueda continuar con la evaluación final y tramite de expedición del permiso de ocupación de cauce, teniendo en cuenta que la entrega de los volúmenes se realizó el día 26 de junio. </w:t>
            </w:r>
          </w:p>
          <w:p w14:paraId="6CE43EB0" w14:textId="69F6A73C" w:rsidR="0020684C" w:rsidRPr="00474170" w:rsidRDefault="00474170" w:rsidP="0020684C">
            <w:pPr>
              <w:pStyle w:val="Prrafodelista"/>
              <w:numPr>
                <w:ilvl w:val="0"/>
                <w:numId w:val="10"/>
              </w:numPr>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Ampliación N°4 suspensión N°2 del 12/08/2024 al 11/09/2024: se realizó el pago de las facturas por concepto de evaluación del trámite y publicación del Permiso de Ocupación de CASUCE el día 30 de mayo de 2024, bajo el número de radicado 20240403132514529. Los recibos de </w:t>
            </w:r>
            <w:proofErr w:type="gramStart"/>
            <w:r w:rsidRPr="00474170">
              <w:rPr>
                <w:rFonts w:ascii="Arial Narrow" w:eastAsia="Bookman Old Style" w:hAnsi="Arial Narrow" w:cs="Bookman Old Style"/>
                <w:i/>
                <w:iCs/>
                <w:sz w:val="20"/>
                <w:szCs w:val="20"/>
              </w:rPr>
              <w:t>pago,</w:t>
            </w:r>
            <w:proofErr w:type="gramEnd"/>
            <w:r w:rsidRPr="00474170">
              <w:rPr>
                <w:rFonts w:ascii="Arial Narrow" w:eastAsia="Bookman Old Style" w:hAnsi="Arial Narrow" w:cs="Bookman Old Style"/>
                <w:i/>
                <w:iCs/>
                <w:sz w:val="20"/>
                <w:szCs w:val="20"/>
              </w:rPr>
              <w:t xml:space="preserve"> fueron ingresados bajo el número 3028 del 30 de mayo de 2024. El día 29 de julio se radicaron bajo el número 20240729104216527 los documentos en físico de los volúmenes derivados del ítem de “REVISIÓN, AJUSTE Y/O ACTUALIZACIÓN Y/O MODIFICACIÓN Y/O COMPLEMENTACIÓN DE LOS ESTUDIOS Y DISEÑOS” en la sede de la corporación, ubicada en Quibdó. (Adjuntamos los documentos soporte). Finalmente, el día 1 de agosto se nos notificó la orden de inicio del trámite del permiso de ocupación de cauce, los siguientes pasos a seguir son realizar la visita técnica junto a la corporación y la posterior evaluación por parte de ellos para la emisión de la resolución del permiso de ocupación de cauce."</w:t>
            </w:r>
            <w:r w:rsidRPr="00474170">
              <w:rPr>
                <w:rFonts w:ascii="Arial Narrow" w:eastAsia="Bookman Old Style" w:hAnsi="Arial Narrow" w:cs="Bookman Old Style"/>
                <w:i/>
                <w:iCs/>
                <w:sz w:val="20"/>
                <w:szCs w:val="20"/>
              </w:rPr>
              <w:tab/>
            </w:r>
            <w:r w:rsidRPr="00474170">
              <w:rPr>
                <w:rFonts w:ascii="Arial Narrow" w:eastAsia="Bookman Old Style" w:hAnsi="Arial Narrow" w:cs="Bookman Old Style"/>
                <w:i/>
                <w:iCs/>
                <w:sz w:val="20"/>
                <w:szCs w:val="20"/>
              </w:rPr>
              <w:tab/>
            </w:r>
          </w:p>
          <w:p w14:paraId="6BC22C8E" w14:textId="77777777" w:rsidR="00474170" w:rsidRPr="00474170" w:rsidRDefault="00474170" w:rsidP="00474170">
            <w:pPr>
              <w:pStyle w:val="Prrafodelista"/>
              <w:numPr>
                <w:ilvl w:val="0"/>
                <w:numId w:val="10"/>
              </w:numPr>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"Ampliación N°5 suspensión N°2 del 12/09/2024 al 14/10/2024: el día 1 de agosto se nos notificó la orden de inicio del trámite del permiso de ocupación de cauce, durante la semana del 19 al 23 de agosto, se mantuvo comunicación telefónica </w:t>
            </w:r>
            <w:r w:rsidRPr="00474170">
              <w:rPr>
                <w:rFonts w:ascii="Arial Narrow" w:eastAsia="Bookman Old Style" w:hAnsi="Arial Narrow" w:cs="Bookman Old Style"/>
                <w:i/>
                <w:iCs/>
                <w:sz w:val="20"/>
                <w:szCs w:val="20"/>
              </w:rPr>
              <w:lastRenderedPageBreak/>
              <w:t>con los funcionarios de la Corporación Autónoma Regional para el Desarrollo Sostenible del Chocó con el fin de programar la visita técnica. Sin embargo, no fue posible coordinar debido a la falta de disponibilidad de funcionarios que puedan asistir a campo. El 28 de agosto se envió oficio 4960-2023-OF.027 solicitando la notificación de la visita técnica y mencionando la prioridad del contrato, a la fecha no se cuenta con respuesta oficial ni se ha podido programar la visita por la falta de disponibilidad del personal de la corporación para ir a la visita de obra.</w:t>
            </w:r>
          </w:p>
          <w:p w14:paraId="13343EEC" w14:textId="77777777" w:rsidR="00474170" w:rsidRPr="00474170" w:rsidRDefault="00474170" w:rsidP="00474170">
            <w:pPr>
              <w:pStyle w:val="Prrafodelista"/>
              <w:numPr>
                <w:ilvl w:val="0"/>
                <w:numId w:val="10"/>
              </w:numPr>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Suspensión N°3 del 23/12/2024 al 23/02/2025: </w:t>
            </w:r>
            <w:proofErr w:type="gramStart"/>
            <w:r w:rsidRPr="00474170">
              <w:rPr>
                <w:rFonts w:ascii="Arial Narrow" w:eastAsia="Bookman Old Style" w:hAnsi="Arial Narrow" w:cs="Bookman Old Style"/>
                <w:i/>
                <w:iCs/>
                <w:sz w:val="20"/>
                <w:szCs w:val="20"/>
              </w:rPr>
              <w:t>De acuerdo a</w:t>
            </w:r>
            <w:proofErr w:type="gramEnd"/>
            <w:r w:rsidRPr="00474170">
              <w:rPr>
                <w:rFonts w:ascii="Arial Narrow" w:eastAsia="Bookman Old Style" w:hAnsi="Arial Narrow" w:cs="Bookman Old Style"/>
                <w:i/>
                <w:iCs/>
                <w:sz w:val="20"/>
                <w:szCs w:val="20"/>
              </w:rPr>
              <w:t xml:space="preserve"> los boletines de alerta hidrológica del IDEAM que adjuntamos a este oficio, el departamento de Chocó ha presentado una tendencia de crecientes en la mayoría de sus fuentes hídricas desde el mes de noviembre y aumentado en estos primeros días de diciembre estando la zona a la fecha de este oficio en alerta naranja. Como pueden observar en la siguiente imagen, el IDEAM hace una referencia especial al municipio de Riosucio pues estas crecientes en la cuenca baja del río Atrato amenazan con inundar la zona donde se encuentra el río. Adicionalmente, otra causal para solicitar esta suspensión y que está relacionada con la creciente del río Atrato son las fuertes e intensas lluvias, </w:t>
            </w:r>
            <w:proofErr w:type="gramStart"/>
            <w:r w:rsidRPr="00474170">
              <w:rPr>
                <w:rFonts w:ascii="Arial Narrow" w:eastAsia="Bookman Old Style" w:hAnsi="Arial Narrow" w:cs="Bookman Old Style"/>
                <w:i/>
                <w:iCs/>
                <w:sz w:val="20"/>
                <w:szCs w:val="20"/>
              </w:rPr>
              <w:t>de acuerdo al</w:t>
            </w:r>
            <w:proofErr w:type="gramEnd"/>
            <w:r w:rsidRPr="00474170">
              <w:rPr>
                <w:rFonts w:ascii="Arial Narrow" w:eastAsia="Bookman Old Style" w:hAnsi="Arial Narrow" w:cs="Bookman Old Style"/>
                <w:i/>
                <w:iCs/>
                <w:sz w:val="20"/>
                <w:szCs w:val="20"/>
              </w:rPr>
              <w:t xml:space="preserve"> informe técnico y a los registros pluviométricos expedidos por el IDEAM, ha aumentado la precipitación en la zona donde se ubica el muelle en la comunidad de Riosucio en el mes de diciembre. Como saben, </w:t>
            </w:r>
            <w:proofErr w:type="gramStart"/>
            <w:r w:rsidRPr="00474170">
              <w:rPr>
                <w:rFonts w:ascii="Arial Narrow" w:eastAsia="Bookman Old Style" w:hAnsi="Arial Narrow" w:cs="Bookman Old Style"/>
                <w:i/>
                <w:iCs/>
                <w:sz w:val="20"/>
                <w:szCs w:val="20"/>
              </w:rPr>
              <w:t>de acuerdo al</w:t>
            </w:r>
            <w:proofErr w:type="gramEnd"/>
            <w:r w:rsidRPr="00474170">
              <w:rPr>
                <w:rFonts w:ascii="Arial Narrow" w:eastAsia="Bookman Old Style" w:hAnsi="Arial Narrow" w:cs="Bookman Old Style"/>
                <w:i/>
                <w:iCs/>
                <w:sz w:val="20"/>
                <w:szCs w:val="20"/>
              </w:rPr>
              <w:t xml:space="preserve"> alcance de los estudios y diseños aprobados, se debe adosar a los pilotes existentes del muelle tubería recuperada de 12”, la cual servirá como prolongación para que estos elementos funjan como pilotes guía de las unidades flotantes del nuevo muelle que se va a instalar. Las condiciones del río antes descritas nos imposibilitan realizar esta actividad por cuanto no se podría soldar la tubería con los niveles del río tan altos y las crecientes del río Atrato. </w:t>
            </w:r>
          </w:p>
          <w:p w14:paraId="5F16E92D" w14:textId="04C81926" w:rsidR="00474170" w:rsidRPr="0020684C" w:rsidRDefault="00474170" w:rsidP="0020684C">
            <w:pPr>
              <w:pStyle w:val="Prrafodelista"/>
              <w:numPr>
                <w:ilvl w:val="0"/>
                <w:numId w:val="10"/>
              </w:numPr>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Ampliación N°1 suspensión N°3 del 24/02/2025 al 09/04/2025: Como se había informado en la justificación de la suspensión original, el departamento de Chocó presentaba alertas hidrológicas naranjas y amarillas durante el mes de diciembre y se proyectaba que esta condición se </w:t>
            </w:r>
            <w:r w:rsidRPr="00474170">
              <w:rPr>
                <w:rFonts w:ascii="Arial Narrow" w:eastAsia="Bookman Old Style" w:hAnsi="Arial Narrow" w:cs="Bookman Old Style"/>
                <w:i/>
                <w:iCs/>
                <w:sz w:val="20"/>
                <w:szCs w:val="20"/>
              </w:rPr>
              <w:lastRenderedPageBreak/>
              <w:t>mantuviera durante el mes de enero y febrero. Como pueden corroborar en la imagen presentada y en el boletín del IDEAM adjunto, la alerta naranja se mantiene y se hace una especial recomendación para la comunidad de Riosucio por la probabilidad de incrementos súbitos que pueden gene</w:t>
            </w:r>
            <w:r w:rsidR="0020684C">
              <w:rPr>
                <w:rFonts w:ascii="Arial Narrow" w:eastAsia="Bookman Old Style" w:hAnsi="Arial Narrow" w:cs="Bookman Old Style"/>
                <w:i/>
                <w:iCs/>
                <w:sz w:val="20"/>
                <w:szCs w:val="20"/>
              </w:rPr>
              <w:t>rar inundaciones. "</w:t>
            </w:r>
            <w:r w:rsidRPr="0020684C">
              <w:rPr>
                <w:rFonts w:ascii="Arial Narrow" w:eastAsia="Bookman Old Style" w:hAnsi="Arial Narrow" w:cs="Bookman Old Style"/>
                <w:i/>
                <w:iCs/>
                <w:sz w:val="20"/>
                <w:szCs w:val="20"/>
              </w:rPr>
              <w:tab/>
            </w:r>
          </w:p>
          <w:p w14:paraId="0CFC3985" w14:textId="77777777" w:rsidR="00474170" w:rsidRPr="00474170" w:rsidRDefault="00474170" w:rsidP="00474170">
            <w:pPr>
              <w:pStyle w:val="Prrafodelista"/>
              <w:numPr>
                <w:ilvl w:val="0"/>
                <w:numId w:val="10"/>
              </w:numPr>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"Ampliación N°2 suspensión N°3 del 10/04/2025 al 25/05/2025: la alerta hidrológica en el departamento del Chocó y principalmente sobre la comunidad de Riosucio (Bajo Atrato) continua con la alerta hidrológica naranja, notificando de la probabilidad alta de incrementos súbitos en el nivel del río. Causal, que, como se ha informado, impide la ejecución de las actividades de obra necesarias para finalizar el contrato. Adicionalmente, adjuntamos como soporte de esta solicitud el boletín de predicción hidrológica del IDEAM para los meses de Mayo, Junio y Julio, donde, podrán corroborar que la tendencia para el río Atrato es “Se mantendrá con incrementos de nivel en magnitudes que corresponden al rango de niveles altos.”</w:t>
            </w:r>
          </w:p>
          <w:p w14:paraId="43375272" w14:textId="77777777" w:rsidR="00474170" w:rsidRPr="00474170" w:rsidRDefault="00474170" w:rsidP="00474170">
            <w:pPr>
              <w:pStyle w:val="Prrafodelista"/>
              <w:numPr>
                <w:ilvl w:val="0"/>
                <w:numId w:val="10"/>
              </w:numPr>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Ampliación N°3 suspensión N°3 del 26/05/2025 al 26/06/2025: el departamento de Chocó presentaba alertas hidrológicas naranjas y amarillas durante el mes de diciembre y se proyectaba que esta condición se mantuviera durante el mes de enero y febrero. Sin embargo, como pueden corroborar en el boletín de alerta hidrológica del IDEAM adjunto a la presente solicitud, la zona hidrológica del </w:t>
            </w:r>
            <w:proofErr w:type="spellStart"/>
            <w:r w:rsidRPr="00474170">
              <w:rPr>
                <w:rFonts w:ascii="Arial Narrow" w:eastAsia="Bookman Old Style" w:hAnsi="Arial Narrow" w:cs="Bookman Old Style"/>
                <w:i/>
                <w:iCs/>
                <w:sz w:val="20"/>
                <w:szCs w:val="20"/>
              </w:rPr>
              <w:t>atrato</w:t>
            </w:r>
            <w:proofErr w:type="spellEnd"/>
            <w:r w:rsidRPr="00474170">
              <w:rPr>
                <w:rFonts w:ascii="Arial Narrow" w:eastAsia="Bookman Old Style" w:hAnsi="Arial Narrow" w:cs="Bookman Old Style"/>
                <w:i/>
                <w:iCs/>
                <w:sz w:val="20"/>
                <w:szCs w:val="20"/>
              </w:rPr>
              <w:t xml:space="preserve"> que abarca la comunidad de Riosucio mantiene una alerta hidrológica naranja, indicando niveles altos de los ríos y probabilidades de crecientes súbitas que podrían generar inundaciones. </w:t>
            </w:r>
          </w:p>
          <w:p w14:paraId="3C62C2EB" w14:textId="77777777" w:rsidR="00474170" w:rsidRPr="00474170" w:rsidRDefault="00474170" w:rsidP="00474170">
            <w:pPr>
              <w:pStyle w:val="Prrafodelista"/>
              <w:numPr>
                <w:ilvl w:val="0"/>
                <w:numId w:val="10"/>
              </w:numPr>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Ampliación N°4 suspensión N°3 del 27/06/2025 al 10/07/2025: la alerta hidrológica en el departamento del Chocó y principalmente sobre la comunidad de Riosucio (Bajo Atrato) continua con la alerta hidrológica naranja, notificando de la probabilidad alta de incrementos súbitos en el nivel del río. Causal, que, como se ha informado, impide la ejecución de las actividades de obra necesarias para finalizar el contrato. Adicionalmente, se adjunta como soporte de esta solicitud el boletín de predicción hidrológica del IDEAM para los meses de junio y julio, donde, podrán corroborar que la </w:t>
            </w:r>
            <w:r w:rsidRPr="00474170">
              <w:rPr>
                <w:rFonts w:ascii="Arial Narrow" w:eastAsia="Bookman Old Style" w:hAnsi="Arial Narrow" w:cs="Bookman Old Style"/>
                <w:i/>
                <w:iCs/>
                <w:sz w:val="20"/>
                <w:szCs w:val="20"/>
              </w:rPr>
              <w:lastRenderedPageBreak/>
              <w:t>predicción de las precipitaciones en la zona del Chocó estará por encima de lo normal, lo cual es un factor de riesgo en lo que respecta a las crecientes en el rio en el que se sitúa el muelle Escolar. Así mismo, proyectan que el río Atrato es “Se mantendrá con incrementos de nivel en magnitudes que corresponden al rango de niveles altos.”.</w:t>
            </w:r>
          </w:p>
          <w:p w14:paraId="33DC939A"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Por su parte, el permiso de ocupación de cauce otorgado mediante la Resolución 1479 de 2024 por la Corporación Autónoma Regional para el Desarrollo Sostenible del Chocó tenía una vigencia de seis (6) meses, contados a partir de la fecha de notificación, es decir, hasta el 8 de abril de 2025.Teniendo en cuenta que no ha sido posible iniciar las obras en el sitio, se solicitó a la Corporación la prórroga del permiso. Para lo cual se han adelantado las siguientes actividades:</w:t>
            </w:r>
          </w:p>
          <w:p w14:paraId="301759CE"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El 28 de febrero a través del oficio 4960-2023-OF.058 se solicitó la prórroga de la vigencia de la resolución 1479 de 2024 por la cual se otorgó el POC del proyecto (Anexo 1).</w:t>
            </w:r>
          </w:p>
          <w:p w14:paraId="0ADD0C08"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El 12 de marzo la corporación a través del comunicado SG-120-16.10-2025-N144 solicita el plan de contingencia para el cierre parcial del muelle, para poder evaluar la ampliación del POC (Anexo 2).</w:t>
            </w:r>
          </w:p>
          <w:p w14:paraId="5D233A5D"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El 17 de marzo a través del 4960-2023-OF.059 se da respuesta al comunicado SG-120-16.10-2025-N144 (Anexo 3).</w:t>
            </w:r>
          </w:p>
          <w:p w14:paraId="2B82E91D"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El 02 de mayo de 2025 a través de oficio se solicita mesa de trabajo ampliación permisos de ocupación de cauce Muelle Bagadó y Muelle Riosucio (Anexo 4).</w:t>
            </w:r>
          </w:p>
          <w:p w14:paraId="5835C384"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El 5 de mayo se estableció comunicación telefónica con el ingeniero José Valencia de CODECHOCÓ, quien informó que la solicitud de prórroga se encuentra en proceso de análisis y que la mesa técnica solicitada aún está pendiente de realizarse. Sin embargo, debido al secuestro del director general de la corporación, Arnold Rincón, los funcionarios encargados de varios procesos no han podido desarrollar sus labores con normalidad, ya que han tenido que asumir tareas propias del director mientras se gestiona su liberación.</w:t>
            </w:r>
          </w:p>
          <w:p w14:paraId="219A91D2"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 El 19 de mayo, la Corporación, mediante el oficio SG-120-16.10-2025-N221, informó que para poder realizar las prórrogas de los POC es necesario </w:t>
            </w:r>
            <w:r w:rsidRPr="00474170">
              <w:rPr>
                <w:rFonts w:ascii="Arial Narrow" w:eastAsia="Bookman Old Style" w:hAnsi="Arial Narrow" w:cs="Bookman Old Style"/>
                <w:i/>
                <w:iCs/>
                <w:sz w:val="20"/>
                <w:szCs w:val="20"/>
              </w:rPr>
              <w:lastRenderedPageBreak/>
              <w:t>cancelar previamente el servicio de seguimiento correspondiente a ambos trámites (Anexo 5).</w:t>
            </w:r>
          </w:p>
          <w:p w14:paraId="41D8EA39"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El 23 de mayo a través del oficio 4960-2023-OF.064 se envía el soporte de pago del servicio de seguimiento a los correos siasprilla@codechoco.gov.co y contacto@codechoco.gov.co (Anexo 6).</w:t>
            </w:r>
          </w:p>
          <w:p w14:paraId="5510596F" w14:textId="58F99A4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El 18 de junio a través del oficio 4960-2023-OF.065 se solita a la corporación información sobre el estado de la prórroga del POC (Anexo 7).</w:t>
            </w:r>
            <w:r w:rsidRPr="00474170">
              <w:rPr>
                <w:rFonts w:ascii="Arial Narrow" w:eastAsia="Bookman Old Style" w:hAnsi="Arial Narrow" w:cs="Bookman Old Style"/>
                <w:i/>
                <w:iCs/>
                <w:sz w:val="20"/>
                <w:szCs w:val="20"/>
              </w:rPr>
              <w:tab/>
            </w:r>
          </w:p>
          <w:p w14:paraId="6F43E877" w14:textId="77777777" w:rsidR="00474170" w:rsidRPr="00474170" w:rsidRDefault="00474170" w:rsidP="00474170">
            <w:pPr>
              <w:pStyle w:val="Prrafodelista"/>
              <w:numPr>
                <w:ilvl w:val="0"/>
                <w:numId w:val="10"/>
              </w:numPr>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"Ampliación N°5 suspensión N°3 del 11/07/2025 al 27/07/2025: la alerta hidrológica en el departamento del Chocó y principalmente sobre la comunidad de Riosucio (Bajo Atrato) continua con la alerta hidrológica roja, notificando incluso la inundación en el barrio Escolar donde se ubica el muelle debido a los incrementos súbitos en el nivel del río. Causal, que, como se ha informado, impide la ejecución de las actividades de obra necesarias para finalizar el contrato. Adicionalmente, se ha mantenido la predicción del boletín de predicción hidrológica del IDEAM para los meses de junio y julio, donde se proyectaba que el río Atrato es “Se mantendrá con incrementos de nivel en magnitudes que corresponden al rango de niveles altos.”.</w:t>
            </w:r>
          </w:p>
          <w:p w14:paraId="5D3F705A" w14:textId="7BA01B3D" w:rsidR="00474170" w:rsidRPr="0020684C"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Por su parte, el permiso de ocupación de cauce otorgado mediante la Resolución 1479 de 2024 por la Corporación Autónoma Regional para el Desarrollo Sostenible del Chocó tenía una vigencia de seis (6) meses, contados a partir de la fecha de notificación, es decir, hasta el 8 de abril de 2025.Teniendo en cuenta que no ha sido posible iniciar las obras en el sitio, se solicitó a la Corporación la prórroga del permiso. Para lo cual se han adelantado las siguientes actividades posterior a la última ampliación:</w:t>
            </w:r>
          </w:p>
          <w:p w14:paraId="65C605A2"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El 3 de julio, la Corporación, a través de la plataforma CHOCHOCÓ, manifestó que el solicitante debía estar a paz y salvo por concepto del servicio de seguimiento correspondiente al año 2025, como requisito para evaluar la posibilidad de prórroga. En este sentido, informaron que en los próximos días se procederá a la liquidación de dicha factura.</w:t>
            </w:r>
          </w:p>
          <w:p w14:paraId="78D308FD"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No obstante, se les indicó que el pasado 23 de mayo las facturas fueron pagadas y que los </w:t>
            </w:r>
            <w:r w:rsidRPr="00474170">
              <w:rPr>
                <w:rFonts w:ascii="Arial Narrow" w:eastAsia="Bookman Old Style" w:hAnsi="Arial Narrow" w:cs="Bookman Old Style"/>
                <w:i/>
                <w:iCs/>
                <w:sz w:val="20"/>
                <w:szCs w:val="20"/>
              </w:rPr>
              <w:lastRenderedPageBreak/>
              <w:t>comprobantes de pago fueron enviados a los correos electrónicos correspondientes. Adicionalmente, dichos comprobantes fueron reenviados, tal como se evidencia en el anexo 8.</w:t>
            </w:r>
          </w:p>
          <w:p w14:paraId="530CDCC0"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Como respuesta, el 4 de julio, la Corporación manifestó que:</w:t>
            </w:r>
          </w:p>
          <w:p w14:paraId="2F7DA1EB"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“Acuso recibido del otro recibo de pago, en efecto se enviará también al área técnica correspondiente para que mediante concepto técnico se autorice la prórroga correspondiente”.</w:t>
            </w:r>
          </w:p>
          <w:p w14:paraId="45EBCCA9" w14:textId="59620B10" w:rsidR="00474170" w:rsidRPr="0020684C"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Por lo anteriormente expuesto, a la fecha de envío del presente oficio aún se continúa gestionando la prórroga del permiso de ocupación de cauce."</w:t>
            </w:r>
          </w:p>
          <w:p w14:paraId="5102A43F" w14:textId="59BDB482" w:rsidR="00474170" w:rsidRPr="0020684C"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"Ampliación N°6 suspensión N°3 del 28/07/2025 al 11/08/2025: la alerta hidrológica en el departamento del Chocó y principalmente sobre la comunidad de Riosucio (Bajo Atrato) continua con la alerta hidrológica naranja, debido a los incrementos súbitos en el nivel del río. Causal, que, como se ha informado, impide la ejecución de las actividades de obra necesarias para finalizar el contrato. </w:t>
            </w:r>
          </w:p>
          <w:p w14:paraId="6D63E252"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Adicionalmente, se ha mantenido la predicción del boletín de predicción hidrológica del IDEAM para los meses de julio, agosto y septiembre, donde se proyectaba que el río Atrato es “Se mantendrá con incrementos de nivel en magnitudes que corresponden al rango de niveles altos.”.</w:t>
            </w:r>
          </w:p>
          <w:p w14:paraId="741A1209" w14:textId="6834C5E4" w:rsidR="00474170" w:rsidRPr="0020684C"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Por su parte, el permiso de ocupación de cauce otorgado mediante la Resolución 1479 de 2024 por la Corporación Autónoma Regional para el Desarrollo Sostenible del Chocó tenía una vigencia de seis (6) meses, contados a partir de la fecha de notificación, es decir, hasta el 8 de abril de 2025.Teniendo en cuenta que no ha sido posible iniciar las obras en el sitio, se solicitó a la Corporación la prórroga del permiso. Para lo cual se han adelantado las siguientes actividades posterior a la última ampliación:</w:t>
            </w:r>
          </w:p>
          <w:p w14:paraId="2732CB46"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 El 15 de julio, a través del número de oficio 4960-2023-OF.069 y número de radicado 20250715083120666, se realizó la reiteración sobre la solicitud del trámite de la prórroga del Permiso de Ocupación de Cauce. </w:t>
            </w:r>
          </w:p>
          <w:p w14:paraId="62ACF466"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El mismo día, en horas de la tarde, la corporación dio respuesta, mediante el oficio </w:t>
            </w:r>
            <w:proofErr w:type="spellStart"/>
            <w:r w:rsidRPr="00474170">
              <w:rPr>
                <w:rFonts w:ascii="Arial Narrow" w:eastAsia="Bookman Old Style" w:hAnsi="Arial Narrow" w:cs="Bookman Old Style"/>
                <w:i/>
                <w:iCs/>
                <w:sz w:val="20"/>
                <w:szCs w:val="20"/>
              </w:rPr>
              <w:t>N°</w:t>
            </w:r>
            <w:proofErr w:type="spellEnd"/>
            <w:r w:rsidRPr="00474170">
              <w:rPr>
                <w:rFonts w:ascii="Arial Narrow" w:eastAsia="Bookman Old Style" w:hAnsi="Arial Narrow" w:cs="Bookman Old Style"/>
                <w:i/>
                <w:iCs/>
                <w:sz w:val="20"/>
                <w:szCs w:val="20"/>
              </w:rPr>
              <w:t xml:space="preserve"> SG-120-16.10.2025-N372, informando que, el trámite se encuentra en revisión en la Subdirección de </w:t>
            </w:r>
            <w:r w:rsidRPr="00474170">
              <w:rPr>
                <w:rFonts w:ascii="Arial Narrow" w:eastAsia="Bookman Old Style" w:hAnsi="Arial Narrow" w:cs="Bookman Old Style"/>
                <w:i/>
                <w:iCs/>
                <w:sz w:val="20"/>
                <w:szCs w:val="20"/>
              </w:rPr>
              <w:lastRenderedPageBreak/>
              <w:t xml:space="preserve">Calidad y Control Ambiental de CODECHOCÓ, con el fin de que se indique si es factible o no otorgar Prorroga de las Resoluciones. </w:t>
            </w:r>
          </w:p>
          <w:p w14:paraId="2028E132"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El 25 de julio, la corporación nos informa que se ha remitido a solicitud a la Subdirección de Calidad y Control Ambiental y tan pronto se tenga el concepto técnico, se procederá a enviar al correo cas_ingenieros@yahoo.com, el acto administrativo solicitado.</w:t>
            </w:r>
          </w:p>
          <w:p w14:paraId="5B540378"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Por lo anteriormente expuesto, a la fecha de envío del presente oficio aún se continúa gestionando la prórroga del permiso de ocupación de cauce por parte de la corporación CODECHOCO.</w:t>
            </w:r>
          </w:p>
          <w:p w14:paraId="4115F74C" w14:textId="77777777" w:rsidR="00474170" w:rsidRPr="00474170" w:rsidRDefault="00474170" w:rsidP="00474170">
            <w:pPr>
              <w:pStyle w:val="Prrafodelista"/>
              <w:numPr>
                <w:ilvl w:val="0"/>
                <w:numId w:val="10"/>
              </w:numPr>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Ampliación N°7 suspensión N°3 del 12/08/2025 al 04/09/2025: la alerta hidrológica en el departamento del Chocó y principalmente sobre la comunidad de Riosucio (Bajo Atrato) continua con la alerta hidrológica naranja, debido a los incrementos súbitos en el nivel del río. Causal, que, como se ha informado, impide la ejecución de las actividades de obra necesarias para finalizar el contrato. </w:t>
            </w:r>
          </w:p>
          <w:p w14:paraId="02BCFD3F"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Adicionalmente, se ha mantenido la predicción del boletín de predicción hidrológica del IDEAM para los meses de julio, agosto y septiembre, donde se proyectaba que el río Atrato es “Se mantendrá con incrementos de nivel en magnitudes que corresponden al rango de niveles altos.”.</w:t>
            </w:r>
          </w:p>
          <w:p w14:paraId="76A84D0A" w14:textId="24D0362B" w:rsidR="00474170" w:rsidRPr="0020684C"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Por su parte, el permiso de ocupación de cauce otorgado mediante la Resolución 1479 de 2024 por la Corporación Autónoma Regional para el Desarrollo Sostenible del Chocó tenía una vigencia de seis (6) meses, contados a partir de la fecha de notificación, es decir, hasta el 8 de abril de 2025.</w:t>
            </w:r>
            <w:r w:rsidR="003E4E82">
              <w:rPr>
                <w:rFonts w:ascii="Arial Narrow" w:eastAsia="Bookman Old Style" w:hAnsi="Arial Narrow" w:cs="Bookman Old Style"/>
                <w:i/>
                <w:iCs/>
                <w:sz w:val="20"/>
                <w:szCs w:val="20"/>
              </w:rPr>
              <w:t xml:space="preserve"> </w:t>
            </w:r>
            <w:r w:rsidRPr="00474170">
              <w:rPr>
                <w:rFonts w:ascii="Arial Narrow" w:eastAsia="Bookman Old Style" w:hAnsi="Arial Narrow" w:cs="Bookman Old Style"/>
                <w:i/>
                <w:iCs/>
                <w:sz w:val="20"/>
                <w:szCs w:val="20"/>
              </w:rPr>
              <w:t xml:space="preserve">Teniendo en cuenta que no ha sido posible iniciar las obras en el sitio, se solicitó a la Corporación la prórroga del permiso. La solicitud de prórroga fue presentada oportunamente el 28 de febrero de 2025, más de un mes antes del vencimiento del plazo contractual, conforme a lo establecido por la legislación colombiana. Desde esa fecha, se ha dado respuesta a los diferentes requerimientos realizados por la Corporación para evaluar dicha solicitud. No obstante, el proceso ha sufrido demoras debido a situaciones ajenas al contratista. La Corporación durante los últimos meses iniciaron un proceso de reestructuración interna, lo que ha generado dificultades administrativas que han </w:t>
            </w:r>
            <w:r w:rsidRPr="00474170">
              <w:rPr>
                <w:rFonts w:ascii="Arial Narrow" w:eastAsia="Bookman Old Style" w:hAnsi="Arial Narrow" w:cs="Bookman Old Style"/>
                <w:i/>
                <w:iCs/>
                <w:sz w:val="20"/>
                <w:szCs w:val="20"/>
              </w:rPr>
              <w:lastRenderedPageBreak/>
              <w:t>afectado la gestión oportuna de las solicitudes, incluyendo la prórroga en mención. Es importante resaltar que estas circunstancias son completamente ajenas al contratista de obra, quien ha cumplido con los procedimientos establecidos dentro de los plazos legales. La última gestión realizada ante la Corporación se efectuó el 11 de agosto de 2025, a través del oficio 4960-2023-OF.071 mediante el cual se reiteró la solicitud de prórroga correspondiente a la Resolución 1479 de 2024 – Muelle Riosucio, bajo el radicado No. 20250811092621108, como se evidencia en el documento adjunto al presente comunicado. Por lo anteriormente expuesto, a la fecha de envío del presente oficio, la prórroga del permiso de ocupación de cauce aún se encuentra en trámite ante la</w:t>
            </w:r>
            <w:r w:rsidR="0020684C">
              <w:rPr>
                <w:rFonts w:ascii="Arial Narrow" w:eastAsia="Bookman Old Style" w:hAnsi="Arial Narrow" w:cs="Bookman Old Style"/>
                <w:i/>
                <w:iCs/>
                <w:sz w:val="20"/>
                <w:szCs w:val="20"/>
              </w:rPr>
              <w:t xml:space="preserve"> Corporación CODECHOCÓ</w:t>
            </w:r>
            <w:r w:rsidRPr="0020684C">
              <w:rPr>
                <w:rFonts w:ascii="Arial Narrow" w:eastAsia="Bookman Old Style" w:hAnsi="Arial Narrow" w:cs="Bookman Old Style"/>
                <w:i/>
                <w:iCs/>
                <w:sz w:val="20"/>
                <w:szCs w:val="20"/>
              </w:rPr>
              <w:tab/>
            </w:r>
          </w:p>
          <w:p w14:paraId="31A07E9B" w14:textId="77777777" w:rsidR="00474170" w:rsidRPr="00474170" w:rsidRDefault="00474170" w:rsidP="00474170">
            <w:pPr>
              <w:pStyle w:val="Prrafodelista"/>
              <w:numPr>
                <w:ilvl w:val="0"/>
                <w:numId w:val="10"/>
              </w:numPr>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"Ampliación N°8 suspensión N°3 del 5/09/2025 al 24/09/2025:  la alerta hidrológica en el departamento del Chocó y principalmente sobre la comunidad de Riosucio (Bajo Atrato) informa de incrementos súbitos y niveles altos del río Atrato, lo cual impide la ejecución de las actividades de obra necesarias para finalizar el contrato. Adicionalmente, </w:t>
            </w:r>
            <w:proofErr w:type="gramStart"/>
            <w:r w:rsidRPr="00474170">
              <w:rPr>
                <w:rFonts w:ascii="Arial Narrow" w:eastAsia="Bookman Old Style" w:hAnsi="Arial Narrow" w:cs="Bookman Old Style"/>
                <w:i/>
                <w:iCs/>
                <w:sz w:val="20"/>
                <w:szCs w:val="20"/>
              </w:rPr>
              <w:t>de acuerdo al</w:t>
            </w:r>
            <w:proofErr w:type="gramEnd"/>
            <w:r w:rsidRPr="00474170">
              <w:rPr>
                <w:rFonts w:ascii="Arial Narrow" w:eastAsia="Bookman Old Style" w:hAnsi="Arial Narrow" w:cs="Bookman Old Style"/>
                <w:i/>
                <w:iCs/>
                <w:sz w:val="20"/>
                <w:szCs w:val="20"/>
              </w:rPr>
              <w:t xml:space="preserve"> boletín de predicción hidrológica del IDEAM del mes de agosto,” El río Atrato se mantendrá con incrementos de nivel en magnitudes que corresponden al rango de niveles altos. Por su parte, con respecto al trámite de la prórroga del permiso de ocupación de cauce otorgado mediante la Resolución 1479 de 2024 por la Corporación Autónoma Regional para el Desarrollo Sostenible del Chocó se realizaron las siguientes gestiones durante la última ampliación: </w:t>
            </w:r>
          </w:p>
          <w:p w14:paraId="7525D174" w14:textId="77777777" w:rsidR="00474170" w:rsidRPr="00474170" w:rsidRDefault="00474170" w:rsidP="0020684C">
            <w:pPr>
              <w:pStyle w:val="Prrafodelista"/>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El día 15 de agosto, la corporación a través del comunicado SG-120-16.10-2025-N461, dando respuesta a la solicitud del oficio 4960-2023-OF.068 del 15 de julio, informa que el permiso de ocupación de cauce, a la fecha se encuentra en firme y que la emisión de la prórroga se haría una vez finalizado el plazo, lo cual es a principio de octubre del presente año, por lo cual, se entiende que para la corporación el POC del presente contrato está vigente y la prórroga nos la otorgarían una vez el plazo se finalice.</w:t>
            </w:r>
          </w:p>
          <w:p w14:paraId="46E1447A" w14:textId="77777777" w:rsidR="00474170" w:rsidRPr="00474170" w:rsidRDefault="00474170" w:rsidP="00474170">
            <w:pPr>
              <w:pStyle w:val="Prrafodelista"/>
              <w:numPr>
                <w:ilvl w:val="0"/>
                <w:numId w:val="10"/>
              </w:numPr>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Ampliación N°9 suspensión N°3 del 25/09/2025 al 15/10/2025: Como se informó en las ampliaciones </w:t>
            </w:r>
            <w:r w:rsidRPr="00474170">
              <w:rPr>
                <w:rFonts w:ascii="Arial Narrow" w:eastAsia="Bookman Old Style" w:hAnsi="Arial Narrow" w:cs="Bookman Old Style"/>
                <w:i/>
                <w:iCs/>
                <w:sz w:val="20"/>
                <w:szCs w:val="20"/>
              </w:rPr>
              <w:lastRenderedPageBreak/>
              <w:t xml:space="preserve">anteriores, la alerta hidrológica en el departamento del Chocó y principalmente sobre la comunidad de Riosucio (Bajo Atrato) informa de incrementos súbitos y niveles altos del río Atrato, lo cual impide la ejecución de las actividades de obra necesarias para finalizar el contrato. Adicionalmente, </w:t>
            </w:r>
            <w:proofErr w:type="gramStart"/>
            <w:r w:rsidRPr="00474170">
              <w:rPr>
                <w:rFonts w:ascii="Arial Narrow" w:eastAsia="Bookman Old Style" w:hAnsi="Arial Narrow" w:cs="Bookman Old Style"/>
                <w:i/>
                <w:iCs/>
                <w:sz w:val="20"/>
                <w:szCs w:val="20"/>
              </w:rPr>
              <w:t>de acuerdo al</w:t>
            </w:r>
            <w:proofErr w:type="gramEnd"/>
            <w:r w:rsidRPr="00474170">
              <w:rPr>
                <w:rFonts w:ascii="Arial Narrow" w:eastAsia="Bookman Old Style" w:hAnsi="Arial Narrow" w:cs="Bookman Old Style"/>
                <w:i/>
                <w:iCs/>
                <w:sz w:val="20"/>
                <w:szCs w:val="20"/>
              </w:rPr>
              <w:t xml:space="preserve"> boletín de predicción hidrológica del IDEAM del mes de septiembre,” El río Atrato se mantendrá con incrementos de nivel en magnitudes que corresponden al rango de niveles medios, los cuales aún impiden ejecutar las actividades de obra pendientes para la finalización del proyecto, en especial la adición de tubería recuperada a los pilotes existentes a modo de guía de las unidades flotantes fabricadas que se van a instalar a modo de ampliación del muelle. </w:t>
            </w:r>
          </w:p>
          <w:p w14:paraId="4B0CE78B" w14:textId="77777777" w:rsidR="00474170" w:rsidRPr="00474170" w:rsidRDefault="00474170" w:rsidP="00474170">
            <w:pPr>
              <w:pStyle w:val="Prrafodelista"/>
              <w:numPr>
                <w:ilvl w:val="0"/>
                <w:numId w:val="10"/>
              </w:numPr>
              <w:jc w:val="both"/>
              <w:rPr>
                <w:rFonts w:ascii="Arial Narrow" w:eastAsia="Bookman Old Style" w:hAnsi="Arial Narrow" w:cs="Bookman Old Style"/>
                <w:i/>
                <w:iCs/>
                <w:sz w:val="20"/>
                <w:szCs w:val="20"/>
              </w:rPr>
            </w:pPr>
            <w:r w:rsidRPr="00474170">
              <w:rPr>
                <w:rFonts w:ascii="Arial Narrow" w:eastAsia="Bookman Old Style" w:hAnsi="Arial Narrow" w:cs="Bookman Old Style"/>
                <w:i/>
                <w:iCs/>
                <w:sz w:val="20"/>
                <w:szCs w:val="20"/>
              </w:rPr>
              <w:t xml:space="preserve">Ampliación N°10 suspensión N°3 del 16/10/2025 al 28/10/2025:  la alerta hidrológica en el departamento del Chocó y principalmente sobre la comunidad de Riosucio (Bajo Atrato) informa de incrementos súbitos y niveles altos del río Atrato, lo cual impide la ejecución de las actividades de obra necesarias para finalizar el contrato. Adicionalmente, </w:t>
            </w:r>
            <w:proofErr w:type="gramStart"/>
            <w:r w:rsidRPr="00474170">
              <w:rPr>
                <w:rFonts w:ascii="Arial Narrow" w:eastAsia="Bookman Old Style" w:hAnsi="Arial Narrow" w:cs="Bookman Old Style"/>
                <w:i/>
                <w:iCs/>
                <w:sz w:val="20"/>
                <w:szCs w:val="20"/>
              </w:rPr>
              <w:t>de acuerdo al</w:t>
            </w:r>
            <w:proofErr w:type="gramEnd"/>
            <w:r w:rsidRPr="00474170">
              <w:rPr>
                <w:rFonts w:ascii="Arial Narrow" w:eastAsia="Bookman Old Style" w:hAnsi="Arial Narrow" w:cs="Bookman Old Style"/>
                <w:i/>
                <w:iCs/>
                <w:sz w:val="20"/>
                <w:szCs w:val="20"/>
              </w:rPr>
              <w:t xml:space="preserve"> boletín de predicción hidrológica del IDEAM del mes de octubre,” El río Atrato se mantendrá con incrementos de nivel en magnitudes que corresponden al rango de niveles altos”, los cuales aún impiden ejecutar las actividades de obra pendientes para la finalización del proyecto, en especial la adición de tubería recuperada a los pilotes existentes a modo de guía de las unidades flotantes fabricadas que se van a instalar a modo de ampliación del muelle. </w:t>
            </w:r>
          </w:p>
          <w:p w14:paraId="72DDDE02" w14:textId="044A2A1C" w:rsidR="0065569A" w:rsidRDefault="00474170" w:rsidP="00474170">
            <w:pPr>
              <w:pStyle w:val="Prrafodelista"/>
              <w:numPr>
                <w:ilvl w:val="0"/>
                <w:numId w:val="10"/>
              </w:numPr>
              <w:jc w:val="both"/>
              <w:rPr>
                <w:rFonts w:ascii="Arial Narrow" w:eastAsia="Bookman Old Style" w:hAnsi="Arial Narrow" w:cs="Bookman Old Style"/>
                <w:i/>
                <w:iCs/>
                <w:sz w:val="20"/>
                <w:szCs w:val="20"/>
              </w:rPr>
            </w:pPr>
            <w:r w:rsidRPr="00764FFB">
              <w:rPr>
                <w:rFonts w:ascii="Arial Narrow" w:eastAsia="Bookman Old Style" w:hAnsi="Arial Narrow" w:cs="Bookman Old Style"/>
                <w:i/>
                <w:iCs/>
                <w:sz w:val="20"/>
                <w:szCs w:val="20"/>
                <w:highlight w:val="yellow"/>
              </w:rPr>
              <w:t xml:space="preserve">Ampliación N°11 suspensión N°3 del 29/10/2025 al 18/11/2025:  La causal informada durante las ampliaciones a las suspensiones no ha sido superada, como pueden observar en el boletín de alerta hidrológica del IDEAM, la comunidad de Riosucio presenta una alerta naranja, lo cual impide la ejecución de las actividades de obra necesarias para finalizar el contrato. Adicionalmente, </w:t>
            </w:r>
            <w:proofErr w:type="gramStart"/>
            <w:r w:rsidRPr="00764FFB">
              <w:rPr>
                <w:rFonts w:ascii="Arial Narrow" w:eastAsia="Bookman Old Style" w:hAnsi="Arial Narrow" w:cs="Bookman Old Style"/>
                <w:i/>
                <w:iCs/>
                <w:sz w:val="20"/>
                <w:szCs w:val="20"/>
                <w:highlight w:val="yellow"/>
              </w:rPr>
              <w:t>de acuerdo al</w:t>
            </w:r>
            <w:proofErr w:type="gramEnd"/>
            <w:r w:rsidRPr="00764FFB">
              <w:rPr>
                <w:rFonts w:ascii="Arial Narrow" w:eastAsia="Bookman Old Style" w:hAnsi="Arial Narrow" w:cs="Bookman Old Style"/>
                <w:i/>
                <w:iCs/>
                <w:sz w:val="20"/>
                <w:szCs w:val="20"/>
                <w:highlight w:val="yellow"/>
              </w:rPr>
              <w:t xml:space="preserve"> boletín de predicción hidrológica del IDEAM del mes de octubre,” El río Atrato se mantendrá con incrementos de nivel en magnitudes que corresponden al rango de niveles altos”, los cuales aún impiden ejecutar las actividades de obra </w:t>
            </w:r>
            <w:r w:rsidRPr="00764FFB">
              <w:rPr>
                <w:rFonts w:ascii="Arial Narrow" w:eastAsia="Bookman Old Style" w:hAnsi="Arial Narrow" w:cs="Bookman Old Style"/>
                <w:i/>
                <w:iCs/>
                <w:sz w:val="20"/>
                <w:szCs w:val="20"/>
                <w:highlight w:val="yellow"/>
              </w:rPr>
              <w:lastRenderedPageBreak/>
              <w:t xml:space="preserve">pendientes para la finalización del proyecto, en especial la adición de tubería recuperada a los pilotes </w:t>
            </w:r>
            <w:commentRangeStart w:id="22"/>
            <w:commentRangeStart w:id="23"/>
            <w:commentRangeStart w:id="24"/>
            <w:r w:rsidRPr="00764FFB">
              <w:rPr>
                <w:rFonts w:ascii="Arial Narrow" w:eastAsia="Bookman Old Style" w:hAnsi="Arial Narrow" w:cs="Bookman Old Style"/>
                <w:i/>
                <w:iCs/>
                <w:sz w:val="20"/>
                <w:szCs w:val="20"/>
                <w:highlight w:val="yellow"/>
              </w:rPr>
              <w:t>existentes</w:t>
            </w:r>
            <w:commentRangeEnd w:id="22"/>
            <w:r w:rsidR="00764FFB">
              <w:rPr>
                <w:rStyle w:val="Refdecomentario"/>
              </w:rPr>
              <w:commentReference w:id="22"/>
            </w:r>
            <w:commentRangeEnd w:id="23"/>
            <w:r w:rsidR="001D12CA">
              <w:rPr>
                <w:rStyle w:val="Refdecomentario"/>
              </w:rPr>
              <w:commentReference w:id="23"/>
            </w:r>
            <w:commentRangeEnd w:id="24"/>
            <w:r w:rsidR="00B71417">
              <w:rPr>
                <w:rStyle w:val="Refdecomentario"/>
              </w:rPr>
              <w:commentReference w:id="24"/>
            </w:r>
            <w:r w:rsidRPr="00764FFB">
              <w:rPr>
                <w:rFonts w:ascii="Arial Narrow" w:eastAsia="Bookman Old Style" w:hAnsi="Arial Narrow" w:cs="Bookman Old Style"/>
                <w:i/>
                <w:iCs/>
                <w:sz w:val="20"/>
                <w:szCs w:val="20"/>
                <w:highlight w:val="yellow"/>
              </w:rPr>
              <w:t xml:space="preserve"> a modo de guía de las unidades flotantes fabricadas que se van a instalar a modo de ampliación del muelle"</w:t>
            </w:r>
            <w:r w:rsidRPr="00474170">
              <w:rPr>
                <w:rFonts w:ascii="Arial Narrow" w:eastAsia="Bookman Old Style" w:hAnsi="Arial Narrow" w:cs="Bookman Old Style"/>
                <w:i/>
                <w:iCs/>
                <w:sz w:val="20"/>
                <w:szCs w:val="20"/>
              </w:rPr>
              <w:tab/>
            </w:r>
            <w:r w:rsidRPr="00474170">
              <w:rPr>
                <w:rFonts w:ascii="Arial Narrow" w:eastAsia="Bookman Old Style" w:hAnsi="Arial Narrow" w:cs="Bookman Old Style"/>
                <w:i/>
                <w:iCs/>
                <w:sz w:val="20"/>
                <w:szCs w:val="20"/>
              </w:rPr>
              <w:tab/>
            </w:r>
          </w:p>
          <w:p w14:paraId="38771745" w14:textId="174C9C54" w:rsidR="006009BE" w:rsidRDefault="0065569A" w:rsidP="00096D01">
            <w:pPr>
              <w:pStyle w:val="Prrafodelista"/>
              <w:numPr>
                <w:ilvl w:val="0"/>
                <w:numId w:val="10"/>
              </w:numPr>
              <w:jc w:val="both"/>
              <w:rPr>
                <w:rFonts w:ascii="Arial Narrow" w:eastAsia="Bookman Old Style" w:hAnsi="Arial Narrow" w:cs="Bookman Old Style"/>
                <w:i/>
                <w:iCs/>
                <w:sz w:val="20"/>
                <w:szCs w:val="20"/>
              </w:rPr>
            </w:pPr>
            <w:r w:rsidRPr="006009BE">
              <w:rPr>
                <w:rFonts w:ascii="Arial Narrow" w:eastAsia="Bookman Old Style" w:hAnsi="Arial Narrow" w:cs="Bookman Old Style"/>
                <w:i/>
                <w:iCs/>
                <w:sz w:val="20"/>
                <w:szCs w:val="20"/>
              </w:rPr>
              <w:t xml:space="preserve">Ampliación N°12 suspensión N°3 del </w:t>
            </w:r>
            <w:r w:rsidR="00533652" w:rsidRPr="006009BE">
              <w:rPr>
                <w:rFonts w:ascii="Arial Narrow" w:eastAsia="Bookman Old Style" w:hAnsi="Arial Narrow" w:cs="Bookman Old Style"/>
                <w:i/>
                <w:iCs/>
                <w:sz w:val="20"/>
                <w:szCs w:val="20"/>
              </w:rPr>
              <w:t>18</w:t>
            </w:r>
            <w:r w:rsidRPr="006009BE">
              <w:rPr>
                <w:rFonts w:ascii="Arial Narrow" w:eastAsia="Bookman Old Style" w:hAnsi="Arial Narrow" w:cs="Bookman Old Style"/>
                <w:i/>
                <w:iCs/>
                <w:sz w:val="20"/>
                <w:szCs w:val="20"/>
              </w:rPr>
              <w:t>/</w:t>
            </w:r>
            <w:r w:rsidR="00533652" w:rsidRPr="006009BE">
              <w:rPr>
                <w:rFonts w:ascii="Arial Narrow" w:eastAsia="Bookman Old Style" w:hAnsi="Arial Narrow" w:cs="Bookman Old Style"/>
                <w:i/>
                <w:iCs/>
                <w:sz w:val="20"/>
                <w:szCs w:val="20"/>
              </w:rPr>
              <w:t>11</w:t>
            </w:r>
            <w:r w:rsidRPr="006009BE">
              <w:rPr>
                <w:rFonts w:ascii="Arial Narrow" w:eastAsia="Bookman Old Style" w:hAnsi="Arial Narrow" w:cs="Bookman Old Style"/>
                <w:i/>
                <w:iCs/>
                <w:sz w:val="20"/>
                <w:szCs w:val="20"/>
              </w:rPr>
              <w:t>/2025</w:t>
            </w:r>
            <w:r w:rsidR="00533652" w:rsidRPr="006009BE">
              <w:rPr>
                <w:rFonts w:ascii="Arial Narrow" w:eastAsia="Bookman Old Style" w:hAnsi="Arial Narrow" w:cs="Bookman Old Style"/>
                <w:i/>
                <w:iCs/>
                <w:sz w:val="20"/>
                <w:szCs w:val="20"/>
              </w:rPr>
              <w:t xml:space="preserve">. </w:t>
            </w:r>
            <w:r w:rsidR="00EC4080">
              <w:rPr>
                <w:rFonts w:ascii="Arial Narrow" w:eastAsia="Bookman Old Style" w:hAnsi="Arial Narrow" w:cs="Bookman Old Style"/>
                <w:i/>
                <w:iCs/>
                <w:sz w:val="20"/>
                <w:szCs w:val="20"/>
              </w:rPr>
              <w:t>“</w:t>
            </w:r>
            <w:r w:rsidR="00F22C7D" w:rsidRPr="00FF6B55">
              <w:rPr>
                <w:rFonts w:ascii="Arial Narrow" w:eastAsia="Bookman Old Style" w:hAnsi="Arial Narrow" w:cs="Bookman Old Style"/>
                <w:i/>
                <w:iCs/>
                <w:sz w:val="20"/>
                <w:szCs w:val="20"/>
                <w:highlight w:val="cyan"/>
              </w:rPr>
              <w:t>La causal reportada en la última ampliación de suspensión fue superada, el nivel del río a la fecha permite ejecutar las actividades de obra pendiente</w:t>
            </w:r>
            <w:r w:rsidR="00F22C7D" w:rsidRPr="00FF6B55">
              <w:rPr>
                <w:rFonts w:ascii="Arial Narrow" w:eastAsia="Bookman Old Style" w:hAnsi="Arial Narrow" w:cs="Bookman Old Style"/>
                <w:i/>
                <w:iCs/>
                <w:sz w:val="20"/>
                <w:szCs w:val="20"/>
              </w:rPr>
              <w:t>, lo cual corresponde a la instalación de las unidades flotantes fabricadas. No obstante, se realiza esta solicitud, por cuanto, como pueden constatar en el oficio del contratista, hubo un taponamiento en el río que detiene la movilidad fluvial afectando comunidades como Riosucio, según nos informan, la maquinaria asignada para despejar este tapón ha estado sin operar varios días, lo cual ha retrasado la apertura de esta vía fluvial.</w:t>
            </w:r>
            <w:r w:rsidR="006009BE" w:rsidRPr="006009BE">
              <w:rPr>
                <w:rFonts w:ascii="Arial Narrow" w:eastAsia="Bookman Old Style" w:hAnsi="Arial Narrow" w:cs="Bookman Old Style"/>
                <w:i/>
                <w:iCs/>
                <w:sz w:val="20"/>
                <w:szCs w:val="20"/>
              </w:rPr>
              <w:t xml:space="preserve"> -</w:t>
            </w:r>
            <w:r w:rsidR="00F22C7D" w:rsidRPr="00FF6B55">
              <w:rPr>
                <w:rFonts w:ascii="Arial Narrow" w:eastAsia="Bookman Old Style" w:hAnsi="Arial Narrow" w:cs="Bookman Old Style"/>
                <w:i/>
                <w:iCs/>
                <w:sz w:val="20"/>
                <w:szCs w:val="20"/>
              </w:rPr>
              <w:t>https://revistachoco.com.co/regional/taponamientos-en-el-rio-truando-detienen-la-movilidad-en-riosucio/2025/</w:t>
            </w:r>
          </w:p>
          <w:p w14:paraId="6C422248" w14:textId="61C00B92" w:rsidR="00EC4080" w:rsidRDefault="00F22C7D" w:rsidP="006009BE">
            <w:pPr>
              <w:pStyle w:val="Prrafodelista"/>
              <w:jc w:val="both"/>
              <w:rPr>
                <w:rFonts w:ascii="Arial Narrow" w:eastAsia="Bookman Old Style" w:hAnsi="Arial Narrow" w:cs="Bookman Old Style"/>
                <w:i/>
                <w:iCs/>
                <w:sz w:val="20"/>
                <w:szCs w:val="20"/>
              </w:rPr>
            </w:pPr>
            <w:r w:rsidRPr="00FF6B55">
              <w:rPr>
                <w:rFonts w:ascii="Arial Narrow" w:eastAsia="Bookman Old Style" w:hAnsi="Arial Narrow" w:cs="Bookman Old Style"/>
                <w:i/>
                <w:iCs/>
                <w:sz w:val="20"/>
                <w:szCs w:val="20"/>
              </w:rPr>
              <w:t>Teniendo en cuenta que, para finalizar la instalación del muelle, se requiere trasladar por medio fluvial las unidades flotantes fabricadas y la tubería metálica hasta el sitio de la obra, solicitamos la ampliación N°12 a la suspensión N°3 del contrato de obra, a partir del día 18 de noviembre de 2025 hasta el día 24 de noviembre de 2025, con fecha de reinicio del 25 de noviembre de 2025, fecha en la cual, de acuerdo a lo que nos comentan, se espera la maquinaria asignada haya finalizado el retiro de material y sea posible transportar las unidades flotantes para su instalación</w:t>
            </w:r>
            <w:r w:rsidR="00DB5B9C">
              <w:rPr>
                <w:rFonts w:ascii="Arial Narrow" w:eastAsia="Bookman Old Style" w:hAnsi="Arial Narrow" w:cs="Bookman Old Style"/>
                <w:i/>
                <w:iCs/>
                <w:sz w:val="20"/>
                <w:szCs w:val="20"/>
              </w:rPr>
              <w:t>”</w:t>
            </w:r>
            <w:r w:rsidR="00586BDF">
              <w:rPr>
                <w:rFonts w:ascii="Arial Narrow" w:eastAsia="Bookman Old Style" w:hAnsi="Arial Narrow" w:cs="Bookman Old Style"/>
                <w:i/>
                <w:iCs/>
                <w:sz w:val="20"/>
                <w:szCs w:val="20"/>
              </w:rPr>
              <w:t>.</w:t>
            </w:r>
          </w:p>
          <w:p w14:paraId="3E08548E" w14:textId="1D09B6E2" w:rsidR="00CC50E3" w:rsidRPr="00CC50E3" w:rsidRDefault="00CC50E3" w:rsidP="00CC50E3">
            <w:pPr>
              <w:jc w:val="both"/>
              <w:rPr>
                <w:rFonts w:ascii="Arial Narrow" w:eastAsia="Bookman Old Style" w:hAnsi="Arial Narrow" w:cs="Bookman Old Style"/>
                <w:sz w:val="20"/>
                <w:szCs w:val="20"/>
              </w:rPr>
            </w:pPr>
            <w:r w:rsidRPr="0051468A">
              <w:rPr>
                <w:rFonts w:ascii="Arial Narrow" w:eastAsia="Bookman Old Style" w:hAnsi="Arial Narrow" w:cs="Bookman Old Style"/>
                <w:sz w:val="20"/>
                <w:szCs w:val="20"/>
                <w:highlight w:val="cyan"/>
              </w:rPr>
              <w:t>En</w:t>
            </w:r>
            <w:r w:rsidR="001B4A60" w:rsidRPr="0051468A">
              <w:rPr>
                <w:rFonts w:ascii="Arial Narrow" w:eastAsia="Bookman Old Style" w:hAnsi="Arial Narrow" w:cs="Bookman Old Style"/>
                <w:sz w:val="20"/>
                <w:szCs w:val="20"/>
                <w:highlight w:val="cyan"/>
              </w:rPr>
              <w:t xml:space="preserve"> estas condiciones, recurriendo a los boletines de información pública, </w:t>
            </w:r>
            <w:r w:rsidR="005A35DA" w:rsidRPr="0051468A">
              <w:rPr>
                <w:rFonts w:ascii="Arial Narrow" w:eastAsia="Bookman Old Style" w:hAnsi="Arial Narrow" w:cs="Bookman Old Style"/>
                <w:sz w:val="20"/>
                <w:szCs w:val="20"/>
                <w:highlight w:val="cyan"/>
              </w:rPr>
              <w:t xml:space="preserve">se </w:t>
            </w:r>
            <w:proofErr w:type="spellStart"/>
            <w:r w:rsidR="005A35DA" w:rsidRPr="0051468A">
              <w:rPr>
                <w:rFonts w:ascii="Arial Narrow" w:eastAsia="Bookman Old Style" w:hAnsi="Arial Narrow" w:cs="Bookman Old Style"/>
                <w:sz w:val="20"/>
                <w:szCs w:val="20"/>
                <w:highlight w:val="cyan"/>
              </w:rPr>
              <w:t>preveé</w:t>
            </w:r>
            <w:proofErr w:type="spellEnd"/>
            <w:r w:rsidR="005A35DA" w:rsidRPr="0051468A">
              <w:rPr>
                <w:rFonts w:ascii="Arial Narrow" w:eastAsia="Bookman Old Style" w:hAnsi="Arial Narrow" w:cs="Bookman Old Style"/>
                <w:sz w:val="20"/>
                <w:szCs w:val="20"/>
                <w:highlight w:val="cyan"/>
              </w:rPr>
              <w:t xml:space="preserve"> reanudar </w:t>
            </w:r>
            <w:r w:rsidR="001B4A60" w:rsidRPr="0051468A">
              <w:rPr>
                <w:rFonts w:ascii="Arial Narrow" w:eastAsia="Bookman Old Style" w:hAnsi="Arial Narrow" w:cs="Bookman Old Style"/>
                <w:sz w:val="20"/>
                <w:szCs w:val="20"/>
                <w:highlight w:val="cyan"/>
              </w:rPr>
              <w:t xml:space="preserve">actividades el </w:t>
            </w:r>
            <w:r w:rsidR="00082CCD" w:rsidRPr="0051468A">
              <w:rPr>
                <w:rFonts w:ascii="Arial Narrow" w:eastAsia="Bookman Old Style" w:hAnsi="Arial Narrow" w:cs="Bookman Old Style"/>
                <w:sz w:val="20"/>
                <w:szCs w:val="20"/>
                <w:highlight w:val="cyan"/>
              </w:rPr>
              <w:t>próximo 25 de noviembre de 2025</w:t>
            </w:r>
            <w:r w:rsidR="0051468A" w:rsidRPr="0051468A">
              <w:rPr>
                <w:rFonts w:ascii="Arial Narrow" w:eastAsia="Bookman Old Style" w:hAnsi="Arial Narrow" w:cs="Bookman Old Style"/>
                <w:sz w:val="20"/>
                <w:szCs w:val="20"/>
                <w:highlight w:val="cyan"/>
              </w:rPr>
              <w:t>.</w:t>
            </w:r>
            <w:r w:rsidR="00082CCD">
              <w:rPr>
                <w:rFonts w:ascii="Arial Narrow" w:eastAsia="Bookman Old Style" w:hAnsi="Arial Narrow" w:cs="Bookman Old Style"/>
                <w:sz w:val="20"/>
                <w:szCs w:val="20"/>
              </w:rPr>
              <w:t xml:space="preserve"> </w:t>
            </w:r>
          </w:p>
          <w:p w14:paraId="1E9AE02B" w14:textId="77777777" w:rsidR="00EC4080" w:rsidRDefault="00EC4080" w:rsidP="00EC4080">
            <w:pPr>
              <w:jc w:val="both"/>
              <w:rPr>
                <w:rFonts w:ascii="Arial Narrow" w:eastAsia="Bookman Old Style" w:hAnsi="Arial Narrow" w:cs="Bookman Old Style"/>
                <w:sz w:val="20"/>
                <w:szCs w:val="20"/>
              </w:rPr>
            </w:pPr>
            <w:commentRangeStart w:id="25"/>
          </w:p>
          <w:p w14:paraId="4BDD976D" w14:textId="0F071AC6" w:rsidR="00EC4080" w:rsidRPr="00CC68FE" w:rsidRDefault="00EC4080" w:rsidP="00EC4080">
            <w:pPr>
              <w:jc w:val="both"/>
              <w:rPr>
                <w:rFonts w:ascii="Arial Narrow" w:eastAsia="Bookman Old Style" w:hAnsi="Arial Narrow" w:cs="Bookman Old Style"/>
                <w:b/>
                <w:bCs/>
                <w:sz w:val="20"/>
                <w:szCs w:val="20"/>
                <w:highlight w:val="cyan"/>
              </w:rPr>
            </w:pPr>
            <w:r w:rsidRPr="00CC68FE">
              <w:rPr>
                <w:rFonts w:ascii="Arial Narrow" w:eastAsia="Bookman Old Style" w:hAnsi="Arial Narrow" w:cs="Bookman Old Style"/>
                <w:b/>
                <w:bCs/>
                <w:sz w:val="20"/>
                <w:szCs w:val="20"/>
                <w:highlight w:val="cyan"/>
              </w:rPr>
              <w:t>Nota.</w:t>
            </w:r>
          </w:p>
          <w:p w14:paraId="61E17468" w14:textId="659DE362" w:rsidR="005961F5" w:rsidRDefault="000A580D" w:rsidP="00FC4CE0">
            <w:pPr>
              <w:jc w:val="both"/>
              <w:rPr>
                <w:rFonts w:ascii="Arial Narrow" w:eastAsia="Bookman Old Style" w:hAnsi="Arial Narrow" w:cs="Bookman Old Style"/>
                <w:sz w:val="20"/>
                <w:szCs w:val="20"/>
                <w:lang w:val="es-CO"/>
              </w:rPr>
            </w:pPr>
            <w:r w:rsidRPr="00CC68FE">
              <w:rPr>
                <w:rFonts w:ascii="Arial Narrow" w:eastAsia="Bookman Old Style" w:hAnsi="Arial Narrow" w:cs="Bookman Old Style"/>
                <w:sz w:val="20"/>
                <w:szCs w:val="20"/>
                <w:highlight w:val="cyan"/>
              </w:rPr>
              <w:t xml:space="preserve">La situación de establecer si se requiere </w:t>
            </w:r>
            <w:r w:rsidR="00DA623E" w:rsidRPr="00CC68FE">
              <w:rPr>
                <w:rFonts w:ascii="Arial Narrow" w:eastAsia="Bookman Old Style" w:hAnsi="Arial Narrow" w:cs="Bookman Old Style"/>
                <w:sz w:val="20"/>
                <w:szCs w:val="20"/>
                <w:highlight w:val="cyan"/>
              </w:rPr>
              <w:t xml:space="preserve">la </w:t>
            </w:r>
            <w:r w:rsidR="00B40AAF" w:rsidRPr="00CC68FE">
              <w:rPr>
                <w:rFonts w:ascii="Arial Narrow" w:eastAsia="Bookman Old Style" w:hAnsi="Arial Narrow" w:cs="Bookman Old Style"/>
                <w:sz w:val="20"/>
                <w:szCs w:val="20"/>
                <w:highlight w:val="cyan"/>
              </w:rPr>
              <w:t>prórroga</w:t>
            </w:r>
            <w:r w:rsidR="00DA623E" w:rsidRPr="00CC68FE">
              <w:rPr>
                <w:rFonts w:ascii="Arial Narrow" w:eastAsia="Bookman Old Style" w:hAnsi="Arial Narrow" w:cs="Bookman Old Style"/>
                <w:sz w:val="20"/>
                <w:szCs w:val="20"/>
                <w:highlight w:val="cyan"/>
              </w:rPr>
              <w:t xml:space="preserve"> al permiso de </w:t>
            </w:r>
            <w:r w:rsidR="00E33429" w:rsidRPr="00CC68FE">
              <w:rPr>
                <w:rFonts w:ascii="Arial Narrow" w:eastAsia="Bookman Old Style" w:hAnsi="Arial Narrow" w:cs="Bookman Old Style"/>
                <w:sz w:val="20"/>
                <w:szCs w:val="20"/>
                <w:highlight w:val="cyan"/>
              </w:rPr>
              <w:t>ocupación de cause que se llev</w:t>
            </w:r>
            <w:r w:rsidR="005E7D94" w:rsidRPr="00CC68FE">
              <w:rPr>
                <w:rFonts w:ascii="Arial Narrow" w:eastAsia="Bookman Old Style" w:hAnsi="Arial Narrow" w:cs="Bookman Old Style"/>
                <w:sz w:val="20"/>
                <w:szCs w:val="20"/>
                <w:highlight w:val="cyan"/>
              </w:rPr>
              <w:t>ó</w:t>
            </w:r>
            <w:r w:rsidR="00E33429" w:rsidRPr="00CC68FE">
              <w:rPr>
                <w:rFonts w:ascii="Arial Narrow" w:eastAsia="Bookman Old Style" w:hAnsi="Arial Narrow" w:cs="Bookman Old Style"/>
                <w:sz w:val="20"/>
                <w:szCs w:val="20"/>
                <w:highlight w:val="cyan"/>
              </w:rPr>
              <w:t xml:space="preserve"> como </w:t>
            </w:r>
            <w:r w:rsidR="005E7D94" w:rsidRPr="00CC68FE">
              <w:rPr>
                <w:rFonts w:ascii="Arial Narrow" w:eastAsia="Bookman Old Style" w:hAnsi="Arial Narrow" w:cs="Bookman Old Style"/>
                <w:sz w:val="20"/>
                <w:szCs w:val="20"/>
                <w:highlight w:val="cyan"/>
              </w:rPr>
              <w:t xml:space="preserve">motivación </w:t>
            </w:r>
            <w:r w:rsidR="00E33429" w:rsidRPr="00CC68FE">
              <w:rPr>
                <w:rFonts w:ascii="Arial Narrow" w:eastAsia="Bookman Old Style" w:hAnsi="Arial Narrow" w:cs="Bookman Old Style"/>
                <w:sz w:val="20"/>
                <w:szCs w:val="20"/>
                <w:highlight w:val="cyan"/>
              </w:rPr>
              <w:t>para sustentar suspensi</w:t>
            </w:r>
            <w:r w:rsidR="005E7D94" w:rsidRPr="00CC68FE">
              <w:rPr>
                <w:rFonts w:ascii="Arial Narrow" w:eastAsia="Bookman Old Style" w:hAnsi="Arial Narrow" w:cs="Bookman Old Style"/>
                <w:sz w:val="20"/>
                <w:szCs w:val="20"/>
                <w:highlight w:val="cyan"/>
              </w:rPr>
              <w:t>ones</w:t>
            </w:r>
            <w:r w:rsidR="00E33429" w:rsidRPr="00CC68FE">
              <w:rPr>
                <w:rFonts w:ascii="Arial Narrow" w:eastAsia="Bookman Old Style" w:hAnsi="Arial Narrow" w:cs="Bookman Old Style"/>
                <w:sz w:val="20"/>
                <w:szCs w:val="20"/>
                <w:highlight w:val="cyan"/>
              </w:rPr>
              <w:t xml:space="preserve">, desapareció hasta agosto de 2025, cuando la Corporación CODECHOCO </w:t>
            </w:r>
            <w:r w:rsidR="006526B5" w:rsidRPr="00CC68FE">
              <w:rPr>
                <w:rFonts w:ascii="Arial Narrow" w:eastAsia="Bookman Old Style" w:hAnsi="Arial Narrow" w:cs="Bookman Old Style"/>
                <w:sz w:val="20"/>
                <w:szCs w:val="20"/>
                <w:highlight w:val="cyan"/>
              </w:rPr>
              <w:t xml:space="preserve">con oficio OF </w:t>
            </w:r>
            <w:r w:rsidR="00BD7000" w:rsidRPr="00BD7000">
              <w:rPr>
                <w:rFonts w:ascii="Arial Narrow" w:eastAsia="Bookman Old Style" w:hAnsi="Arial Narrow" w:cs="Bookman Old Style"/>
                <w:sz w:val="20"/>
                <w:szCs w:val="20"/>
              </w:rPr>
              <w:t>SG-120-16.10-2025-N461</w:t>
            </w:r>
            <w:r w:rsidR="006526B5" w:rsidRPr="00CC68FE">
              <w:rPr>
                <w:rFonts w:ascii="Arial Narrow" w:eastAsia="Bookman Old Style" w:hAnsi="Arial Narrow" w:cs="Bookman Old Style"/>
                <w:sz w:val="20"/>
                <w:szCs w:val="20"/>
                <w:highlight w:val="cyan"/>
              </w:rPr>
              <w:t xml:space="preserve"> responde que la resolución se encuentra aún en firme y </w:t>
            </w:r>
            <w:r w:rsidR="00CC68FE" w:rsidRPr="00CC68FE">
              <w:rPr>
                <w:rFonts w:ascii="Arial Narrow" w:eastAsia="Bookman Old Style" w:hAnsi="Arial Narrow" w:cs="Bookman Old Style"/>
                <w:sz w:val="20"/>
                <w:szCs w:val="20"/>
                <w:highlight w:val="cyan"/>
              </w:rPr>
              <w:t>que,</w:t>
            </w:r>
            <w:r w:rsidR="006526B5" w:rsidRPr="00CC68FE">
              <w:rPr>
                <w:rFonts w:ascii="Arial Narrow" w:eastAsia="Bookman Old Style" w:hAnsi="Arial Narrow" w:cs="Bookman Old Style"/>
                <w:sz w:val="20"/>
                <w:szCs w:val="20"/>
                <w:highlight w:val="cyan"/>
              </w:rPr>
              <w:t xml:space="preserve"> </w:t>
            </w:r>
            <w:r w:rsidR="002B0B07" w:rsidRPr="00CC68FE">
              <w:rPr>
                <w:rFonts w:ascii="Arial Narrow" w:eastAsia="Bookman Old Style" w:hAnsi="Arial Narrow" w:cs="Bookman Old Style"/>
                <w:sz w:val="20"/>
                <w:szCs w:val="20"/>
                <w:highlight w:val="cyan"/>
              </w:rPr>
              <w:t xml:space="preserve">bajo </w:t>
            </w:r>
            <w:r w:rsidR="005E7D94" w:rsidRPr="00CC68FE">
              <w:rPr>
                <w:rFonts w:ascii="Arial Narrow" w:eastAsia="Bookman Old Style" w:hAnsi="Arial Narrow" w:cs="Bookman Old Style"/>
                <w:sz w:val="20"/>
                <w:szCs w:val="20"/>
                <w:highlight w:val="cyan"/>
              </w:rPr>
              <w:t>unas condiciones precisas</w:t>
            </w:r>
            <w:r w:rsidR="002B0B07" w:rsidRPr="00CC68FE">
              <w:rPr>
                <w:rFonts w:ascii="Arial Narrow" w:eastAsia="Bookman Old Style" w:hAnsi="Arial Narrow" w:cs="Bookman Old Style"/>
                <w:sz w:val="20"/>
                <w:szCs w:val="20"/>
                <w:highlight w:val="cyan"/>
              </w:rPr>
              <w:t>, puede entrar a ejecutar obra</w:t>
            </w:r>
            <w:r w:rsidR="005E7D94" w:rsidRPr="00CC68FE">
              <w:rPr>
                <w:rFonts w:ascii="Arial Narrow" w:eastAsia="Bookman Old Style" w:hAnsi="Arial Narrow" w:cs="Bookman Old Style"/>
                <w:sz w:val="20"/>
                <w:szCs w:val="20"/>
                <w:highlight w:val="cyan"/>
              </w:rPr>
              <w:t>.</w:t>
            </w:r>
            <w:r w:rsidR="002B0B07">
              <w:rPr>
                <w:rFonts w:ascii="Arial Narrow" w:eastAsia="Bookman Old Style" w:hAnsi="Arial Narrow" w:cs="Bookman Old Style"/>
                <w:sz w:val="20"/>
                <w:szCs w:val="20"/>
              </w:rPr>
              <w:t xml:space="preserve"> </w:t>
            </w:r>
            <w:commentRangeEnd w:id="25"/>
            <w:r w:rsidR="00CC68FE">
              <w:rPr>
                <w:rStyle w:val="Refdecomentario"/>
              </w:rPr>
              <w:commentReference w:id="25"/>
            </w:r>
            <w:r w:rsidR="00CC68FE">
              <w:rPr>
                <w:rFonts w:ascii="Arial Narrow" w:eastAsia="Bookman Old Style" w:hAnsi="Arial Narrow" w:cs="Bookman Old Style"/>
                <w:sz w:val="20"/>
                <w:szCs w:val="20"/>
              </w:rPr>
              <w:t>Por otra parte, el contratista con OF</w:t>
            </w:r>
            <w:r w:rsidR="00FC4CE0">
              <w:rPr>
                <w:rFonts w:ascii="Arial Narrow" w:eastAsia="Bookman Old Style" w:hAnsi="Arial Narrow" w:cs="Bookman Old Style"/>
                <w:sz w:val="20"/>
                <w:szCs w:val="20"/>
              </w:rPr>
              <w:t xml:space="preserve"> </w:t>
            </w:r>
            <w:r w:rsidR="00FC4CE0">
              <w:rPr>
                <w:rFonts w:ascii="Arial Narrow" w:eastAsia="Bookman Old Style" w:hAnsi="Arial Narrow" w:cs="Bookman Old Style"/>
                <w:i/>
                <w:iCs/>
                <w:sz w:val="20"/>
                <w:szCs w:val="20"/>
                <w:lang w:val="es-CO"/>
              </w:rPr>
              <w:t>4</w:t>
            </w:r>
            <w:r w:rsidR="00FC4CE0" w:rsidRPr="00FC4CE0">
              <w:rPr>
                <w:rFonts w:ascii="Arial Narrow" w:eastAsia="Bookman Old Style" w:hAnsi="Arial Narrow" w:cs="Bookman Old Style"/>
                <w:i/>
                <w:iCs/>
                <w:sz w:val="20"/>
                <w:szCs w:val="20"/>
                <w:lang w:val="es-CO"/>
              </w:rPr>
              <w:t>960-2023-OF.077</w:t>
            </w:r>
            <w:r w:rsidR="00FC4CE0">
              <w:rPr>
                <w:rFonts w:ascii="Arial Narrow" w:eastAsia="Bookman Old Style" w:hAnsi="Arial Narrow" w:cs="Bookman Old Style"/>
                <w:sz w:val="20"/>
                <w:szCs w:val="20"/>
                <w:lang w:val="es-CO"/>
              </w:rPr>
              <w:t xml:space="preserve"> </w:t>
            </w:r>
            <w:r w:rsidR="0068072C">
              <w:rPr>
                <w:rFonts w:ascii="Arial Narrow" w:eastAsia="Bookman Old Style" w:hAnsi="Arial Narrow" w:cs="Bookman Old Style"/>
                <w:sz w:val="20"/>
                <w:szCs w:val="20"/>
                <w:lang w:val="es-CO"/>
              </w:rPr>
              <w:t xml:space="preserve">del 18 de noviembre, conminado por el INVIAS, consulta </w:t>
            </w:r>
            <w:r w:rsidR="0068072C">
              <w:rPr>
                <w:rFonts w:ascii="Arial Narrow" w:eastAsia="Bookman Old Style" w:hAnsi="Arial Narrow" w:cs="Bookman Old Style"/>
                <w:sz w:val="20"/>
                <w:szCs w:val="20"/>
                <w:lang w:val="es-CO"/>
              </w:rPr>
              <w:lastRenderedPageBreak/>
              <w:t xml:space="preserve">expresamente a la Corporación, para que sea </w:t>
            </w:r>
            <w:r w:rsidR="00F40132">
              <w:rPr>
                <w:rFonts w:ascii="Arial Narrow" w:eastAsia="Bookman Old Style" w:hAnsi="Arial Narrow" w:cs="Bookman Old Style"/>
                <w:sz w:val="20"/>
                <w:szCs w:val="20"/>
                <w:lang w:val="es-CO"/>
              </w:rPr>
              <w:t>más</w:t>
            </w:r>
            <w:r w:rsidR="0068072C">
              <w:rPr>
                <w:rFonts w:ascii="Arial Narrow" w:eastAsia="Bookman Old Style" w:hAnsi="Arial Narrow" w:cs="Bookman Old Style"/>
                <w:sz w:val="20"/>
                <w:szCs w:val="20"/>
                <w:lang w:val="es-CO"/>
              </w:rPr>
              <w:t xml:space="preserve"> clara, contundente en la autorización que brinda, </w:t>
            </w:r>
            <w:r w:rsidR="0028516A">
              <w:rPr>
                <w:rFonts w:ascii="Arial Narrow" w:eastAsia="Bookman Old Style" w:hAnsi="Arial Narrow" w:cs="Bookman Old Style"/>
                <w:sz w:val="20"/>
                <w:szCs w:val="20"/>
                <w:lang w:val="es-CO"/>
              </w:rPr>
              <w:t>evitando incurrir en alguna desatención o falta o inobservancia al régimen ambiental.</w:t>
            </w:r>
          </w:p>
          <w:p w14:paraId="491B9690" w14:textId="213B9EDD" w:rsidR="00474170" w:rsidRPr="00FC4CE0" w:rsidRDefault="00474170" w:rsidP="00FC4CE0">
            <w:pPr>
              <w:jc w:val="both"/>
              <w:rPr>
                <w:rFonts w:ascii="Arial Narrow" w:eastAsia="Bookman Old Style" w:hAnsi="Arial Narrow" w:cs="Bookman Old Style"/>
                <w:sz w:val="20"/>
                <w:szCs w:val="20"/>
              </w:rPr>
            </w:pPr>
            <w:r w:rsidRPr="00EC4080">
              <w:rPr>
                <w:rFonts w:ascii="Arial Narrow" w:eastAsia="Bookman Old Style" w:hAnsi="Arial Narrow" w:cs="Bookman Old Style"/>
                <w:i/>
                <w:iCs/>
                <w:sz w:val="20"/>
                <w:szCs w:val="20"/>
              </w:rPr>
              <w:tab/>
            </w:r>
          </w:p>
          <w:p w14:paraId="6C386994" w14:textId="4D8C381E" w:rsidR="004E6275" w:rsidRPr="005E7D94" w:rsidRDefault="004E6275" w:rsidP="005E7D94">
            <w:pPr>
              <w:ind w:right="83"/>
              <w:jc w:val="both"/>
              <w:rPr>
                <w:rFonts w:ascii="Arial Narrow" w:hAnsi="Arial Narrow" w:cs="Arial"/>
                <w:bCs/>
                <w:sz w:val="20"/>
                <w:szCs w:val="20"/>
              </w:rPr>
            </w:pPr>
            <w:r w:rsidRPr="005E7D94">
              <w:rPr>
                <w:rFonts w:ascii="Arial Narrow" w:hAnsi="Arial Narrow" w:cs="Arial"/>
                <w:b/>
                <w:bCs/>
                <w:sz w:val="20"/>
                <w:szCs w:val="20"/>
              </w:rPr>
              <w:t>Concepto del supervisor:</w:t>
            </w:r>
          </w:p>
          <w:p w14:paraId="4B3740C3" w14:textId="77777777" w:rsidR="004E6275" w:rsidRPr="00C8070A" w:rsidRDefault="004E6275" w:rsidP="004E6275">
            <w:pPr>
              <w:pStyle w:val="Prrafodelista"/>
              <w:ind w:left="55" w:right="83"/>
              <w:jc w:val="both"/>
              <w:rPr>
                <w:rFonts w:ascii="Arial Narrow" w:hAnsi="Arial Narrow" w:cs="Arial"/>
                <w:bCs/>
                <w:sz w:val="20"/>
                <w:szCs w:val="20"/>
              </w:rPr>
            </w:pPr>
          </w:p>
          <w:p w14:paraId="26D34B5A" w14:textId="49578186" w:rsidR="00985E91" w:rsidRPr="00C8070A" w:rsidRDefault="005A75F7" w:rsidP="00392A3C">
            <w:pPr>
              <w:pStyle w:val="Prrafodelista"/>
              <w:ind w:left="55" w:right="83"/>
              <w:jc w:val="both"/>
              <w:rPr>
                <w:rFonts w:ascii="Arial Narrow" w:hAnsi="Arial Narrow" w:cs="Arial"/>
                <w:sz w:val="20"/>
                <w:szCs w:val="20"/>
              </w:rPr>
            </w:pPr>
            <w:r w:rsidRPr="00C8070A">
              <w:rPr>
                <w:rFonts w:ascii="Arial Narrow" w:hAnsi="Arial Narrow" w:cs="Arial"/>
                <w:sz w:val="20"/>
                <w:szCs w:val="20"/>
              </w:rPr>
              <w:t xml:space="preserve">En atención a </w:t>
            </w:r>
            <w:r w:rsidRPr="004C6422">
              <w:rPr>
                <w:rFonts w:ascii="Arial Narrow" w:hAnsi="Arial Narrow" w:cs="Arial"/>
                <w:sz w:val="20"/>
                <w:szCs w:val="20"/>
              </w:rPr>
              <w:t xml:space="preserve">la solicitud presentada por el </w:t>
            </w:r>
            <w:r w:rsidR="0020684C" w:rsidRPr="004C6422">
              <w:rPr>
                <w:rFonts w:ascii="Arial Narrow" w:hAnsi="Arial Narrow" w:cs="Arial"/>
                <w:sz w:val="20"/>
                <w:szCs w:val="20"/>
              </w:rPr>
              <w:t>CAS &amp; SANCHEZ</w:t>
            </w:r>
            <w:r w:rsidRPr="004C6422">
              <w:rPr>
                <w:rFonts w:ascii="Arial Narrow" w:hAnsi="Arial Narrow" w:cs="Arial"/>
                <w:sz w:val="20"/>
                <w:szCs w:val="20"/>
              </w:rPr>
              <w:t xml:space="preserve">, mediante Oficio No. </w:t>
            </w:r>
            <w:r w:rsidR="0020684C" w:rsidRPr="004C6422">
              <w:rPr>
                <w:rFonts w:ascii="Arial Narrow" w:hAnsi="Arial Narrow" w:cs="Arial"/>
                <w:sz w:val="20"/>
                <w:szCs w:val="20"/>
              </w:rPr>
              <w:t>4960-2023-OF.078</w:t>
            </w:r>
            <w:r w:rsidRPr="004C6422">
              <w:rPr>
                <w:rFonts w:ascii="Arial Narrow" w:hAnsi="Arial Narrow" w:cs="Arial"/>
                <w:sz w:val="20"/>
                <w:szCs w:val="20"/>
              </w:rPr>
              <w:t xml:space="preserve"> del 2</w:t>
            </w:r>
            <w:r w:rsidR="0020684C" w:rsidRPr="004C6422">
              <w:rPr>
                <w:rFonts w:ascii="Arial Narrow" w:hAnsi="Arial Narrow" w:cs="Arial"/>
                <w:sz w:val="20"/>
                <w:szCs w:val="20"/>
              </w:rPr>
              <w:t>8</w:t>
            </w:r>
            <w:r w:rsidRPr="004C6422">
              <w:rPr>
                <w:rFonts w:ascii="Arial Narrow" w:hAnsi="Arial Narrow" w:cs="Arial"/>
                <w:sz w:val="20"/>
                <w:szCs w:val="20"/>
              </w:rPr>
              <w:t xml:space="preserve"> de </w:t>
            </w:r>
            <w:r w:rsidR="00D27D64" w:rsidRPr="004C6422">
              <w:rPr>
                <w:rFonts w:ascii="Arial Narrow" w:hAnsi="Arial Narrow" w:cs="Arial"/>
                <w:sz w:val="20"/>
                <w:szCs w:val="20"/>
              </w:rPr>
              <w:t>octu</w:t>
            </w:r>
            <w:r w:rsidRPr="004C6422">
              <w:rPr>
                <w:rFonts w:ascii="Arial Narrow" w:hAnsi="Arial Narrow" w:cs="Arial"/>
                <w:sz w:val="20"/>
                <w:szCs w:val="20"/>
              </w:rPr>
              <w:t xml:space="preserve">bre de 2025, y al aval emitido por la interventoría a través del Oficio No. </w:t>
            </w:r>
            <w:r w:rsidR="004C6422" w:rsidRPr="004C6422">
              <w:rPr>
                <w:rFonts w:ascii="Arial Narrow" w:hAnsi="Arial Narrow" w:cs="Arial"/>
                <w:sz w:val="20"/>
                <w:szCs w:val="20"/>
                <w:lang w:val="es-CO"/>
              </w:rPr>
              <w:t xml:space="preserve">MMR-113-RL </w:t>
            </w:r>
            <w:r w:rsidRPr="004C6422">
              <w:rPr>
                <w:rFonts w:ascii="Arial Narrow" w:hAnsi="Arial Narrow" w:cs="Arial"/>
                <w:sz w:val="20"/>
                <w:szCs w:val="20"/>
              </w:rPr>
              <w:t>del</w:t>
            </w:r>
            <w:r w:rsidR="00397B1B" w:rsidRPr="004C6422">
              <w:rPr>
                <w:rFonts w:ascii="Arial Narrow" w:hAnsi="Arial Narrow" w:cs="Arial"/>
                <w:sz w:val="20"/>
                <w:szCs w:val="20"/>
              </w:rPr>
              <w:t xml:space="preserve"> 2</w:t>
            </w:r>
            <w:r w:rsidR="004C6422" w:rsidRPr="004C6422">
              <w:rPr>
                <w:rFonts w:ascii="Arial Narrow" w:hAnsi="Arial Narrow" w:cs="Arial"/>
                <w:sz w:val="20"/>
                <w:szCs w:val="20"/>
              </w:rPr>
              <w:t>9</w:t>
            </w:r>
            <w:r w:rsidRPr="004C6422">
              <w:rPr>
                <w:rFonts w:ascii="Arial Narrow" w:hAnsi="Arial Narrow" w:cs="Arial"/>
                <w:sz w:val="20"/>
                <w:szCs w:val="20"/>
              </w:rPr>
              <w:t xml:space="preserve"> de </w:t>
            </w:r>
            <w:r w:rsidR="00397B1B" w:rsidRPr="004C6422">
              <w:rPr>
                <w:rFonts w:ascii="Arial Narrow" w:hAnsi="Arial Narrow" w:cs="Arial"/>
                <w:sz w:val="20"/>
                <w:szCs w:val="20"/>
              </w:rPr>
              <w:t>oc</w:t>
            </w:r>
            <w:r w:rsidR="002E4E89" w:rsidRPr="004C6422">
              <w:rPr>
                <w:rFonts w:ascii="Arial Narrow" w:hAnsi="Arial Narrow" w:cs="Arial"/>
                <w:sz w:val="20"/>
                <w:szCs w:val="20"/>
              </w:rPr>
              <w:t>tu</w:t>
            </w:r>
            <w:r w:rsidRPr="004C6422">
              <w:rPr>
                <w:rFonts w:ascii="Arial Narrow" w:hAnsi="Arial Narrow" w:cs="Arial"/>
                <w:sz w:val="20"/>
                <w:szCs w:val="20"/>
              </w:rPr>
              <w:t>bre de 2025, en mi calidad de supervisor</w:t>
            </w:r>
            <w:r w:rsidR="000E3E64" w:rsidRPr="004C6422">
              <w:rPr>
                <w:rFonts w:ascii="Arial Narrow" w:hAnsi="Arial Narrow" w:cs="Arial"/>
                <w:sz w:val="20"/>
                <w:szCs w:val="20"/>
              </w:rPr>
              <w:t xml:space="preserve"> de la Interventoría</w:t>
            </w:r>
            <w:r w:rsidRPr="004C6422">
              <w:rPr>
                <w:rFonts w:ascii="Arial Narrow" w:hAnsi="Arial Narrow" w:cs="Arial"/>
                <w:sz w:val="20"/>
                <w:szCs w:val="20"/>
              </w:rPr>
              <w:t>, me permito emitir el siguiente concepto:</w:t>
            </w:r>
          </w:p>
          <w:p w14:paraId="427D886B" w14:textId="77777777" w:rsidR="005A75F7" w:rsidRDefault="005A75F7" w:rsidP="00392A3C">
            <w:pPr>
              <w:pStyle w:val="Prrafodelista"/>
              <w:ind w:left="55" w:right="83"/>
              <w:jc w:val="both"/>
              <w:rPr>
                <w:rFonts w:ascii="Arial Narrow" w:hAnsi="Arial Narrow" w:cs="Arial"/>
                <w:sz w:val="20"/>
                <w:szCs w:val="20"/>
              </w:rPr>
            </w:pPr>
          </w:p>
          <w:p w14:paraId="5F0D2E25" w14:textId="1A82BEC3" w:rsidR="005A75F7" w:rsidRPr="00C8070A" w:rsidRDefault="005A75F7" w:rsidP="005A75F7">
            <w:pPr>
              <w:pStyle w:val="Prrafodelista"/>
              <w:ind w:left="55" w:right="83"/>
              <w:jc w:val="both"/>
              <w:rPr>
                <w:rFonts w:ascii="Arial Narrow" w:hAnsi="Arial Narrow" w:cs="Arial"/>
                <w:b/>
                <w:bCs/>
                <w:sz w:val="20"/>
                <w:szCs w:val="20"/>
              </w:rPr>
            </w:pPr>
            <w:r w:rsidRPr="00C8070A">
              <w:rPr>
                <w:rFonts w:ascii="Arial Narrow" w:hAnsi="Arial Narrow" w:cs="Arial"/>
                <w:b/>
                <w:bCs/>
                <w:sz w:val="20"/>
                <w:szCs w:val="20"/>
              </w:rPr>
              <w:t>Consideraciones</w:t>
            </w:r>
          </w:p>
          <w:p w14:paraId="24DD06EC" w14:textId="77777777" w:rsidR="005A75F7" w:rsidRPr="00C8070A" w:rsidRDefault="005A75F7" w:rsidP="005A75F7">
            <w:pPr>
              <w:pStyle w:val="Prrafodelista"/>
              <w:ind w:left="55" w:right="83"/>
              <w:jc w:val="both"/>
              <w:rPr>
                <w:rFonts w:ascii="Arial Narrow" w:hAnsi="Arial Narrow" w:cs="Arial"/>
                <w:sz w:val="20"/>
                <w:szCs w:val="20"/>
              </w:rPr>
            </w:pPr>
          </w:p>
          <w:p w14:paraId="17B01CDB" w14:textId="2802B345" w:rsidR="005A75F7" w:rsidRPr="00C8070A" w:rsidRDefault="005A75F7" w:rsidP="005A75F7">
            <w:pPr>
              <w:pStyle w:val="Prrafodelista"/>
              <w:ind w:left="55" w:right="83"/>
              <w:jc w:val="both"/>
              <w:rPr>
                <w:rFonts w:ascii="Arial Narrow" w:hAnsi="Arial Narrow" w:cs="Arial"/>
                <w:sz w:val="20"/>
                <w:szCs w:val="20"/>
              </w:rPr>
            </w:pPr>
            <w:r w:rsidRPr="00C8070A">
              <w:rPr>
                <w:rFonts w:ascii="Arial Narrow" w:hAnsi="Arial Narrow" w:cs="Arial"/>
                <w:sz w:val="20"/>
                <w:szCs w:val="20"/>
              </w:rPr>
              <w:t>Revisados los antecedentes contractuales y los estudios técnicos aprobados, se constata que las solicitudes presentadas responden a la realidad actual del proyecto y a las necesidades de intervenci</w:t>
            </w:r>
            <w:r w:rsidR="0020684C">
              <w:rPr>
                <w:rFonts w:ascii="Arial Narrow" w:hAnsi="Arial Narrow" w:cs="Arial"/>
                <w:sz w:val="20"/>
                <w:szCs w:val="20"/>
              </w:rPr>
              <w:t>ón del muelle fluvial Escolar, de la comunidad de Riosucio</w:t>
            </w:r>
            <w:r w:rsidR="0021350B">
              <w:rPr>
                <w:rFonts w:ascii="Arial Narrow" w:hAnsi="Arial Narrow" w:cs="Arial"/>
                <w:sz w:val="20"/>
                <w:szCs w:val="20"/>
              </w:rPr>
              <w:t>.</w:t>
            </w:r>
          </w:p>
          <w:p w14:paraId="42675BD8" w14:textId="77777777" w:rsidR="005A75F7" w:rsidRPr="00C8070A" w:rsidRDefault="005A75F7" w:rsidP="005A75F7">
            <w:pPr>
              <w:pStyle w:val="Prrafodelista"/>
              <w:ind w:left="55" w:right="83"/>
              <w:jc w:val="both"/>
              <w:rPr>
                <w:rFonts w:ascii="Arial Narrow" w:hAnsi="Arial Narrow" w:cs="Arial"/>
                <w:sz w:val="20"/>
                <w:szCs w:val="20"/>
              </w:rPr>
            </w:pPr>
          </w:p>
          <w:p w14:paraId="03889845" w14:textId="1AA3C778" w:rsidR="005A75F7" w:rsidRPr="00C8070A" w:rsidRDefault="005A75F7" w:rsidP="00E077FA">
            <w:pPr>
              <w:pStyle w:val="Prrafodelista"/>
              <w:ind w:left="55" w:right="83"/>
              <w:jc w:val="both"/>
              <w:rPr>
                <w:rFonts w:ascii="Arial Narrow" w:hAnsi="Arial Narrow" w:cs="Arial"/>
                <w:sz w:val="20"/>
                <w:szCs w:val="20"/>
              </w:rPr>
            </w:pPr>
            <w:r w:rsidRPr="00C8070A">
              <w:rPr>
                <w:rFonts w:ascii="Arial Narrow" w:hAnsi="Arial Narrow" w:cs="Arial"/>
                <w:sz w:val="20"/>
                <w:szCs w:val="20"/>
              </w:rPr>
              <w:t>La prórroga solicitada corresponde al término requerido para la ejecución ordenada y técnica de las obras, evitando riesgos en su calidad y asegurando la adecuada culminación del contrato.</w:t>
            </w:r>
          </w:p>
          <w:p w14:paraId="7F459049" w14:textId="77777777" w:rsidR="00503AA9" w:rsidRPr="00C8070A" w:rsidRDefault="00503AA9" w:rsidP="005A75F7">
            <w:pPr>
              <w:pStyle w:val="Prrafodelista"/>
              <w:ind w:left="55" w:right="83"/>
              <w:jc w:val="both"/>
              <w:rPr>
                <w:rFonts w:ascii="Arial Narrow" w:hAnsi="Arial Narrow" w:cs="Arial"/>
                <w:sz w:val="20"/>
                <w:szCs w:val="20"/>
              </w:rPr>
            </w:pPr>
          </w:p>
          <w:p w14:paraId="62C193B2" w14:textId="1DEE720F" w:rsidR="005A75F7" w:rsidRPr="00C8070A" w:rsidRDefault="005A75F7" w:rsidP="005A75F7">
            <w:pPr>
              <w:pStyle w:val="Prrafodelista"/>
              <w:ind w:left="55" w:right="83"/>
              <w:jc w:val="both"/>
              <w:rPr>
                <w:rFonts w:ascii="Arial Narrow" w:hAnsi="Arial Narrow" w:cs="Arial"/>
                <w:b/>
                <w:bCs/>
                <w:sz w:val="20"/>
                <w:szCs w:val="20"/>
              </w:rPr>
            </w:pPr>
            <w:r w:rsidRPr="00C8070A">
              <w:rPr>
                <w:rFonts w:ascii="Arial Narrow" w:hAnsi="Arial Narrow" w:cs="Arial"/>
                <w:b/>
                <w:bCs/>
                <w:sz w:val="20"/>
                <w:szCs w:val="20"/>
              </w:rPr>
              <w:t>Concepto</w:t>
            </w:r>
          </w:p>
          <w:p w14:paraId="374BF585" w14:textId="77777777" w:rsidR="005A75F7" w:rsidRPr="00C8070A" w:rsidRDefault="005A75F7" w:rsidP="005A75F7">
            <w:pPr>
              <w:pStyle w:val="Prrafodelista"/>
              <w:ind w:left="55" w:right="83"/>
              <w:jc w:val="both"/>
              <w:rPr>
                <w:rFonts w:ascii="Arial Narrow" w:hAnsi="Arial Narrow" w:cs="Arial"/>
                <w:sz w:val="20"/>
                <w:szCs w:val="20"/>
              </w:rPr>
            </w:pPr>
          </w:p>
          <w:p w14:paraId="7816D1B2" w14:textId="53C105B2" w:rsidR="005A75F7" w:rsidRPr="00C8070A" w:rsidRDefault="005A75F7" w:rsidP="005A75F7">
            <w:pPr>
              <w:pStyle w:val="Prrafodelista"/>
              <w:ind w:left="55" w:right="83"/>
              <w:jc w:val="both"/>
              <w:rPr>
                <w:rFonts w:ascii="Arial Narrow" w:hAnsi="Arial Narrow" w:cs="Arial"/>
                <w:sz w:val="20"/>
                <w:szCs w:val="20"/>
              </w:rPr>
            </w:pPr>
            <w:r w:rsidRPr="00C8070A">
              <w:rPr>
                <w:rFonts w:ascii="Arial Narrow" w:hAnsi="Arial Narrow" w:cs="Arial"/>
                <w:sz w:val="20"/>
                <w:szCs w:val="20"/>
              </w:rPr>
              <w:t xml:space="preserve">Con fundamento en lo anterior, </w:t>
            </w:r>
            <w:r w:rsidR="00604938" w:rsidRPr="00C8070A">
              <w:rPr>
                <w:rFonts w:ascii="Arial Narrow" w:hAnsi="Arial Narrow" w:cs="Arial"/>
                <w:sz w:val="20"/>
                <w:szCs w:val="20"/>
              </w:rPr>
              <w:t>esta supervisión</w:t>
            </w:r>
            <w:r w:rsidRPr="00C8070A">
              <w:rPr>
                <w:rFonts w:ascii="Arial Narrow" w:hAnsi="Arial Narrow" w:cs="Arial"/>
                <w:sz w:val="20"/>
                <w:szCs w:val="20"/>
              </w:rPr>
              <w:t xml:space="preserve"> considera procedente la aprobación de la Modificación No. </w:t>
            </w:r>
            <w:r w:rsidR="0020684C">
              <w:rPr>
                <w:rFonts w:ascii="Arial Narrow" w:hAnsi="Arial Narrow" w:cs="Arial"/>
                <w:sz w:val="20"/>
                <w:szCs w:val="20"/>
              </w:rPr>
              <w:t>2 y la Prórroga No. 2</w:t>
            </w:r>
            <w:r w:rsidRPr="00C8070A">
              <w:rPr>
                <w:rFonts w:ascii="Arial Narrow" w:hAnsi="Arial Narrow" w:cs="Arial"/>
                <w:sz w:val="20"/>
                <w:szCs w:val="20"/>
              </w:rPr>
              <w:t xml:space="preserve"> </w:t>
            </w:r>
            <w:r w:rsidR="0020684C">
              <w:rPr>
                <w:rFonts w:ascii="Arial Narrow" w:hAnsi="Arial Narrow" w:cs="Arial"/>
                <w:sz w:val="20"/>
                <w:szCs w:val="20"/>
              </w:rPr>
              <w:t>hasta el 31</w:t>
            </w:r>
            <w:r w:rsidR="0059120A">
              <w:rPr>
                <w:rFonts w:ascii="Arial Narrow" w:hAnsi="Arial Narrow" w:cs="Arial"/>
                <w:sz w:val="20"/>
                <w:szCs w:val="20"/>
              </w:rPr>
              <w:t xml:space="preserve"> de diciembre de 2025 y en todo caso sin superar la vigencia 2025 </w:t>
            </w:r>
            <w:r w:rsidRPr="00C8070A">
              <w:rPr>
                <w:rFonts w:ascii="Arial Narrow" w:hAnsi="Arial Narrow" w:cs="Arial"/>
                <w:sz w:val="20"/>
                <w:szCs w:val="20"/>
              </w:rPr>
              <w:t>del contrato de obra No.</w:t>
            </w:r>
            <w:r w:rsidR="0021350B">
              <w:rPr>
                <w:rFonts w:ascii="Arial Narrow" w:hAnsi="Arial Narrow" w:cs="Arial"/>
                <w:sz w:val="20"/>
                <w:szCs w:val="20"/>
              </w:rPr>
              <w:t xml:space="preserve"> </w:t>
            </w:r>
            <w:r w:rsidR="0020684C">
              <w:rPr>
                <w:rFonts w:ascii="Arial Narrow" w:hAnsi="Arial Narrow" w:cs="Arial"/>
                <w:sz w:val="20"/>
                <w:szCs w:val="20"/>
              </w:rPr>
              <w:t>4960</w:t>
            </w:r>
            <w:r w:rsidRPr="00C8070A">
              <w:rPr>
                <w:rFonts w:ascii="Arial Narrow" w:hAnsi="Arial Narrow" w:cs="Arial"/>
                <w:sz w:val="20"/>
                <w:szCs w:val="20"/>
              </w:rPr>
              <w:t xml:space="preserve"> de 2023, en los términos solicitados por el contratista y avalados por la interventoría</w:t>
            </w:r>
            <w:r w:rsidR="00604938" w:rsidRPr="00C8070A">
              <w:rPr>
                <w:rFonts w:ascii="Arial Narrow" w:hAnsi="Arial Narrow" w:cs="Arial"/>
                <w:sz w:val="20"/>
                <w:szCs w:val="20"/>
              </w:rPr>
              <w:t xml:space="preserve"> CONSORCIO </w:t>
            </w:r>
            <w:r w:rsidR="0020684C">
              <w:rPr>
                <w:rFonts w:ascii="Arial Narrow" w:hAnsi="Arial Narrow" w:cs="Arial"/>
                <w:sz w:val="20"/>
                <w:szCs w:val="20"/>
              </w:rPr>
              <w:t xml:space="preserve">MEJORAMIENTO </w:t>
            </w:r>
            <w:r w:rsidR="00604938" w:rsidRPr="00C8070A">
              <w:rPr>
                <w:rFonts w:ascii="Arial Narrow" w:hAnsi="Arial Narrow" w:cs="Arial"/>
                <w:sz w:val="20"/>
                <w:szCs w:val="20"/>
              </w:rPr>
              <w:t>MUELLES.</w:t>
            </w:r>
          </w:p>
          <w:p w14:paraId="7A68B32E" w14:textId="77777777" w:rsidR="00ED6025" w:rsidRPr="00C8070A" w:rsidRDefault="00ED6025" w:rsidP="005A75F7">
            <w:pPr>
              <w:pStyle w:val="Prrafodelista"/>
              <w:ind w:left="55" w:right="83"/>
              <w:jc w:val="both"/>
              <w:rPr>
                <w:rFonts w:ascii="Arial Narrow" w:hAnsi="Arial Narrow" w:cs="Arial"/>
                <w:sz w:val="20"/>
                <w:szCs w:val="20"/>
              </w:rPr>
            </w:pPr>
          </w:p>
          <w:p w14:paraId="48EDB217" w14:textId="57A157F9" w:rsidR="005A75F7" w:rsidRPr="00C8070A" w:rsidRDefault="005A75F7" w:rsidP="005A75F7">
            <w:pPr>
              <w:pStyle w:val="Prrafodelista"/>
              <w:ind w:left="55" w:right="83"/>
              <w:jc w:val="both"/>
              <w:rPr>
                <w:rFonts w:ascii="Arial Narrow" w:hAnsi="Arial Narrow" w:cs="Arial"/>
                <w:sz w:val="20"/>
                <w:szCs w:val="20"/>
              </w:rPr>
            </w:pPr>
            <w:r w:rsidRPr="00C8070A">
              <w:rPr>
                <w:rFonts w:ascii="Arial Narrow" w:hAnsi="Arial Narrow" w:cs="Arial"/>
                <w:sz w:val="20"/>
                <w:szCs w:val="20"/>
              </w:rPr>
              <w:t xml:space="preserve">En consecuencia, se recomienda dar trámite a la aprobación respectiva, en aras de garantizar la correcta ejecución de los recursos públicos y la entrega del muelle fluvial </w:t>
            </w:r>
            <w:r w:rsidR="009D7E80">
              <w:rPr>
                <w:rFonts w:ascii="Arial Narrow" w:hAnsi="Arial Narrow" w:cs="Arial"/>
                <w:sz w:val="20"/>
                <w:szCs w:val="20"/>
              </w:rPr>
              <w:t xml:space="preserve">Escolar en la Comunidad </w:t>
            </w:r>
            <w:r w:rsidRPr="00C8070A">
              <w:rPr>
                <w:rFonts w:ascii="Arial Narrow" w:hAnsi="Arial Narrow" w:cs="Arial"/>
                <w:sz w:val="20"/>
                <w:szCs w:val="20"/>
              </w:rPr>
              <w:t xml:space="preserve">de </w:t>
            </w:r>
            <w:r w:rsidR="0020684C">
              <w:rPr>
                <w:rFonts w:ascii="Arial Narrow" w:hAnsi="Arial Narrow" w:cs="Arial"/>
                <w:sz w:val="20"/>
                <w:szCs w:val="20"/>
              </w:rPr>
              <w:t>Riosucio</w:t>
            </w:r>
            <w:r w:rsidRPr="00C8070A">
              <w:rPr>
                <w:rFonts w:ascii="Arial Narrow" w:hAnsi="Arial Narrow" w:cs="Arial"/>
                <w:sz w:val="20"/>
                <w:szCs w:val="20"/>
              </w:rPr>
              <w:t xml:space="preserve"> en condiciones seguras, estables y funcionales para la comunidad usuaria.</w:t>
            </w:r>
          </w:p>
          <w:p w14:paraId="7311B08B" w14:textId="77777777" w:rsidR="00EE36EC" w:rsidRPr="00C8070A" w:rsidRDefault="00EE36EC" w:rsidP="00503AA9">
            <w:pPr>
              <w:ind w:right="83"/>
              <w:jc w:val="both"/>
              <w:rPr>
                <w:rFonts w:ascii="Arial Narrow" w:hAnsi="Arial Narrow" w:cs="Arial"/>
                <w:sz w:val="20"/>
                <w:szCs w:val="20"/>
                <w:lang w:val="es-CO"/>
              </w:rPr>
            </w:pPr>
          </w:p>
          <w:p w14:paraId="553F29A0" w14:textId="29CD5BC6" w:rsidR="00135F05" w:rsidRPr="00C8070A" w:rsidRDefault="00135F05" w:rsidP="00392A3C">
            <w:pPr>
              <w:pStyle w:val="Prrafodelista"/>
              <w:ind w:left="55" w:right="83"/>
              <w:jc w:val="both"/>
              <w:rPr>
                <w:rFonts w:ascii="Arial Narrow" w:hAnsi="Arial Narrow" w:cs="Arial"/>
                <w:b/>
                <w:bCs/>
                <w:sz w:val="20"/>
                <w:szCs w:val="20"/>
                <w:lang w:val="es-CO"/>
              </w:rPr>
            </w:pPr>
            <w:r w:rsidRPr="00C8070A">
              <w:rPr>
                <w:rFonts w:ascii="Arial Narrow" w:hAnsi="Arial Narrow" w:cs="Arial"/>
                <w:b/>
                <w:bCs/>
                <w:sz w:val="20"/>
                <w:szCs w:val="20"/>
                <w:lang w:val="es-CO"/>
              </w:rPr>
              <w:t xml:space="preserve">Estado financiero del contrato: </w:t>
            </w:r>
          </w:p>
          <w:p w14:paraId="46468136" w14:textId="492F6292" w:rsidR="00CB50EF" w:rsidRDefault="00CB50EF" w:rsidP="00392A3C">
            <w:pPr>
              <w:pStyle w:val="Prrafodelista"/>
              <w:ind w:left="55" w:right="83"/>
              <w:jc w:val="both"/>
              <w:rPr>
                <w:rFonts w:ascii="Arial Narrow" w:hAnsi="Arial Narrow" w:cs="Arial"/>
                <w:sz w:val="20"/>
                <w:szCs w:val="20"/>
                <w:lang w:val="es-CO"/>
              </w:rPr>
            </w:pPr>
            <w:r w:rsidRPr="00C8070A">
              <w:rPr>
                <w:rFonts w:ascii="Arial Narrow" w:hAnsi="Arial Narrow" w:cs="Arial"/>
                <w:sz w:val="20"/>
                <w:szCs w:val="20"/>
                <w:lang w:val="es-CO"/>
              </w:rPr>
              <w:t>A continuación, se presenta el detalle de</w:t>
            </w:r>
            <w:r w:rsidR="00A96309">
              <w:rPr>
                <w:rFonts w:ascii="Arial Narrow" w:hAnsi="Arial Narrow" w:cs="Arial"/>
                <w:sz w:val="20"/>
                <w:szCs w:val="20"/>
                <w:lang w:val="es-CO"/>
              </w:rPr>
              <w:t>l Contrato de obra No. 4960</w:t>
            </w:r>
            <w:r w:rsidRPr="00C8070A">
              <w:rPr>
                <w:rFonts w:ascii="Arial Narrow" w:hAnsi="Arial Narrow" w:cs="Arial"/>
                <w:sz w:val="20"/>
                <w:szCs w:val="20"/>
                <w:lang w:val="es-CO"/>
              </w:rPr>
              <w:t xml:space="preserve"> de 2023</w:t>
            </w:r>
            <w:r w:rsidR="00BD362A">
              <w:rPr>
                <w:rFonts w:ascii="Arial Narrow" w:hAnsi="Arial Narrow" w:cs="Arial"/>
                <w:sz w:val="20"/>
                <w:szCs w:val="20"/>
                <w:lang w:val="es-CO"/>
              </w:rPr>
              <w:t>:</w:t>
            </w:r>
          </w:p>
          <w:p w14:paraId="2D2156FB" w14:textId="77777777" w:rsidR="00BD362A" w:rsidRPr="00C8070A" w:rsidRDefault="00BD362A" w:rsidP="00392A3C">
            <w:pPr>
              <w:pStyle w:val="Prrafodelista"/>
              <w:ind w:left="55" w:right="83"/>
              <w:jc w:val="both"/>
              <w:rPr>
                <w:rFonts w:ascii="Arial Narrow" w:hAnsi="Arial Narrow" w:cs="Arial"/>
                <w:sz w:val="20"/>
                <w:szCs w:val="20"/>
                <w:lang w:val="es-CO"/>
              </w:rPr>
            </w:pPr>
          </w:p>
          <w:tbl>
            <w:tblPr>
              <w:tblStyle w:val="Tablaconcuadrcula"/>
              <w:tblW w:w="0" w:type="auto"/>
              <w:tblInd w:w="59" w:type="dxa"/>
              <w:tblLook w:val="04A0" w:firstRow="1" w:lastRow="0" w:firstColumn="1" w:lastColumn="0" w:noHBand="0" w:noVBand="1"/>
            </w:tblPr>
            <w:tblGrid>
              <w:gridCol w:w="1269"/>
              <w:gridCol w:w="1564"/>
              <w:gridCol w:w="1489"/>
            </w:tblGrid>
            <w:tr w:rsidR="00A96309" w:rsidRPr="00586BDF" w14:paraId="3AB52B77" w14:textId="77777777" w:rsidTr="008A0894">
              <w:trPr>
                <w:trHeight w:val="253"/>
              </w:trPr>
              <w:tc>
                <w:tcPr>
                  <w:tcW w:w="1302" w:type="dxa"/>
                </w:tcPr>
                <w:p w14:paraId="347AE575" w14:textId="77777777" w:rsidR="00A96309" w:rsidRPr="00586BDF" w:rsidRDefault="00A96309" w:rsidP="00A96309">
                  <w:pPr>
                    <w:ind w:right="54"/>
                    <w:jc w:val="center"/>
                    <w:rPr>
                      <w:rFonts w:ascii="Arial Narrow" w:hAnsi="Arial Narrow"/>
                      <w:b/>
                      <w:bCs/>
                      <w:sz w:val="18"/>
                      <w:szCs w:val="18"/>
                    </w:rPr>
                  </w:pPr>
                  <w:r w:rsidRPr="00586BDF">
                    <w:rPr>
                      <w:rFonts w:ascii="Arial Narrow" w:hAnsi="Arial Narrow"/>
                      <w:b/>
                      <w:bCs/>
                      <w:sz w:val="18"/>
                      <w:szCs w:val="18"/>
                    </w:rPr>
                    <w:t>CONCEPTO</w:t>
                  </w:r>
                </w:p>
              </w:tc>
              <w:tc>
                <w:tcPr>
                  <w:tcW w:w="1647" w:type="dxa"/>
                </w:tcPr>
                <w:p w14:paraId="69C17D63" w14:textId="77777777" w:rsidR="00A96309" w:rsidRPr="00586BDF" w:rsidRDefault="00A96309" w:rsidP="00A96309">
                  <w:pPr>
                    <w:ind w:right="54"/>
                    <w:jc w:val="center"/>
                    <w:rPr>
                      <w:rFonts w:ascii="Arial Narrow" w:hAnsi="Arial Narrow"/>
                      <w:b/>
                      <w:bCs/>
                      <w:sz w:val="18"/>
                      <w:szCs w:val="18"/>
                    </w:rPr>
                  </w:pPr>
                  <w:r w:rsidRPr="00586BDF">
                    <w:rPr>
                      <w:rFonts w:ascii="Arial Narrow" w:hAnsi="Arial Narrow"/>
                      <w:b/>
                      <w:bCs/>
                      <w:sz w:val="18"/>
                      <w:szCs w:val="18"/>
                    </w:rPr>
                    <w:t>VALOR</w:t>
                  </w:r>
                </w:p>
              </w:tc>
              <w:tc>
                <w:tcPr>
                  <w:tcW w:w="1543" w:type="dxa"/>
                </w:tcPr>
                <w:p w14:paraId="3EF43C2C" w14:textId="77777777" w:rsidR="00A96309" w:rsidRPr="00586BDF" w:rsidRDefault="00A96309" w:rsidP="00A96309">
                  <w:pPr>
                    <w:ind w:right="54"/>
                    <w:jc w:val="center"/>
                    <w:rPr>
                      <w:rFonts w:ascii="Arial Narrow" w:hAnsi="Arial Narrow"/>
                      <w:b/>
                      <w:bCs/>
                      <w:sz w:val="18"/>
                      <w:szCs w:val="18"/>
                    </w:rPr>
                  </w:pPr>
                  <w:r w:rsidRPr="00586BDF">
                    <w:rPr>
                      <w:rFonts w:ascii="Arial Narrow" w:hAnsi="Arial Narrow"/>
                      <w:b/>
                      <w:bCs/>
                      <w:sz w:val="18"/>
                      <w:szCs w:val="18"/>
                    </w:rPr>
                    <w:t>OBSERVACIÓN</w:t>
                  </w:r>
                </w:p>
              </w:tc>
            </w:tr>
            <w:tr w:rsidR="00A96309" w:rsidRPr="00586BDF" w14:paraId="0E1D8FA2" w14:textId="77777777" w:rsidTr="008A0894">
              <w:trPr>
                <w:trHeight w:val="253"/>
              </w:trPr>
              <w:tc>
                <w:tcPr>
                  <w:tcW w:w="1302" w:type="dxa"/>
                </w:tcPr>
                <w:p w14:paraId="53515902" w14:textId="77777777" w:rsidR="00A96309" w:rsidRPr="00586BDF" w:rsidRDefault="00A96309" w:rsidP="00A96309">
                  <w:pPr>
                    <w:ind w:right="54"/>
                    <w:rPr>
                      <w:rFonts w:ascii="Arial Narrow" w:hAnsi="Arial Narrow"/>
                      <w:sz w:val="18"/>
                      <w:szCs w:val="18"/>
                    </w:rPr>
                  </w:pPr>
                  <w:r w:rsidRPr="00586BDF">
                    <w:rPr>
                      <w:rFonts w:ascii="Arial Narrow" w:hAnsi="Arial Narrow"/>
                      <w:sz w:val="18"/>
                      <w:szCs w:val="18"/>
                    </w:rPr>
                    <w:lastRenderedPageBreak/>
                    <w:t>Anticipo Otorgado</w:t>
                  </w:r>
                </w:p>
              </w:tc>
              <w:tc>
                <w:tcPr>
                  <w:tcW w:w="1647" w:type="dxa"/>
                </w:tcPr>
                <w:p w14:paraId="72D08754" w14:textId="26874D1D" w:rsidR="00A96309" w:rsidRPr="00586BDF" w:rsidRDefault="00A96309" w:rsidP="00A96309">
                  <w:pPr>
                    <w:ind w:right="54"/>
                    <w:rPr>
                      <w:rFonts w:ascii="Arial Narrow" w:hAnsi="Arial Narrow"/>
                      <w:sz w:val="18"/>
                      <w:szCs w:val="18"/>
                    </w:rPr>
                  </w:pPr>
                  <w:r w:rsidRPr="00586BDF">
                    <w:rPr>
                      <w:rFonts w:ascii="Arial Narrow" w:hAnsi="Arial Narrow"/>
                      <w:sz w:val="18"/>
                      <w:szCs w:val="18"/>
                    </w:rPr>
                    <w:t>$261,708,774.00</w:t>
                  </w:r>
                </w:p>
              </w:tc>
              <w:tc>
                <w:tcPr>
                  <w:tcW w:w="1543" w:type="dxa"/>
                </w:tcPr>
                <w:p w14:paraId="44E4870B" w14:textId="57C80E02" w:rsidR="00A96309" w:rsidRPr="00586BDF" w:rsidRDefault="009D7E80" w:rsidP="00A96309">
                  <w:pPr>
                    <w:ind w:right="54"/>
                    <w:rPr>
                      <w:rFonts w:ascii="Arial Narrow" w:hAnsi="Arial Narrow"/>
                      <w:sz w:val="18"/>
                      <w:szCs w:val="18"/>
                    </w:rPr>
                  </w:pPr>
                  <w:r w:rsidRPr="00586BDF">
                    <w:rPr>
                      <w:rFonts w:ascii="Arial Narrow" w:hAnsi="Arial Narrow"/>
                      <w:sz w:val="18"/>
                      <w:szCs w:val="18"/>
                    </w:rPr>
                    <w:t xml:space="preserve">Amortizado </w:t>
                  </w:r>
                  <w:r w:rsidR="00BD362A" w:rsidRPr="00586BDF">
                    <w:rPr>
                      <w:rFonts w:ascii="Arial Narrow" w:hAnsi="Arial Narrow"/>
                      <w:sz w:val="18"/>
                      <w:szCs w:val="18"/>
                    </w:rPr>
                    <w:t xml:space="preserve">bajo el </w:t>
                  </w:r>
                  <w:r w:rsidR="003B455D" w:rsidRPr="00586BDF">
                    <w:rPr>
                      <w:rFonts w:ascii="Arial Narrow" w:hAnsi="Arial Narrow"/>
                      <w:sz w:val="18"/>
                      <w:szCs w:val="18"/>
                    </w:rPr>
                    <w:t>trámite</w:t>
                  </w:r>
                  <w:r w:rsidR="00BD362A" w:rsidRPr="00586BDF">
                    <w:rPr>
                      <w:rFonts w:ascii="Arial Narrow" w:hAnsi="Arial Narrow"/>
                      <w:sz w:val="18"/>
                      <w:szCs w:val="18"/>
                    </w:rPr>
                    <w:t xml:space="preserve"> de Vigencia Expirada $78.512.632,20</w:t>
                  </w:r>
                </w:p>
              </w:tc>
            </w:tr>
            <w:tr w:rsidR="00A96309" w:rsidRPr="00586BDF" w14:paraId="07449907" w14:textId="77777777" w:rsidTr="008A0894">
              <w:trPr>
                <w:trHeight w:val="253"/>
              </w:trPr>
              <w:tc>
                <w:tcPr>
                  <w:tcW w:w="1302" w:type="dxa"/>
                </w:tcPr>
                <w:p w14:paraId="1F1BFD24" w14:textId="77777777" w:rsidR="00A96309" w:rsidRPr="00586BDF" w:rsidRDefault="00A96309" w:rsidP="00A96309">
                  <w:pPr>
                    <w:ind w:right="54"/>
                    <w:rPr>
                      <w:rFonts w:ascii="Arial Narrow" w:hAnsi="Arial Narrow"/>
                      <w:sz w:val="18"/>
                      <w:szCs w:val="18"/>
                    </w:rPr>
                  </w:pPr>
                  <w:r w:rsidRPr="00586BDF">
                    <w:rPr>
                      <w:rFonts w:ascii="Arial Narrow" w:hAnsi="Arial Narrow"/>
                      <w:sz w:val="18"/>
                      <w:szCs w:val="18"/>
                    </w:rPr>
                    <w:t>Acta N°4 (Radicada)</w:t>
                  </w:r>
                </w:p>
              </w:tc>
              <w:tc>
                <w:tcPr>
                  <w:tcW w:w="1647" w:type="dxa"/>
                </w:tcPr>
                <w:p w14:paraId="0FCB05E7" w14:textId="77777777" w:rsidR="00A96309" w:rsidRPr="00586BDF" w:rsidRDefault="00A96309" w:rsidP="00A96309">
                  <w:pPr>
                    <w:ind w:right="54"/>
                    <w:rPr>
                      <w:rFonts w:ascii="Arial Narrow" w:hAnsi="Arial Narrow"/>
                      <w:sz w:val="18"/>
                      <w:szCs w:val="18"/>
                    </w:rPr>
                  </w:pPr>
                  <w:r w:rsidRPr="00586BDF">
                    <w:rPr>
                      <w:rFonts w:ascii="Arial Narrow" w:hAnsi="Arial Narrow"/>
                      <w:sz w:val="18"/>
                      <w:szCs w:val="18"/>
                    </w:rPr>
                    <w:t>$ 64,260,000.00</w:t>
                  </w:r>
                </w:p>
              </w:tc>
              <w:tc>
                <w:tcPr>
                  <w:tcW w:w="1543" w:type="dxa"/>
                </w:tcPr>
                <w:p w14:paraId="7AAE2EC1" w14:textId="77777777" w:rsidR="00A96309" w:rsidRPr="00586BDF" w:rsidRDefault="00A96309" w:rsidP="00A96309">
                  <w:pPr>
                    <w:ind w:right="54"/>
                    <w:rPr>
                      <w:rFonts w:ascii="Arial Narrow" w:hAnsi="Arial Narrow"/>
                      <w:sz w:val="18"/>
                      <w:szCs w:val="18"/>
                    </w:rPr>
                  </w:pPr>
                  <w:r w:rsidRPr="00586BDF">
                    <w:rPr>
                      <w:rFonts w:ascii="Arial Narrow" w:hAnsi="Arial Narrow"/>
                      <w:sz w:val="18"/>
                      <w:szCs w:val="18"/>
                    </w:rPr>
                    <w:t>Aprobada no pagada</w:t>
                  </w:r>
                </w:p>
              </w:tc>
            </w:tr>
            <w:tr w:rsidR="00A96309" w:rsidRPr="00586BDF" w14:paraId="04B52818" w14:textId="77777777" w:rsidTr="008A0894">
              <w:trPr>
                <w:trHeight w:val="241"/>
              </w:trPr>
              <w:tc>
                <w:tcPr>
                  <w:tcW w:w="1302" w:type="dxa"/>
                </w:tcPr>
                <w:p w14:paraId="6DAF5F35" w14:textId="77777777" w:rsidR="00A96309" w:rsidRPr="00586BDF" w:rsidRDefault="00A96309" w:rsidP="00A96309">
                  <w:pPr>
                    <w:ind w:right="54"/>
                    <w:rPr>
                      <w:rFonts w:ascii="Arial Narrow" w:hAnsi="Arial Narrow"/>
                      <w:sz w:val="18"/>
                      <w:szCs w:val="18"/>
                    </w:rPr>
                  </w:pPr>
                  <w:r w:rsidRPr="00586BDF">
                    <w:rPr>
                      <w:rFonts w:ascii="Arial Narrow" w:hAnsi="Arial Narrow"/>
                      <w:sz w:val="18"/>
                      <w:szCs w:val="18"/>
                    </w:rPr>
                    <w:t>Acta N°5 (Radicada)</w:t>
                  </w:r>
                </w:p>
              </w:tc>
              <w:tc>
                <w:tcPr>
                  <w:tcW w:w="1647" w:type="dxa"/>
                </w:tcPr>
                <w:p w14:paraId="7BE460E6" w14:textId="77777777" w:rsidR="00A96309" w:rsidRPr="00586BDF" w:rsidRDefault="00A96309" w:rsidP="00A96309">
                  <w:pPr>
                    <w:ind w:right="54"/>
                    <w:rPr>
                      <w:rFonts w:ascii="Arial Narrow" w:hAnsi="Arial Narrow"/>
                      <w:sz w:val="18"/>
                      <w:szCs w:val="18"/>
                    </w:rPr>
                  </w:pPr>
                  <w:r w:rsidRPr="00586BDF">
                    <w:rPr>
                      <w:rFonts w:ascii="Arial Narrow" w:hAnsi="Arial Narrow"/>
                      <w:sz w:val="18"/>
                      <w:szCs w:val="18"/>
                    </w:rPr>
                    <w:t>$ 425,701,256.94</w:t>
                  </w:r>
                </w:p>
              </w:tc>
              <w:tc>
                <w:tcPr>
                  <w:tcW w:w="1543" w:type="dxa"/>
                </w:tcPr>
                <w:p w14:paraId="03664015" w14:textId="77777777" w:rsidR="00A96309" w:rsidRPr="00586BDF" w:rsidRDefault="00A96309" w:rsidP="00A96309">
                  <w:pPr>
                    <w:ind w:right="54"/>
                    <w:rPr>
                      <w:rFonts w:ascii="Arial Narrow" w:hAnsi="Arial Narrow"/>
                      <w:sz w:val="18"/>
                      <w:szCs w:val="18"/>
                    </w:rPr>
                  </w:pPr>
                  <w:r w:rsidRPr="00586BDF">
                    <w:rPr>
                      <w:rFonts w:ascii="Arial Narrow" w:hAnsi="Arial Narrow"/>
                      <w:sz w:val="18"/>
                      <w:szCs w:val="18"/>
                    </w:rPr>
                    <w:t>Aprobada no pagada</w:t>
                  </w:r>
                </w:p>
              </w:tc>
            </w:tr>
            <w:tr w:rsidR="008A0894" w:rsidRPr="00586BDF" w14:paraId="3BCFEC8A" w14:textId="77777777" w:rsidTr="008A0894">
              <w:trPr>
                <w:trHeight w:val="253"/>
              </w:trPr>
              <w:tc>
                <w:tcPr>
                  <w:tcW w:w="1302" w:type="dxa"/>
                </w:tcPr>
                <w:p w14:paraId="24B5EC35" w14:textId="77777777" w:rsidR="008A0894" w:rsidRPr="00586BDF" w:rsidRDefault="008A0894" w:rsidP="00A96309">
                  <w:pPr>
                    <w:ind w:right="54"/>
                    <w:jc w:val="right"/>
                    <w:rPr>
                      <w:rFonts w:ascii="Arial Narrow" w:hAnsi="Arial Narrow"/>
                      <w:b/>
                      <w:bCs/>
                      <w:sz w:val="18"/>
                      <w:szCs w:val="18"/>
                    </w:rPr>
                  </w:pPr>
                  <w:r w:rsidRPr="00586BDF">
                    <w:rPr>
                      <w:rFonts w:ascii="Arial Narrow" w:hAnsi="Arial Narrow"/>
                      <w:b/>
                      <w:bCs/>
                      <w:sz w:val="18"/>
                      <w:szCs w:val="18"/>
                    </w:rPr>
                    <w:t>TOTAL (A)</w:t>
                  </w:r>
                </w:p>
              </w:tc>
              <w:tc>
                <w:tcPr>
                  <w:tcW w:w="3190" w:type="dxa"/>
                  <w:gridSpan w:val="2"/>
                </w:tcPr>
                <w:p w14:paraId="723379AE" w14:textId="77777777" w:rsidR="008A0894" w:rsidRPr="00586BDF" w:rsidRDefault="008A0894" w:rsidP="00A96309">
                  <w:pPr>
                    <w:ind w:right="54"/>
                    <w:jc w:val="center"/>
                    <w:rPr>
                      <w:rFonts w:ascii="Arial Narrow" w:hAnsi="Arial Narrow"/>
                      <w:sz w:val="18"/>
                      <w:szCs w:val="18"/>
                    </w:rPr>
                  </w:pPr>
                  <w:r w:rsidRPr="00586BDF">
                    <w:rPr>
                      <w:rFonts w:ascii="Arial Narrow" w:hAnsi="Arial Narrow"/>
                      <w:b/>
                      <w:bCs/>
                      <w:sz w:val="18"/>
                      <w:szCs w:val="18"/>
                    </w:rPr>
                    <w:t>$ 751,670,030.94</w:t>
                  </w:r>
                </w:p>
              </w:tc>
            </w:tr>
            <w:tr w:rsidR="00A96309" w:rsidRPr="00586BDF" w14:paraId="12901423" w14:textId="77777777" w:rsidTr="008A0894">
              <w:trPr>
                <w:trHeight w:val="253"/>
              </w:trPr>
              <w:tc>
                <w:tcPr>
                  <w:tcW w:w="1302" w:type="dxa"/>
                  <w:vAlign w:val="center"/>
                </w:tcPr>
                <w:p w14:paraId="32B24C5D" w14:textId="2CFC2B37" w:rsidR="00A96309" w:rsidRPr="00586BDF" w:rsidRDefault="00A96309" w:rsidP="008B00BE">
                  <w:pPr>
                    <w:ind w:right="54"/>
                    <w:rPr>
                      <w:rFonts w:ascii="Arial Narrow" w:hAnsi="Arial Narrow"/>
                      <w:b/>
                      <w:bCs/>
                      <w:sz w:val="18"/>
                      <w:szCs w:val="18"/>
                    </w:rPr>
                  </w:pPr>
                  <w:r w:rsidRPr="00586BDF">
                    <w:rPr>
                      <w:rFonts w:ascii="Arial Narrow" w:hAnsi="Arial Narrow"/>
                      <w:b/>
                      <w:bCs/>
                      <w:sz w:val="18"/>
                      <w:szCs w:val="18"/>
                    </w:rPr>
                    <w:t>Saldo recursos disponibles 202</w:t>
                  </w:r>
                  <w:r w:rsidR="008A0894" w:rsidRPr="00586BDF">
                    <w:rPr>
                      <w:rFonts w:ascii="Arial Narrow" w:hAnsi="Arial Narrow"/>
                      <w:b/>
                      <w:bCs/>
                      <w:sz w:val="18"/>
                      <w:szCs w:val="18"/>
                    </w:rPr>
                    <w:t>4</w:t>
                  </w:r>
                  <w:r w:rsidRPr="00586BDF">
                    <w:rPr>
                      <w:rFonts w:ascii="Arial Narrow" w:hAnsi="Arial Narrow"/>
                      <w:b/>
                      <w:bCs/>
                      <w:sz w:val="18"/>
                      <w:szCs w:val="18"/>
                    </w:rPr>
                    <w:t xml:space="preserve"> </w:t>
                  </w:r>
                  <w:r w:rsidR="008B00BE" w:rsidRPr="00586BDF">
                    <w:rPr>
                      <w:rFonts w:ascii="Arial Narrow" w:hAnsi="Arial Narrow"/>
                      <w:b/>
                      <w:bCs/>
                      <w:sz w:val="18"/>
                      <w:szCs w:val="18"/>
                    </w:rPr>
                    <w:t xml:space="preserve">en 2025 </w:t>
                  </w:r>
                  <w:r w:rsidRPr="00586BDF">
                    <w:rPr>
                      <w:rFonts w:ascii="Arial Narrow" w:hAnsi="Arial Narrow"/>
                      <w:b/>
                      <w:bCs/>
                      <w:sz w:val="18"/>
                      <w:szCs w:val="18"/>
                    </w:rPr>
                    <w:t>(B)</w:t>
                  </w:r>
                </w:p>
              </w:tc>
              <w:tc>
                <w:tcPr>
                  <w:tcW w:w="3190" w:type="dxa"/>
                  <w:gridSpan w:val="2"/>
                  <w:vAlign w:val="center"/>
                </w:tcPr>
                <w:p w14:paraId="7D286AA4" w14:textId="77777777" w:rsidR="00A96309" w:rsidRPr="00586BDF" w:rsidRDefault="00A96309" w:rsidP="008A0894">
                  <w:pPr>
                    <w:ind w:right="54"/>
                    <w:jc w:val="center"/>
                    <w:rPr>
                      <w:rFonts w:ascii="Arial Narrow" w:hAnsi="Arial Narrow"/>
                      <w:sz w:val="18"/>
                      <w:szCs w:val="18"/>
                    </w:rPr>
                  </w:pPr>
                  <w:r w:rsidRPr="00586BDF">
                    <w:rPr>
                      <w:rFonts w:ascii="Arial Narrow" w:hAnsi="Arial Narrow"/>
                      <w:b/>
                      <w:bCs/>
                      <w:sz w:val="18"/>
                      <w:szCs w:val="18"/>
                    </w:rPr>
                    <w:t>$0.00</w:t>
                  </w:r>
                </w:p>
              </w:tc>
            </w:tr>
            <w:tr w:rsidR="00A96309" w:rsidRPr="00586BDF" w14:paraId="0F335D24" w14:textId="77777777" w:rsidTr="008A0894">
              <w:trPr>
                <w:trHeight w:val="253"/>
              </w:trPr>
              <w:tc>
                <w:tcPr>
                  <w:tcW w:w="1302" w:type="dxa"/>
                </w:tcPr>
                <w:p w14:paraId="3C612E40" w14:textId="25333104" w:rsidR="00A96309" w:rsidRPr="00586BDF" w:rsidRDefault="00A96309" w:rsidP="00A96309">
                  <w:pPr>
                    <w:ind w:right="54"/>
                    <w:jc w:val="right"/>
                    <w:rPr>
                      <w:rFonts w:ascii="Arial Narrow" w:hAnsi="Arial Narrow"/>
                      <w:b/>
                      <w:bCs/>
                      <w:sz w:val="18"/>
                      <w:szCs w:val="18"/>
                    </w:rPr>
                  </w:pPr>
                  <w:r w:rsidRPr="00586BDF">
                    <w:rPr>
                      <w:rFonts w:ascii="Arial Narrow" w:hAnsi="Arial Narrow"/>
                      <w:b/>
                      <w:bCs/>
                      <w:sz w:val="18"/>
                      <w:szCs w:val="18"/>
                    </w:rPr>
                    <w:t>Valor Respaldo Presupuestal (C)</w:t>
                  </w:r>
                </w:p>
              </w:tc>
              <w:tc>
                <w:tcPr>
                  <w:tcW w:w="1647" w:type="dxa"/>
                </w:tcPr>
                <w:p w14:paraId="7738152E" w14:textId="77777777" w:rsidR="00A96309" w:rsidRPr="00586BDF" w:rsidRDefault="00A96309" w:rsidP="00A96309">
                  <w:pPr>
                    <w:ind w:right="54"/>
                    <w:rPr>
                      <w:rFonts w:ascii="Arial Narrow" w:hAnsi="Arial Narrow"/>
                      <w:b/>
                      <w:bCs/>
                      <w:sz w:val="18"/>
                      <w:szCs w:val="18"/>
                    </w:rPr>
                  </w:pPr>
                  <w:r w:rsidRPr="00586BDF">
                    <w:rPr>
                      <w:rFonts w:ascii="Arial Narrow" w:hAnsi="Arial Narrow"/>
                      <w:b/>
                      <w:bCs/>
                      <w:sz w:val="18"/>
                      <w:szCs w:val="18"/>
                    </w:rPr>
                    <w:t>$ 170,838,382.06</w:t>
                  </w:r>
                </w:p>
              </w:tc>
              <w:tc>
                <w:tcPr>
                  <w:tcW w:w="1543" w:type="dxa"/>
                </w:tcPr>
                <w:p w14:paraId="3D916DF0" w14:textId="77777777" w:rsidR="00A96309" w:rsidRPr="00586BDF" w:rsidRDefault="00A96309" w:rsidP="00A96309">
                  <w:pPr>
                    <w:ind w:right="54"/>
                    <w:rPr>
                      <w:rFonts w:ascii="Arial Narrow" w:hAnsi="Arial Narrow"/>
                      <w:sz w:val="18"/>
                      <w:szCs w:val="18"/>
                    </w:rPr>
                  </w:pPr>
                  <w:r w:rsidRPr="00586BDF">
                    <w:rPr>
                      <w:rFonts w:ascii="Arial Narrow" w:hAnsi="Arial Narrow"/>
                      <w:sz w:val="18"/>
                      <w:szCs w:val="18"/>
                    </w:rPr>
                    <w:t>CDP N°</w:t>
                  </w:r>
                  <w:r w:rsidRPr="00586BDF">
                    <w:rPr>
                      <w:rFonts w:ascii="Arial Narrow" w:hAnsi="Arial Narrow"/>
                      <w:bCs/>
                      <w:sz w:val="18"/>
                      <w:szCs w:val="18"/>
                    </w:rPr>
                    <w:t>88425 – 12/05/2025</w:t>
                  </w:r>
                </w:p>
              </w:tc>
            </w:tr>
            <w:tr w:rsidR="00A96309" w:rsidRPr="00586BDF" w14:paraId="3145FBF2" w14:textId="77777777" w:rsidTr="008A0894">
              <w:trPr>
                <w:trHeight w:val="253"/>
              </w:trPr>
              <w:tc>
                <w:tcPr>
                  <w:tcW w:w="1302" w:type="dxa"/>
                  <w:shd w:val="clear" w:color="auto" w:fill="BFBFBF" w:themeFill="background1" w:themeFillShade="BF"/>
                </w:tcPr>
                <w:p w14:paraId="4088F676" w14:textId="77777777" w:rsidR="00A96309" w:rsidRPr="00586BDF" w:rsidRDefault="00A96309" w:rsidP="00A96309">
                  <w:pPr>
                    <w:ind w:right="54"/>
                    <w:jc w:val="center"/>
                    <w:rPr>
                      <w:rFonts w:ascii="Arial Narrow" w:hAnsi="Arial Narrow"/>
                      <w:b/>
                      <w:bCs/>
                      <w:sz w:val="18"/>
                      <w:szCs w:val="18"/>
                    </w:rPr>
                  </w:pPr>
                  <w:r w:rsidRPr="00586BDF">
                    <w:rPr>
                      <w:rFonts w:ascii="Arial Narrow" w:hAnsi="Arial Narrow"/>
                      <w:b/>
                      <w:bCs/>
                      <w:sz w:val="18"/>
                      <w:szCs w:val="18"/>
                    </w:rPr>
                    <w:t>Valor total del contrato</w:t>
                  </w:r>
                </w:p>
                <w:p w14:paraId="6163D22D" w14:textId="77777777" w:rsidR="00A96309" w:rsidRPr="00586BDF" w:rsidRDefault="00A96309" w:rsidP="00A96309">
                  <w:pPr>
                    <w:ind w:right="54"/>
                    <w:jc w:val="center"/>
                    <w:rPr>
                      <w:rFonts w:ascii="Arial Narrow" w:hAnsi="Arial Narrow"/>
                      <w:b/>
                      <w:bCs/>
                      <w:sz w:val="18"/>
                      <w:szCs w:val="18"/>
                    </w:rPr>
                  </w:pPr>
                  <w:r w:rsidRPr="00586BDF">
                    <w:rPr>
                      <w:rFonts w:ascii="Arial Narrow" w:hAnsi="Arial Narrow"/>
                      <w:b/>
                      <w:bCs/>
                      <w:sz w:val="18"/>
                      <w:szCs w:val="18"/>
                    </w:rPr>
                    <w:t>A+B+C</w:t>
                  </w:r>
                </w:p>
              </w:tc>
              <w:tc>
                <w:tcPr>
                  <w:tcW w:w="3190" w:type="dxa"/>
                  <w:gridSpan w:val="2"/>
                  <w:shd w:val="clear" w:color="auto" w:fill="BFBFBF" w:themeFill="background1" w:themeFillShade="BF"/>
                </w:tcPr>
                <w:p w14:paraId="4D82E2DC" w14:textId="77777777" w:rsidR="00A96309" w:rsidRPr="00586BDF" w:rsidRDefault="00A96309" w:rsidP="00A96309">
                  <w:pPr>
                    <w:ind w:right="54"/>
                    <w:jc w:val="center"/>
                    <w:rPr>
                      <w:rFonts w:ascii="Arial Narrow" w:hAnsi="Arial Narrow"/>
                      <w:sz w:val="18"/>
                      <w:szCs w:val="18"/>
                    </w:rPr>
                  </w:pPr>
                  <w:r w:rsidRPr="00586BDF">
                    <w:rPr>
                      <w:rFonts w:ascii="Arial Narrow" w:hAnsi="Arial Narrow"/>
                      <w:b/>
                      <w:bCs/>
                      <w:sz w:val="18"/>
                      <w:szCs w:val="18"/>
                    </w:rPr>
                    <w:t>$ 922,508,413.00</w:t>
                  </w:r>
                </w:p>
              </w:tc>
            </w:tr>
          </w:tbl>
          <w:p w14:paraId="789734E9" w14:textId="4D2FDE8A" w:rsidR="00135F05" w:rsidRDefault="00135F05" w:rsidP="00392A3C">
            <w:pPr>
              <w:pStyle w:val="Prrafodelista"/>
              <w:ind w:left="55" w:right="83"/>
              <w:jc w:val="both"/>
              <w:rPr>
                <w:rFonts w:ascii="Arial Narrow" w:hAnsi="Arial Narrow" w:cs="Arial"/>
                <w:b/>
                <w:bCs/>
                <w:sz w:val="20"/>
                <w:szCs w:val="20"/>
                <w:lang w:val="es-CO"/>
              </w:rPr>
            </w:pPr>
          </w:p>
          <w:p w14:paraId="64CFF7DA" w14:textId="77777777" w:rsidR="004A033B" w:rsidRPr="00C8070A" w:rsidRDefault="004A033B" w:rsidP="00392A3C">
            <w:pPr>
              <w:pStyle w:val="Prrafodelista"/>
              <w:ind w:left="55" w:right="83"/>
              <w:jc w:val="both"/>
              <w:rPr>
                <w:rFonts w:ascii="Arial Narrow" w:hAnsi="Arial Narrow" w:cs="Arial"/>
                <w:b/>
                <w:bCs/>
                <w:sz w:val="20"/>
                <w:szCs w:val="20"/>
                <w:lang w:val="es-CO"/>
              </w:rPr>
            </w:pPr>
          </w:p>
          <w:p w14:paraId="18DCA829" w14:textId="08AEA96E" w:rsidR="00AB4C7F" w:rsidRPr="003E6938" w:rsidRDefault="00AB4C7F" w:rsidP="00392A3C">
            <w:pPr>
              <w:pStyle w:val="Prrafodelista"/>
              <w:ind w:left="55" w:right="83"/>
              <w:jc w:val="both"/>
              <w:rPr>
                <w:rFonts w:ascii="Arial Narrow" w:hAnsi="Arial Narrow" w:cs="Arial"/>
                <w:b/>
                <w:bCs/>
                <w:sz w:val="20"/>
                <w:szCs w:val="20"/>
                <w:lang w:val="es-CO"/>
              </w:rPr>
            </w:pPr>
            <w:r w:rsidRPr="003E6938">
              <w:rPr>
                <w:rFonts w:ascii="Arial Narrow" w:hAnsi="Arial Narrow" w:cs="Arial"/>
                <w:b/>
                <w:bCs/>
                <w:sz w:val="20"/>
                <w:szCs w:val="20"/>
                <w:lang w:val="es-CO"/>
              </w:rPr>
              <w:t>Justificación jurídica:</w:t>
            </w:r>
          </w:p>
          <w:p w14:paraId="176139F7" w14:textId="77777777" w:rsidR="003E6938" w:rsidRPr="00C8070A" w:rsidRDefault="003E6938" w:rsidP="00392A3C">
            <w:pPr>
              <w:pStyle w:val="Prrafodelista"/>
              <w:ind w:left="55" w:right="83"/>
              <w:jc w:val="both"/>
              <w:rPr>
                <w:rFonts w:ascii="Arial Narrow" w:hAnsi="Arial Narrow" w:cs="Arial"/>
                <w:b/>
                <w:bCs/>
                <w:sz w:val="20"/>
                <w:szCs w:val="20"/>
                <w:highlight w:val="yellow"/>
                <w:lang w:val="es-CO"/>
              </w:rPr>
            </w:pPr>
          </w:p>
          <w:p w14:paraId="4C720EB5" w14:textId="77777777" w:rsidR="00326895" w:rsidRDefault="00326895" w:rsidP="00326895">
            <w:pPr>
              <w:ind w:left="360" w:right="125"/>
              <w:jc w:val="both"/>
              <w:rPr>
                <w:rFonts w:ascii="Arial Narrow" w:hAnsi="Arial Narrow" w:cs="Arial"/>
                <w:color w:val="000000" w:themeColor="text1"/>
                <w:sz w:val="20"/>
                <w:szCs w:val="20"/>
                <w:lang w:val="es-CO" w:eastAsia="es-CO"/>
              </w:rPr>
            </w:pPr>
            <w:r w:rsidRPr="005161FF">
              <w:rPr>
                <w:rFonts w:ascii="Arial Narrow" w:hAnsi="Arial Narrow" w:cs="Arial"/>
                <w:color w:val="000000" w:themeColor="text1"/>
                <w:sz w:val="20"/>
                <w:szCs w:val="20"/>
                <w:lang w:val="es-CO" w:eastAsia="es-CO"/>
              </w:rPr>
              <w:t>La ejecución de contratos estatales en Colombia está sujeta al cumplimiento de los principios rectores de la contratación pública, entre los que se destacan los principios economía, responsabilidad, transparencia, selección objetiva y legalidad presupuestal, conforme a lo dispuesto en el Estatuto General de Contratación Pública, así como en el artículo 209 de la Constitución Política.</w:t>
            </w:r>
          </w:p>
          <w:p w14:paraId="4EAB0E65" w14:textId="77777777" w:rsidR="00326895" w:rsidRPr="005161FF" w:rsidRDefault="00326895" w:rsidP="00326895">
            <w:pPr>
              <w:ind w:left="360" w:right="125"/>
              <w:jc w:val="both"/>
              <w:rPr>
                <w:rFonts w:ascii="Arial Narrow" w:hAnsi="Arial Narrow" w:cs="Arial"/>
                <w:color w:val="000000" w:themeColor="text1"/>
                <w:sz w:val="20"/>
                <w:szCs w:val="20"/>
                <w:lang w:val="es-CO" w:eastAsia="es-CO"/>
              </w:rPr>
            </w:pPr>
          </w:p>
          <w:p w14:paraId="13540DF6" w14:textId="77777777" w:rsidR="00326895" w:rsidRDefault="00326895" w:rsidP="00326895">
            <w:pPr>
              <w:ind w:left="360" w:right="125"/>
              <w:jc w:val="both"/>
              <w:rPr>
                <w:rFonts w:ascii="Arial Narrow" w:hAnsi="Arial Narrow" w:cs="Arial"/>
                <w:color w:val="000000" w:themeColor="text1"/>
                <w:sz w:val="20"/>
                <w:szCs w:val="20"/>
                <w:lang w:val="es-CO" w:eastAsia="es-CO"/>
              </w:rPr>
            </w:pPr>
            <w:r w:rsidRPr="005161FF">
              <w:rPr>
                <w:rFonts w:ascii="Arial Narrow" w:hAnsi="Arial Narrow" w:cs="Arial"/>
                <w:color w:val="000000" w:themeColor="text1"/>
                <w:sz w:val="20"/>
                <w:szCs w:val="20"/>
                <w:lang w:val="es-CO" w:eastAsia="es-CO"/>
              </w:rPr>
              <w:t>El principio de economía impone a las entidades públicas el deber de optimizar el uso de los recursos del Estado, evitando dilaciones innecesarias, reprocesos o malversación de recursos financieros. Este principio se articula con el de responsabilidad, conforme al cual los servidores públicos deben actuar con diligencia, eficacia y previsión, garantizando que las decisiones adoptadas no generen detrimento al patrimonio público ni afecten negativamente el cumplimiento de los fines estatales.</w:t>
            </w:r>
          </w:p>
          <w:p w14:paraId="1AA864F8" w14:textId="77777777" w:rsidR="00326895" w:rsidRPr="005161FF" w:rsidRDefault="00326895" w:rsidP="00326895">
            <w:pPr>
              <w:ind w:left="360" w:right="125"/>
              <w:jc w:val="both"/>
              <w:rPr>
                <w:rFonts w:ascii="Arial Narrow" w:hAnsi="Arial Narrow" w:cs="Arial"/>
                <w:color w:val="000000" w:themeColor="text1"/>
                <w:sz w:val="20"/>
                <w:szCs w:val="20"/>
                <w:lang w:val="es-CO" w:eastAsia="es-CO"/>
              </w:rPr>
            </w:pPr>
          </w:p>
          <w:p w14:paraId="49364653" w14:textId="77777777" w:rsidR="00326895" w:rsidRDefault="00326895" w:rsidP="00326895">
            <w:pPr>
              <w:ind w:left="360" w:right="125"/>
              <w:jc w:val="both"/>
              <w:rPr>
                <w:rFonts w:ascii="Arial Narrow" w:hAnsi="Arial Narrow" w:cs="Arial"/>
                <w:color w:val="000000" w:themeColor="text1"/>
                <w:sz w:val="20"/>
                <w:szCs w:val="20"/>
                <w:lang w:val="es-CO" w:eastAsia="es-CO"/>
              </w:rPr>
            </w:pPr>
            <w:r w:rsidRPr="005161FF">
              <w:rPr>
                <w:rFonts w:ascii="Arial Narrow" w:hAnsi="Arial Narrow" w:cs="Arial"/>
                <w:color w:val="000000" w:themeColor="text1"/>
                <w:sz w:val="20"/>
                <w:szCs w:val="20"/>
                <w:lang w:val="es-CO" w:eastAsia="es-CO"/>
              </w:rPr>
              <w:t xml:space="preserve">Por su parte, el principio de legalidad presupuestal, desarrollado en el artículo 345 de la Constitución Política y en el Estatuto Orgánico del Presupuesto, exige que toda erogación con cargo al Tesoro Público cuente con la respectiva apropiación presupuestal, </w:t>
            </w:r>
            <w:r w:rsidRPr="005161FF">
              <w:rPr>
                <w:rFonts w:ascii="Arial Narrow" w:hAnsi="Arial Narrow" w:cs="Arial"/>
                <w:color w:val="000000" w:themeColor="text1"/>
                <w:sz w:val="20"/>
                <w:szCs w:val="20"/>
                <w:lang w:val="es-CO" w:eastAsia="es-CO"/>
              </w:rPr>
              <w:lastRenderedPageBreak/>
              <w:t>debidamente respaldada en un certificado de disponibilidad y un registro presupuestal. Este principio tiene una finalidad esencial, evitar que el Estado contraiga compromisos que no pueda honrar, afectando la confianza legítima de los contratistas y comprometiendo el desarrollo de políticas públicas.</w:t>
            </w:r>
          </w:p>
          <w:p w14:paraId="4234BBE3" w14:textId="77777777" w:rsidR="00326895" w:rsidRPr="005161FF" w:rsidRDefault="00326895" w:rsidP="00326895">
            <w:pPr>
              <w:ind w:left="360" w:right="125"/>
              <w:jc w:val="both"/>
              <w:rPr>
                <w:rFonts w:ascii="Arial Narrow" w:hAnsi="Arial Narrow" w:cs="Arial"/>
                <w:color w:val="000000" w:themeColor="text1"/>
                <w:sz w:val="20"/>
                <w:szCs w:val="20"/>
                <w:lang w:val="es-CO" w:eastAsia="es-CO"/>
              </w:rPr>
            </w:pPr>
          </w:p>
          <w:p w14:paraId="7C18D638" w14:textId="77777777" w:rsidR="00326895" w:rsidRDefault="00326895" w:rsidP="00326895">
            <w:pPr>
              <w:ind w:left="360" w:right="125"/>
              <w:jc w:val="both"/>
              <w:rPr>
                <w:rFonts w:ascii="Arial Narrow" w:hAnsi="Arial Narrow" w:cs="Arial"/>
                <w:color w:val="000000" w:themeColor="text1"/>
                <w:sz w:val="20"/>
                <w:szCs w:val="20"/>
                <w:lang w:val="es-CO" w:eastAsia="es-CO"/>
              </w:rPr>
            </w:pPr>
            <w:r w:rsidRPr="005161FF">
              <w:rPr>
                <w:rFonts w:ascii="Arial Narrow" w:hAnsi="Arial Narrow" w:cs="Arial"/>
                <w:color w:val="000000" w:themeColor="text1"/>
                <w:sz w:val="20"/>
                <w:szCs w:val="20"/>
                <w:lang w:val="es-CO" w:eastAsia="es-CO"/>
              </w:rPr>
              <w:t>En los proyectos a cargo de la Subdirección Marítima, Fluvial y Férrea se ha configurado una situación excepcional que se enmarca en el concepto jurídico de fuerza mayor, entendido conforme a la doctrina y la jurisprudencia como aquel evento externo, imprevisible e irresistible que impide el cumplimiento de una obligación a pesar de la diligencia debida por parte del obligado. En efecto, según la justificación técnica relacionada en la ficha y en los documentos anexos, los recursos que habían sido oportunamente apropiados y certificados para la ejecución de determinadas actividades contractuales fenecieron sin haber podido ser ejecutados, no por negligencia de la administración o del contratista, sino como consecuencia directa de una serie de eventos administrativos de carácter extraordinario</w:t>
            </w:r>
            <w:r>
              <w:rPr>
                <w:rFonts w:ascii="Arial Narrow" w:hAnsi="Arial Narrow" w:cs="Arial"/>
                <w:color w:val="000000" w:themeColor="text1"/>
                <w:sz w:val="20"/>
                <w:szCs w:val="20"/>
                <w:lang w:val="es-CO" w:eastAsia="es-CO"/>
              </w:rPr>
              <w:t xml:space="preserve"> en medio de la solicitud del trámite de permiso de ocupación de cause POC ante la CODECHOCO que se obtuvo hasta el 01 de octubre de 2024 bajo la resolución 1479 de tal año y las constantes variaciones en los niveles del río fenómeno que impide entrar a terreno y hacerlo, fuera de los riesgos en la humanidad y maquinaria, es afectar el rendimiento o programación de obra esperado.</w:t>
            </w:r>
          </w:p>
          <w:p w14:paraId="5FDF0B9E" w14:textId="77777777" w:rsidR="00326895" w:rsidRPr="005161FF" w:rsidRDefault="00326895" w:rsidP="00326895">
            <w:pPr>
              <w:ind w:left="360" w:right="125"/>
              <w:jc w:val="both"/>
              <w:rPr>
                <w:rFonts w:ascii="Arial Narrow" w:hAnsi="Arial Narrow" w:cs="Arial"/>
                <w:color w:val="000000" w:themeColor="text1"/>
                <w:sz w:val="20"/>
                <w:szCs w:val="20"/>
                <w:lang w:val="es-CO" w:eastAsia="es-CO"/>
              </w:rPr>
            </w:pPr>
          </w:p>
          <w:p w14:paraId="0ACD8E2F" w14:textId="77777777" w:rsidR="00326895" w:rsidRDefault="00326895" w:rsidP="00326895">
            <w:pPr>
              <w:ind w:left="360" w:right="125"/>
              <w:jc w:val="both"/>
              <w:rPr>
                <w:rFonts w:ascii="Arial Narrow" w:hAnsi="Arial Narrow"/>
                <w:sz w:val="20"/>
                <w:szCs w:val="20"/>
                <w:lang w:eastAsia="es-CO"/>
              </w:rPr>
            </w:pPr>
            <w:r>
              <w:rPr>
                <w:rFonts w:ascii="Arial Narrow" w:hAnsi="Arial Narrow"/>
                <w:sz w:val="20"/>
                <w:szCs w:val="20"/>
                <w:lang w:eastAsia="es-CO"/>
              </w:rPr>
              <w:t>En el caso concreto del C</w:t>
            </w:r>
            <w:r w:rsidRPr="00685224">
              <w:rPr>
                <w:rFonts w:ascii="Arial Narrow" w:hAnsi="Arial Narrow"/>
                <w:sz w:val="20"/>
                <w:szCs w:val="20"/>
                <w:lang w:eastAsia="es-CO"/>
              </w:rPr>
              <w:t>ontrato</w:t>
            </w:r>
            <w:r>
              <w:rPr>
                <w:rFonts w:ascii="Arial Narrow" w:hAnsi="Arial Narrow"/>
                <w:sz w:val="20"/>
                <w:szCs w:val="20"/>
                <w:lang w:eastAsia="es-CO"/>
              </w:rPr>
              <w:t xml:space="preserve"> de Obra No.</w:t>
            </w:r>
            <w:r w:rsidRPr="00685224">
              <w:rPr>
                <w:rFonts w:ascii="Arial Narrow" w:hAnsi="Arial Narrow"/>
                <w:sz w:val="20"/>
                <w:szCs w:val="20"/>
                <w:lang w:eastAsia="es-CO"/>
              </w:rPr>
              <w:t xml:space="preserve"> </w:t>
            </w:r>
            <w:r>
              <w:rPr>
                <w:rFonts w:ascii="Arial Narrow" w:hAnsi="Arial Narrow"/>
                <w:sz w:val="20"/>
                <w:szCs w:val="20"/>
                <w:lang w:eastAsia="es-CO"/>
              </w:rPr>
              <w:t xml:space="preserve">4060 </w:t>
            </w:r>
            <w:r w:rsidRPr="00685224">
              <w:rPr>
                <w:rFonts w:ascii="Arial Narrow" w:hAnsi="Arial Narrow"/>
                <w:sz w:val="20"/>
                <w:szCs w:val="20"/>
                <w:lang w:eastAsia="es-CO"/>
              </w:rPr>
              <w:t>de 2023</w:t>
            </w:r>
            <w:r>
              <w:rPr>
                <w:rFonts w:ascii="Arial Narrow" w:hAnsi="Arial Narrow"/>
                <w:sz w:val="20"/>
                <w:szCs w:val="20"/>
                <w:lang w:eastAsia="es-CO"/>
              </w:rPr>
              <w:t>, el mismo</w:t>
            </w:r>
            <w:r w:rsidRPr="00685224">
              <w:rPr>
                <w:rFonts w:ascii="Arial Narrow" w:hAnsi="Arial Narrow"/>
                <w:sz w:val="20"/>
                <w:szCs w:val="20"/>
                <w:lang w:eastAsia="es-CO"/>
              </w:rPr>
              <w:t xml:space="preserve"> entró en fase de ejecución el </w:t>
            </w:r>
            <w:r>
              <w:rPr>
                <w:rFonts w:ascii="Arial Narrow" w:hAnsi="Arial Narrow"/>
                <w:sz w:val="20"/>
                <w:szCs w:val="20"/>
                <w:lang w:eastAsia="es-CO"/>
              </w:rPr>
              <w:t>29</w:t>
            </w:r>
            <w:r w:rsidRPr="00685224">
              <w:rPr>
                <w:rFonts w:ascii="Arial Narrow" w:hAnsi="Arial Narrow"/>
                <w:sz w:val="20"/>
                <w:szCs w:val="20"/>
                <w:lang w:eastAsia="es-CO"/>
              </w:rPr>
              <w:t xml:space="preserve"> de diciembre de 2023; sin embargo, desde esta misma fecha debió ser suspendido por</w:t>
            </w:r>
            <w:r>
              <w:rPr>
                <w:rFonts w:ascii="Arial Narrow" w:hAnsi="Arial Narrow"/>
                <w:sz w:val="20"/>
                <w:szCs w:val="20"/>
                <w:lang w:eastAsia="es-CO"/>
              </w:rPr>
              <w:t xml:space="preserve"> </w:t>
            </w:r>
            <w:r w:rsidRPr="00BD6E27">
              <w:rPr>
                <w:rFonts w:ascii="Arial Narrow" w:hAnsi="Arial Narrow"/>
                <w:i/>
                <w:iCs/>
                <w:sz w:val="20"/>
                <w:szCs w:val="20"/>
                <w:lang w:val="es-CO" w:eastAsia="es-CO"/>
              </w:rPr>
              <w:t>La zona en la que está ubicado el Muelle Fluvial en la comunidad de Riosucio, en el departamento de Chocó, ha estado en alerta hidrológica naranja y</w:t>
            </w:r>
            <w:r>
              <w:rPr>
                <w:rFonts w:ascii="Arial Narrow" w:hAnsi="Arial Narrow"/>
                <w:i/>
                <w:iCs/>
                <w:sz w:val="20"/>
                <w:szCs w:val="20"/>
                <w:lang w:val="es-CO" w:eastAsia="es-CO"/>
              </w:rPr>
              <w:t xml:space="preserve"> </w:t>
            </w:r>
            <w:r w:rsidRPr="00BD6E27">
              <w:rPr>
                <w:rFonts w:ascii="Arial Narrow" w:hAnsi="Arial Narrow"/>
                <w:i/>
                <w:iCs/>
                <w:sz w:val="20"/>
                <w:szCs w:val="20"/>
                <w:lang w:val="es-CO" w:eastAsia="es-CO"/>
              </w:rPr>
              <w:t>amarilla durante la mayor parte del mes de diciembre, (Anexamos los</w:t>
            </w:r>
            <w:r>
              <w:rPr>
                <w:rFonts w:ascii="Arial Narrow" w:hAnsi="Arial Narrow"/>
                <w:i/>
                <w:iCs/>
                <w:sz w:val="20"/>
                <w:szCs w:val="20"/>
                <w:lang w:val="es-CO" w:eastAsia="es-CO"/>
              </w:rPr>
              <w:t xml:space="preserve"> </w:t>
            </w:r>
            <w:r w:rsidRPr="00BD6E27">
              <w:rPr>
                <w:rFonts w:ascii="Arial Narrow" w:hAnsi="Arial Narrow"/>
                <w:i/>
                <w:iCs/>
                <w:sz w:val="20"/>
                <w:szCs w:val="20"/>
                <w:lang w:val="es-CO" w:eastAsia="es-CO"/>
              </w:rPr>
              <w:t>boletines emitidos por el IDEAM como soporte). Las fuertes y constantes lluvias en</w:t>
            </w:r>
            <w:r>
              <w:rPr>
                <w:rFonts w:ascii="Arial Narrow" w:hAnsi="Arial Narrow"/>
                <w:i/>
                <w:iCs/>
                <w:sz w:val="20"/>
                <w:szCs w:val="20"/>
                <w:lang w:val="es-CO" w:eastAsia="es-CO"/>
              </w:rPr>
              <w:t xml:space="preserve"> </w:t>
            </w:r>
            <w:r w:rsidRPr="00BD6E27">
              <w:rPr>
                <w:rFonts w:ascii="Arial Narrow" w:hAnsi="Arial Narrow"/>
                <w:i/>
                <w:iCs/>
                <w:sz w:val="20"/>
                <w:szCs w:val="20"/>
                <w:lang w:val="es-CO" w:eastAsia="es-CO"/>
              </w:rPr>
              <w:t>el sector han provocado crecientes súbitos en los ríos resultando en inundaciones. Esta situación nos impide dar inicio a la revisión y actualización de</w:t>
            </w:r>
            <w:r>
              <w:rPr>
                <w:rFonts w:ascii="Arial Narrow" w:hAnsi="Arial Narrow"/>
                <w:i/>
                <w:iCs/>
                <w:sz w:val="20"/>
                <w:szCs w:val="20"/>
                <w:lang w:val="es-CO" w:eastAsia="es-CO"/>
              </w:rPr>
              <w:t xml:space="preserve"> </w:t>
            </w:r>
            <w:r w:rsidRPr="00BD6E27">
              <w:rPr>
                <w:rFonts w:ascii="Arial Narrow" w:hAnsi="Arial Narrow"/>
                <w:i/>
                <w:iCs/>
                <w:sz w:val="20"/>
                <w:szCs w:val="20"/>
                <w:lang w:val="es-CO" w:eastAsia="es-CO"/>
              </w:rPr>
              <w:t>estudios y diseños, la primera etapa antes de las actividades en obra, puesto que es indispensable hacer visitas en sitio para actualizar los estudios.</w:t>
            </w:r>
            <w:r>
              <w:rPr>
                <w:rFonts w:ascii="Arial Narrow" w:hAnsi="Arial Narrow"/>
                <w:i/>
                <w:iCs/>
                <w:sz w:val="20"/>
                <w:szCs w:val="20"/>
                <w:lang w:val="es-CO" w:eastAsia="es-CO"/>
              </w:rPr>
              <w:t xml:space="preserve"> </w:t>
            </w:r>
            <w:r>
              <w:rPr>
                <w:rFonts w:ascii="Arial Narrow" w:eastAsia="Bookman Old Style" w:hAnsi="Arial Narrow" w:cs="Bookman Old Style"/>
                <w:sz w:val="20"/>
                <w:szCs w:val="20"/>
              </w:rPr>
              <w:t xml:space="preserve">seguidamente, suspendido por </w:t>
            </w:r>
            <w:r>
              <w:rPr>
                <w:rFonts w:ascii="Arial Narrow" w:eastAsia="Bookman Old Style" w:hAnsi="Arial Narrow" w:cs="Bookman Old Style"/>
                <w:sz w:val="20"/>
                <w:szCs w:val="20"/>
              </w:rPr>
              <w:lastRenderedPageBreak/>
              <w:t>r</w:t>
            </w:r>
            <w:r>
              <w:rPr>
                <w:rFonts w:ascii="Arial Narrow" w:eastAsia="Bookman Old Style" w:hAnsi="Arial Narrow" w:cs="Bookman Old Style"/>
                <w:i/>
                <w:iCs/>
                <w:sz w:val="20"/>
                <w:szCs w:val="20"/>
              </w:rPr>
              <w:t xml:space="preserve">equerirse </w:t>
            </w:r>
            <w:r w:rsidRPr="00437916">
              <w:rPr>
                <w:rFonts w:ascii="Arial Narrow" w:eastAsia="Bookman Old Style" w:hAnsi="Arial Narrow" w:cs="Bookman Old Style"/>
                <w:i/>
                <w:iCs/>
                <w:sz w:val="20"/>
                <w:szCs w:val="20"/>
              </w:rPr>
              <w:t xml:space="preserve">tramitar o expedir los permisos ambientales pertinentes para la ejecución de este. </w:t>
            </w:r>
            <w:r w:rsidRPr="00C8070A">
              <w:rPr>
                <w:rFonts w:ascii="Arial Narrow" w:eastAsia="Bookman Old Style" w:hAnsi="Arial Narrow" w:cs="Bookman Old Style"/>
                <w:i/>
                <w:iCs/>
                <w:sz w:val="20"/>
                <w:szCs w:val="20"/>
              </w:rPr>
              <w:t xml:space="preserve">ante la </w:t>
            </w:r>
            <w:r>
              <w:rPr>
                <w:rFonts w:ascii="Arial Narrow" w:hAnsi="Arial Narrow" w:cs="Arial"/>
                <w:color w:val="000000" w:themeColor="text1"/>
                <w:sz w:val="20"/>
                <w:szCs w:val="20"/>
                <w:lang w:val="es-CO" w:eastAsia="es-CO"/>
              </w:rPr>
              <w:t>CODECHOCO</w:t>
            </w:r>
            <w:r>
              <w:rPr>
                <w:rFonts w:ascii="Arial Narrow" w:eastAsia="Bookman Old Style" w:hAnsi="Arial Narrow" w:cs="Bookman Old Style"/>
                <w:i/>
                <w:iCs/>
                <w:sz w:val="20"/>
                <w:szCs w:val="20"/>
              </w:rPr>
              <w:t xml:space="preserve">, </w:t>
            </w:r>
            <w:r w:rsidRPr="00685224">
              <w:rPr>
                <w:rFonts w:ascii="Arial Narrow" w:hAnsi="Arial Narrow"/>
                <w:sz w:val="20"/>
                <w:szCs w:val="20"/>
                <w:lang w:eastAsia="es-CO"/>
              </w:rPr>
              <w:t xml:space="preserve">que impidieron el </w:t>
            </w:r>
            <w:r>
              <w:rPr>
                <w:rFonts w:ascii="Arial Narrow" w:hAnsi="Arial Narrow"/>
                <w:sz w:val="20"/>
                <w:szCs w:val="20"/>
                <w:lang w:eastAsia="es-CO"/>
              </w:rPr>
              <w:t xml:space="preserve">avance </w:t>
            </w:r>
            <w:r w:rsidRPr="00685224">
              <w:rPr>
                <w:rFonts w:ascii="Arial Narrow" w:hAnsi="Arial Narrow"/>
                <w:sz w:val="20"/>
                <w:szCs w:val="20"/>
                <w:lang w:eastAsia="es-CO"/>
              </w:rPr>
              <w:t>físico al área de intervención</w:t>
            </w:r>
            <w:r>
              <w:rPr>
                <w:rFonts w:ascii="Arial Narrow" w:hAnsi="Arial Narrow"/>
                <w:sz w:val="20"/>
                <w:szCs w:val="20"/>
                <w:lang w:eastAsia="es-CO"/>
              </w:rPr>
              <w:t xml:space="preserve"> y, finalmente, como se soporta en cada suspensión desde los boletines IDEAM, por los niveles del río que nos llevan hoy a la suspensión No. 3 con ampliación 11</w:t>
            </w:r>
            <w:r w:rsidRPr="00685224">
              <w:rPr>
                <w:rFonts w:ascii="Arial Narrow" w:hAnsi="Arial Narrow"/>
                <w:sz w:val="20"/>
                <w:szCs w:val="20"/>
                <w:lang w:eastAsia="es-CO"/>
              </w:rPr>
              <w:t xml:space="preserve">. </w:t>
            </w:r>
          </w:p>
          <w:p w14:paraId="0EF8D42F" w14:textId="77777777" w:rsidR="00326895" w:rsidRDefault="00326895" w:rsidP="00326895">
            <w:pPr>
              <w:ind w:left="360" w:right="125"/>
              <w:jc w:val="both"/>
              <w:rPr>
                <w:rFonts w:ascii="Arial Narrow" w:hAnsi="Arial Narrow" w:cs="Arial"/>
                <w:color w:val="000000" w:themeColor="text1"/>
                <w:sz w:val="20"/>
                <w:szCs w:val="20"/>
                <w:lang w:val="es-CO" w:eastAsia="es-CO"/>
              </w:rPr>
            </w:pPr>
            <w:r w:rsidRPr="005161FF">
              <w:rPr>
                <w:rFonts w:ascii="Arial Narrow" w:hAnsi="Arial Narrow" w:cs="Arial"/>
                <w:color w:val="000000" w:themeColor="text1"/>
                <w:sz w:val="20"/>
                <w:szCs w:val="20"/>
                <w:lang w:val="es-CO" w:eastAsia="es-CO"/>
              </w:rPr>
              <w:t>Estos factores, analizados de manera conjunta, evidencian que tanto el INVIAS como el contratista actuaron con la debida diligencia y que los retrasos o la inejecución de los recursos no son atribuibles a conductas omisivas o culposas de las partes. En consecuencia, no puede exigirse responsabilidad derivada de tales hechos, sino que procede jurídicamente la activación de mecanismos como la solicitud y aprobación de una nueva apropiación presupuestal que permita dar continuidad a los proyectos.</w:t>
            </w:r>
          </w:p>
          <w:p w14:paraId="7AF0B848" w14:textId="77777777" w:rsidR="00326895" w:rsidRPr="005161FF" w:rsidRDefault="00326895" w:rsidP="00326895">
            <w:pPr>
              <w:ind w:left="360" w:right="125"/>
              <w:jc w:val="both"/>
              <w:rPr>
                <w:rFonts w:ascii="Arial Narrow" w:hAnsi="Arial Narrow" w:cs="Arial"/>
                <w:color w:val="000000" w:themeColor="text1"/>
                <w:sz w:val="20"/>
                <w:szCs w:val="20"/>
                <w:lang w:val="es-CO" w:eastAsia="es-CO"/>
              </w:rPr>
            </w:pPr>
          </w:p>
          <w:p w14:paraId="7FDA9E9C" w14:textId="77777777" w:rsidR="00326895" w:rsidRDefault="00326895" w:rsidP="00326895">
            <w:pPr>
              <w:ind w:left="360" w:right="125"/>
              <w:jc w:val="both"/>
              <w:rPr>
                <w:rFonts w:ascii="Arial Narrow" w:hAnsi="Arial Narrow" w:cs="Arial"/>
                <w:color w:val="000000" w:themeColor="text1"/>
                <w:sz w:val="20"/>
                <w:szCs w:val="20"/>
                <w:lang w:val="es-CO" w:eastAsia="es-CO"/>
              </w:rPr>
            </w:pPr>
            <w:r w:rsidRPr="005161FF">
              <w:rPr>
                <w:rFonts w:ascii="Arial Narrow" w:hAnsi="Arial Narrow" w:cs="Arial"/>
                <w:color w:val="000000" w:themeColor="text1"/>
                <w:sz w:val="20"/>
                <w:szCs w:val="20"/>
                <w:lang w:val="es-CO" w:eastAsia="es-CO"/>
              </w:rPr>
              <w:t xml:space="preserve">En este contexto, la fuerza mayor no exonera a la entidad del cumplimiento de sus deberes legales y constitucionales, sino que activa la necesidad </w:t>
            </w:r>
            <w:r>
              <w:rPr>
                <w:rFonts w:ascii="Arial Narrow" w:hAnsi="Arial Narrow" w:cs="Arial"/>
                <w:color w:val="000000" w:themeColor="text1"/>
                <w:sz w:val="20"/>
                <w:szCs w:val="20"/>
                <w:lang w:val="es-CO" w:eastAsia="es-CO"/>
              </w:rPr>
              <w:t xml:space="preserve">en el caso que nos ocupa, de revisar el tiempo que justificada y sustentadamente se requiere bajo prórroga para ejecutar las actividades contractuales pendientes incluyendo las mayores cantidades que sustenta el contratista de obra y avala la interventoría, así como para </w:t>
            </w:r>
            <w:r w:rsidRPr="005161FF">
              <w:rPr>
                <w:rFonts w:ascii="Arial Narrow" w:hAnsi="Arial Narrow" w:cs="Arial"/>
                <w:color w:val="000000" w:themeColor="text1"/>
                <w:sz w:val="20"/>
                <w:szCs w:val="20"/>
                <w:lang w:val="es-CO" w:eastAsia="es-CO"/>
              </w:rPr>
              <w:t xml:space="preserve">ajustar los instrumentos presupuestales, mediante la apropiación de nuevos recursos o </w:t>
            </w:r>
            <w:r>
              <w:rPr>
                <w:rFonts w:ascii="Arial Narrow" w:hAnsi="Arial Narrow" w:cs="Arial"/>
                <w:color w:val="000000" w:themeColor="text1"/>
                <w:sz w:val="20"/>
                <w:szCs w:val="20"/>
                <w:lang w:val="es-CO" w:eastAsia="es-CO"/>
              </w:rPr>
              <w:t xml:space="preserve">el </w:t>
            </w:r>
            <w:r w:rsidRPr="00D67D7E">
              <w:rPr>
                <w:rFonts w:ascii="Arial Narrow" w:hAnsi="Arial Narrow" w:cs="Arial"/>
                <w:color w:val="000000" w:themeColor="text1"/>
                <w:sz w:val="20"/>
                <w:szCs w:val="20"/>
                <w:lang w:val="es-CO" w:eastAsia="es-CO"/>
              </w:rPr>
              <w:t>Respaldo Presupuestal</w:t>
            </w:r>
            <w:r w:rsidRPr="005161FF">
              <w:rPr>
                <w:rFonts w:ascii="Arial Narrow" w:hAnsi="Arial Narrow" w:cs="Arial"/>
                <w:color w:val="000000" w:themeColor="text1"/>
                <w:sz w:val="20"/>
                <w:szCs w:val="20"/>
                <w:lang w:val="es-CO" w:eastAsia="es-CO"/>
              </w:rPr>
              <w:t>, todo ello en función de preservar el interés público y garantizar la ejecución de proyectos de infraestructura que resultan esenciales para el desarrollo regional y nacional.</w:t>
            </w:r>
          </w:p>
          <w:p w14:paraId="0103BBA4" w14:textId="77777777" w:rsidR="00326895" w:rsidRPr="005161FF" w:rsidRDefault="00326895" w:rsidP="00326895">
            <w:pPr>
              <w:ind w:left="360" w:right="125"/>
              <w:jc w:val="both"/>
              <w:rPr>
                <w:rFonts w:ascii="Arial Narrow" w:hAnsi="Arial Narrow" w:cs="Arial"/>
                <w:color w:val="000000" w:themeColor="text1"/>
                <w:sz w:val="20"/>
                <w:szCs w:val="20"/>
                <w:lang w:val="es-CO" w:eastAsia="es-CO"/>
              </w:rPr>
            </w:pPr>
          </w:p>
          <w:p w14:paraId="07422486" w14:textId="77777777" w:rsidR="00326895" w:rsidRDefault="00326895" w:rsidP="00326895">
            <w:pPr>
              <w:ind w:left="360" w:right="125"/>
              <w:jc w:val="both"/>
              <w:rPr>
                <w:rFonts w:ascii="Arial Narrow" w:hAnsi="Arial Narrow" w:cs="Arial"/>
                <w:color w:val="000000" w:themeColor="text1"/>
                <w:sz w:val="20"/>
                <w:szCs w:val="20"/>
                <w:lang w:val="es-CO" w:eastAsia="es-CO"/>
              </w:rPr>
            </w:pPr>
            <w:r w:rsidRPr="005161FF">
              <w:rPr>
                <w:rFonts w:ascii="Arial Narrow" w:hAnsi="Arial Narrow" w:cs="Arial"/>
                <w:color w:val="000000" w:themeColor="text1"/>
                <w:sz w:val="20"/>
                <w:szCs w:val="20"/>
                <w:lang w:val="es-CO" w:eastAsia="es-CO"/>
              </w:rPr>
              <w:t>Asimismo, el principio de buena fe exige a la administración honrar los compromisos adquiridos con los contratistas, más aún cuando estos han estructurado sus actividades y planificado sus inversiones con base en la existencia inicial de una apropiación presupuestal, cuya extinción obedeció a causas fuera de su control. Ignorar esta realidad comprometería la posición contractual del INVIAS, afectaría la equidad en las relaciones contractuales y podría derivar en controversias jurídicas evitables.</w:t>
            </w:r>
          </w:p>
          <w:p w14:paraId="0F7FE706" w14:textId="77777777" w:rsidR="00326895" w:rsidRPr="005161FF" w:rsidRDefault="00326895" w:rsidP="00326895">
            <w:pPr>
              <w:ind w:left="360" w:right="125"/>
              <w:jc w:val="both"/>
              <w:rPr>
                <w:rFonts w:ascii="Arial Narrow" w:hAnsi="Arial Narrow" w:cs="Arial"/>
                <w:color w:val="000000" w:themeColor="text1"/>
                <w:sz w:val="20"/>
                <w:szCs w:val="20"/>
                <w:lang w:val="es-CO" w:eastAsia="es-CO"/>
              </w:rPr>
            </w:pPr>
          </w:p>
          <w:p w14:paraId="38CE94F4" w14:textId="77777777" w:rsidR="00326895" w:rsidRDefault="00326895" w:rsidP="00326895">
            <w:pPr>
              <w:ind w:left="360" w:right="125"/>
              <w:jc w:val="both"/>
              <w:rPr>
                <w:rFonts w:ascii="Arial Narrow" w:hAnsi="Arial Narrow" w:cs="Arial"/>
                <w:color w:val="000000" w:themeColor="text1"/>
                <w:sz w:val="20"/>
                <w:szCs w:val="20"/>
                <w:lang w:val="es-CO" w:eastAsia="es-CO"/>
              </w:rPr>
            </w:pPr>
            <w:r w:rsidRPr="005161FF">
              <w:rPr>
                <w:rFonts w:ascii="Arial Narrow" w:hAnsi="Arial Narrow" w:cs="Arial"/>
                <w:color w:val="000000" w:themeColor="text1"/>
                <w:sz w:val="20"/>
                <w:szCs w:val="20"/>
                <w:lang w:val="es-CO" w:eastAsia="es-CO"/>
              </w:rPr>
              <w:t xml:space="preserve">En suma, la recomposición presupuestal de los proyectos afectados por fuerza mayor no es una opción discrecional sino un deber jurídico ineludible, </w:t>
            </w:r>
            <w:r w:rsidRPr="005161FF">
              <w:rPr>
                <w:rFonts w:ascii="Arial Narrow" w:hAnsi="Arial Narrow" w:cs="Arial"/>
                <w:color w:val="000000" w:themeColor="text1"/>
                <w:sz w:val="20"/>
                <w:szCs w:val="20"/>
                <w:lang w:val="es-CO" w:eastAsia="es-CO"/>
              </w:rPr>
              <w:lastRenderedPageBreak/>
              <w:t>que debe ser atendido de manera prioritaria por el INVIAS. Esta actuación no solo garantiza la legalidad del gasto, sino que protege el interés general y permite dar cumplimiento efectivo a los fines estatales que motivaron la contratación.</w:t>
            </w:r>
          </w:p>
          <w:p w14:paraId="68352693" w14:textId="77777777" w:rsidR="00326895" w:rsidRPr="005161FF" w:rsidRDefault="00326895" w:rsidP="00326895">
            <w:pPr>
              <w:ind w:left="360" w:right="125"/>
              <w:jc w:val="both"/>
              <w:rPr>
                <w:rFonts w:ascii="Arial Narrow" w:hAnsi="Arial Narrow" w:cs="Arial"/>
                <w:color w:val="000000" w:themeColor="text1"/>
                <w:sz w:val="20"/>
                <w:szCs w:val="20"/>
                <w:lang w:val="es-CO" w:eastAsia="es-CO"/>
              </w:rPr>
            </w:pPr>
          </w:p>
          <w:p w14:paraId="5A15B3F6" w14:textId="77777777" w:rsidR="00326895" w:rsidRPr="005161FF" w:rsidRDefault="00326895" w:rsidP="00326895">
            <w:pPr>
              <w:pStyle w:val="Default"/>
              <w:ind w:left="360" w:right="125"/>
              <w:jc w:val="both"/>
              <w:rPr>
                <w:rFonts w:ascii="Arial Narrow" w:hAnsi="Arial Narrow" w:cs="Arial"/>
                <w:sz w:val="20"/>
                <w:szCs w:val="20"/>
                <w:lang w:val="es-CO"/>
              </w:rPr>
            </w:pPr>
            <w:r w:rsidRPr="005161FF">
              <w:rPr>
                <w:rFonts w:ascii="Arial Narrow" w:hAnsi="Arial Narrow" w:cs="Arial"/>
                <w:sz w:val="20"/>
                <w:szCs w:val="20"/>
              </w:rPr>
              <w:t xml:space="preserve">El artículo 3° de la Ley 80 de 1993 establece que la contratación estatal tiene como propósito fundamental la satisfacción de los fines estatales, garantizando la eficiente prestación de los servicios públicos y la protección de los derechos de los administrados, por lo que el mejoramiento del Muelle </w:t>
            </w:r>
            <w:r>
              <w:rPr>
                <w:rFonts w:ascii="Arial Narrow" w:hAnsi="Arial Narrow" w:cs="Arial"/>
                <w:sz w:val="20"/>
                <w:szCs w:val="20"/>
              </w:rPr>
              <w:t>Mosquera</w:t>
            </w:r>
            <w:r w:rsidRPr="005161FF">
              <w:rPr>
                <w:rFonts w:ascii="Arial Narrow" w:hAnsi="Arial Narrow" w:cs="Arial"/>
                <w:sz w:val="20"/>
                <w:szCs w:val="20"/>
              </w:rPr>
              <w:t xml:space="preserve">, cuya obra se realiza a través del Contrato de Obra </w:t>
            </w:r>
            <w:r>
              <w:rPr>
                <w:rFonts w:ascii="Arial Narrow" w:hAnsi="Arial Narrow" w:cs="Arial"/>
                <w:sz w:val="20"/>
                <w:szCs w:val="20"/>
              </w:rPr>
              <w:t>5016</w:t>
            </w:r>
            <w:r w:rsidRPr="005161FF">
              <w:rPr>
                <w:rFonts w:ascii="Arial Narrow" w:hAnsi="Arial Narrow" w:cs="Arial"/>
                <w:sz w:val="20"/>
                <w:szCs w:val="20"/>
              </w:rPr>
              <w:t xml:space="preserve"> de 2023, es necesaria porque ésta infraestructura facilita y permite el </w:t>
            </w:r>
            <w:r w:rsidRPr="005161FF">
              <w:rPr>
                <w:rFonts w:ascii="Arial Narrow" w:hAnsi="Arial Narrow" w:cs="Arial"/>
                <w:sz w:val="20"/>
                <w:szCs w:val="20"/>
                <w:lang w:val="es-CO"/>
              </w:rPr>
              <w:t>transporte de mercancías, víveres y combustible, vitales para el abastecimiento de la región, así como, mejora la conectividad de la región, garantizando el transporte de personas y mercancías.</w:t>
            </w:r>
          </w:p>
          <w:p w14:paraId="0DA5C70D" w14:textId="77777777" w:rsidR="00326895" w:rsidRPr="005161FF" w:rsidRDefault="00326895" w:rsidP="00326895">
            <w:pPr>
              <w:pStyle w:val="NormalWeb"/>
              <w:ind w:right="125"/>
              <w:jc w:val="both"/>
              <w:rPr>
                <w:rFonts w:ascii="Arial Narrow" w:hAnsi="Arial Narrow" w:cs="Arial"/>
                <w:sz w:val="20"/>
                <w:szCs w:val="20"/>
              </w:rPr>
            </w:pPr>
          </w:p>
          <w:p w14:paraId="2BD1F9AB" w14:textId="77777777" w:rsidR="00326895" w:rsidRPr="005161FF" w:rsidRDefault="00326895" w:rsidP="00326895">
            <w:pPr>
              <w:ind w:left="360" w:right="125"/>
              <w:jc w:val="both"/>
              <w:rPr>
                <w:rFonts w:ascii="Arial Narrow" w:eastAsiaTheme="minorHAnsi" w:hAnsi="Arial Narrow" w:cs="Arial"/>
                <w:sz w:val="20"/>
                <w:szCs w:val="20"/>
                <w:lang w:eastAsia="es-CO"/>
              </w:rPr>
            </w:pPr>
            <w:r w:rsidRPr="005161FF">
              <w:rPr>
                <w:rFonts w:ascii="Arial Narrow" w:hAnsi="Arial Narrow" w:cs="Arial"/>
                <w:sz w:val="20"/>
                <w:szCs w:val="20"/>
              </w:rPr>
              <w:t>Así mismo, el artículo 13 de la Ley 80 de 1993 indica que</w:t>
            </w:r>
            <w:r w:rsidRPr="005161FF">
              <w:rPr>
                <w:rFonts w:ascii="Arial Narrow" w:eastAsiaTheme="minorHAnsi" w:hAnsi="Arial Narrow" w:cs="Arial"/>
                <w:sz w:val="20"/>
                <w:szCs w:val="20"/>
                <w:lang w:eastAsia="es-CO"/>
              </w:rPr>
              <w:t xml:space="preserve"> los contratos que celebren las entidades estatales se rigen por las disposiciones comerciales y civiles pertinentes, salvo en las materias particularmente reguladas en esta Ley.</w:t>
            </w:r>
          </w:p>
          <w:p w14:paraId="3163D496" w14:textId="77777777" w:rsidR="00326895" w:rsidRPr="005161FF" w:rsidRDefault="00326895" w:rsidP="00326895">
            <w:pPr>
              <w:ind w:right="125"/>
              <w:jc w:val="both"/>
              <w:rPr>
                <w:rFonts w:ascii="Arial Narrow" w:eastAsiaTheme="minorHAnsi" w:hAnsi="Arial Narrow" w:cs="Arial"/>
                <w:sz w:val="20"/>
                <w:szCs w:val="20"/>
                <w:lang w:eastAsia="es-CO"/>
              </w:rPr>
            </w:pPr>
          </w:p>
          <w:p w14:paraId="5DDF528F" w14:textId="77777777" w:rsidR="00326895" w:rsidRPr="005161FF" w:rsidRDefault="00326895" w:rsidP="00326895">
            <w:pPr>
              <w:pStyle w:val="NormalWeb"/>
              <w:ind w:left="360" w:right="125"/>
              <w:jc w:val="both"/>
              <w:rPr>
                <w:rFonts w:ascii="Arial Narrow" w:hAnsi="Arial Narrow" w:cs="Arial"/>
                <w:sz w:val="20"/>
                <w:szCs w:val="20"/>
              </w:rPr>
            </w:pPr>
            <w:r w:rsidRPr="005161FF">
              <w:rPr>
                <w:rFonts w:ascii="Arial Narrow" w:hAnsi="Arial Narrow" w:cs="Arial"/>
                <w:sz w:val="20"/>
                <w:szCs w:val="20"/>
              </w:rPr>
              <w:t>En consideración al escenario factico que se ha sustentado e impidi</w:t>
            </w:r>
            <w:r>
              <w:rPr>
                <w:rFonts w:ascii="Arial Narrow" w:hAnsi="Arial Narrow" w:cs="Arial"/>
                <w:sz w:val="20"/>
                <w:szCs w:val="20"/>
              </w:rPr>
              <w:t>ó</w:t>
            </w:r>
            <w:r w:rsidRPr="005161FF">
              <w:rPr>
                <w:rFonts w:ascii="Arial Narrow" w:hAnsi="Arial Narrow" w:cs="Arial"/>
                <w:sz w:val="20"/>
                <w:szCs w:val="20"/>
              </w:rPr>
              <w:t xml:space="preserve"> la ejecución física y financiera del contrato dentro de la anualidad 2024, así como en la 2023, resulta justificado recurrir a la solicitud de</w:t>
            </w:r>
            <w:r>
              <w:rPr>
                <w:rFonts w:ascii="Arial Narrow" w:hAnsi="Arial Narrow" w:cs="Arial"/>
                <w:sz w:val="20"/>
                <w:szCs w:val="20"/>
              </w:rPr>
              <w:t xml:space="preserve">l </w:t>
            </w:r>
            <w:r w:rsidRPr="00D67D7E">
              <w:rPr>
                <w:rFonts w:ascii="Arial Narrow" w:hAnsi="Arial Narrow" w:cs="Arial"/>
                <w:sz w:val="20"/>
                <w:szCs w:val="20"/>
              </w:rPr>
              <w:t>Respaldo Presupuestal</w:t>
            </w:r>
            <w:r w:rsidRPr="005161FF">
              <w:rPr>
                <w:rFonts w:ascii="Arial Narrow" w:hAnsi="Arial Narrow" w:cs="Arial"/>
                <w:sz w:val="20"/>
                <w:szCs w:val="20"/>
              </w:rPr>
              <w:t xml:space="preserve"> de recursos fenecidos, en la medida que </w:t>
            </w:r>
            <w:r>
              <w:rPr>
                <w:rFonts w:ascii="Arial Narrow" w:hAnsi="Arial Narrow" w:cs="Arial"/>
                <w:sz w:val="20"/>
                <w:szCs w:val="20"/>
              </w:rPr>
              <w:t xml:space="preserve">el </w:t>
            </w:r>
            <w:r w:rsidRPr="00D67D7E">
              <w:rPr>
                <w:rFonts w:ascii="Arial Narrow" w:hAnsi="Arial Narrow" w:cs="Arial"/>
                <w:sz w:val="20"/>
                <w:szCs w:val="20"/>
              </w:rPr>
              <w:t xml:space="preserve">Respaldo Presupuestal </w:t>
            </w:r>
            <w:r w:rsidRPr="005161FF">
              <w:rPr>
                <w:rFonts w:ascii="Arial Narrow" w:hAnsi="Arial Narrow" w:cs="Arial"/>
                <w:sz w:val="20"/>
                <w:szCs w:val="20"/>
              </w:rPr>
              <w:t>en 2025 es necesari</w:t>
            </w:r>
            <w:r>
              <w:rPr>
                <w:rFonts w:ascii="Arial Narrow" w:hAnsi="Arial Narrow" w:cs="Arial"/>
                <w:sz w:val="20"/>
                <w:szCs w:val="20"/>
              </w:rPr>
              <w:t>o</w:t>
            </w:r>
            <w:r w:rsidRPr="005161FF">
              <w:rPr>
                <w:rFonts w:ascii="Arial Narrow" w:hAnsi="Arial Narrow" w:cs="Arial"/>
                <w:sz w:val="20"/>
                <w:szCs w:val="20"/>
              </w:rPr>
              <w:t xml:space="preserve"> para garantizar la continuidad en la ejecución del contrato cumpliendo así con los fines de la contratación estatal y evitando a futuro dar lugar a una obra inconclusa.</w:t>
            </w:r>
          </w:p>
          <w:p w14:paraId="5B6F3082" w14:textId="77777777" w:rsidR="00326895" w:rsidRPr="005161FF" w:rsidRDefault="00326895" w:rsidP="00326895">
            <w:pPr>
              <w:pStyle w:val="NormalWeb"/>
              <w:ind w:right="125"/>
              <w:jc w:val="both"/>
              <w:rPr>
                <w:rFonts w:ascii="Arial Narrow" w:hAnsi="Arial Narrow" w:cs="Arial"/>
                <w:sz w:val="20"/>
                <w:szCs w:val="20"/>
              </w:rPr>
            </w:pPr>
          </w:p>
          <w:p w14:paraId="53A4CF08" w14:textId="77777777" w:rsidR="00326895" w:rsidRPr="005161FF" w:rsidRDefault="00326895" w:rsidP="00326895">
            <w:pPr>
              <w:widowControl w:val="0"/>
              <w:autoSpaceDE w:val="0"/>
              <w:autoSpaceDN w:val="0"/>
              <w:ind w:left="360" w:right="125"/>
              <w:jc w:val="both"/>
              <w:rPr>
                <w:rFonts w:ascii="Arial Narrow" w:eastAsia="Arial" w:hAnsi="Arial Narrow" w:cs="Arial"/>
                <w:sz w:val="20"/>
                <w:szCs w:val="20"/>
                <w:lang w:bidi="es-ES"/>
              </w:rPr>
            </w:pPr>
            <w:r w:rsidRPr="005161FF">
              <w:rPr>
                <w:rFonts w:ascii="Arial Narrow" w:hAnsi="Arial Narrow" w:cs="Arial"/>
                <w:bCs/>
                <w:sz w:val="20"/>
                <w:szCs w:val="20"/>
              </w:rPr>
              <w:t xml:space="preserve">Ahora bien, las circunstancias que conllevan al fenecimiento de recursos en diciembre de </w:t>
            </w:r>
            <w:proofErr w:type="gramStart"/>
            <w:r w:rsidRPr="005161FF">
              <w:rPr>
                <w:rFonts w:ascii="Arial Narrow" w:hAnsi="Arial Narrow" w:cs="Arial"/>
                <w:bCs/>
                <w:sz w:val="20"/>
                <w:szCs w:val="20"/>
              </w:rPr>
              <w:t>2024,</w:t>
            </w:r>
            <w:proofErr w:type="gramEnd"/>
            <w:r w:rsidRPr="005161FF">
              <w:rPr>
                <w:rFonts w:ascii="Arial Narrow" w:hAnsi="Arial Narrow" w:cs="Arial"/>
                <w:bCs/>
                <w:sz w:val="20"/>
                <w:szCs w:val="20"/>
              </w:rPr>
              <w:t xml:space="preserve"> resultan encajar en lo que se denomina “Fuerza mayor”, figura reglada en el </w:t>
            </w:r>
            <w:r w:rsidRPr="005161FF">
              <w:rPr>
                <w:rFonts w:ascii="Arial Narrow" w:eastAsia="Arial" w:hAnsi="Arial Narrow" w:cs="Arial"/>
                <w:sz w:val="20"/>
                <w:szCs w:val="20"/>
                <w:lang w:bidi="es-ES"/>
              </w:rPr>
              <w:t xml:space="preserve">artículo 64 del Código Civil que indica: </w:t>
            </w:r>
            <w:r w:rsidRPr="005161FF">
              <w:rPr>
                <w:rFonts w:ascii="Arial Narrow" w:eastAsia="Arial" w:hAnsi="Arial Narrow" w:cs="Arial"/>
                <w:i/>
                <w:sz w:val="20"/>
                <w:szCs w:val="20"/>
                <w:lang w:bidi="es-ES"/>
              </w:rPr>
              <w:t>“Articulo 64. Fuerza mayor o caso fortuito. Se llama fuerza mayor o caso fortuito el imprevisto o que no es posible resistir, como un naufragio, un terremoto, el apresamiento de enemigos, los actos de autoridad ejercidos por un funcionario público, etc</w:t>
            </w:r>
            <w:r w:rsidRPr="005161FF">
              <w:rPr>
                <w:rFonts w:ascii="Arial Narrow" w:eastAsia="Arial" w:hAnsi="Arial Narrow" w:cs="Arial"/>
                <w:sz w:val="20"/>
                <w:szCs w:val="20"/>
                <w:lang w:bidi="es-ES"/>
              </w:rPr>
              <w:t>.”.</w:t>
            </w:r>
          </w:p>
          <w:p w14:paraId="74A73DA5" w14:textId="77777777" w:rsidR="00326895" w:rsidRPr="005161FF" w:rsidRDefault="00326895" w:rsidP="00326895">
            <w:pPr>
              <w:widowControl w:val="0"/>
              <w:autoSpaceDE w:val="0"/>
              <w:autoSpaceDN w:val="0"/>
              <w:ind w:left="360" w:right="125"/>
              <w:jc w:val="both"/>
              <w:rPr>
                <w:rFonts w:ascii="Arial Narrow" w:eastAsia="Arial" w:hAnsi="Arial Narrow" w:cs="Arial"/>
                <w:sz w:val="20"/>
                <w:szCs w:val="20"/>
                <w:lang w:bidi="es-ES"/>
              </w:rPr>
            </w:pPr>
          </w:p>
          <w:p w14:paraId="4EF4D7AE" w14:textId="77777777" w:rsidR="00326895" w:rsidRPr="005161FF" w:rsidRDefault="00326895" w:rsidP="00326895">
            <w:pPr>
              <w:widowControl w:val="0"/>
              <w:autoSpaceDE w:val="0"/>
              <w:autoSpaceDN w:val="0"/>
              <w:ind w:left="360" w:right="125"/>
              <w:jc w:val="both"/>
              <w:rPr>
                <w:rFonts w:ascii="Arial Narrow" w:eastAsia="Arial" w:hAnsi="Arial Narrow" w:cs="Arial"/>
                <w:sz w:val="20"/>
                <w:szCs w:val="20"/>
                <w:lang w:bidi="es-ES"/>
              </w:rPr>
            </w:pPr>
            <w:r w:rsidRPr="005161FF">
              <w:rPr>
                <w:rFonts w:ascii="Arial Narrow" w:eastAsia="Arial" w:hAnsi="Arial Narrow" w:cs="Arial"/>
                <w:sz w:val="20"/>
                <w:szCs w:val="20"/>
                <w:lang w:bidi="es-ES"/>
              </w:rPr>
              <w:t xml:space="preserve">De esta forma, el concepto jurídico de “Fuerza Mayor”, se ha desarrollado a través de la jurisprudencia </w:t>
            </w:r>
            <w:r w:rsidRPr="005161FF">
              <w:rPr>
                <w:rFonts w:ascii="Arial Narrow" w:eastAsia="Arial" w:hAnsi="Arial Narrow" w:cs="Arial"/>
                <w:sz w:val="20"/>
                <w:szCs w:val="20"/>
                <w:lang w:bidi="es-ES"/>
              </w:rPr>
              <w:lastRenderedPageBreak/>
              <w:t>colombiana definiéndola como un evento imprevisible e inevitable que impide el cumplimiento de una obligación contractual que debe cumplir con los siguientes requisitos:</w:t>
            </w:r>
          </w:p>
          <w:p w14:paraId="2203080D" w14:textId="77777777" w:rsidR="00326895" w:rsidRPr="005161FF" w:rsidRDefault="00326895" w:rsidP="00326895">
            <w:pPr>
              <w:widowControl w:val="0"/>
              <w:autoSpaceDE w:val="0"/>
              <w:autoSpaceDN w:val="0"/>
              <w:ind w:left="360" w:right="125"/>
              <w:jc w:val="both"/>
              <w:rPr>
                <w:rFonts w:ascii="Arial Narrow" w:eastAsia="Arial" w:hAnsi="Arial Narrow" w:cs="Arial"/>
                <w:sz w:val="20"/>
                <w:szCs w:val="20"/>
                <w:lang w:bidi="es-ES"/>
              </w:rPr>
            </w:pPr>
          </w:p>
          <w:p w14:paraId="6958AC64" w14:textId="77777777" w:rsidR="00326895" w:rsidRPr="005161FF" w:rsidRDefault="00326895" w:rsidP="00326895">
            <w:pPr>
              <w:widowControl w:val="0"/>
              <w:autoSpaceDE w:val="0"/>
              <w:autoSpaceDN w:val="0"/>
              <w:ind w:left="360" w:right="125"/>
              <w:jc w:val="both"/>
              <w:rPr>
                <w:rFonts w:ascii="Arial Narrow" w:eastAsia="Arial" w:hAnsi="Arial Narrow" w:cs="Arial"/>
                <w:sz w:val="20"/>
                <w:szCs w:val="20"/>
                <w:lang w:bidi="es-ES"/>
              </w:rPr>
            </w:pPr>
            <w:r w:rsidRPr="005161FF">
              <w:rPr>
                <w:rFonts w:ascii="Arial Narrow" w:eastAsia="Arial" w:hAnsi="Arial Narrow" w:cs="Arial"/>
                <w:sz w:val="20"/>
                <w:szCs w:val="20"/>
                <w:lang w:bidi="es-ES"/>
              </w:rPr>
              <w:t>1. Imprevisibilidad: El evento debe ser imprevisible para las partes involucradas.</w:t>
            </w:r>
          </w:p>
          <w:p w14:paraId="09DA7816" w14:textId="77777777" w:rsidR="00326895" w:rsidRPr="005161FF" w:rsidRDefault="00326895" w:rsidP="00326895">
            <w:pPr>
              <w:widowControl w:val="0"/>
              <w:autoSpaceDE w:val="0"/>
              <w:autoSpaceDN w:val="0"/>
              <w:ind w:left="360" w:right="125"/>
              <w:jc w:val="both"/>
              <w:rPr>
                <w:rFonts w:ascii="Arial Narrow" w:eastAsia="Arial" w:hAnsi="Arial Narrow" w:cs="Arial"/>
                <w:sz w:val="20"/>
                <w:szCs w:val="20"/>
                <w:lang w:bidi="es-ES"/>
              </w:rPr>
            </w:pPr>
            <w:r w:rsidRPr="005161FF">
              <w:rPr>
                <w:rFonts w:ascii="Arial Narrow" w:eastAsia="Arial" w:hAnsi="Arial Narrow" w:cs="Arial"/>
                <w:sz w:val="20"/>
                <w:szCs w:val="20"/>
                <w:lang w:bidi="es-ES"/>
              </w:rPr>
              <w:t>2. Inevitabilidad: El evento debe ser inevitable, es decir, no debe ser posible evitarlo o mitigar sus efectos.</w:t>
            </w:r>
          </w:p>
          <w:p w14:paraId="1D3D8BDB" w14:textId="77777777" w:rsidR="00326895" w:rsidRPr="005161FF" w:rsidRDefault="00326895" w:rsidP="00326895">
            <w:pPr>
              <w:widowControl w:val="0"/>
              <w:autoSpaceDE w:val="0"/>
              <w:autoSpaceDN w:val="0"/>
              <w:ind w:left="360" w:right="125"/>
              <w:jc w:val="both"/>
              <w:rPr>
                <w:rFonts w:ascii="Arial Narrow" w:eastAsia="Arial" w:hAnsi="Arial Narrow" w:cs="Arial"/>
                <w:sz w:val="20"/>
                <w:szCs w:val="20"/>
                <w:lang w:bidi="es-ES"/>
              </w:rPr>
            </w:pPr>
            <w:r w:rsidRPr="005161FF">
              <w:rPr>
                <w:rFonts w:ascii="Arial Narrow" w:eastAsia="Arial" w:hAnsi="Arial Narrow" w:cs="Arial"/>
                <w:sz w:val="20"/>
                <w:szCs w:val="20"/>
                <w:lang w:bidi="es-ES"/>
              </w:rPr>
              <w:t>3. Exterioridad: El evento debe ser exterior a las partes involucradas, es decir, no debe ser causado por alguna de ellas.</w:t>
            </w:r>
          </w:p>
          <w:p w14:paraId="5D2B1C4F" w14:textId="77777777" w:rsidR="00326895" w:rsidRPr="005161FF" w:rsidRDefault="00326895" w:rsidP="00326895">
            <w:pPr>
              <w:widowControl w:val="0"/>
              <w:autoSpaceDE w:val="0"/>
              <w:autoSpaceDN w:val="0"/>
              <w:ind w:left="360" w:right="125"/>
              <w:jc w:val="both"/>
              <w:rPr>
                <w:rFonts w:ascii="Arial Narrow" w:eastAsia="Arial" w:hAnsi="Arial Narrow" w:cs="Arial"/>
                <w:sz w:val="20"/>
                <w:szCs w:val="20"/>
                <w:lang w:bidi="es-ES"/>
              </w:rPr>
            </w:pPr>
          </w:p>
          <w:p w14:paraId="59E9F50A" w14:textId="77777777" w:rsidR="00326895" w:rsidRPr="008D5503" w:rsidRDefault="00326895" w:rsidP="00326895">
            <w:pPr>
              <w:ind w:left="360" w:right="125"/>
              <w:jc w:val="both"/>
              <w:rPr>
                <w:rFonts w:ascii="Arial Narrow" w:eastAsiaTheme="minorHAnsi" w:hAnsi="Arial Narrow" w:cs="Arial"/>
                <w:sz w:val="20"/>
                <w:szCs w:val="20"/>
                <w:lang w:eastAsia="es-CO"/>
              </w:rPr>
            </w:pPr>
            <w:r w:rsidRPr="005161FF">
              <w:rPr>
                <w:rFonts w:ascii="Arial Narrow" w:hAnsi="Arial Narrow" w:cs="Arial"/>
                <w:bCs/>
                <w:iCs/>
                <w:sz w:val="20"/>
                <w:szCs w:val="20"/>
              </w:rPr>
              <w:t>Se suma a lo anterior, que el</w:t>
            </w:r>
            <w:r w:rsidRPr="005161FF">
              <w:rPr>
                <w:rFonts w:ascii="Arial Narrow" w:eastAsiaTheme="minorHAnsi" w:hAnsi="Arial Narrow" w:cs="Arial"/>
                <w:sz w:val="20"/>
                <w:szCs w:val="20"/>
                <w:lang w:eastAsia="es-CO"/>
              </w:rPr>
              <w:t xml:space="preserve"> artículo 25 de la Ley 80 de 1993, numeral 6 determina que: </w:t>
            </w:r>
            <w:r w:rsidRPr="005161FF">
              <w:rPr>
                <w:rFonts w:ascii="Arial Narrow" w:eastAsiaTheme="minorHAnsi" w:hAnsi="Arial Narrow" w:cs="Arial"/>
                <w:i/>
                <w:iCs/>
                <w:sz w:val="20"/>
                <w:szCs w:val="20"/>
                <w:lang w:eastAsia="es-CO"/>
              </w:rPr>
              <w:t xml:space="preserve">“Las entidades estatales abrirán licitaciones o concursos e iniciarán procesos de suscripción de contratos, </w:t>
            </w:r>
            <w:r w:rsidRPr="005161FF">
              <w:rPr>
                <w:rFonts w:ascii="Arial Narrow" w:eastAsiaTheme="minorHAnsi" w:hAnsi="Arial Narrow" w:cs="Arial"/>
                <w:i/>
                <w:iCs/>
                <w:sz w:val="20"/>
                <w:szCs w:val="20"/>
                <w:u w:val="single"/>
                <w:lang w:eastAsia="es-CO"/>
              </w:rPr>
              <w:t>cuando existan las respectivas partidas o disponibilidades presupuestales.</w:t>
            </w:r>
            <w:r w:rsidRPr="005161FF">
              <w:rPr>
                <w:rFonts w:ascii="Arial Narrow" w:eastAsiaTheme="minorHAnsi" w:hAnsi="Arial Narrow" w:cs="Arial"/>
                <w:i/>
                <w:iCs/>
                <w:sz w:val="20"/>
                <w:szCs w:val="20"/>
                <w:lang w:eastAsia="es-CO"/>
              </w:rPr>
              <w:t xml:space="preserve">” </w:t>
            </w:r>
            <w:r w:rsidRPr="005161FF">
              <w:rPr>
                <w:rFonts w:ascii="Arial Narrow" w:eastAsiaTheme="minorHAnsi" w:hAnsi="Arial Narrow" w:cs="Arial"/>
                <w:sz w:val="20"/>
                <w:szCs w:val="20"/>
                <w:lang w:eastAsia="es-CO"/>
              </w:rPr>
              <w:t xml:space="preserve">(Subrayado fuera del texto original). De esta forma, para ejecutar la obra en necesario que la entidad cuente con la disposición de recursos que garantice el pago y, por ende, </w:t>
            </w:r>
            <w:r w:rsidRPr="008D5503">
              <w:rPr>
                <w:rFonts w:ascii="Arial Narrow" w:eastAsiaTheme="minorHAnsi" w:hAnsi="Arial Narrow" w:cs="Arial"/>
                <w:sz w:val="20"/>
                <w:szCs w:val="20"/>
                <w:lang w:eastAsia="es-CO"/>
              </w:rPr>
              <w:t>cumplimiento de obligaciones adquiridas por la entidad, para el cumplimiento del objeto del contrato.</w:t>
            </w:r>
          </w:p>
          <w:p w14:paraId="7F6A6183" w14:textId="77777777" w:rsidR="00326895" w:rsidRPr="008D5503" w:rsidRDefault="00326895" w:rsidP="00326895">
            <w:pPr>
              <w:ind w:left="360" w:right="125"/>
              <w:jc w:val="both"/>
              <w:rPr>
                <w:rFonts w:ascii="Arial Narrow" w:eastAsiaTheme="minorHAnsi" w:hAnsi="Arial Narrow" w:cs="Arial"/>
                <w:sz w:val="20"/>
                <w:szCs w:val="20"/>
                <w:lang w:eastAsia="es-CO"/>
              </w:rPr>
            </w:pPr>
          </w:p>
          <w:p w14:paraId="2F2BD979" w14:textId="77777777" w:rsidR="00326895" w:rsidRDefault="00326895" w:rsidP="00326895">
            <w:pPr>
              <w:ind w:left="355" w:right="125"/>
              <w:jc w:val="both"/>
              <w:rPr>
                <w:rFonts w:ascii="Arial Narrow" w:hAnsi="Arial Narrow" w:cs="Calibri"/>
                <w:sz w:val="20"/>
                <w:szCs w:val="20"/>
              </w:rPr>
            </w:pPr>
            <w:r w:rsidRPr="008D5503">
              <w:rPr>
                <w:rFonts w:ascii="Arial Narrow" w:hAnsi="Arial Narrow" w:cs="Calibri"/>
                <w:sz w:val="20"/>
                <w:szCs w:val="20"/>
              </w:rPr>
              <w:t xml:space="preserve">La Ley 2294 de 2023 en su artículo 337, establece: </w:t>
            </w:r>
            <w:r w:rsidRPr="008D5503">
              <w:rPr>
                <w:rFonts w:ascii="Arial Narrow" w:hAnsi="Arial Narrow" w:cs="Calibri"/>
                <w:i/>
                <w:iCs/>
                <w:sz w:val="20"/>
                <w:szCs w:val="20"/>
              </w:rPr>
              <w:t>“Los órganos que son una sección en el Presupuesto General de la Nación, tendrán la capacidad de contratar y comprometer a nombre de la persona jurídica de la cual hagan parte, y ordenar el gasto en desarrollo de las apropiaciones incorporadas en la respectiva sección, lo que constituye la autonomía presupuestal a que se refieren la Constitución Política y la ley. Estas facultades estarán en cabeza del jefe de cada órgano quien podrá delegarlas en funcionarios del nivel directivo o quien haga sus veces, y serán ejercidas teniendo en cuenta las normas consagradas en el estatuto general de contratación de la administración pública y en las disposiciones legales vigentes”</w:t>
            </w:r>
            <w:r w:rsidRPr="008D5503">
              <w:rPr>
                <w:rFonts w:ascii="Arial Narrow" w:hAnsi="Arial Narrow" w:cs="Calibri"/>
                <w:sz w:val="20"/>
                <w:szCs w:val="20"/>
              </w:rPr>
              <w:t>.</w:t>
            </w:r>
          </w:p>
          <w:p w14:paraId="4042CC9A" w14:textId="77777777" w:rsidR="00326895" w:rsidRPr="008D5503" w:rsidRDefault="00326895" w:rsidP="00326895">
            <w:pPr>
              <w:ind w:left="355" w:right="125"/>
              <w:jc w:val="both"/>
              <w:rPr>
                <w:rFonts w:ascii="Arial Narrow" w:hAnsi="Arial Narrow" w:cs="Calibri"/>
                <w:sz w:val="20"/>
                <w:szCs w:val="20"/>
                <w:lang w:val="es-CO" w:eastAsia="es-CO"/>
              </w:rPr>
            </w:pPr>
          </w:p>
          <w:p w14:paraId="5DAFFB06" w14:textId="77777777" w:rsidR="00326895" w:rsidRPr="008D5503" w:rsidRDefault="00326895" w:rsidP="00326895">
            <w:pPr>
              <w:ind w:left="355" w:right="125"/>
              <w:jc w:val="both"/>
              <w:rPr>
                <w:rFonts w:ascii="Arial Narrow" w:hAnsi="Arial Narrow" w:cs="Calibri"/>
                <w:sz w:val="20"/>
                <w:szCs w:val="20"/>
              </w:rPr>
            </w:pPr>
            <w:r w:rsidRPr="008D5503">
              <w:rPr>
                <w:rFonts w:ascii="Arial Narrow" w:hAnsi="Arial Narrow" w:cs="Calibri"/>
                <w:sz w:val="20"/>
                <w:szCs w:val="20"/>
              </w:rPr>
              <w:t xml:space="preserve">Teniendo en cuenta lo anterior, se acude a lo establecido en el artículo 51 del  Decreto 1523 de 2024 que establece que, </w:t>
            </w:r>
            <w:r w:rsidRPr="00A63678">
              <w:rPr>
                <w:rFonts w:ascii="Arial Narrow" w:hAnsi="Arial Narrow" w:cs="Calibri"/>
                <w:i/>
                <w:iCs/>
                <w:sz w:val="20"/>
                <w:szCs w:val="20"/>
              </w:rPr>
              <w:t xml:space="preserve">“cuando en vigencias anteriores no se haya realizado el pago de obligaciones adquiridas con las formalidades previstas en el Estatuto Orgánico del Presupuesto y demás </w:t>
            </w:r>
            <w:r w:rsidRPr="00A63678">
              <w:rPr>
                <w:rFonts w:ascii="Arial Narrow" w:hAnsi="Arial Narrow" w:cs="Calibri"/>
                <w:i/>
                <w:iCs/>
                <w:sz w:val="20"/>
                <w:szCs w:val="20"/>
              </w:rPr>
              <w:lastRenderedPageBreak/>
              <w:t>normas que regulan la materia, y sobre los mismos no se haya constituido la reserva presupuestal o la cuenta por pagar correspondiente, se podrá hacer el pago bajo el concepto de "Pago de Pasivos Exigibles - Vigencias Expiradas"-</w:t>
            </w:r>
          </w:p>
          <w:p w14:paraId="433DEF2B" w14:textId="77777777" w:rsidR="00326895" w:rsidRPr="008D5503" w:rsidRDefault="00326895" w:rsidP="00326895">
            <w:pPr>
              <w:ind w:left="355" w:right="125"/>
              <w:jc w:val="both"/>
              <w:rPr>
                <w:rFonts w:ascii="Arial Narrow" w:hAnsi="Arial Narrow" w:cs="Calibri"/>
                <w:sz w:val="20"/>
                <w:szCs w:val="20"/>
              </w:rPr>
            </w:pPr>
            <w:r w:rsidRPr="008D5503">
              <w:rPr>
                <w:rFonts w:ascii="Arial Narrow" w:hAnsi="Arial Narrow" w:cs="Calibri"/>
                <w:sz w:val="20"/>
                <w:szCs w:val="20"/>
              </w:rPr>
              <w:t> </w:t>
            </w:r>
          </w:p>
          <w:p w14:paraId="3A0D243B" w14:textId="77777777" w:rsidR="00326895" w:rsidRPr="008D5503" w:rsidRDefault="00326895" w:rsidP="00326895">
            <w:pPr>
              <w:ind w:left="355" w:right="125"/>
              <w:jc w:val="both"/>
              <w:rPr>
                <w:rFonts w:ascii="Arial Narrow" w:hAnsi="Arial Narrow" w:cs="Calibri"/>
                <w:sz w:val="20"/>
                <w:szCs w:val="20"/>
              </w:rPr>
            </w:pPr>
            <w:r w:rsidRPr="008D5503">
              <w:rPr>
                <w:rFonts w:ascii="Arial Narrow" w:hAnsi="Arial Narrow" w:cs="Calibri"/>
                <w:sz w:val="20"/>
                <w:szCs w:val="20"/>
              </w:rPr>
              <w:t>En este sentido, mientras el contrato se encuentre vigente, el ordenador del gasto deberá honrar el Certificado de Disponibilidad Presupuestal con su correspondiente Registro Presupuestal, de tal manera que pueda amparar presupuestalmente dicho contrato.</w:t>
            </w:r>
          </w:p>
          <w:p w14:paraId="2533BC95" w14:textId="77777777" w:rsidR="00326895" w:rsidRPr="008D5503" w:rsidRDefault="00326895" w:rsidP="00326895">
            <w:pPr>
              <w:ind w:left="355" w:right="125"/>
              <w:jc w:val="both"/>
              <w:rPr>
                <w:rFonts w:ascii="Arial Narrow" w:hAnsi="Arial Narrow" w:cs="Calibri"/>
                <w:sz w:val="20"/>
                <w:szCs w:val="20"/>
              </w:rPr>
            </w:pPr>
            <w:r w:rsidRPr="008D5503">
              <w:rPr>
                <w:rFonts w:ascii="Arial Narrow" w:hAnsi="Arial Narrow" w:cs="Calibri"/>
                <w:sz w:val="20"/>
                <w:szCs w:val="20"/>
              </w:rPr>
              <w:t> </w:t>
            </w:r>
          </w:p>
          <w:p w14:paraId="4CD66F1A" w14:textId="4B76A094" w:rsidR="00326895" w:rsidRPr="008D5503" w:rsidRDefault="00326895" w:rsidP="00326895">
            <w:pPr>
              <w:ind w:left="355" w:right="125"/>
              <w:jc w:val="both"/>
              <w:rPr>
                <w:rFonts w:ascii="Arial Narrow" w:hAnsi="Arial Narrow" w:cs="Calibri"/>
                <w:sz w:val="20"/>
                <w:szCs w:val="20"/>
              </w:rPr>
            </w:pPr>
            <w:r w:rsidRPr="008D5503">
              <w:rPr>
                <w:rFonts w:ascii="Arial Narrow" w:hAnsi="Arial Narrow" w:cs="Calibri"/>
                <w:sz w:val="20"/>
                <w:szCs w:val="20"/>
              </w:rPr>
              <w:t xml:space="preserve">Es así </w:t>
            </w:r>
            <w:r w:rsidR="001427CD">
              <w:rPr>
                <w:rFonts w:ascii="Arial Narrow" w:hAnsi="Arial Narrow" w:cs="Calibri"/>
                <w:sz w:val="20"/>
                <w:szCs w:val="20"/>
              </w:rPr>
              <w:t>como</w:t>
            </w:r>
            <w:r w:rsidRPr="008D5503">
              <w:rPr>
                <w:rFonts w:ascii="Arial Narrow" w:hAnsi="Arial Narrow" w:cs="Calibri"/>
                <w:sz w:val="20"/>
                <w:szCs w:val="20"/>
              </w:rPr>
              <w:t xml:space="preserve">, con el fin de culminar con las obras contratadas y cumplir por parte del INVIAS los compromisos adquiridos con anterioridad, se cuenta con el Certificado de Disponibilidad Presupuestal número </w:t>
            </w:r>
            <w:r w:rsidRPr="00E16860">
              <w:rPr>
                <w:rFonts w:ascii="Arial Narrow" w:hAnsi="Arial Narrow" w:cs="Calibri"/>
                <w:sz w:val="20"/>
                <w:szCs w:val="20"/>
                <w:lang w:val="es-CO"/>
              </w:rPr>
              <w:t>88425</w:t>
            </w:r>
            <w:r w:rsidRPr="00E16860">
              <w:rPr>
                <w:rFonts w:ascii="Arial Narrow" w:hAnsi="Arial Narrow" w:cs="Calibri"/>
                <w:sz w:val="20"/>
                <w:szCs w:val="20"/>
              </w:rPr>
              <w:t xml:space="preserve"> </w:t>
            </w:r>
            <w:r w:rsidRPr="008D5503">
              <w:rPr>
                <w:rFonts w:ascii="Arial Narrow" w:hAnsi="Arial Narrow" w:cs="Calibri"/>
                <w:sz w:val="20"/>
                <w:szCs w:val="20"/>
              </w:rPr>
              <w:t>del 12 de mayo de 2025 expedido por el Grupo de Presupuesto de la Subdirección Financiera del INSTITUTO, del cual se reservará la suma de $</w:t>
            </w:r>
            <w:r w:rsidRPr="00E16860">
              <w:rPr>
                <w:rFonts w:ascii="Arial Narrow" w:hAnsi="Arial Narrow" w:cs="Helvetica"/>
                <w:sz w:val="20"/>
                <w:szCs w:val="20"/>
                <w:lang w:val="es-CO" w:eastAsia="es-CO"/>
              </w:rPr>
              <w:t>170.838.382,06</w:t>
            </w:r>
            <w:r w:rsidRPr="008D5503">
              <w:rPr>
                <w:rFonts w:ascii="Arial Narrow" w:hAnsi="Arial Narrow" w:cs="Calibri"/>
                <w:sz w:val="20"/>
                <w:szCs w:val="20"/>
              </w:rPr>
              <w:t xml:space="preserve">, correspondiente al rubro </w:t>
            </w:r>
            <w:r w:rsidRPr="00E16860">
              <w:rPr>
                <w:rFonts w:ascii="Arial Narrow" w:hAnsi="Arial Narrow" w:cs="Calibri"/>
                <w:sz w:val="20"/>
                <w:szCs w:val="20"/>
                <w:lang w:val="es-CO"/>
              </w:rPr>
              <w:t>C-2406-0600-7-51102A-2406002-02</w:t>
            </w:r>
            <w:r w:rsidRPr="008D5503">
              <w:rPr>
                <w:rFonts w:ascii="Arial Narrow" w:hAnsi="Arial Narrow" w:cs="Calibri"/>
                <w:sz w:val="20"/>
                <w:szCs w:val="20"/>
              </w:rPr>
              <w:t>, Fuente Nación, Recurso 10.</w:t>
            </w:r>
          </w:p>
          <w:p w14:paraId="59712384" w14:textId="77777777" w:rsidR="00326895" w:rsidRPr="008D5503" w:rsidRDefault="00326895" w:rsidP="00326895">
            <w:pPr>
              <w:ind w:left="355" w:right="125"/>
              <w:jc w:val="both"/>
              <w:rPr>
                <w:rFonts w:ascii="Arial Narrow" w:hAnsi="Arial Narrow" w:cs="Calibri"/>
                <w:color w:val="C82613"/>
                <w:sz w:val="20"/>
                <w:szCs w:val="20"/>
              </w:rPr>
            </w:pPr>
          </w:p>
          <w:p w14:paraId="646C6E72" w14:textId="77777777" w:rsidR="00326895" w:rsidRDefault="00326895" w:rsidP="00326895">
            <w:pPr>
              <w:ind w:left="360" w:right="125"/>
              <w:jc w:val="both"/>
              <w:rPr>
                <w:rFonts w:ascii="Arial Narrow" w:hAnsi="Arial Narrow" w:cs="Arial"/>
                <w:sz w:val="20"/>
                <w:szCs w:val="20"/>
              </w:rPr>
            </w:pPr>
            <w:r>
              <w:rPr>
                <w:rFonts w:ascii="Arial Narrow" w:eastAsiaTheme="minorHAnsi" w:hAnsi="Arial Narrow" w:cs="Arial"/>
                <w:sz w:val="20"/>
                <w:szCs w:val="20"/>
                <w:lang w:eastAsia="es-CO"/>
              </w:rPr>
              <w:t>J</w:t>
            </w:r>
            <w:r w:rsidRPr="005161FF">
              <w:rPr>
                <w:rFonts w:ascii="Arial Narrow" w:eastAsiaTheme="minorHAnsi" w:hAnsi="Arial Narrow" w:cs="Arial"/>
                <w:sz w:val="20"/>
                <w:szCs w:val="20"/>
                <w:lang w:eastAsia="es-CO"/>
              </w:rPr>
              <w:t>urídicamente es viable</w:t>
            </w:r>
            <w:r>
              <w:rPr>
                <w:rFonts w:ascii="Arial Narrow" w:eastAsiaTheme="minorHAnsi" w:hAnsi="Arial Narrow" w:cs="Arial"/>
                <w:sz w:val="20"/>
                <w:szCs w:val="20"/>
                <w:lang w:eastAsia="es-CO"/>
              </w:rPr>
              <w:t xml:space="preserve"> el</w:t>
            </w:r>
            <w:r w:rsidRPr="005161FF">
              <w:rPr>
                <w:rFonts w:ascii="Arial Narrow" w:eastAsiaTheme="minorHAnsi" w:hAnsi="Arial Narrow" w:cs="Arial"/>
                <w:sz w:val="20"/>
                <w:szCs w:val="20"/>
                <w:lang w:eastAsia="es-CO"/>
              </w:rPr>
              <w:t xml:space="preserve"> </w:t>
            </w:r>
            <w:r w:rsidRPr="00D67D7E">
              <w:rPr>
                <w:rFonts w:ascii="Arial Narrow" w:eastAsiaTheme="minorHAnsi" w:hAnsi="Arial Narrow" w:cs="Arial"/>
                <w:sz w:val="20"/>
                <w:szCs w:val="20"/>
                <w:lang w:eastAsia="es-CO"/>
              </w:rPr>
              <w:t>Respaldo Presupuestal</w:t>
            </w:r>
            <w:r w:rsidRPr="005161FF">
              <w:rPr>
                <w:rFonts w:ascii="Arial Narrow" w:eastAsiaTheme="minorHAnsi" w:hAnsi="Arial Narrow" w:cs="Arial"/>
                <w:sz w:val="20"/>
                <w:szCs w:val="20"/>
                <w:lang w:eastAsia="es-CO"/>
              </w:rPr>
              <w:t xml:space="preserve"> de recursos del Contrato de Obra No. </w:t>
            </w:r>
            <w:r>
              <w:rPr>
                <w:rFonts w:ascii="Arial Narrow" w:eastAsiaTheme="minorHAnsi" w:hAnsi="Arial Narrow" w:cs="Arial"/>
                <w:sz w:val="20"/>
                <w:szCs w:val="20"/>
                <w:lang w:eastAsia="es-CO"/>
              </w:rPr>
              <w:t xml:space="preserve">4060 </w:t>
            </w:r>
            <w:r w:rsidRPr="005161FF">
              <w:rPr>
                <w:rFonts w:ascii="Arial Narrow" w:eastAsiaTheme="minorHAnsi" w:hAnsi="Arial Narrow" w:cs="Arial"/>
                <w:sz w:val="20"/>
                <w:szCs w:val="20"/>
                <w:lang w:eastAsia="es-CO"/>
              </w:rPr>
              <w:t>de 2023 por la suma de</w:t>
            </w:r>
            <w:r w:rsidRPr="005161FF">
              <w:rPr>
                <w:rFonts w:ascii="Arial Narrow" w:hAnsi="Arial Narrow" w:cs="Arial"/>
                <w:sz w:val="20"/>
                <w:szCs w:val="20"/>
              </w:rPr>
              <w:t xml:space="preserve"> $</w:t>
            </w:r>
            <w:r w:rsidRPr="00E16860">
              <w:rPr>
                <w:rFonts w:ascii="Arial Narrow" w:hAnsi="Arial Narrow" w:cs="Helvetica"/>
                <w:sz w:val="20"/>
                <w:szCs w:val="20"/>
                <w:lang w:val="es-CO" w:eastAsia="es-CO"/>
              </w:rPr>
              <w:t>170.838.382,06</w:t>
            </w:r>
            <w:r>
              <w:rPr>
                <w:rFonts w:ascii="Arial Narrow" w:hAnsi="Arial Narrow" w:cs="Helvetica"/>
                <w:sz w:val="20"/>
                <w:szCs w:val="20"/>
                <w:lang w:val="es-CO" w:eastAsia="es-CO"/>
              </w:rPr>
              <w:t xml:space="preserve"> </w:t>
            </w:r>
            <w:r w:rsidRPr="00D67D7E">
              <w:rPr>
                <w:rFonts w:ascii="Arial Narrow" w:hAnsi="Arial Narrow" w:cs="Arial"/>
                <w:sz w:val="20"/>
                <w:szCs w:val="20"/>
              </w:rPr>
              <w:t xml:space="preserve">y Prorrogar </w:t>
            </w:r>
            <w:r>
              <w:rPr>
                <w:rFonts w:ascii="Arial Narrow" w:hAnsi="Arial Narrow" w:cs="Arial"/>
                <w:sz w:val="20"/>
                <w:szCs w:val="20"/>
              </w:rPr>
              <w:t xml:space="preserve">hasta el 31 de diciembre de 2025, </w:t>
            </w:r>
            <w:r w:rsidRPr="00D67D7E">
              <w:rPr>
                <w:rFonts w:ascii="Arial Narrow" w:hAnsi="Arial Narrow" w:cs="Arial"/>
                <w:sz w:val="20"/>
                <w:szCs w:val="20"/>
              </w:rPr>
              <w:t>garantiza</w:t>
            </w:r>
            <w:r>
              <w:rPr>
                <w:rFonts w:ascii="Arial Narrow" w:hAnsi="Arial Narrow" w:cs="Arial"/>
                <w:sz w:val="20"/>
                <w:szCs w:val="20"/>
              </w:rPr>
              <w:t>ndo</w:t>
            </w:r>
            <w:r w:rsidRPr="00D67D7E">
              <w:rPr>
                <w:rFonts w:ascii="Arial Narrow" w:hAnsi="Arial Narrow" w:cs="Arial"/>
                <w:sz w:val="20"/>
                <w:szCs w:val="20"/>
              </w:rPr>
              <w:t xml:space="preserve"> la ejecución integral del objeto pactado</w:t>
            </w:r>
            <w:r>
              <w:rPr>
                <w:rFonts w:ascii="Arial Narrow" w:hAnsi="Arial Narrow" w:cs="Arial"/>
                <w:sz w:val="20"/>
                <w:szCs w:val="20"/>
              </w:rPr>
              <w:t xml:space="preserve">. </w:t>
            </w:r>
            <w:r>
              <w:rPr>
                <w:rFonts w:ascii="Arial Narrow" w:hAnsi="Arial Narrow" w:cs="Arial"/>
                <w:sz w:val="20"/>
                <w:szCs w:val="20"/>
                <w:lang w:eastAsia="es-ES_tradnl"/>
              </w:rPr>
              <w:t xml:space="preserve">En consecuencia igual a de modificarse </w:t>
            </w:r>
            <w:r w:rsidRPr="005161FF">
              <w:rPr>
                <w:rFonts w:ascii="Arial Narrow" w:hAnsi="Arial Narrow" w:cs="Arial"/>
                <w:sz w:val="20"/>
                <w:szCs w:val="20"/>
                <w:lang w:eastAsia="es-ES_tradnl"/>
              </w:rPr>
              <w:t xml:space="preserve">de la cláusula séptima del Contrato de Obra No. </w:t>
            </w:r>
            <w:r>
              <w:rPr>
                <w:rFonts w:ascii="Arial Narrow" w:hAnsi="Arial Narrow" w:cs="Arial"/>
                <w:sz w:val="20"/>
                <w:szCs w:val="20"/>
                <w:lang w:eastAsia="es-ES_tradnl"/>
              </w:rPr>
              <w:t xml:space="preserve">4060 </w:t>
            </w:r>
            <w:r w:rsidRPr="005161FF">
              <w:rPr>
                <w:rFonts w:ascii="Arial Narrow" w:hAnsi="Arial Narrow" w:cs="Arial"/>
                <w:sz w:val="20"/>
                <w:szCs w:val="20"/>
                <w:lang w:eastAsia="es-ES_tradnl"/>
              </w:rPr>
              <w:t xml:space="preserve">de 2023, </w:t>
            </w:r>
            <w:r>
              <w:rPr>
                <w:rFonts w:ascii="Arial Narrow" w:hAnsi="Arial Narrow" w:cs="Arial"/>
                <w:sz w:val="20"/>
                <w:szCs w:val="20"/>
                <w:lang w:eastAsia="es-ES_tradnl"/>
              </w:rPr>
              <w:t>es necesaria</w:t>
            </w:r>
            <w:r w:rsidRPr="005161FF">
              <w:rPr>
                <w:rFonts w:ascii="Arial Narrow" w:hAnsi="Arial Narrow" w:cs="Arial"/>
                <w:bCs/>
                <w:color w:val="000000" w:themeColor="text1"/>
                <w:sz w:val="20"/>
                <w:szCs w:val="20"/>
              </w:rPr>
              <w:t>, con el fin de cumplir la ejecución total del</w:t>
            </w:r>
            <w:r>
              <w:rPr>
                <w:rFonts w:ascii="Arial Narrow" w:hAnsi="Arial Narrow" w:cs="Arial"/>
                <w:bCs/>
                <w:color w:val="000000" w:themeColor="text1"/>
                <w:sz w:val="20"/>
                <w:szCs w:val="20"/>
              </w:rPr>
              <w:t xml:space="preserve"> contrato, lo cual</w:t>
            </w:r>
            <w:r w:rsidRPr="005161FF">
              <w:rPr>
                <w:rFonts w:ascii="Arial Narrow" w:hAnsi="Arial Narrow" w:cs="Arial"/>
                <w:b/>
                <w:bCs/>
                <w:sz w:val="20"/>
                <w:szCs w:val="20"/>
              </w:rPr>
              <w:t xml:space="preserve"> </w:t>
            </w:r>
            <w:r w:rsidRPr="005161FF">
              <w:rPr>
                <w:rFonts w:ascii="Arial Narrow" w:eastAsiaTheme="minorEastAsia" w:hAnsi="Arial Narrow" w:cs="Arial"/>
                <w:sz w:val="20"/>
                <w:szCs w:val="20"/>
              </w:rPr>
              <w:t xml:space="preserve">encuentra fundamento en lo preceptuado en el </w:t>
            </w:r>
            <w:r w:rsidRPr="005161FF">
              <w:rPr>
                <w:rFonts w:ascii="Arial Narrow" w:hAnsi="Arial Narrow" w:cs="Arial"/>
                <w:sz w:val="20"/>
                <w:szCs w:val="20"/>
              </w:rPr>
              <w:t xml:space="preserve">artículo 40 de la Ley 80 de 1993 </w:t>
            </w:r>
            <w:r>
              <w:rPr>
                <w:rFonts w:ascii="Arial Narrow" w:hAnsi="Arial Narrow" w:cs="Arial"/>
                <w:sz w:val="20"/>
                <w:szCs w:val="20"/>
              </w:rPr>
              <w:t xml:space="preserve">el cual </w:t>
            </w:r>
            <w:r w:rsidRPr="005161FF">
              <w:rPr>
                <w:rFonts w:ascii="Arial Narrow" w:hAnsi="Arial Narrow" w:cs="Arial"/>
                <w:sz w:val="20"/>
                <w:szCs w:val="20"/>
              </w:rPr>
              <w:t xml:space="preserve">dispone que en los contratos estatales pueden incluirse las condiciones que las partes consideren necesarias y convenientes, siempre que no sean contrarias a la Constitución, la ley, el orden público y a los principios y finalidades de la ley 80 de 1993 y los de la buena administración. </w:t>
            </w:r>
            <w:r>
              <w:rPr>
                <w:rFonts w:ascii="Arial Narrow" w:hAnsi="Arial Narrow" w:cs="Arial"/>
                <w:sz w:val="20"/>
                <w:szCs w:val="20"/>
              </w:rPr>
              <w:t xml:space="preserve">Esto para afectar el parágrafo ajustando la identificación del respaldo de las obligaciones contraídas por el </w:t>
            </w:r>
            <w:r w:rsidRPr="003E6704">
              <w:rPr>
                <w:rFonts w:ascii="Arial Narrow" w:hAnsi="Arial Narrow" w:cs="Arial"/>
                <w:sz w:val="20"/>
                <w:szCs w:val="20"/>
              </w:rPr>
              <w:t>INSTITUTO</w:t>
            </w:r>
            <w:r>
              <w:rPr>
                <w:rFonts w:ascii="Arial Narrow" w:hAnsi="Arial Narrow" w:cs="Arial"/>
                <w:sz w:val="20"/>
                <w:szCs w:val="20"/>
              </w:rPr>
              <w:t xml:space="preserve">, CDP inicial </w:t>
            </w:r>
            <w:r w:rsidRPr="003E6704">
              <w:rPr>
                <w:rFonts w:ascii="Arial Narrow" w:hAnsi="Arial Narrow" w:cs="Arial"/>
                <w:sz w:val="20"/>
                <w:szCs w:val="20"/>
              </w:rPr>
              <w:t>164123 del 12 de septiembre del 2023</w:t>
            </w:r>
            <w:r>
              <w:rPr>
                <w:rFonts w:ascii="Arial Narrow" w:hAnsi="Arial Narrow" w:cs="Arial"/>
                <w:sz w:val="20"/>
                <w:szCs w:val="20"/>
              </w:rPr>
              <w:t xml:space="preserve"> (RP </w:t>
            </w:r>
            <w:r w:rsidRPr="003E6704">
              <w:rPr>
                <w:rFonts w:ascii="Arial Narrow" w:eastAsiaTheme="minorHAnsi" w:hAnsi="Arial Narrow" w:cs="Arial"/>
                <w:sz w:val="20"/>
                <w:szCs w:val="20"/>
              </w:rPr>
              <w:t>1407923</w:t>
            </w:r>
            <w:r>
              <w:rPr>
                <w:rFonts w:ascii="Arial Narrow" w:hAnsi="Arial Narrow" w:cs="Arial"/>
                <w:sz w:val="20"/>
                <w:szCs w:val="20"/>
              </w:rPr>
              <w:t xml:space="preserve">) y CDP </w:t>
            </w:r>
            <w:r w:rsidRPr="00831A0F">
              <w:rPr>
                <w:rFonts w:ascii="Arial Narrow" w:hAnsi="Arial Narrow" w:cs="Arial"/>
                <w:sz w:val="20"/>
                <w:szCs w:val="20"/>
                <w:lang w:val="es-CO"/>
              </w:rPr>
              <w:t>88425</w:t>
            </w:r>
            <w:r>
              <w:rPr>
                <w:rFonts w:ascii="Arial Narrow" w:hAnsi="Arial Narrow" w:cs="Arial"/>
                <w:sz w:val="20"/>
                <w:szCs w:val="20"/>
                <w:lang w:val="es-CO"/>
              </w:rPr>
              <w:t xml:space="preserve"> para el respaldo presupuestal que nos ocupa.</w:t>
            </w:r>
          </w:p>
          <w:p w14:paraId="2ED5F00B" w14:textId="77777777" w:rsidR="00326895" w:rsidRDefault="00326895" w:rsidP="00326895">
            <w:pPr>
              <w:pStyle w:val="NormalWeb"/>
              <w:ind w:left="360" w:right="125"/>
              <w:jc w:val="both"/>
              <w:rPr>
                <w:rFonts w:ascii="Arial Narrow" w:hAnsi="Arial Narrow" w:cs="Arial"/>
                <w:sz w:val="20"/>
                <w:szCs w:val="20"/>
              </w:rPr>
            </w:pPr>
          </w:p>
          <w:p w14:paraId="4EF66576" w14:textId="04FAEB37" w:rsidR="00D170FC" w:rsidRPr="00C8070A" w:rsidRDefault="00326895" w:rsidP="00326895">
            <w:pPr>
              <w:ind w:right="125"/>
              <w:jc w:val="both"/>
              <w:rPr>
                <w:rFonts w:ascii="Arial Narrow" w:hAnsi="Arial Narrow" w:cs="Arial"/>
                <w:bCs/>
                <w:sz w:val="20"/>
                <w:szCs w:val="20"/>
                <w:lang w:val="es-CO"/>
              </w:rPr>
            </w:pPr>
            <w:r w:rsidRPr="005161FF">
              <w:rPr>
                <w:rFonts w:ascii="Arial Narrow" w:hAnsi="Arial Narrow" w:cs="Arial"/>
                <w:sz w:val="20"/>
                <w:szCs w:val="20"/>
                <w:lang w:eastAsia="es-ES_tradnl"/>
              </w:rPr>
              <w:t>Se deja constancia que la presente</w:t>
            </w:r>
            <w:r>
              <w:rPr>
                <w:rFonts w:ascii="Arial Narrow" w:hAnsi="Arial Narrow" w:cs="Arial"/>
                <w:sz w:val="20"/>
                <w:szCs w:val="20"/>
                <w:lang w:eastAsia="es-ES_tradnl"/>
              </w:rPr>
              <w:t xml:space="preserve"> solicitud de</w:t>
            </w:r>
            <w:r w:rsidRPr="005161FF">
              <w:rPr>
                <w:rFonts w:ascii="Arial Narrow" w:hAnsi="Arial Narrow" w:cs="Arial"/>
                <w:sz w:val="20"/>
                <w:szCs w:val="20"/>
                <w:lang w:eastAsia="es-ES_tradnl"/>
              </w:rPr>
              <w:t xml:space="preserve"> </w:t>
            </w:r>
            <w:r w:rsidRPr="00D80F72">
              <w:rPr>
                <w:rFonts w:ascii="Arial Narrow" w:hAnsi="Arial Narrow" w:cs="Arial"/>
                <w:sz w:val="20"/>
                <w:szCs w:val="20"/>
                <w:lang w:eastAsia="es-ES_tradnl"/>
              </w:rPr>
              <w:t xml:space="preserve">Respaldo Presupuestal </w:t>
            </w:r>
            <w:r w:rsidRPr="005161FF">
              <w:rPr>
                <w:rFonts w:ascii="Arial Narrow" w:hAnsi="Arial Narrow" w:cs="Arial"/>
                <w:sz w:val="20"/>
                <w:szCs w:val="20"/>
                <w:lang w:eastAsia="es-ES_tradnl"/>
              </w:rPr>
              <w:t xml:space="preserve">de recursos, modificación de apropiaciones presupuestales, no significa renuncia por parte del INVIAS </w:t>
            </w:r>
            <w:r w:rsidRPr="005161FF">
              <w:rPr>
                <w:rFonts w:ascii="Arial Narrow" w:hAnsi="Arial Narrow" w:cs="Arial"/>
                <w:sz w:val="20"/>
                <w:szCs w:val="20"/>
                <w:lang w:eastAsia="es-ES_tradnl"/>
              </w:rPr>
              <w:lastRenderedPageBreak/>
              <w:t>al incumplimiento al cual haya lugar, ni tampoco conlleva novación de las obligaciones contractuales, ni condonación de la mora en que haya incurrido el contratista durante la ejecución del contrato</w:t>
            </w:r>
            <w:r w:rsidR="00627F8F" w:rsidRPr="00C8070A">
              <w:rPr>
                <w:rFonts w:ascii="Arial Narrow" w:hAnsi="Arial Narrow" w:cs="Arial"/>
                <w:bCs/>
                <w:sz w:val="20"/>
                <w:szCs w:val="20"/>
                <w:lang w:val="es-CO"/>
              </w:rPr>
              <w:t>.</w:t>
            </w:r>
          </w:p>
          <w:p w14:paraId="0A069C05" w14:textId="3C882B6A" w:rsidR="00627F8F" w:rsidRPr="00C8070A" w:rsidRDefault="00627F8F" w:rsidP="00627F8F">
            <w:pPr>
              <w:autoSpaceDE w:val="0"/>
              <w:autoSpaceDN w:val="0"/>
              <w:adjustRightInd w:val="0"/>
              <w:jc w:val="both"/>
              <w:rPr>
                <w:rFonts w:ascii="Arial Narrow" w:hAnsi="Arial Narrow" w:cs="Arial"/>
                <w:bCs/>
                <w:sz w:val="20"/>
                <w:szCs w:val="20"/>
              </w:rPr>
            </w:pPr>
          </w:p>
        </w:tc>
      </w:tr>
      <w:tr w:rsidR="00A6170C" w:rsidRPr="004D7687" w14:paraId="263A46B9" w14:textId="77777777" w:rsidTr="00F72A21">
        <w:tblPrEx>
          <w:shd w:val="clear" w:color="auto" w:fill="FFFFFF"/>
          <w:tblLook w:val="04A0" w:firstRow="1" w:lastRow="0" w:firstColumn="1" w:lastColumn="0" w:noHBand="0" w:noVBand="1"/>
        </w:tblPrEx>
        <w:trPr>
          <w:gridAfter w:val="1"/>
          <w:wAfter w:w="11" w:type="dxa"/>
          <w:trHeight w:val="567"/>
          <w:jc w:val="center"/>
        </w:trPr>
        <w:tc>
          <w:tcPr>
            <w:tcW w:w="4615" w:type="dxa"/>
            <w:gridSpan w:val="2"/>
            <w:shd w:val="clear" w:color="auto" w:fill="FFFFFF"/>
            <w:vAlign w:val="center"/>
            <w:hideMark/>
          </w:tcPr>
          <w:p w14:paraId="11020216" w14:textId="5DBCF4B8" w:rsidR="00A6170C" w:rsidRPr="002F0FEB" w:rsidRDefault="00A6170C" w:rsidP="00A6170C">
            <w:pPr>
              <w:rPr>
                <w:rFonts w:ascii="Arial Narrow" w:hAnsi="Arial Narrow" w:cs="Arial"/>
                <w:b/>
                <w:bCs/>
                <w:sz w:val="20"/>
                <w:szCs w:val="20"/>
              </w:rPr>
            </w:pPr>
            <w:r w:rsidRPr="002F0FEB">
              <w:rPr>
                <w:rFonts w:ascii="Arial Narrow" w:hAnsi="Arial Narrow" w:cs="Arial"/>
                <w:b/>
                <w:bCs/>
                <w:sz w:val="20"/>
                <w:szCs w:val="20"/>
              </w:rPr>
              <w:lastRenderedPageBreak/>
              <w:t>RESUMEN JUSTIFICACIÓN UNIDAD EJECUTORA</w:t>
            </w:r>
          </w:p>
        </w:tc>
        <w:tc>
          <w:tcPr>
            <w:tcW w:w="4202" w:type="dxa"/>
            <w:gridSpan w:val="3"/>
            <w:shd w:val="clear" w:color="auto" w:fill="FFFFFF"/>
            <w:vAlign w:val="center"/>
          </w:tcPr>
          <w:p w14:paraId="529B01E2" w14:textId="1C4B665B" w:rsidR="00D40DC3" w:rsidRPr="00326895" w:rsidRDefault="00D40DC3" w:rsidP="00D40DC3">
            <w:pPr>
              <w:pStyle w:val="Sinespaciado"/>
              <w:jc w:val="both"/>
              <w:rPr>
                <w:rFonts w:ascii="Arial Narrow" w:eastAsia="Times New Roman" w:hAnsi="Arial Narrow" w:cs="Arial"/>
                <w:bCs/>
                <w:color w:val="000000"/>
                <w:sz w:val="20"/>
                <w:szCs w:val="20"/>
                <w:lang w:val="es-CO" w:eastAsia="es-ES"/>
              </w:rPr>
            </w:pPr>
            <w:r w:rsidRPr="00326895">
              <w:rPr>
                <w:rFonts w:ascii="Arial Narrow" w:eastAsia="Times New Roman" w:hAnsi="Arial Narrow" w:cs="Arial"/>
                <w:bCs/>
                <w:color w:val="000000"/>
                <w:sz w:val="20"/>
                <w:szCs w:val="20"/>
                <w:lang w:val="es-CO" w:eastAsia="es-ES"/>
              </w:rPr>
              <w:t>En atención a la solicitud de</w:t>
            </w:r>
            <w:r w:rsidR="00C55E35" w:rsidRPr="00326895">
              <w:rPr>
                <w:rFonts w:ascii="Arial Narrow" w:eastAsia="Times New Roman" w:hAnsi="Arial Narrow" w:cs="Arial"/>
                <w:bCs/>
                <w:color w:val="000000"/>
                <w:sz w:val="20"/>
                <w:szCs w:val="20"/>
                <w:lang w:val="es-CO" w:eastAsia="es-ES"/>
              </w:rPr>
              <w:t xml:space="preserve"> </w:t>
            </w:r>
            <w:r w:rsidR="004A088E" w:rsidRPr="00326895">
              <w:rPr>
                <w:rFonts w:ascii="Arial Narrow" w:hAnsi="Arial Narrow" w:cs="Arial"/>
                <w:bCs/>
                <w:sz w:val="20"/>
                <w:szCs w:val="20"/>
                <w:lang w:val="es-CO"/>
              </w:rPr>
              <w:t>MODIFICACIÓN N°</w:t>
            </w:r>
            <w:r w:rsidR="00A96309" w:rsidRPr="00326895">
              <w:rPr>
                <w:rFonts w:ascii="Arial Narrow" w:hAnsi="Arial Narrow" w:cs="Arial"/>
                <w:bCs/>
                <w:sz w:val="20"/>
                <w:szCs w:val="20"/>
                <w:lang w:val="es-CO"/>
              </w:rPr>
              <w:t>2 y PRORROGA N°2</w:t>
            </w:r>
            <w:r w:rsidR="004A088E" w:rsidRPr="00326895">
              <w:rPr>
                <w:rFonts w:ascii="Arial Narrow" w:hAnsi="Arial Narrow" w:cs="Arial"/>
                <w:bCs/>
                <w:sz w:val="20"/>
                <w:szCs w:val="20"/>
                <w:lang w:val="es-CO"/>
              </w:rPr>
              <w:t xml:space="preserve"> </w:t>
            </w:r>
            <w:r w:rsidR="00716E59" w:rsidRPr="00326895">
              <w:rPr>
                <w:rFonts w:ascii="Arial Narrow" w:hAnsi="Arial Narrow" w:cs="Arial"/>
                <w:bCs/>
                <w:sz w:val="20"/>
                <w:szCs w:val="20"/>
                <w:lang w:val="es-CO"/>
              </w:rPr>
              <w:t xml:space="preserve">hasta el 31 de diciembre de 2025 </w:t>
            </w:r>
            <w:r w:rsidRPr="00326895">
              <w:rPr>
                <w:rFonts w:ascii="Arial Narrow" w:eastAsia="Times New Roman" w:hAnsi="Arial Narrow" w:cs="Arial"/>
                <w:bCs/>
                <w:color w:val="000000"/>
                <w:sz w:val="20"/>
                <w:szCs w:val="20"/>
                <w:lang w:val="es-CO" w:eastAsia="es-ES"/>
              </w:rPr>
              <w:t xml:space="preserve">para el contrato de obra No. </w:t>
            </w:r>
            <w:r w:rsidR="00A96309" w:rsidRPr="00326895">
              <w:rPr>
                <w:rFonts w:ascii="Arial Narrow" w:eastAsia="Times New Roman" w:hAnsi="Arial Narrow" w:cs="Arial"/>
                <w:bCs/>
                <w:color w:val="000000"/>
                <w:sz w:val="20"/>
                <w:szCs w:val="20"/>
                <w:lang w:val="es-CO" w:eastAsia="es-ES"/>
              </w:rPr>
              <w:t>4960</w:t>
            </w:r>
            <w:r w:rsidRPr="00326895">
              <w:rPr>
                <w:rFonts w:ascii="Arial Narrow" w:eastAsia="Times New Roman" w:hAnsi="Arial Narrow" w:cs="Arial"/>
                <w:bCs/>
                <w:color w:val="000000"/>
                <w:sz w:val="20"/>
                <w:szCs w:val="20"/>
                <w:lang w:val="es-CO" w:eastAsia="es-ES"/>
              </w:rPr>
              <w:t xml:space="preserve"> de 2023, presentada por el contratista de obra mediante comunicación </w:t>
            </w:r>
            <w:r w:rsidR="00A96309" w:rsidRPr="00326895">
              <w:rPr>
                <w:rFonts w:ascii="Arial Narrow" w:eastAsia="Times New Roman" w:hAnsi="Arial Narrow" w:cs="Arial"/>
                <w:bCs/>
                <w:color w:val="000000"/>
                <w:sz w:val="20"/>
                <w:szCs w:val="20"/>
                <w:lang w:val="es-CO" w:eastAsia="es-ES"/>
              </w:rPr>
              <w:t>4960-2023-OF.078</w:t>
            </w:r>
            <w:r w:rsidRPr="00326895">
              <w:rPr>
                <w:rFonts w:ascii="Arial Narrow" w:eastAsia="Times New Roman" w:hAnsi="Arial Narrow" w:cs="Arial"/>
                <w:bCs/>
                <w:color w:val="000000"/>
                <w:sz w:val="20"/>
                <w:szCs w:val="20"/>
                <w:lang w:val="es-CO" w:eastAsia="es-ES"/>
              </w:rPr>
              <w:t xml:space="preserve"> del 2</w:t>
            </w:r>
            <w:r w:rsidR="00A96309" w:rsidRPr="00326895">
              <w:rPr>
                <w:rFonts w:ascii="Arial Narrow" w:eastAsia="Times New Roman" w:hAnsi="Arial Narrow" w:cs="Arial"/>
                <w:bCs/>
                <w:color w:val="000000"/>
                <w:sz w:val="20"/>
                <w:szCs w:val="20"/>
                <w:lang w:val="es-CO" w:eastAsia="es-ES"/>
              </w:rPr>
              <w:t>8</w:t>
            </w:r>
            <w:r w:rsidRPr="00326895">
              <w:rPr>
                <w:rFonts w:ascii="Arial Narrow" w:eastAsia="Times New Roman" w:hAnsi="Arial Narrow" w:cs="Arial"/>
                <w:bCs/>
                <w:color w:val="000000"/>
                <w:sz w:val="20"/>
                <w:szCs w:val="20"/>
                <w:lang w:val="es-CO" w:eastAsia="es-ES"/>
              </w:rPr>
              <w:t xml:space="preserve"> de </w:t>
            </w:r>
            <w:r w:rsidR="00D863DD" w:rsidRPr="00326895">
              <w:rPr>
                <w:rFonts w:ascii="Arial Narrow" w:eastAsia="Times New Roman" w:hAnsi="Arial Narrow" w:cs="Arial"/>
                <w:bCs/>
                <w:color w:val="000000"/>
                <w:sz w:val="20"/>
                <w:szCs w:val="20"/>
                <w:lang w:val="es-CO" w:eastAsia="es-ES"/>
              </w:rPr>
              <w:t>octu</w:t>
            </w:r>
            <w:r w:rsidR="00C55E35" w:rsidRPr="00326895">
              <w:rPr>
                <w:rFonts w:ascii="Arial Narrow" w:eastAsia="Times New Roman" w:hAnsi="Arial Narrow" w:cs="Arial"/>
                <w:bCs/>
                <w:color w:val="000000"/>
                <w:sz w:val="20"/>
                <w:szCs w:val="20"/>
                <w:lang w:val="es-CO" w:eastAsia="es-ES"/>
              </w:rPr>
              <w:t>bre</w:t>
            </w:r>
            <w:r w:rsidRPr="00326895">
              <w:rPr>
                <w:rFonts w:ascii="Arial Narrow" w:eastAsia="Times New Roman" w:hAnsi="Arial Narrow" w:cs="Arial"/>
                <w:bCs/>
                <w:color w:val="000000"/>
                <w:sz w:val="20"/>
                <w:szCs w:val="20"/>
                <w:lang w:val="es-CO" w:eastAsia="es-ES"/>
              </w:rPr>
              <w:t xml:space="preserve"> de 2025 y avalada por la interventoría mediante </w:t>
            </w:r>
            <w:r w:rsidR="00A34349" w:rsidRPr="00326895">
              <w:rPr>
                <w:rFonts w:ascii="Arial Narrow" w:eastAsia="Times New Roman" w:hAnsi="Arial Narrow" w:cs="Arial"/>
                <w:bCs/>
                <w:color w:val="000000"/>
                <w:sz w:val="20"/>
                <w:szCs w:val="20"/>
                <w:lang w:val="es-CO" w:eastAsia="es-ES"/>
              </w:rPr>
              <w:t>OF MMR-113-RL</w:t>
            </w:r>
            <w:r w:rsidR="00C55E35" w:rsidRPr="00326895">
              <w:rPr>
                <w:rFonts w:ascii="Arial Narrow" w:eastAsia="Times New Roman" w:hAnsi="Arial Narrow" w:cs="Arial"/>
                <w:bCs/>
                <w:color w:val="000000"/>
                <w:sz w:val="20"/>
                <w:szCs w:val="20"/>
                <w:lang w:val="es-CO" w:eastAsia="es-ES"/>
              </w:rPr>
              <w:t xml:space="preserve"> del </w:t>
            </w:r>
            <w:r w:rsidR="00445D9C" w:rsidRPr="00326895">
              <w:rPr>
                <w:rFonts w:ascii="Arial Narrow" w:eastAsia="Times New Roman" w:hAnsi="Arial Narrow" w:cs="Arial"/>
                <w:bCs/>
                <w:color w:val="000000"/>
                <w:sz w:val="20"/>
                <w:szCs w:val="20"/>
                <w:lang w:val="es-CO" w:eastAsia="es-ES"/>
              </w:rPr>
              <w:t>2</w:t>
            </w:r>
            <w:r w:rsidR="00A34349" w:rsidRPr="00326895">
              <w:rPr>
                <w:rFonts w:ascii="Arial Narrow" w:eastAsia="Times New Roman" w:hAnsi="Arial Narrow" w:cs="Arial"/>
                <w:bCs/>
                <w:color w:val="000000"/>
                <w:sz w:val="20"/>
                <w:szCs w:val="20"/>
                <w:lang w:val="es-CO" w:eastAsia="es-ES"/>
              </w:rPr>
              <w:t>9</w:t>
            </w:r>
            <w:r w:rsidR="00C55E35" w:rsidRPr="00326895">
              <w:rPr>
                <w:rFonts w:ascii="Arial Narrow" w:eastAsia="Times New Roman" w:hAnsi="Arial Narrow" w:cs="Arial"/>
                <w:bCs/>
                <w:color w:val="000000"/>
                <w:sz w:val="20"/>
                <w:szCs w:val="20"/>
                <w:lang w:val="es-CO" w:eastAsia="es-ES"/>
              </w:rPr>
              <w:t xml:space="preserve"> de </w:t>
            </w:r>
            <w:r w:rsidR="00445D9C" w:rsidRPr="00326895">
              <w:rPr>
                <w:rFonts w:ascii="Arial Narrow" w:eastAsia="Times New Roman" w:hAnsi="Arial Narrow" w:cs="Arial"/>
                <w:bCs/>
                <w:color w:val="000000"/>
                <w:sz w:val="20"/>
                <w:szCs w:val="20"/>
                <w:lang w:val="es-CO" w:eastAsia="es-ES"/>
              </w:rPr>
              <w:t>octu</w:t>
            </w:r>
            <w:r w:rsidR="00C55E35" w:rsidRPr="00326895">
              <w:rPr>
                <w:rFonts w:ascii="Arial Narrow" w:eastAsia="Times New Roman" w:hAnsi="Arial Narrow" w:cs="Arial"/>
                <w:bCs/>
                <w:color w:val="000000"/>
                <w:sz w:val="20"/>
                <w:szCs w:val="20"/>
                <w:lang w:val="es-CO" w:eastAsia="es-ES"/>
              </w:rPr>
              <w:t>bre de 2025</w:t>
            </w:r>
            <w:r w:rsidRPr="00326895">
              <w:rPr>
                <w:rFonts w:ascii="Arial Narrow" w:eastAsia="Times New Roman" w:hAnsi="Arial Narrow" w:cs="Arial"/>
                <w:bCs/>
                <w:color w:val="000000"/>
                <w:sz w:val="20"/>
                <w:szCs w:val="20"/>
                <w:lang w:val="es-CO" w:eastAsia="es-ES"/>
              </w:rPr>
              <w:t>, así mismo, de acuerdo con los argumentos legales, administrativos, técnicos, financieros y contractuales, expuestos por el supervisor del contrato</w:t>
            </w:r>
            <w:r w:rsidR="00A34349" w:rsidRPr="00326895">
              <w:rPr>
                <w:rFonts w:ascii="Arial Narrow" w:eastAsia="Times New Roman" w:hAnsi="Arial Narrow" w:cs="Arial"/>
                <w:bCs/>
                <w:color w:val="000000"/>
                <w:sz w:val="20"/>
                <w:szCs w:val="20"/>
                <w:lang w:val="es-CO" w:eastAsia="es-ES"/>
              </w:rPr>
              <w:t>; el apoyo a la supervisión y el apoyo jurídico de</w:t>
            </w:r>
            <w:r w:rsidRPr="00326895">
              <w:rPr>
                <w:rFonts w:ascii="Arial Narrow" w:eastAsia="Times New Roman" w:hAnsi="Arial Narrow" w:cs="Arial"/>
                <w:bCs/>
                <w:color w:val="000000"/>
                <w:sz w:val="20"/>
                <w:szCs w:val="20"/>
                <w:lang w:val="es-CO" w:eastAsia="es-ES"/>
              </w:rPr>
              <w:t xml:space="preserve"> la Subdirección Marítima Fluvial </w:t>
            </w:r>
            <w:r w:rsidR="00A34349" w:rsidRPr="00326895">
              <w:rPr>
                <w:rFonts w:ascii="Arial Narrow" w:eastAsia="Times New Roman" w:hAnsi="Arial Narrow" w:cs="Arial"/>
                <w:bCs/>
                <w:color w:val="000000"/>
                <w:sz w:val="20"/>
                <w:szCs w:val="20"/>
                <w:lang w:val="es-CO" w:eastAsia="es-ES"/>
              </w:rPr>
              <w:t>y</w:t>
            </w:r>
            <w:r w:rsidRPr="00326895">
              <w:rPr>
                <w:rFonts w:ascii="Arial Narrow" w:eastAsia="Times New Roman" w:hAnsi="Arial Narrow" w:cs="Arial"/>
                <w:bCs/>
                <w:color w:val="000000"/>
                <w:sz w:val="20"/>
                <w:szCs w:val="20"/>
                <w:lang w:val="es-CO" w:eastAsia="es-ES"/>
              </w:rPr>
              <w:t xml:space="preserve"> Férrea</w:t>
            </w:r>
            <w:r w:rsidR="003B07D3" w:rsidRPr="00326895">
              <w:rPr>
                <w:rFonts w:ascii="Arial Narrow" w:eastAsia="Times New Roman" w:hAnsi="Arial Narrow" w:cs="Arial"/>
                <w:bCs/>
                <w:color w:val="000000"/>
                <w:sz w:val="20"/>
                <w:szCs w:val="20"/>
                <w:lang w:val="es-CO" w:eastAsia="es-ES"/>
              </w:rPr>
              <w:t>,</w:t>
            </w:r>
            <w:r w:rsidRPr="00326895">
              <w:rPr>
                <w:rFonts w:ascii="Arial Narrow" w:eastAsia="Times New Roman" w:hAnsi="Arial Narrow" w:cs="Arial"/>
                <w:bCs/>
                <w:color w:val="000000"/>
                <w:sz w:val="20"/>
                <w:szCs w:val="20"/>
                <w:lang w:val="es-CO" w:eastAsia="es-ES"/>
              </w:rPr>
              <w:t xml:space="preserve"> </w:t>
            </w:r>
            <w:r w:rsidR="003B07D3" w:rsidRPr="00326895">
              <w:rPr>
                <w:rFonts w:ascii="Arial Narrow" w:eastAsia="Times New Roman" w:hAnsi="Arial Narrow" w:cs="Arial"/>
                <w:bCs/>
                <w:color w:val="000000"/>
                <w:sz w:val="20"/>
                <w:szCs w:val="20"/>
                <w:lang w:val="es-CO" w:eastAsia="es-ES"/>
              </w:rPr>
              <w:t xml:space="preserve">se </w:t>
            </w:r>
            <w:r w:rsidRPr="00326895">
              <w:rPr>
                <w:rFonts w:ascii="Arial Narrow" w:eastAsia="Times New Roman" w:hAnsi="Arial Narrow" w:cs="Arial"/>
                <w:bCs/>
                <w:color w:val="000000"/>
                <w:sz w:val="20"/>
                <w:szCs w:val="20"/>
                <w:lang w:val="es-CO" w:eastAsia="es-ES"/>
              </w:rPr>
              <w:t>considera necesari</w:t>
            </w:r>
            <w:r w:rsidR="003B07D3" w:rsidRPr="00326895">
              <w:rPr>
                <w:rFonts w:ascii="Arial Narrow" w:eastAsia="Times New Roman" w:hAnsi="Arial Narrow" w:cs="Arial"/>
                <w:bCs/>
                <w:color w:val="000000"/>
                <w:sz w:val="20"/>
                <w:szCs w:val="20"/>
                <w:lang w:val="es-CO" w:eastAsia="es-ES"/>
              </w:rPr>
              <w:t>a</w:t>
            </w:r>
            <w:r w:rsidRPr="00326895">
              <w:rPr>
                <w:rFonts w:ascii="Arial Narrow" w:eastAsia="Times New Roman" w:hAnsi="Arial Narrow" w:cs="Arial"/>
                <w:bCs/>
                <w:color w:val="000000"/>
                <w:sz w:val="20"/>
                <w:szCs w:val="20"/>
                <w:lang w:val="es-CO" w:eastAsia="es-ES"/>
              </w:rPr>
              <w:t xml:space="preserve"> y viable avalar </w:t>
            </w:r>
            <w:r w:rsidR="00C23AD3" w:rsidRPr="00326895">
              <w:rPr>
                <w:rFonts w:ascii="Arial Narrow" w:eastAsia="Times New Roman" w:hAnsi="Arial Narrow" w:cs="Arial"/>
                <w:bCs/>
                <w:color w:val="000000"/>
                <w:sz w:val="20"/>
                <w:szCs w:val="20"/>
                <w:lang w:val="es-CO" w:eastAsia="es-ES"/>
              </w:rPr>
              <w:t xml:space="preserve">la solicitud de </w:t>
            </w:r>
            <w:r w:rsidR="004A088E" w:rsidRPr="00326895">
              <w:rPr>
                <w:rFonts w:ascii="Arial Narrow" w:hAnsi="Arial Narrow" w:cs="Arial"/>
                <w:bCs/>
                <w:sz w:val="20"/>
                <w:szCs w:val="20"/>
                <w:lang w:val="es-CO"/>
              </w:rPr>
              <w:t>MODIFICACIÓN N°</w:t>
            </w:r>
            <w:r w:rsidR="00A96309" w:rsidRPr="00326895">
              <w:rPr>
                <w:rFonts w:ascii="Arial Narrow" w:hAnsi="Arial Narrow" w:cs="Arial"/>
                <w:bCs/>
                <w:sz w:val="20"/>
                <w:szCs w:val="20"/>
                <w:lang w:val="es-CO"/>
              </w:rPr>
              <w:t>2 y PRORROGA N°</w:t>
            </w:r>
            <w:r w:rsidR="003B07D3" w:rsidRPr="00326895">
              <w:rPr>
                <w:rFonts w:ascii="Arial Narrow" w:hAnsi="Arial Narrow" w:cs="Arial"/>
                <w:bCs/>
                <w:sz w:val="20"/>
                <w:szCs w:val="20"/>
                <w:lang w:val="es-CO"/>
              </w:rPr>
              <w:t>2.</w:t>
            </w:r>
            <w:r w:rsidRPr="00326895">
              <w:rPr>
                <w:rFonts w:ascii="Arial Narrow" w:eastAsia="Times New Roman" w:hAnsi="Arial Narrow" w:cs="Arial"/>
                <w:bCs/>
                <w:color w:val="000000"/>
                <w:sz w:val="20"/>
                <w:szCs w:val="20"/>
                <w:lang w:val="es-CO" w:eastAsia="es-ES"/>
              </w:rPr>
              <w:t xml:space="preserve">  </w:t>
            </w:r>
          </w:p>
          <w:p w14:paraId="1FA424C1" w14:textId="77777777" w:rsidR="00D40DC3" w:rsidRPr="00326895" w:rsidRDefault="00D40DC3" w:rsidP="00D40DC3">
            <w:pPr>
              <w:pStyle w:val="Sinespaciado"/>
              <w:jc w:val="both"/>
              <w:rPr>
                <w:rFonts w:ascii="Arial Narrow" w:eastAsia="Times New Roman" w:hAnsi="Arial Narrow" w:cs="Arial"/>
                <w:bCs/>
                <w:color w:val="000000"/>
                <w:sz w:val="20"/>
                <w:szCs w:val="20"/>
                <w:lang w:val="es-CO" w:eastAsia="es-ES"/>
              </w:rPr>
            </w:pPr>
          </w:p>
          <w:p w14:paraId="7722B7EF" w14:textId="512B4F07" w:rsidR="00D40DC3" w:rsidRPr="00326895" w:rsidRDefault="00D40DC3" w:rsidP="00D40DC3">
            <w:pPr>
              <w:pStyle w:val="Sinespaciado"/>
              <w:jc w:val="both"/>
              <w:rPr>
                <w:rFonts w:ascii="Arial Narrow" w:eastAsia="Times New Roman" w:hAnsi="Arial Narrow" w:cs="Arial"/>
                <w:bCs/>
                <w:color w:val="000000"/>
                <w:sz w:val="20"/>
                <w:szCs w:val="20"/>
                <w:lang w:val="es-CO" w:eastAsia="es-ES"/>
              </w:rPr>
            </w:pPr>
            <w:r w:rsidRPr="00326895">
              <w:rPr>
                <w:rFonts w:ascii="Arial Narrow" w:eastAsia="Times New Roman" w:hAnsi="Arial Narrow" w:cs="Arial"/>
                <w:bCs/>
                <w:color w:val="000000"/>
                <w:sz w:val="20"/>
                <w:szCs w:val="20"/>
                <w:lang w:val="es-CO" w:eastAsia="es-ES"/>
              </w:rPr>
              <w:t xml:space="preserve">Como </w:t>
            </w:r>
            <w:r w:rsidR="003B07D3" w:rsidRPr="00326895">
              <w:rPr>
                <w:rFonts w:ascii="Arial Narrow" w:eastAsia="Times New Roman" w:hAnsi="Arial Narrow" w:cs="Arial"/>
                <w:bCs/>
                <w:color w:val="000000"/>
                <w:sz w:val="20"/>
                <w:szCs w:val="20"/>
                <w:lang w:val="es-CO" w:eastAsia="es-ES"/>
              </w:rPr>
              <w:t>S</w:t>
            </w:r>
            <w:r w:rsidRPr="00326895">
              <w:rPr>
                <w:rFonts w:ascii="Arial Narrow" w:eastAsia="Times New Roman" w:hAnsi="Arial Narrow" w:cs="Arial"/>
                <w:bCs/>
                <w:color w:val="000000"/>
                <w:sz w:val="20"/>
                <w:szCs w:val="20"/>
                <w:lang w:val="es-CO" w:eastAsia="es-ES"/>
              </w:rPr>
              <w:t xml:space="preserve">ubdirector, reconociendo </w:t>
            </w:r>
            <w:r w:rsidR="00090E8F" w:rsidRPr="00326895">
              <w:rPr>
                <w:rFonts w:ascii="Arial Narrow" w:eastAsia="Times New Roman" w:hAnsi="Arial Narrow" w:cs="Arial"/>
                <w:bCs/>
                <w:color w:val="000000"/>
                <w:sz w:val="20"/>
                <w:szCs w:val="20"/>
                <w:lang w:val="es-CO" w:eastAsia="es-ES"/>
              </w:rPr>
              <w:t xml:space="preserve">ello y </w:t>
            </w:r>
            <w:r w:rsidRPr="00326895">
              <w:rPr>
                <w:rFonts w:ascii="Arial Narrow" w:eastAsia="Times New Roman" w:hAnsi="Arial Narrow" w:cs="Arial"/>
                <w:bCs/>
                <w:color w:val="000000"/>
                <w:sz w:val="20"/>
                <w:szCs w:val="20"/>
                <w:lang w:val="es-CO" w:eastAsia="es-ES"/>
              </w:rPr>
              <w:t>el interés general que representa el contrato de “</w:t>
            </w:r>
            <w:r w:rsidR="00A96309" w:rsidRPr="00326895">
              <w:rPr>
                <w:rFonts w:ascii="Arial Narrow" w:eastAsia="Times New Roman" w:hAnsi="Arial Narrow" w:cs="Arial"/>
                <w:bCs/>
                <w:color w:val="000000"/>
                <w:sz w:val="20"/>
                <w:szCs w:val="20"/>
                <w:lang w:val="es-CO" w:eastAsia="es-ES"/>
              </w:rPr>
              <w:t>MEJORAMIENTO DE MUELLE FLUVIAL EN LA COMUNIDAD DE RIOSUCIO (MUELLE ESCOLAR) EN EL RIO ATRATO DEPARTAMENTO DE CHOCO</w:t>
            </w:r>
            <w:r w:rsidRPr="00326895">
              <w:rPr>
                <w:rFonts w:ascii="Arial Narrow" w:eastAsia="Times New Roman" w:hAnsi="Arial Narrow" w:cs="Arial"/>
                <w:bCs/>
                <w:color w:val="000000"/>
                <w:sz w:val="20"/>
                <w:szCs w:val="20"/>
                <w:lang w:val="es-CO" w:eastAsia="es-ES"/>
              </w:rPr>
              <w:t xml:space="preserve">” se recomienda </w:t>
            </w:r>
            <w:r w:rsidR="00A752A2" w:rsidRPr="00326895">
              <w:rPr>
                <w:rFonts w:ascii="Arial Narrow" w:eastAsia="Times New Roman" w:hAnsi="Arial Narrow" w:cs="Arial"/>
                <w:bCs/>
                <w:color w:val="000000"/>
                <w:sz w:val="20"/>
                <w:szCs w:val="20"/>
                <w:lang w:val="es-CO" w:eastAsia="es-ES"/>
              </w:rPr>
              <w:t xml:space="preserve">dar </w:t>
            </w:r>
            <w:r w:rsidRPr="00326895">
              <w:rPr>
                <w:rFonts w:ascii="Arial Narrow" w:eastAsia="Times New Roman" w:hAnsi="Arial Narrow" w:cs="Arial"/>
                <w:bCs/>
                <w:color w:val="000000"/>
                <w:sz w:val="20"/>
                <w:szCs w:val="20"/>
                <w:lang w:val="es-CO" w:eastAsia="es-ES"/>
              </w:rPr>
              <w:t xml:space="preserve">viabilidad </w:t>
            </w:r>
            <w:r w:rsidR="00A752A2" w:rsidRPr="00326895">
              <w:rPr>
                <w:rFonts w:ascii="Arial Narrow" w:eastAsia="Times New Roman" w:hAnsi="Arial Narrow" w:cs="Arial"/>
                <w:bCs/>
                <w:color w:val="000000"/>
                <w:sz w:val="20"/>
                <w:szCs w:val="20"/>
                <w:lang w:val="es-CO" w:eastAsia="es-ES"/>
              </w:rPr>
              <w:t xml:space="preserve">a </w:t>
            </w:r>
            <w:r w:rsidR="00C23AD3" w:rsidRPr="00326895">
              <w:rPr>
                <w:rFonts w:ascii="Arial Narrow" w:eastAsia="Times New Roman" w:hAnsi="Arial Narrow" w:cs="Arial"/>
                <w:bCs/>
                <w:color w:val="000000"/>
                <w:sz w:val="20"/>
                <w:szCs w:val="20"/>
                <w:lang w:val="es-CO" w:eastAsia="es-ES"/>
              </w:rPr>
              <w:t xml:space="preserve">la solicitud de </w:t>
            </w:r>
            <w:r w:rsidR="004A088E" w:rsidRPr="00326895">
              <w:rPr>
                <w:rFonts w:ascii="Arial Narrow" w:hAnsi="Arial Narrow" w:cs="Arial"/>
                <w:bCs/>
                <w:sz w:val="20"/>
                <w:szCs w:val="20"/>
                <w:lang w:val="es-CO"/>
              </w:rPr>
              <w:t>MODIFICACIÓN N°</w:t>
            </w:r>
            <w:r w:rsidR="00A96309" w:rsidRPr="00326895">
              <w:rPr>
                <w:rFonts w:ascii="Arial Narrow" w:hAnsi="Arial Narrow" w:cs="Arial"/>
                <w:bCs/>
                <w:sz w:val="20"/>
                <w:szCs w:val="20"/>
                <w:lang w:val="es-CO"/>
              </w:rPr>
              <w:t>2 y PRORROGA N°2</w:t>
            </w:r>
            <w:r w:rsidRPr="00326895">
              <w:rPr>
                <w:rFonts w:ascii="Arial Narrow" w:eastAsia="Times New Roman" w:hAnsi="Arial Narrow" w:cs="Arial"/>
                <w:bCs/>
                <w:color w:val="000000"/>
                <w:sz w:val="20"/>
                <w:szCs w:val="20"/>
                <w:lang w:val="es-CO" w:eastAsia="es-ES"/>
              </w:rPr>
              <w:t>, todo con fundamento en el cumplir a cabalidad con las especificaciones dispuestas en el anexo técnico del contrato y las obligaciones contractuales</w:t>
            </w:r>
            <w:r w:rsidR="00A752A2" w:rsidRPr="00326895">
              <w:rPr>
                <w:rFonts w:ascii="Arial Narrow" w:eastAsia="Times New Roman" w:hAnsi="Arial Narrow" w:cs="Arial"/>
                <w:bCs/>
                <w:color w:val="000000"/>
                <w:sz w:val="20"/>
                <w:szCs w:val="20"/>
                <w:lang w:val="es-CO" w:eastAsia="es-ES"/>
              </w:rPr>
              <w:t xml:space="preserve"> y de estar </w:t>
            </w:r>
            <w:r w:rsidR="00326895" w:rsidRPr="00326895">
              <w:rPr>
                <w:rFonts w:ascii="Arial Narrow" w:eastAsia="Times New Roman" w:hAnsi="Arial Narrow" w:cs="Arial"/>
                <w:bCs/>
                <w:color w:val="000000"/>
                <w:sz w:val="20"/>
                <w:szCs w:val="20"/>
                <w:lang w:val="es-CO" w:eastAsia="es-ES"/>
              </w:rPr>
              <w:t>de acuerdo con el</w:t>
            </w:r>
            <w:r w:rsidR="00A752A2" w:rsidRPr="00326895">
              <w:rPr>
                <w:rFonts w:ascii="Arial Narrow" w:eastAsia="Times New Roman" w:hAnsi="Arial Narrow" w:cs="Arial"/>
                <w:bCs/>
                <w:color w:val="000000"/>
                <w:sz w:val="20"/>
                <w:szCs w:val="20"/>
                <w:lang w:val="es-CO" w:eastAsia="es-ES"/>
              </w:rPr>
              <w:t xml:space="preserve"> régimen legal y administrativo </w:t>
            </w:r>
            <w:r w:rsidR="00326895" w:rsidRPr="00326895">
              <w:rPr>
                <w:rFonts w:ascii="Arial Narrow" w:eastAsia="Times New Roman" w:hAnsi="Arial Narrow" w:cs="Arial"/>
                <w:bCs/>
                <w:color w:val="000000"/>
                <w:sz w:val="20"/>
                <w:szCs w:val="20"/>
                <w:lang w:val="es-CO" w:eastAsia="es-ES"/>
              </w:rPr>
              <w:t>vigente.</w:t>
            </w:r>
          </w:p>
          <w:p w14:paraId="09F73208" w14:textId="77777777" w:rsidR="00D40DC3" w:rsidRPr="00326895" w:rsidRDefault="00D40DC3" w:rsidP="00D40DC3">
            <w:pPr>
              <w:pStyle w:val="Sinespaciado"/>
              <w:jc w:val="both"/>
              <w:rPr>
                <w:rFonts w:ascii="Arial Narrow" w:eastAsia="Times New Roman" w:hAnsi="Arial Narrow" w:cs="Arial"/>
                <w:bCs/>
                <w:color w:val="000000"/>
                <w:sz w:val="20"/>
                <w:szCs w:val="20"/>
                <w:lang w:val="es-CO" w:eastAsia="es-ES"/>
              </w:rPr>
            </w:pPr>
          </w:p>
          <w:p w14:paraId="622AA66E" w14:textId="24B7153E" w:rsidR="006813D4" w:rsidRPr="00326895" w:rsidRDefault="00D40DC3" w:rsidP="00D40DC3">
            <w:pPr>
              <w:pStyle w:val="Sinespaciado"/>
              <w:jc w:val="both"/>
              <w:rPr>
                <w:rFonts w:ascii="Arial Narrow" w:eastAsia="Times New Roman" w:hAnsi="Arial Narrow" w:cs="Arial"/>
                <w:bCs/>
                <w:color w:val="000000"/>
                <w:sz w:val="20"/>
                <w:szCs w:val="20"/>
                <w:lang w:val="es-CO" w:eastAsia="es-ES"/>
              </w:rPr>
            </w:pPr>
            <w:r w:rsidRPr="00326895">
              <w:rPr>
                <w:rFonts w:ascii="Arial Narrow" w:eastAsia="Times New Roman" w:hAnsi="Arial Narrow" w:cs="Arial"/>
                <w:bCs/>
                <w:color w:val="000000"/>
                <w:sz w:val="20"/>
                <w:szCs w:val="20"/>
                <w:lang w:val="es-CO" w:eastAsia="es-ES"/>
              </w:rPr>
              <w:t xml:space="preserve">Como ha quedado dicho, hay razones sobrevinientes que descubren circunstancias de ajena voluntad a las partes contractuales, que indican que la fuente presupuestal que ampara un contrato estatal se pude ver afectada y en razón </w:t>
            </w:r>
            <w:r w:rsidR="00326895" w:rsidRPr="00326895">
              <w:rPr>
                <w:rFonts w:ascii="Arial Narrow" w:eastAsia="Times New Roman" w:hAnsi="Arial Narrow" w:cs="Arial"/>
                <w:bCs/>
                <w:color w:val="000000"/>
                <w:sz w:val="20"/>
                <w:szCs w:val="20"/>
                <w:lang w:val="es-CO" w:eastAsia="es-ES"/>
              </w:rPr>
              <w:t>al principio</w:t>
            </w:r>
            <w:r w:rsidRPr="00326895">
              <w:rPr>
                <w:rFonts w:ascii="Arial Narrow" w:eastAsia="Times New Roman" w:hAnsi="Arial Narrow" w:cs="Arial"/>
                <w:bCs/>
                <w:color w:val="000000"/>
                <w:sz w:val="20"/>
                <w:szCs w:val="20"/>
                <w:lang w:val="es-CO" w:eastAsia="es-ES"/>
              </w:rPr>
              <w:t xml:space="preserve"> de anualidad del gasto público y la imposibilidad de tramitar vigencias futuras, resulta acorde con el ordenamiento jurídico que el ordenador del gasto </w:t>
            </w:r>
            <w:r w:rsidR="006813D4" w:rsidRPr="00326895">
              <w:rPr>
                <w:rFonts w:ascii="Arial Narrow" w:eastAsia="Times New Roman" w:hAnsi="Arial Narrow" w:cs="Arial"/>
                <w:bCs/>
                <w:color w:val="000000"/>
                <w:sz w:val="20"/>
                <w:szCs w:val="20"/>
                <w:lang w:val="es-CO" w:eastAsia="es-ES"/>
              </w:rPr>
              <w:t xml:space="preserve">implemente las herramientas presupuestales y contractuales posibles. </w:t>
            </w:r>
          </w:p>
          <w:p w14:paraId="6B470717" w14:textId="3BEE620C" w:rsidR="00D40DC3" w:rsidRPr="00326895" w:rsidRDefault="006813D4" w:rsidP="00D40DC3">
            <w:pPr>
              <w:pStyle w:val="Sinespaciado"/>
              <w:jc w:val="both"/>
              <w:rPr>
                <w:rFonts w:ascii="Arial Narrow" w:eastAsia="Times New Roman" w:hAnsi="Arial Narrow" w:cs="Arial"/>
                <w:bCs/>
                <w:color w:val="000000"/>
                <w:sz w:val="20"/>
                <w:szCs w:val="20"/>
                <w:lang w:val="es-CO" w:eastAsia="es-ES"/>
              </w:rPr>
            </w:pPr>
            <w:r w:rsidRPr="00326895">
              <w:rPr>
                <w:rFonts w:ascii="Arial Narrow" w:eastAsia="Times New Roman" w:hAnsi="Arial Narrow" w:cs="Arial"/>
                <w:bCs/>
                <w:color w:val="000000"/>
                <w:sz w:val="20"/>
                <w:szCs w:val="20"/>
                <w:lang w:val="es-CO" w:eastAsia="es-ES"/>
              </w:rPr>
              <w:t>De</w:t>
            </w:r>
            <w:r w:rsidR="00D40DC3" w:rsidRPr="00326895">
              <w:rPr>
                <w:rFonts w:ascii="Arial Narrow" w:eastAsia="Times New Roman" w:hAnsi="Arial Narrow" w:cs="Arial"/>
                <w:bCs/>
                <w:color w:val="000000"/>
                <w:sz w:val="20"/>
                <w:szCs w:val="20"/>
                <w:lang w:val="es-CO" w:eastAsia="es-ES"/>
              </w:rPr>
              <w:t xml:space="preserve"> manera que por esa vía logre respaldar la ejecución de los compromisos asumidos con la suscripción del contrato y garantice el cumplimiento de las obligaciones contractuales en aras a satisfacer el interés público asociado al objeto del referido contrato.</w:t>
            </w:r>
          </w:p>
          <w:p w14:paraId="1EE7E150" w14:textId="77777777" w:rsidR="00D40DC3" w:rsidRPr="00326895" w:rsidRDefault="00D40DC3" w:rsidP="00D40DC3">
            <w:pPr>
              <w:pStyle w:val="Sinespaciado"/>
              <w:jc w:val="both"/>
              <w:rPr>
                <w:rFonts w:ascii="Arial Narrow" w:eastAsia="Times New Roman" w:hAnsi="Arial Narrow" w:cs="Arial"/>
                <w:bCs/>
                <w:color w:val="000000"/>
                <w:sz w:val="20"/>
                <w:szCs w:val="20"/>
                <w:lang w:val="es-CO" w:eastAsia="es-ES"/>
              </w:rPr>
            </w:pPr>
          </w:p>
          <w:p w14:paraId="68010209" w14:textId="12BCE241" w:rsidR="000F59D9" w:rsidRPr="00326895" w:rsidRDefault="00D40DC3" w:rsidP="00D40DC3">
            <w:pPr>
              <w:autoSpaceDE w:val="0"/>
              <w:autoSpaceDN w:val="0"/>
              <w:adjustRightInd w:val="0"/>
              <w:jc w:val="both"/>
              <w:rPr>
                <w:rFonts w:ascii="Arial Narrow" w:hAnsi="Arial Narrow" w:cs="Arial"/>
                <w:bCs/>
                <w:color w:val="000000"/>
                <w:sz w:val="20"/>
                <w:szCs w:val="20"/>
                <w:lang w:val="es-CO"/>
              </w:rPr>
            </w:pPr>
            <w:r w:rsidRPr="00326895">
              <w:rPr>
                <w:rFonts w:ascii="Arial Narrow" w:hAnsi="Arial Narrow" w:cs="Arial"/>
                <w:bCs/>
                <w:color w:val="000000"/>
                <w:sz w:val="20"/>
                <w:szCs w:val="20"/>
                <w:lang w:val="es-CO"/>
              </w:rPr>
              <w:t xml:space="preserve">Se manifiesta de forma clara que </w:t>
            </w:r>
            <w:r w:rsidR="00C23AD3" w:rsidRPr="00326895">
              <w:rPr>
                <w:rFonts w:ascii="Arial Narrow" w:hAnsi="Arial Narrow" w:cs="Arial"/>
                <w:bCs/>
                <w:color w:val="000000"/>
                <w:sz w:val="20"/>
                <w:szCs w:val="20"/>
                <w:lang w:val="es-CO"/>
              </w:rPr>
              <w:t xml:space="preserve">la solicitud de </w:t>
            </w:r>
            <w:r w:rsidR="00A96309" w:rsidRPr="00326895">
              <w:rPr>
                <w:rFonts w:ascii="Arial Narrow" w:hAnsi="Arial Narrow" w:cs="Arial"/>
                <w:bCs/>
                <w:sz w:val="20"/>
                <w:szCs w:val="20"/>
                <w:lang w:val="es-CO"/>
              </w:rPr>
              <w:t>MODIFICACIÓN N°2 y PRORROGA N°2</w:t>
            </w:r>
            <w:r w:rsidR="00A96309" w:rsidRPr="00326895">
              <w:rPr>
                <w:rFonts w:ascii="Arial Narrow" w:hAnsi="Arial Narrow" w:cs="Arial"/>
                <w:bCs/>
                <w:color w:val="000000"/>
                <w:sz w:val="20"/>
                <w:szCs w:val="20"/>
                <w:lang w:val="es-CO"/>
              </w:rPr>
              <w:t>,</w:t>
            </w:r>
            <w:r w:rsidR="008749F0" w:rsidRPr="00326895">
              <w:rPr>
                <w:rFonts w:ascii="Arial Narrow" w:hAnsi="Arial Narrow" w:cs="Arial"/>
                <w:bCs/>
                <w:sz w:val="20"/>
                <w:szCs w:val="20"/>
                <w:lang w:val="es-CO"/>
              </w:rPr>
              <w:t xml:space="preserve"> </w:t>
            </w:r>
            <w:r w:rsidRPr="00326895">
              <w:rPr>
                <w:rFonts w:ascii="Arial Narrow" w:hAnsi="Arial Narrow" w:cs="Arial"/>
                <w:bCs/>
                <w:color w:val="000000"/>
                <w:sz w:val="20"/>
                <w:szCs w:val="20"/>
                <w:lang w:val="es-CO"/>
              </w:rPr>
              <w:t xml:space="preserve">solicitada no advierte desbalance al contrato en su planeamiento presupuestal y financiero, así como tampoco ponen en riesgo ninguna ejecución venidera por falta de disponibilidad </w:t>
            </w:r>
            <w:r w:rsidRPr="00326895">
              <w:rPr>
                <w:rFonts w:ascii="Arial Narrow" w:hAnsi="Arial Narrow" w:cs="Arial"/>
                <w:bCs/>
                <w:color w:val="000000"/>
                <w:sz w:val="20"/>
                <w:szCs w:val="20"/>
                <w:lang w:val="es-CO"/>
              </w:rPr>
              <w:lastRenderedPageBreak/>
              <w:t>económica y</w:t>
            </w:r>
            <w:r w:rsidR="004F3AD1" w:rsidRPr="00326895">
              <w:rPr>
                <w:rFonts w:ascii="Arial Narrow" w:hAnsi="Arial Narrow" w:cs="Arial"/>
                <w:bCs/>
                <w:color w:val="000000"/>
                <w:sz w:val="20"/>
                <w:szCs w:val="20"/>
                <w:lang w:val="es-CO"/>
              </w:rPr>
              <w:t xml:space="preserve"> </w:t>
            </w:r>
            <w:r w:rsidRPr="00326895">
              <w:rPr>
                <w:rFonts w:ascii="Arial Narrow" w:hAnsi="Arial Narrow" w:cs="Arial"/>
                <w:bCs/>
                <w:color w:val="000000"/>
                <w:sz w:val="20"/>
                <w:szCs w:val="20"/>
                <w:lang w:val="es-CO"/>
              </w:rPr>
              <w:t xml:space="preserve">no desfinancia el pago total del contrato de Obra No. </w:t>
            </w:r>
            <w:r w:rsidR="00A96309" w:rsidRPr="00326895">
              <w:rPr>
                <w:rFonts w:ascii="Arial Narrow" w:hAnsi="Arial Narrow" w:cs="Arial"/>
                <w:bCs/>
                <w:color w:val="000000"/>
                <w:sz w:val="20"/>
                <w:szCs w:val="20"/>
                <w:lang w:val="es-CO"/>
              </w:rPr>
              <w:t>4960</w:t>
            </w:r>
            <w:r w:rsidRPr="00326895">
              <w:rPr>
                <w:rFonts w:ascii="Arial Narrow" w:hAnsi="Arial Narrow" w:cs="Arial"/>
                <w:bCs/>
                <w:color w:val="000000"/>
                <w:sz w:val="20"/>
                <w:szCs w:val="20"/>
                <w:lang w:val="es-CO"/>
              </w:rPr>
              <w:t>-2023.</w:t>
            </w:r>
          </w:p>
          <w:p w14:paraId="1516C96E" w14:textId="5566E8E2" w:rsidR="00C23AD3" w:rsidRPr="00326895" w:rsidRDefault="00C23AD3" w:rsidP="00D40DC3">
            <w:pPr>
              <w:autoSpaceDE w:val="0"/>
              <w:autoSpaceDN w:val="0"/>
              <w:adjustRightInd w:val="0"/>
              <w:jc w:val="both"/>
              <w:rPr>
                <w:rFonts w:ascii="Arial Narrow" w:hAnsi="Arial Narrow" w:cs="Arial"/>
                <w:b/>
                <w:color w:val="000000"/>
                <w:sz w:val="20"/>
                <w:szCs w:val="20"/>
                <w:lang w:val="es-CO"/>
              </w:rPr>
            </w:pPr>
          </w:p>
        </w:tc>
      </w:tr>
      <w:tr w:rsidR="00A6170C" w:rsidRPr="004D7687" w14:paraId="2B543344" w14:textId="77777777" w:rsidTr="00F72A21">
        <w:tblPrEx>
          <w:shd w:val="clear" w:color="auto" w:fill="FFFFFF"/>
          <w:tblLook w:val="04A0" w:firstRow="1" w:lastRow="0" w:firstColumn="1" w:lastColumn="0" w:noHBand="0" w:noVBand="1"/>
        </w:tblPrEx>
        <w:trPr>
          <w:gridAfter w:val="1"/>
          <w:wAfter w:w="11" w:type="dxa"/>
          <w:trHeight w:val="437"/>
          <w:jc w:val="center"/>
        </w:trPr>
        <w:tc>
          <w:tcPr>
            <w:tcW w:w="4615" w:type="dxa"/>
            <w:gridSpan w:val="2"/>
            <w:shd w:val="clear" w:color="auto" w:fill="FFFFFF"/>
            <w:vAlign w:val="center"/>
            <w:hideMark/>
          </w:tcPr>
          <w:p w14:paraId="24B7DECE" w14:textId="70E7B783" w:rsidR="00A6170C" w:rsidRPr="0083445F" w:rsidRDefault="00A6170C" w:rsidP="00A6170C">
            <w:pPr>
              <w:rPr>
                <w:rFonts w:ascii="Arial Narrow" w:hAnsi="Arial Narrow" w:cs="Arial"/>
                <w:b/>
                <w:bCs/>
                <w:sz w:val="20"/>
                <w:szCs w:val="20"/>
              </w:rPr>
            </w:pPr>
            <w:r w:rsidRPr="0083445F">
              <w:rPr>
                <w:rFonts w:ascii="Arial Narrow" w:hAnsi="Arial Narrow" w:cs="Arial"/>
                <w:b/>
                <w:bCs/>
                <w:sz w:val="20"/>
                <w:szCs w:val="20"/>
              </w:rPr>
              <w:lastRenderedPageBreak/>
              <w:t xml:space="preserve">GESTOR </w:t>
            </w:r>
            <w:r w:rsidR="001715AA" w:rsidRPr="0083445F">
              <w:rPr>
                <w:rFonts w:ascii="Arial Narrow" w:hAnsi="Arial Narrow" w:cs="Arial"/>
                <w:b/>
                <w:bCs/>
                <w:sz w:val="20"/>
                <w:szCs w:val="20"/>
              </w:rPr>
              <w:t>TÉCNICO</w:t>
            </w:r>
            <w:r w:rsidRPr="0083445F">
              <w:rPr>
                <w:rFonts w:ascii="Arial Narrow" w:hAnsi="Arial Narrow" w:cs="Arial"/>
                <w:b/>
                <w:bCs/>
                <w:sz w:val="20"/>
                <w:szCs w:val="20"/>
              </w:rPr>
              <w:t xml:space="preserve"> DE PROYECTO</w:t>
            </w:r>
          </w:p>
        </w:tc>
        <w:tc>
          <w:tcPr>
            <w:tcW w:w="4202" w:type="dxa"/>
            <w:gridSpan w:val="3"/>
            <w:shd w:val="clear" w:color="auto" w:fill="FFFFFF"/>
            <w:vAlign w:val="center"/>
          </w:tcPr>
          <w:p w14:paraId="3CEB5622" w14:textId="62B46EE7" w:rsidR="00A6170C" w:rsidRPr="00313CBF" w:rsidRDefault="00D95AA6" w:rsidP="00A6170C">
            <w:pPr>
              <w:jc w:val="both"/>
              <w:rPr>
                <w:rFonts w:ascii="Arial Narrow" w:hAnsi="Arial Narrow" w:cs="Arial"/>
                <w:b/>
                <w:bCs/>
                <w:color w:val="000000"/>
                <w:sz w:val="20"/>
                <w:szCs w:val="20"/>
              </w:rPr>
            </w:pPr>
            <w:r>
              <w:rPr>
                <w:rFonts w:ascii="Arial Narrow" w:hAnsi="Arial Narrow" w:cs="Arial"/>
                <w:bCs/>
                <w:sz w:val="22"/>
                <w:szCs w:val="22"/>
              </w:rPr>
              <w:t>ING</w:t>
            </w:r>
            <w:r w:rsidR="00D40DC3" w:rsidRPr="00313CBF">
              <w:rPr>
                <w:rFonts w:ascii="Arial Narrow" w:hAnsi="Arial Narrow" w:cs="Arial"/>
                <w:bCs/>
                <w:sz w:val="22"/>
                <w:szCs w:val="22"/>
              </w:rPr>
              <w:t xml:space="preserve">. </w:t>
            </w:r>
            <w:r>
              <w:rPr>
                <w:rFonts w:ascii="Arial Narrow" w:hAnsi="Arial Narrow" w:cs="Arial"/>
                <w:bCs/>
                <w:sz w:val="22"/>
                <w:szCs w:val="22"/>
              </w:rPr>
              <w:t xml:space="preserve">JHOAN SEBASTIAN MOLINA ORDOÑEZ </w:t>
            </w:r>
            <w:r w:rsidR="00D40DC3" w:rsidRPr="00313CBF">
              <w:rPr>
                <w:rFonts w:ascii="Arial Narrow" w:hAnsi="Arial Narrow" w:cs="Arial"/>
                <w:bCs/>
                <w:sz w:val="22"/>
                <w:szCs w:val="22"/>
              </w:rPr>
              <w:t xml:space="preserve">– </w:t>
            </w:r>
            <w:r>
              <w:rPr>
                <w:rFonts w:ascii="Arial Narrow" w:hAnsi="Arial Narrow" w:cs="Arial"/>
                <w:bCs/>
                <w:sz w:val="22"/>
                <w:szCs w:val="22"/>
              </w:rPr>
              <w:t>2025</w:t>
            </w:r>
            <w:r w:rsidR="00567AEE">
              <w:rPr>
                <w:rFonts w:ascii="Arial Narrow" w:hAnsi="Arial Narrow" w:cs="Arial"/>
                <w:bCs/>
                <w:sz w:val="22"/>
                <w:szCs w:val="22"/>
              </w:rPr>
              <w:t>S-VBOG-072044</w:t>
            </w:r>
            <w:r w:rsidR="00D40DC3" w:rsidRPr="00313CBF">
              <w:rPr>
                <w:rFonts w:ascii="Arial Narrow" w:hAnsi="Arial Narrow" w:cs="Arial"/>
                <w:bCs/>
                <w:sz w:val="22"/>
                <w:szCs w:val="22"/>
              </w:rPr>
              <w:t xml:space="preserve"> del </w:t>
            </w:r>
            <w:r>
              <w:rPr>
                <w:rFonts w:ascii="Arial Narrow" w:hAnsi="Arial Narrow" w:cs="Arial"/>
                <w:bCs/>
                <w:sz w:val="22"/>
                <w:szCs w:val="22"/>
              </w:rPr>
              <w:t>27</w:t>
            </w:r>
            <w:r w:rsidR="00D40DC3" w:rsidRPr="00313CBF">
              <w:rPr>
                <w:rFonts w:ascii="Arial Narrow" w:hAnsi="Arial Narrow" w:cs="Arial"/>
                <w:bCs/>
                <w:sz w:val="22"/>
                <w:szCs w:val="22"/>
              </w:rPr>
              <w:t xml:space="preserve"> de </w:t>
            </w:r>
            <w:r>
              <w:rPr>
                <w:rFonts w:ascii="Arial Narrow" w:hAnsi="Arial Narrow" w:cs="Arial"/>
                <w:bCs/>
                <w:sz w:val="22"/>
                <w:szCs w:val="22"/>
              </w:rPr>
              <w:t xml:space="preserve">Septiembre </w:t>
            </w:r>
            <w:r w:rsidR="00D40DC3" w:rsidRPr="00313CBF">
              <w:rPr>
                <w:rFonts w:ascii="Arial Narrow" w:hAnsi="Arial Narrow" w:cs="Arial"/>
                <w:bCs/>
                <w:sz w:val="22"/>
                <w:szCs w:val="22"/>
              </w:rPr>
              <w:t>de 2025</w:t>
            </w:r>
          </w:p>
        </w:tc>
      </w:tr>
      <w:tr w:rsidR="00506A7E" w:rsidRPr="004D7687" w14:paraId="00144CE0" w14:textId="77777777" w:rsidTr="00F72A21">
        <w:tblPrEx>
          <w:shd w:val="clear" w:color="auto" w:fill="FFFFFF"/>
          <w:tblLook w:val="04A0" w:firstRow="1" w:lastRow="0" w:firstColumn="1" w:lastColumn="0" w:noHBand="0" w:noVBand="1"/>
        </w:tblPrEx>
        <w:trPr>
          <w:gridAfter w:val="1"/>
          <w:wAfter w:w="11" w:type="dxa"/>
          <w:trHeight w:val="437"/>
          <w:jc w:val="center"/>
        </w:trPr>
        <w:tc>
          <w:tcPr>
            <w:tcW w:w="4615" w:type="dxa"/>
            <w:gridSpan w:val="2"/>
            <w:shd w:val="clear" w:color="auto" w:fill="FFFFFF"/>
            <w:vAlign w:val="center"/>
          </w:tcPr>
          <w:p w14:paraId="583F742B" w14:textId="12FAA168" w:rsidR="00506A7E" w:rsidRPr="004D7687" w:rsidRDefault="00506A7E" w:rsidP="00506A7E">
            <w:pPr>
              <w:rPr>
                <w:rFonts w:ascii="Arial Narrow" w:hAnsi="Arial Narrow" w:cs="Arial"/>
                <w:b/>
                <w:bCs/>
                <w:sz w:val="20"/>
                <w:szCs w:val="20"/>
                <w:highlight w:val="yellow"/>
              </w:rPr>
            </w:pPr>
            <w:r w:rsidRPr="00CB3F2D">
              <w:rPr>
                <w:rFonts w:ascii="Arial Narrow" w:hAnsi="Arial Narrow" w:cs="Arial"/>
                <w:b/>
                <w:bCs/>
                <w:sz w:val="20"/>
                <w:szCs w:val="20"/>
              </w:rPr>
              <w:t>SUPERVISOR DEL CONTRATO O CONVENIO</w:t>
            </w:r>
          </w:p>
        </w:tc>
        <w:tc>
          <w:tcPr>
            <w:tcW w:w="4202" w:type="dxa"/>
            <w:gridSpan w:val="3"/>
            <w:shd w:val="clear" w:color="auto" w:fill="FFFFFF"/>
            <w:vAlign w:val="center"/>
          </w:tcPr>
          <w:p w14:paraId="155885DE" w14:textId="7F1BB44E" w:rsidR="00506A7E" w:rsidRPr="00313CBF" w:rsidRDefault="00506A7E" w:rsidP="00506A7E">
            <w:pPr>
              <w:jc w:val="both"/>
              <w:rPr>
                <w:rFonts w:ascii="Arial Narrow" w:hAnsi="Arial Narrow" w:cs="Arial"/>
                <w:b/>
                <w:bCs/>
                <w:sz w:val="20"/>
                <w:szCs w:val="20"/>
              </w:rPr>
            </w:pPr>
            <w:r w:rsidRPr="005F6A84">
              <w:rPr>
                <w:rFonts w:ascii="Arial Narrow" w:hAnsi="Arial Narrow" w:cs="Arial"/>
                <w:bCs/>
                <w:sz w:val="20"/>
                <w:szCs w:val="20"/>
                <w:lang w:val="es-CO"/>
              </w:rPr>
              <w:t xml:space="preserve">ING. </w:t>
            </w:r>
            <w:r>
              <w:rPr>
                <w:rFonts w:ascii="Arial Narrow" w:hAnsi="Arial Narrow" w:cs="Arial"/>
                <w:bCs/>
                <w:sz w:val="20"/>
                <w:szCs w:val="20"/>
                <w:lang w:val="es-CO"/>
              </w:rPr>
              <w:t>JANNIER SALAS QUEJADA</w:t>
            </w:r>
            <w:r w:rsidRPr="005F6A84">
              <w:rPr>
                <w:rFonts w:ascii="Arial Narrow" w:hAnsi="Arial Narrow" w:cs="Arial"/>
                <w:bCs/>
                <w:sz w:val="20"/>
                <w:szCs w:val="20"/>
                <w:lang w:val="es-CO"/>
              </w:rPr>
              <w:t xml:space="preserve"> - Resolución No.</w:t>
            </w:r>
            <w:r w:rsidR="00971DEF">
              <w:rPr>
                <w:rFonts w:ascii="Arial Narrow" w:hAnsi="Arial Narrow" w:cs="Arial"/>
                <w:bCs/>
                <w:sz w:val="20"/>
                <w:szCs w:val="20"/>
                <w:lang w:val="es-CO"/>
              </w:rPr>
              <w:t xml:space="preserve"> </w:t>
            </w:r>
            <w:r w:rsidRPr="005F6A84">
              <w:rPr>
                <w:rFonts w:ascii="Arial Narrow" w:hAnsi="Arial Narrow" w:cs="Arial"/>
                <w:bCs/>
                <w:sz w:val="20"/>
                <w:szCs w:val="20"/>
                <w:lang w:val="es-CO"/>
              </w:rPr>
              <w:t>497</w:t>
            </w:r>
            <w:r>
              <w:rPr>
                <w:rFonts w:ascii="Arial Narrow" w:hAnsi="Arial Narrow" w:cs="Arial"/>
                <w:bCs/>
                <w:sz w:val="20"/>
                <w:szCs w:val="20"/>
                <w:lang w:val="es-CO"/>
              </w:rPr>
              <w:t>3</w:t>
            </w:r>
            <w:r w:rsidRPr="005F6A84">
              <w:rPr>
                <w:rFonts w:ascii="Arial Narrow" w:hAnsi="Arial Narrow" w:cs="Arial"/>
                <w:bCs/>
                <w:sz w:val="20"/>
                <w:szCs w:val="20"/>
                <w:lang w:val="es-CO"/>
              </w:rPr>
              <w:t xml:space="preserve"> del 30 de diciembre de 2023</w:t>
            </w:r>
          </w:p>
        </w:tc>
      </w:tr>
      <w:tr w:rsidR="00506A7E" w:rsidRPr="004D7687" w14:paraId="19FB6101" w14:textId="77777777" w:rsidTr="00F72A21">
        <w:tblPrEx>
          <w:shd w:val="clear" w:color="auto" w:fill="FFFFFF"/>
          <w:tblLook w:val="04A0" w:firstRow="1" w:lastRow="0" w:firstColumn="1" w:lastColumn="0" w:noHBand="0" w:noVBand="1"/>
        </w:tblPrEx>
        <w:trPr>
          <w:gridAfter w:val="1"/>
          <w:wAfter w:w="11" w:type="dxa"/>
          <w:trHeight w:val="567"/>
          <w:jc w:val="center"/>
        </w:trPr>
        <w:tc>
          <w:tcPr>
            <w:tcW w:w="4615" w:type="dxa"/>
            <w:gridSpan w:val="2"/>
            <w:shd w:val="clear" w:color="auto" w:fill="FFFFFF"/>
            <w:vAlign w:val="center"/>
          </w:tcPr>
          <w:p w14:paraId="25D5DBD5" w14:textId="77777777" w:rsidR="00506A7E" w:rsidRPr="00CB3F2D" w:rsidRDefault="00506A7E" w:rsidP="00506A7E">
            <w:pPr>
              <w:jc w:val="both"/>
              <w:rPr>
                <w:rFonts w:ascii="Arial Narrow" w:hAnsi="Arial Narrow" w:cs="Arial"/>
                <w:b/>
                <w:bCs/>
                <w:sz w:val="20"/>
                <w:szCs w:val="20"/>
              </w:rPr>
            </w:pPr>
            <w:r w:rsidRPr="00CB3F2D">
              <w:rPr>
                <w:rFonts w:ascii="Arial Narrow" w:hAnsi="Arial Narrow" w:cs="Arial"/>
                <w:b/>
                <w:bCs/>
                <w:sz w:val="20"/>
                <w:szCs w:val="20"/>
              </w:rPr>
              <w:t>RECOMENDACIONES Y OBSERVACIONES DEL COMITÉ AL CASO EN ESTUDIO</w:t>
            </w:r>
          </w:p>
        </w:tc>
        <w:tc>
          <w:tcPr>
            <w:tcW w:w="4202" w:type="dxa"/>
            <w:gridSpan w:val="3"/>
            <w:shd w:val="clear" w:color="auto" w:fill="FFFFFF"/>
            <w:vAlign w:val="center"/>
          </w:tcPr>
          <w:p w14:paraId="185F4589" w14:textId="77777777" w:rsidR="00506A7E" w:rsidRPr="00CB3F2D" w:rsidRDefault="00506A7E" w:rsidP="00506A7E">
            <w:pPr>
              <w:jc w:val="both"/>
              <w:rPr>
                <w:rFonts w:ascii="Arial Narrow" w:hAnsi="Arial Narrow" w:cs="Arial"/>
                <w:bCs/>
                <w:sz w:val="20"/>
                <w:szCs w:val="20"/>
              </w:rPr>
            </w:pPr>
          </w:p>
        </w:tc>
      </w:tr>
      <w:tr w:rsidR="00506A7E" w:rsidRPr="004D7687" w14:paraId="2D93F058" w14:textId="77777777" w:rsidTr="00F72A21">
        <w:tblPrEx>
          <w:shd w:val="clear" w:color="auto" w:fill="FFFFFF"/>
          <w:tblLook w:val="04A0" w:firstRow="1" w:lastRow="0" w:firstColumn="1" w:lastColumn="0" w:noHBand="0" w:noVBand="1"/>
        </w:tblPrEx>
        <w:trPr>
          <w:gridAfter w:val="1"/>
          <w:wAfter w:w="11" w:type="dxa"/>
          <w:trHeight w:val="437"/>
          <w:jc w:val="center"/>
        </w:trPr>
        <w:tc>
          <w:tcPr>
            <w:tcW w:w="0" w:type="auto"/>
            <w:vMerge w:val="restart"/>
            <w:shd w:val="clear" w:color="auto" w:fill="FFFFFF"/>
            <w:vAlign w:val="center"/>
            <w:hideMark/>
          </w:tcPr>
          <w:p w14:paraId="5BC51ABC" w14:textId="77777777" w:rsidR="00506A7E" w:rsidRPr="00CB3F2D" w:rsidRDefault="00506A7E" w:rsidP="00506A7E">
            <w:pPr>
              <w:jc w:val="center"/>
              <w:rPr>
                <w:rFonts w:ascii="Arial Narrow" w:hAnsi="Arial Narrow" w:cs="Arial"/>
                <w:b/>
                <w:bCs/>
                <w:sz w:val="20"/>
                <w:szCs w:val="20"/>
              </w:rPr>
            </w:pPr>
            <w:r w:rsidRPr="00CB3F2D">
              <w:rPr>
                <w:rFonts w:ascii="Arial Narrow" w:hAnsi="Arial Narrow" w:cs="Arial"/>
                <w:b/>
                <w:bCs/>
                <w:sz w:val="20"/>
                <w:szCs w:val="20"/>
              </w:rPr>
              <w:t>APROBACIÓN</w:t>
            </w:r>
          </w:p>
        </w:tc>
        <w:tc>
          <w:tcPr>
            <w:tcW w:w="1134" w:type="dxa"/>
            <w:shd w:val="clear" w:color="auto" w:fill="FFFFFF"/>
            <w:vAlign w:val="center"/>
            <w:hideMark/>
          </w:tcPr>
          <w:p w14:paraId="339F810E" w14:textId="77777777" w:rsidR="00506A7E" w:rsidRPr="00CB3F2D" w:rsidRDefault="00506A7E" w:rsidP="00506A7E">
            <w:pPr>
              <w:jc w:val="center"/>
              <w:rPr>
                <w:rFonts w:ascii="Arial Narrow" w:hAnsi="Arial Narrow" w:cs="Arial"/>
                <w:b/>
                <w:bCs/>
                <w:sz w:val="20"/>
                <w:szCs w:val="20"/>
              </w:rPr>
            </w:pPr>
            <w:r w:rsidRPr="00CB3F2D">
              <w:rPr>
                <w:rFonts w:ascii="Arial Narrow" w:hAnsi="Arial Narrow" w:cs="Arial"/>
                <w:b/>
                <w:bCs/>
                <w:sz w:val="20"/>
                <w:szCs w:val="20"/>
              </w:rPr>
              <w:t>SI</w:t>
            </w:r>
          </w:p>
        </w:tc>
        <w:tc>
          <w:tcPr>
            <w:tcW w:w="4202" w:type="dxa"/>
            <w:gridSpan w:val="3"/>
            <w:shd w:val="clear" w:color="auto" w:fill="FFFFFF"/>
            <w:vAlign w:val="center"/>
          </w:tcPr>
          <w:p w14:paraId="0926B900" w14:textId="77777777" w:rsidR="00506A7E" w:rsidRPr="00CB3F2D" w:rsidRDefault="00506A7E" w:rsidP="00506A7E">
            <w:pPr>
              <w:jc w:val="both"/>
              <w:rPr>
                <w:rFonts w:ascii="Arial Narrow" w:hAnsi="Arial Narrow" w:cs="Arial"/>
                <w:sz w:val="20"/>
                <w:szCs w:val="20"/>
                <w:lang w:val="es-MX"/>
              </w:rPr>
            </w:pPr>
          </w:p>
        </w:tc>
      </w:tr>
      <w:tr w:rsidR="00506A7E" w:rsidRPr="004D7687" w14:paraId="4CD6860B" w14:textId="77777777" w:rsidTr="00F72A21">
        <w:tblPrEx>
          <w:shd w:val="clear" w:color="auto" w:fill="FFFFFF"/>
          <w:tblLook w:val="04A0" w:firstRow="1" w:lastRow="0" w:firstColumn="1" w:lastColumn="0" w:noHBand="0" w:noVBand="1"/>
        </w:tblPrEx>
        <w:trPr>
          <w:gridAfter w:val="1"/>
          <w:wAfter w:w="11" w:type="dxa"/>
          <w:trHeight w:val="437"/>
          <w:jc w:val="center"/>
        </w:trPr>
        <w:tc>
          <w:tcPr>
            <w:tcW w:w="0" w:type="auto"/>
            <w:vMerge/>
            <w:shd w:val="clear" w:color="auto" w:fill="FFFFFF"/>
            <w:vAlign w:val="center"/>
            <w:hideMark/>
          </w:tcPr>
          <w:p w14:paraId="1F78346A" w14:textId="77777777" w:rsidR="00506A7E" w:rsidRPr="00CB3F2D" w:rsidRDefault="00506A7E" w:rsidP="00506A7E">
            <w:pPr>
              <w:jc w:val="center"/>
              <w:rPr>
                <w:rFonts w:ascii="Arial Narrow" w:hAnsi="Arial Narrow" w:cs="Arial"/>
                <w:b/>
                <w:bCs/>
                <w:sz w:val="20"/>
                <w:szCs w:val="20"/>
              </w:rPr>
            </w:pPr>
          </w:p>
        </w:tc>
        <w:tc>
          <w:tcPr>
            <w:tcW w:w="1134" w:type="dxa"/>
            <w:shd w:val="clear" w:color="auto" w:fill="FFFFFF"/>
            <w:vAlign w:val="center"/>
            <w:hideMark/>
          </w:tcPr>
          <w:p w14:paraId="617F952E" w14:textId="77777777" w:rsidR="00506A7E" w:rsidRPr="00CB3F2D" w:rsidRDefault="00506A7E" w:rsidP="00506A7E">
            <w:pPr>
              <w:jc w:val="center"/>
              <w:rPr>
                <w:rFonts w:ascii="Arial Narrow" w:hAnsi="Arial Narrow" w:cs="Arial"/>
                <w:b/>
                <w:bCs/>
                <w:sz w:val="20"/>
                <w:szCs w:val="20"/>
              </w:rPr>
            </w:pPr>
            <w:r w:rsidRPr="00CB3F2D">
              <w:rPr>
                <w:rFonts w:ascii="Arial Narrow" w:hAnsi="Arial Narrow" w:cs="Arial"/>
                <w:b/>
                <w:bCs/>
                <w:sz w:val="20"/>
                <w:szCs w:val="20"/>
              </w:rPr>
              <w:t>NO</w:t>
            </w:r>
          </w:p>
        </w:tc>
        <w:tc>
          <w:tcPr>
            <w:tcW w:w="4202" w:type="dxa"/>
            <w:gridSpan w:val="3"/>
            <w:shd w:val="clear" w:color="auto" w:fill="FFFFFF"/>
            <w:vAlign w:val="center"/>
          </w:tcPr>
          <w:p w14:paraId="768AFB45" w14:textId="77777777" w:rsidR="00506A7E" w:rsidRPr="00CB3F2D" w:rsidRDefault="00506A7E" w:rsidP="00506A7E">
            <w:pPr>
              <w:jc w:val="center"/>
              <w:rPr>
                <w:rFonts w:ascii="Arial Narrow" w:hAnsi="Arial Narrow" w:cs="Arial"/>
                <w:bCs/>
                <w:sz w:val="20"/>
                <w:szCs w:val="20"/>
              </w:rPr>
            </w:pPr>
          </w:p>
        </w:tc>
      </w:tr>
    </w:tbl>
    <w:p w14:paraId="5988A431" w14:textId="6A0FE34F" w:rsidR="0033538B" w:rsidRPr="004D7687" w:rsidRDefault="0033538B" w:rsidP="00380364">
      <w:pPr>
        <w:jc w:val="both"/>
        <w:rPr>
          <w:rFonts w:ascii="Arial Narrow" w:hAnsi="Arial Narrow" w:cs="Arial"/>
          <w:sz w:val="20"/>
          <w:szCs w:val="20"/>
          <w:highlight w:val="yellow"/>
          <w:lang w:val="es-CO"/>
        </w:rPr>
      </w:pPr>
    </w:p>
    <w:p w14:paraId="56254905" w14:textId="53790E8D" w:rsidR="0033538B" w:rsidRPr="00B23A87" w:rsidRDefault="0033538B" w:rsidP="00693473">
      <w:pPr>
        <w:ind w:left="-284"/>
        <w:jc w:val="both"/>
        <w:rPr>
          <w:rFonts w:ascii="Arial Narrow" w:hAnsi="Arial Narrow" w:cs="Arial"/>
          <w:b/>
          <w:bCs/>
          <w:sz w:val="20"/>
          <w:szCs w:val="20"/>
          <w:lang w:val="es-CO"/>
        </w:rPr>
      </w:pPr>
      <w:r w:rsidRPr="00B23A87">
        <w:rPr>
          <w:rFonts w:ascii="Arial Narrow" w:hAnsi="Arial Narrow" w:cs="Arial"/>
          <w:b/>
          <w:bCs/>
          <w:sz w:val="20"/>
          <w:szCs w:val="20"/>
          <w:lang w:val="es-CO"/>
        </w:rPr>
        <w:t>OBSERVACIONES GENERALES AL ACTA:</w:t>
      </w:r>
    </w:p>
    <w:p w14:paraId="3283D6D4" w14:textId="77777777" w:rsidR="00D35361" w:rsidRPr="00B23A87" w:rsidRDefault="00D35361" w:rsidP="00693473">
      <w:pPr>
        <w:ind w:left="-284"/>
        <w:jc w:val="both"/>
        <w:rPr>
          <w:rFonts w:ascii="Arial Narrow" w:hAnsi="Arial Narrow" w:cs="Arial"/>
          <w:sz w:val="20"/>
          <w:szCs w:val="20"/>
          <w:lang w:val="es-CO"/>
        </w:rPr>
      </w:pPr>
    </w:p>
    <w:p w14:paraId="19059605" w14:textId="20F4F176" w:rsidR="0033538B" w:rsidRPr="00B23A87" w:rsidRDefault="0033538B" w:rsidP="00693473">
      <w:pPr>
        <w:ind w:left="-284"/>
        <w:jc w:val="both"/>
        <w:rPr>
          <w:rFonts w:ascii="Arial Narrow" w:hAnsi="Arial Narrow" w:cs="Arial"/>
          <w:sz w:val="20"/>
          <w:szCs w:val="20"/>
          <w:lang w:val="es-CO"/>
        </w:rPr>
      </w:pPr>
      <w:r w:rsidRPr="00B23A87">
        <w:rPr>
          <w:rFonts w:ascii="Arial Narrow" w:hAnsi="Arial Narrow" w:cs="Arial"/>
          <w:sz w:val="20"/>
          <w:szCs w:val="20"/>
          <w:lang w:val="es-CO"/>
        </w:rPr>
        <w:t>No siendo más el objeto de la reunión, se firma la presente acta por los miembros con voto que participaron en ella:</w:t>
      </w:r>
    </w:p>
    <w:p w14:paraId="3F1EA5C5" w14:textId="77777777" w:rsidR="00693473" w:rsidRPr="00B23A87" w:rsidRDefault="00693473" w:rsidP="00693473">
      <w:pPr>
        <w:ind w:left="-284"/>
        <w:jc w:val="both"/>
        <w:rPr>
          <w:rFonts w:ascii="Arial Narrow" w:hAnsi="Arial Narrow" w:cs="Arial"/>
          <w:sz w:val="20"/>
          <w:szCs w:val="20"/>
          <w:lang w:val="es-CO"/>
        </w:rPr>
      </w:pPr>
    </w:p>
    <w:p w14:paraId="3B6F5FF7" w14:textId="7AA5C51A" w:rsidR="0033538B" w:rsidRPr="00B23A87" w:rsidRDefault="0033538B" w:rsidP="001816F5">
      <w:pPr>
        <w:ind w:left="-284"/>
        <w:jc w:val="both"/>
        <w:rPr>
          <w:rFonts w:ascii="Arial Narrow" w:hAnsi="Arial Narrow" w:cs="Arial"/>
          <w:b/>
          <w:bCs/>
          <w:sz w:val="20"/>
          <w:szCs w:val="20"/>
          <w:lang w:val="es-CO"/>
        </w:rPr>
      </w:pPr>
      <w:r w:rsidRPr="00B23A87">
        <w:rPr>
          <w:rFonts w:ascii="Arial Narrow" w:hAnsi="Arial Narrow" w:cs="Arial"/>
          <w:b/>
          <w:bCs/>
          <w:sz w:val="20"/>
          <w:szCs w:val="20"/>
          <w:lang w:val="es-CO"/>
        </w:rPr>
        <w:t>MIEMBRO DEL COMITÉ-PRESIDENTE</w:t>
      </w:r>
    </w:p>
    <w:p w14:paraId="1BF0CF47" w14:textId="77777777" w:rsidR="001816F5" w:rsidRPr="00B23A87" w:rsidRDefault="001816F5" w:rsidP="001816F5">
      <w:pPr>
        <w:ind w:left="-284"/>
        <w:jc w:val="both"/>
        <w:rPr>
          <w:rFonts w:ascii="Arial Narrow" w:hAnsi="Arial Narrow" w:cs="Arial"/>
          <w:b/>
          <w:bCs/>
          <w:sz w:val="20"/>
          <w:szCs w:val="20"/>
          <w:lang w:val="es-CO"/>
        </w:rPr>
      </w:pPr>
    </w:p>
    <w:tbl>
      <w:tblPr>
        <w:tblW w:w="5096"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59"/>
        <w:gridCol w:w="4538"/>
      </w:tblGrid>
      <w:tr w:rsidR="0033538B" w:rsidRPr="00B23A87" w14:paraId="1B479941" w14:textId="77777777" w:rsidTr="008427F9">
        <w:trPr>
          <w:cantSplit/>
          <w:trHeight w:val="414"/>
          <w:tblHeader/>
        </w:trPr>
        <w:tc>
          <w:tcPr>
            <w:tcW w:w="2478" w:type="pct"/>
            <w:tcBorders>
              <w:bottom w:val="single" w:sz="4" w:space="0" w:color="auto"/>
            </w:tcBorders>
            <w:shd w:val="clear" w:color="auto" w:fill="F2F2F2"/>
            <w:vAlign w:val="center"/>
          </w:tcPr>
          <w:p w14:paraId="3AC155C8" w14:textId="77777777" w:rsidR="0033538B" w:rsidRPr="00B23A87" w:rsidRDefault="0033538B" w:rsidP="004E04A2">
            <w:pPr>
              <w:spacing w:before="120" w:after="120"/>
              <w:jc w:val="center"/>
              <w:rPr>
                <w:rFonts w:ascii="Arial Narrow" w:hAnsi="Arial Narrow" w:cs="Arial"/>
                <w:b/>
                <w:bCs/>
                <w:color w:val="0000FF"/>
                <w:sz w:val="20"/>
                <w:szCs w:val="20"/>
              </w:rPr>
            </w:pPr>
            <w:r w:rsidRPr="00B23A87">
              <w:rPr>
                <w:rFonts w:ascii="Arial Narrow" w:hAnsi="Arial Narrow" w:cs="Arial"/>
                <w:b/>
                <w:bCs/>
                <w:color w:val="0000FF"/>
                <w:sz w:val="20"/>
                <w:szCs w:val="20"/>
              </w:rPr>
              <w:t>NOMBRE</w:t>
            </w:r>
          </w:p>
        </w:tc>
        <w:tc>
          <w:tcPr>
            <w:tcW w:w="2522" w:type="pct"/>
            <w:tcBorders>
              <w:bottom w:val="single" w:sz="4" w:space="0" w:color="auto"/>
            </w:tcBorders>
            <w:shd w:val="clear" w:color="auto" w:fill="F2F2F2"/>
            <w:vAlign w:val="center"/>
          </w:tcPr>
          <w:p w14:paraId="2604A556" w14:textId="77777777" w:rsidR="0033538B" w:rsidRPr="00B23A87" w:rsidRDefault="0033538B" w:rsidP="004E04A2">
            <w:pPr>
              <w:spacing w:before="120" w:after="120"/>
              <w:jc w:val="center"/>
              <w:rPr>
                <w:rFonts w:ascii="Arial Narrow" w:hAnsi="Arial Narrow" w:cs="Arial"/>
                <w:b/>
                <w:bCs/>
                <w:color w:val="0000FF"/>
                <w:sz w:val="20"/>
                <w:szCs w:val="20"/>
              </w:rPr>
            </w:pPr>
            <w:r w:rsidRPr="00B23A87">
              <w:rPr>
                <w:rFonts w:ascii="Arial Narrow" w:hAnsi="Arial Narrow" w:cs="Arial"/>
                <w:b/>
                <w:bCs/>
                <w:color w:val="0000FF"/>
                <w:sz w:val="20"/>
                <w:szCs w:val="20"/>
              </w:rPr>
              <w:t>FIRMA</w:t>
            </w:r>
          </w:p>
        </w:tc>
      </w:tr>
      <w:tr w:rsidR="0033538B" w:rsidRPr="00B23A87" w14:paraId="4103F1A4" w14:textId="77777777" w:rsidTr="008427F9">
        <w:trPr>
          <w:cantSplit/>
          <w:trHeight w:hRule="exact" w:val="642"/>
        </w:trPr>
        <w:tc>
          <w:tcPr>
            <w:tcW w:w="2478" w:type="pct"/>
            <w:tcBorders>
              <w:top w:val="single" w:sz="4" w:space="0" w:color="auto"/>
              <w:left w:val="single" w:sz="4" w:space="0" w:color="auto"/>
              <w:bottom w:val="single" w:sz="4" w:space="0" w:color="auto"/>
              <w:right w:val="single" w:sz="4" w:space="0" w:color="auto"/>
            </w:tcBorders>
            <w:vAlign w:val="center"/>
          </w:tcPr>
          <w:p w14:paraId="24CF1141" w14:textId="77777777" w:rsidR="0033538B" w:rsidRPr="00B23A87" w:rsidRDefault="0033538B" w:rsidP="004E04A2">
            <w:pPr>
              <w:spacing w:before="120" w:after="120"/>
              <w:jc w:val="both"/>
              <w:rPr>
                <w:rFonts w:ascii="Arial Narrow" w:hAnsi="Arial Narrow" w:cs="Arial"/>
                <w:b/>
                <w:snapToGrid w:val="0"/>
                <w:sz w:val="20"/>
                <w:szCs w:val="20"/>
              </w:rPr>
            </w:pPr>
          </w:p>
        </w:tc>
        <w:tc>
          <w:tcPr>
            <w:tcW w:w="2522" w:type="pct"/>
            <w:tcBorders>
              <w:top w:val="single" w:sz="4" w:space="0" w:color="auto"/>
              <w:left w:val="single" w:sz="4" w:space="0" w:color="auto"/>
              <w:bottom w:val="single" w:sz="4" w:space="0" w:color="auto"/>
              <w:right w:val="single" w:sz="4" w:space="0" w:color="auto"/>
            </w:tcBorders>
            <w:vAlign w:val="center"/>
          </w:tcPr>
          <w:p w14:paraId="36D5BEC2" w14:textId="77777777" w:rsidR="0033538B" w:rsidRPr="00B23A87" w:rsidRDefault="0033538B" w:rsidP="004E04A2">
            <w:pPr>
              <w:spacing w:before="120" w:after="120"/>
              <w:rPr>
                <w:rFonts w:ascii="Arial Narrow" w:hAnsi="Arial Narrow" w:cs="Arial"/>
                <w:b/>
                <w:bCs/>
                <w:color w:val="0000FF"/>
                <w:sz w:val="20"/>
                <w:szCs w:val="20"/>
              </w:rPr>
            </w:pPr>
          </w:p>
        </w:tc>
      </w:tr>
    </w:tbl>
    <w:p w14:paraId="4AC8E275" w14:textId="77777777" w:rsidR="0033538B" w:rsidRPr="00B23A87" w:rsidRDefault="0033538B" w:rsidP="0033538B">
      <w:pPr>
        <w:pStyle w:val="Textoindependiente2"/>
        <w:spacing w:before="60" w:after="60"/>
        <w:ind w:left="-284"/>
        <w:rPr>
          <w:rFonts w:ascii="Arial Narrow" w:hAnsi="Arial Narrow" w:cs="Arial"/>
          <w:b/>
          <w:sz w:val="20"/>
          <w:szCs w:val="20"/>
        </w:rPr>
      </w:pPr>
      <w:r w:rsidRPr="00B23A87">
        <w:rPr>
          <w:rFonts w:ascii="Arial Narrow" w:hAnsi="Arial Narrow" w:cs="Arial"/>
          <w:b/>
          <w:sz w:val="20"/>
          <w:szCs w:val="20"/>
        </w:rPr>
        <w:t>SECRETARIO DEL COMITÉ</w:t>
      </w:r>
    </w:p>
    <w:tbl>
      <w:tblPr>
        <w:tblW w:w="5096"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59"/>
        <w:gridCol w:w="4538"/>
      </w:tblGrid>
      <w:tr w:rsidR="0033538B" w:rsidRPr="00B23A87" w14:paraId="5671C0C4" w14:textId="77777777" w:rsidTr="008427F9">
        <w:trPr>
          <w:cantSplit/>
          <w:trHeight w:val="414"/>
        </w:trPr>
        <w:tc>
          <w:tcPr>
            <w:tcW w:w="2478" w:type="pct"/>
            <w:tcBorders>
              <w:top w:val="single" w:sz="4" w:space="0" w:color="auto"/>
              <w:left w:val="single" w:sz="4" w:space="0" w:color="auto"/>
              <w:bottom w:val="single" w:sz="4" w:space="0" w:color="auto"/>
              <w:right w:val="single" w:sz="4" w:space="0" w:color="auto"/>
            </w:tcBorders>
            <w:shd w:val="clear" w:color="auto" w:fill="F2F2F2"/>
            <w:hideMark/>
          </w:tcPr>
          <w:p w14:paraId="1A042782" w14:textId="77777777" w:rsidR="0033538B" w:rsidRPr="00B23A87" w:rsidRDefault="0033538B" w:rsidP="004E04A2">
            <w:pPr>
              <w:spacing w:before="120" w:after="120"/>
              <w:jc w:val="center"/>
              <w:rPr>
                <w:rFonts w:ascii="Arial Narrow" w:hAnsi="Arial Narrow" w:cs="Arial"/>
                <w:b/>
                <w:bCs/>
                <w:color w:val="0000FF"/>
                <w:sz w:val="20"/>
                <w:szCs w:val="20"/>
              </w:rPr>
            </w:pPr>
            <w:r w:rsidRPr="00B23A87">
              <w:rPr>
                <w:rFonts w:ascii="Arial Narrow" w:hAnsi="Arial Narrow" w:cs="Arial"/>
                <w:b/>
                <w:bCs/>
                <w:color w:val="0000FF"/>
                <w:sz w:val="20"/>
                <w:szCs w:val="20"/>
              </w:rPr>
              <w:t>NOMBRE</w:t>
            </w:r>
          </w:p>
        </w:tc>
        <w:tc>
          <w:tcPr>
            <w:tcW w:w="2522" w:type="pct"/>
            <w:tcBorders>
              <w:top w:val="single" w:sz="4" w:space="0" w:color="auto"/>
              <w:left w:val="single" w:sz="4" w:space="0" w:color="auto"/>
              <w:bottom w:val="single" w:sz="4" w:space="0" w:color="auto"/>
              <w:right w:val="single" w:sz="4" w:space="0" w:color="auto"/>
            </w:tcBorders>
            <w:shd w:val="clear" w:color="auto" w:fill="F2F2F2"/>
            <w:hideMark/>
          </w:tcPr>
          <w:p w14:paraId="2C6C6BD6" w14:textId="77777777" w:rsidR="0033538B" w:rsidRPr="00B23A87" w:rsidRDefault="0033538B" w:rsidP="004E04A2">
            <w:pPr>
              <w:spacing w:before="120" w:after="120"/>
              <w:jc w:val="center"/>
              <w:rPr>
                <w:rFonts w:ascii="Arial Narrow" w:hAnsi="Arial Narrow" w:cs="Arial"/>
                <w:b/>
                <w:bCs/>
                <w:color w:val="0000FF"/>
                <w:sz w:val="20"/>
                <w:szCs w:val="20"/>
              </w:rPr>
            </w:pPr>
            <w:r w:rsidRPr="00B23A87">
              <w:rPr>
                <w:rFonts w:ascii="Arial Narrow" w:hAnsi="Arial Narrow" w:cs="Arial"/>
                <w:b/>
                <w:bCs/>
                <w:color w:val="0000FF"/>
                <w:sz w:val="20"/>
                <w:szCs w:val="20"/>
              </w:rPr>
              <w:t>FIRMA</w:t>
            </w:r>
          </w:p>
        </w:tc>
      </w:tr>
      <w:tr w:rsidR="0033538B" w:rsidRPr="004D7687" w14:paraId="0BDFD9D6" w14:textId="77777777" w:rsidTr="008427F9">
        <w:trPr>
          <w:cantSplit/>
          <w:trHeight w:hRule="exact" w:val="567"/>
        </w:trPr>
        <w:tc>
          <w:tcPr>
            <w:tcW w:w="2478" w:type="pct"/>
            <w:tcBorders>
              <w:top w:val="single" w:sz="4" w:space="0" w:color="auto"/>
              <w:left w:val="single" w:sz="4" w:space="0" w:color="auto"/>
              <w:bottom w:val="single" w:sz="4" w:space="0" w:color="auto"/>
              <w:right w:val="single" w:sz="4" w:space="0" w:color="auto"/>
            </w:tcBorders>
            <w:vAlign w:val="center"/>
            <w:hideMark/>
          </w:tcPr>
          <w:p w14:paraId="64FCF8BE" w14:textId="77777777" w:rsidR="0033538B" w:rsidRPr="004D7687" w:rsidRDefault="0033538B" w:rsidP="004E04A2">
            <w:pPr>
              <w:tabs>
                <w:tab w:val="left" w:pos="2724"/>
              </w:tabs>
              <w:rPr>
                <w:rFonts w:ascii="Arial Narrow" w:hAnsi="Arial Narrow" w:cs="Arial"/>
                <w:sz w:val="20"/>
                <w:szCs w:val="20"/>
                <w:highlight w:val="yellow"/>
              </w:rPr>
            </w:pPr>
          </w:p>
        </w:tc>
        <w:tc>
          <w:tcPr>
            <w:tcW w:w="2522" w:type="pct"/>
            <w:tcBorders>
              <w:top w:val="single" w:sz="4" w:space="0" w:color="auto"/>
              <w:left w:val="single" w:sz="4" w:space="0" w:color="auto"/>
              <w:bottom w:val="single" w:sz="4" w:space="0" w:color="auto"/>
              <w:right w:val="single" w:sz="4" w:space="0" w:color="auto"/>
            </w:tcBorders>
            <w:vAlign w:val="center"/>
          </w:tcPr>
          <w:p w14:paraId="57DF6D2F" w14:textId="77777777" w:rsidR="0033538B" w:rsidRPr="004D7687" w:rsidRDefault="0033538B" w:rsidP="004E04A2">
            <w:pPr>
              <w:spacing w:before="120" w:after="120"/>
              <w:jc w:val="center"/>
              <w:rPr>
                <w:rFonts w:ascii="Arial Narrow" w:hAnsi="Arial Narrow" w:cs="Arial"/>
                <w:b/>
                <w:bCs/>
                <w:color w:val="0000FF"/>
                <w:sz w:val="20"/>
                <w:szCs w:val="20"/>
                <w:highlight w:val="yellow"/>
              </w:rPr>
            </w:pPr>
          </w:p>
          <w:p w14:paraId="316C8DF3" w14:textId="77777777" w:rsidR="0033538B" w:rsidRPr="004D7687" w:rsidRDefault="0033538B" w:rsidP="004E04A2">
            <w:pPr>
              <w:rPr>
                <w:rFonts w:ascii="Arial Narrow" w:hAnsi="Arial Narrow" w:cs="Arial"/>
                <w:sz w:val="20"/>
                <w:szCs w:val="20"/>
                <w:highlight w:val="yellow"/>
              </w:rPr>
            </w:pPr>
          </w:p>
          <w:p w14:paraId="2C8E7001" w14:textId="77777777" w:rsidR="0033538B" w:rsidRPr="004D7687" w:rsidRDefault="0033538B" w:rsidP="004E04A2">
            <w:pPr>
              <w:rPr>
                <w:rFonts w:ascii="Arial Narrow" w:hAnsi="Arial Narrow" w:cs="Arial"/>
                <w:sz w:val="20"/>
                <w:szCs w:val="20"/>
                <w:highlight w:val="yellow"/>
              </w:rPr>
            </w:pPr>
          </w:p>
          <w:p w14:paraId="6F6BB033" w14:textId="77777777" w:rsidR="0033538B" w:rsidRPr="004D7687" w:rsidRDefault="0033538B" w:rsidP="004E04A2">
            <w:pPr>
              <w:rPr>
                <w:rFonts w:ascii="Arial Narrow" w:hAnsi="Arial Narrow" w:cs="Arial"/>
                <w:sz w:val="20"/>
                <w:szCs w:val="20"/>
                <w:highlight w:val="yellow"/>
              </w:rPr>
            </w:pPr>
          </w:p>
          <w:p w14:paraId="11538C91" w14:textId="77777777" w:rsidR="0033538B" w:rsidRPr="004D7687" w:rsidRDefault="0033538B" w:rsidP="004E04A2">
            <w:pPr>
              <w:rPr>
                <w:rFonts w:ascii="Arial Narrow" w:hAnsi="Arial Narrow" w:cs="Arial"/>
                <w:sz w:val="20"/>
                <w:szCs w:val="20"/>
                <w:highlight w:val="yellow"/>
              </w:rPr>
            </w:pPr>
          </w:p>
          <w:p w14:paraId="4D4449DA" w14:textId="77777777" w:rsidR="0033538B" w:rsidRPr="004D7687" w:rsidRDefault="0033538B" w:rsidP="004E04A2">
            <w:pPr>
              <w:rPr>
                <w:rFonts w:ascii="Arial Narrow" w:hAnsi="Arial Narrow" w:cs="Arial"/>
                <w:sz w:val="20"/>
                <w:szCs w:val="20"/>
                <w:highlight w:val="yellow"/>
              </w:rPr>
            </w:pPr>
          </w:p>
          <w:p w14:paraId="4FD20C5B" w14:textId="77777777" w:rsidR="0033538B" w:rsidRPr="004D7687" w:rsidRDefault="0033538B" w:rsidP="004E04A2">
            <w:pPr>
              <w:rPr>
                <w:rFonts w:ascii="Arial Narrow" w:hAnsi="Arial Narrow" w:cs="Arial"/>
                <w:sz w:val="20"/>
                <w:szCs w:val="20"/>
                <w:highlight w:val="yellow"/>
              </w:rPr>
            </w:pPr>
          </w:p>
          <w:p w14:paraId="4830E8EF" w14:textId="77777777" w:rsidR="0033538B" w:rsidRPr="004D7687" w:rsidRDefault="0033538B" w:rsidP="004E04A2">
            <w:pPr>
              <w:rPr>
                <w:rFonts w:ascii="Arial Narrow" w:hAnsi="Arial Narrow" w:cs="Arial"/>
                <w:sz w:val="20"/>
                <w:szCs w:val="20"/>
                <w:highlight w:val="yellow"/>
              </w:rPr>
            </w:pPr>
          </w:p>
          <w:p w14:paraId="1764E58E" w14:textId="77777777" w:rsidR="0033538B" w:rsidRPr="004D7687" w:rsidRDefault="0033538B" w:rsidP="004E04A2">
            <w:pPr>
              <w:rPr>
                <w:rFonts w:ascii="Arial Narrow" w:hAnsi="Arial Narrow" w:cs="Arial"/>
                <w:sz w:val="20"/>
                <w:szCs w:val="20"/>
                <w:highlight w:val="yellow"/>
              </w:rPr>
            </w:pPr>
          </w:p>
          <w:p w14:paraId="14C72C11" w14:textId="77777777" w:rsidR="0033538B" w:rsidRPr="004D7687" w:rsidRDefault="0033538B" w:rsidP="004E04A2">
            <w:pPr>
              <w:rPr>
                <w:rFonts w:ascii="Arial Narrow" w:hAnsi="Arial Narrow" w:cs="Arial"/>
                <w:sz w:val="20"/>
                <w:szCs w:val="20"/>
                <w:highlight w:val="yellow"/>
              </w:rPr>
            </w:pPr>
          </w:p>
          <w:p w14:paraId="37F2337C" w14:textId="77777777" w:rsidR="0033538B" w:rsidRPr="004D7687" w:rsidRDefault="0033538B" w:rsidP="004E04A2">
            <w:pPr>
              <w:rPr>
                <w:rFonts w:ascii="Arial Narrow" w:hAnsi="Arial Narrow" w:cs="Arial"/>
                <w:sz w:val="20"/>
                <w:szCs w:val="20"/>
                <w:highlight w:val="yellow"/>
              </w:rPr>
            </w:pPr>
          </w:p>
          <w:p w14:paraId="61ADF56F" w14:textId="77777777" w:rsidR="0033538B" w:rsidRPr="004D7687" w:rsidRDefault="0033538B" w:rsidP="004E04A2">
            <w:pPr>
              <w:rPr>
                <w:rFonts w:ascii="Arial Narrow" w:hAnsi="Arial Narrow" w:cs="Arial"/>
                <w:sz w:val="20"/>
                <w:szCs w:val="20"/>
                <w:highlight w:val="yellow"/>
              </w:rPr>
            </w:pPr>
          </w:p>
          <w:p w14:paraId="69AD97E9" w14:textId="77777777" w:rsidR="0033538B" w:rsidRPr="004D7687" w:rsidRDefault="0033538B" w:rsidP="004E04A2">
            <w:pPr>
              <w:rPr>
                <w:rFonts w:ascii="Arial Narrow" w:hAnsi="Arial Narrow" w:cs="Arial"/>
                <w:sz w:val="20"/>
                <w:szCs w:val="20"/>
                <w:highlight w:val="yellow"/>
              </w:rPr>
            </w:pPr>
          </w:p>
          <w:p w14:paraId="43A9B7C3" w14:textId="77777777" w:rsidR="0033538B" w:rsidRPr="004D7687" w:rsidRDefault="0033538B" w:rsidP="004E04A2">
            <w:pPr>
              <w:rPr>
                <w:rFonts w:ascii="Arial Narrow" w:hAnsi="Arial Narrow" w:cs="Arial"/>
                <w:sz w:val="20"/>
                <w:szCs w:val="20"/>
                <w:highlight w:val="yellow"/>
              </w:rPr>
            </w:pPr>
          </w:p>
          <w:p w14:paraId="60FB7FD1" w14:textId="77777777" w:rsidR="0033538B" w:rsidRPr="004D7687" w:rsidRDefault="0033538B" w:rsidP="004E04A2">
            <w:pPr>
              <w:rPr>
                <w:rFonts w:ascii="Arial Narrow" w:hAnsi="Arial Narrow" w:cs="Arial"/>
                <w:sz w:val="20"/>
                <w:szCs w:val="20"/>
                <w:highlight w:val="yellow"/>
              </w:rPr>
            </w:pPr>
          </w:p>
          <w:p w14:paraId="2B6355CF" w14:textId="77777777" w:rsidR="0033538B" w:rsidRPr="004D7687" w:rsidRDefault="0033538B" w:rsidP="004E04A2">
            <w:pPr>
              <w:rPr>
                <w:rFonts w:ascii="Arial Narrow" w:hAnsi="Arial Narrow" w:cs="Arial"/>
                <w:sz w:val="20"/>
                <w:szCs w:val="20"/>
                <w:highlight w:val="yellow"/>
              </w:rPr>
            </w:pPr>
          </w:p>
          <w:p w14:paraId="1CDFBAB9" w14:textId="77777777" w:rsidR="0033538B" w:rsidRPr="004D7687" w:rsidRDefault="0033538B" w:rsidP="004E04A2">
            <w:pPr>
              <w:rPr>
                <w:rFonts w:ascii="Arial Narrow" w:hAnsi="Arial Narrow" w:cs="Arial"/>
                <w:sz w:val="20"/>
                <w:szCs w:val="20"/>
                <w:highlight w:val="yellow"/>
              </w:rPr>
            </w:pPr>
          </w:p>
          <w:p w14:paraId="4E0AFA7C" w14:textId="77777777" w:rsidR="0033538B" w:rsidRPr="004D7687" w:rsidRDefault="0033538B" w:rsidP="004E04A2">
            <w:pPr>
              <w:rPr>
                <w:rFonts w:ascii="Arial Narrow" w:hAnsi="Arial Narrow" w:cs="Arial"/>
                <w:sz w:val="20"/>
                <w:szCs w:val="20"/>
                <w:highlight w:val="yellow"/>
              </w:rPr>
            </w:pPr>
          </w:p>
          <w:p w14:paraId="1638587E" w14:textId="77777777" w:rsidR="0033538B" w:rsidRPr="004D7687" w:rsidRDefault="0033538B" w:rsidP="004E04A2">
            <w:pPr>
              <w:rPr>
                <w:rFonts w:ascii="Arial Narrow" w:hAnsi="Arial Narrow" w:cs="Arial"/>
                <w:sz w:val="20"/>
                <w:szCs w:val="20"/>
                <w:highlight w:val="yellow"/>
              </w:rPr>
            </w:pPr>
          </w:p>
          <w:p w14:paraId="0AA78D67" w14:textId="77777777" w:rsidR="0033538B" w:rsidRPr="004D7687" w:rsidRDefault="0033538B" w:rsidP="004E04A2">
            <w:pPr>
              <w:rPr>
                <w:rFonts w:ascii="Arial Narrow" w:hAnsi="Arial Narrow" w:cs="Arial"/>
                <w:sz w:val="20"/>
                <w:szCs w:val="20"/>
                <w:highlight w:val="yellow"/>
              </w:rPr>
            </w:pPr>
          </w:p>
          <w:p w14:paraId="58E861A9" w14:textId="77777777" w:rsidR="0033538B" w:rsidRPr="004D7687" w:rsidRDefault="0033538B" w:rsidP="004E04A2">
            <w:pPr>
              <w:rPr>
                <w:rFonts w:ascii="Arial Narrow" w:hAnsi="Arial Narrow" w:cs="Arial"/>
                <w:sz w:val="20"/>
                <w:szCs w:val="20"/>
                <w:highlight w:val="yellow"/>
              </w:rPr>
            </w:pPr>
          </w:p>
          <w:p w14:paraId="65F787E7" w14:textId="77777777" w:rsidR="0033538B" w:rsidRPr="004D7687" w:rsidRDefault="0033538B" w:rsidP="004E04A2">
            <w:pPr>
              <w:rPr>
                <w:rFonts w:ascii="Arial Narrow" w:hAnsi="Arial Narrow" w:cs="Arial"/>
                <w:sz w:val="20"/>
                <w:szCs w:val="20"/>
                <w:highlight w:val="yellow"/>
              </w:rPr>
            </w:pPr>
          </w:p>
          <w:p w14:paraId="64259E41" w14:textId="77777777" w:rsidR="0033538B" w:rsidRPr="004D7687" w:rsidRDefault="0033538B" w:rsidP="004E04A2">
            <w:pPr>
              <w:rPr>
                <w:rFonts w:ascii="Arial Narrow" w:hAnsi="Arial Narrow" w:cs="Arial"/>
                <w:sz w:val="20"/>
                <w:szCs w:val="20"/>
                <w:highlight w:val="yellow"/>
              </w:rPr>
            </w:pPr>
          </w:p>
          <w:p w14:paraId="12350EB0" w14:textId="77777777" w:rsidR="0033538B" w:rsidRPr="004D7687" w:rsidRDefault="0033538B" w:rsidP="004E04A2">
            <w:pPr>
              <w:rPr>
                <w:rFonts w:ascii="Arial Narrow" w:hAnsi="Arial Narrow" w:cs="Arial"/>
                <w:sz w:val="20"/>
                <w:szCs w:val="20"/>
                <w:highlight w:val="yellow"/>
              </w:rPr>
            </w:pPr>
          </w:p>
          <w:p w14:paraId="18813F12" w14:textId="77777777" w:rsidR="0033538B" w:rsidRPr="004D7687" w:rsidRDefault="0033538B" w:rsidP="004E04A2">
            <w:pPr>
              <w:rPr>
                <w:rFonts w:ascii="Arial Narrow" w:hAnsi="Arial Narrow" w:cs="Arial"/>
                <w:sz w:val="20"/>
                <w:szCs w:val="20"/>
                <w:highlight w:val="yellow"/>
              </w:rPr>
            </w:pPr>
          </w:p>
          <w:p w14:paraId="315D53CE" w14:textId="77777777" w:rsidR="0033538B" w:rsidRPr="004D7687" w:rsidRDefault="0033538B" w:rsidP="004E04A2">
            <w:pPr>
              <w:rPr>
                <w:rFonts w:ascii="Arial Narrow" w:hAnsi="Arial Narrow" w:cs="Arial"/>
                <w:sz w:val="20"/>
                <w:szCs w:val="20"/>
                <w:highlight w:val="yellow"/>
              </w:rPr>
            </w:pPr>
          </w:p>
          <w:p w14:paraId="6464DD80" w14:textId="77777777" w:rsidR="0033538B" w:rsidRPr="004D7687" w:rsidRDefault="0033538B" w:rsidP="004E04A2">
            <w:pPr>
              <w:rPr>
                <w:rFonts w:ascii="Arial Narrow" w:hAnsi="Arial Narrow" w:cs="Arial"/>
                <w:sz w:val="20"/>
                <w:szCs w:val="20"/>
                <w:highlight w:val="yellow"/>
              </w:rPr>
            </w:pPr>
          </w:p>
          <w:p w14:paraId="0C926546" w14:textId="77777777" w:rsidR="0033538B" w:rsidRPr="004D7687" w:rsidRDefault="0033538B" w:rsidP="004E04A2">
            <w:pPr>
              <w:rPr>
                <w:rFonts w:ascii="Arial Narrow" w:hAnsi="Arial Narrow" w:cs="Arial"/>
                <w:sz w:val="20"/>
                <w:szCs w:val="20"/>
                <w:highlight w:val="yellow"/>
              </w:rPr>
            </w:pPr>
          </w:p>
          <w:p w14:paraId="6743E5E0" w14:textId="77777777" w:rsidR="0033538B" w:rsidRPr="004D7687" w:rsidRDefault="0033538B" w:rsidP="004E04A2">
            <w:pPr>
              <w:rPr>
                <w:rFonts w:ascii="Arial Narrow" w:hAnsi="Arial Narrow" w:cs="Arial"/>
                <w:sz w:val="20"/>
                <w:szCs w:val="20"/>
                <w:highlight w:val="yellow"/>
              </w:rPr>
            </w:pPr>
          </w:p>
          <w:p w14:paraId="32D6AC1A" w14:textId="77777777" w:rsidR="0033538B" w:rsidRPr="004D7687" w:rsidRDefault="0033538B" w:rsidP="004E04A2">
            <w:pPr>
              <w:rPr>
                <w:rFonts w:ascii="Arial Narrow" w:hAnsi="Arial Narrow" w:cs="Arial"/>
                <w:sz w:val="20"/>
                <w:szCs w:val="20"/>
                <w:highlight w:val="yellow"/>
              </w:rPr>
            </w:pPr>
          </w:p>
          <w:p w14:paraId="7095203C" w14:textId="77777777" w:rsidR="0033538B" w:rsidRPr="004D7687" w:rsidRDefault="0033538B" w:rsidP="004E04A2">
            <w:pPr>
              <w:rPr>
                <w:rFonts w:ascii="Arial Narrow" w:hAnsi="Arial Narrow" w:cs="Arial"/>
                <w:sz w:val="20"/>
                <w:szCs w:val="20"/>
                <w:highlight w:val="yellow"/>
              </w:rPr>
            </w:pPr>
          </w:p>
          <w:p w14:paraId="24027FE1" w14:textId="77777777" w:rsidR="0033538B" w:rsidRPr="004D7687" w:rsidRDefault="0033538B" w:rsidP="004E04A2">
            <w:pPr>
              <w:rPr>
                <w:rFonts w:ascii="Arial Narrow" w:hAnsi="Arial Narrow" w:cs="Arial"/>
                <w:sz w:val="20"/>
                <w:szCs w:val="20"/>
                <w:highlight w:val="yellow"/>
              </w:rPr>
            </w:pPr>
          </w:p>
          <w:p w14:paraId="0EF0ABBD" w14:textId="77777777" w:rsidR="0033538B" w:rsidRPr="004D7687" w:rsidRDefault="0033538B" w:rsidP="004E04A2">
            <w:pPr>
              <w:rPr>
                <w:rFonts w:ascii="Arial Narrow" w:hAnsi="Arial Narrow" w:cs="Arial"/>
                <w:sz w:val="20"/>
                <w:szCs w:val="20"/>
                <w:highlight w:val="yellow"/>
              </w:rPr>
            </w:pPr>
          </w:p>
          <w:p w14:paraId="41F932B3" w14:textId="77777777" w:rsidR="0033538B" w:rsidRPr="004D7687" w:rsidRDefault="0033538B" w:rsidP="004E04A2">
            <w:pPr>
              <w:rPr>
                <w:rFonts w:ascii="Arial Narrow" w:hAnsi="Arial Narrow" w:cs="Arial"/>
                <w:sz w:val="20"/>
                <w:szCs w:val="20"/>
                <w:highlight w:val="yellow"/>
              </w:rPr>
            </w:pPr>
          </w:p>
          <w:p w14:paraId="101AC9FB" w14:textId="77777777" w:rsidR="0033538B" w:rsidRPr="004D7687" w:rsidRDefault="0033538B" w:rsidP="004E04A2">
            <w:pPr>
              <w:rPr>
                <w:rFonts w:ascii="Arial Narrow" w:hAnsi="Arial Narrow" w:cs="Arial"/>
                <w:sz w:val="20"/>
                <w:szCs w:val="20"/>
                <w:highlight w:val="yellow"/>
              </w:rPr>
            </w:pPr>
          </w:p>
          <w:p w14:paraId="6EC36A90" w14:textId="77777777" w:rsidR="0033538B" w:rsidRPr="004D7687" w:rsidRDefault="0033538B" w:rsidP="004E04A2">
            <w:pPr>
              <w:rPr>
                <w:rFonts w:ascii="Arial Narrow" w:hAnsi="Arial Narrow" w:cs="Arial"/>
                <w:sz w:val="20"/>
                <w:szCs w:val="20"/>
                <w:highlight w:val="yellow"/>
              </w:rPr>
            </w:pPr>
          </w:p>
          <w:p w14:paraId="59DC01FC" w14:textId="77777777" w:rsidR="0033538B" w:rsidRPr="004D7687" w:rsidRDefault="0033538B" w:rsidP="004E04A2">
            <w:pPr>
              <w:rPr>
                <w:rFonts w:ascii="Arial Narrow" w:hAnsi="Arial Narrow" w:cs="Arial"/>
                <w:sz w:val="20"/>
                <w:szCs w:val="20"/>
                <w:highlight w:val="yellow"/>
              </w:rPr>
            </w:pPr>
          </w:p>
          <w:p w14:paraId="6844FB22" w14:textId="77777777" w:rsidR="0033538B" w:rsidRPr="004D7687" w:rsidRDefault="0033538B" w:rsidP="004E04A2">
            <w:pPr>
              <w:rPr>
                <w:rFonts w:ascii="Arial Narrow" w:hAnsi="Arial Narrow" w:cs="Arial"/>
                <w:sz w:val="20"/>
                <w:szCs w:val="20"/>
                <w:highlight w:val="yellow"/>
              </w:rPr>
            </w:pPr>
          </w:p>
          <w:p w14:paraId="39633858" w14:textId="77777777" w:rsidR="0033538B" w:rsidRPr="004D7687" w:rsidRDefault="0033538B" w:rsidP="004E04A2">
            <w:pPr>
              <w:rPr>
                <w:rFonts w:ascii="Arial Narrow" w:hAnsi="Arial Narrow" w:cs="Arial"/>
                <w:sz w:val="20"/>
                <w:szCs w:val="20"/>
                <w:highlight w:val="yellow"/>
              </w:rPr>
            </w:pPr>
          </w:p>
          <w:p w14:paraId="2E755E83" w14:textId="77777777" w:rsidR="0033538B" w:rsidRPr="004D7687" w:rsidRDefault="0033538B" w:rsidP="004E04A2">
            <w:pPr>
              <w:rPr>
                <w:rFonts w:ascii="Arial Narrow" w:hAnsi="Arial Narrow" w:cs="Arial"/>
                <w:sz w:val="20"/>
                <w:szCs w:val="20"/>
                <w:highlight w:val="yellow"/>
              </w:rPr>
            </w:pPr>
          </w:p>
          <w:p w14:paraId="67B7998F" w14:textId="77777777" w:rsidR="0033538B" w:rsidRPr="004D7687" w:rsidRDefault="0033538B" w:rsidP="004E04A2">
            <w:pPr>
              <w:rPr>
                <w:rFonts w:ascii="Arial Narrow" w:hAnsi="Arial Narrow" w:cs="Arial"/>
                <w:sz w:val="20"/>
                <w:szCs w:val="20"/>
                <w:highlight w:val="yellow"/>
              </w:rPr>
            </w:pPr>
          </w:p>
          <w:p w14:paraId="098AF837" w14:textId="77777777" w:rsidR="0033538B" w:rsidRPr="004D7687" w:rsidRDefault="0033538B" w:rsidP="004E04A2">
            <w:pPr>
              <w:rPr>
                <w:rFonts w:ascii="Arial Narrow" w:hAnsi="Arial Narrow" w:cs="Arial"/>
                <w:sz w:val="20"/>
                <w:szCs w:val="20"/>
                <w:highlight w:val="yellow"/>
              </w:rPr>
            </w:pPr>
          </w:p>
          <w:p w14:paraId="336113B9" w14:textId="77777777" w:rsidR="0033538B" w:rsidRPr="004D7687" w:rsidRDefault="0033538B" w:rsidP="004E04A2">
            <w:pPr>
              <w:rPr>
                <w:rFonts w:ascii="Arial Narrow" w:hAnsi="Arial Narrow" w:cs="Arial"/>
                <w:sz w:val="20"/>
                <w:szCs w:val="20"/>
                <w:highlight w:val="yellow"/>
              </w:rPr>
            </w:pPr>
          </w:p>
          <w:p w14:paraId="2E3E6D76" w14:textId="77777777" w:rsidR="0033538B" w:rsidRPr="004D7687" w:rsidRDefault="0033538B" w:rsidP="004E04A2">
            <w:pPr>
              <w:rPr>
                <w:rFonts w:ascii="Arial Narrow" w:hAnsi="Arial Narrow" w:cs="Arial"/>
                <w:sz w:val="20"/>
                <w:szCs w:val="20"/>
                <w:highlight w:val="yellow"/>
              </w:rPr>
            </w:pPr>
          </w:p>
          <w:p w14:paraId="2BFA05C2" w14:textId="77777777" w:rsidR="0033538B" w:rsidRPr="004D7687" w:rsidRDefault="0033538B" w:rsidP="004E04A2">
            <w:pPr>
              <w:rPr>
                <w:rFonts w:ascii="Arial Narrow" w:hAnsi="Arial Narrow" w:cs="Arial"/>
                <w:b/>
                <w:bCs/>
                <w:color w:val="0000FF"/>
                <w:sz w:val="20"/>
                <w:szCs w:val="20"/>
                <w:highlight w:val="yellow"/>
              </w:rPr>
            </w:pPr>
          </w:p>
          <w:p w14:paraId="31BBBEAA" w14:textId="77777777" w:rsidR="0033538B" w:rsidRPr="004D7687" w:rsidRDefault="0033538B" w:rsidP="004E04A2">
            <w:pPr>
              <w:rPr>
                <w:rFonts w:ascii="Arial Narrow" w:hAnsi="Arial Narrow" w:cs="Arial"/>
                <w:sz w:val="20"/>
                <w:szCs w:val="20"/>
                <w:highlight w:val="yellow"/>
              </w:rPr>
            </w:pPr>
          </w:p>
          <w:p w14:paraId="0A8E5BC6" w14:textId="77777777" w:rsidR="0033538B" w:rsidRPr="004D7687" w:rsidRDefault="0033538B" w:rsidP="004E04A2">
            <w:pPr>
              <w:rPr>
                <w:rFonts w:ascii="Arial Narrow" w:hAnsi="Arial Narrow" w:cs="Arial"/>
                <w:sz w:val="20"/>
                <w:szCs w:val="20"/>
                <w:highlight w:val="yellow"/>
              </w:rPr>
            </w:pPr>
          </w:p>
          <w:p w14:paraId="12637082" w14:textId="77777777" w:rsidR="0033538B" w:rsidRPr="004D7687" w:rsidRDefault="0033538B" w:rsidP="004E04A2">
            <w:pPr>
              <w:rPr>
                <w:rFonts w:ascii="Arial Narrow" w:hAnsi="Arial Narrow" w:cs="Arial"/>
                <w:sz w:val="20"/>
                <w:szCs w:val="20"/>
                <w:highlight w:val="yellow"/>
              </w:rPr>
            </w:pPr>
          </w:p>
        </w:tc>
      </w:tr>
    </w:tbl>
    <w:p w14:paraId="166687F4" w14:textId="77777777" w:rsidR="001816F5" w:rsidRDefault="001816F5" w:rsidP="001816F5">
      <w:pPr>
        <w:ind w:left="-284"/>
        <w:rPr>
          <w:rFonts w:ascii="Arial Narrow" w:hAnsi="Arial Narrow" w:cs="Arial"/>
          <w:b/>
          <w:sz w:val="20"/>
          <w:szCs w:val="20"/>
          <w:highlight w:val="yellow"/>
        </w:rPr>
      </w:pPr>
    </w:p>
    <w:p w14:paraId="34633982" w14:textId="77777777" w:rsidR="006858C7" w:rsidRDefault="006858C7" w:rsidP="001816F5">
      <w:pPr>
        <w:ind w:left="-284"/>
        <w:rPr>
          <w:rFonts w:ascii="Arial Narrow" w:hAnsi="Arial Narrow" w:cs="Arial"/>
          <w:b/>
          <w:sz w:val="20"/>
          <w:szCs w:val="20"/>
          <w:highlight w:val="yellow"/>
        </w:rPr>
      </w:pPr>
    </w:p>
    <w:p w14:paraId="32204F92" w14:textId="77777777" w:rsidR="006858C7" w:rsidRPr="000426CA" w:rsidRDefault="006858C7" w:rsidP="006858C7">
      <w:pPr>
        <w:ind w:left="360" w:right="125"/>
        <w:jc w:val="both"/>
        <w:rPr>
          <w:rFonts w:ascii="Arial Narrow" w:hAnsi="Arial Narrow" w:cs="Arial"/>
          <w:b/>
          <w:bCs/>
          <w:sz w:val="20"/>
          <w:szCs w:val="20"/>
          <w:u w:val="single"/>
        </w:rPr>
      </w:pPr>
    </w:p>
    <w:sectPr w:rsidR="006858C7" w:rsidRPr="000426CA" w:rsidSect="00B529BC">
      <w:headerReference w:type="default" r:id="rId12"/>
      <w:footerReference w:type="default" r:id="rId13"/>
      <w:headerReference w:type="first" r:id="rId14"/>
      <w:footerReference w:type="first" r:id="rId15"/>
      <w:type w:val="continuous"/>
      <w:pgSz w:w="12240" w:h="15840" w:code="1"/>
      <w:pgMar w:top="2890"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Yudy Garcia Muñoz" w:date="2025-11-14T09:24:00Z" w:initials="YGM">
    <w:p w14:paraId="73532552" w14:textId="77777777" w:rsidR="002E5AF2" w:rsidRDefault="002E5AF2" w:rsidP="002E5AF2">
      <w:r>
        <w:rPr>
          <w:rStyle w:val="Refdecomentario"/>
        </w:rPr>
        <w:annotationRef/>
      </w:r>
      <w:r>
        <w:rPr>
          <w:sz w:val="20"/>
          <w:szCs w:val="20"/>
        </w:rPr>
        <w:t>Tienen un avance superior de ejecutado vs programado? en lo fisico?</w:t>
      </w:r>
    </w:p>
  </w:comment>
  <w:comment w:id="4" w:author="Yudy Garcia Muñoz" w:date="2025-11-14T09:26:00Z" w:initials="YGM">
    <w:p w14:paraId="611C67C8" w14:textId="77777777" w:rsidR="002E5AF2" w:rsidRDefault="002E5AF2" w:rsidP="002E5AF2">
      <w:r>
        <w:rPr>
          <w:rStyle w:val="Refdecomentario"/>
        </w:rPr>
        <w:annotationRef/>
      </w:r>
      <w:r>
        <w:rPr>
          <w:sz w:val="20"/>
          <w:szCs w:val="20"/>
        </w:rPr>
        <w:t>SI se ha ejectuado un 70% porque estamos tan atrasados en pagos?</w:t>
      </w:r>
    </w:p>
  </w:comment>
  <w:comment w:id="5" w:author="Tatiana Patricia Cano" w:date="2025-11-17T19:36:00Z" w:initials="TC">
    <w:p w14:paraId="142CA083" w14:textId="77777777" w:rsidR="006D00EF" w:rsidRDefault="006D00EF" w:rsidP="006D00EF">
      <w:pPr>
        <w:pStyle w:val="Textocomentario"/>
        <w:numPr>
          <w:ilvl w:val="0"/>
          <w:numId w:val="20"/>
        </w:numPr>
      </w:pPr>
      <w:r>
        <w:rPr>
          <w:rStyle w:val="Refdecomentario"/>
        </w:rPr>
        <w:annotationRef/>
      </w:r>
      <w:r>
        <w:rPr>
          <w:lang w:val="es-CO"/>
        </w:rPr>
        <w:t>Si hay un avance superior al programado</w:t>
      </w:r>
    </w:p>
    <w:p w14:paraId="7E25D7A2" w14:textId="77777777" w:rsidR="006D00EF" w:rsidRDefault="006D00EF" w:rsidP="006D00EF">
      <w:pPr>
        <w:pStyle w:val="Textocomentario"/>
        <w:numPr>
          <w:ilvl w:val="0"/>
          <w:numId w:val="20"/>
        </w:numPr>
      </w:pPr>
      <w:r>
        <w:rPr>
          <w:lang w:val="es-CO"/>
        </w:rPr>
        <w:t>Atrasos en pagos por PAC</w:t>
      </w:r>
    </w:p>
  </w:comment>
  <w:comment w:id="6" w:author="Yudy Garcia Muñoz" w:date="2025-11-14T09:27:00Z" w:initials="YGM">
    <w:p w14:paraId="20C12EDD" w14:textId="77777777" w:rsidR="007E16B5" w:rsidRDefault="002E5AF2" w:rsidP="007E16B5">
      <w:pPr>
        <w:pStyle w:val="Textocomentario"/>
      </w:pPr>
      <w:r>
        <w:rPr>
          <w:rStyle w:val="Refdecomentario"/>
        </w:rPr>
        <w:annotationRef/>
      </w:r>
      <w:r w:rsidR="007E16B5">
        <w:t>de 2024?</w:t>
      </w:r>
    </w:p>
  </w:comment>
  <w:comment w:id="7" w:author="Tatiana Patricia Cano" w:date="2025-11-17T19:35:00Z" w:initials="TC">
    <w:p w14:paraId="392084D8" w14:textId="175C63BF" w:rsidR="009F3DCB" w:rsidRDefault="009F3DCB" w:rsidP="009F3DCB">
      <w:pPr>
        <w:pStyle w:val="Textocomentario"/>
      </w:pPr>
      <w:r>
        <w:rPr>
          <w:rStyle w:val="Refdecomentario"/>
        </w:rPr>
        <w:annotationRef/>
      </w:r>
      <w:r>
        <w:rPr>
          <w:lang w:val="es-CO"/>
        </w:rPr>
        <w:t>Se atiende lo requerido al expresar:</w:t>
      </w:r>
    </w:p>
    <w:p w14:paraId="62A4036A" w14:textId="77777777" w:rsidR="009F3DCB" w:rsidRDefault="009F3DCB" w:rsidP="009F3DCB">
      <w:pPr>
        <w:pStyle w:val="Textocomentario"/>
      </w:pPr>
      <w:r>
        <w:t xml:space="preserve">: </w:t>
      </w:r>
      <w:r>
        <w:rPr>
          <w:b/>
          <w:bCs/>
          <w:u w:val="single"/>
        </w:rPr>
        <w:t>1)</w:t>
      </w:r>
      <w:r>
        <w:t xml:space="preserve"> </w:t>
      </w:r>
      <w:r>
        <w:rPr>
          <w:highlight w:val="cyan"/>
        </w:rPr>
        <w:t>Dejar claro que durante la vigencia 2024 no ha tenido ejecución alguna, como lo dicen las actas de suspensión: a) Por la falta de prorroga o autorización del POC (superado hasta agosto 2025 OF SG-120-16.10-2025-N462) y b) Por los altos niveles del río Atrato</w:t>
      </w:r>
      <w:r>
        <w:t xml:space="preserve">. </w:t>
      </w:r>
    </w:p>
  </w:comment>
  <w:comment w:id="8" w:author="Yudy Garcia Muñoz" w:date="2025-11-14T09:27:00Z" w:initials="YGM">
    <w:p w14:paraId="3BECC7B8" w14:textId="0858E9CE" w:rsidR="002E5AF2" w:rsidRDefault="002E5AF2" w:rsidP="002E5AF2">
      <w:r>
        <w:rPr>
          <w:rStyle w:val="Refdecomentario"/>
        </w:rPr>
        <w:annotationRef/>
      </w:r>
      <w:r>
        <w:rPr>
          <w:sz w:val="20"/>
          <w:szCs w:val="20"/>
        </w:rPr>
        <w:t>por favor agregar el radicado para vrificacion de financiera</w:t>
      </w:r>
    </w:p>
  </w:comment>
  <w:comment w:id="9" w:author="Tatiana Patricia Cano" w:date="2025-11-17T21:01:00Z" w:initials="TC">
    <w:p w14:paraId="39DAC5B4" w14:textId="77777777" w:rsidR="007805BC" w:rsidRDefault="007805BC" w:rsidP="007805BC">
      <w:pPr>
        <w:pStyle w:val="Textocomentario"/>
      </w:pPr>
      <w:r>
        <w:rPr>
          <w:rStyle w:val="Refdecomentario"/>
        </w:rPr>
        <w:annotationRef/>
      </w:r>
      <w:r>
        <w:rPr>
          <w:lang w:val="es-CO"/>
        </w:rPr>
        <w:t>Se agrega lo solicitado.</w:t>
      </w:r>
    </w:p>
  </w:comment>
  <w:comment w:id="10" w:author="Yudy Garcia Muñoz" w:date="2025-11-14T09:28:00Z" w:initials="YGM">
    <w:p w14:paraId="435448A3" w14:textId="521CDCF2" w:rsidR="002E5AF2" w:rsidRDefault="002E5AF2" w:rsidP="002E5AF2">
      <w:r>
        <w:rPr>
          <w:rStyle w:val="Refdecomentario"/>
        </w:rPr>
        <w:annotationRef/>
      </w:r>
      <w:r>
        <w:rPr>
          <w:sz w:val="20"/>
          <w:szCs w:val="20"/>
        </w:rPr>
        <w:t>Cual ha sido el motivo de la suspension? no tenemos recursos ni de vigencia ni de reserva, es decir la prorroga debe salir con el respaldo porque no podemos ejecutar.</w:t>
      </w:r>
    </w:p>
  </w:comment>
  <w:comment w:id="11" w:author="Tatiana Patricia Cano" w:date="2025-11-17T21:10:00Z" w:initials="TC">
    <w:p w14:paraId="54511371" w14:textId="77777777" w:rsidR="00145012" w:rsidRDefault="00F956CC" w:rsidP="00145012">
      <w:pPr>
        <w:pStyle w:val="Textocomentario"/>
      </w:pPr>
      <w:r>
        <w:rPr>
          <w:rStyle w:val="Refdecomentario"/>
        </w:rPr>
        <w:annotationRef/>
      </w:r>
      <w:r w:rsidR="00145012">
        <w:rPr>
          <w:lang w:val="es-CO"/>
        </w:rPr>
        <w:t xml:space="preserve">Así es, sin respaldo presupuestal no hay prórroga. </w:t>
      </w:r>
    </w:p>
    <w:p w14:paraId="4563CB17" w14:textId="77777777" w:rsidR="00145012" w:rsidRDefault="00145012" w:rsidP="00145012">
      <w:pPr>
        <w:pStyle w:val="Textocomentario"/>
      </w:pPr>
      <w:r>
        <w:rPr>
          <w:lang w:val="es-CO"/>
        </w:rPr>
        <w:t>Pero recordemos que el tramite no se adelanto antes por:</w:t>
      </w:r>
    </w:p>
    <w:p w14:paraId="2073008F" w14:textId="77777777" w:rsidR="00145012" w:rsidRDefault="00145012" w:rsidP="00145012">
      <w:pPr>
        <w:pStyle w:val="Textocomentario"/>
        <w:numPr>
          <w:ilvl w:val="0"/>
          <w:numId w:val="24"/>
        </w:numPr>
      </w:pPr>
      <w:r>
        <w:rPr>
          <w:lang w:val="es-CO"/>
        </w:rPr>
        <w:t>Prorroga POC</w:t>
      </w:r>
    </w:p>
    <w:p w14:paraId="231C62C1" w14:textId="77777777" w:rsidR="00145012" w:rsidRDefault="00145012" w:rsidP="00145012">
      <w:pPr>
        <w:pStyle w:val="Textocomentario"/>
        <w:numPr>
          <w:ilvl w:val="0"/>
          <w:numId w:val="24"/>
        </w:numPr>
      </w:pPr>
      <w:r>
        <w:rPr>
          <w:lang w:val="es-CO"/>
        </w:rPr>
        <w:t>Niveles altos del río.</w:t>
      </w:r>
    </w:p>
  </w:comment>
  <w:comment w:id="12" w:author="Yudy Garcia Muñoz" w:date="2025-11-14T09:29:00Z" w:initials="YGM">
    <w:p w14:paraId="5D2A7A24" w14:textId="77777777" w:rsidR="00423BF3" w:rsidRDefault="002E5AF2" w:rsidP="00423BF3">
      <w:pPr>
        <w:pStyle w:val="Textocomentario"/>
      </w:pPr>
      <w:r>
        <w:rPr>
          <w:rStyle w:val="Refdecomentario"/>
        </w:rPr>
        <w:annotationRef/>
      </w:r>
      <w:r w:rsidR="00423BF3">
        <w:t>Quien tiene las garanti2as</w:t>
      </w:r>
    </w:p>
  </w:comment>
  <w:comment w:id="13" w:author="Tatiana Patricia Cano" w:date="2025-11-17T21:22:00Z" w:initials="TC">
    <w:p w14:paraId="6FA79404" w14:textId="0C7BC393" w:rsidR="003740B2" w:rsidRDefault="003740B2" w:rsidP="003740B2">
      <w:pPr>
        <w:pStyle w:val="Textocomentario"/>
      </w:pPr>
      <w:r>
        <w:rPr>
          <w:rStyle w:val="Refdecomentario"/>
        </w:rPr>
        <w:annotationRef/>
      </w:r>
      <w:r>
        <w:t>Camila Alejandra Mancilla Beltran &lt;</w:t>
      </w:r>
      <w:hyperlink r:id="rId1" w:history="1">
        <w:r w:rsidRPr="00873F08">
          <w:rPr>
            <w:rStyle w:val="Hipervnculo"/>
          </w:rPr>
          <w:t>cmancilla@invias.gov.co</w:t>
        </w:r>
      </w:hyperlink>
      <w:r>
        <w:t>&gt;</w:t>
      </w:r>
    </w:p>
    <w:p w14:paraId="0AE659D6" w14:textId="77777777" w:rsidR="003740B2" w:rsidRDefault="003740B2" w:rsidP="003740B2">
      <w:pPr>
        <w:pStyle w:val="Textocomentario"/>
      </w:pPr>
    </w:p>
    <w:p w14:paraId="42112E4D" w14:textId="77777777" w:rsidR="003740B2" w:rsidRDefault="003740B2" w:rsidP="003740B2">
      <w:pPr>
        <w:pStyle w:val="Textocomentario"/>
      </w:pPr>
      <w:r>
        <w:t>Notas para el 4960:</w:t>
      </w:r>
    </w:p>
    <w:p w14:paraId="282A055C" w14:textId="77777777" w:rsidR="003740B2" w:rsidRDefault="003740B2" w:rsidP="003740B2">
      <w:pPr>
        <w:pStyle w:val="Textocomentario"/>
      </w:pPr>
      <w:r>
        <w:t>Ajustar el anexo 26 GUC respecto de la calidad de los E&amp;D; Subir al secop al reanudar:</w:t>
      </w:r>
    </w:p>
    <w:p w14:paraId="6F1C558A" w14:textId="77777777" w:rsidR="003740B2" w:rsidRDefault="003740B2" w:rsidP="003740B2">
      <w:pPr>
        <w:pStyle w:val="Textocomentario"/>
        <w:numPr>
          <w:ilvl w:val="0"/>
          <w:numId w:val="25"/>
        </w:numPr>
      </w:pPr>
      <w:r>
        <w:rPr>
          <w:color w:val="000000"/>
          <w:lang w:val="es-CO"/>
        </w:rPr>
        <w:t>anexo de cumplimiento no 19 (reconoce ampliación No 4 de la suspensión No 3)</w:t>
      </w:r>
    </w:p>
    <w:p w14:paraId="2D0A7509" w14:textId="77777777" w:rsidR="003740B2" w:rsidRDefault="003740B2" w:rsidP="003740B2">
      <w:pPr>
        <w:pStyle w:val="Textocomentario"/>
        <w:numPr>
          <w:ilvl w:val="0"/>
          <w:numId w:val="25"/>
        </w:numPr>
      </w:pPr>
      <w:r>
        <w:rPr>
          <w:color w:val="000000"/>
          <w:lang w:val="es-CO"/>
        </w:rPr>
        <w:t>anexo de cumplimiento No 26 (reconoce ampliación No 11 de la suspensión No 3)</w:t>
      </w:r>
    </w:p>
    <w:p w14:paraId="0538B550" w14:textId="77777777" w:rsidR="003740B2" w:rsidRDefault="003740B2" w:rsidP="003740B2">
      <w:pPr>
        <w:pStyle w:val="Textocomentario"/>
        <w:numPr>
          <w:ilvl w:val="0"/>
          <w:numId w:val="25"/>
        </w:numPr>
      </w:pPr>
      <w:r>
        <w:rPr>
          <w:color w:val="000000"/>
          <w:lang w:val="es-CO"/>
        </w:rPr>
        <w:t>anexo RCE No 26 (reconoce ampliación No 11 de la suspensión No 3)</w:t>
      </w:r>
    </w:p>
    <w:p w14:paraId="6B9065C6" w14:textId="77777777" w:rsidR="003740B2" w:rsidRDefault="003740B2" w:rsidP="003740B2">
      <w:pPr>
        <w:pStyle w:val="Textocomentario"/>
      </w:pPr>
    </w:p>
    <w:p w14:paraId="1D9D411C" w14:textId="77777777" w:rsidR="003740B2" w:rsidRDefault="003740B2" w:rsidP="003740B2">
      <w:pPr>
        <w:pStyle w:val="Textocomentario"/>
      </w:pPr>
      <w:r>
        <w:rPr>
          <w:lang w:val="es-CO"/>
        </w:rPr>
        <w:t>Todo en tramite, para estar listo al reanudar.</w:t>
      </w:r>
    </w:p>
    <w:p w14:paraId="2F894EA9" w14:textId="77777777" w:rsidR="003740B2" w:rsidRDefault="003740B2" w:rsidP="003740B2">
      <w:pPr>
        <w:pStyle w:val="Textocomentario"/>
      </w:pPr>
      <w:r>
        <w:rPr>
          <w:lang w:val="es-CO"/>
        </w:rPr>
        <w:t>Gracias</w:t>
      </w:r>
    </w:p>
  </w:comment>
  <w:comment w:id="14" w:author="Yudy Garcia Muñoz" w:date="2025-11-14T09:30:00Z" w:initials="YGM">
    <w:p w14:paraId="654187A9" w14:textId="77777777" w:rsidR="009C13B4" w:rsidRDefault="002E5AF2" w:rsidP="009C13B4">
      <w:pPr>
        <w:pStyle w:val="Textocomentario"/>
      </w:pPr>
      <w:r>
        <w:rPr>
          <w:rStyle w:val="Refdecomentario"/>
        </w:rPr>
        <w:annotationRef/>
      </w:r>
      <w:r w:rsidR="009C13B4">
        <w:t>si alcanza este plazo para ejecutar loq ue queda?</w:t>
      </w:r>
    </w:p>
  </w:comment>
  <w:comment w:id="15" w:author="Tatiana Patricia Cano" w:date="2025-11-17T21:37:00Z" w:initials="TC">
    <w:p w14:paraId="33B0046D" w14:textId="77777777" w:rsidR="002007D3" w:rsidRDefault="00246703" w:rsidP="002007D3">
      <w:pPr>
        <w:pStyle w:val="Textocomentario"/>
      </w:pPr>
      <w:r>
        <w:rPr>
          <w:rStyle w:val="Refdecomentario"/>
        </w:rPr>
        <w:annotationRef/>
      </w:r>
      <w:r w:rsidR="002007D3">
        <w:rPr>
          <w:lang w:val="es-CO"/>
        </w:rPr>
        <w:t>Técnicamente se responde que si, dado que las obras por ejecutar corresponden al mejoramiento del muelle fluvial en la comunidad Riosucio (Muelle Escolar), estas actividades requieren de adosar a los pilotes</w:t>
      </w:r>
    </w:p>
    <w:p w14:paraId="02A68AB7" w14:textId="77777777" w:rsidR="002007D3" w:rsidRDefault="002007D3" w:rsidP="002007D3">
      <w:pPr>
        <w:pStyle w:val="Textocomentario"/>
      </w:pPr>
      <w:r>
        <w:rPr>
          <w:lang w:val="es-CO"/>
        </w:rPr>
        <w:t>existentes del muelle tubería recuperada de 12”, la cual servirá como prolongación para</w:t>
      </w:r>
    </w:p>
    <w:p w14:paraId="4A243C09" w14:textId="77777777" w:rsidR="002007D3" w:rsidRDefault="002007D3" w:rsidP="002007D3">
      <w:pPr>
        <w:pStyle w:val="Textocomentario"/>
      </w:pPr>
      <w:r>
        <w:rPr>
          <w:lang w:val="es-CO"/>
        </w:rPr>
        <w:t>que estos elementos funjan como pilotes guía de las unidades flotantes del nuevo</w:t>
      </w:r>
    </w:p>
    <w:p w14:paraId="33FC77F8" w14:textId="77777777" w:rsidR="002007D3" w:rsidRDefault="002007D3" w:rsidP="002007D3">
      <w:pPr>
        <w:pStyle w:val="Textocomentario"/>
      </w:pPr>
      <w:r>
        <w:rPr>
          <w:lang w:val="es-CO"/>
        </w:rPr>
        <w:t>muelle que se va a instalar a modo de ampliación del muelle existente, lo cual se logra en el plazo requerido a 31-12-2025</w:t>
      </w:r>
    </w:p>
  </w:comment>
  <w:comment w:id="16" w:author="Yudy Garcia Muñoz" w:date="2025-11-14T09:34:00Z" w:initials="YGM">
    <w:p w14:paraId="054CE41A" w14:textId="480EA0E1" w:rsidR="00951377" w:rsidRDefault="00764FFB" w:rsidP="00951377">
      <w:pPr>
        <w:pStyle w:val="Textocomentario"/>
      </w:pPr>
      <w:r>
        <w:rPr>
          <w:rStyle w:val="Refdecomentario"/>
        </w:rPr>
        <w:annotationRef/>
      </w:r>
      <w:r w:rsidR="00951377">
        <w:t>La modificación seria el respaldo presupuestal por cuanto no se modificará ninguna calusula sino que simplmenete en el respaldo prespiestal se dejara el nuevo cdp, porque en su momento el respaldo presupeustal anterior fue el otro cdp. por favor eliminar lo de la calusula y solo referirse a la solciitud de respaldo</w:t>
      </w:r>
    </w:p>
  </w:comment>
  <w:comment w:id="17" w:author="Tatiana Patricia Cano" w:date="2025-11-17T21:26:00Z" w:initials="TC">
    <w:p w14:paraId="702A85EC" w14:textId="01BFF73D" w:rsidR="007D7DF5" w:rsidRDefault="007D7DF5" w:rsidP="007D7DF5">
      <w:pPr>
        <w:pStyle w:val="Textocomentario"/>
      </w:pPr>
      <w:r>
        <w:rPr>
          <w:rStyle w:val="Refdecomentario"/>
        </w:rPr>
        <w:annotationRef/>
      </w:r>
      <w:r>
        <w:rPr>
          <w:lang w:val="es-CO"/>
        </w:rPr>
        <w:t>De acuerdo con lo sugerido por la Dra Laidy Mariana, se solicita respetuosamente mantener la propuesta de redacción en el parágrafo. Teniendo en cuenta como se dijo en la explicación, el uso del RP 2023 en el anticipo ya girado.</w:t>
      </w:r>
    </w:p>
  </w:comment>
  <w:comment w:id="18" w:author="Yudy Garcia Muñoz" w:date="2025-11-14T10:09:00Z" w:initials="YGM">
    <w:p w14:paraId="0D97324D" w14:textId="5A756226" w:rsidR="002F2DD9" w:rsidRDefault="002F2DD9" w:rsidP="002F2DD9">
      <w:r>
        <w:rPr>
          <w:rStyle w:val="Refdecomentario"/>
        </w:rPr>
        <w:annotationRef/>
      </w:r>
      <w:r>
        <w:rPr>
          <w:sz w:val="20"/>
          <w:szCs w:val="20"/>
        </w:rPr>
        <w:t xml:space="preserve">si te parece, propongo que se adicione un paragrafo diciendo que con ocasión a la solicitud de respaldo presupuestal se el isntituto cuenta con CDP tall. </w:t>
      </w:r>
    </w:p>
  </w:comment>
  <w:comment w:id="19" w:author="Tatiana Patricia Cano" w:date="2025-11-17T22:22:00Z" w:initials="TC">
    <w:p w14:paraId="19E490ED" w14:textId="77777777" w:rsidR="00D20373" w:rsidRDefault="00D20373" w:rsidP="00D20373">
      <w:pPr>
        <w:pStyle w:val="Textocomentario"/>
      </w:pPr>
      <w:r>
        <w:rPr>
          <w:rStyle w:val="Refdecomentario"/>
        </w:rPr>
        <w:annotationRef/>
      </w:r>
      <w:r>
        <w:rPr>
          <w:lang w:val="es-CO"/>
        </w:rPr>
        <w:t>De acuerdo con lo sugerido por la Dra Laidy Mariana, se solicita respetuosamente mantener la propuesta de redacción en el parágrafo. Teniendo en cuenta como se dijo en la explicación, el uso del RP 2023 en el anticipo ya girado.</w:t>
      </w:r>
    </w:p>
    <w:p w14:paraId="7D147568" w14:textId="77777777" w:rsidR="00D20373" w:rsidRDefault="00D20373" w:rsidP="00D20373">
      <w:pPr>
        <w:pStyle w:val="Textocomentario"/>
      </w:pPr>
      <w:r>
        <w:rPr>
          <w:lang w:val="es-CO"/>
        </w:rPr>
        <w:t>No obstante aceptamos lo que sugiera la SGCP y/o el comité en pleno.</w:t>
      </w:r>
    </w:p>
  </w:comment>
  <w:comment w:id="20" w:author="Yudy Garcia Muñoz" w:date="2025-11-14T09:36:00Z" w:initials="YGM">
    <w:p w14:paraId="0A96C380" w14:textId="27C0D6A0" w:rsidR="00764FFB" w:rsidRDefault="00764FFB" w:rsidP="00764FFB">
      <w:r>
        <w:rPr>
          <w:rStyle w:val="Refdecomentario"/>
        </w:rPr>
        <w:annotationRef/>
      </w:r>
      <w:r>
        <w:rPr>
          <w:sz w:val="20"/>
          <w:szCs w:val="20"/>
        </w:rPr>
        <w:t>explicar tecnimicamente por que estas actividades si las culminan a 31 de diciembre dando un cronograma de actividades.</w:t>
      </w:r>
    </w:p>
  </w:comment>
  <w:comment w:id="21" w:author="Tatiana Patricia Cano" w:date="2025-11-17T21:35:00Z" w:initials="TC">
    <w:p w14:paraId="03A30A65" w14:textId="77777777" w:rsidR="0062285C" w:rsidRDefault="0062285C" w:rsidP="0062285C">
      <w:pPr>
        <w:pStyle w:val="Textocomentario"/>
      </w:pPr>
      <w:r>
        <w:rPr>
          <w:rStyle w:val="Refdecomentario"/>
        </w:rPr>
        <w:annotationRef/>
      </w:r>
      <w:r>
        <w:rPr>
          <w:lang w:val="es-CO"/>
        </w:rPr>
        <w:t>Se replica el cronograma sintético que responde esto.</w:t>
      </w:r>
    </w:p>
  </w:comment>
  <w:comment w:id="22" w:author="Yudy Garcia Muñoz" w:date="2025-11-14T09:38:00Z" w:initials="YGM">
    <w:p w14:paraId="110C1878" w14:textId="6A56C0B1" w:rsidR="00764FFB" w:rsidRDefault="00764FFB" w:rsidP="00764FFB">
      <w:r>
        <w:rPr>
          <w:rStyle w:val="Refdecomentario"/>
        </w:rPr>
        <w:annotationRef/>
      </w:r>
      <w:r>
        <w:rPr>
          <w:sz w:val="20"/>
          <w:szCs w:val="20"/>
        </w:rPr>
        <w:t>de acuerdo a esos boletines se prevee que si se va poder reanudar el contrato cuando l otienen planeado es decir 18 de nov?</w:t>
      </w:r>
    </w:p>
  </w:comment>
  <w:comment w:id="23" w:author="Yudy Garcia Muñoz" w:date="2025-11-14T09:45:00Z" w:initials="YGM">
    <w:p w14:paraId="7B6D9F29" w14:textId="77777777" w:rsidR="001D12CA" w:rsidRDefault="001D12CA" w:rsidP="001D12CA">
      <w:r>
        <w:rPr>
          <w:rStyle w:val="Refdecomentario"/>
        </w:rPr>
        <w:annotationRef/>
      </w:r>
      <w:r>
        <w:rPr>
          <w:sz w:val="20"/>
          <w:szCs w:val="20"/>
        </w:rPr>
        <w:t>Ponerlo en la ficha.</w:t>
      </w:r>
    </w:p>
  </w:comment>
  <w:comment w:id="24" w:author="Tatiana Patricia Cano" w:date="2025-11-17T22:40:00Z" w:initials="TC">
    <w:p w14:paraId="18CA4335" w14:textId="77777777" w:rsidR="003F5993" w:rsidRDefault="00B71417" w:rsidP="003F5993">
      <w:pPr>
        <w:pStyle w:val="Textocomentario"/>
      </w:pPr>
      <w:r>
        <w:rPr>
          <w:rStyle w:val="Refdecomentario"/>
        </w:rPr>
        <w:annotationRef/>
      </w:r>
      <w:r w:rsidR="003F5993">
        <w:rPr>
          <w:lang w:val="es-CO"/>
        </w:rPr>
        <w:t xml:space="preserve">Si se prevé. </w:t>
      </w:r>
    </w:p>
    <w:p w14:paraId="22811043" w14:textId="77777777" w:rsidR="003F5993" w:rsidRDefault="003F5993" w:rsidP="003F5993">
      <w:pPr>
        <w:pStyle w:val="Textocomentario"/>
      </w:pPr>
      <w:r>
        <w:rPr>
          <w:lang w:val="es-CO"/>
        </w:rPr>
        <w:t>Se ha pasado de rojo a naranja y la semana nos coje en amarillo.</w:t>
      </w:r>
    </w:p>
    <w:p w14:paraId="4C59A32B" w14:textId="77777777" w:rsidR="003F5993" w:rsidRDefault="003F5993" w:rsidP="003F5993">
      <w:pPr>
        <w:pStyle w:val="Textocomentario"/>
      </w:pPr>
    </w:p>
    <w:p w14:paraId="25D597BE" w14:textId="77777777" w:rsidR="003F5993" w:rsidRDefault="003F5993" w:rsidP="003F5993">
      <w:pPr>
        <w:pStyle w:val="Textocomentario"/>
      </w:pPr>
      <w:r>
        <w:rPr>
          <w:lang w:val="es-CO"/>
        </w:rPr>
        <w:t>No obstante, se iba a reanudar en la fecha que conoció previamente el comité, pero se amplió la suspensión en realidad por el tiempo que se requiere para sacar la minuta.</w:t>
      </w:r>
    </w:p>
    <w:p w14:paraId="0E2B15D0" w14:textId="77777777" w:rsidR="003F5993" w:rsidRDefault="003F5993" w:rsidP="003F5993">
      <w:pPr>
        <w:pStyle w:val="Textocomentario"/>
      </w:pPr>
      <w:r>
        <w:rPr>
          <w:lang w:val="es-CO"/>
        </w:rPr>
        <w:t>Lo cual no se dice en la ampliación a la suspensión y se sustentó en los siguientes términos -Ampliación 12 a la suspensión No. 3:</w:t>
      </w:r>
    </w:p>
    <w:p w14:paraId="25F09279" w14:textId="77777777" w:rsidR="003F5993" w:rsidRDefault="003F5993" w:rsidP="003F5993">
      <w:pPr>
        <w:pStyle w:val="Textocomentario"/>
      </w:pPr>
    </w:p>
    <w:p w14:paraId="6F9D4F10" w14:textId="77777777" w:rsidR="003F5993" w:rsidRDefault="003F5993" w:rsidP="003F5993">
      <w:pPr>
        <w:pStyle w:val="Textocomentario"/>
      </w:pPr>
      <w:r>
        <w:rPr>
          <w:lang w:val="es-CO"/>
        </w:rPr>
        <w:t>“</w:t>
      </w:r>
      <w:r>
        <w:rPr>
          <w:i/>
          <w:iCs/>
          <w:color w:val="000000"/>
          <w:lang w:val="es-CO"/>
        </w:rPr>
        <w:t>La causal reportada en la última ampliación de suspensión fue superada, el nivel del río a la fecha permite ejecutar las actividades de obra pendiente, lo cual corresponde a la instalación de las unidades flotantes fabricadas. No obstante, se realiza esta solicitud, por cuanto, como pueden constatar en el oficio del contratista, hubo un taponamiento en el río que detiene la movilidad fluvial afectando comunidades como Riosucio, según nos informan, la maquinaria asignada para despejar este tapón ha estado sin operar varios días, lo cual ha retrasado la apertura de esta vía fluvial. (https://revistachoco.com.co/regional/taponamientos-en-el-rio-truando-detienen-la-movilidad-en-riosucio/2025/). Teniendo en cuenta que, para finalizar la instalación del muelle, se requiere trasladar por medio fluvial las unidades flotantes fabricadas y la tubería metálica hasta el sitio de la obra, solicitamos la ampliación N°12 a la suspensión N°3 del contrato de obra, a partir del día 18 de noviembre de 2025 hasta el día 24 de noviembre de 2025, con fecha de reinicio del 25 de noviembre de 2025, fecha en la cual, de acuerdo a lo que nos comentan, se espera la maquinaria asignada haya finalizado el retiro de material y sea posible transportar las unidades flotantes para su instalación.</w:t>
      </w:r>
      <w:r>
        <w:rPr>
          <w:color w:val="000000"/>
          <w:lang w:val="es-CO"/>
        </w:rPr>
        <w:t>”</w:t>
      </w:r>
    </w:p>
  </w:comment>
  <w:comment w:id="25" w:author="Tatiana Patricia Cano" w:date="2025-11-18T10:14:00Z" w:initials="TC">
    <w:p w14:paraId="2ED64ABD" w14:textId="77777777" w:rsidR="00CC68FE" w:rsidRDefault="00CC68FE" w:rsidP="00CC68FE">
      <w:pPr>
        <w:pStyle w:val="Textocomentario"/>
      </w:pPr>
      <w:r>
        <w:rPr>
          <w:rStyle w:val="Refdecomentario"/>
        </w:rPr>
        <w:annotationRef/>
      </w:r>
      <w:r>
        <w:rPr>
          <w:lang w:val="es-CO"/>
        </w:rPr>
        <w:t>Se atiende la solicitud de la Dra Marlen.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3532552" w15:done="0"/>
  <w15:commentEx w15:paraId="611C67C8" w15:paraIdParent="73532552" w15:done="0"/>
  <w15:commentEx w15:paraId="7E25D7A2" w15:paraIdParent="73532552" w15:done="0"/>
  <w15:commentEx w15:paraId="20C12EDD" w15:done="0"/>
  <w15:commentEx w15:paraId="62A4036A" w15:paraIdParent="20C12EDD" w15:done="0"/>
  <w15:commentEx w15:paraId="3BECC7B8" w15:done="0"/>
  <w15:commentEx w15:paraId="39DAC5B4" w15:paraIdParent="3BECC7B8" w15:done="0"/>
  <w15:commentEx w15:paraId="435448A3" w15:done="0"/>
  <w15:commentEx w15:paraId="231C62C1" w15:paraIdParent="435448A3" w15:done="0"/>
  <w15:commentEx w15:paraId="5D2A7A24" w15:done="0"/>
  <w15:commentEx w15:paraId="2F894EA9" w15:paraIdParent="5D2A7A24" w15:done="0"/>
  <w15:commentEx w15:paraId="654187A9" w15:done="0"/>
  <w15:commentEx w15:paraId="33FC77F8" w15:paraIdParent="654187A9" w15:done="0"/>
  <w15:commentEx w15:paraId="054CE41A" w15:done="0"/>
  <w15:commentEx w15:paraId="702A85EC" w15:paraIdParent="054CE41A" w15:done="0"/>
  <w15:commentEx w15:paraId="0D97324D" w15:done="0"/>
  <w15:commentEx w15:paraId="7D147568" w15:paraIdParent="0D97324D" w15:done="0"/>
  <w15:commentEx w15:paraId="0A96C380" w15:done="0"/>
  <w15:commentEx w15:paraId="03A30A65" w15:paraIdParent="0A96C380" w15:done="0"/>
  <w15:commentEx w15:paraId="110C1878" w15:done="0"/>
  <w15:commentEx w15:paraId="7B6D9F29" w15:paraIdParent="110C1878" w15:done="0"/>
  <w15:commentEx w15:paraId="6F9D4F10" w15:paraIdParent="110C1878" w15:done="0"/>
  <w15:commentEx w15:paraId="2ED64AB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555498B" w16cex:dateUtc="2025-11-14T14:24:00Z"/>
  <w16cex:commentExtensible w16cex:durableId="3F90AC86" w16cex:dateUtc="2025-11-14T14:26:00Z"/>
  <w16cex:commentExtensible w16cex:durableId="2A21EBF9" w16cex:dateUtc="2025-11-18T00:36:00Z"/>
  <w16cex:commentExtensible w16cex:durableId="7A79BFFB" w16cex:dateUtc="2025-11-14T14:27:00Z"/>
  <w16cex:commentExtensible w16cex:durableId="46DECE0B" w16cex:dateUtc="2025-11-18T00:35:00Z"/>
  <w16cex:commentExtensible w16cex:durableId="2BA1B830" w16cex:dateUtc="2025-11-14T14:27:00Z"/>
  <w16cex:commentExtensible w16cex:durableId="48EAAD89" w16cex:dateUtc="2025-11-18T02:01:00Z"/>
  <w16cex:commentExtensible w16cex:durableId="3988CB01" w16cex:dateUtc="2025-11-14T14:28:00Z"/>
  <w16cex:commentExtensible w16cex:durableId="7C9DDD0C" w16cex:dateUtc="2025-11-18T02:10:00Z"/>
  <w16cex:commentExtensible w16cex:durableId="16C08E97" w16cex:dateUtc="2025-11-14T14:29:00Z"/>
  <w16cex:commentExtensible w16cex:durableId="1B456EAA" w16cex:dateUtc="2025-11-18T02:22:00Z"/>
  <w16cex:commentExtensible w16cex:durableId="77BFD9B1" w16cex:dateUtc="2025-11-14T14:30:00Z"/>
  <w16cex:commentExtensible w16cex:durableId="74E64C2D" w16cex:dateUtc="2025-11-18T02:37:00Z"/>
  <w16cex:commentExtensible w16cex:durableId="3E0A2839" w16cex:dateUtc="2025-11-14T14:34:00Z"/>
  <w16cex:commentExtensible w16cex:durableId="29B6D8D0" w16cex:dateUtc="2025-11-18T02:26:00Z"/>
  <w16cex:commentExtensible w16cex:durableId="0EA3896B" w16cex:dateUtc="2025-11-14T15:09:00Z"/>
  <w16cex:commentExtensible w16cex:durableId="060ED724" w16cex:dateUtc="2025-11-18T03:22:00Z"/>
  <w16cex:commentExtensible w16cex:durableId="384F097E" w16cex:dateUtc="2025-11-14T14:36:00Z"/>
  <w16cex:commentExtensible w16cex:durableId="5D9D3C16" w16cex:dateUtc="2025-11-18T02:35:00Z"/>
  <w16cex:commentExtensible w16cex:durableId="607CD70F" w16cex:dateUtc="2025-11-14T14:38:00Z"/>
  <w16cex:commentExtensible w16cex:durableId="59E780D9" w16cex:dateUtc="2025-11-14T14:45:00Z"/>
  <w16cex:commentExtensible w16cex:durableId="321492B5" w16cex:dateUtc="2025-11-18T03:40:00Z"/>
  <w16cex:commentExtensible w16cex:durableId="1C081A15" w16cex:dateUtc="2025-11-18T15: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3532552" w16cid:durableId="0555498B"/>
  <w16cid:commentId w16cid:paraId="611C67C8" w16cid:durableId="3F90AC86"/>
  <w16cid:commentId w16cid:paraId="7E25D7A2" w16cid:durableId="2A21EBF9"/>
  <w16cid:commentId w16cid:paraId="20C12EDD" w16cid:durableId="7A79BFFB"/>
  <w16cid:commentId w16cid:paraId="62A4036A" w16cid:durableId="46DECE0B"/>
  <w16cid:commentId w16cid:paraId="3BECC7B8" w16cid:durableId="2BA1B830"/>
  <w16cid:commentId w16cid:paraId="39DAC5B4" w16cid:durableId="48EAAD89"/>
  <w16cid:commentId w16cid:paraId="435448A3" w16cid:durableId="3988CB01"/>
  <w16cid:commentId w16cid:paraId="231C62C1" w16cid:durableId="7C9DDD0C"/>
  <w16cid:commentId w16cid:paraId="5D2A7A24" w16cid:durableId="16C08E97"/>
  <w16cid:commentId w16cid:paraId="2F894EA9" w16cid:durableId="1B456EAA"/>
  <w16cid:commentId w16cid:paraId="654187A9" w16cid:durableId="77BFD9B1"/>
  <w16cid:commentId w16cid:paraId="33FC77F8" w16cid:durableId="74E64C2D"/>
  <w16cid:commentId w16cid:paraId="054CE41A" w16cid:durableId="3E0A2839"/>
  <w16cid:commentId w16cid:paraId="702A85EC" w16cid:durableId="29B6D8D0"/>
  <w16cid:commentId w16cid:paraId="0D97324D" w16cid:durableId="0EA3896B"/>
  <w16cid:commentId w16cid:paraId="7D147568" w16cid:durableId="060ED724"/>
  <w16cid:commentId w16cid:paraId="0A96C380" w16cid:durableId="384F097E"/>
  <w16cid:commentId w16cid:paraId="03A30A65" w16cid:durableId="5D9D3C16"/>
  <w16cid:commentId w16cid:paraId="110C1878" w16cid:durableId="607CD70F"/>
  <w16cid:commentId w16cid:paraId="7B6D9F29" w16cid:durableId="59E780D9"/>
  <w16cid:commentId w16cid:paraId="6F9D4F10" w16cid:durableId="321492B5"/>
  <w16cid:commentId w16cid:paraId="2ED64ABD" w16cid:durableId="1C081A1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C13E2" w14:textId="77777777" w:rsidR="009E4847" w:rsidRDefault="009E4847" w:rsidP="00D044C6">
      <w:r>
        <w:separator/>
      </w:r>
    </w:p>
  </w:endnote>
  <w:endnote w:type="continuationSeparator" w:id="0">
    <w:p w14:paraId="36489CAB" w14:textId="77777777" w:rsidR="009E4847" w:rsidRDefault="009E4847" w:rsidP="00D04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altName w:val="Times"/>
    <w:panose1 w:val="02020603050405020304"/>
    <w:charset w:val="00"/>
    <w:family w:val="roman"/>
    <w:pitch w:val="variable"/>
    <w:sig w:usb0="E0002EFF" w:usb1="C000785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ns Serif 12cpi">
    <w:altName w:val="Klee One"/>
    <w:panose1 w:val="020B0604020202020204"/>
    <w:charset w:val="80"/>
    <w:family w:val="auto"/>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 New (W1)">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7FDEB" w14:textId="7D5DEC53" w:rsidR="00B664A5" w:rsidRPr="004B6EFC" w:rsidRDefault="00B664A5">
    <w:pPr>
      <w:pStyle w:val="Piedepgina"/>
      <w:rPr>
        <w:lang w:val="es-CO"/>
      </w:rPr>
    </w:pPr>
  </w:p>
  <w:p w14:paraId="7CEBCDE4" w14:textId="77777777" w:rsidR="00B664A5" w:rsidRDefault="00B664A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003"/>
      <w:gridCol w:w="3003"/>
    </w:tblGrid>
    <w:tr w:rsidR="00B664A5" w:rsidRPr="004B6EFC" w14:paraId="1B672D99" w14:textId="77777777" w:rsidTr="00976CAD">
      <w:trPr>
        <w:trHeight w:val="1408"/>
      </w:trPr>
      <w:tc>
        <w:tcPr>
          <w:tcW w:w="3002" w:type="dxa"/>
          <w:tcBorders>
            <w:top w:val="single" w:sz="4" w:space="0" w:color="auto"/>
            <w:left w:val="single" w:sz="4" w:space="0" w:color="auto"/>
            <w:bottom w:val="single" w:sz="4" w:space="0" w:color="auto"/>
            <w:right w:val="single" w:sz="4" w:space="0" w:color="auto"/>
          </w:tcBorders>
        </w:tcPr>
        <w:p w14:paraId="6206CBDA" w14:textId="27836B0A" w:rsidR="00B664A5" w:rsidRPr="004B6EFC" w:rsidRDefault="00B664A5"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ELABORADO POR</w:t>
          </w:r>
        </w:p>
        <w:p w14:paraId="77AE1DF2" w14:textId="77777777" w:rsidR="00B664A5" w:rsidRPr="004B6EFC" w:rsidRDefault="00B664A5" w:rsidP="00B847BE">
          <w:pPr>
            <w:jc w:val="center"/>
            <w:rPr>
              <w:rFonts w:ascii="Arial" w:eastAsia="Calibri" w:hAnsi="Arial" w:cs="Arial"/>
              <w:sz w:val="16"/>
              <w:szCs w:val="16"/>
              <w:lang w:val="es-CO" w:eastAsia="en-US"/>
            </w:rPr>
          </w:pPr>
        </w:p>
        <w:p w14:paraId="53D2A7F9" w14:textId="671B0D2E" w:rsidR="00B664A5" w:rsidRPr="004B6EFC" w:rsidRDefault="00B664A5"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JEIMY TATIANA CASTAÑEDA MALDONADO</w:t>
          </w:r>
        </w:p>
        <w:p w14:paraId="1711F939" w14:textId="77777777" w:rsidR="00B664A5" w:rsidRPr="004B6EFC" w:rsidRDefault="00B664A5" w:rsidP="00B847BE">
          <w:pPr>
            <w:jc w:val="center"/>
            <w:rPr>
              <w:rFonts w:ascii="Arial" w:eastAsia="Calibri" w:hAnsi="Arial" w:cs="Arial"/>
              <w:sz w:val="16"/>
              <w:szCs w:val="16"/>
              <w:lang w:eastAsia="en-US"/>
            </w:rPr>
          </w:pPr>
        </w:p>
        <w:p w14:paraId="34DE4434" w14:textId="3FF8D0FC" w:rsidR="00B664A5" w:rsidRPr="004B6EFC" w:rsidRDefault="00B664A5" w:rsidP="0033538B">
          <w:pPr>
            <w:jc w:val="center"/>
            <w:rPr>
              <w:rFonts w:ascii="Arial" w:eastAsia="Calibri" w:hAnsi="Arial" w:cs="Arial"/>
              <w:sz w:val="16"/>
              <w:szCs w:val="16"/>
              <w:lang w:val="es-CO" w:eastAsia="en-US"/>
            </w:rPr>
          </w:pPr>
          <w:r w:rsidRPr="004B6EFC">
            <w:rPr>
              <w:rFonts w:ascii="Arial" w:hAnsi="Arial" w:cs="Arial"/>
              <w:sz w:val="16"/>
              <w:szCs w:val="16"/>
            </w:rPr>
            <w:t>FEBRERO DE 2022</w:t>
          </w:r>
        </w:p>
      </w:tc>
      <w:tc>
        <w:tcPr>
          <w:tcW w:w="3003" w:type="dxa"/>
          <w:tcBorders>
            <w:top w:val="single" w:sz="4" w:space="0" w:color="auto"/>
            <w:left w:val="single" w:sz="4" w:space="0" w:color="auto"/>
            <w:bottom w:val="single" w:sz="4" w:space="0" w:color="auto"/>
            <w:right w:val="single" w:sz="4" w:space="0" w:color="auto"/>
          </w:tcBorders>
        </w:tcPr>
        <w:p w14:paraId="4DEB3ECE" w14:textId="78445EE8" w:rsidR="00B664A5" w:rsidRPr="004B6EFC" w:rsidRDefault="00B664A5"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REVISADO POR</w:t>
          </w:r>
        </w:p>
        <w:p w14:paraId="71F9DEB8" w14:textId="77777777" w:rsidR="00B664A5" w:rsidRPr="004B6EFC" w:rsidRDefault="00B664A5" w:rsidP="00B847BE">
          <w:pPr>
            <w:jc w:val="center"/>
            <w:rPr>
              <w:rFonts w:ascii="Arial" w:eastAsia="Calibri" w:hAnsi="Arial" w:cs="Arial"/>
              <w:sz w:val="16"/>
              <w:szCs w:val="16"/>
              <w:lang w:eastAsia="en-US"/>
            </w:rPr>
          </w:pPr>
        </w:p>
        <w:p w14:paraId="56164251" w14:textId="77777777" w:rsidR="00B664A5" w:rsidRPr="004B6EFC" w:rsidRDefault="00B664A5" w:rsidP="004B6EFC">
          <w:pPr>
            <w:jc w:val="center"/>
            <w:rPr>
              <w:rFonts w:ascii="Arial" w:eastAsia="Calibri" w:hAnsi="Arial" w:cs="Arial"/>
              <w:sz w:val="16"/>
              <w:szCs w:val="16"/>
              <w:lang w:eastAsia="en-US"/>
            </w:rPr>
          </w:pPr>
          <w:r w:rsidRPr="004B6EFC">
            <w:rPr>
              <w:rFonts w:ascii="Arial" w:eastAsia="Calibri" w:hAnsi="Arial" w:cs="Arial"/>
              <w:sz w:val="16"/>
              <w:szCs w:val="16"/>
              <w:lang w:eastAsia="en-US"/>
            </w:rPr>
            <w:t>CRISTIAN TORO RIOS</w:t>
          </w:r>
        </w:p>
        <w:p w14:paraId="2EFAFCA9" w14:textId="3C7C54F5" w:rsidR="00B664A5" w:rsidRPr="004B6EFC" w:rsidRDefault="00B664A5" w:rsidP="004B6EFC">
          <w:pPr>
            <w:jc w:val="center"/>
            <w:rPr>
              <w:rFonts w:ascii="Arial" w:eastAsia="Calibri" w:hAnsi="Arial" w:cs="Arial"/>
              <w:sz w:val="16"/>
              <w:szCs w:val="16"/>
              <w:lang w:eastAsia="en-US"/>
            </w:rPr>
          </w:pPr>
          <w:r w:rsidRPr="004B6EFC">
            <w:rPr>
              <w:rFonts w:ascii="Arial" w:eastAsia="Calibri" w:hAnsi="Arial" w:cs="Arial"/>
              <w:sz w:val="16"/>
              <w:szCs w:val="16"/>
              <w:lang w:eastAsia="en-US"/>
            </w:rPr>
            <w:t>SUBDIRECTOR DE GESTION CONTRACTUAL Y PROCESOS ADMINISTRATIVOS</w:t>
          </w:r>
        </w:p>
        <w:p w14:paraId="4FAD801B" w14:textId="77777777" w:rsidR="00B664A5" w:rsidRPr="004B6EFC" w:rsidRDefault="00B664A5" w:rsidP="00B847BE">
          <w:pPr>
            <w:jc w:val="center"/>
            <w:rPr>
              <w:rFonts w:ascii="Arial" w:eastAsia="Calibri" w:hAnsi="Arial" w:cs="Arial"/>
              <w:sz w:val="16"/>
              <w:szCs w:val="16"/>
              <w:lang w:eastAsia="en-US"/>
            </w:rPr>
          </w:pPr>
        </w:p>
        <w:p w14:paraId="3BF0725A" w14:textId="7854E65F" w:rsidR="00B664A5" w:rsidRPr="004B6EFC" w:rsidRDefault="00B664A5" w:rsidP="0033538B">
          <w:pPr>
            <w:jc w:val="center"/>
            <w:rPr>
              <w:rFonts w:ascii="Arial" w:eastAsia="Calibri" w:hAnsi="Arial" w:cs="Arial"/>
              <w:sz w:val="16"/>
              <w:szCs w:val="16"/>
              <w:lang w:val="es-CO" w:eastAsia="en-US"/>
            </w:rPr>
          </w:pPr>
          <w:proofErr w:type="gramStart"/>
          <w:r w:rsidRPr="004B6EFC">
            <w:rPr>
              <w:rFonts w:ascii="Arial" w:hAnsi="Arial" w:cs="Arial"/>
              <w:sz w:val="16"/>
              <w:szCs w:val="16"/>
            </w:rPr>
            <w:t>FEBRERO  DE</w:t>
          </w:r>
          <w:proofErr w:type="gramEnd"/>
          <w:r w:rsidRPr="004B6EFC">
            <w:rPr>
              <w:rFonts w:ascii="Arial" w:hAnsi="Arial" w:cs="Arial"/>
              <w:sz w:val="16"/>
              <w:szCs w:val="16"/>
            </w:rPr>
            <w:t xml:space="preserve"> 2022</w:t>
          </w:r>
        </w:p>
      </w:tc>
      <w:tc>
        <w:tcPr>
          <w:tcW w:w="3003" w:type="dxa"/>
          <w:tcBorders>
            <w:top w:val="single" w:sz="4" w:space="0" w:color="auto"/>
            <w:left w:val="single" w:sz="4" w:space="0" w:color="auto"/>
            <w:bottom w:val="single" w:sz="4" w:space="0" w:color="auto"/>
            <w:right w:val="single" w:sz="4" w:space="0" w:color="auto"/>
          </w:tcBorders>
        </w:tcPr>
        <w:p w14:paraId="125FC3FC" w14:textId="77777777" w:rsidR="00B664A5" w:rsidRPr="004B6EFC" w:rsidRDefault="00B664A5"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APROBADO POR</w:t>
          </w:r>
        </w:p>
        <w:p w14:paraId="7EEE537D" w14:textId="77777777" w:rsidR="00B664A5" w:rsidRPr="004B6EFC" w:rsidRDefault="00B664A5" w:rsidP="00B847BE">
          <w:pPr>
            <w:jc w:val="center"/>
            <w:rPr>
              <w:rFonts w:ascii="Arial" w:eastAsia="Calibri" w:hAnsi="Arial" w:cs="Arial"/>
              <w:sz w:val="16"/>
              <w:szCs w:val="16"/>
              <w:lang w:eastAsia="en-US"/>
            </w:rPr>
          </w:pPr>
        </w:p>
        <w:p w14:paraId="17CFFCEF" w14:textId="22462526" w:rsidR="00B664A5" w:rsidRPr="004B6EFC" w:rsidRDefault="00B664A5"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CRISTIAN TORO RIOS</w:t>
          </w:r>
        </w:p>
        <w:p w14:paraId="0B278C57" w14:textId="77777777" w:rsidR="00B664A5" w:rsidRPr="004B6EFC" w:rsidRDefault="00B664A5" w:rsidP="004B6EFC">
          <w:pPr>
            <w:jc w:val="center"/>
            <w:rPr>
              <w:rFonts w:ascii="Arial" w:eastAsia="Calibri" w:hAnsi="Arial" w:cs="Arial"/>
              <w:sz w:val="16"/>
              <w:szCs w:val="16"/>
              <w:lang w:eastAsia="en-US"/>
            </w:rPr>
          </w:pPr>
          <w:r w:rsidRPr="004B6EFC">
            <w:rPr>
              <w:rFonts w:ascii="Arial" w:eastAsia="Calibri" w:hAnsi="Arial" w:cs="Arial"/>
              <w:sz w:val="16"/>
              <w:szCs w:val="16"/>
              <w:lang w:eastAsia="en-US"/>
            </w:rPr>
            <w:t>SUBDIRECTOR DE GESTION CONTRACTUAL Y PROCESOS ADMINISTRATIVOS</w:t>
          </w:r>
        </w:p>
        <w:p w14:paraId="449D04F7" w14:textId="77777777" w:rsidR="00B664A5" w:rsidRPr="004B6EFC" w:rsidRDefault="00B664A5" w:rsidP="00B847BE">
          <w:pPr>
            <w:jc w:val="center"/>
            <w:rPr>
              <w:rFonts w:ascii="Arial" w:eastAsia="Calibri" w:hAnsi="Arial" w:cs="Arial"/>
              <w:sz w:val="16"/>
              <w:szCs w:val="16"/>
              <w:lang w:eastAsia="en-US"/>
            </w:rPr>
          </w:pPr>
        </w:p>
        <w:p w14:paraId="2127297A" w14:textId="1B8DF415" w:rsidR="00B664A5" w:rsidRPr="004B6EFC" w:rsidRDefault="00B664A5" w:rsidP="00B847BE">
          <w:pPr>
            <w:jc w:val="center"/>
            <w:rPr>
              <w:rFonts w:ascii="Arial" w:hAnsi="Arial" w:cs="Arial"/>
              <w:sz w:val="16"/>
              <w:szCs w:val="16"/>
            </w:rPr>
          </w:pPr>
          <w:r w:rsidRPr="004B6EFC">
            <w:rPr>
              <w:rFonts w:ascii="Arial" w:hAnsi="Arial" w:cs="Arial"/>
              <w:sz w:val="16"/>
              <w:szCs w:val="16"/>
            </w:rPr>
            <w:t xml:space="preserve">FEBRERO DE 2022 </w:t>
          </w:r>
        </w:p>
        <w:p w14:paraId="766F0030" w14:textId="77777777" w:rsidR="00B664A5" w:rsidRPr="004B6EFC" w:rsidRDefault="00B664A5" w:rsidP="00B847BE">
          <w:pPr>
            <w:jc w:val="center"/>
            <w:rPr>
              <w:rFonts w:ascii="Arial" w:eastAsia="Calibri" w:hAnsi="Arial" w:cs="Arial"/>
              <w:sz w:val="16"/>
              <w:szCs w:val="16"/>
              <w:lang w:val="es-CO" w:eastAsia="en-US"/>
            </w:rPr>
          </w:pPr>
        </w:p>
      </w:tc>
    </w:tr>
  </w:tbl>
  <w:p w14:paraId="55FF1D8B" w14:textId="126FBB77" w:rsidR="00B664A5" w:rsidRDefault="00B664A5">
    <w:pPr>
      <w:pStyle w:val="Piedepgina"/>
    </w:pPr>
  </w:p>
  <w:p w14:paraId="1810C26A" w14:textId="77777777" w:rsidR="00B664A5" w:rsidRDefault="00B664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0D5F8" w14:textId="77777777" w:rsidR="009E4847" w:rsidRDefault="009E4847" w:rsidP="00D044C6">
      <w:r>
        <w:separator/>
      </w:r>
    </w:p>
  </w:footnote>
  <w:footnote w:type="continuationSeparator" w:id="0">
    <w:p w14:paraId="7773C4AA" w14:textId="77777777" w:rsidR="009E4847" w:rsidRDefault="009E4847" w:rsidP="00D044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505" w:type="dxa"/>
      <w:tblInd w:w="-856" w:type="dxa"/>
      <w:tblLook w:val="04A0" w:firstRow="1" w:lastRow="0" w:firstColumn="1" w:lastColumn="0" w:noHBand="0" w:noVBand="1"/>
    </w:tblPr>
    <w:tblGrid>
      <w:gridCol w:w="2470"/>
      <w:gridCol w:w="4859"/>
      <w:gridCol w:w="1279"/>
      <w:gridCol w:w="548"/>
      <w:gridCol w:w="646"/>
      <w:gridCol w:w="703"/>
    </w:tblGrid>
    <w:tr w:rsidR="00B664A5" w14:paraId="3FDEB5F5" w14:textId="77777777" w:rsidTr="0050181F">
      <w:trPr>
        <w:trHeight w:val="445"/>
      </w:trPr>
      <w:tc>
        <w:tcPr>
          <w:tcW w:w="2411" w:type="dxa"/>
          <w:vMerge w:val="restart"/>
          <w:vAlign w:val="center"/>
        </w:tcPr>
        <w:p w14:paraId="4E0184BF" w14:textId="77777777" w:rsidR="00B664A5" w:rsidRDefault="00B664A5" w:rsidP="00791AF1">
          <w:pPr>
            <w:jc w:val="left"/>
          </w:pPr>
          <w:r>
            <w:rPr>
              <w:noProof/>
              <w:lang w:val="es-CO" w:eastAsia="es-CO"/>
            </w:rPr>
            <w:drawing>
              <wp:inline distT="0" distB="0" distL="0" distR="0" wp14:anchorId="1851D696" wp14:editId="16A1E980">
                <wp:extent cx="1431680" cy="620395"/>
                <wp:effectExtent l="0" t="0" r="0" b="8255"/>
                <wp:docPr id="51" name="Imagen 5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51" descr="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89398" cy="645406"/>
                        </a:xfrm>
                        <a:prstGeom prst="rect">
                          <a:avLst/>
                        </a:prstGeom>
                      </pic:spPr>
                    </pic:pic>
                  </a:graphicData>
                </a:graphic>
              </wp:inline>
            </w:drawing>
          </w:r>
        </w:p>
      </w:tc>
      <w:tc>
        <w:tcPr>
          <w:tcW w:w="4902" w:type="dxa"/>
          <w:vMerge w:val="restart"/>
          <w:shd w:val="clear" w:color="auto" w:fill="FFFFFF" w:themeFill="background1"/>
          <w:vAlign w:val="center"/>
        </w:tcPr>
        <w:p w14:paraId="2B4E7C10" w14:textId="77777777" w:rsidR="00B664A5" w:rsidRPr="00B329A7" w:rsidRDefault="00B664A5" w:rsidP="0050181F">
          <w:pPr>
            <w:jc w:val="center"/>
            <w:rPr>
              <w:sz w:val="18"/>
              <w:szCs w:val="18"/>
            </w:rPr>
          </w:pPr>
          <w:r w:rsidRPr="00B329A7">
            <w:rPr>
              <w:b/>
              <w:bCs/>
              <w:sz w:val="18"/>
              <w:szCs w:val="18"/>
            </w:rPr>
            <w:t>PROCESO:</w:t>
          </w:r>
          <w:r w:rsidRPr="00B329A7">
            <w:rPr>
              <w:sz w:val="18"/>
              <w:szCs w:val="18"/>
            </w:rPr>
            <w:t xml:space="preserve"> </w:t>
          </w:r>
          <w:r w:rsidRPr="00B329A7">
            <w:rPr>
              <w:bCs/>
              <w:sz w:val="18"/>
              <w:szCs w:val="18"/>
            </w:rPr>
            <w:t>GESTIÓN CONTRACTUAL, PROCESOS ADMINISTRATIVOS Y SANCIONATORIOS</w:t>
          </w:r>
          <w:r w:rsidRPr="00B329A7">
            <w:rPr>
              <w:b/>
              <w:bCs/>
              <w:sz w:val="18"/>
              <w:szCs w:val="18"/>
            </w:rPr>
            <w:t xml:space="preserve"> INSTRUCTIVO:</w:t>
          </w:r>
          <w:r w:rsidRPr="00B329A7">
            <w:rPr>
              <w:sz w:val="18"/>
              <w:szCs w:val="18"/>
            </w:rPr>
            <w:t xml:space="preserve"> ACTA COMITÉ DE CONTRATACIÓN</w:t>
          </w:r>
        </w:p>
      </w:tc>
      <w:tc>
        <w:tcPr>
          <w:tcW w:w="1283" w:type="dxa"/>
          <w:vAlign w:val="center"/>
        </w:tcPr>
        <w:p w14:paraId="7CFA4222" w14:textId="77777777" w:rsidR="00B664A5" w:rsidRPr="00B329A7" w:rsidRDefault="00B664A5" w:rsidP="0050181F">
          <w:pPr>
            <w:jc w:val="left"/>
            <w:rPr>
              <w:b/>
              <w:bCs/>
              <w:sz w:val="18"/>
              <w:szCs w:val="18"/>
            </w:rPr>
          </w:pPr>
          <w:r w:rsidRPr="00B329A7">
            <w:rPr>
              <w:b/>
              <w:bCs/>
              <w:sz w:val="18"/>
              <w:szCs w:val="18"/>
            </w:rPr>
            <w:t>CÓDIGO</w:t>
          </w:r>
        </w:p>
      </w:tc>
      <w:tc>
        <w:tcPr>
          <w:tcW w:w="1909" w:type="dxa"/>
          <w:gridSpan w:val="3"/>
          <w:vAlign w:val="center"/>
        </w:tcPr>
        <w:p w14:paraId="27C807C4" w14:textId="7ECE656B" w:rsidR="00B664A5" w:rsidRPr="00B329A7" w:rsidRDefault="00B664A5" w:rsidP="0050181F">
          <w:pPr>
            <w:jc w:val="center"/>
            <w:rPr>
              <w:b/>
              <w:bCs/>
              <w:sz w:val="18"/>
              <w:szCs w:val="18"/>
            </w:rPr>
          </w:pPr>
          <w:r w:rsidRPr="00B329A7">
            <w:rPr>
              <w:b/>
              <w:bCs/>
              <w:sz w:val="18"/>
              <w:szCs w:val="18"/>
            </w:rPr>
            <w:t>ACPA-FR-1</w:t>
          </w:r>
        </w:p>
      </w:tc>
    </w:tr>
    <w:tr w:rsidR="00B664A5" w14:paraId="75F064C6" w14:textId="77777777" w:rsidTr="0050181F">
      <w:trPr>
        <w:trHeight w:val="384"/>
      </w:trPr>
      <w:tc>
        <w:tcPr>
          <w:tcW w:w="2411" w:type="dxa"/>
          <w:vMerge/>
        </w:tcPr>
        <w:p w14:paraId="5DF743FB" w14:textId="77777777" w:rsidR="00B664A5" w:rsidRDefault="00B664A5" w:rsidP="0050181F"/>
      </w:tc>
      <w:tc>
        <w:tcPr>
          <w:tcW w:w="4902" w:type="dxa"/>
          <w:vMerge/>
          <w:shd w:val="clear" w:color="auto" w:fill="FFFFFF" w:themeFill="background1"/>
        </w:tcPr>
        <w:p w14:paraId="71F7D510" w14:textId="77777777" w:rsidR="00B664A5" w:rsidRPr="00B329A7" w:rsidRDefault="00B664A5" w:rsidP="0050181F">
          <w:pPr>
            <w:rPr>
              <w:sz w:val="20"/>
              <w:szCs w:val="20"/>
            </w:rPr>
          </w:pPr>
        </w:p>
      </w:tc>
      <w:tc>
        <w:tcPr>
          <w:tcW w:w="1283" w:type="dxa"/>
          <w:vAlign w:val="center"/>
        </w:tcPr>
        <w:p w14:paraId="4BB5C1B2" w14:textId="77777777" w:rsidR="00B664A5" w:rsidRPr="00B329A7" w:rsidRDefault="00B664A5" w:rsidP="0050181F">
          <w:pPr>
            <w:jc w:val="left"/>
            <w:rPr>
              <w:b/>
              <w:bCs/>
              <w:sz w:val="18"/>
              <w:szCs w:val="18"/>
            </w:rPr>
          </w:pPr>
          <w:r w:rsidRPr="00B329A7">
            <w:rPr>
              <w:b/>
              <w:bCs/>
              <w:sz w:val="18"/>
              <w:szCs w:val="18"/>
            </w:rPr>
            <w:t>VERSIÓN</w:t>
          </w:r>
        </w:p>
      </w:tc>
      <w:tc>
        <w:tcPr>
          <w:tcW w:w="1909" w:type="dxa"/>
          <w:gridSpan w:val="3"/>
          <w:vAlign w:val="center"/>
        </w:tcPr>
        <w:p w14:paraId="16D49F4F" w14:textId="77777777" w:rsidR="00B664A5" w:rsidRPr="00B329A7" w:rsidRDefault="00B664A5" w:rsidP="0050181F">
          <w:pPr>
            <w:jc w:val="center"/>
            <w:rPr>
              <w:b/>
              <w:bCs/>
              <w:sz w:val="18"/>
              <w:szCs w:val="18"/>
            </w:rPr>
          </w:pPr>
          <w:r w:rsidRPr="00B329A7">
            <w:rPr>
              <w:b/>
              <w:bCs/>
              <w:sz w:val="18"/>
              <w:szCs w:val="18"/>
            </w:rPr>
            <w:t>1</w:t>
          </w:r>
        </w:p>
      </w:tc>
    </w:tr>
    <w:tr w:rsidR="00B664A5" w14:paraId="1EA76EC9" w14:textId="77777777" w:rsidTr="0050181F">
      <w:trPr>
        <w:trHeight w:val="377"/>
      </w:trPr>
      <w:tc>
        <w:tcPr>
          <w:tcW w:w="2411" w:type="dxa"/>
          <w:vMerge/>
        </w:tcPr>
        <w:p w14:paraId="22570049" w14:textId="77777777" w:rsidR="00B664A5" w:rsidRDefault="00B664A5" w:rsidP="0050181F"/>
      </w:tc>
      <w:tc>
        <w:tcPr>
          <w:tcW w:w="4902" w:type="dxa"/>
          <w:vMerge/>
          <w:shd w:val="clear" w:color="auto" w:fill="FFFFFF" w:themeFill="background1"/>
        </w:tcPr>
        <w:p w14:paraId="7EB2A9D6" w14:textId="77777777" w:rsidR="00B664A5" w:rsidRPr="00B329A7" w:rsidRDefault="00B664A5" w:rsidP="0050181F">
          <w:pPr>
            <w:rPr>
              <w:sz w:val="20"/>
              <w:szCs w:val="20"/>
            </w:rPr>
          </w:pPr>
        </w:p>
      </w:tc>
      <w:tc>
        <w:tcPr>
          <w:tcW w:w="1283" w:type="dxa"/>
          <w:vAlign w:val="center"/>
        </w:tcPr>
        <w:p w14:paraId="272A7539" w14:textId="77777777" w:rsidR="00B664A5" w:rsidRPr="00B329A7" w:rsidRDefault="00B664A5" w:rsidP="0050181F">
          <w:pPr>
            <w:jc w:val="left"/>
            <w:rPr>
              <w:b/>
              <w:bCs/>
              <w:sz w:val="18"/>
              <w:szCs w:val="18"/>
            </w:rPr>
          </w:pPr>
          <w:r w:rsidRPr="00B329A7">
            <w:rPr>
              <w:b/>
              <w:bCs/>
              <w:sz w:val="18"/>
              <w:szCs w:val="18"/>
            </w:rPr>
            <w:t>PÁGINA</w:t>
          </w:r>
        </w:p>
      </w:tc>
      <w:tc>
        <w:tcPr>
          <w:tcW w:w="551" w:type="dxa"/>
          <w:vAlign w:val="center"/>
        </w:tcPr>
        <w:p w14:paraId="22DFD690" w14:textId="4CD5BCD7" w:rsidR="00B664A5" w:rsidRPr="00B329A7" w:rsidRDefault="00B664A5" w:rsidP="0050181F">
          <w:pPr>
            <w:jc w:val="center"/>
            <w:rPr>
              <w:b/>
              <w:bCs/>
              <w:sz w:val="18"/>
              <w:szCs w:val="18"/>
            </w:rPr>
          </w:pPr>
          <w:r w:rsidRPr="00B329A7">
            <w:rPr>
              <w:sz w:val="18"/>
              <w:szCs w:val="18"/>
            </w:rPr>
            <w:fldChar w:fldCharType="begin"/>
          </w:r>
          <w:r w:rsidRPr="00B329A7">
            <w:rPr>
              <w:sz w:val="18"/>
              <w:szCs w:val="18"/>
            </w:rPr>
            <w:instrText xml:space="preserve"> PAGE </w:instrText>
          </w:r>
          <w:r w:rsidRPr="00B329A7">
            <w:rPr>
              <w:sz w:val="18"/>
              <w:szCs w:val="18"/>
            </w:rPr>
            <w:fldChar w:fldCharType="separate"/>
          </w:r>
          <w:r w:rsidR="00A96309">
            <w:rPr>
              <w:noProof/>
              <w:sz w:val="18"/>
              <w:szCs w:val="18"/>
            </w:rPr>
            <w:t>21</w:t>
          </w:r>
          <w:r w:rsidRPr="00B329A7">
            <w:rPr>
              <w:sz w:val="18"/>
              <w:szCs w:val="18"/>
            </w:rPr>
            <w:fldChar w:fldCharType="end"/>
          </w:r>
        </w:p>
      </w:tc>
      <w:tc>
        <w:tcPr>
          <w:tcW w:w="649" w:type="dxa"/>
          <w:vAlign w:val="center"/>
        </w:tcPr>
        <w:p w14:paraId="00371767" w14:textId="77777777" w:rsidR="00B664A5" w:rsidRPr="00B329A7" w:rsidRDefault="00B664A5" w:rsidP="0050181F">
          <w:pPr>
            <w:jc w:val="center"/>
            <w:rPr>
              <w:b/>
              <w:bCs/>
              <w:sz w:val="18"/>
              <w:szCs w:val="18"/>
            </w:rPr>
          </w:pPr>
          <w:r w:rsidRPr="00B329A7">
            <w:rPr>
              <w:b/>
              <w:bCs/>
              <w:sz w:val="18"/>
              <w:szCs w:val="18"/>
            </w:rPr>
            <w:t xml:space="preserve">de </w:t>
          </w:r>
        </w:p>
      </w:tc>
      <w:tc>
        <w:tcPr>
          <w:tcW w:w="709" w:type="dxa"/>
          <w:vAlign w:val="center"/>
        </w:tcPr>
        <w:p w14:paraId="5C8969A9" w14:textId="10A14858" w:rsidR="00B664A5" w:rsidRPr="00B329A7" w:rsidRDefault="00B664A5" w:rsidP="0050181F">
          <w:pPr>
            <w:jc w:val="center"/>
            <w:rPr>
              <w:b/>
              <w:bCs/>
              <w:sz w:val="18"/>
              <w:szCs w:val="18"/>
            </w:rPr>
          </w:pPr>
          <w:r w:rsidRPr="00B329A7">
            <w:rPr>
              <w:sz w:val="18"/>
              <w:szCs w:val="18"/>
            </w:rPr>
            <w:fldChar w:fldCharType="begin"/>
          </w:r>
          <w:r w:rsidRPr="00B329A7">
            <w:rPr>
              <w:sz w:val="18"/>
              <w:szCs w:val="18"/>
            </w:rPr>
            <w:instrText xml:space="preserve"> NUMPAGES </w:instrText>
          </w:r>
          <w:r w:rsidRPr="00B329A7">
            <w:rPr>
              <w:sz w:val="18"/>
              <w:szCs w:val="18"/>
            </w:rPr>
            <w:fldChar w:fldCharType="separate"/>
          </w:r>
          <w:r w:rsidR="00A96309">
            <w:rPr>
              <w:noProof/>
              <w:sz w:val="18"/>
              <w:szCs w:val="18"/>
            </w:rPr>
            <w:t>21</w:t>
          </w:r>
          <w:r w:rsidRPr="00B329A7">
            <w:rPr>
              <w:sz w:val="18"/>
              <w:szCs w:val="18"/>
            </w:rPr>
            <w:fldChar w:fldCharType="end"/>
          </w:r>
        </w:p>
      </w:tc>
    </w:tr>
  </w:tbl>
  <w:p w14:paraId="1A27F2D9" w14:textId="77777777" w:rsidR="00B664A5" w:rsidRDefault="00B664A5" w:rsidP="00A93F58">
    <w:pPr>
      <w:pStyle w:val="Encabezado"/>
      <w:rPr>
        <w:sz w:val="16"/>
        <w:szCs w:val="16"/>
      </w:rPr>
    </w:pPr>
  </w:p>
  <w:tbl>
    <w:tblPr>
      <w:tblW w:w="6907" w:type="dxa"/>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030"/>
      <w:gridCol w:w="791"/>
      <w:gridCol w:w="709"/>
      <w:gridCol w:w="888"/>
      <w:gridCol w:w="1132"/>
      <w:gridCol w:w="1357"/>
    </w:tblGrid>
    <w:tr w:rsidR="00B664A5" w14:paraId="3C46F8A7" w14:textId="77777777" w:rsidTr="00826685">
      <w:trPr>
        <w:cantSplit/>
        <w:trHeight w:val="273"/>
        <w:jc w:val="center"/>
      </w:trPr>
      <w:tc>
        <w:tcPr>
          <w:tcW w:w="2030" w:type="dxa"/>
          <w:tcBorders>
            <w:top w:val="single" w:sz="4" w:space="0" w:color="auto"/>
            <w:left w:val="single" w:sz="4" w:space="0" w:color="auto"/>
            <w:bottom w:val="single" w:sz="4" w:space="0" w:color="auto"/>
            <w:right w:val="single" w:sz="4" w:space="0" w:color="auto"/>
          </w:tcBorders>
          <w:shd w:val="pct10" w:color="auto" w:fill="FFFFFF"/>
          <w:vAlign w:val="center"/>
        </w:tcPr>
        <w:p w14:paraId="20ED65F5" w14:textId="77777777" w:rsidR="00B664A5" w:rsidRPr="002F4B43" w:rsidRDefault="00B664A5" w:rsidP="00A93F58">
          <w:pPr>
            <w:pStyle w:val="Encabezado"/>
            <w:jc w:val="center"/>
            <w:rPr>
              <w:rFonts w:ascii="Arial" w:hAnsi="Arial" w:cs="Arial"/>
              <w:b/>
              <w:color w:val="000080"/>
              <w:sz w:val="20"/>
              <w:szCs w:val="20"/>
            </w:rPr>
          </w:pPr>
          <w:r w:rsidRPr="002F4B43">
            <w:rPr>
              <w:rFonts w:ascii="Arial" w:hAnsi="Arial" w:cs="Arial"/>
              <w:b/>
              <w:color w:val="000080"/>
              <w:sz w:val="20"/>
              <w:szCs w:val="20"/>
            </w:rPr>
            <w:t>ACTA No.</w:t>
          </w:r>
        </w:p>
      </w:tc>
      <w:tc>
        <w:tcPr>
          <w:tcW w:w="2388" w:type="dxa"/>
          <w:gridSpan w:val="3"/>
          <w:tcBorders>
            <w:top w:val="single" w:sz="4" w:space="0" w:color="auto"/>
            <w:left w:val="single" w:sz="4" w:space="0" w:color="auto"/>
            <w:bottom w:val="nil"/>
          </w:tcBorders>
          <w:shd w:val="pct10" w:color="auto" w:fill="FFFFFF"/>
          <w:vAlign w:val="center"/>
        </w:tcPr>
        <w:p w14:paraId="4E6D3B8C" w14:textId="77777777" w:rsidR="00B664A5" w:rsidRPr="002F4B43" w:rsidRDefault="00B664A5" w:rsidP="00A93F58">
          <w:pPr>
            <w:pStyle w:val="Encabezado"/>
            <w:jc w:val="center"/>
            <w:rPr>
              <w:rFonts w:ascii="Arial" w:hAnsi="Arial" w:cs="Arial"/>
              <w:b/>
              <w:color w:val="000080"/>
              <w:sz w:val="20"/>
              <w:szCs w:val="20"/>
            </w:rPr>
          </w:pPr>
          <w:r w:rsidRPr="002F4B43">
            <w:rPr>
              <w:rFonts w:ascii="Arial" w:hAnsi="Arial" w:cs="Arial"/>
              <w:b/>
              <w:color w:val="000080"/>
              <w:sz w:val="20"/>
              <w:szCs w:val="20"/>
            </w:rPr>
            <w:t>FECHA</w:t>
          </w:r>
        </w:p>
      </w:tc>
      <w:tc>
        <w:tcPr>
          <w:tcW w:w="2489" w:type="dxa"/>
          <w:gridSpan w:val="2"/>
          <w:tcBorders>
            <w:top w:val="single" w:sz="4" w:space="0" w:color="auto"/>
            <w:left w:val="single" w:sz="4" w:space="0" w:color="auto"/>
            <w:bottom w:val="nil"/>
          </w:tcBorders>
          <w:shd w:val="pct10" w:color="auto" w:fill="FFFFFF"/>
          <w:vAlign w:val="center"/>
        </w:tcPr>
        <w:p w14:paraId="4F925801" w14:textId="77777777" w:rsidR="00B664A5" w:rsidRPr="002F4B43" w:rsidRDefault="00B664A5" w:rsidP="00A93F58">
          <w:pPr>
            <w:pStyle w:val="Encabezado"/>
            <w:jc w:val="center"/>
            <w:rPr>
              <w:rFonts w:ascii="Arial" w:hAnsi="Arial" w:cs="Arial"/>
              <w:b/>
              <w:color w:val="000080"/>
              <w:sz w:val="20"/>
              <w:szCs w:val="20"/>
            </w:rPr>
          </w:pPr>
          <w:r w:rsidRPr="002F4B43">
            <w:rPr>
              <w:rFonts w:ascii="Arial" w:hAnsi="Arial" w:cs="Arial"/>
              <w:b/>
              <w:color w:val="000080"/>
              <w:sz w:val="20"/>
              <w:szCs w:val="20"/>
            </w:rPr>
            <w:t>HORA</w:t>
          </w:r>
        </w:p>
      </w:tc>
    </w:tr>
    <w:tr w:rsidR="00B664A5" w14:paraId="605A2010" w14:textId="77777777" w:rsidTr="00826685">
      <w:trPr>
        <w:cantSplit/>
        <w:trHeight w:val="188"/>
        <w:jc w:val="center"/>
      </w:trPr>
      <w:tc>
        <w:tcPr>
          <w:tcW w:w="2030" w:type="dxa"/>
          <w:vMerge w:val="restart"/>
          <w:tcBorders>
            <w:top w:val="single" w:sz="4" w:space="0" w:color="auto"/>
            <w:left w:val="single" w:sz="4" w:space="0" w:color="auto"/>
            <w:right w:val="single" w:sz="4" w:space="0" w:color="auto"/>
          </w:tcBorders>
          <w:vAlign w:val="center"/>
        </w:tcPr>
        <w:p w14:paraId="573E4D0B" w14:textId="53A32482" w:rsidR="00B664A5" w:rsidRPr="002F4B43" w:rsidRDefault="00B664A5" w:rsidP="00A93F58">
          <w:pPr>
            <w:pStyle w:val="Encabezado"/>
            <w:tabs>
              <w:tab w:val="left" w:pos="600"/>
              <w:tab w:val="left" w:pos="645"/>
              <w:tab w:val="center" w:pos="779"/>
            </w:tabs>
            <w:spacing w:before="120"/>
            <w:jc w:val="center"/>
            <w:rPr>
              <w:rFonts w:ascii="Arial" w:hAnsi="Arial" w:cs="Arial"/>
              <w:b/>
              <w:sz w:val="20"/>
              <w:szCs w:val="20"/>
            </w:rPr>
          </w:pPr>
        </w:p>
      </w:tc>
      <w:tc>
        <w:tcPr>
          <w:tcW w:w="791" w:type="dxa"/>
          <w:tcBorders>
            <w:top w:val="single" w:sz="4" w:space="0" w:color="auto"/>
            <w:left w:val="single" w:sz="4" w:space="0" w:color="auto"/>
            <w:bottom w:val="single" w:sz="4" w:space="0" w:color="auto"/>
          </w:tcBorders>
          <w:shd w:val="pct5" w:color="auto" w:fill="FFFFFF"/>
          <w:vAlign w:val="center"/>
        </w:tcPr>
        <w:p w14:paraId="0C1E95D6" w14:textId="77777777" w:rsidR="00B664A5" w:rsidRPr="002F4B43" w:rsidRDefault="00B664A5"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DÍA</w:t>
          </w:r>
        </w:p>
      </w:tc>
      <w:tc>
        <w:tcPr>
          <w:tcW w:w="709" w:type="dxa"/>
          <w:tcBorders>
            <w:top w:val="single" w:sz="4" w:space="0" w:color="auto"/>
            <w:left w:val="single" w:sz="4" w:space="0" w:color="auto"/>
            <w:bottom w:val="single" w:sz="4" w:space="0" w:color="auto"/>
          </w:tcBorders>
          <w:shd w:val="pct5" w:color="auto" w:fill="FFFFFF"/>
          <w:vAlign w:val="center"/>
        </w:tcPr>
        <w:p w14:paraId="0C66E95E" w14:textId="77777777" w:rsidR="00B664A5" w:rsidRPr="002F4B43" w:rsidRDefault="00B664A5"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MES</w:t>
          </w:r>
        </w:p>
      </w:tc>
      <w:tc>
        <w:tcPr>
          <w:tcW w:w="888" w:type="dxa"/>
          <w:tcBorders>
            <w:top w:val="single" w:sz="4" w:space="0" w:color="auto"/>
            <w:left w:val="single" w:sz="4" w:space="0" w:color="auto"/>
            <w:bottom w:val="single" w:sz="4" w:space="0" w:color="auto"/>
            <w:right w:val="nil"/>
          </w:tcBorders>
          <w:shd w:val="pct5" w:color="auto" w:fill="FFFFFF"/>
          <w:vAlign w:val="center"/>
        </w:tcPr>
        <w:p w14:paraId="63137E95" w14:textId="77777777" w:rsidR="00B664A5" w:rsidRPr="002F4B43" w:rsidRDefault="00B664A5"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AÑO</w:t>
          </w:r>
        </w:p>
      </w:tc>
      <w:tc>
        <w:tcPr>
          <w:tcW w:w="1132" w:type="dxa"/>
          <w:tcBorders>
            <w:top w:val="single" w:sz="4" w:space="0" w:color="auto"/>
            <w:left w:val="single" w:sz="4" w:space="0" w:color="auto"/>
            <w:bottom w:val="single" w:sz="4" w:space="0" w:color="auto"/>
            <w:right w:val="single" w:sz="4" w:space="0" w:color="auto"/>
          </w:tcBorders>
          <w:shd w:val="pct5" w:color="auto" w:fill="FFFFFF"/>
          <w:vAlign w:val="center"/>
        </w:tcPr>
        <w:p w14:paraId="7DEC063F" w14:textId="721805F1" w:rsidR="00B664A5" w:rsidRPr="002F4B43" w:rsidRDefault="00B664A5"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INICIA</w:t>
          </w:r>
        </w:p>
      </w:tc>
      <w:tc>
        <w:tcPr>
          <w:tcW w:w="1357" w:type="dxa"/>
          <w:tcBorders>
            <w:top w:val="single" w:sz="4" w:space="0" w:color="auto"/>
            <w:left w:val="single" w:sz="4" w:space="0" w:color="auto"/>
            <w:bottom w:val="single" w:sz="4" w:space="0" w:color="auto"/>
            <w:right w:val="single" w:sz="4" w:space="0" w:color="auto"/>
          </w:tcBorders>
          <w:shd w:val="pct5" w:color="auto" w:fill="FFFFFF"/>
          <w:vAlign w:val="center"/>
        </w:tcPr>
        <w:p w14:paraId="62B8A335" w14:textId="77777777" w:rsidR="00B664A5" w:rsidRPr="002F4B43" w:rsidRDefault="00B664A5"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TERMINA</w:t>
          </w:r>
        </w:p>
      </w:tc>
    </w:tr>
    <w:tr w:rsidR="00B664A5" w14:paraId="62961172" w14:textId="77777777" w:rsidTr="00826685">
      <w:trPr>
        <w:cantSplit/>
        <w:trHeight w:val="51"/>
        <w:jc w:val="center"/>
      </w:trPr>
      <w:tc>
        <w:tcPr>
          <w:tcW w:w="2030" w:type="dxa"/>
          <w:vMerge/>
          <w:tcBorders>
            <w:left w:val="single" w:sz="4" w:space="0" w:color="auto"/>
            <w:bottom w:val="single" w:sz="4" w:space="0" w:color="auto"/>
            <w:right w:val="single" w:sz="4" w:space="0" w:color="auto"/>
          </w:tcBorders>
          <w:vAlign w:val="center"/>
        </w:tcPr>
        <w:p w14:paraId="45F95DFC" w14:textId="77777777" w:rsidR="00B664A5" w:rsidRPr="002F4B43" w:rsidRDefault="00B664A5" w:rsidP="00A93F58">
          <w:pPr>
            <w:pStyle w:val="Encabezado"/>
            <w:spacing w:before="120"/>
            <w:jc w:val="center"/>
            <w:rPr>
              <w:rFonts w:ascii="Arial" w:hAnsi="Arial" w:cs="Arial"/>
              <w:b/>
              <w:color w:val="000080"/>
              <w:sz w:val="20"/>
              <w:szCs w:val="20"/>
            </w:rPr>
          </w:pPr>
        </w:p>
      </w:tc>
      <w:tc>
        <w:tcPr>
          <w:tcW w:w="791" w:type="dxa"/>
          <w:tcBorders>
            <w:top w:val="single" w:sz="4" w:space="0" w:color="auto"/>
            <w:left w:val="single" w:sz="4" w:space="0" w:color="auto"/>
            <w:bottom w:val="single" w:sz="4" w:space="0" w:color="auto"/>
          </w:tcBorders>
          <w:vAlign w:val="center"/>
        </w:tcPr>
        <w:p w14:paraId="0A975741" w14:textId="36BC322B" w:rsidR="00B664A5" w:rsidRPr="002F4B43" w:rsidRDefault="00B664A5" w:rsidP="00A93F58">
          <w:pPr>
            <w:pStyle w:val="Encabezado"/>
            <w:jc w:val="center"/>
            <w:rPr>
              <w:rFonts w:ascii="Arial" w:hAnsi="Arial" w:cs="Arial"/>
              <w:b/>
              <w:sz w:val="20"/>
              <w:szCs w:val="20"/>
            </w:rPr>
          </w:pPr>
          <w:r>
            <w:rPr>
              <w:rFonts w:ascii="Arial" w:hAnsi="Arial" w:cs="Arial"/>
              <w:b/>
              <w:sz w:val="20"/>
              <w:szCs w:val="20"/>
            </w:rPr>
            <w:t>28</w:t>
          </w:r>
        </w:p>
      </w:tc>
      <w:tc>
        <w:tcPr>
          <w:tcW w:w="709" w:type="dxa"/>
          <w:tcBorders>
            <w:top w:val="nil"/>
            <w:left w:val="single" w:sz="4" w:space="0" w:color="auto"/>
            <w:bottom w:val="single" w:sz="4" w:space="0" w:color="auto"/>
          </w:tcBorders>
          <w:vAlign w:val="center"/>
        </w:tcPr>
        <w:p w14:paraId="6AFB0FC2" w14:textId="6C1EF168" w:rsidR="00B664A5" w:rsidRPr="002F4B43" w:rsidRDefault="00B664A5" w:rsidP="00A93F58">
          <w:pPr>
            <w:pStyle w:val="Encabezado"/>
            <w:jc w:val="center"/>
            <w:rPr>
              <w:rFonts w:ascii="Arial" w:hAnsi="Arial" w:cs="Arial"/>
              <w:b/>
              <w:sz w:val="20"/>
              <w:szCs w:val="20"/>
            </w:rPr>
          </w:pPr>
          <w:r>
            <w:rPr>
              <w:rFonts w:ascii="Arial" w:hAnsi="Arial" w:cs="Arial"/>
              <w:b/>
              <w:sz w:val="20"/>
              <w:szCs w:val="20"/>
            </w:rPr>
            <w:t>10</w:t>
          </w:r>
        </w:p>
      </w:tc>
      <w:tc>
        <w:tcPr>
          <w:tcW w:w="888" w:type="dxa"/>
          <w:tcBorders>
            <w:top w:val="nil"/>
            <w:left w:val="single" w:sz="4" w:space="0" w:color="auto"/>
            <w:bottom w:val="single" w:sz="4" w:space="0" w:color="auto"/>
            <w:right w:val="nil"/>
          </w:tcBorders>
          <w:vAlign w:val="center"/>
        </w:tcPr>
        <w:p w14:paraId="3C9879B1" w14:textId="1D09CEE0" w:rsidR="00B664A5" w:rsidRPr="002F4B43" w:rsidRDefault="00B664A5" w:rsidP="00A93F58">
          <w:pPr>
            <w:pStyle w:val="Encabezado"/>
            <w:jc w:val="center"/>
            <w:rPr>
              <w:rFonts w:ascii="Arial" w:hAnsi="Arial" w:cs="Arial"/>
              <w:b/>
              <w:sz w:val="20"/>
              <w:szCs w:val="20"/>
            </w:rPr>
          </w:pPr>
          <w:r>
            <w:rPr>
              <w:rFonts w:ascii="Arial" w:hAnsi="Arial" w:cs="Arial"/>
              <w:b/>
              <w:sz w:val="20"/>
              <w:szCs w:val="20"/>
            </w:rPr>
            <w:t>2025</w:t>
          </w:r>
        </w:p>
      </w:tc>
      <w:tc>
        <w:tcPr>
          <w:tcW w:w="1132" w:type="dxa"/>
          <w:tcBorders>
            <w:top w:val="nil"/>
            <w:left w:val="single" w:sz="4" w:space="0" w:color="auto"/>
            <w:bottom w:val="single" w:sz="4" w:space="0" w:color="auto"/>
            <w:right w:val="single" w:sz="4" w:space="0" w:color="auto"/>
          </w:tcBorders>
          <w:vAlign w:val="center"/>
        </w:tcPr>
        <w:p w14:paraId="40814AA6" w14:textId="41F0E43D" w:rsidR="00B664A5" w:rsidRPr="002F4B43" w:rsidRDefault="00B664A5" w:rsidP="00A93F58">
          <w:pPr>
            <w:pStyle w:val="Encabezado"/>
            <w:jc w:val="center"/>
            <w:rPr>
              <w:rFonts w:ascii="Arial" w:hAnsi="Arial" w:cs="Arial"/>
              <w:b/>
              <w:sz w:val="20"/>
              <w:szCs w:val="20"/>
              <w:lang w:val="en-US"/>
            </w:rPr>
          </w:pPr>
        </w:p>
      </w:tc>
      <w:tc>
        <w:tcPr>
          <w:tcW w:w="1357" w:type="dxa"/>
          <w:tcBorders>
            <w:top w:val="nil"/>
            <w:left w:val="single" w:sz="4" w:space="0" w:color="auto"/>
            <w:bottom w:val="single" w:sz="4" w:space="0" w:color="auto"/>
            <w:right w:val="single" w:sz="4" w:space="0" w:color="auto"/>
          </w:tcBorders>
          <w:vAlign w:val="center"/>
        </w:tcPr>
        <w:p w14:paraId="3B19A9DB" w14:textId="573FB433" w:rsidR="00B664A5" w:rsidRPr="002F4B43" w:rsidRDefault="00B664A5" w:rsidP="00A93F58">
          <w:pPr>
            <w:pStyle w:val="Encabezado"/>
            <w:jc w:val="center"/>
            <w:rPr>
              <w:rFonts w:ascii="Arial" w:hAnsi="Arial" w:cs="Arial"/>
              <w:b/>
              <w:sz w:val="20"/>
              <w:szCs w:val="20"/>
              <w:lang w:val="en-US"/>
            </w:rPr>
          </w:pPr>
        </w:p>
      </w:tc>
    </w:tr>
  </w:tbl>
  <w:p w14:paraId="69AE4892" w14:textId="2F2981AC" w:rsidR="00B664A5" w:rsidRDefault="00B664A5" w:rsidP="00D044C6">
    <w:pPr>
      <w:pStyle w:val="Encabezado"/>
      <w:tabs>
        <w:tab w:val="clear" w:pos="4419"/>
        <w:tab w:val="clear" w:pos="8838"/>
        <w:tab w:val="left" w:pos="283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46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9"/>
      <w:gridCol w:w="5188"/>
      <w:gridCol w:w="1085"/>
      <w:gridCol w:w="380"/>
      <w:gridCol w:w="615"/>
      <w:gridCol w:w="563"/>
    </w:tblGrid>
    <w:tr w:rsidR="00B664A5" w:rsidRPr="007A5207" w14:paraId="723C70F3" w14:textId="77777777" w:rsidTr="004B206A">
      <w:trPr>
        <w:cantSplit/>
        <w:trHeight w:val="464"/>
      </w:trPr>
      <w:tc>
        <w:tcPr>
          <w:tcW w:w="938" w:type="pct"/>
          <w:vMerge w:val="restart"/>
        </w:tcPr>
        <w:p w14:paraId="3877BB72" w14:textId="77777777" w:rsidR="00B664A5" w:rsidRPr="007A5207" w:rsidRDefault="0026040E" w:rsidP="00350FB7">
          <w:pPr>
            <w:pStyle w:val="Encabezado"/>
            <w:jc w:val="center"/>
            <w:rPr>
              <w:rFonts w:ascii="Arial" w:hAnsi="Arial" w:cs="Arial"/>
              <w:sz w:val="16"/>
              <w:szCs w:val="16"/>
            </w:rPr>
          </w:pPr>
          <w:r>
            <w:rPr>
              <w:rFonts w:ascii="Arial" w:hAnsi="Arial" w:cs="Arial"/>
              <w:noProof/>
              <w:sz w:val="16"/>
              <w:szCs w:val="16"/>
              <w:lang w:eastAsia="es-CO"/>
            </w:rPr>
          </w:r>
          <w:r w:rsidR="0026040E">
            <w:rPr>
              <w:rFonts w:ascii="Arial" w:hAnsi="Arial" w:cs="Arial"/>
              <w:noProof/>
              <w:sz w:val="16"/>
              <w:szCs w:val="16"/>
              <w:lang w:eastAsia="es-CO"/>
            </w:rPr>
            <w:object w:dxaOrig="1440" w:dyaOrig="1440" w14:anchorId="66E55A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25pt;margin-top:5.7pt;width:61.55pt;height:57.55pt;z-index:251660288;mso-wrap-edited:f;mso-width-percent:0;mso-height-percent:0;mso-width-percent:0;mso-height-percent:0">
                <v:imagedata r:id="rId1" o:title=""/>
                <w10:wrap type="square"/>
              </v:shape>
              <o:OLEObject Type="Embed" ProgID="PBrush" ShapeID="_x0000_s1025" DrawAspect="Content" ObjectID="_1826285375" r:id="rId2"/>
            </w:object>
          </w:r>
        </w:p>
      </w:tc>
      <w:tc>
        <w:tcPr>
          <w:tcW w:w="2691" w:type="pct"/>
          <w:vMerge w:val="restart"/>
        </w:tcPr>
        <w:p w14:paraId="24A40AC1" w14:textId="4FACDDFF" w:rsidR="00B664A5" w:rsidRPr="007A5207" w:rsidRDefault="00B664A5" w:rsidP="009E134A">
          <w:pPr>
            <w:pStyle w:val="Encabezado"/>
            <w:rPr>
              <w:rFonts w:ascii="Arial" w:hAnsi="Arial" w:cs="Arial"/>
              <w:sz w:val="16"/>
              <w:szCs w:val="16"/>
            </w:rPr>
          </w:pPr>
        </w:p>
        <w:p w14:paraId="35CD628B" w14:textId="77777777" w:rsidR="00B664A5" w:rsidRPr="007A5207" w:rsidRDefault="00B664A5" w:rsidP="009E134A">
          <w:pPr>
            <w:pStyle w:val="Encabezado"/>
            <w:rPr>
              <w:rFonts w:ascii="Arial" w:hAnsi="Arial" w:cs="Arial"/>
              <w:sz w:val="16"/>
              <w:szCs w:val="16"/>
            </w:rPr>
          </w:pPr>
        </w:p>
        <w:p w14:paraId="443D610F" w14:textId="77777777" w:rsidR="00B664A5" w:rsidRPr="004B206A" w:rsidRDefault="00B664A5" w:rsidP="00350FB7">
          <w:pPr>
            <w:pStyle w:val="Encabezado"/>
            <w:jc w:val="center"/>
            <w:rPr>
              <w:rFonts w:ascii="Arial" w:hAnsi="Arial" w:cs="Arial"/>
              <w:b/>
              <w:bCs/>
              <w:sz w:val="18"/>
              <w:szCs w:val="18"/>
              <w:lang w:val="pt-BR"/>
            </w:rPr>
          </w:pPr>
          <w:r w:rsidRPr="004B206A">
            <w:rPr>
              <w:rFonts w:ascii="Arial" w:hAnsi="Arial" w:cs="Arial"/>
              <w:b/>
              <w:bCs/>
              <w:sz w:val="18"/>
              <w:szCs w:val="18"/>
              <w:lang w:val="pt-BR"/>
            </w:rPr>
            <w:t>INSTITUTO NACIONAL DE VIAS</w:t>
          </w:r>
        </w:p>
        <w:p w14:paraId="01C15937" w14:textId="6D46399F" w:rsidR="00B664A5" w:rsidRPr="004B206A" w:rsidRDefault="00B664A5" w:rsidP="00350FB7">
          <w:pPr>
            <w:pStyle w:val="Encabezado"/>
            <w:jc w:val="center"/>
            <w:rPr>
              <w:rFonts w:ascii="Arial" w:hAnsi="Arial" w:cs="Arial"/>
              <w:b/>
              <w:bCs/>
              <w:sz w:val="16"/>
              <w:szCs w:val="16"/>
              <w:lang w:val="pt-BR"/>
            </w:rPr>
          </w:pPr>
          <w:r>
            <w:rPr>
              <w:rFonts w:ascii="Arial" w:hAnsi="Arial" w:cs="Arial"/>
              <w:b/>
              <w:bCs/>
              <w:sz w:val="16"/>
              <w:szCs w:val="16"/>
              <w:lang w:val="pt-BR"/>
            </w:rPr>
            <w:t xml:space="preserve">PROCESO DE </w:t>
          </w:r>
          <w:r w:rsidRPr="004B206A">
            <w:rPr>
              <w:rFonts w:ascii="Arial" w:hAnsi="Arial" w:cs="Arial"/>
              <w:b/>
              <w:bCs/>
              <w:sz w:val="16"/>
              <w:szCs w:val="16"/>
              <w:lang w:val="pt-BR"/>
            </w:rPr>
            <w:t>GESTIÓN CONTRACTUAL</w:t>
          </w:r>
        </w:p>
        <w:p w14:paraId="01FC0A09" w14:textId="370649C1" w:rsidR="00B664A5" w:rsidRPr="007A5207" w:rsidRDefault="00B664A5" w:rsidP="0033538B">
          <w:pPr>
            <w:pStyle w:val="Encabezado"/>
            <w:jc w:val="center"/>
            <w:rPr>
              <w:rFonts w:ascii="Arial" w:hAnsi="Arial" w:cs="Arial"/>
              <w:b/>
              <w:sz w:val="16"/>
              <w:szCs w:val="16"/>
            </w:rPr>
          </w:pPr>
          <w:r w:rsidRPr="004B206A">
            <w:rPr>
              <w:rFonts w:ascii="Arial" w:hAnsi="Arial" w:cs="Arial"/>
              <w:b/>
              <w:bCs/>
              <w:sz w:val="16"/>
              <w:szCs w:val="16"/>
              <w:lang w:val="pt-BR"/>
            </w:rPr>
            <w:t>ACTA DE COMITÉ DE CONTRATACIÓN</w:t>
          </w:r>
        </w:p>
      </w:tc>
      <w:tc>
        <w:tcPr>
          <w:tcW w:w="563" w:type="pct"/>
          <w:vAlign w:val="center"/>
        </w:tcPr>
        <w:p w14:paraId="3D19AEAC" w14:textId="77777777" w:rsidR="00B664A5" w:rsidRPr="007A5207" w:rsidRDefault="00B664A5" w:rsidP="00350FB7">
          <w:pPr>
            <w:pStyle w:val="Encabezado"/>
            <w:jc w:val="center"/>
            <w:rPr>
              <w:rFonts w:ascii="Arial" w:hAnsi="Arial" w:cs="Arial"/>
              <w:sz w:val="16"/>
              <w:szCs w:val="16"/>
            </w:rPr>
          </w:pPr>
          <w:r w:rsidRPr="007A5207">
            <w:rPr>
              <w:rFonts w:ascii="Arial" w:hAnsi="Arial" w:cs="Arial"/>
              <w:sz w:val="16"/>
              <w:szCs w:val="16"/>
            </w:rPr>
            <w:t>CÓDIGO</w:t>
          </w:r>
        </w:p>
      </w:tc>
      <w:tc>
        <w:tcPr>
          <w:tcW w:w="809" w:type="pct"/>
          <w:gridSpan w:val="3"/>
          <w:vAlign w:val="center"/>
        </w:tcPr>
        <w:p w14:paraId="1D4EC731" w14:textId="0FF8613D" w:rsidR="00B664A5" w:rsidRPr="0033538B" w:rsidRDefault="00B664A5" w:rsidP="00350FB7">
          <w:pPr>
            <w:pStyle w:val="Encabezado"/>
            <w:jc w:val="center"/>
            <w:rPr>
              <w:rFonts w:ascii="Arial" w:hAnsi="Arial" w:cs="Arial"/>
              <w:sz w:val="16"/>
              <w:szCs w:val="16"/>
              <w:highlight w:val="yellow"/>
            </w:rPr>
          </w:pPr>
          <w:r w:rsidRPr="001F3C9E">
            <w:rPr>
              <w:rFonts w:ascii="Arial Narrow" w:hAnsi="Arial Narrow" w:cs="Arial"/>
              <w:b/>
              <w:bCs/>
              <w:color w:val="000000"/>
              <w:sz w:val="20"/>
              <w:szCs w:val="20"/>
              <w:highlight w:val="yellow"/>
              <w:lang w:eastAsia="es-CO"/>
            </w:rPr>
            <w:t>ACONTR-FR</w:t>
          </w:r>
          <w:r w:rsidRPr="001F3C9E">
            <w:rPr>
              <w:rFonts w:ascii="Arial Narrow" w:hAnsi="Arial Narrow" w:cs="Arial"/>
              <w:b/>
              <w:bCs/>
              <w:color w:val="000000"/>
              <w:sz w:val="20"/>
              <w:szCs w:val="20"/>
              <w:lang w:eastAsia="es-CO"/>
            </w:rPr>
            <w:t>-XX</w:t>
          </w:r>
        </w:p>
      </w:tc>
    </w:tr>
    <w:tr w:rsidR="00B664A5" w:rsidRPr="007A5207" w14:paraId="4EA3A3D5" w14:textId="77777777" w:rsidTr="004B206A">
      <w:trPr>
        <w:cantSplit/>
        <w:trHeight w:val="465"/>
      </w:trPr>
      <w:tc>
        <w:tcPr>
          <w:tcW w:w="938" w:type="pct"/>
          <w:vMerge/>
        </w:tcPr>
        <w:p w14:paraId="13C6056E" w14:textId="77777777" w:rsidR="00B664A5" w:rsidRPr="007A5207" w:rsidRDefault="00B664A5" w:rsidP="00350FB7">
          <w:pPr>
            <w:pStyle w:val="Encabezado"/>
            <w:jc w:val="center"/>
            <w:rPr>
              <w:rFonts w:ascii="Arial" w:hAnsi="Arial" w:cs="Arial"/>
              <w:sz w:val="16"/>
              <w:szCs w:val="16"/>
            </w:rPr>
          </w:pPr>
        </w:p>
      </w:tc>
      <w:tc>
        <w:tcPr>
          <w:tcW w:w="2691" w:type="pct"/>
          <w:vMerge/>
        </w:tcPr>
        <w:p w14:paraId="2ECAF6D9" w14:textId="77777777" w:rsidR="00B664A5" w:rsidRPr="007A5207" w:rsidRDefault="00B664A5" w:rsidP="00350FB7">
          <w:pPr>
            <w:pStyle w:val="Encabezado"/>
            <w:jc w:val="center"/>
            <w:rPr>
              <w:rFonts w:ascii="Arial" w:hAnsi="Arial" w:cs="Arial"/>
              <w:b/>
              <w:noProof/>
              <w:sz w:val="16"/>
              <w:szCs w:val="16"/>
            </w:rPr>
          </w:pPr>
        </w:p>
      </w:tc>
      <w:tc>
        <w:tcPr>
          <w:tcW w:w="563" w:type="pct"/>
          <w:vAlign w:val="center"/>
        </w:tcPr>
        <w:p w14:paraId="3B6CAAEA" w14:textId="77777777" w:rsidR="00B664A5" w:rsidRPr="007A5207" w:rsidRDefault="00B664A5" w:rsidP="00350FB7">
          <w:pPr>
            <w:pStyle w:val="Encabezado"/>
            <w:jc w:val="center"/>
            <w:rPr>
              <w:rFonts w:ascii="Arial" w:hAnsi="Arial" w:cs="Arial"/>
              <w:sz w:val="16"/>
              <w:szCs w:val="16"/>
            </w:rPr>
          </w:pPr>
          <w:r w:rsidRPr="007A5207">
            <w:rPr>
              <w:rFonts w:ascii="Arial" w:hAnsi="Arial" w:cs="Arial"/>
              <w:sz w:val="16"/>
              <w:szCs w:val="16"/>
            </w:rPr>
            <w:t>VERSIÓN</w:t>
          </w:r>
        </w:p>
      </w:tc>
      <w:tc>
        <w:tcPr>
          <w:tcW w:w="809" w:type="pct"/>
          <w:gridSpan w:val="3"/>
          <w:vAlign w:val="center"/>
        </w:tcPr>
        <w:p w14:paraId="52E5A2CE" w14:textId="16737CF1" w:rsidR="00B664A5" w:rsidRPr="007A5207" w:rsidRDefault="00B664A5" w:rsidP="00350FB7">
          <w:pPr>
            <w:pStyle w:val="Encabezado"/>
            <w:jc w:val="center"/>
            <w:rPr>
              <w:rFonts w:ascii="Arial" w:hAnsi="Arial" w:cs="Arial"/>
              <w:sz w:val="16"/>
              <w:szCs w:val="16"/>
            </w:rPr>
          </w:pPr>
          <w:r>
            <w:rPr>
              <w:rFonts w:ascii="Arial" w:hAnsi="Arial" w:cs="Arial"/>
              <w:sz w:val="16"/>
              <w:szCs w:val="16"/>
            </w:rPr>
            <w:t>1</w:t>
          </w:r>
        </w:p>
      </w:tc>
    </w:tr>
    <w:tr w:rsidR="00B664A5" w:rsidRPr="007A5207" w14:paraId="0568D69A" w14:textId="77777777" w:rsidTr="004B206A">
      <w:trPr>
        <w:cantSplit/>
        <w:trHeight w:val="465"/>
      </w:trPr>
      <w:tc>
        <w:tcPr>
          <w:tcW w:w="938" w:type="pct"/>
          <w:vMerge/>
        </w:tcPr>
        <w:p w14:paraId="76D10AE7" w14:textId="77777777" w:rsidR="00B664A5" w:rsidRPr="007A5207" w:rsidRDefault="00B664A5" w:rsidP="00350FB7">
          <w:pPr>
            <w:pStyle w:val="Encabezado"/>
            <w:jc w:val="center"/>
            <w:rPr>
              <w:rFonts w:ascii="Arial" w:hAnsi="Arial" w:cs="Arial"/>
              <w:sz w:val="16"/>
              <w:szCs w:val="16"/>
            </w:rPr>
          </w:pPr>
        </w:p>
      </w:tc>
      <w:tc>
        <w:tcPr>
          <w:tcW w:w="2691" w:type="pct"/>
          <w:vMerge/>
        </w:tcPr>
        <w:p w14:paraId="4C9C28AB" w14:textId="77777777" w:rsidR="00B664A5" w:rsidRPr="007A5207" w:rsidRDefault="00B664A5" w:rsidP="00350FB7">
          <w:pPr>
            <w:pStyle w:val="Encabezado"/>
            <w:jc w:val="center"/>
            <w:rPr>
              <w:rFonts w:ascii="Arial" w:hAnsi="Arial" w:cs="Arial"/>
              <w:b/>
              <w:noProof/>
              <w:sz w:val="16"/>
              <w:szCs w:val="16"/>
            </w:rPr>
          </w:pPr>
        </w:p>
      </w:tc>
      <w:tc>
        <w:tcPr>
          <w:tcW w:w="563" w:type="pct"/>
          <w:vAlign w:val="center"/>
        </w:tcPr>
        <w:p w14:paraId="1DD0FF91" w14:textId="77777777" w:rsidR="00B664A5" w:rsidRPr="007A5207" w:rsidRDefault="00B664A5" w:rsidP="00350FB7">
          <w:pPr>
            <w:pStyle w:val="Encabezado"/>
            <w:jc w:val="center"/>
            <w:rPr>
              <w:rFonts w:ascii="Arial" w:hAnsi="Arial" w:cs="Arial"/>
              <w:sz w:val="16"/>
              <w:szCs w:val="16"/>
            </w:rPr>
          </w:pPr>
          <w:r w:rsidRPr="007A5207">
            <w:rPr>
              <w:rFonts w:ascii="Arial" w:hAnsi="Arial" w:cs="Arial"/>
              <w:sz w:val="16"/>
              <w:szCs w:val="16"/>
            </w:rPr>
            <w:t>PÁGINA</w:t>
          </w:r>
        </w:p>
      </w:tc>
      <w:tc>
        <w:tcPr>
          <w:tcW w:w="197" w:type="pct"/>
          <w:vAlign w:val="center"/>
        </w:tcPr>
        <w:p w14:paraId="75E9102D" w14:textId="35096FA7" w:rsidR="00B664A5" w:rsidRPr="007A5207" w:rsidRDefault="00B664A5" w:rsidP="009E134A">
          <w:pPr>
            <w:pStyle w:val="Encabezado"/>
            <w:jc w:val="center"/>
            <w:rPr>
              <w:rFonts w:ascii="Arial" w:hAnsi="Arial" w:cs="Arial"/>
              <w:sz w:val="16"/>
              <w:szCs w:val="16"/>
            </w:rPr>
          </w:pPr>
          <w:r w:rsidRPr="007A5207">
            <w:rPr>
              <w:rStyle w:val="Nmerodepgina"/>
              <w:rFonts w:ascii="Arial" w:hAnsi="Arial" w:cs="Arial"/>
              <w:sz w:val="16"/>
              <w:szCs w:val="16"/>
            </w:rPr>
            <w:fldChar w:fldCharType="begin"/>
          </w:r>
          <w:r w:rsidRPr="007A5207">
            <w:rPr>
              <w:rStyle w:val="Nmerodepgina"/>
              <w:rFonts w:ascii="Arial" w:hAnsi="Arial" w:cs="Arial"/>
              <w:sz w:val="16"/>
              <w:szCs w:val="16"/>
            </w:rPr>
            <w:instrText xml:space="preserve"> PAGE </w:instrText>
          </w:r>
          <w:r w:rsidRPr="007A5207">
            <w:rPr>
              <w:rStyle w:val="Nmerodepgina"/>
              <w:rFonts w:ascii="Arial" w:hAnsi="Arial" w:cs="Arial"/>
              <w:sz w:val="16"/>
              <w:szCs w:val="16"/>
            </w:rPr>
            <w:fldChar w:fldCharType="separate"/>
          </w:r>
          <w:r>
            <w:rPr>
              <w:rStyle w:val="Nmerodepgina"/>
              <w:rFonts w:ascii="Arial" w:hAnsi="Arial" w:cs="Arial"/>
              <w:noProof/>
              <w:sz w:val="16"/>
              <w:szCs w:val="16"/>
            </w:rPr>
            <w:t>1</w:t>
          </w:r>
          <w:r w:rsidRPr="007A5207">
            <w:rPr>
              <w:rStyle w:val="Nmerodepgina"/>
              <w:rFonts w:ascii="Arial" w:hAnsi="Arial" w:cs="Arial"/>
              <w:sz w:val="16"/>
              <w:szCs w:val="16"/>
            </w:rPr>
            <w:fldChar w:fldCharType="end"/>
          </w:r>
        </w:p>
      </w:tc>
      <w:tc>
        <w:tcPr>
          <w:tcW w:w="319" w:type="pct"/>
          <w:vAlign w:val="center"/>
        </w:tcPr>
        <w:p w14:paraId="091E7886" w14:textId="77777777" w:rsidR="00B664A5" w:rsidRPr="007A5207" w:rsidRDefault="00B664A5" w:rsidP="009E134A">
          <w:pPr>
            <w:pStyle w:val="Encabezado"/>
            <w:jc w:val="center"/>
            <w:rPr>
              <w:rFonts w:ascii="Arial" w:hAnsi="Arial" w:cs="Arial"/>
              <w:sz w:val="16"/>
              <w:szCs w:val="16"/>
            </w:rPr>
          </w:pPr>
          <w:r w:rsidRPr="007A5207">
            <w:rPr>
              <w:rFonts w:ascii="Arial" w:hAnsi="Arial" w:cs="Arial"/>
              <w:sz w:val="16"/>
              <w:szCs w:val="16"/>
            </w:rPr>
            <w:t>DE</w:t>
          </w:r>
        </w:p>
      </w:tc>
      <w:tc>
        <w:tcPr>
          <w:tcW w:w="293" w:type="pct"/>
          <w:vAlign w:val="center"/>
        </w:tcPr>
        <w:p w14:paraId="71026EFD" w14:textId="2819CFCD" w:rsidR="00B664A5" w:rsidRPr="007A5207" w:rsidRDefault="00B664A5" w:rsidP="009E134A">
          <w:pPr>
            <w:pStyle w:val="Encabezado"/>
            <w:jc w:val="center"/>
            <w:rPr>
              <w:rFonts w:ascii="Arial" w:hAnsi="Arial" w:cs="Arial"/>
              <w:sz w:val="16"/>
              <w:szCs w:val="16"/>
            </w:rPr>
          </w:pPr>
        </w:p>
      </w:tc>
    </w:tr>
  </w:tbl>
  <w:p w14:paraId="7086F80B" w14:textId="6B4D3A6C" w:rsidR="00B664A5" w:rsidRDefault="00B664A5">
    <w:pPr>
      <w:pStyle w:val="Encabezado"/>
    </w:pPr>
  </w:p>
  <w:tbl>
    <w:tblPr>
      <w:tblW w:w="8527" w:type="dxa"/>
      <w:tblInd w:w="-110"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06"/>
      <w:gridCol w:w="1001"/>
      <w:gridCol w:w="993"/>
      <w:gridCol w:w="954"/>
      <w:gridCol w:w="1399"/>
      <w:gridCol w:w="1674"/>
    </w:tblGrid>
    <w:tr w:rsidR="00B664A5" w:rsidRPr="004B206A" w14:paraId="0D3DC5D8" w14:textId="77777777" w:rsidTr="004B206A">
      <w:trPr>
        <w:cantSplit/>
        <w:trHeight w:val="274"/>
      </w:trPr>
      <w:tc>
        <w:tcPr>
          <w:tcW w:w="2506" w:type="dxa"/>
          <w:tcBorders>
            <w:top w:val="single" w:sz="4" w:space="0" w:color="auto"/>
            <w:left w:val="single" w:sz="4" w:space="0" w:color="auto"/>
            <w:bottom w:val="single" w:sz="4" w:space="0" w:color="auto"/>
            <w:right w:val="single" w:sz="4" w:space="0" w:color="auto"/>
          </w:tcBorders>
          <w:shd w:val="clear" w:color="auto" w:fill="F2F2F2"/>
          <w:vAlign w:val="center"/>
        </w:tcPr>
        <w:p w14:paraId="52AD7CDD" w14:textId="77777777" w:rsidR="00B664A5" w:rsidRPr="004B206A" w:rsidRDefault="00B664A5" w:rsidP="004B206A">
          <w:pPr>
            <w:pStyle w:val="Encabezado"/>
            <w:jc w:val="center"/>
            <w:rPr>
              <w:rFonts w:ascii="Arial Narrow" w:hAnsi="Arial Narrow" w:cs="Arial"/>
              <w:b/>
              <w:color w:val="000080"/>
              <w:sz w:val="20"/>
              <w:szCs w:val="20"/>
            </w:rPr>
          </w:pPr>
          <w:r w:rsidRPr="004B206A">
            <w:rPr>
              <w:rFonts w:ascii="Arial Narrow" w:hAnsi="Arial Narrow" w:cs="Arial"/>
              <w:b/>
              <w:color w:val="000080"/>
              <w:sz w:val="20"/>
              <w:szCs w:val="20"/>
            </w:rPr>
            <w:t>ACTA No.</w:t>
          </w:r>
        </w:p>
      </w:tc>
      <w:tc>
        <w:tcPr>
          <w:tcW w:w="2948" w:type="dxa"/>
          <w:gridSpan w:val="3"/>
          <w:tcBorders>
            <w:top w:val="single" w:sz="4" w:space="0" w:color="auto"/>
            <w:left w:val="single" w:sz="4" w:space="0" w:color="auto"/>
            <w:bottom w:val="nil"/>
          </w:tcBorders>
          <w:shd w:val="clear" w:color="auto" w:fill="F2F2F2"/>
          <w:vAlign w:val="center"/>
        </w:tcPr>
        <w:p w14:paraId="649C1E46" w14:textId="77777777" w:rsidR="00B664A5" w:rsidRPr="004B206A" w:rsidRDefault="00B664A5" w:rsidP="004B206A">
          <w:pPr>
            <w:pStyle w:val="Encabezado"/>
            <w:jc w:val="center"/>
            <w:rPr>
              <w:rFonts w:ascii="Arial Narrow" w:hAnsi="Arial Narrow" w:cs="Arial"/>
              <w:b/>
              <w:color w:val="000080"/>
              <w:sz w:val="20"/>
              <w:szCs w:val="20"/>
            </w:rPr>
          </w:pPr>
          <w:r w:rsidRPr="004B206A">
            <w:rPr>
              <w:rFonts w:ascii="Arial Narrow" w:hAnsi="Arial Narrow" w:cs="Arial"/>
              <w:b/>
              <w:color w:val="000080"/>
              <w:sz w:val="20"/>
              <w:szCs w:val="20"/>
            </w:rPr>
            <w:t>FECHA</w:t>
          </w:r>
        </w:p>
      </w:tc>
      <w:tc>
        <w:tcPr>
          <w:tcW w:w="3073" w:type="dxa"/>
          <w:gridSpan w:val="2"/>
          <w:tcBorders>
            <w:top w:val="single" w:sz="4" w:space="0" w:color="auto"/>
            <w:left w:val="single" w:sz="4" w:space="0" w:color="auto"/>
            <w:bottom w:val="nil"/>
          </w:tcBorders>
          <w:shd w:val="clear" w:color="auto" w:fill="F2F2F2"/>
          <w:vAlign w:val="center"/>
        </w:tcPr>
        <w:p w14:paraId="54424429" w14:textId="77777777" w:rsidR="00B664A5" w:rsidRPr="004B206A" w:rsidRDefault="00B664A5" w:rsidP="004B206A">
          <w:pPr>
            <w:pStyle w:val="Encabezado"/>
            <w:jc w:val="center"/>
            <w:rPr>
              <w:rFonts w:ascii="Arial Narrow" w:hAnsi="Arial Narrow" w:cs="Arial"/>
              <w:b/>
              <w:color w:val="000080"/>
              <w:sz w:val="20"/>
              <w:szCs w:val="20"/>
            </w:rPr>
          </w:pPr>
          <w:r w:rsidRPr="004B206A">
            <w:rPr>
              <w:rFonts w:ascii="Arial Narrow" w:hAnsi="Arial Narrow" w:cs="Arial"/>
              <w:b/>
              <w:color w:val="000080"/>
              <w:sz w:val="20"/>
              <w:szCs w:val="20"/>
            </w:rPr>
            <w:t>HORA</w:t>
          </w:r>
        </w:p>
      </w:tc>
    </w:tr>
    <w:tr w:rsidR="00B664A5" w:rsidRPr="004B206A" w14:paraId="38C51A38" w14:textId="77777777" w:rsidTr="004B206A">
      <w:trPr>
        <w:cantSplit/>
        <w:trHeight w:val="247"/>
      </w:trPr>
      <w:tc>
        <w:tcPr>
          <w:tcW w:w="250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5DBA6FE" w14:textId="603A5F11" w:rsidR="00B664A5" w:rsidRPr="004B206A" w:rsidRDefault="00B664A5" w:rsidP="004B206A">
          <w:pPr>
            <w:pStyle w:val="Encabezado"/>
            <w:tabs>
              <w:tab w:val="left" w:pos="600"/>
              <w:tab w:val="left" w:pos="645"/>
              <w:tab w:val="center" w:pos="779"/>
              <w:tab w:val="center" w:pos="990"/>
              <w:tab w:val="right" w:pos="1980"/>
            </w:tabs>
            <w:spacing w:before="120"/>
            <w:jc w:val="center"/>
            <w:rPr>
              <w:rFonts w:ascii="Arial Narrow" w:hAnsi="Arial Narrow" w:cs="Arial"/>
              <w:b/>
              <w:color w:val="000080"/>
              <w:sz w:val="20"/>
              <w:szCs w:val="20"/>
            </w:rPr>
          </w:pPr>
        </w:p>
      </w:tc>
      <w:tc>
        <w:tcPr>
          <w:tcW w:w="1001" w:type="dxa"/>
          <w:tcBorders>
            <w:top w:val="single" w:sz="4" w:space="0" w:color="auto"/>
            <w:left w:val="single" w:sz="4" w:space="0" w:color="auto"/>
            <w:bottom w:val="single" w:sz="4" w:space="0" w:color="auto"/>
          </w:tcBorders>
          <w:shd w:val="clear" w:color="auto" w:fill="F2F2F2"/>
          <w:vAlign w:val="center"/>
        </w:tcPr>
        <w:p w14:paraId="26A2289B" w14:textId="77777777" w:rsidR="00B664A5" w:rsidRPr="004B206A" w:rsidRDefault="00B664A5"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DÍA</w:t>
          </w:r>
        </w:p>
      </w:tc>
      <w:tc>
        <w:tcPr>
          <w:tcW w:w="993" w:type="dxa"/>
          <w:tcBorders>
            <w:top w:val="single" w:sz="4" w:space="0" w:color="auto"/>
            <w:left w:val="single" w:sz="4" w:space="0" w:color="auto"/>
            <w:bottom w:val="single" w:sz="4" w:space="0" w:color="auto"/>
          </w:tcBorders>
          <w:shd w:val="clear" w:color="auto" w:fill="F2F2F2"/>
          <w:vAlign w:val="center"/>
        </w:tcPr>
        <w:p w14:paraId="35FC7CFA" w14:textId="77777777" w:rsidR="00B664A5" w:rsidRPr="004B206A" w:rsidRDefault="00B664A5"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MES</w:t>
          </w:r>
        </w:p>
      </w:tc>
      <w:tc>
        <w:tcPr>
          <w:tcW w:w="954" w:type="dxa"/>
          <w:tcBorders>
            <w:top w:val="single" w:sz="4" w:space="0" w:color="auto"/>
            <w:left w:val="single" w:sz="4" w:space="0" w:color="auto"/>
            <w:bottom w:val="single" w:sz="4" w:space="0" w:color="auto"/>
            <w:right w:val="nil"/>
          </w:tcBorders>
          <w:shd w:val="clear" w:color="auto" w:fill="F2F2F2"/>
          <w:vAlign w:val="center"/>
        </w:tcPr>
        <w:p w14:paraId="32536547" w14:textId="77777777" w:rsidR="00B664A5" w:rsidRPr="004B206A" w:rsidRDefault="00B664A5"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AÑO</w:t>
          </w:r>
        </w:p>
      </w:tc>
      <w:tc>
        <w:tcPr>
          <w:tcW w:w="1399" w:type="dxa"/>
          <w:tcBorders>
            <w:top w:val="single" w:sz="4" w:space="0" w:color="auto"/>
            <w:left w:val="single" w:sz="4" w:space="0" w:color="auto"/>
            <w:bottom w:val="single" w:sz="4" w:space="0" w:color="auto"/>
            <w:right w:val="single" w:sz="4" w:space="0" w:color="auto"/>
          </w:tcBorders>
          <w:shd w:val="clear" w:color="auto" w:fill="F2F2F2"/>
          <w:vAlign w:val="center"/>
        </w:tcPr>
        <w:p w14:paraId="44612232" w14:textId="3A5DF408" w:rsidR="00B664A5" w:rsidRPr="004B206A" w:rsidRDefault="00B664A5"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INICIA</w:t>
          </w:r>
        </w:p>
      </w:tc>
      <w:tc>
        <w:tcPr>
          <w:tcW w:w="1674" w:type="dxa"/>
          <w:tcBorders>
            <w:top w:val="single" w:sz="4" w:space="0" w:color="auto"/>
            <w:left w:val="single" w:sz="4" w:space="0" w:color="auto"/>
            <w:bottom w:val="single" w:sz="4" w:space="0" w:color="auto"/>
            <w:right w:val="single" w:sz="4" w:space="0" w:color="auto"/>
          </w:tcBorders>
          <w:shd w:val="clear" w:color="auto" w:fill="F2F2F2"/>
          <w:vAlign w:val="center"/>
        </w:tcPr>
        <w:p w14:paraId="5D69A3FD" w14:textId="77777777" w:rsidR="00B664A5" w:rsidRPr="004B206A" w:rsidRDefault="00B664A5"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TERMINA</w:t>
          </w:r>
        </w:p>
      </w:tc>
    </w:tr>
    <w:tr w:rsidR="00B664A5" w:rsidRPr="004B206A" w14:paraId="17D28A62" w14:textId="77777777" w:rsidTr="004B206A">
      <w:trPr>
        <w:cantSplit/>
        <w:trHeight w:val="396"/>
      </w:trPr>
      <w:tc>
        <w:tcPr>
          <w:tcW w:w="2506"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C8BB31A" w14:textId="77777777" w:rsidR="00B664A5" w:rsidRPr="004B206A" w:rsidRDefault="00B664A5" w:rsidP="004B206A">
          <w:pPr>
            <w:pStyle w:val="Encabezado"/>
            <w:spacing w:before="120"/>
            <w:jc w:val="center"/>
            <w:rPr>
              <w:rFonts w:ascii="Arial Narrow" w:hAnsi="Arial Narrow" w:cs="Arial"/>
              <w:b/>
              <w:color w:val="000080"/>
              <w:sz w:val="20"/>
              <w:szCs w:val="20"/>
            </w:rPr>
          </w:pPr>
        </w:p>
      </w:tc>
      <w:tc>
        <w:tcPr>
          <w:tcW w:w="1001" w:type="dxa"/>
          <w:tcBorders>
            <w:top w:val="single" w:sz="4" w:space="0" w:color="auto"/>
            <w:left w:val="single" w:sz="4" w:space="0" w:color="auto"/>
            <w:bottom w:val="single" w:sz="4" w:space="0" w:color="auto"/>
          </w:tcBorders>
          <w:vAlign w:val="center"/>
        </w:tcPr>
        <w:p w14:paraId="1662E7B5" w14:textId="77777777" w:rsidR="00B664A5" w:rsidRPr="004B206A" w:rsidRDefault="00B664A5" w:rsidP="004B206A">
          <w:pPr>
            <w:pStyle w:val="Encabezado"/>
            <w:jc w:val="center"/>
            <w:rPr>
              <w:rFonts w:ascii="Arial Narrow" w:hAnsi="Arial Narrow" w:cs="Arial"/>
              <w:b/>
              <w:color w:val="000080"/>
              <w:sz w:val="20"/>
              <w:szCs w:val="20"/>
            </w:rPr>
          </w:pPr>
        </w:p>
      </w:tc>
      <w:tc>
        <w:tcPr>
          <w:tcW w:w="993" w:type="dxa"/>
          <w:tcBorders>
            <w:top w:val="nil"/>
            <w:left w:val="single" w:sz="4" w:space="0" w:color="auto"/>
            <w:bottom w:val="single" w:sz="4" w:space="0" w:color="auto"/>
          </w:tcBorders>
          <w:vAlign w:val="center"/>
        </w:tcPr>
        <w:p w14:paraId="6B5FB696" w14:textId="77777777" w:rsidR="00B664A5" w:rsidRPr="004B206A" w:rsidRDefault="00B664A5" w:rsidP="004B206A">
          <w:pPr>
            <w:pStyle w:val="Encabezado"/>
            <w:jc w:val="center"/>
            <w:rPr>
              <w:rFonts w:ascii="Arial Narrow" w:hAnsi="Arial Narrow" w:cs="Arial"/>
              <w:b/>
              <w:color w:val="000080"/>
              <w:sz w:val="20"/>
              <w:szCs w:val="20"/>
            </w:rPr>
          </w:pPr>
        </w:p>
      </w:tc>
      <w:tc>
        <w:tcPr>
          <w:tcW w:w="954" w:type="dxa"/>
          <w:tcBorders>
            <w:top w:val="nil"/>
            <w:left w:val="single" w:sz="4" w:space="0" w:color="auto"/>
            <w:bottom w:val="single" w:sz="4" w:space="0" w:color="auto"/>
            <w:right w:val="nil"/>
          </w:tcBorders>
          <w:vAlign w:val="center"/>
        </w:tcPr>
        <w:p w14:paraId="51EC7C4C" w14:textId="77777777" w:rsidR="00B664A5" w:rsidRPr="004B206A" w:rsidRDefault="00B664A5" w:rsidP="004B206A">
          <w:pPr>
            <w:pStyle w:val="Encabezado"/>
            <w:jc w:val="center"/>
            <w:rPr>
              <w:rFonts w:ascii="Arial Narrow" w:hAnsi="Arial Narrow" w:cs="Arial"/>
              <w:b/>
              <w:color w:val="000080"/>
              <w:sz w:val="20"/>
              <w:szCs w:val="20"/>
            </w:rPr>
          </w:pPr>
        </w:p>
      </w:tc>
      <w:tc>
        <w:tcPr>
          <w:tcW w:w="1399" w:type="dxa"/>
          <w:tcBorders>
            <w:top w:val="nil"/>
            <w:left w:val="single" w:sz="4" w:space="0" w:color="auto"/>
            <w:bottom w:val="single" w:sz="4" w:space="0" w:color="auto"/>
            <w:right w:val="single" w:sz="4" w:space="0" w:color="auto"/>
          </w:tcBorders>
          <w:vAlign w:val="center"/>
        </w:tcPr>
        <w:p w14:paraId="78694759" w14:textId="77777777" w:rsidR="00B664A5" w:rsidRPr="004B206A" w:rsidRDefault="00B664A5" w:rsidP="004B206A">
          <w:pPr>
            <w:pStyle w:val="Encabezado"/>
            <w:jc w:val="center"/>
            <w:rPr>
              <w:rFonts w:ascii="Arial Narrow" w:hAnsi="Arial Narrow" w:cs="Arial"/>
              <w:b/>
              <w:color w:val="000080"/>
              <w:sz w:val="20"/>
              <w:szCs w:val="20"/>
              <w:lang w:val="en-US"/>
            </w:rPr>
          </w:pPr>
        </w:p>
      </w:tc>
      <w:tc>
        <w:tcPr>
          <w:tcW w:w="1674" w:type="dxa"/>
          <w:tcBorders>
            <w:top w:val="nil"/>
            <w:left w:val="single" w:sz="4" w:space="0" w:color="auto"/>
            <w:bottom w:val="single" w:sz="4" w:space="0" w:color="auto"/>
            <w:right w:val="single" w:sz="4" w:space="0" w:color="auto"/>
          </w:tcBorders>
          <w:vAlign w:val="center"/>
        </w:tcPr>
        <w:p w14:paraId="79E31611" w14:textId="77777777" w:rsidR="00B664A5" w:rsidRPr="004B206A" w:rsidRDefault="00B664A5" w:rsidP="004B206A">
          <w:pPr>
            <w:pStyle w:val="Encabezado"/>
            <w:jc w:val="center"/>
            <w:rPr>
              <w:rFonts w:ascii="Arial Narrow" w:hAnsi="Arial Narrow" w:cs="Arial"/>
              <w:b/>
              <w:color w:val="000080"/>
              <w:sz w:val="20"/>
              <w:szCs w:val="20"/>
              <w:lang w:val="en-US"/>
            </w:rPr>
          </w:pPr>
        </w:p>
      </w:tc>
    </w:tr>
  </w:tbl>
  <w:p w14:paraId="0CC73E4B" w14:textId="77777777" w:rsidR="00B664A5" w:rsidRDefault="00B664A5">
    <w:pPr>
      <w:pStyle w:val="Encabezado"/>
    </w:pPr>
  </w:p>
  <w:p w14:paraId="2CEA36C3" w14:textId="77777777" w:rsidR="00B664A5" w:rsidRDefault="00B664A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C7153"/>
    <w:multiLevelType w:val="hybridMultilevel"/>
    <w:tmpl w:val="944CBA5A"/>
    <w:lvl w:ilvl="0" w:tplc="97841E10">
      <w:start w:val="1"/>
      <w:numFmt w:val="decimal"/>
      <w:lvlText w:val="%1)"/>
      <w:lvlJc w:val="left"/>
      <w:pPr>
        <w:ind w:left="1020" w:hanging="360"/>
      </w:pPr>
    </w:lvl>
    <w:lvl w:ilvl="1" w:tplc="C2E435CC">
      <w:start w:val="1"/>
      <w:numFmt w:val="decimal"/>
      <w:lvlText w:val="%2)"/>
      <w:lvlJc w:val="left"/>
      <w:pPr>
        <w:ind w:left="1020" w:hanging="360"/>
      </w:pPr>
    </w:lvl>
    <w:lvl w:ilvl="2" w:tplc="49B4E352">
      <w:start w:val="1"/>
      <w:numFmt w:val="decimal"/>
      <w:lvlText w:val="%3)"/>
      <w:lvlJc w:val="left"/>
      <w:pPr>
        <w:ind w:left="1020" w:hanging="360"/>
      </w:pPr>
    </w:lvl>
    <w:lvl w:ilvl="3" w:tplc="711A4EBA">
      <w:start w:val="1"/>
      <w:numFmt w:val="decimal"/>
      <w:lvlText w:val="%4)"/>
      <w:lvlJc w:val="left"/>
      <w:pPr>
        <w:ind w:left="1020" w:hanging="360"/>
      </w:pPr>
    </w:lvl>
    <w:lvl w:ilvl="4" w:tplc="AF804FA8">
      <w:start w:val="1"/>
      <w:numFmt w:val="decimal"/>
      <w:lvlText w:val="%5)"/>
      <w:lvlJc w:val="left"/>
      <w:pPr>
        <w:ind w:left="1020" w:hanging="360"/>
      </w:pPr>
    </w:lvl>
    <w:lvl w:ilvl="5" w:tplc="6F8E032C">
      <w:start w:val="1"/>
      <w:numFmt w:val="decimal"/>
      <w:lvlText w:val="%6)"/>
      <w:lvlJc w:val="left"/>
      <w:pPr>
        <w:ind w:left="1020" w:hanging="360"/>
      </w:pPr>
    </w:lvl>
    <w:lvl w:ilvl="6" w:tplc="ED80F3E0">
      <w:start w:val="1"/>
      <w:numFmt w:val="decimal"/>
      <w:lvlText w:val="%7)"/>
      <w:lvlJc w:val="left"/>
      <w:pPr>
        <w:ind w:left="1020" w:hanging="360"/>
      </w:pPr>
    </w:lvl>
    <w:lvl w:ilvl="7" w:tplc="69044372">
      <w:start w:val="1"/>
      <w:numFmt w:val="decimal"/>
      <w:lvlText w:val="%8)"/>
      <w:lvlJc w:val="left"/>
      <w:pPr>
        <w:ind w:left="1020" w:hanging="360"/>
      </w:pPr>
    </w:lvl>
    <w:lvl w:ilvl="8" w:tplc="DE40CCFA">
      <w:start w:val="1"/>
      <w:numFmt w:val="decimal"/>
      <w:lvlText w:val="%9)"/>
      <w:lvlJc w:val="left"/>
      <w:pPr>
        <w:ind w:left="1020" w:hanging="360"/>
      </w:pPr>
    </w:lvl>
  </w:abstractNum>
  <w:abstractNum w:abstractNumId="1" w15:restartNumberingAfterBreak="0">
    <w:nsid w:val="08704F8C"/>
    <w:multiLevelType w:val="hybridMultilevel"/>
    <w:tmpl w:val="A24A6DF0"/>
    <w:lvl w:ilvl="0" w:tplc="094E4780">
      <w:start w:val="1"/>
      <w:numFmt w:val="decimal"/>
      <w:lvlText w:val="%1."/>
      <w:lvlJc w:val="left"/>
      <w:pPr>
        <w:ind w:left="720"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8553BF"/>
    <w:multiLevelType w:val="hybridMultilevel"/>
    <w:tmpl w:val="2D1C03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C5496A"/>
    <w:multiLevelType w:val="multilevel"/>
    <w:tmpl w:val="57582576"/>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color w:val="000000"/>
      </w:rPr>
    </w:lvl>
    <w:lvl w:ilvl="2">
      <w:start w:val="1"/>
      <w:numFmt w:val="decimal"/>
      <w:pStyle w:val="Invias-Titulo2"/>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6618C6"/>
    <w:multiLevelType w:val="multilevel"/>
    <w:tmpl w:val="7B481C86"/>
    <w:lvl w:ilvl="0">
      <w:start w:val="1"/>
      <w:numFmt w:val="decimal"/>
      <w:lvlText w:val="%1."/>
      <w:lvlJc w:val="left"/>
      <w:pPr>
        <w:ind w:left="720" w:hanging="360"/>
      </w:pPr>
      <w:rPr>
        <w:rFonts w:hint="default"/>
        <w:b/>
        <w:bCs w:val="0"/>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5" w15:restartNumberingAfterBreak="0">
    <w:nsid w:val="14AF282E"/>
    <w:multiLevelType w:val="hybridMultilevel"/>
    <w:tmpl w:val="3118C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995098"/>
    <w:multiLevelType w:val="hybridMultilevel"/>
    <w:tmpl w:val="20FA6624"/>
    <w:lvl w:ilvl="0" w:tplc="FF260AB6">
      <w:start w:val="1"/>
      <w:numFmt w:val="decimal"/>
      <w:lvlText w:val="%1."/>
      <w:lvlJc w:val="left"/>
      <w:pPr>
        <w:ind w:left="1020" w:hanging="360"/>
      </w:pPr>
    </w:lvl>
    <w:lvl w:ilvl="1" w:tplc="6BBA1FCC">
      <w:start w:val="1"/>
      <w:numFmt w:val="decimal"/>
      <w:lvlText w:val="%2."/>
      <w:lvlJc w:val="left"/>
      <w:pPr>
        <w:ind w:left="1020" w:hanging="360"/>
      </w:pPr>
    </w:lvl>
    <w:lvl w:ilvl="2" w:tplc="480ECD7C">
      <w:start w:val="1"/>
      <w:numFmt w:val="decimal"/>
      <w:lvlText w:val="%3."/>
      <w:lvlJc w:val="left"/>
      <w:pPr>
        <w:ind w:left="1020" w:hanging="360"/>
      </w:pPr>
    </w:lvl>
    <w:lvl w:ilvl="3" w:tplc="9A10FDFA">
      <w:start w:val="1"/>
      <w:numFmt w:val="decimal"/>
      <w:lvlText w:val="%4."/>
      <w:lvlJc w:val="left"/>
      <w:pPr>
        <w:ind w:left="1020" w:hanging="360"/>
      </w:pPr>
    </w:lvl>
    <w:lvl w:ilvl="4" w:tplc="0E7A9C04">
      <w:start w:val="1"/>
      <w:numFmt w:val="decimal"/>
      <w:lvlText w:val="%5."/>
      <w:lvlJc w:val="left"/>
      <w:pPr>
        <w:ind w:left="1020" w:hanging="360"/>
      </w:pPr>
    </w:lvl>
    <w:lvl w:ilvl="5" w:tplc="F6F2581A">
      <w:start w:val="1"/>
      <w:numFmt w:val="decimal"/>
      <w:lvlText w:val="%6."/>
      <w:lvlJc w:val="left"/>
      <w:pPr>
        <w:ind w:left="1020" w:hanging="360"/>
      </w:pPr>
    </w:lvl>
    <w:lvl w:ilvl="6" w:tplc="38DEEC16">
      <w:start w:val="1"/>
      <w:numFmt w:val="decimal"/>
      <w:lvlText w:val="%7."/>
      <w:lvlJc w:val="left"/>
      <w:pPr>
        <w:ind w:left="1020" w:hanging="360"/>
      </w:pPr>
    </w:lvl>
    <w:lvl w:ilvl="7" w:tplc="C18497FE">
      <w:start w:val="1"/>
      <w:numFmt w:val="decimal"/>
      <w:lvlText w:val="%8."/>
      <w:lvlJc w:val="left"/>
      <w:pPr>
        <w:ind w:left="1020" w:hanging="360"/>
      </w:pPr>
    </w:lvl>
    <w:lvl w:ilvl="8" w:tplc="502033CA">
      <w:start w:val="1"/>
      <w:numFmt w:val="decimal"/>
      <w:lvlText w:val="%9."/>
      <w:lvlJc w:val="left"/>
      <w:pPr>
        <w:ind w:left="1020" w:hanging="360"/>
      </w:pPr>
    </w:lvl>
  </w:abstractNum>
  <w:abstractNum w:abstractNumId="7" w15:restartNumberingAfterBreak="0">
    <w:nsid w:val="1DCA15D6"/>
    <w:multiLevelType w:val="hybridMultilevel"/>
    <w:tmpl w:val="BE94B1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EC5861"/>
    <w:multiLevelType w:val="hybridMultilevel"/>
    <w:tmpl w:val="DE9C9804"/>
    <w:lvl w:ilvl="0" w:tplc="5478EDF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5A50C9"/>
    <w:multiLevelType w:val="hybridMultilevel"/>
    <w:tmpl w:val="6D888C7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E241D5"/>
    <w:multiLevelType w:val="hybridMultilevel"/>
    <w:tmpl w:val="2382A3E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0962399"/>
    <w:multiLevelType w:val="hybridMultilevel"/>
    <w:tmpl w:val="A00A50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E020FBF"/>
    <w:multiLevelType w:val="hybridMultilevel"/>
    <w:tmpl w:val="15C6AC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295708"/>
    <w:multiLevelType w:val="hybridMultilevel"/>
    <w:tmpl w:val="9C281D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6B371E0"/>
    <w:multiLevelType w:val="hybridMultilevel"/>
    <w:tmpl w:val="4CBADA8C"/>
    <w:lvl w:ilvl="0" w:tplc="240A0001">
      <w:start w:val="1"/>
      <w:numFmt w:val="bullet"/>
      <w:lvlText w:val=""/>
      <w:lvlJc w:val="left"/>
      <w:pPr>
        <w:ind w:left="419" w:hanging="360"/>
      </w:pPr>
      <w:rPr>
        <w:rFonts w:ascii="Symbol" w:hAnsi="Symbol" w:hint="default"/>
      </w:rPr>
    </w:lvl>
    <w:lvl w:ilvl="1" w:tplc="240A0003" w:tentative="1">
      <w:start w:val="1"/>
      <w:numFmt w:val="bullet"/>
      <w:lvlText w:val="o"/>
      <w:lvlJc w:val="left"/>
      <w:pPr>
        <w:ind w:left="1139" w:hanging="360"/>
      </w:pPr>
      <w:rPr>
        <w:rFonts w:ascii="Courier New" w:hAnsi="Courier New" w:cs="Courier New" w:hint="default"/>
      </w:rPr>
    </w:lvl>
    <w:lvl w:ilvl="2" w:tplc="240A0005" w:tentative="1">
      <w:start w:val="1"/>
      <w:numFmt w:val="bullet"/>
      <w:lvlText w:val=""/>
      <w:lvlJc w:val="left"/>
      <w:pPr>
        <w:ind w:left="1859" w:hanging="360"/>
      </w:pPr>
      <w:rPr>
        <w:rFonts w:ascii="Wingdings" w:hAnsi="Wingdings" w:hint="default"/>
      </w:rPr>
    </w:lvl>
    <w:lvl w:ilvl="3" w:tplc="240A0001" w:tentative="1">
      <w:start w:val="1"/>
      <w:numFmt w:val="bullet"/>
      <w:lvlText w:val=""/>
      <w:lvlJc w:val="left"/>
      <w:pPr>
        <w:ind w:left="2579" w:hanging="360"/>
      </w:pPr>
      <w:rPr>
        <w:rFonts w:ascii="Symbol" w:hAnsi="Symbol" w:hint="default"/>
      </w:rPr>
    </w:lvl>
    <w:lvl w:ilvl="4" w:tplc="240A0003" w:tentative="1">
      <w:start w:val="1"/>
      <w:numFmt w:val="bullet"/>
      <w:lvlText w:val="o"/>
      <w:lvlJc w:val="left"/>
      <w:pPr>
        <w:ind w:left="3299" w:hanging="360"/>
      </w:pPr>
      <w:rPr>
        <w:rFonts w:ascii="Courier New" w:hAnsi="Courier New" w:cs="Courier New" w:hint="default"/>
      </w:rPr>
    </w:lvl>
    <w:lvl w:ilvl="5" w:tplc="240A0005" w:tentative="1">
      <w:start w:val="1"/>
      <w:numFmt w:val="bullet"/>
      <w:lvlText w:val=""/>
      <w:lvlJc w:val="left"/>
      <w:pPr>
        <w:ind w:left="4019" w:hanging="360"/>
      </w:pPr>
      <w:rPr>
        <w:rFonts w:ascii="Wingdings" w:hAnsi="Wingdings" w:hint="default"/>
      </w:rPr>
    </w:lvl>
    <w:lvl w:ilvl="6" w:tplc="240A0001" w:tentative="1">
      <w:start w:val="1"/>
      <w:numFmt w:val="bullet"/>
      <w:lvlText w:val=""/>
      <w:lvlJc w:val="left"/>
      <w:pPr>
        <w:ind w:left="4739" w:hanging="360"/>
      </w:pPr>
      <w:rPr>
        <w:rFonts w:ascii="Symbol" w:hAnsi="Symbol" w:hint="default"/>
      </w:rPr>
    </w:lvl>
    <w:lvl w:ilvl="7" w:tplc="240A0003" w:tentative="1">
      <w:start w:val="1"/>
      <w:numFmt w:val="bullet"/>
      <w:lvlText w:val="o"/>
      <w:lvlJc w:val="left"/>
      <w:pPr>
        <w:ind w:left="5459" w:hanging="360"/>
      </w:pPr>
      <w:rPr>
        <w:rFonts w:ascii="Courier New" w:hAnsi="Courier New" w:cs="Courier New" w:hint="default"/>
      </w:rPr>
    </w:lvl>
    <w:lvl w:ilvl="8" w:tplc="240A0005" w:tentative="1">
      <w:start w:val="1"/>
      <w:numFmt w:val="bullet"/>
      <w:lvlText w:val=""/>
      <w:lvlJc w:val="left"/>
      <w:pPr>
        <w:ind w:left="6179" w:hanging="360"/>
      </w:pPr>
      <w:rPr>
        <w:rFonts w:ascii="Wingdings" w:hAnsi="Wingdings" w:hint="default"/>
      </w:rPr>
    </w:lvl>
  </w:abstractNum>
  <w:abstractNum w:abstractNumId="15" w15:restartNumberingAfterBreak="0">
    <w:nsid w:val="488303E0"/>
    <w:multiLevelType w:val="multilevel"/>
    <w:tmpl w:val="AD5C5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917227F"/>
    <w:multiLevelType w:val="hybridMultilevel"/>
    <w:tmpl w:val="63BC922A"/>
    <w:lvl w:ilvl="0" w:tplc="E6FAB74C">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7" w15:restartNumberingAfterBreak="0">
    <w:nsid w:val="5B1326F4"/>
    <w:multiLevelType w:val="hybridMultilevel"/>
    <w:tmpl w:val="2C5C0DA8"/>
    <w:lvl w:ilvl="0" w:tplc="240A0001">
      <w:start w:val="1"/>
      <w:numFmt w:val="bullet"/>
      <w:lvlText w:val=""/>
      <w:lvlJc w:val="left"/>
      <w:pPr>
        <w:ind w:left="779" w:hanging="360"/>
      </w:pPr>
      <w:rPr>
        <w:rFonts w:ascii="Symbol" w:hAnsi="Symbol" w:hint="default"/>
      </w:rPr>
    </w:lvl>
    <w:lvl w:ilvl="1" w:tplc="240A0003" w:tentative="1">
      <w:start w:val="1"/>
      <w:numFmt w:val="bullet"/>
      <w:lvlText w:val="o"/>
      <w:lvlJc w:val="left"/>
      <w:pPr>
        <w:ind w:left="1499" w:hanging="360"/>
      </w:pPr>
      <w:rPr>
        <w:rFonts w:ascii="Courier New" w:hAnsi="Courier New" w:cs="Courier New" w:hint="default"/>
      </w:rPr>
    </w:lvl>
    <w:lvl w:ilvl="2" w:tplc="240A0005" w:tentative="1">
      <w:start w:val="1"/>
      <w:numFmt w:val="bullet"/>
      <w:lvlText w:val=""/>
      <w:lvlJc w:val="left"/>
      <w:pPr>
        <w:ind w:left="2219" w:hanging="360"/>
      </w:pPr>
      <w:rPr>
        <w:rFonts w:ascii="Wingdings" w:hAnsi="Wingdings" w:hint="default"/>
      </w:rPr>
    </w:lvl>
    <w:lvl w:ilvl="3" w:tplc="240A0001" w:tentative="1">
      <w:start w:val="1"/>
      <w:numFmt w:val="bullet"/>
      <w:lvlText w:val=""/>
      <w:lvlJc w:val="left"/>
      <w:pPr>
        <w:ind w:left="2939" w:hanging="360"/>
      </w:pPr>
      <w:rPr>
        <w:rFonts w:ascii="Symbol" w:hAnsi="Symbol" w:hint="default"/>
      </w:rPr>
    </w:lvl>
    <w:lvl w:ilvl="4" w:tplc="240A0003" w:tentative="1">
      <w:start w:val="1"/>
      <w:numFmt w:val="bullet"/>
      <w:lvlText w:val="o"/>
      <w:lvlJc w:val="left"/>
      <w:pPr>
        <w:ind w:left="3659" w:hanging="360"/>
      </w:pPr>
      <w:rPr>
        <w:rFonts w:ascii="Courier New" w:hAnsi="Courier New" w:cs="Courier New" w:hint="default"/>
      </w:rPr>
    </w:lvl>
    <w:lvl w:ilvl="5" w:tplc="240A0005" w:tentative="1">
      <w:start w:val="1"/>
      <w:numFmt w:val="bullet"/>
      <w:lvlText w:val=""/>
      <w:lvlJc w:val="left"/>
      <w:pPr>
        <w:ind w:left="4379" w:hanging="360"/>
      </w:pPr>
      <w:rPr>
        <w:rFonts w:ascii="Wingdings" w:hAnsi="Wingdings" w:hint="default"/>
      </w:rPr>
    </w:lvl>
    <w:lvl w:ilvl="6" w:tplc="240A0001" w:tentative="1">
      <w:start w:val="1"/>
      <w:numFmt w:val="bullet"/>
      <w:lvlText w:val=""/>
      <w:lvlJc w:val="left"/>
      <w:pPr>
        <w:ind w:left="5099" w:hanging="360"/>
      </w:pPr>
      <w:rPr>
        <w:rFonts w:ascii="Symbol" w:hAnsi="Symbol" w:hint="default"/>
      </w:rPr>
    </w:lvl>
    <w:lvl w:ilvl="7" w:tplc="240A0003" w:tentative="1">
      <w:start w:val="1"/>
      <w:numFmt w:val="bullet"/>
      <w:lvlText w:val="o"/>
      <w:lvlJc w:val="left"/>
      <w:pPr>
        <w:ind w:left="5819" w:hanging="360"/>
      </w:pPr>
      <w:rPr>
        <w:rFonts w:ascii="Courier New" w:hAnsi="Courier New" w:cs="Courier New" w:hint="default"/>
      </w:rPr>
    </w:lvl>
    <w:lvl w:ilvl="8" w:tplc="240A0005" w:tentative="1">
      <w:start w:val="1"/>
      <w:numFmt w:val="bullet"/>
      <w:lvlText w:val=""/>
      <w:lvlJc w:val="left"/>
      <w:pPr>
        <w:ind w:left="6539" w:hanging="360"/>
      </w:pPr>
      <w:rPr>
        <w:rFonts w:ascii="Wingdings" w:hAnsi="Wingdings" w:hint="default"/>
      </w:rPr>
    </w:lvl>
  </w:abstractNum>
  <w:abstractNum w:abstractNumId="18" w15:restartNumberingAfterBreak="0">
    <w:nsid w:val="5C723C23"/>
    <w:multiLevelType w:val="hybridMultilevel"/>
    <w:tmpl w:val="B476C630"/>
    <w:lvl w:ilvl="0" w:tplc="240A0001">
      <w:start w:val="1"/>
      <w:numFmt w:val="bullet"/>
      <w:lvlText w:val=""/>
      <w:lvlJc w:val="left"/>
      <w:pPr>
        <w:ind w:left="779" w:hanging="360"/>
      </w:pPr>
      <w:rPr>
        <w:rFonts w:ascii="Symbol" w:hAnsi="Symbol" w:hint="default"/>
      </w:rPr>
    </w:lvl>
    <w:lvl w:ilvl="1" w:tplc="240A0003" w:tentative="1">
      <w:start w:val="1"/>
      <w:numFmt w:val="bullet"/>
      <w:lvlText w:val="o"/>
      <w:lvlJc w:val="left"/>
      <w:pPr>
        <w:ind w:left="1499" w:hanging="360"/>
      </w:pPr>
      <w:rPr>
        <w:rFonts w:ascii="Courier New" w:hAnsi="Courier New" w:cs="Courier New" w:hint="default"/>
      </w:rPr>
    </w:lvl>
    <w:lvl w:ilvl="2" w:tplc="240A0005" w:tentative="1">
      <w:start w:val="1"/>
      <w:numFmt w:val="bullet"/>
      <w:lvlText w:val=""/>
      <w:lvlJc w:val="left"/>
      <w:pPr>
        <w:ind w:left="2219" w:hanging="360"/>
      </w:pPr>
      <w:rPr>
        <w:rFonts w:ascii="Wingdings" w:hAnsi="Wingdings" w:hint="default"/>
      </w:rPr>
    </w:lvl>
    <w:lvl w:ilvl="3" w:tplc="240A0001" w:tentative="1">
      <w:start w:val="1"/>
      <w:numFmt w:val="bullet"/>
      <w:lvlText w:val=""/>
      <w:lvlJc w:val="left"/>
      <w:pPr>
        <w:ind w:left="2939" w:hanging="360"/>
      </w:pPr>
      <w:rPr>
        <w:rFonts w:ascii="Symbol" w:hAnsi="Symbol" w:hint="default"/>
      </w:rPr>
    </w:lvl>
    <w:lvl w:ilvl="4" w:tplc="240A0003" w:tentative="1">
      <w:start w:val="1"/>
      <w:numFmt w:val="bullet"/>
      <w:lvlText w:val="o"/>
      <w:lvlJc w:val="left"/>
      <w:pPr>
        <w:ind w:left="3659" w:hanging="360"/>
      </w:pPr>
      <w:rPr>
        <w:rFonts w:ascii="Courier New" w:hAnsi="Courier New" w:cs="Courier New" w:hint="default"/>
      </w:rPr>
    </w:lvl>
    <w:lvl w:ilvl="5" w:tplc="240A0005" w:tentative="1">
      <w:start w:val="1"/>
      <w:numFmt w:val="bullet"/>
      <w:lvlText w:val=""/>
      <w:lvlJc w:val="left"/>
      <w:pPr>
        <w:ind w:left="4379" w:hanging="360"/>
      </w:pPr>
      <w:rPr>
        <w:rFonts w:ascii="Wingdings" w:hAnsi="Wingdings" w:hint="default"/>
      </w:rPr>
    </w:lvl>
    <w:lvl w:ilvl="6" w:tplc="240A0001" w:tentative="1">
      <w:start w:val="1"/>
      <w:numFmt w:val="bullet"/>
      <w:lvlText w:val=""/>
      <w:lvlJc w:val="left"/>
      <w:pPr>
        <w:ind w:left="5099" w:hanging="360"/>
      </w:pPr>
      <w:rPr>
        <w:rFonts w:ascii="Symbol" w:hAnsi="Symbol" w:hint="default"/>
      </w:rPr>
    </w:lvl>
    <w:lvl w:ilvl="7" w:tplc="240A0003" w:tentative="1">
      <w:start w:val="1"/>
      <w:numFmt w:val="bullet"/>
      <w:lvlText w:val="o"/>
      <w:lvlJc w:val="left"/>
      <w:pPr>
        <w:ind w:left="5819" w:hanging="360"/>
      </w:pPr>
      <w:rPr>
        <w:rFonts w:ascii="Courier New" w:hAnsi="Courier New" w:cs="Courier New" w:hint="default"/>
      </w:rPr>
    </w:lvl>
    <w:lvl w:ilvl="8" w:tplc="240A0005" w:tentative="1">
      <w:start w:val="1"/>
      <w:numFmt w:val="bullet"/>
      <w:lvlText w:val=""/>
      <w:lvlJc w:val="left"/>
      <w:pPr>
        <w:ind w:left="6539" w:hanging="360"/>
      </w:pPr>
      <w:rPr>
        <w:rFonts w:ascii="Wingdings" w:hAnsi="Wingdings" w:hint="default"/>
      </w:rPr>
    </w:lvl>
  </w:abstractNum>
  <w:abstractNum w:abstractNumId="19" w15:restartNumberingAfterBreak="0">
    <w:nsid w:val="67A036CD"/>
    <w:multiLevelType w:val="hybridMultilevel"/>
    <w:tmpl w:val="4FCA52C8"/>
    <w:lvl w:ilvl="0" w:tplc="18CA49F6">
      <w:start w:val="1"/>
      <w:numFmt w:val="decimal"/>
      <w:lvlText w:val="%1)"/>
      <w:lvlJc w:val="left"/>
      <w:pPr>
        <w:ind w:left="1020" w:hanging="360"/>
      </w:pPr>
    </w:lvl>
    <w:lvl w:ilvl="1" w:tplc="E7344E0A">
      <w:start w:val="1"/>
      <w:numFmt w:val="decimal"/>
      <w:lvlText w:val="%2)"/>
      <w:lvlJc w:val="left"/>
      <w:pPr>
        <w:ind w:left="1020" w:hanging="360"/>
      </w:pPr>
    </w:lvl>
    <w:lvl w:ilvl="2" w:tplc="5E507700">
      <w:start w:val="1"/>
      <w:numFmt w:val="decimal"/>
      <w:lvlText w:val="%3)"/>
      <w:lvlJc w:val="left"/>
      <w:pPr>
        <w:ind w:left="1020" w:hanging="360"/>
      </w:pPr>
    </w:lvl>
    <w:lvl w:ilvl="3" w:tplc="CAF00D2A">
      <w:start w:val="1"/>
      <w:numFmt w:val="decimal"/>
      <w:lvlText w:val="%4)"/>
      <w:lvlJc w:val="left"/>
      <w:pPr>
        <w:ind w:left="1020" w:hanging="360"/>
      </w:pPr>
    </w:lvl>
    <w:lvl w:ilvl="4" w:tplc="5238C19E">
      <w:start w:val="1"/>
      <w:numFmt w:val="decimal"/>
      <w:lvlText w:val="%5)"/>
      <w:lvlJc w:val="left"/>
      <w:pPr>
        <w:ind w:left="1020" w:hanging="360"/>
      </w:pPr>
    </w:lvl>
    <w:lvl w:ilvl="5" w:tplc="3FF4FD60">
      <w:start w:val="1"/>
      <w:numFmt w:val="decimal"/>
      <w:lvlText w:val="%6)"/>
      <w:lvlJc w:val="left"/>
      <w:pPr>
        <w:ind w:left="1020" w:hanging="360"/>
      </w:pPr>
    </w:lvl>
    <w:lvl w:ilvl="6" w:tplc="F104B962">
      <w:start w:val="1"/>
      <w:numFmt w:val="decimal"/>
      <w:lvlText w:val="%7)"/>
      <w:lvlJc w:val="left"/>
      <w:pPr>
        <w:ind w:left="1020" w:hanging="360"/>
      </w:pPr>
    </w:lvl>
    <w:lvl w:ilvl="7" w:tplc="63D8E6F6">
      <w:start w:val="1"/>
      <w:numFmt w:val="decimal"/>
      <w:lvlText w:val="%8)"/>
      <w:lvlJc w:val="left"/>
      <w:pPr>
        <w:ind w:left="1020" w:hanging="360"/>
      </w:pPr>
    </w:lvl>
    <w:lvl w:ilvl="8" w:tplc="2AB247E0">
      <w:start w:val="1"/>
      <w:numFmt w:val="decimal"/>
      <w:lvlText w:val="%9)"/>
      <w:lvlJc w:val="left"/>
      <w:pPr>
        <w:ind w:left="1020" w:hanging="360"/>
      </w:pPr>
    </w:lvl>
  </w:abstractNum>
  <w:abstractNum w:abstractNumId="20" w15:restartNumberingAfterBreak="0">
    <w:nsid w:val="67C000BA"/>
    <w:multiLevelType w:val="hybridMultilevel"/>
    <w:tmpl w:val="23221468"/>
    <w:lvl w:ilvl="0" w:tplc="5EE4E302">
      <w:start w:val="1"/>
      <w:numFmt w:val="bullet"/>
      <w:lvlText w:val=""/>
      <w:lvlJc w:val="left"/>
      <w:pPr>
        <w:ind w:left="720" w:hanging="360"/>
      </w:pPr>
      <w:rPr>
        <w:rFonts w:ascii="Symbol" w:hAnsi="Symbol"/>
      </w:rPr>
    </w:lvl>
    <w:lvl w:ilvl="1" w:tplc="88C470B0">
      <w:start w:val="1"/>
      <w:numFmt w:val="bullet"/>
      <w:lvlText w:val=""/>
      <w:lvlJc w:val="left"/>
      <w:pPr>
        <w:ind w:left="720" w:hanging="360"/>
      </w:pPr>
      <w:rPr>
        <w:rFonts w:ascii="Symbol" w:hAnsi="Symbol"/>
      </w:rPr>
    </w:lvl>
    <w:lvl w:ilvl="2" w:tplc="81181048">
      <w:start w:val="1"/>
      <w:numFmt w:val="bullet"/>
      <w:lvlText w:val=""/>
      <w:lvlJc w:val="left"/>
      <w:pPr>
        <w:ind w:left="720" w:hanging="360"/>
      </w:pPr>
      <w:rPr>
        <w:rFonts w:ascii="Symbol" w:hAnsi="Symbol"/>
      </w:rPr>
    </w:lvl>
    <w:lvl w:ilvl="3" w:tplc="F1305822">
      <w:start w:val="1"/>
      <w:numFmt w:val="bullet"/>
      <w:lvlText w:val=""/>
      <w:lvlJc w:val="left"/>
      <w:pPr>
        <w:ind w:left="720" w:hanging="360"/>
      </w:pPr>
      <w:rPr>
        <w:rFonts w:ascii="Symbol" w:hAnsi="Symbol"/>
      </w:rPr>
    </w:lvl>
    <w:lvl w:ilvl="4" w:tplc="8D94D84E">
      <w:start w:val="1"/>
      <w:numFmt w:val="bullet"/>
      <w:lvlText w:val=""/>
      <w:lvlJc w:val="left"/>
      <w:pPr>
        <w:ind w:left="720" w:hanging="360"/>
      </w:pPr>
      <w:rPr>
        <w:rFonts w:ascii="Symbol" w:hAnsi="Symbol"/>
      </w:rPr>
    </w:lvl>
    <w:lvl w:ilvl="5" w:tplc="B016D430">
      <w:start w:val="1"/>
      <w:numFmt w:val="bullet"/>
      <w:lvlText w:val=""/>
      <w:lvlJc w:val="left"/>
      <w:pPr>
        <w:ind w:left="720" w:hanging="360"/>
      </w:pPr>
      <w:rPr>
        <w:rFonts w:ascii="Symbol" w:hAnsi="Symbol"/>
      </w:rPr>
    </w:lvl>
    <w:lvl w:ilvl="6" w:tplc="BA827C08">
      <w:start w:val="1"/>
      <w:numFmt w:val="bullet"/>
      <w:lvlText w:val=""/>
      <w:lvlJc w:val="left"/>
      <w:pPr>
        <w:ind w:left="720" w:hanging="360"/>
      </w:pPr>
      <w:rPr>
        <w:rFonts w:ascii="Symbol" w:hAnsi="Symbol"/>
      </w:rPr>
    </w:lvl>
    <w:lvl w:ilvl="7" w:tplc="C98237D0">
      <w:start w:val="1"/>
      <w:numFmt w:val="bullet"/>
      <w:lvlText w:val=""/>
      <w:lvlJc w:val="left"/>
      <w:pPr>
        <w:ind w:left="720" w:hanging="360"/>
      </w:pPr>
      <w:rPr>
        <w:rFonts w:ascii="Symbol" w:hAnsi="Symbol"/>
      </w:rPr>
    </w:lvl>
    <w:lvl w:ilvl="8" w:tplc="B9765D64">
      <w:start w:val="1"/>
      <w:numFmt w:val="bullet"/>
      <w:lvlText w:val=""/>
      <w:lvlJc w:val="left"/>
      <w:pPr>
        <w:ind w:left="720" w:hanging="360"/>
      </w:pPr>
      <w:rPr>
        <w:rFonts w:ascii="Symbol" w:hAnsi="Symbol"/>
      </w:rPr>
    </w:lvl>
  </w:abstractNum>
  <w:abstractNum w:abstractNumId="21" w15:restartNumberingAfterBreak="0">
    <w:nsid w:val="6DB62A32"/>
    <w:multiLevelType w:val="multilevel"/>
    <w:tmpl w:val="F9FA9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C73B92"/>
    <w:multiLevelType w:val="multilevel"/>
    <w:tmpl w:val="7B481C86"/>
    <w:lvl w:ilvl="0">
      <w:start w:val="1"/>
      <w:numFmt w:val="decimal"/>
      <w:lvlText w:val="%1."/>
      <w:lvlJc w:val="left"/>
      <w:pPr>
        <w:ind w:left="720" w:hanging="360"/>
      </w:pPr>
      <w:rPr>
        <w:rFonts w:hint="default"/>
        <w:b/>
        <w:bCs w:val="0"/>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3" w15:restartNumberingAfterBreak="0">
    <w:nsid w:val="7470377A"/>
    <w:multiLevelType w:val="hybridMultilevel"/>
    <w:tmpl w:val="708ADC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92327D"/>
    <w:multiLevelType w:val="hybridMultilevel"/>
    <w:tmpl w:val="54300900"/>
    <w:lvl w:ilvl="0" w:tplc="B7DADA52">
      <w:start w:val="1"/>
      <w:numFmt w:val="decimal"/>
      <w:lvlText w:val="%1)"/>
      <w:lvlJc w:val="left"/>
      <w:pPr>
        <w:ind w:left="1020" w:hanging="360"/>
      </w:pPr>
    </w:lvl>
    <w:lvl w:ilvl="1" w:tplc="33687C9A">
      <w:start w:val="1"/>
      <w:numFmt w:val="decimal"/>
      <w:lvlText w:val="%2)"/>
      <w:lvlJc w:val="left"/>
      <w:pPr>
        <w:ind w:left="1020" w:hanging="360"/>
      </w:pPr>
    </w:lvl>
    <w:lvl w:ilvl="2" w:tplc="AC4A3124">
      <w:start w:val="1"/>
      <w:numFmt w:val="decimal"/>
      <w:lvlText w:val="%3)"/>
      <w:lvlJc w:val="left"/>
      <w:pPr>
        <w:ind w:left="1020" w:hanging="360"/>
      </w:pPr>
    </w:lvl>
    <w:lvl w:ilvl="3" w:tplc="BF0EFA36">
      <w:start w:val="1"/>
      <w:numFmt w:val="decimal"/>
      <w:lvlText w:val="%4)"/>
      <w:lvlJc w:val="left"/>
      <w:pPr>
        <w:ind w:left="1020" w:hanging="360"/>
      </w:pPr>
    </w:lvl>
    <w:lvl w:ilvl="4" w:tplc="A9C6BE6C">
      <w:start w:val="1"/>
      <w:numFmt w:val="decimal"/>
      <w:lvlText w:val="%5)"/>
      <w:lvlJc w:val="left"/>
      <w:pPr>
        <w:ind w:left="1020" w:hanging="360"/>
      </w:pPr>
    </w:lvl>
    <w:lvl w:ilvl="5" w:tplc="DD9889FC">
      <w:start w:val="1"/>
      <w:numFmt w:val="decimal"/>
      <w:lvlText w:val="%6)"/>
      <w:lvlJc w:val="left"/>
      <w:pPr>
        <w:ind w:left="1020" w:hanging="360"/>
      </w:pPr>
    </w:lvl>
    <w:lvl w:ilvl="6" w:tplc="34586676">
      <w:start w:val="1"/>
      <w:numFmt w:val="decimal"/>
      <w:lvlText w:val="%7)"/>
      <w:lvlJc w:val="left"/>
      <w:pPr>
        <w:ind w:left="1020" w:hanging="360"/>
      </w:pPr>
    </w:lvl>
    <w:lvl w:ilvl="7" w:tplc="215C307A">
      <w:start w:val="1"/>
      <w:numFmt w:val="decimal"/>
      <w:lvlText w:val="%8)"/>
      <w:lvlJc w:val="left"/>
      <w:pPr>
        <w:ind w:left="1020" w:hanging="360"/>
      </w:pPr>
    </w:lvl>
    <w:lvl w:ilvl="8" w:tplc="39E6BC7E">
      <w:start w:val="1"/>
      <w:numFmt w:val="decimal"/>
      <w:lvlText w:val="%9)"/>
      <w:lvlJc w:val="left"/>
      <w:pPr>
        <w:ind w:left="1020" w:hanging="360"/>
      </w:pPr>
    </w:lvl>
  </w:abstractNum>
  <w:num w:numId="1" w16cid:durableId="1732803342">
    <w:abstractNumId w:val="3"/>
  </w:num>
  <w:num w:numId="2" w16cid:durableId="937517638">
    <w:abstractNumId w:val="15"/>
  </w:num>
  <w:num w:numId="3" w16cid:durableId="1907496137">
    <w:abstractNumId w:val="21"/>
  </w:num>
  <w:num w:numId="4" w16cid:durableId="2015303225">
    <w:abstractNumId w:val="1"/>
  </w:num>
  <w:num w:numId="5" w16cid:durableId="1467964613">
    <w:abstractNumId w:val="11"/>
  </w:num>
  <w:num w:numId="6" w16cid:durableId="639116488">
    <w:abstractNumId w:val="16"/>
  </w:num>
  <w:num w:numId="7" w16cid:durableId="333143807">
    <w:abstractNumId w:val="2"/>
  </w:num>
  <w:num w:numId="8" w16cid:durableId="1065836039">
    <w:abstractNumId w:val="23"/>
  </w:num>
  <w:num w:numId="9" w16cid:durableId="272132592">
    <w:abstractNumId w:val="8"/>
  </w:num>
  <w:num w:numId="10" w16cid:durableId="1455783761">
    <w:abstractNumId w:val="10"/>
  </w:num>
  <w:num w:numId="11" w16cid:durableId="822046768">
    <w:abstractNumId w:val="12"/>
  </w:num>
  <w:num w:numId="12" w16cid:durableId="1687249480">
    <w:abstractNumId w:val="18"/>
  </w:num>
  <w:num w:numId="13" w16cid:durableId="825823216">
    <w:abstractNumId w:val="5"/>
  </w:num>
  <w:num w:numId="14" w16cid:durableId="502864776">
    <w:abstractNumId w:val="22"/>
  </w:num>
  <w:num w:numId="15" w16cid:durableId="1552771560">
    <w:abstractNumId w:val="13"/>
  </w:num>
  <w:num w:numId="16" w16cid:durableId="1374886704">
    <w:abstractNumId w:val="17"/>
  </w:num>
  <w:num w:numId="17" w16cid:durableId="1312829836">
    <w:abstractNumId w:val="4"/>
  </w:num>
  <w:num w:numId="18" w16cid:durableId="530145064">
    <w:abstractNumId w:val="14"/>
  </w:num>
  <w:num w:numId="19" w16cid:durableId="1840003056">
    <w:abstractNumId w:val="9"/>
  </w:num>
  <w:num w:numId="20" w16cid:durableId="738751507">
    <w:abstractNumId w:val="6"/>
  </w:num>
  <w:num w:numId="21" w16cid:durableId="424110998">
    <w:abstractNumId w:val="7"/>
  </w:num>
  <w:num w:numId="22" w16cid:durableId="1482043742">
    <w:abstractNumId w:val="24"/>
  </w:num>
  <w:num w:numId="23" w16cid:durableId="349796778">
    <w:abstractNumId w:val="0"/>
  </w:num>
  <w:num w:numId="24" w16cid:durableId="1528330718">
    <w:abstractNumId w:val="19"/>
  </w:num>
  <w:num w:numId="25" w16cid:durableId="829636227">
    <w:abstractNumId w:val="20"/>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Yudy Garcia Muñoz">
    <w15:presenceInfo w15:providerId="None" w15:userId="Yudy Garcia Muñoz"/>
  </w15:person>
  <w15:person w15:author="Tatiana Patricia Cano">
    <w15:presenceInfo w15:providerId="Windows Live" w15:userId="6da648d19c7c3e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embedSystemFonts/>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0" w:nlCheck="1" w:checkStyle="0"/>
  <w:activeWritingStyle w:appName="MSWord" w:lang="en-US" w:vendorID="64" w:dllVersion="0" w:nlCheck="1" w:checkStyle="0"/>
  <w:activeWritingStyle w:appName="MSWord" w:lang="es-MX" w:vendorID="64" w:dllVersion="6" w:nlCheck="1" w:checkStyle="1"/>
  <w:activeWritingStyle w:appName="MSWord" w:lang="pt-BR" w:vendorID="64" w:dllVersion="4096" w:nlCheck="1" w:checkStyle="0"/>
  <w:activeWritingStyle w:appName="MSWord" w:lang="es-MX" w:vendorID="64" w:dllVersion="4096" w:nlCheck="1" w:checkStyle="0"/>
  <w:activeWritingStyle w:appName="MSWord" w:lang="es-U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366"/>
    <w:rsid w:val="0000074F"/>
    <w:rsid w:val="00001139"/>
    <w:rsid w:val="00001498"/>
    <w:rsid w:val="0000287D"/>
    <w:rsid w:val="00002998"/>
    <w:rsid w:val="000037A2"/>
    <w:rsid w:val="00003D12"/>
    <w:rsid w:val="00005CEC"/>
    <w:rsid w:val="0000695A"/>
    <w:rsid w:val="00006DA7"/>
    <w:rsid w:val="000071CA"/>
    <w:rsid w:val="00007785"/>
    <w:rsid w:val="0000793C"/>
    <w:rsid w:val="00011145"/>
    <w:rsid w:val="00014116"/>
    <w:rsid w:val="000147B9"/>
    <w:rsid w:val="00014B45"/>
    <w:rsid w:val="00015110"/>
    <w:rsid w:val="00016190"/>
    <w:rsid w:val="0001639F"/>
    <w:rsid w:val="00017A78"/>
    <w:rsid w:val="00020363"/>
    <w:rsid w:val="00020FBE"/>
    <w:rsid w:val="000213F2"/>
    <w:rsid w:val="00021BA7"/>
    <w:rsid w:val="00021CF8"/>
    <w:rsid w:val="00025F52"/>
    <w:rsid w:val="00025FF6"/>
    <w:rsid w:val="000261F8"/>
    <w:rsid w:val="00027397"/>
    <w:rsid w:val="000276E7"/>
    <w:rsid w:val="0002787C"/>
    <w:rsid w:val="00030F0C"/>
    <w:rsid w:val="0003113C"/>
    <w:rsid w:val="00031195"/>
    <w:rsid w:val="00031713"/>
    <w:rsid w:val="00031DDB"/>
    <w:rsid w:val="00034031"/>
    <w:rsid w:val="0003495E"/>
    <w:rsid w:val="00035C9E"/>
    <w:rsid w:val="000368DF"/>
    <w:rsid w:val="00036B51"/>
    <w:rsid w:val="000379CE"/>
    <w:rsid w:val="00037C82"/>
    <w:rsid w:val="00040D61"/>
    <w:rsid w:val="00041281"/>
    <w:rsid w:val="000428B3"/>
    <w:rsid w:val="0004308A"/>
    <w:rsid w:val="000432E2"/>
    <w:rsid w:val="00043946"/>
    <w:rsid w:val="00043D5C"/>
    <w:rsid w:val="00044ABD"/>
    <w:rsid w:val="000469C0"/>
    <w:rsid w:val="00046BD2"/>
    <w:rsid w:val="00046D91"/>
    <w:rsid w:val="0004718D"/>
    <w:rsid w:val="000477C7"/>
    <w:rsid w:val="00047C44"/>
    <w:rsid w:val="000505C7"/>
    <w:rsid w:val="00050A5F"/>
    <w:rsid w:val="00050EBF"/>
    <w:rsid w:val="00050F2C"/>
    <w:rsid w:val="00052BBF"/>
    <w:rsid w:val="00053BFF"/>
    <w:rsid w:val="00054B2A"/>
    <w:rsid w:val="00054B7F"/>
    <w:rsid w:val="00055427"/>
    <w:rsid w:val="00055465"/>
    <w:rsid w:val="00055CA0"/>
    <w:rsid w:val="00055FC5"/>
    <w:rsid w:val="00056EBA"/>
    <w:rsid w:val="00057C14"/>
    <w:rsid w:val="00057FD4"/>
    <w:rsid w:val="00060AA8"/>
    <w:rsid w:val="00060E78"/>
    <w:rsid w:val="00060FBB"/>
    <w:rsid w:val="000616B4"/>
    <w:rsid w:val="00061959"/>
    <w:rsid w:val="00061BE1"/>
    <w:rsid w:val="00061C92"/>
    <w:rsid w:val="00063B20"/>
    <w:rsid w:val="00063E3F"/>
    <w:rsid w:val="00064A9D"/>
    <w:rsid w:val="00064DBD"/>
    <w:rsid w:val="00065ACF"/>
    <w:rsid w:val="00066266"/>
    <w:rsid w:val="000667A2"/>
    <w:rsid w:val="00067318"/>
    <w:rsid w:val="000675A0"/>
    <w:rsid w:val="000678CE"/>
    <w:rsid w:val="00070D97"/>
    <w:rsid w:val="0007286F"/>
    <w:rsid w:val="00072BB7"/>
    <w:rsid w:val="00072ED1"/>
    <w:rsid w:val="00073278"/>
    <w:rsid w:val="0007402F"/>
    <w:rsid w:val="000745EC"/>
    <w:rsid w:val="00074939"/>
    <w:rsid w:val="000754BC"/>
    <w:rsid w:val="00075C93"/>
    <w:rsid w:val="00076CD2"/>
    <w:rsid w:val="00077730"/>
    <w:rsid w:val="00077D9B"/>
    <w:rsid w:val="00077EB4"/>
    <w:rsid w:val="00080D7B"/>
    <w:rsid w:val="00081C4D"/>
    <w:rsid w:val="00082CCD"/>
    <w:rsid w:val="00083367"/>
    <w:rsid w:val="00085873"/>
    <w:rsid w:val="00086673"/>
    <w:rsid w:val="00086F23"/>
    <w:rsid w:val="000900B5"/>
    <w:rsid w:val="00090318"/>
    <w:rsid w:val="00090582"/>
    <w:rsid w:val="0009060D"/>
    <w:rsid w:val="00090992"/>
    <w:rsid w:val="00090ADB"/>
    <w:rsid w:val="00090E8F"/>
    <w:rsid w:val="00090FD9"/>
    <w:rsid w:val="00091546"/>
    <w:rsid w:val="0009172F"/>
    <w:rsid w:val="00092385"/>
    <w:rsid w:val="00092543"/>
    <w:rsid w:val="00092ECC"/>
    <w:rsid w:val="0009321E"/>
    <w:rsid w:val="0009365C"/>
    <w:rsid w:val="00093B40"/>
    <w:rsid w:val="00093E32"/>
    <w:rsid w:val="00094D92"/>
    <w:rsid w:val="000958BB"/>
    <w:rsid w:val="0009624E"/>
    <w:rsid w:val="00096A1D"/>
    <w:rsid w:val="00096B38"/>
    <w:rsid w:val="0009723F"/>
    <w:rsid w:val="000A0196"/>
    <w:rsid w:val="000A0B85"/>
    <w:rsid w:val="000A1BCD"/>
    <w:rsid w:val="000A20F2"/>
    <w:rsid w:val="000A2274"/>
    <w:rsid w:val="000A580D"/>
    <w:rsid w:val="000A6045"/>
    <w:rsid w:val="000A6D9C"/>
    <w:rsid w:val="000B0AC4"/>
    <w:rsid w:val="000B3987"/>
    <w:rsid w:val="000B3A13"/>
    <w:rsid w:val="000B4368"/>
    <w:rsid w:val="000B4614"/>
    <w:rsid w:val="000B461C"/>
    <w:rsid w:val="000B474D"/>
    <w:rsid w:val="000B48F4"/>
    <w:rsid w:val="000B4AB6"/>
    <w:rsid w:val="000B4AFA"/>
    <w:rsid w:val="000B4C28"/>
    <w:rsid w:val="000B672B"/>
    <w:rsid w:val="000B6A98"/>
    <w:rsid w:val="000B750F"/>
    <w:rsid w:val="000C0613"/>
    <w:rsid w:val="000C10D9"/>
    <w:rsid w:val="000C1314"/>
    <w:rsid w:val="000C1EC8"/>
    <w:rsid w:val="000C2955"/>
    <w:rsid w:val="000C3A3B"/>
    <w:rsid w:val="000C3B97"/>
    <w:rsid w:val="000C4107"/>
    <w:rsid w:val="000C50C4"/>
    <w:rsid w:val="000C5CAF"/>
    <w:rsid w:val="000C5EB2"/>
    <w:rsid w:val="000C5F9E"/>
    <w:rsid w:val="000C6610"/>
    <w:rsid w:val="000C6820"/>
    <w:rsid w:val="000C68DB"/>
    <w:rsid w:val="000C7E21"/>
    <w:rsid w:val="000C7FD8"/>
    <w:rsid w:val="000D1AB4"/>
    <w:rsid w:val="000D1CCB"/>
    <w:rsid w:val="000D2A53"/>
    <w:rsid w:val="000D2E22"/>
    <w:rsid w:val="000D44BC"/>
    <w:rsid w:val="000D4655"/>
    <w:rsid w:val="000D47E0"/>
    <w:rsid w:val="000D4E4D"/>
    <w:rsid w:val="000D5888"/>
    <w:rsid w:val="000D58DF"/>
    <w:rsid w:val="000D6439"/>
    <w:rsid w:val="000D67C6"/>
    <w:rsid w:val="000D6F52"/>
    <w:rsid w:val="000E16B0"/>
    <w:rsid w:val="000E276F"/>
    <w:rsid w:val="000E2819"/>
    <w:rsid w:val="000E3056"/>
    <w:rsid w:val="000E35BA"/>
    <w:rsid w:val="000E35C8"/>
    <w:rsid w:val="000E38C5"/>
    <w:rsid w:val="000E3E64"/>
    <w:rsid w:val="000E40CC"/>
    <w:rsid w:val="000E4B8B"/>
    <w:rsid w:val="000E516C"/>
    <w:rsid w:val="000E5A56"/>
    <w:rsid w:val="000F0F41"/>
    <w:rsid w:val="000F1414"/>
    <w:rsid w:val="000F262A"/>
    <w:rsid w:val="000F2BE9"/>
    <w:rsid w:val="000F3A08"/>
    <w:rsid w:val="000F3CB4"/>
    <w:rsid w:val="000F40CE"/>
    <w:rsid w:val="000F468B"/>
    <w:rsid w:val="000F598D"/>
    <w:rsid w:val="000F59D9"/>
    <w:rsid w:val="000F5E70"/>
    <w:rsid w:val="000F5F5E"/>
    <w:rsid w:val="000F6841"/>
    <w:rsid w:val="000F6DA8"/>
    <w:rsid w:val="000F714B"/>
    <w:rsid w:val="000F7DB0"/>
    <w:rsid w:val="0010049F"/>
    <w:rsid w:val="00100E2F"/>
    <w:rsid w:val="001013C0"/>
    <w:rsid w:val="00102E66"/>
    <w:rsid w:val="001030B7"/>
    <w:rsid w:val="001047A6"/>
    <w:rsid w:val="00105023"/>
    <w:rsid w:val="001059B8"/>
    <w:rsid w:val="00105AC0"/>
    <w:rsid w:val="001062B2"/>
    <w:rsid w:val="00106B30"/>
    <w:rsid w:val="001105AB"/>
    <w:rsid w:val="00111821"/>
    <w:rsid w:val="00112494"/>
    <w:rsid w:val="0011274D"/>
    <w:rsid w:val="00112869"/>
    <w:rsid w:val="001129D3"/>
    <w:rsid w:val="00113238"/>
    <w:rsid w:val="0011330D"/>
    <w:rsid w:val="001136CE"/>
    <w:rsid w:val="00113947"/>
    <w:rsid w:val="00113FB7"/>
    <w:rsid w:val="00114AFD"/>
    <w:rsid w:val="00116E5B"/>
    <w:rsid w:val="00117070"/>
    <w:rsid w:val="00117D9A"/>
    <w:rsid w:val="0012054F"/>
    <w:rsid w:val="001206E5"/>
    <w:rsid w:val="00121872"/>
    <w:rsid w:val="00121F61"/>
    <w:rsid w:val="00122E25"/>
    <w:rsid w:val="00122F79"/>
    <w:rsid w:val="00123F55"/>
    <w:rsid w:val="00124CCF"/>
    <w:rsid w:val="001254A1"/>
    <w:rsid w:val="0012563B"/>
    <w:rsid w:val="00126400"/>
    <w:rsid w:val="0012791D"/>
    <w:rsid w:val="00130995"/>
    <w:rsid w:val="001310CE"/>
    <w:rsid w:val="0013267C"/>
    <w:rsid w:val="00132DEA"/>
    <w:rsid w:val="00133C47"/>
    <w:rsid w:val="00134762"/>
    <w:rsid w:val="001351B2"/>
    <w:rsid w:val="00135F05"/>
    <w:rsid w:val="00136081"/>
    <w:rsid w:val="00136EFC"/>
    <w:rsid w:val="00137886"/>
    <w:rsid w:val="00137A9F"/>
    <w:rsid w:val="00137AFA"/>
    <w:rsid w:val="001401FA"/>
    <w:rsid w:val="0014028B"/>
    <w:rsid w:val="00140F2A"/>
    <w:rsid w:val="0014120C"/>
    <w:rsid w:val="00141940"/>
    <w:rsid w:val="00141C42"/>
    <w:rsid w:val="00141FD4"/>
    <w:rsid w:val="001420EA"/>
    <w:rsid w:val="001421DD"/>
    <w:rsid w:val="001427CD"/>
    <w:rsid w:val="00142915"/>
    <w:rsid w:val="0014297E"/>
    <w:rsid w:val="001445CD"/>
    <w:rsid w:val="00144A9C"/>
    <w:rsid w:val="00144ECA"/>
    <w:rsid w:val="00145012"/>
    <w:rsid w:val="0014731F"/>
    <w:rsid w:val="001477E7"/>
    <w:rsid w:val="001504F8"/>
    <w:rsid w:val="00150C19"/>
    <w:rsid w:val="00151085"/>
    <w:rsid w:val="0015242F"/>
    <w:rsid w:val="00152727"/>
    <w:rsid w:val="00152E70"/>
    <w:rsid w:val="0015329F"/>
    <w:rsid w:val="001532FA"/>
    <w:rsid w:val="001536D1"/>
    <w:rsid w:val="00153C4C"/>
    <w:rsid w:val="00154B11"/>
    <w:rsid w:val="0015559B"/>
    <w:rsid w:val="001557E1"/>
    <w:rsid w:val="00156BD9"/>
    <w:rsid w:val="00156DDB"/>
    <w:rsid w:val="0015706B"/>
    <w:rsid w:val="001572E0"/>
    <w:rsid w:val="00157343"/>
    <w:rsid w:val="001606A4"/>
    <w:rsid w:val="00160C0C"/>
    <w:rsid w:val="00161C53"/>
    <w:rsid w:val="0016389B"/>
    <w:rsid w:val="00163A76"/>
    <w:rsid w:val="00164612"/>
    <w:rsid w:val="00164F15"/>
    <w:rsid w:val="00165371"/>
    <w:rsid w:val="00165567"/>
    <w:rsid w:val="00166233"/>
    <w:rsid w:val="00166A45"/>
    <w:rsid w:val="00166DA3"/>
    <w:rsid w:val="00166F97"/>
    <w:rsid w:val="00167250"/>
    <w:rsid w:val="001712EA"/>
    <w:rsid w:val="001715AA"/>
    <w:rsid w:val="00172758"/>
    <w:rsid w:val="00173572"/>
    <w:rsid w:val="001749A1"/>
    <w:rsid w:val="00174F66"/>
    <w:rsid w:val="0017697D"/>
    <w:rsid w:val="00176A66"/>
    <w:rsid w:val="00177021"/>
    <w:rsid w:val="001777CF"/>
    <w:rsid w:val="001816F5"/>
    <w:rsid w:val="00181B31"/>
    <w:rsid w:val="00182E1C"/>
    <w:rsid w:val="00183174"/>
    <w:rsid w:val="00183622"/>
    <w:rsid w:val="0018377D"/>
    <w:rsid w:val="00183E19"/>
    <w:rsid w:val="001846C1"/>
    <w:rsid w:val="0018609C"/>
    <w:rsid w:val="001863FE"/>
    <w:rsid w:val="00186BFC"/>
    <w:rsid w:val="00187700"/>
    <w:rsid w:val="00190647"/>
    <w:rsid w:val="001909E5"/>
    <w:rsid w:val="00191080"/>
    <w:rsid w:val="001915D9"/>
    <w:rsid w:val="001924E0"/>
    <w:rsid w:val="0019348D"/>
    <w:rsid w:val="00193929"/>
    <w:rsid w:val="00194239"/>
    <w:rsid w:val="001951C3"/>
    <w:rsid w:val="00195EBF"/>
    <w:rsid w:val="0019615E"/>
    <w:rsid w:val="001966A9"/>
    <w:rsid w:val="001967ED"/>
    <w:rsid w:val="0019760B"/>
    <w:rsid w:val="001A064C"/>
    <w:rsid w:val="001A15B5"/>
    <w:rsid w:val="001A19BC"/>
    <w:rsid w:val="001A2731"/>
    <w:rsid w:val="001A280A"/>
    <w:rsid w:val="001A2D78"/>
    <w:rsid w:val="001A2FAE"/>
    <w:rsid w:val="001A3048"/>
    <w:rsid w:val="001A3156"/>
    <w:rsid w:val="001A3FFB"/>
    <w:rsid w:val="001A4EAB"/>
    <w:rsid w:val="001A6ECB"/>
    <w:rsid w:val="001A77FD"/>
    <w:rsid w:val="001B0236"/>
    <w:rsid w:val="001B0383"/>
    <w:rsid w:val="001B12EF"/>
    <w:rsid w:val="001B14DB"/>
    <w:rsid w:val="001B190D"/>
    <w:rsid w:val="001B1B55"/>
    <w:rsid w:val="001B1B63"/>
    <w:rsid w:val="001B312F"/>
    <w:rsid w:val="001B3BF5"/>
    <w:rsid w:val="001B494E"/>
    <w:rsid w:val="001B4A60"/>
    <w:rsid w:val="001B6D2E"/>
    <w:rsid w:val="001B6F91"/>
    <w:rsid w:val="001B76ED"/>
    <w:rsid w:val="001C1464"/>
    <w:rsid w:val="001C3060"/>
    <w:rsid w:val="001C3F77"/>
    <w:rsid w:val="001C4A28"/>
    <w:rsid w:val="001C5893"/>
    <w:rsid w:val="001C5B3A"/>
    <w:rsid w:val="001C60CE"/>
    <w:rsid w:val="001C6406"/>
    <w:rsid w:val="001C708A"/>
    <w:rsid w:val="001C7FA8"/>
    <w:rsid w:val="001D12CA"/>
    <w:rsid w:val="001D16A0"/>
    <w:rsid w:val="001D1BF4"/>
    <w:rsid w:val="001D1C4D"/>
    <w:rsid w:val="001D1FB9"/>
    <w:rsid w:val="001D221C"/>
    <w:rsid w:val="001D2F2B"/>
    <w:rsid w:val="001D31BA"/>
    <w:rsid w:val="001D3CF7"/>
    <w:rsid w:val="001D3D21"/>
    <w:rsid w:val="001D459E"/>
    <w:rsid w:val="001D499C"/>
    <w:rsid w:val="001D557C"/>
    <w:rsid w:val="001D6B80"/>
    <w:rsid w:val="001D6D31"/>
    <w:rsid w:val="001D7696"/>
    <w:rsid w:val="001D7729"/>
    <w:rsid w:val="001D7B96"/>
    <w:rsid w:val="001E00A1"/>
    <w:rsid w:val="001E1CBD"/>
    <w:rsid w:val="001E27FA"/>
    <w:rsid w:val="001E521A"/>
    <w:rsid w:val="001E7391"/>
    <w:rsid w:val="001E7A88"/>
    <w:rsid w:val="001F020B"/>
    <w:rsid w:val="001F025F"/>
    <w:rsid w:val="001F0460"/>
    <w:rsid w:val="001F051D"/>
    <w:rsid w:val="001F0C3E"/>
    <w:rsid w:val="001F0D51"/>
    <w:rsid w:val="001F1690"/>
    <w:rsid w:val="001F1BD6"/>
    <w:rsid w:val="001F1DCC"/>
    <w:rsid w:val="001F29A1"/>
    <w:rsid w:val="001F3C9E"/>
    <w:rsid w:val="001F3D77"/>
    <w:rsid w:val="001F58C0"/>
    <w:rsid w:val="001F5E53"/>
    <w:rsid w:val="001F64B6"/>
    <w:rsid w:val="001F6833"/>
    <w:rsid w:val="001F6A4C"/>
    <w:rsid w:val="001F749D"/>
    <w:rsid w:val="001F790E"/>
    <w:rsid w:val="002007D3"/>
    <w:rsid w:val="002025F3"/>
    <w:rsid w:val="00202894"/>
    <w:rsid w:val="00203082"/>
    <w:rsid w:val="0020462A"/>
    <w:rsid w:val="00204A38"/>
    <w:rsid w:val="0020684C"/>
    <w:rsid w:val="002073D0"/>
    <w:rsid w:val="00210D75"/>
    <w:rsid w:val="0021350B"/>
    <w:rsid w:val="002137F6"/>
    <w:rsid w:val="00214D18"/>
    <w:rsid w:val="00215264"/>
    <w:rsid w:val="0021572D"/>
    <w:rsid w:val="00216E82"/>
    <w:rsid w:val="0021775F"/>
    <w:rsid w:val="00217946"/>
    <w:rsid w:val="00217AC5"/>
    <w:rsid w:val="0022066E"/>
    <w:rsid w:val="00221014"/>
    <w:rsid w:val="00221327"/>
    <w:rsid w:val="002214B1"/>
    <w:rsid w:val="00221692"/>
    <w:rsid w:val="00221F89"/>
    <w:rsid w:val="002225D9"/>
    <w:rsid w:val="0022344C"/>
    <w:rsid w:val="002238D4"/>
    <w:rsid w:val="00224AC2"/>
    <w:rsid w:val="002265F8"/>
    <w:rsid w:val="00230B27"/>
    <w:rsid w:val="0023205F"/>
    <w:rsid w:val="0023279B"/>
    <w:rsid w:val="002338F3"/>
    <w:rsid w:val="00235F1B"/>
    <w:rsid w:val="00236715"/>
    <w:rsid w:val="00240BB6"/>
    <w:rsid w:val="0024144D"/>
    <w:rsid w:val="00243B23"/>
    <w:rsid w:val="002446FD"/>
    <w:rsid w:val="00245A01"/>
    <w:rsid w:val="00245A26"/>
    <w:rsid w:val="00246703"/>
    <w:rsid w:val="00250087"/>
    <w:rsid w:val="00250193"/>
    <w:rsid w:val="002504DE"/>
    <w:rsid w:val="00251908"/>
    <w:rsid w:val="00253023"/>
    <w:rsid w:val="00253257"/>
    <w:rsid w:val="0025340B"/>
    <w:rsid w:val="00254E6D"/>
    <w:rsid w:val="0025530F"/>
    <w:rsid w:val="0025772F"/>
    <w:rsid w:val="0026040E"/>
    <w:rsid w:val="002617E3"/>
    <w:rsid w:val="00261CB4"/>
    <w:rsid w:val="00262F41"/>
    <w:rsid w:val="00263769"/>
    <w:rsid w:val="00265921"/>
    <w:rsid w:val="002664AF"/>
    <w:rsid w:val="002669BB"/>
    <w:rsid w:val="00266EE6"/>
    <w:rsid w:val="00266F7B"/>
    <w:rsid w:val="002705E9"/>
    <w:rsid w:val="00270672"/>
    <w:rsid w:val="0027182E"/>
    <w:rsid w:val="00271CD9"/>
    <w:rsid w:val="00272242"/>
    <w:rsid w:val="00274117"/>
    <w:rsid w:val="002747BF"/>
    <w:rsid w:val="00274964"/>
    <w:rsid w:val="002749D7"/>
    <w:rsid w:val="00274BBD"/>
    <w:rsid w:val="00276394"/>
    <w:rsid w:val="00276BF8"/>
    <w:rsid w:val="0027715F"/>
    <w:rsid w:val="00277590"/>
    <w:rsid w:val="00281162"/>
    <w:rsid w:val="002814C7"/>
    <w:rsid w:val="00283745"/>
    <w:rsid w:val="0028516A"/>
    <w:rsid w:val="002869A7"/>
    <w:rsid w:val="00287608"/>
    <w:rsid w:val="00290B9D"/>
    <w:rsid w:val="002915C7"/>
    <w:rsid w:val="00291A19"/>
    <w:rsid w:val="00292BDB"/>
    <w:rsid w:val="0029428C"/>
    <w:rsid w:val="0029491A"/>
    <w:rsid w:val="00294F5F"/>
    <w:rsid w:val="002952E5"/>
    <w:rsid w:val="00295495"/>
    <w:rsid w:val="00296757"/>
    <w:rsid w:val="002A0E32"/>
    <w:rsid w:val="002A1259"/>
    <w:rsid w:val="002A40C0"/>
    <w:rsid w:val="002A6BC1"/>
    <w:rsid w:val="002A7060"/>
    <w:rsid w:val="002A7625"/>
    <w:rsid w:val="002B03D6"/>
    <w:rsid w:val="002B0B07"/>
    <w:rsid w:val="002B1243"/>
    <w:rsid w:val="002B12C6"/>
    <w:rsid w:val="002B1991"/>
    <w:rsid w:val="002B1F13"/>
    <w:rsid w:val="002B3310"/>
    <w:rsid w:val="002B3BA5"/>
    <w:rsid w:val="002B48CF"/>
    <w:rsid w:val="002B4F2E"/>
    <w:rsid w:val="002B50F7"/>
    <w:rsid w:val="002B5848"/>
    <w:rsid w:val="002B65DF"/>
    <w:rsid w:val="002B6996"/>
    <w:rsid w:val="002C12FF"/>
    <w:rsid w:val="002C2F00"/>
    <w:rsid w:val="002C3185"/>
    <w:rsid w:val="002C5C50"/>
    <w:rsid w:val="002C5CF0"/>
    <w:rsid w:val="002C69C6"/>
    <w:rsid w:val="002C6A54"/>
    <w:rsid w:val="002C6DCA"/>
    <w:rsid w:val="002C7801"/>
    <w:rsid w:val="002D0332"/>
    <w:rsid w:val="002D12E8"/>
    <w:rsid w:val="002D2F9E"/>
    <w:rsid w:val="002D3F8A"/>
    <w:rsid w:val="002D43DA"/>
    <w:rsid w:val="002D4991"/>
    <w:rsid w:val="002D7376"/>
    <w:rsid w:val="002E0837"/>
    <w:rsid w:val="002E0972"/>
    <w:rsid w:val="002E1BB9"/>
    <w:rsid w:val="002E2E22"/>
    <w:rsid w:val="002E3885"/>
    <w:rsid w:val="002E3AFD"/>
    <w:rsid w:val="002E45B7"/>
    <w:rsid w:val="002E4665"/>
    <w:rsid w:val="002E4E89"/>
    <w:rsid w:val="002E5148"/>
    <w:rsid w:val="002E5220"/>
    <w:rsid w:val="002E57D2"/>
    <w:rsid w:val="002E5AF2"/>
    <w:rsid w:val="002E5FA3"/>
    <w:rsid w:val="002E60C8"/>
    <w:rsid w:val="002E6B70"/>
    <w:rsid w:val="002E78EA"/>
    <w:rsid w:val="002E7CC0"/>
    <w:rsid w:val="002F037B"/>
    <w:rsid w:val="002F05A3"/>
    <w:rsid w:val="002F07F3"/>
    <w:rsid w:val="002F0BA2"/>
    <w:rsid w:val="002F0FEB"/>
    <w:rsid w:val="002F140B"/>
    <w:rsid w:val="002F1CF5"/>
    <w:rsid w:val="002F2DD9"/>
    <w:rsid w:val="002F3634"/>
    <w:rsid w:val="002F39F0"/>
    <w:rsid w:val="002F42C0"/>
    <w:rsid w:val="002F45CE"/>
    <w:rsid w:val="002F4B43"/>
    <w:rsid w:val="002F51F5"/>
    <w:rsid w:val="002F5B79"/>
    <w:rsid w:val="002F5DF0"/>
    <w:rsid w:val="002F6A7F"/>
    <w:rsid w:val="002F6D63"/>
    <w:rsid w:val="002F7438"/>
    <w:rsid w:val="00300063"/>
    <w:rsid w:val="00300A96"/>
    <w:rsid w:val="003018E0"/>
    <w:rsid w:val="00301942"/>
    <w:rsid w:val="00301A69"/>
    <w:rsid w:val="00302AAD"/>
    <w:rsid w:val="00303032"/>
    <w:rsid w:val="003037E4"/>
    <w:rsid w:val="003041AA"/>
    <w:rsid w:val="003049C5"/>
    <w:rsid w:val="00304E8D"/>
    <w:rsid w:val="0030506E"/>
    <w:rsid w:val="00305D08"/>
    <w:rsid w:val="00306881"/>
    <w:rsid w:val="0030799C"/>
    <w:rsid w:val="003111C7"/>
    <w:rsid w:val="003112D2"/>
    <w:rsid w:val="003114A4"/>
    <w:rsid w:val="003114E5"/>
    <w:rsid w:val="00312E8E"/>
    <w:rsid w:val="00313751"/>
    <w:rsid w:val="00313A50"/>
    <w:rsid w:val="00313B55"/>
    <w:rsid w:val="00313CBF"/>
    <w:rsid w:val="00314288"/>
    <w:rsid w:val="00317BB0"/>
    <w:rsid w:val="00320951"/>
    <w:rsid w:val="003209C2"/>
    <w:rsid w:val="00321699"/>
    <w:rsid w:val="0032281B"/>
    <w:rsid w:val="00323F05"/>
    <w:rsid w:val="003241B0"/>
    <w:rsid w:val="00324C99"/>
    <w:rsid w:val="00324C9E"/>
    <w:rsid w:val="00324F06"/>
    <w:rsid w:val="0032513F"/>
    <w:rsid w:val="00325CD8"/>
    <w:rsid w:val="00325F40"/>
    <w:rsid w:val="00326688"/>
    <w:rsid w:val="00326895"/>
    <w:rsid w:val="00326EBD"/>
    <w:rsid w:val="00327A8E"/>
    <w:rsid w:val="00330EEC"/>
    <w:rsid w:val="00331217"/>
    <w:rsid w:val="00331DE4"/>
    <w:rsid w:val="003320E9"/>
    <w:rsid w:val="00332CF3"/>
    <w:rsid w:val="003335CC"/>
    <w:rsid w:val="00334497"/>
    <w:rsid w:val="003351D0"/>
    <w:rsid w:val="0033535D"/>
    <w:rsid w:val="0033538B"/>
    <w:rsid w:val="00340AB5"/>
    <w:rsid w:val="00341FAA"/>
    <w:rsid w:val="003435DE"/>
    <w:rsid w:val="0034547C"/>
    <w:rsid w:val="00345CB6"/>
    <w:rsid w:val="00350FB7"/>
    <w:rsid w:val="003519BB"/>
    <w:rsid w:val="00355045"/>
    <w:rsid w:val="003559E7"/>
    <w:rsid w:val="003567BD"/>
    <w:rsid w:val="003568AD"/>
    <w:rsid w:val="00357604"/>
    <w:rsid w:val="00357B07"/>
    <w:rsid w:val="00360172"/>
    <w:rsid w:val="003607F2"/>
    <w:rsid w:val="0036179E"/>
    <w:rsid w:val="003617E5"/>
    <w:rsid w:val="00362CAD"/>
    <w:rsid w:val="00362D4D"/>
    <w:rsid w:val="0036316D"/>
    <w:rsid w:val="00365408"/>
    <w:rsid w:val="00365423"/>
    <w:rsid w:val="0036620F"/>
    <w:rsid w:val="003665A2"/>
    <w:rsid w:val="00367D89"/>
    <w:rsid w:val="00370C3D"/>
    <w:rsid w:val="00371022"/>
    <w:rsid w:val="00371C95"/>
    <w:rsid w:val="00372F1C"/>
    <w:rsid w:val="003740B2"/>
    <w:rsid w:val="003746A3"/>
    <w:rsid w:val="00376B75"/>
    <w:rsid w:val="00377334"/>
    <w:rsid w:val="00377852"/>
    <w:rsid w:val="003800C8"/>
    <w:rsid w:val="0038011C"/>
    <w:rsid w:val="00380364"/>
    <w:rsid w:val="00380576"/>
    <w:rsid w:val="00380C75"/>
    <w:rsid w:val="00380EF2"/>
    <w:rsid w:val="0038147B"/>
    <w:rsid w:val="0038314E"/>
    <w:rsid w:val="00383337"/>
    <w:rsid w:val="0038385B"/>
    <w:rsid w:val="00384842"/>
    <w:rsid w:val="00385210"/>
    <w:rsid w:val="00385960"/>
    <w:rsid w:val="00386AA1"/>
    <w:rsid w:val="003876E7"/>
    <w:rsid w:val="00387AD0"/>
    <w:rsid w:val="00390B47"/>
    <w:rsid w:val="00392786"/>
    <w:rsid w:val="003928A7"/>
    <w:rsid w:val="00392A3C"/>
    <w:rsid w:val="00392E33"/>
    <w:rsid w:val="00394D52"/>
    <w:rsid w:val="00394DF0"/>
    <w:rsid w:val="00397B1B"/>
    <w:rsid w:val="00397C95"/>
    <w:rsid w:val="003A0241"/>
    <w:rsid w:val="003A034F"/>
    <w:rsid w:val="003A1572"/>
    <w:rsid w:val="003A20B1"/>
    <w:rsid w:val="003A2996"/>
    <w:rsid w:val="003A4AE1"/>
    <w:rsid w:val="003A4D2B"/>
    <w:rsid w:val="003A4E12"/>
    <w:rsid w:val="003A6426"/>
    <w:rsid w:val="003A6882"/>
    <w:rsid w:val="003A7FE2"/>
    <w:rsid w:val="003B07D3"/>
    <w:rsid w:val="003B3F05"/>
    <w:rsid w:val="003B4385"/>
    <w:rsid w:val="003B455D"/>
    <w:rsid w:val="003B5EE9"/>
    <w:rsid w:val="003B69F3"/>
    <w:rsid w:val="003B784C"/>
    <w:rsid w:val="003B7911"/>
    <w:rsid w:val="003C142C"/>
    <w:rsid w:val="003C1475"/>
    <w:rsid w:val="003C19DA"/>
    <w:rsid w:val="003C1AB3"/>
    <w:rsid w:val="003C2917"/>
    <w:rsid w:val="003C2F3B"/>
    <w:rsid w:val="003C3142"/>
    <w:rsid w:val="003C3532"/>
    <w:rsid w:val="003C40F8"/>
    <w:rsid w:val="003C4C07"/>
    <w:rsid w:val="003C5CFC"/>
    <w:rsid w:val="003C70AD"/>
    <w:rsid w:val="003D07C3"/>
    <w:rsid w:val="003D1721"/>
    <w:rsid w:val="003D210A"/>
    <w:rsid w:val="003D28A0"/>
    <w:rsid w:val="003D33C0"/>
    <w:rsid w:val="003D39C1"/>
    <w:rsid w:val="003D4086"/>
    <w:rsid w:val="003D5A01"/>
    <w:rsid w:val="003D66FE"/>
    <w:rsid w:val="003D687B"/>
    <w:rsid w:val="003D7E76"/>
    <w:rsid w:val="003E11D7"/>
    <w:rsid w:val="003E2660"/>
    <w:rsid w:val="003E3452"/>
    <w:rsid w:val="003E3A5E"/>
    <w:rsid w:val="003E41ED"/>
    <w:rsid w:val="003E4E82"/>
    <w:rsid w:val="003E61A7"/>
    <w:rsid w:val="003E64AF"/>
    <w:rsid w:val="003E64BA"/>
    <w:rsid w:val="003E6938"/>
    <w:rsid w:val="003E6D8E"/>
    <w:rsid w:val="003E7BAD"/>
    <w:rsid w:val="003E7BB3"/>
    <w:rsid w:val="003F092C"/>
    <w:rsid w:val="003F1841"/>
    <w:rsid w:val="003F5993"/>
    <w:rsid w:val="003F5A21"/>
    <w:rsid w:val="003F5C16"/>
    <w:rsid w:val="003F5E5C"/>
    <w:rsid w:val="003F6EB8"/>
    <w:rsid w:val="003F76F6"/>
    <w:rsid w:val="003F79F9"/>
    <w:rsid w:val="004006EC"/>
    <w:rsid w:val="00400B1D"/>
    <w:rsid w:val="00401A00"/>
    <w:rsid w:val="00401B38"/>
    <w:rsid w:val="00402393"/>
    <w:rsid w:val="004024BA"/>
    <w:rsid w:val="00403DBB"/>
    <w:rsid w:val="004044FE"/>
    <w:rsid w:val="00404553"/>
    <w:rsid w:val="00405B36"/>
    <w:rsid w:val="004061AF"/>
    <w:rsid w:val="0040634B"/>
    <w:rsid w:val="004108FA"/>
    <w:rsid w:val="004110AE"/>
    <w:rsid w:val="00411274"/>
    <w:rsid w:val="00411E36"/>
    <w:rsid w:val="00412381"/>
    <w:rsid w:val="0041239C"/>
    <w:rsid w:val="0041275C"/>
    <w:rsid w:val="0041305B"/>
    <w:rsid w:val="0041368A"/>
    <w:rsid w:val="00414A60"/>
    <w:rsid w:val="00414E9A"/>
    <w:rsid w:val="00415033"/>
    <w:rsid w:val="004169F6"/>
    <w:rsid w:val="00416B16"/>
    <w:rsid w:val="00416B8B"/>
    <w:rsid w:val="00416BD8"/>
    <w:rsid w:val="0042034E"/>
    <w:rsid w:val="004207CE"/>
    <w:rsid w:val="00420EA1"/>
    <w:rsid w:val="00421516"/>
    <w:rsid w:val="004220AF"/>
    <w:rsid w:val="0042262D"/>
    <w:rsid w:val="00423440"/>
    <w:rsid w:val="00423BD7"/>
    <w:rsid w:val="00423BF3"/>
    <w:rsid w:val="00423EAA"/>
    <w:rsid w:val="004258B4"/>
    <w:rsid w:val="00425D25"/>
    <w:rsid w:val="00426858"/>
    <w:rsid w:val="004273B8"/>
    <w:rsid w:val="0043034E"/>
    <w:rsid w:val="0043191B"/>
    <w:rsid w:val="004323D5"/>
    <w:rsid w:val="00432D2A"/>
    <w:rsid w:val="00432EC7"/>
    <w:rsid w:val="004330D2"/>
    <w:rsid w:val="004335AF"/>
    <w:rsid w:val="004337D6"/>
    <w:rsid w:val="00433EFC"/>
    <w:rsid w:val="00435327"/>
    <w:rsid w:val="004355ED"/>
    <w:rsid w:val="00435B61"/>
    <w:rsid w:val="00436B9F"/>
    <w:rsid w:val="00437721"/>
    <w:rsid w:val="00437FA9"/>
    <w:rsid w:val="004400BE"/>
    <w:rsid w:val="0044019F"/>
    <w:rsid w:val="004404A5"/>
    <w:rsid w:val="00441578"/>
    <w:rsid w:val="00442390"/>
    <w:rsid w:val="00442AC0"/>
    <w:rsid w:val="004431C1"/>
    <w:rsid w:val="004433C6"/>
    <w:rsid w:val="00445234"/>
    <w:rsid w:val="00445D9C"/>
    <w:rsid w:val="0044613A"/>
    <w:rsid w:val="00446CF1"/>
    <w:rsid w:val="00450688"/>
    <w:rsid w:val="00451873"/>
    <w:rsid w:val="00451FA0"/>
    <w:rsid w:val="00452165"/>
    <w:rsid w:val="00452E64"/>
    <w:rsid w:val="004540EC"/>
    <w:rsid w:val="00454335"/>
    <w:rsid w:val="004572EE"/>
    <w:rsid w:val="00457813"/>
    <w:rsid w:val="00457A6B"/>
    <w:rsid w:val="00460182"/>
    <w:rsid w:val="00460935"/>
    <w:rsid w:val="00460A01"/>
    <w:rsid w:val="00462662"/>
    <w:rsid w:val="00462FAE"/>
    <w:rsid w:val="0046340A"/>
    <w:rsid w:val="004645D0"/>
    <w:rsid w:val="004646DA"/>
    <w:rsid w:val="004663FE"/>
    <w:rsid w:val="004665BF"/>
    <w:rsid w:val="00466BF6"/>
    <w:rsid w:val="00466CAE"/>
    <w:rsid w:val="00467010"/>
    <w:rsid w:val="0046751A"/>
    <w:rsid w:val="004677C0"/>
    <w:rsid w:val="00467CEA"/>
    <w:rsid w:val="004704E0"/>
    <w:rsid w:val="00470718"/>
    <w:rsid w:val="0047093A"/>
    <w:rsid w:val="00470FCF"/>
    <w:rsid w:val="00471B5C"/>
    <w:rsid w:val="004720B5"/>
    <w:rsid w:val="00472421"/>
    <w:rsid w:val="004727E3"/>
    <w:rsid w:val="00473C18"/>
    <w:rsid w:val="00473F1C"/>
    <w:rsid w:val="00474170"/>
    <w:rsid w:val="00474536"/>
    <w:rsid w:val="00474902"/>
    <w:rsid w:val="00475EB6"/>
    <w:rsid w:val="0047709C"/>
    <w:rsid w:val="00477E4C"/>
    <w:rsid w:val="00480166"/>
    <w:rsid w:val="0048102F"/>
    <w:rsid w:val="004810D2"/>
    <w:rsid w:val="00481A5B"/>
    <w:rsid w:val="00483CD0"/>
    <w:rsid w:val="00483EB7"/>
    <w:rsid w:val="00485706"/>
    <w:rsid w:val="0048658E"/>
    <w:rsid w:val="00486D84"/>
    <w:rsid w:val="00491283"/>
    <w:rsid w:val="0049180D"/>
    <w:rsid w:val="004919F6"/>
    <w:rsid w:val="00491B78"/>
    <w:rsid w:val="00491E27"/>
    <w:rsid w:val="00492145"/>
    <w:rsid w:val="00493FC5"/>
    <w:rsid w:val="00494B27"/>
    <w:rsid w:val="00495044"/>
    <w:rsid w:val="0049533E"/>
    <w:rsid w:val="00495C63"/>
    <w:rsid w:val="00496385"/>
    <w:rsid w:val="00496CEA"/>
    <w:rsid w:val="00497216"/>
    <w:rsid w:val="00497338"/>
    <w:rsid w:val="004A0111"/>
    <w:rsid w:val="004A033B"/>
    <w:rsid w:val="004A088E"/>
    <w:rsid w:val="004A1498"/>
    <w:rsid w:val="004A15B5"/>
    <w:rsid w:val="004A44A3"/>
    <w:rsid w:val="004A539E"/>
    <w:rsid w:val="004A53D6"/>
    <w:rsid w:val="004A552F"/>
    <w:rsid w:val="004A57FF"/>
    <w:rsid w:val="004A5BD6"/>
    <w:rsid w:val="004A63BC"/>
    <w:rsid w:val="004A6629"/>
    <w:rsid w:val="004A73A7"/>
    <w:rsid w:val="004A76EE"/>
    <w:rsid w:val="004B0D0C"/>
    <w:rsid w:val="004B0E23"/>
    <w:rsid w:val="004B1AA4"/>
    <w:rsid w:val="004B1D45"/>
    <w:rsid w:val="004B206A"/>
    <w:rsid w:val="004B317D"/>
    <w:rsid w:val="004B3425"/>
    <w:rsid w:val="004B36B9"/>
    <w:rsid w:val="004B379E"/>
    <w:rsid w:val="004B4BD8"/>
    <w:rsid w:val="004B63BF"/>
    <w:rsid w:val="004B6EFC"/>
    <w:rsid w:val="004C096F"/>
    <w:rsid w:val="004C0C8B"/>
    <w:rsid w:val="004C2637"/>
    <w:rsid w:val="004C2DAA"/>
    <w:rsid w:val="004C33B0"/>
    <w:rsid w:val="004C5535"/>
    <w:rsid w:val="004C5E66"/>
    <w:rsid w:val="004C6422"/>
    <w:rsid w:val="004C6D7C"/>
    <w:rsid w:val="004D2516"/>
    <w:rsid w:val="004D3F8F"/>
    <w:rsid w:val="004D41EC"/>
    <w:rsid w:val="004D46A7"/>
    <w:rsid w:val="004D5DDF"/>
    <w:rsid w:val="004D7687"/>
    <w:rsid w:val="004E04A2"/>
    <w:rsid w:val="004E0960"/>
    <w:rsid w:val="004E0EA0"/>
    <w:rsid w:val="004E14C3"/>
    <w:rsid w:val="004E1574"/>
    <w:rsid w:val="004E1D94"/>
    <w:rsid w:val="004E312D"/>
    <w:rsid w:val="004E390D"/>
    <w:rsid w:val="004E3E97"/>
    <w:rsid w:val="004E409C"/>
    <w:rsid w:val="004E4A53"/>
    <w:rsid w:val="004E5F6E"/>
    <w:rsid w:val="004E6275"/>
    <w:rsid w:val="004F004B"/>
    <w:rsid w:val="004F1B40"/>
    <w:rsid w:val="004F1EDA"/>
    <w:rsid w:val="004F3A05"/>
    <w:rsid w:val="004F3AD1"/>
    <w:rsid w:val="004F4EF9"/>
    <w:rsid w:val="004F5E05"/>
    <w:rsid w:val="004F69BE"/>
    <w:rsid w:val="00500C55"/>
    <w:rsid w:val="0050181F"/>
    <w:rsid w:val="005018A4"/>
    <w:rsid w:val="00501A6C"/>
    <w:rsid w:val="00501CF5"/>
    <w:rsid w:val="00501CFA"/>
    <w:rsid w:val="00501DA6"/>
    <w:rsid w:val="005021C9"/>
    <w:rsid w:val="00502911"/>
    <w:rsid w:val="00503AA9"/>
    <w:rsid w:val="00505486"/>
    <w:rsid w:val="00506728"/>
    <w:rsid w:val="00506A7E"/>
    <w:rsid w:val="00507519"/>
    <w:rsid w:val="00510338"/>
    <w:rsid w:val="0051065C"/>
    <w:rsid w:val="005122F2"/>
    <w:rsid w:val="00512BC2"/>
    <w:rsid w:val="005140B8"/>
    <w:rsid w:val="005140CD"/>
    <w:rsid w:val="0051468A"/>
    <w:rsid w:val="005173B4"/>
    <w:rsid w:val="005173C8"/>
    <w:rsid w:val="005208F6"/>
    <w:rsid w:val="00520A19"/>
    <w:rsid w:val="00520C2C"/>
    <w:rsid w:val="00520D8D"/>
    <w:rsid w:val="0052142A"/>
    <w:rsid w:val="00522763"/>
    <w:rsid w:val="00523296"/>
    <w:rsid w:val="005232FE"/>
    <w:rsid w:val="00523643"/>
    <w:rsid w:val="00523806"/>
    <w:rsid w:val="00523895"/>
    <w:rsid w:val="00524B1F"/>
    <w:rsid w:val="00525982"/>
    <w:rsid w:val="0052662D"/>
    <w:rsid w:val="00526C3F"/>
    <w:rsid w:val="0052757E"/>
    <w:rsid w:val="0053000E"/>
    <w:rsid w:val="00530D1F"/>
    <w:rsid w:val="00530FE3"/>
    <w:rsid w:val="0053155E"/>
    <w:rsid w:val="00531D36"/>
    <w:rsid w:val="00531E27"/>
    <w:rsid w:val="00532445"/>
    <w:rsid w:val="00532F81"/>
    <w:rsid w:val="00533652"/>
    <w:rsid w:val="00534BD1"/>
    <w:rsid w:val="005358D6"/>
    <w:rsid w:val="00535C16"/>
    <w:rsid w:val="00535C70"/>
    <w:rsid w:val="00535DB0"/>
    <w:rsid w:val="00536A58"/>
    <w:rsid w:val="00537546"/>
    <w:rsid w:val="00537577"/>
    <w:rsid w:val="0053781A"/>
    <w:rsid w:val="00537B73"/>
    <w:rsid w:val="00540241"/>
    <w:rsid w:val="005412AF"/>
    <w:rsid w:val="00541B95"/>
    <w:rsid w:val="0054221C"/>
    <w:rsid w:val="005436AE"/>
    <w:rsid w:val="00543E67"/>
    <w:rsid w:val="00544343"/>
    <w:rsid w:val="00544772"/>
    <w:rsid w:val="00544FEE"/>
    <w:rsid w:val="0054504C"/>
    <w:rsid w:val="00545AC2"/>
    <w:rsid w:val="005470A4"/>
    <w:rsid w:val="00547122"/>
    <w:rsid w:val="00547A51"/>
    <w:rsid w:val="0055003A"/>
    <w:rsid w:val="005502C8"/>
    <w:rsid w:val="00550782"/>
    <w:rsid w:val="005516A9"/>
    <w:rsid w:val="0055298E"/>
    <w:rsid w:val="00553910"/>
    <w:rsid w:val="00553D6B"/>
    <w:rsid w:val="00554805"/>
    <w:rsid w:val="00554BFD"/>
    <w:rsid w:val="005562CA"/>
    <w:rsid w:val="0055658B"/>
    <w:rsid w:val="00556970"/>
    <w:rsid w:val="005577E7"/>
    <w:rsid w:val="0056062F"/>
    <w:rsid w:val="00560B0E"/>
    <w:rsid w:val="00562640"/>
    <w:rsid w:val="005626FE"/>
    <w:rsid w:val="00562B6A"/>
    <w:rsid w:val="0056362D"/>
    <w:rsid w:val="00565A47"/>
    <w:rsid w:val="00565D38"/>
    <w:rsid w:val="005679BD"/>
    <w:rsid w:val="00567AEE"/>
    <w:rsid w:val="00570FC2"/>
    <w:rsid w:val="00571067"/>
    <w:rsid w:val="005721DD"/>
    <w:rsid w:val="00572319"/>
    <w:rsid w:val="00575568"/>
    <w:rsid w:val="00575BDC"/>
    <w:rsid w:val="00576009"/>
    <w:rsid w:val="005766D0"/>
    <w:rsid w:val="0057677C"/>
    <w:rsid w:val="00576EA5"/>
    <w:rsid w:val="0057744B"/>
    <w:rsid w:val="00577918"/>
    <w:rsid w:val="00580ACB"/>
    <w:rsid w:val="00580DA9"/>
    <w:rsid w:val="0058106F"/>
    <w:rsid w:val="00581EEF"/>
    <w:rsid w:val="00582D9B"/>
    <w:rsid w:val="005839BE"/>
    <w:rsid w:val="00584252"/>
    <w:rsid w:val="005847CB"/>
    <w:rsid w:val="00584D21"/>
    <w:rsid w:val="00584D23"/>
    <w:rsid w:val="005857B0"/>
    <w:rsid w:val="00585925"/>
    <w:rsid w:val="005869B7"/>
    <w:rsid w:val="00586AF8"/>
    <w:rsid w:val="00586BDF"/>
    <w:rsid w:val="00586EE4"/>
    <w:rsid w:val="00587505"/>
    <w:rsid w:val="005878E6"/>
    <w:rsid w:val="005878F0"/>
    <w:rsid w:val="00590153"/>
    <w:rsid w:val="00590E78"/>
    <w:rsid w:val="0059120A"/>
    <w:rsid w:val="0059154B"/>
    <w:rsid w:val="00592C66"/>
    <w:rsid w:val="00593E76"/>
    <w:rsid w:val="0059470F"/>
    <w:rsid w:val="00594813"/>
    <w:rsid w:val="00595612"/>
    <w:rsid w:val="005958AD"/>
    <w:rsid w:val="005961F5"/>
    <w:rsid w:val="0059769A"/>
    <w:rsid w:val="005A0791"/>
    <w:rsid w:val="005A1946"/>
    <w:rsid w:val="005A2C99"/>
    <w:rsid w:val="005A35DA"/>
    <w:rsid w:val="005A3DDD"/>
    <w:rsid w:val="005A4617"/>
    <w:rsid w:val="005A516D"/>
    <w:rsid w:val="005A526E"/>
    <w:rsid w:val="005A567B"/>
    <w:rsid w:val="005A700C"/>
    <w:rsid w:val="005A75F7"/>
    <w:rsid w:val="005A7906"/>
    <w:rsid w:val="005B08B9"/>
    <w:rsid w:val="005B4359"/>
    <w:rsid w:val="005B5851"/>
    <w:rsid w:val="005B61F0"/>
    <w:rsid w:val="005B7538"/>
    <w:rsid w:val="005C0B53"/>
    <w:rsid w:val="005C0CDD"/>
    <w:rsid w:val="005C1EA0"/>
    <w:rsid w:val="005C2D5B"/>
    <w:rsid w:val="005C35C3"/>
    <w:rsid w:val="005C43BC"/>
    <w:rsid w:val="005C4529"/>
    <w:rsid w:val="005C561F"/>
    <w:rsid w:val="005C5C4A"/>
    <w:rsid w:val="005C69C6"/>
    <w:rsid w:val="005C69E9"/>
    <w:rsid w:val="005C6B9A"/>
    <w:rsid w:val="005C755B"/>
    <w:rsid w:val="005C7670"/>
    <w:rsid w:val="005C7A29"/>
    <w:rsid w:val="005C7E74"/>
    <w:rsid w:val="005D020D"/>
    <w:rsid w:val="005D04B8"/>
    <w:rsid w:val="005D1436"/>
    <w:rsid w:val="005D210E"/>
    <w:rsid w:val="005D2926"/>
    <w:rsid w:val="005D2D2C"/>
    <w:rsid w:val="005D328C"/>
    <w:rsid w:val="005D3795"/>
    <w:rsid w:val="005D5233"/>
    <w:rsid w:val="005D5937"/>
    <w:rsid w:val="005D5949"/>
    <w:rsid w:val="005D6027"/>
    <w:rsid w:val="005E05B1"/>
    <w:rsid w:val="005E0FBC"/>
    <w:rsid w:val="005E1048"/>
    <w:rsid w:val="005E1C56"/>
    <w:rsid w:val="005E1DF5"/>
    <w:rsid w:val="005E31A5"/>
    <w:rsid w:val="005E3E15"/>
    <w:rsid w:val="005E641F"/>
    <w:rsid w:val="005E700D"/>
    <w:rsid w:val="005E7D94"/>
    <w:rsid w:val="005F0527"/>
    <w:rsid w:val="005F0DA7"/>
    <w:rsid w:val="005F19F5"/>
    <w:rsid w:val="005F1A37"/>
    <w:rsid w:val="005F2BD7"/>
    <w:rsid w:val="005F313F"/>
    <w:rsid w:val="005F34B9"/>
    <w:rsid w:val="005F3505"/>
    <w:rsid w:val="005F3F9A"/>
    <w:rsid w:val="005F6035"/>
    <w:rsid w:val="005F6739"/>
    <w:rsid w:val="005F6A2A"/>
    <w:rsid w:val="005F70C0"/>
    <w:rsid w:val="005F7C7D"/>
    <w:rsid w:val="006009BE"/>
    <w:rsid w:val="006026B1"/>
    <w:rsid w:val="00602753"/>
    <w:rsid w:val="00602D81"/>
    <w:rsid w:val="006040B8"/>
    <w:rsid w:val="006043E1"/>
    <w:rsid w:val="00604723"/>
    <w:rsid w:val="00604938"/>
    <w:rsid w:val="00606C5C"/>
    <w:rsid w:val="0060776C"/>
    <w:rsid w:val="00607FB4"/>
    <w:rsid w:val="00610520"/>
    <w:rsid w:val="006110E8"/>
    <w:rsid w:val="0061144F"/>
    <w:rsid w:val="00611C44"/>
    <w:rsid w:val="00611D89"/>
    <w:rsid w:val="00612392"/>
    <w:rsid w:val="0061335B"/>
    <w:rsid w:val="00613830"/>
    <w:rsid w:val="00616844"/>
    <w:rsid w:val="00616A9E"/>
    <w:rsid w:val="00616B8D"/>
    <w:rsid w:val="00617254"/>
    <w:rsid w:val="00617BC5"/>
    <w:rsid w:val="0062002E"/>
    <w:rsid w:val="006213EB"/>
    <w:rsid w:val="006218BC"/>
    <w:rsid w:val="00621C91"/>
    <w:rsid w:val="00621D87"/>
    <w:rsid w:val="00622788"/>
    <w:rsid w:val="0062285C"/>
    <w:rsid w:val="006228A0"/>
    <w:rsid w:val="00623AEF"/>
    <w:rsid w:val="00623FCF"/>
    <w:rsid w:val="00625846"/>
    <w:rsid w:val="00626377"/>
    <w:rsid w:val="00627230"/>
    <w:rsid w:val="00627F8F"/>
    <w:rsid w:val="0063066C"/>
    <w:rsid w:val="006311B4"/>
    <w:rsid w:val="006314AC"/>
    <w:rsid w:val="00631B88"/>
    <w:rsid w:val="00631FF2"/>
    <w:rsid w:val="0063244C"/>
    <w:rsid w:val="00632493"/>
    <w:rsid w:val="0063330F"/>
    <w:rsid w:val="006355B3"/>
    <w:rsid w:val="006361F9"/>
    <w:rsid w:val="0063621B"/>
    <w:rsid w:val="0063640F"/>
    <w:rsid w:val="006375AD"/>
    <w:rsid w:val="006400E0"/>
    <w:rsid w:val="0064025F"/>
    <w:rsid w:val="00640D60"/>
    <w:rsid w:val="00640E0B"/>
    <w:rsid w:val="0064343B"/>
    <w:rsid w:val="006434FB"/>
    <w:rsid w:val="0064399A"/>
    <w:rsid w:val="0064406E"/>
    <w:rsid w:val="00644242"/>
    <w:rsid w:val="0064551D"/>
    <w:rsid w:val="006456CF"/>
    <w:rsid w:val="00645F64"/>
    <w:rsid w:val="00646101"/>
    <w:rsid w:val="006468F4"/>
    <w:rsid w:val="00646ECB"/>
    <w:rsid w:val="006476F0"/>
    <w:rsid w:val="00647ECA"/>
    <w:rsid w:val="006504A7"/>
    <w:rsid w:val="006505C1"/>
    <w:rsid w:val="00651071"/>
    <w:rsid w:val="00651AA6"/>
    <w:rsid w:val="00651AF9"/>
    <w:rsid w:val="00651F69"/>
    <w:rsid w:val="00652160"/>
    <w:rsid w:val="006526B5"/>
    <w:rsid w:val="00652CA7"/>
    <w:rsid w:val="00653226"/>
    <w:rsid w:val="00654C1E"/>
    <w:rsid w:val="00654EFC"/>
    <w:rsid w:val="0065569A"/>
    <w:rsid w:val="006556A0"/>
    <w:rsid w:val="00655FF8"/>
    <w:rsid w:val="006562A2"/>
    <w:rsid w:val="00657FE4"/>
    <w:rsid w:val="00660DA4"/>
    <w:rsid w:val="00662459"/>
    <w:rsid w:val="00662D9A"/>
    <w:rsid w:val="00663170"/>
    <w:rsid w:val="00663674"/>
    <w:rsid w:val="006636BB"/>
    <w:rsid w:val="006639E1"/>
    <w:rsid w:val="006644F3"/>
    <w:rsid w:val="006660CD"/>
    <w:rsid w:val="00667183"/>
    <w:rsid w:val="00667664"/>
    <w:rsid w:val="00667BC5"/>
    <w:rsid w:val="00667EA7"/>
    <w:rsid w:val="00670834"/>
    <w:rsid w:val="006716DB"/>
    <w:rsid w:val="00671F5C"/>
    <w:rsid w:val="006729E6"/>
    <w:rsid w:val="00672BBE"/>
    <w:rsid w:val="00674A39"/>
    <w:rsid w:val="0067517E"/>
    <w:rsid w:val="0067559E"/>
    <w:rsid w:val="0067584F"/>
    <w:rsid w:val="00675FC5"/>
    <w:rsid w:val="0067664D"/>
    <w:rsid w:val="00676CE8"/>
    <w:rsid w:val="006776B8"/>
    <w:rsid w:val="00677877"/>
    <w:rsid w:val="00680639"/>
    <w:rsid w:val="006806C5"/>
    <w:rsid w:val="0068072C"/>
    <w:rsid w:val="006813D4"/>
    <w:rsid w:val="00682F83"/>
    <w:rsid w:val="00683465"/>
    <w:rsid w:val="00683930"/>
    <w:rsid w:val="00683B49"/>
    <w:rsid w:val="006841C0"/>
    <w:rsid w:val="00684942"/>
    <w:rsid w:val="006858C7"/>
    <w:rsid w:val="00685AA9"/>
    <w:rsid w:val="00687602"/>
    <w:rsid w:val="00687D96"/>
    <w:rsid w:val="00690507"/>
    <w:rsid w:val="00690ACE"/>
    <w:rsid w:val="00690F31"/>
    <w:rsid w:val="006911BB"/>
    <w:rsid w:val="00691570"/>
    <w:rsid w:val="0069187A"/>
    <w:rsid w:val="00691963"/>
    <w:rsid w:val="00691ADD"/>
    <w:rsid w:val="0069214B"/>
    <w:rsid w:val="006924B9"/>
    <w:rsid w:val="006930C4"/>
    <w:rsid w:val="00693473"/>
    <w:rsid w:val="006944DE"/>
    <w:rsid w:val="00694A93"/>
    <w:rsid w:val="00695270"/>
    <w:rsid w:val="00695D3C"/>
    <w:rsid w:val="0069607C"/>
    <w:rsid w:val="0069615E"/>
    <w:rsid w:val="00696296"/>
    <w:rsid w:val="00696B99"/>
    <w:rsid w:val="006A0AF5"/>
    <w:rsid w:val="006A0C65"/>
    <w:rsid w:val="006A194D"/>
    <w:rsid w:val="006A2605"/>
    <w:rsid w:val="006A2DAF"/>
    <w:rsid w:val="006A2E4E"/>
    <w:rsid w:val="006A3389"/>
    <w:rsid w:val="006A3B22"/>
    <w:rsid w:val="006A423B"/>
    <w:rsid w:val="006A463F"/>
    <w:rsid w:val="006A474F"/>
    <w:rsid w:val="006A556E"/>
    <w:rsid w:val="006A5C50"/>
    <w:rsid w:val="006A638C"/>
    <w:rsid w:val="006A63A2"/>
    <w:rsid w:val="006A6DE7"/>
    <w:rsid w:val="006B02BA"/>
    <w:rsid w:val="006B13DC"/>
    <w:rsid w:val="006B141F"/>
    <w:rsid w:val="006B1655"/>
    <w:rsid w:val="006B4E39"/>
    <w:rsid w:val="006B5A16"/>
    <w:rsid w:val="006B64FB"/>
    <w:rsid w:val="006B7115"/>
    <w:rsid w:val="006C00AE"/>
    <w:rsid w:val="006C0F20"/>
    <w:rsid w:val="006C20BD"/>
    <w:rsid w:val="006C21E0"/>
    <w:rsid w:val="006C23F6"/>
    <w:rsid w:val="006C2AF8"/>
    <w:rsid w:val="006C2CF5"/>
    <w:rsid w:val="006C3873"/>
    <w:rsid w:val="006C40FD"/>
    <w:rsid w:val="006C4B4F"/>
    <w:rsid w:val="006C6BEF"/>
    <w:rsid w:val="006C6EBD"/>
    <w:rsid w:val="006C7359"/>
    <w:rsid w:val="006C78EE"/>
    <w:rsid w:val="006D00EF"/>
    <w:rsid w:val="006D06C3"/>
    <w:rsid w:val="006D243D"/>
    <w:rsid w:val="006D26FA"/>
    <w:rsid w:val="006D3022"/>
    <w:rsid w:val="006D3210"/>
    <w:rsid w:val="006D3AB4"/>
    <w:rsid w:val="006D46D1"/>
    <w:rsid w:val="006D4FBD"/>
    <w:rsid w:val="006D58DE"/>
    <w:rsid w:val="006E0FF1"/>
    <w:rsid w:val="006E159C"/>
    <w:rsid w:val="006E1BC7"/>
    <w:rsid w:val="006E244B"/>
    <w:rsid w:val="006E3EF7"/>
    <w:rsid w:val="006E423F"/>
    <w:rsid w:val="006E4759"/>
    <w:rsid w:val="006E549D"/>
    <w:rsid w:val="006E5EAE"/>
    <w:rsid w:val="006E63E6"/>
    <w:rsid w:val="006E6AFD"/>
    <w:rsid w:val="006E6D43"/>
    <w:rsid w:val="006E7963"/>
    <w:rsid w:val="006E7E08"/>
    <w:rsid w:val="006F0B57"/>
    <w:rsid w:val="006F1155"/>
    <w:rsid w:val="006F13F8"/>
    <w:rsid w:val="006F159D"/>
    <w:rsid w:val="006F3084"/>
    <w:rsid w:val="006F37A7"/>
    <w:rsid w:val="006F3BB4"/>
    <w:rsid w:val="006F417A"/>
    <w:rsid w:val="006F4DA8"/>
    <w:rsid w:val="006F57B4"/>
    <w:rsid w:val="006F7EC1"/>
    <w:rsid w:val="00700330"/>
    <w:rsid w:val="00700C68"/>
    <w:rsid w:val="007038C9"/>
    <w:rsid w:val="00704688"/>
    <w:rsid w:val="00704FBA"/>
    <w:rsid w:val="0070506E"/>
    <w:rsid w:val="007068C4"/>
    <w:rsid w:val="0070711C"/>
    <w:rsid w:val="00707160"/>
    <w:rsid w:val="00707236"/>
    <w:rsid w:val="007102C3"/>
    <w:rsid w:val="00710E43"/>
    <w:rsid w:val="0071108D"/>
    <w:rsid w:val="00712314"/>
    <w:rsid w:val="00712394"/>
    <w:rsid w:val="00712535"/>
    <w:rsid w:val="00713EF3"/>
    <w:rsid w:val="00714BE9"/>
    <w:rsid w:val="00714DFB"/>
    <w:rsid w:val="00715132"/>
    <w:rsid w:val="00716E59"/>
    <w:rsid w:val="00717DE1"/>
    <w:rsid w:val="00721815"/>
    <w:rsid w:val="00721A6F"/>
    <w:rsid w:val="00721D18"/>
    <w:rsid w:val="00721E6C"/>
    <w:rsid w:val="00721F16"/>
    <w:rsid w:val="007221F8"/>
    <w:rsid w:val="0072221B"/>
    <w:rsid w:val="0072230F"/>
    <w:rsid w:val="00723132"/>
    <w:rsid w:val="007245DD"/>
    <w:rsid w:val="0072562E"/>
    <w:rsid w:val="00726702"/>
    <w:rsid w:val="00726995"/>
    <w:rsid w:val="00727FD0"/>
    <w:rsid w:val="00730068"/>
    <w:rsid w:val="00731288"/>
    <w:rsid w:val="00732331"/>
    <w:rsid w:val="0073240C"/>
    <w:rsid w:val="00732CDB"/>
    <w:rsid w:val="007334DC"/>
    <w:rsid w:val="007337AB"/>
    <w:rsid w:val="007351DC"/>
    <w:rsid w:val="007357C6"/>
    <w:rsid w:val="00735B82"/>
    <w:rsid w:val="00735C70"/>
    <w:rsid w:val="00735F3A"/>
    <w:rsid w:val="00736EC8"/>
    <w:rsid w:val="007378C5"/>
    <w:rsid w:val="00737B1C"/>
    <w:rsid w:val="0074061B"/>
    <w:rsid w:val="007407F6"/>
    <w:rsid w:val="00741082"/>
    <w:rsid w:val="007410CC"/>
    <w:rsid w:val="00741DA8"/>
    <w:rsid w:val="00743815"/>
    <w:rsid w:val="00743F57"/>
    <w:rsid w:val="007464D3"/>
    <w:rsid w:val="00747226"/>
    <w:rsid w:val="007502C7"/>
    <w:rsid w:val="007507CE"/>
    <w:rsid w:val="00751C41"/>
    <w:rsid w:val="00751E3A"/>
    <w:rsid w:val="00753EC2"/>
    <w:rsid w:val="00754AA3"/>
    <w:rsid w:val="00755015"/>
    <w:rsid w:val="00755AE5"/>
    <w:rsid w:val="00756459"/>
    <w:rsid w:val="00756776"/>
    <w:rsid w:val="007567F6"/>
    <w:rsid w:val="0075798A"/>
    <w:rsid w:val="00757B19"/>
    <w:rsid w:val="007605A2"/>
    <w:rsid w:val="00760B88"/>
    <w:rsid w:val="0076129B"/>
    <w:rsid w:val="00761FD4"/>
    <w:rsid w:val="0076260C"/>
    <w:rsid w:val="00762A21"/>
    <w:rsid w:val="00762C0F"/>
    <w:rsid w:val="00763D9C"/>
    <w:rsid w:val="00763DF5"/>
    <w:rsid w:val="00764FFB"/>
    <w:rsid w:val="007654B2"/>
    <w:rsid w:val="0076608D"/>
    <w:rsid w:val="00766F80"/>
    <w:rsid w:val="00767E52"/>
    <w:rsid w:val="00770219"/>
    <w:rsid w:val="0077052F"/>
    <w:rsid w:val="00770DFF"/>
    <w:rsid w:val="007718B7"/>
    <w:rsid w:val="00771C8B"/>
    <w:rsid w:val="00771E15"/>
    <w:rsid w:val="00774CC1"/>
    <w:rsid w:val="0077545E"/>
    <w:rsid w:val="0077634E"/>
    <w:rsid w:val="00776EC9"/>
    <w:rsid w:val="00777199"/>
    <w:rsid w:val="00777B17"/>
    <w:rsid w:val="007805BC"/>
    <w:rsid w:val="007812CB"/>
    <w:rsid w:val="0078232C"/>
    <w:rsid w:val="00782BA8"/>
    <w:rsid w:val="00782E79"/>
    <w:rsid w:val="007838AE"/>
    <w:rsid w:val="0078392C"/>
    <w:rsid w:val="00783CC5"/>
    <w:rsid w:val="00785B6C"/>
    <w:rsid w:val="00785EA0"/>
    <w:rsid w:val="00786D80"/>
    <w:rsid w:val="00786ED6"/>
    <w:rsid w:val="0078712C"/>
    <w:rsid w:val="007877CB"/>
    <w:rsid w:val="00787CAB"/>
    <w:rsid w:val="00791886"/>
    <w:rsid w:val="00791AF1"/>
    <w:rsid w:val="00791B5E"/>
    <w:rsid w:val="0079218A"/>
    <w:rsid w:val="007921CB"/>
    <w:rsid w:val="00792328"/>
    <w:rsid w:val="00792F1F"/>
    <w:rsid w:val="00794317"/>
    <w:rsid w:val="00794E67"/>
    <w:rsid w:val="0079521A"/>
    <w:rsid w:val="007961DA"/>
    <w:rsid w:val="0079692A"/>
    <w:rsid w:val="00796F4C"/>
    <w:rsid w:val="0079705F"/>
    <w:rsid w:val="00797D8E"/>
    <w:rsid w:val="007A00B7"/>
    <w:rsid w:val="007A0100"/>
    <w:rsid w:val="007A0B8E"/>
    <w:rsid w:val="007A1185"/>
    <w:rsid w:val="007A12D9"/>
    <w:rsid w:val="007A18AC"/>
    <w:rsid w:val="007A2AFE"/>
    <w:rsid w:val="007A4020"/>
    <w:rsid w:val="007A503C"/>
    <w:rsid w:val="007A5207"/>
    <w:rsid w:val="007A5C9A"/>
    <w:rsid w:val="007A6F84"/>
    <w:rsid w:val="007A7EE5"/>
    <w:rsid w:val="007B0921"/>
    <w:rsid w:val="007B18E8"/>
    <w:rsid w:val="007B20E6"/>
    <w:rsid w:val="007B21DA"/>
    <w:rsid w:val="007B2873"/>
    <w:rsid w:val="007B2BC9"/>
    <w:rsid w:val="007B3111"/>
    <w:rsid w:val="007B374D"/>
    <w:rsid w:val="007B3E27"/>
    <w:rsid w:val="007B3E3B"/>
    <w:rsid w:val="007B4495"/>
    <w:rsid w:val="007B65D4"/>
    <w:rsid w:val="007C01D7"/>
    <w:rsid w:val="007C213E"/>
    <w:rsid w:val="007C2707"/>
    <w:rsid w:val="007C2E2E"/>
    <w:rsid w:val="007C34AD"/>
    <w:rsid w:val="007C4300"/>
    <w:rsid w:val="007C5A16"/>
    <w:rsid w:val="007C61AD"/>
    <w:rsid w:val="007C6EDE"/>
    <w:rsid w:val="007C7243"/>
    <w:rsid w:val="007D07C2"/>
    <w:rsid w:val="007D1675"/>
    <w:rsid w:val="007D1C78"/>
    <w:rsid w:val="007D2C92"/>
    <w:rsid w:val="007D3695"/>
    <w:rsid w:val="007D4015"/>
    <w:rsid w:val="007D4714"/>
    <w:rsid w:val="007D4865"/>
    <w:rsid w:val="007D5BD3"/>
    <w:rsid w:val="007D7DF5"/>
    <w:rsid w:val="007D7F26"/>
    <w:rsid w:val="007E03E7"/>
    <w:rsid w:val="007E1625"/>
    <w:rsid w:val="007E16B5"/>
    <w:rsid w:val="007E3379"/>
    <w:rsid w:val="007E33B7"/>
    <w:rsid w:val="007E4530"/>
    <w:rsid w:val="007E46DB"/>
    <w:rsid w:val="007E54DB"/>
    <w:rsid w:val="007E5581"/>
    <w:rsid w:val="007E705E"/>
    <w:rsid w:val="007F0409"/>
    <w:rsid w:val="007F1D03"/>
    <w:rsid w:val="007F1F1B"/>
    <w:rsid w:val="007F22D1"/>
    <w:rsid w:val="007F3977"/>
    <w:rsid w:val="007F4B3D"/>
    <w:rsid w:val="007F4F6B"/>
    <w:rsid w:val="007F59F6"/>
    <w:rsid w:val="007F5DCE"/>
    <w:rsid w:val="007F6267"/>
    <w:rsid w:val="007F6829"/>
    <w:rsid w:val="007F6A9E"/>
    <w:rsid w:val="007F6CA0"/>
    <w:rsid w:val="007F73CD"/>
    <w:rsid w:val="007F7F69"/>
    <w:rsid w:val="0080192D"/>
    <w:rsid w:val="00802BDF"/>
    <w:rsid w:val="00802E7F"/>
    <w:rsid w:val="00803551"/>
    <w:rsid w:val="00804AC4"/>
    <w:rsid w:val="0080685C"/>
    <w:rsid w:val="00806C57"/>
    <w:rsid w:val="00806EC6"/>
    <w:rsid w:val="008070E8"/>
    <w:rsid w:val="008073E2"/>
    <w:rsid w:val="008101FD"/>
    <w:rsid w:val="008106E0"/>
    <w:rsid w:val="0081111C"/>
    <w:rsid w:val="00811269"/>
    <w:rsid w:val="00811CC2"/>
    <w:rsid w:val="00811E14"/>
    <w:rsid w:val="008121D3"/>
    <w:rsid w:val="00814D1E"/>
    <w:rsid w:val="00814FE6"/>
    <w:rsid w:val="008157BD"/>
    <w:rsid w:val="0081665A"/>
    <w:rsid w:val="00816B67"/>
    <w:rsid w:val="008178BD"/>
    <w:rsid w:val="00820825"/>
    <w:rsid w:val="0082286D"/>
    <w:rsid w:val="00822EEF"/>
    <w:rsid w:val="00823AEE"/>
    <w:rsid w:val="00823EC3"/>
    <w:rsid w:val="0082516B"/>
    <w:rsid w:val="0082561D"/>
    <w:rsid w:val="008263EC"/>
    <w:rsid w:val="00826685"/>
    <w:rsid w:val="00827559"/>
    <w:rsid w:val="00827614"/>
    <w:rsid w:val="00827E61"/>
    <w:rsid w:val="00830026"/>
    <w:rsid w:val="00830C52"/>
    <w:rsid w:val="008312CB"/>
    <w:rsid w:val="0083222D"/>
    <w:rsid w:val="00834380"/>
    <w:rsid w:val="0083445F"/>
    <w:rsid w:val="00837506"/>
    <w:rsid w:val="008411AD"/>
    <w:rsid w:val="00841DC8"/>
    <w:rsid w:val="008427D1"/>
    <w:rsid w:val="008427F9"/>
    <w:rsid w:val="00843C74"/>
    <w:rsid w:val="008447A9"/>
    <w:rsid w:val="00845242"/>
    <w:rsid w:val="008456AC"/>
    <w:rsid w:val="0084638A"/>
    <w:rsid w:val="00846CF5"/>
    <w:rsid w:val="0084740B"/>
    <w:rsid w:val="00851DC7"/>
    <w:rsid w:val="00852E20"/>
    <w:rsid w:val="00853528"/>
    <w:rsid w:val="00853B30"/>
    <w:rsid w:val="008542F8"/>
    <w:rsid w:val="00854338"/>
    <w:rsid w:val="00854A8C"/>
    <w:rsid w:val="008551DA"/>
    <w:rsid w:val="00855DA6"/>
    <w:rsid w:val="0085645B"/>
    <w:rsid w:val="008574E6"/>
    <w:rsid w:val="0086032C"/>
    <w:rsid w:val="008605FB"/>
    <w:rsid w:val="00860948"/>
    <w:rsid w:val="00861647"/>
    <w:rsid w:val="00861B88"/>
    <w:rsid w:val="00863464"/>
    <w:rsid w:val="00863607"/>
    <w:rsid w:val="00863ADA"/>
    <w:rsid w:val="00865898"/>
    <w:rsid w:val="00865BF6"/>
    <w:rsid w:val="00865F0F"/>
    <w:rsid w:val="00866EF3"/>
    <w:rsid w:val="00867858"/>
    <w:rsid w:val="00872CD9"/>
    <w:rsid w:val="00873184"/>
    <w:rsid w:val="00873EDE"/>
    <w:rsid w:val="008749F0"/>
    <w:rsid w:val="00875119"/>
    <w:rsid w:val="0087512F"/>
    <w:rsid w:val="00875302"/>
    <w:rsid w:val="0087553D"/>
    <w:rsid w:val="008770CB"/>
    <w:rsid w:val="008778A4"/>
    <w:rsid w:val="00877C5E"/>
    <w:rsid w:val="00877F0A"/>
    <w:rsid w:val="008802E2"/>
    <w:rsid w:val="00880D70"/>
    <w:rsid w:val="00880EA8"/>
    <w:rsid w:val="00880F96"/>
    <w:rsid w:val="0088102C"/>
    <w:rsid w:val="0088114E"/>
    <w:rsid w:val="00882A07"/>
    <w:rsid w:val="00882D7D"/>
    <w:rsid w:val="0088351C"/>
    <w:rsid w:val="008836C8"/>
    <w:rsid w:val="00884117"/>
    <w:rsid w:val="00884164"/>
    <w:rsid w:val="0088466C"/>
    <w:rsid w:val="0088534C"/>
    <w:rsid w:val="00885667"/>
    <w:rsid w:val="00885888"/>
    <w:rsid w:val="00885A0A"/>
    <w:rsid w:val="00885F7B"/>
    <w:rsid w:val="0088614D"/>
    <w:rsid w:val="00887B51"/>
    <w:rsid w:val="00891E8C"/>
    <w:rsid w:val="00892031"/>
    <w:rsid w:val="008924B9"/>
    <w:rsid w:val="00892F5A"/>
    <w:rsid w:val="008945EE"/>
    <w:rsid w:val="008947C4"/>
    <w:rsid w:val="00894B65"/>
    <w:rsid w:val="00894FDA"/>
    <w:rsid w:val="00895DB3"/>
    <w:rsid w:val="008963AE"/>
    <w:rsid w:val="00896907"/>
    <w:rsid w:val="00896C45"/>
    <w:rsid w:val="0089767D"/>
    <w:rsid w:val="00897953"/>
    <w:rsid w:val="008979DC"/>
    <w:rsid w:val="00897EF6"/>
    <w:rsid w:val="008A0894"/>
    <w:rsid w:val="008A0965"/>
    <w:rsid w:val="008A102E"/>
    <w:rsid w:val="008A1C85"/>
    <w:rsid w:val="008A2CC0"/>
    <w:rsid w:val="008A2F1B"/>
    <w:rsid w:val="008A41BE"/>
    <w:rsid w:val="008A4ABF"/>
    <w:rsid w:val="008A4F70"/>
    <w:rsid w:val="008A5B6C"/>
    <w:rsid w:val="008A66FE"/>
    <w:rsid w:val="008A7CC2"/>
    <w:rsid w:val="008A7F3E"/>
    <w:rsid w:val="008B00BE"/>
    <w:rsid w:val="008B245C"/>
    <w:rsid w:val="008B2BC7"/>
    <w:rsid w:val="008B2C50"/>
    <w:rsid w:val="008B2E34"/>
    <w:rsid w:val="008B3081"/>
    <w:rsid w:val="008B4596"/>
    <w:rsid w:val="008B499B"/>
    <w:rsid w:val="008B5DE2"/>
    <w:rsid w:val="008B65B4"/>
    <w:rsid w:val="008B6A45"/>
    <w:rsid w:val="008C0B54"/>
    <w:rsid w:val="008C12F4"/>
    <w:rsid w:val="008C1896"/>
    <w:rsid w:val="008C194E"/>
    <w:rsid w:val="008C3F9C"/>
    <w:rsid w:val="008C4110"/>
    <w:rsid w:val="008C4A3B"/>
    <w:rsid w:val="008C4EB1"/>
    <w:rsid w:val="008C59D5"/>
    <w:rsid w:val="008C6CB1"/>
    <w:rsid w:val="008C7AEF"/>
    <w:rsid w:val="008D0593"/>
    <w:rsid w:val="008D2D66"/>
    <w:rsid w:val="008D4404"/>
    <w:rsid w:val="008D4935"/>
    <w:rsid w:val="008D732A"/>
    <w:rsid w:val="008D771C"/>
    <w:rsid w:val="008D7A09"/>
    <w:rsid w:val="008D7FA4"/>
    <w:rsid w:val="008E05F7"/>
    <w:rsid w:val="008E0F5C"/>
    <w:rsid w:val="008E164D"/>
    <w:rsid w:val="008E1A1A"/>
    <w:rsid w:val="008E1EB0"/>
    <w:rsid w:val="008E33D3"/>
    <w:rsid w:val="008E3F52"/>
    <w:rsid w:val="008E4A49"/>
    <w:rsid w:val="008E5B12"/>
    <w:rsid w:val="008E6244"/>
    <w:rsid w:val="008E648E"/>
    <w:rsid w:val="008E737F"/>
    <w:rsid w:val="008E7761"/>
    <w:rsid w:val="008F093D"/>
    <w:rsid w:val="008F324C"/>
    <w:rsid w:val="008F5B6E"/>
    <w:rsid w:val="008F6127"/>
    <w:rsid w:val="008F618C"/>
    <w:rsid w:val="009013CC"/>
    <w:rsid w:val="00901A13"/>
    <w:rsid w:val="009037CA"/>
    <w:rsid w:val="009039AA"/>
    <w:rsid w:val="00903A58"/>
    <w:rsid w:val="00903B4C"/>
    <w:rsid w:val="00903DCF"/>
    <w:rsid w:val="009050B3"/>
    <w:rsid w:val="00905109"/>
    <w:rsid w:val="00905546"/>
    <w:rsid w:val="00906448"/>
    <w:rsid w:val="009071CA"/>
    <w:rsid w:val="009072F9"/>
    <w:rsid w:val="00907BAD"/>
    <w:rsid w:val="00912562"/>
    <w:rsid w:val="00912C3A"/>
    <w:rsid w:val="00913A86"/>
    <w:rsid w:val="00913D95"/>
    <w:rsid w:val="00916466"/>
    <w:rsid w:val="009175A4"/>
    <w:rsid w:val="00917B5D"/>
    <w:rsid w:val="00917DC2"/>
    <w:rsid w:val="00920032"/>
    <w:rsid w:val="009200D9"/>
    <w:rsid w:val="00921946"/>
    <w:rsid w:val="00922942"/>
    <w:rsid w:val="00922994"/>
    <w:rsid w:val="00923160"/>
    <w:rsid w:val="009233DC"/>
    <w:rsid w:val="00923C2F"/>
    <w:rsid w:val="0092427E"/>
    <w:rsid w:val="0092456C"/>
    <w:rsid w:val="00925CD3"/>
    <w:rsid w:val="00925E85"/>
    <w:rsid w:val="00926133"/>
    <w:rsid w:val="0092726E"/>
    <w:rsid w:val="00927298"/>
    <w:rsid w:val="00927615"/>
    <w:rsid w:val="00927617"/>
    <w:rsid w:val="00927E32"/>
    <w:rsid w:val="0093023A"/>
    <w:rsid w:val="0093037C"/>
    <w:rsid w:val="00930D9C"/>
    <w:rsid w:val="0093149C"/>
    <w:rsid w:val="00931530"/>
    <w:rsid w:val="00932D67"/>
    <w:rsid w:val="00933294"/>
    <w:rsid w:val="00933834"/>
    <w:rsid w:val="009339C9"/>
    <w:rsid w:val="00935598"/>
    <w:rsid w:val="0093584A"/>
    <w:rsid w:val="009364EC"/>
    <w:rsid w:val="00936CD0"/>
    <w:rsid w:val="00937280"/>
    <w:rsid w:val="0093757A"/>
    <w:rsid w:val="00937A58"/>
    <w:rsid w:val="00940627"/>
    <w:rsid w:val="009412CB"/>
    <w:rsid w:val="00941F42"/>
    <w:rsid w:val="009427B8"/>
    <w:rsid w:val="00943017"/>
    <w:rsid w:val="00943138"/>
    <w:rsid w:val="00943A9F"/>
    <w:rsid w:val="009472FB"/>
    <w:rsid w:val="00950CD9"/>
    <w:rsid w:val="00951377"/>
    <w:rsid w:val="00951EE6"/>
    <w:rsid w:val="00952B3D"/>
    <w:rsid w:val="00953067"/>
    <w:rsid w:val="009531AD"/>
    <w:rsid w:val="00953385"/>
    <w:rsid w:val="00953F8C"/>
    <w:rsid w:val="00954BCA"/>
    <w:rsid w:val="009554EB"/>
    <w:rsid w:val="009563A7"/>
    <w:rsid w:val="009568B0"/>
    <w:rsid w:val="00960858"/>
    <w:rsid w:val="00960BE5"/>
    <w:rsid w:val="009611AD"/>
    <w:rsid w:val="009611F9"/>
    <w:rsid w:val="0096199C"/>
    <w:rsid w:val="009626C8"/>
    <w:rsid w:val="00964CC6"/>
    <w:rsid w:val="00966ED1"/>
    <w:rsid w:val="00971364"/>
    <w:rsid w:val="00971DEF"/>
    <w:rsid w:val="00972D99"/>
    <w:rsid w:val="00973188"/>
    <w:rsid w:val="00974080"/>
    <w:rsid w:val="00974E69"/>
    <w:rsid w:val="00975241"/>
    <w:rsid w:val="009759D1"/>
    <w:rsid w:val="00976147"/>
    <w:rsid w:val="00976CAD"/>
    <w:rsid w:val="00976F3B"/>
    <w:rsid w:val="00976F49"/>
    <w:rsid w:val="00977009"/>
    <w:rsid w:val="00977369"/>
    <w:rsid w:val="009775D5"/>
    <w:rsid w:val="00977DAB"/>
    <w:rsid w:val="00981A2F"/>
    <w:rsid w:val="00984F65"/>
    <w:rsid w:val="00984FA6"/>
    <w:rsid w:val="00985097"/>
    <w:rsid w:val="00985E91"/>
    <w:rsid w:val="00986BC0"/>
    <w:rsid w:val="00986DB6"/>
    <w:rsid w:val="00986FDE"/>
    <w:rsid w:val="009872E3"/>
    <w:rsid w:val="00990206"/>
    <w:rsid w:val="0099140E"/>
    <w:rsid w:val="00991B09"/>
    <w:rsid w:val="00991D86"/>
    <w:rsid w:val="00991F09"/>
    <w:rsid w:val="0099210B"/>
    <w:rsid w:val="00992218"/>
    <w:rsid w:val="00992304"/>
    <w:rsid w:val="00992447"/>
    <w:rsid w:val="0099300E"/>
    <w:rsid w:val="00993036"/>
    <w:rsid w:val="00993F47"/>
    <w:rsid w:val="009956BA"/>
    <w:rsid w:val="00995821"/>
    <w:rsid w:val="00996747"/>
    <w:rsid w:val="00996990"/>
    <w:rsid w:val="009969A0"/>
    <w:rsid w:val="00997D7C"/>
    <w:rsid w:val="009A1471"/>
    <w:rsid w:val="009A17CC"/>
    <w:rsid w:val="009A1C45"/>
    <w:rsid w:val="009A1F70"/>
    <w:rsid w:val="009A2631"/>
    <w:rsid w:val="009A2A6D"/>
    <w:rsid w:val="009A3310"/>
    <w:rsid w:val="009A36C7"/>
    <w:rsid w:val="009A3A2F"/>
    <w:rsid w:val="009A4DF2"/>
    <w:rsid w:val="009A54F6"/>
    <w:rsid w:val="009A5976"/>
    <w:rsid w:val="009A611C"/>
    <w:rsid w:val="009A6871"/>
    <w:rsid w:val="009A6CAB"/>
    <w:rsid w:val="009B006D"/>
    <w:rsid w:val="009B059E"/>
    <w:rsid w:val="009B196A"/>
    <w:rsid w:val="009B1A4B"/>
    <w:rsid w:val="009B2FAC"/>
    <w:rsid w:val="009B3302"/>
    <w:rsid w:val="009B336E"/>
    <w:rsid w:val="009B343C"/>
    <w:rsid w:val="009B3787"/>
    <w:rsid w:val="009B61AA"/>
    <w:rsid w:val="009B6BCD"/>
    <w:rsid w:val="009B71A8"/>
    <w:rsid w:val="009B7228"/>
    <w:rsid w:val="009B731E"/>
    <w:rsid w:val="009B7742"/>
    <w:rsid w:val="009B78F1"/>
    <w:rsid w:val="009C13B4"/>
    <w:rsid w:val="009C16F0"/>
    <w:rsid w:val="009C1E79"/>
    <w:rsid w:val="009C2413"/>
    <w:rsid w:val="009C3970"/>
    <w:rsid w:val="009C44F2"/>
    <w:rsid w:val="009C4F77"/>
    <w:rsid w:val="009C502E"/>
    <w:rsid w:val="009C549C"/>
    <w:rsid w:val="009C577D"/>
    <w:rsid w:val="009C5C4C"/>
    <w:rsid w:val="009C7F45"/>
    <w:rsid w:val="009D0F74"/>
    <w:rsid w:val="009D1D28"/>
    <w:rsid w:val="009D389B"/>
    <w:rsid w:val="009D3D11"/>
    <w:rsid w:val="009D4947"/>
    <w:rsid w:val="009D4B88"/>
    <w:rsid w:val="009D4C29"/>
    <w:rsid w:val="009D5BDD"/>
    <w:rsid w:val="009D65B4"/>
    <w:rsid w:val="009D6D4F"/>
    <w:rsid w:val="009D7E80"/>
    <w:rsid w:val="009E134A"/>
    <w:rsid w:val="009E3475"/>
    <w:rsid w:val="009E3881"/>
    <w:rsid w:val="009E40F2"/>
    <w:rsid w:val="009E437A"/>
    <w:rsid w:val="009E4836"/>
    <w:rsid w:val="009E4847"/>
    <w:rsid w:val="009E4A63"/>
    <w:rsid w:val="009E5BB9"/>
    <w:rsid w:val="009E6FEB"/>
    <w:rsid w:val="009E773F"/>
    <w:rsid w:val="009E7FB0"/>
    <w:rsid w:val="009F0A42"/>
    <w:rsid w:val="009F0DEC"/>
    <w:rsid w:val="009F0E4D"/>
    <w:rsid w:val="009F16D0"/>
    <w:rsid w:val="009F262C"/>
    <w:rsid w:val="009F31D5"/>
    <w:rsid w:val="009F344D"/>
    <w:rsid w:val="009F365C"/>
    <w:rsid w:val="009F3930"/>
    <w:rsid w:val="009F3DCB"/>
    <w:rsid w:val="009F3FC2"/>
    <w:rsid w:val="009F41F9"/>
    <w:rsid w:val="009F44E6"/>
    <w:rsid w:val="009F45FA"/>
    <w:rsid w:val="009F5815"/>
    <w:rsid w:val="009F5FE7"/>
    <w:rsid w:val="009F60E3"/>
    <w:rsid w:val="009F6E41"/>
    <w:rsid w:val="009F7864"/>
    <w:rsid w:val="009F7F9F"/>
    <w:rsid w:val="00A00835"/>
    <w:rsid w:val="00A00E37"/>
    <w:rsid w:val="00A01EE2"/>
    <w:rsid w:val="00A0233A"/>
    <w:rsid w:val="00A04ADA"/>
    <w:rsid w:val="00A04C6A"/>
    <w:rsid w:val="00A051B8"/>
    <w:rsid w:val="00A05258"/>
    <w:rsid w:val="00A06357"/>
    <w:rsid w:val="00A06B28"/>
    <w:rsid w:val="00A06BA9"/>
    <w:rsid w:val="00A107CE"/>
    <w:rsid w:val="00A115F0"/>
    <w:rsid w:val="00A116D8"/>
    <w:rsid w:val="00A1274E"/>
    <w:rsid w:val="00A13F1E"/>
    <w:rsid w:val="00A1524E"/>
    <w:rsid w:val="00A153FF"/>
    <w:rsid w:val="00A15A2B"/>
    <w:rsid w:val="00A15C72"/>
    <w:rsid w:val="00A15D84"/>
    <w:rsid w:val="00A16302"/>
    <w:rsid w:val="00A16658"/>
    <w:rsid w:val="00A168D2"/>
    <w:rsid w:val="00A16A0F"/>
    <w:rsid w:val="00A2081A"/>
    <w:rsid w:val="00A228AF"/>
    <w:rsid w:val="00A22D3F"/>
    <w:rsid w:val="00A241B3"/>
    <w:rsid w:val="00A26561"/>
    <w:rsid w:val="00A2685F"/>
    <w:rsid w:val="00A27813"/>
    <w:rsid w:val="00A2782C"/>
    <w:rsid w:val="00A27ADA"/>
    <w:rsid w:val="00A27C65"/>
    <w:rsid w:val="00A30697"/>
    <w:rsid w:val="00A318A5"/>
    <w:rsid w:val="00A318C3"/>
    <w:rsid w:val="00A341BA"/>
    <w:rsid w:val="00A34349"/>
    <w:rsid w:val="00A346BF"/>
    <w:rsid w:val="00A35EEA"/>
    <w:rsid w:val="00A36265"/>
    <w:rsid w:val="00A37CA6"/>
    <w:rsid w:val="00A41EDC"/>
    <w:rsid w:val="00A4260F"/>
    <w:rsid w:val="00A42627"/>
    <w:rsid w:val="00A42CBA"/>
    <w:rsid w:val="00A4339F"/>
    <w:rsid w:val="00A436CA"/>
    <w:rsid w:val="00A43AE4"/>
    <w:rsid w:val="00A45007"/>
    <w:rsid w:val="00A45254"/>
    <w:rsid w:val="00A45838"/>
    <w:rsid w:val="00A46B73"/>
    <w:rsid w:val="00A477D9"/>
    <w:rsid w:val="00A478FA"/>
    <w:rsid w:val="00A4791F"/>
    <w:rsid w:val="00A50520"/>
    <w:rsid w:val="00A53DF1"/>
    <w:rsid w:val="00A55A86"/>
    <w:rsid w:val="00A55A8B"/>
    <w:rsid w:val="00A565FF"/>
    <w:rsid w:val="00A567B1"/>
    <w:rsid w:val="00A56EED"/>
    <w:rsid w:val="00A60104"/>
    <w:rsid w:val="00A60937"/>
    <w:rsid w:val="00A60C12"/>
    <w:rsid w:val="00A6170C"/>
    <w:rsid w:val="00A617FD"/>
    <w:rsid w:val="00A61D19"/>
    <w:rsid w:val="00A62066"/>
    <w:rsid w:val="00A62A7F"/>
    <w:rsid w:val="00A62DCB"/>
    <w:rsid w:val="00A632CE"/>
    <w:rsid w:val="00A63639"/>
    <w:rsid w:val="00A66162"/>
    <w:rsid w:val="00A66453"/>
    <w:rsid w:val="00A6688E"/>
    <w:rsid w:val="00A678BF"/>
    <w:rsid w:val="00A6797A"/>
    <w:rsid w:val="00A67D7D"/>
    <w:rsid w:val="00A70105"/>
    <w:rsid w:val="00A713F6"/>
    <w:rsid w:val="00A7147E"/>
    <w:rsid w:val="00A71650"/>
    <w:rsid w:val="00A72485"/>
    <w:rsid w:val="00A72BC3"/>
    <w:rsid w:val="00A73291"/>
    <w:rsid w:val="00A74EB2"/>
    <w:rsid w:val="00A74F7A"/>
    <w:rsid w:val="00A752A2"/>
    <w:rsid w:val="00A75903"/>
    <w:rsid w:val="00A8079B"/>
    <w:rsid w:val="00A823C1"/>
    <w:rsid w:val="00A833D5"/>
    <w:rsid w:val="00A83A46"/>
    <w:rsid w:val="00A84588"/>
    <w:rsid w:val="00A84A8E"/>
    <w:rsid w:val="00A85800"/>
    <w:rsid w:val="00A86AC0"/>
    <w:rsid w:val="00A87840"/>
    <w:rsid w:val="00A9025D"/>
    <w:rsid w:val="00A90B1B"/>
    <w:rsid w:val="00A91C4C"/>
    <w:rsid w:val="00A9219B"/>
    <w:rsid w:val="00A9282D"/>
    <w:rsid w:val="00A92EBD"/>
    <w:rsid w:val="00A93F58"/>
    <w:rsid w:val="00A93F95"/>
    <w:rsid w:val="00A94B46"/>
    <w:rsid w:val="00A95B2D"/>
    <w:rsid w:val="00A95DD4"/>
    <w:rsid w:val="00A95F2C"/>
    <w:rsid w:val="00A96309"/>
    <w:rsid w:val="00A96A86"/>
    <w:rsid w:val="00A97061"/>
    <w:rsid w:val="00A970B6"/>
    <w:rsid w:val="00AA0963"/>
    <w:rsid w:val="00AA11D3"/>
    <w:rsid w:val="00AA1C69"/>
    <w:rsid w:val="00AA2519"/>
    <w:rsid w:val="00AA3ADA"/>
    <w:rsid w:val="00AA3E07"/>
    <w:rsid w:val="00AA4403"/>
    <w:rsid w:val="00AA4B07"/>
    <w:rsid w:val="00AA6618"/>
    <w:rsid w:val="00AA662C"/>
    <w:rsid w:val="00AA727D"/>
    <w:rsid w:val="00AA76FC"/>
    <w:rsid w:val="00AA78F4"/>
    <w:rsid w:val="00AB0172"/>
    <w:rsid w:val="00AB0725"/>
    <w:rsid w:val="00AB0E54"/>
    <w:rsid w:val="00AB0ED1"/>
    <w:rsid w:val="00AB3F22"/>
    <w:rsid w:val="00AB4A6A"/>
    <w:rsid w:val="00AB4C7F"/>
    <w:rsid w:val="00AB532E"/>
    <w:rsid w:val="00AB662D"/>
    <w:rsid w:val="00AB71D9"/>
    <w:rsid w:val="00AB7424"/>
    <w:rsid w:val="00AB74A6"/>
    <w:rsid w:val="00AC11B4"/>
    <w:rsid w:val="00AC2028"/>
    <w:rsid w:val="00AC257F"/>
    <w:rsid w:val="00AC3602"/>
    <w:rsid w:val="00AC4BF7"/>
    <w:rsid w:val="00AC58A5"/>
    <w:rsid w:val="00AC5A6B"/>
    <w:rsid w:val="00AC6F48"/>
    <w:rsid w:val="00AC78EA"/>
    <w:rsid w:val="00AC7FE3"/>
    <w:rsid w:val="00AD0DDC"/>
    <w:rsid w:val="00AD1D43"/>
    <w:rsid w:val="00AD24AC"/>
    <w:rsid w:val="00AD2C3E"/>
    <w:rsid w:val="00AD3792"/>
    <w:rsid w:val="00AD5717"/>
    <w:rsid w:val="00AD5B66"/>
    <w:rsid w:val="00AD6D59"/>
    <w:rsid w:val="00AD7313"/>
    <w:rsid w:val="00AE0A07"/>
    <w:rsid w:val="00AE0C3B"/>
    <w:rsid w:val="00AE110D"/>
    <w:rsid w:val="00AE24CC"/>
    <w:rsid w:val="00AE3203"/>
    <w:rsid w:val="00AE4108"/>
    <w:rsid w:val="00AE49EB"/>
    <w:rsid w:val="00AE4F9A"/>
    <w:rsid w:val="00AE5547"/>
    <w:rsid w:val="00AE5ABD"/>
    <w:rsid w:val="00AE5CE1"/>
    <w:rsid w:val="00AE63E7"/>
    <w:rsid w:val="00AE7325"/>
    <w:rsid w:val="00AF0408"/>
    <w:rsid w:val="00AF0547"/>
    <w:rsid w:val="00AF07CB"/>
    <w:rsid w:val="00AF15E8"/>
    <w:rsid w:val="00AF2B49"/>
    <w:rsid w:val="00AF2E28"/>
    <w:rsid w:val="00AF33D4"/>
    <w:rsid w:val="00AF34C9"/>
    <w:rsid w:val="00AF4C7C"/>
    <w:rsid w:val="00AF4D67"/>
    <w:rsid w:val="00AF5442"/>
    <w:rsid w:val="00AF68E4"/>
    <w:rsid w:val="00AF7B6D"/>
    <w:rsid w:val="00AF7F7E"/>
    <w:rsid w:val="00B001F3"/>
    <w:rsid w:val="00B003AD"/>
    <w:rsid w:val="00B0106A"/>
    <w:rsid w:val="00B025DE"/>
    <w:rsid w:val="00B02C22"/>
    <w:rsid w:val="00B05214"/>
    <w:rsid w:val="00B05226"/>
    <w:rsid w:val="00B058C9"/>
    <w:rsid w:val="00B06D6B"/>
    <w:rsid w:val="00B06E6C"/>
    <w:rsid w:val="00B102FB"/>
    <w:rsid w:val="00B11EB4"/>
    <w:rsid w:val="00B12EE3"/>
    <w:rsid w:val="00B13278"/>
    <w:rsid w:val="00B13DDC"/>
    <w:rsid w:val="00B14121"/>
    <w:rsid w:val="00B151DD"/>
    <w:rsid w:val="00B15B3D"/>
    <w:rsid w:val="00B15C8E"/>
    <w:rsid w:val="00B16B6F"/>
    <w:rsid w:val="00B215D9"/>
    <w:rsid w:val="00B21B81"/>
    <w:rsid w:val="00B22524"/>
    <w:rsid w:val="00B2299B"/>
    <w:rsid w:val="00B22A3E"/>
    <w:rsid w:val="00B22BB7"/>
    <w:rsid w:val="00B22FCE"/>
    <w:rsid w:val="00B239ED"/>
    <w:rsid w:val="00B23A87"/>
    <w:rsid w:val="00B24D34"/>
    <w:rsid w:val="00B25210"/>
    <w:rsid w:val="00B25265"/>
    <w:rsid w:val="00B26297"/>
    <w:rsid w:val="00B265CC"/>
    <w:rsid w:val="00B26D87"/>
    <w:rsid w:val="00B2731F"/>
    <w:rsid w:val="00B27993"/>
    <w:rsid w:val="00B27A9B"/>
    <w:rsid w:val="00B27B88"/>
    <w:rsid w:val="00B303EC"/>
    <w:rsid w:val="00B31C7D"/>
    <w:rsid w:val="00B3245D"/>
    <w:rsid w:val="00B325F3"/>
    <w:rsid w:val="00B329A7"/>
    <w:rsid w:val="00B33897"/>
    <w:rsid w:val="00B3656F"/>
    <w:rsid w:val="00B36954"/>
    <w:rsid w:val="00B371E9"/>
    <w:rsid w:val="00B406EB"/>
    <w:rsid w:val="00B40AAF"/>
    <w:rsid w:val="00B40E7C"/>
    <w:rsid w:val="00B41891"/>
    <w:rsid w:val="00B420EB"/>
    <w:rsid w:val="00B43B17"/>
    <w:rsid w:val="00B44722"/>
    <w:rsid w:val="00B448E4"/>
    <w:rsid w:val="00B47189"/>
    <w:rsid w:val="00B51897"/>
    <w:rsid w:val="00B519C5"/>
    <w:rsid w:val="00B51FCC"/>
    <w:rsid w:val="00B529BC"/>
    <w:rsid w:val="00B53F4D"/>
    <w:rsid w:val="00B55265"/>
    <w:rsid w:val="00B553C0"/>
    <w:rsid w:val="00B560C2"/>
    <w:rsid w:val="00B5678C"/>
    <w:rsid w:val="00B57AFB"/>
    <w:rsid w:val="00B6066A"/>
    <w:rsid w:val="00B60895"/>
    <w:rsid w:val="00B6132C"/>
    <w:rsid w:val="00B621AE"/>
    <w:rsid w:val="00B63210"/>
    <w:rsid w:val="00B6334B"/>
    <w:rsid w:val="00B6340E"/>
    <w:rsid w:val="00B63A1C"/>
    <w:rsid w:val="00B64885"/>
    <w:rsid w:val="00B664A5"/>
    <w:rsid w:val="00B71417"/>
    <w:rsid w:val="00B72152"/>
    <w:rsid w:val="00B74FA2"/>
    <w:rsid w:val="00B76956"/>
    <w:rsid w:val="00B76F13"/>
    <w:rsid w:val="00B77784"/>
    <w:rsid w:val="00B7785D"/>
    <w:rsid w:val="00B8153B"/>
    <w:rsid w:val="00B81552"/>
    <w:rsid w:val="00B82355"/>
    <w:rsid w:val="00B84433"/>
    <w:rsid w:val="00B8469F"/>
    <w:rsid w:val="00B847BE"/>
    <w:rsid w:val="00B84D9A"/>
    <w:rsid w:val="00B8636B"/>
    <w:rsid w:val="00B8689A"/>
    <w:rsid w:val="00B8699A"/>
    <w:rsid w:val="00B87975"/>
    <w:rsid w:val="00B905F3"/>
    <w:rsid w:val="00B90798"/>
    <w:rsid w:val="00B9129D"/>
    <w:rsid w:val="00B92149"/>
    <w:rsid w:val="00B92478"/>
    <w:rsid w:val="00B92754"/>
    <w:rsid w:val="00B927D1"/>
    <w:rsid w:val="00B9299F"/>
    <w:rsid w:val="00B92FD0"/>
    <w:rsid w:val="00B933C8"/>
    <w:rsid w:val="00B935A1"/>
    <w:rsid w:val="00B94229"/>
    <w:rsid w:val="00B9474C"/>
    <w:rsid w:val="00B9520D"/>
    <w:rsid w:val="00B95E4D"/>
    <w:rsid w:val="00B969B4"/>
    <w:rsid w:val="00BA0679"/>
    <w:rsid w:val="00BA0F18"/>
    <w:rsid w:val="00BA0F82"/>
    <w:rsid w:val="00BA1F25"/>
    <w:rsid w:val="00BA24F1"/>
    <w:rsid w:val="00BA36EB"/>
    <w:rsid w:val="00BA40DA"/>
    <w:rsid w:val="00BA4BA2"/>
    <w:rsid w:val="00BA50F0"/>
    <w:rsid w:val="00BA5277"/>
    <w:rsid w:val="00BA61E4"/>
    <w:rsid w:val="00BA7F7A"/>
    <w:rsid w:val="00BA7FDE"/>
    <w:rsid w:val="00BB077A"/>
    <w:rsid w:val="00BB117C"/>
    <w:rsid w:val="00BB13AB"/>
    <w:rsid w:val="00BB1A53"/>
    <w:rsid w:val="00BB28DE"/>
    <w:rsid w:val="00BB2F87"/>
    <w:rsid w:val="00BB3835"/>
    <w:rsid w:val="00BB51CF"/>
    <w:rsid w:val="00BB5277"/>
    <w:rsid w:val="00BB6041"/>
    <w:rsid w:val="00BB6E59"/>
    <w:rsid w:val="00BB7654"/>
    <w:rsid w:val="00BC0D81"/>
    <w:rsid w:val="00BC1F04"/>
    <w:rsid w:val="00BC20CA"/>
    <w:rsid w:val="00BC43B5"/>
    <w:rsid w:val="00BC5133"/>
    <w:rsid w:val="00BC5835"/>
    <w:rsid w:val="00BC62C2"/>
    <w:rsid w:val="00BC6365"/>
    <w:rsid w:val="00BD03AD"/>
    <w:rsid w:val="00BD1809"/>
    <w:rsid w:val="00BD1E8D"/>
    <w:rsid w:val="00BD2123"/>
    <w:rsid w:val="00BD277C"/>
    <w:rsid w:val="00BD2E43"/>
    <w:rsid w:val="00BD3456"/>
    <w:rsid w:val="00BD362A"/>
    <w:rsid w:val="00BD5FCE"/>
    <w:rsid w:val="00BD62DF"/>
    <w:rsid w:val="00BD7000"/>
    <w:rsid w:val="00BD7BA3"/>
    <w:rsid w:val="00BE36E1"/>
    <w:rsid w:val="00BE3BFE"/>
    <w:rsid w:val="00BE5DF1"/>
    <w:rsid w:val="00BE6542"/>
    <w:rsid w:val="00BE65B4"/>
    <w:rsid w:val="00BF222E"/>
    <w:rsid w:val="00BF249E"/>
    <w:rsid w:val="00BF29B8"/>
    <w:rsid w:val="00BF2A27"/>
    <w:rsid w:val="00BF3F72"/>
    <w:rsid w:val="00BF5FF3"/>
    <w:rsid w:val="00BF7BC1"/>
    <w:rsid w:val="00C00BBD"/>
    <w:rsid w:val="00C00C1E"/>
    <w:rsid w:val="00C02A90"/>
    <w:rsid w:val="00C02C65"/>
    <w:rsid w:val="00C03546"/>
    <w:rsid w:val="00C042AE"/>
    <w:rsid w:val="00C04868"/>
    <w:rsid w:val="00C054C2"/>
    <w:rsid w:val="00C0559B"/>
    <w:rsid w:val="00C056DA"/>
    <w:rsid w:val="00C0734C"/>
    <w:rsid w:val="00C07D2D"/>
    <w:rsid w:val="00C07E06"/>
    <w:rsid w:val="00C1024B"/>
    <w:rsid w:val="00C10473"/>
    <w:rsid w:val="00C105C2"/>
    <w:rsid w:val="00C11A31"/>
    <w:rsid w:val="00C11A75"/>
    <w:rsid w:val="00C1219A"/>
    <w:rsid w:val="00C127BB"/>
    <w:rsid w:val="00C13331"/>
    <w:rsid w:val="00C13A1C"/>
    <w:rsid w:val="00C14195"/>
    <w:rsid w:val="00C14C16"/>
    <w:rsid w:val="00C169A8"/>
    <w:rsid w:val="00C17F2C"/>
    <w:rsid w:val="00C21B08"/>
    <w:rsid w:val="00C21C9B"/>
    <w:rsid w:val="00C221A3"/>
    <w:rsid w:val="00C2358C"/>
    <w:rsid w:val="00C23AD3"/>
    <w:rsid w:val="00C258D1"/>
    <w:rsid w:val="00C31028"/>
    <w:rsid w:val="00C31BE8"/>
    <w:rsid w:val="00C327DC"/>
    <w:rsid w:val="00C34029"/>
    <w:rsid w:val="00C34D9B"/>
    <w:rsid w:val="00C35605"/>
    <w:rsid w:val="00C358B8"/>
    <w:rsid w:val="00C35E72"/>
    <w:rsid w:val="00C3643C"/>
    <w:rsid w:val="00C36A2A"/>
    <w:rsid w:val="00C36E80"/>
    <w:rsid w:val="00C37898"/>
    <w:rsid w:val="00C4059B"/>
    <w:rsid w:val="00C40D60"/>
    <w:rsid w:val="00C411A7"/>
    <w:rsid w:val="00C41718"/>
    <w:rsid w:val="00C42005"/>
    <w:rsid w:val="00C431DD"/>
    <w:rsid w:val="00C437E5"/>
    <w:rsid w:val="00C449B8"/>
    <w:rsid w:val="00C45E75"/>
    <w:rsid w:val="00C45EB2"/>
    <w:rsid w:val="00C46215"/>
    <w:rsid w:val="00C47DCB"/>
    <w:rsid w:val="00C53DB1"/>
    <w:rsid w:val="00C55AC1"/>
    <w:rsid w:val="00C55E35"/>
    <w:rsid w:val="00C55F12"/>
    <w:rsid w:val="00C570B4"/>
    <w:rsid w:val="00C57366"/>
    <w:rsid w:val="00C605A7"/>
    <w:rsid w:val="00C636C7"/>
    <w:rsid w:val="00C63754"/>
    <w:rsid w:val="00C64D5F"/>
    <w:rsid w:val="00C65F7A"/>
    <w:rsid w:val="00C66111"/>
    <w:rsid w:val="00C66C0F"/>
    <w:rsid w:val="00C70F24"/>
    <w:rsid w:val="00C71C2E"/>
    <w:rsid w:val="00C721BC"/>
    <w:rsid w:val="00C72940"/>
    <w:rsid w:val="00C72BB3"/>
    <w:rsid w:val="00C73134"/>
    <w:rsid w:val="00C739A7"/>
    <w:rsid w:val="00C73E84"/>
    <w:rsid w:val="00C74185"/>
    <w:rsid w:val="00C74836"/>
    <w:rsid w:val="00C74DA1"/>
    <w:rsid w:val="00C75F58"/>
    <w:rsid w:val="00C762B3"/>
    <w:rsid w:val="00C774DD"/>
    <w:rsid w:val="00C778CF"/>
    <w:rsid w:val="00C8070A"/>
    <w:rsid w:val="00C810AA"/>
    <w:rsid w:val="00C83228"/>
    <w:rsid w:val="00C83401"/>
    <w:rsid w:val="00C83DD4"/>
    <w:rsid w:val="00C84172"/>
    <w:rsid w:val="00C846BC"/>
    <w:rsid w:val="00C85139"/>
    <w:rsid w:val="00C90073"/>
    <w:rsid w:val="00C9066B"/>
    <w:rsid w:val="00C91C96"/>
    <w:rsid w:val="00C92085"/>
    <w:rsid w:val="00C920A8"/>
    <w:rsid w:val="00C92A26"/>
    <w:rsid w:val="00C94501"/>
    <w:rsid w:val="00C949E5"/>
    <w:rsid w:val="00C94F9B"/>
    <w:rsid w:val="00C95151"/>
    <w:rsid w:val="00C953A6"/>
    <w:rsid w:val="00C955C7"/>
    <w:rsid w:val="00C95605"/>
    <w:rsid w:val="00C9599C"/>
    <w:rsid w:val="00C959FA"/>
    <w:rsid w:val="00C963E8"/>
    <w:rsid w:val="00C974AC"/>
    <w:rsid w:val="00C97711"/>
    <w:rsid w:val="00C978F0"/>
    <w:rsid w:val="00C97E70"/>
    <w:rsid w:val="00CA05FF"/>
    <w:rsid w:val="00CA0762"/>
    <w:rsid w:val="00CA265B"/>
    <w:rsid w:val="00CA4A9C"/>
    <w:rsid w:val="00CA4EAE"/>
    <w:rsid w:val="00CA5047"/>
    <w:rsid w:val="00CA59A5"/>
    <w:rsid w:val="00CA76E4"/>
    <w:rsid w:val="00CA7D62"/>
    <w:rsid w:val="00CB0F15"/>
    <w:rsid w:val="00CB3072"/>
    <w:rsid w:val="00CB3A0D"/>
    <w:rsid w:val="00CB3F16"/>
    <w:rsid w:val="00CB3F2D"/>
    <w:rsid w:val="00CB50EF"/>
    <w:rsid w:val="00CB518C"/>
    <w:rsid w:val="00CB5499"/>
    <w:rsid w:val="00CB6A5D"/>
    <w:rsid w:val="00CB6B81"/>
    <w:rsid w:val="00CC02A4"/>
    <w:rsid w:val="00CC16B5"/>
    <w:rsid w:val="00CC1D2A"/>
    <w:rsid w:val="00CC206E"/>
    <w:rsid w:val="00CC20B4"/>
    <w:rsid w:val="00CC2352"/>
    <w:rsid w:val="00CC29E4"/>
    <w:rsid w:val="00CC4230"/>
    <w:rsid w:val="00CC50E3"/>
    <w:rsid w:val="00CC547E"/>
    <w:rsid w:val="00CC5B3E"/>
    <w:rsid w:val="00CC6441"/>
    <w:rsid w:val="00CC68FE"/>
    <w:rsid w:val="00CC7572"/>
    <w:rsid w:val="00CD031E"/>
    <w:rsid w:val="00CD0525"/>
    <w:rsid w:val="00CD088C"/>
    <w:rsid w:val="00CD368D"/>
    <w:rsid w:val="00CD4F3E"/>
    <w:rsid w:val="00CD4FF3"/>
    <w:rsid w:val="00CD5949"/>
    <w:rsid w:val="00CD611C"/>
    <w:rsid w:val="00CD7015"/>
    <w:rsid w:val="00CD7458"/>
    <w:rsid w:val="00CD7569"/>
    <w:rsid w:val="00CE0361"/>
    <w:rsid w:val="00CE16CA"/>
    <w:rsid w:val="00CE1F6B"/>
    <w:rsid w:val="00CE260C"/>
    <w:rsid w:val="00CE51F6"/>
    <w:rsid w:val="00CE53C9"/>
    <w:rsid w:val="00CE5A26"/>
    <w:rsid w:val="00CE73BC"/>
    <w:rsid w:val="00CE74AA"/>
    <w:rsid w:val="00CE772C"/>
    <w:rsid w:val="00CF0C62"/>
    <w:rsid w:val="00CF1CD0"/>
    <w:rsid w:val="00CF2061"/>
    <w:rsid w:val="00CF5CDB"/>
    <w:rsid w:val="00CF7308"/>
    <w:rsid w:val="00CF7754"/>
    <w:rsid w:val="00CF7ABD"/>
    <w:rsid w:val="00D00504"/>
    <w:rsid w:val="00D00E43"/>
    <w:rsid w:val="00D01EA1"/>
    <w:rsid w:val="00D035CE"/>
    <w:rsid w:val="00D03B2B"/>
    <w:rsid w:val="00D044C6"/>
    <w:rsid w:val="00D058E8"/>
    <w:rsid w:val="00D0654D"/>
    <w:rsid w:val="00D06BDE"/>
    <w:rsid w:val="00D07712"/>
    <w:rsid w:val="00D07CCB"/>
    <w:rsid w:val="00D101CE"/>
    <w:rsid w:val="00D107EA"/>
    <w:rsid w:val="00D11619"/>
    <w:rsid w:val="00D11F70"/>
    <w:rsid w:val="00D13F04"/>
    <w:rsid w:val="00D1413B"/>
    <w:rsid w:val="00D144B7"/>
    <w:rsid w:val="00D149FC"/>
    <w:rsid w:val="00D150EF"/>
    <w:rsid w:val="00D15310"/>
    <w:rsid w:val="00D170FC"/>
    <w:rsid w:val="00D17E8A"/>
    <w:rsid w:val="00D20373"/>
    <w:rsid w:val="00D20620"/>
    <w:rsid w:val="00D20A93"/>
    <w:rsid w:val="00D20D7D"/>
    <w:rsid w:val="00D20FE0"/>
    <w:rsid w:val="00D21242"/>
    <w:rsid w:val="00D21317"/>
    <w:rsid w:val="00D21A57"/>
    <w:rsid w:val="00D21AD3"/>
    <w:rsid w:val="00D21AD5"/>
    <w:rsid w:val="00D221F5"/>
    <w:rsid w:val="00D231FA"/>
    <w:rsid w:val="00D233F0"/>
    <w:rsid w:val="00D24033"/>
    <w:rsid w:val="00D24739"/>
    <w:rsid w:val="00D24AE5"/>
    <w:rsid w:val="00D2673E"/>
    <w:rsid w:val="00D26C3A"/>
    <w:rsid w:val="00D278CC"/>
    <w:rsid w:val="00D27D64"/>
    <w:rsid w:val="00D27D6D"/>
    <w:rsid w:val="00D305A9"/>
    <w:rsid w:val="00D314A4"/>
    <w:rsid w:val="00D314D3"/>
    <w:rsid w:val="00D31705"/>
    <w:rsid w:val="00D32294"/>
    <w:rsid w:val="00D32CDF"/>
    <w:rsid w:val="00D34BF4"/>
    <w:rsid w:val="00D34FEB"/>
    <w:rsid w:val="00D35361"/>
    <w:rsid w:val="00D37159"/>
    <w:rsid w:val="00D40222"/>
    <w:rsid w:val="00D40355"/>
    <w:rsid w:val="00D40A71"/>
    <w:rsid w:val="00D40DC3"/>
    <w:rsid w:val="00D41DCF"/>
    <w:rsid w:val="00D429D2"/>
    <w:rsid w:val="00D4385C"/>
    <w:rsid w:val="00D43E96"/>
    <w:rsid w:val="00D4482E"/>
    <w:rsid w:val="00D44AF2"/>
    <w:rsid w:val="00D453A8"/>
    <w:rsid w:val="00D45857"/>
    <w:rsid w:val="00D45C08"/>
    <w:rsid w:val="00D45F65"/>
    <w:rsid w:val="00D46CD6"/>
    <w:rsid w:val="00D477E1"/>
    <w:rsid w:val="00D51933"/>
    <w:rsid w:val="00D5222D"/>
    <w:rsid w:val="00D5224E"/>
    <w:rsid w:val="00D54C4E"/>
    <w:rsid w:val="00D55B23"/>
    <w:rsid w:val="00D56286"/>
    <w:rsid w:val="00D562EA"/>
    <w:rsid w:val="00D57237"/>
    <w:rsid w:val="00D57B57"/>
    <w:rsid w:val="00D60434"/>
    <w:rsid w:val="00D6048E"/>
    <w:rsid w:val="00D60AFE"/>
    <w:rsid w:val="00D60E58"/>
    <w:rsid w:val="00D61471"/>
    <w:rsid w:val="00D6211E"/>
    <w:rsid w:val="00D62955"/>
    <w:rsid w:val="00D62AB3"/>
    <w:rsid w:val="00D62EBC"/>
    <w:rsid w:val="00D633BB"/>
    <w:rsid w:val="00D65010"/>
    <w:rsid w:val="00D654D1"/>
    <w:rsid w:val="00D66109"/>
    <w:rsid w:val="00D66E2E"/>
    <w:rsid w:val="00D67530"/>
    <w:rsid w:val="00D67ED3"/>
    <w:rsid w:val="00D701F9"/>
    <w:rsid w:val="00D70499"/>
    <w:rsid w:val="00D706DE"/>
    <w:rsid w:val="00D7176C"/>
    <w:rsid w:val="00D7388C"/>
    <w:rsid w:val="00D738FE"/>
    <w:rsid w:val="00D75C58"/>
    <w:rsid w:val="00D7638D"/>
    <w:rsid w:val="00D76517"/>
    <w:rsid w:val="00D776A8"/>
    <w:rsid w:val="00D801C2"/>
    <w:rsid w:val="00D81971"/>
    <w:rsid w:val="00D82462"/>
    <w:rsid w:val="00D83E3A"/>
    <w:rsid w:val="00D83E78"/>
    <w:rsid w:val="00D83F90"/>
    <w:rsid w:val="00D84066"/>
    <w:rsid w:val="00D84986"/>
    <w:rsid w:val="00D84C24"/>
    <w:rsid w:val="00D84E39"/>
    <w:rsid w:val="00D85B84"/>
    <w:rsid w:val="00D863A6"/>
    <w:rsid w:val="00D863DD"/>
    <w:rsid w:val="00D86513"/>
    <w:rsid w:val="00D874F2"/>
    <w:rsid w:val="00D877ED"/>
    <w:rsid w:val="00D87929"/>
    <w:rsid w:val="00D90F04"/>
    <w:rsid w:val="00D91064"/>
    <w:rsid w:val="00D91712"/>
    <w:rsid w:val="00D93A20"/>
    <w:rsid w:val="00D93E4A"/>
    <w:rsid w:val="00D95AA6"/>
    <w:rsid w:val="00D9610C"/>
    <w:rsid w:val="00D961F0"/>
    <w:rsid w:val="00D968DE"/>
    <w:rsid w:val="00D96BAC"/>
    <w:rsid w:val="00D96CF7"/>
    <w:rsid w:val="00D97D45"/>
    <w:rsid w:val="00D97EC0"/>
    <w:rsid w:val="00DA00DF"/>
    <w:rsid w:val="00DA2E44"/>
    <w:rsid w:val="00DA39D2"/>
    <w:rsid w:val="00DA4199"/>
    <w:rsid w:val="00DA429F"/>
    <w:rsid w:val="00DA4504"/>
    <w:rsid w:val="00DA46CB"/>
    <w:rsid w:val="00DA5F6C"/>
    <w:rsid w:val="00DA60E1"/>
    <w:rsid w:val="00DA623E"/>
    <w:rsid w:val="00DA65FC"/>
    <w:rsid w:val="00DA7444"/>
    <w:rsid w:val="00DA7956"/>
    <w:rsid w:val="00DB0EE6"/>
    <w:rsid w:val="00DB1BBB"/>
    <w:rsid w:val="00DB3887"/>
    <w:rsid w:val="00DB48E1"/>
    <w:rsid w:val="00DB50C8"/>
    <w:rsid w:val="00DB58FC"/>
    <w:rsid w:val="00DB5B9C"/>
    <w:rsid w:val="00DB6534"/>
    <w:rsid w:val="00DB6FD2"/>
    <w:rsid w:val="00DB7911"/>
    <w:rsid w:val="00DB7C5A"/>
    <w:rsid w:val="00DC0473"/>
    <w:rsid w:val="00DC255F"/>
    <w:rsid w:val="00DC282B"/>
    <w:rsid w:val="00DC2B3B"/>
    <w:rsid w:val="00DC333C"/>
    <w:rsid w:val="00DC36BF"/>
    <w:rsid w:val="00DC407C"/>
    <w:rsid w:val="00DC4955"/>
    <w:rsid w:val="00DC57A4"/>
    <w:rsid w:val="00DC7084"/>
    <w:rsid w:val="00DC783B"/>
    <w:rsid w:val="00DD1243"/>
    <w:rsid w:val="00DD1553"/>
    <w:rsid w:val="00DD1704"/>
    <w:rsid w:val="00DD1E93"/>
    <w:rsid w:val="00DD2AC6"/>
    <w:rsid w:val="00DD3E75"/>
    <w:rsid w:val="00DD3E7D"/>
    <w:rsid w:val="00DD40E1"/>
    <w:rsid w:val="00DD4EE0"/>
    <w:rsid w:val="00DD51AC"/>
    <w:rsid w:val="00DD542A"/>
    <w:rsid w:val="00DD5A30"/>
    <w:rsid w:val="00DD6AFC"/>
    <w:rsid w:val="00DD6B8A"/>
    <w:rsid w:val="00DD6BFE"/>
    <w:rsid w:val="00DD77DC"/>
    <w:rsid w:val="00DE0FA4"/>
    <w:rsid w:val="00DE10BF"/>
    <w:rsid w:val="00DE232A"/>
    <w:rsid w:val="00DE53F0"/>
    <w:rsid w:val="00DE57B0"/>
    <w:rsid w:val="00DE6B8E"/>
    <w:rsid w:val="00DF050D"/>
    <w:rsid w:val="00DF05B7"/>
    <w:rsid w:val="00DF1B44"/>
    <w:rsid w:val="00DF1DB6"/>
    <w:rsid w:val="00DF1EC6"/>
    <w:rsid w:val="00DF2CEF"/>
    <w:rsid w:val="00DF379B"/>
    <w:rsid w:val="00DF4BCA"/>
    <w:rsid w:val="00DF4D5E"/>
    <w:rsid w:val="00DF4D84"/>
    <w:rsid w:val="00DF536F"/>
    <w:rsid w:val="00DF5B55"/>
    <w:rsid w:val="00DF5B88"/>
    <w:rsid w:val="00DF5D92"/>
    <w:rsid w:val="00DF6DD9"/>
    <w:rsid w:val="00DF6EA5"/>
    <w:rsid w:val="00DF769A"/>
    <w:rsid w:val="00E00944"/>
    <w:rsid w:val="00E00D29"/>
    <w:rsid w:val="00E00FAE"/>
    <w:rsid w:val="00E0175D"/>
    <w:rsid w:val="00E039FA"/>
    <w:rsid w:val="00E03C3E"/>
    <w:rsid w:val="00E04377"/>
    <w:rsid w:val="00E0449D"/>
    <w:rsid w:val="00E0520C"/>
    <w:rsid w:val="00E05EBB"/>
    <w:rsid w:val="00E063AB"/>
    <w:rsid w:val="00E073C1"/>
    <w:rsid w:val="00E077FA"/>
    <w:rsid w:val="00E1049B"/>
    <w:rsid w:val="00E1051B"/>
    <w:rsid w:val="00E11095"/>
    <w:rsid w:val="00E112CF"/>
    <w:rsid w:val="00E120A5"/>
    <w:rsid w:val="00E122B6"/>
    <w:rsid w:val="00E12F5A"/>
    <w:rsid w:val="00E15CB5"/>
    <w:rsid w:val="00E20058"/>
    <w:rsid w:val="00E21232"/>
    <w:rsid w:val="00E212E0"/>
    <w:rsid w:val="00E22A03"/>
    <w:rsid w:val="00E242A9"/>
    <w:rsid w:val="00E24407"/>
    <w:rsid w:val="00E24864"/>
    <w:rsid w:val="00E24EA4"/>
    <w:rsid w:val="00E25C07"/>
    <w:rsid w:val="00E26D91"/>
    <w:rsid w:val="00E27D24"/>
    <w:rsid w:val="00E27FA6"/>
    <w:rsid w:val="00E30F02"/>
    <w:rsid w:val="00E31BD9"/>
    <w:rsid w:val="00E31D3F"/>
    <w:rsid w:val="00E32A81"/>
    <w:rsid w:val="00E32CF2"/>
    <w:rsid w:val="00E32F4A"/>
    <w:rsid w:val="00E33429"/>
    <w:rsid w:val="00E3555B"/>
    <w:rsid w:val="00E36358"/>
    <w:rsid w:val="00E363BB"/>
    <w:rsid w:val="00E367D9"/>
    <w:rsid w:val="00E378E4"/>
    <w:rsid w:val="00E37BCC"/>
    <w:rsid w:val="00E4010D"/>
    <w:rsid w:val="00E40922"/>
    <w:rsid w:val="00E41102"/>
    <w:rsid w:val="00E419F1"/>
    <w:rsid w:val="00E41A7A"/>
    <w:rsid w:val="00E41AF6"/>
    <w:rsid w:val="00E41C3E"/>
    <w:rsid w:val="00E42856"/>
    <w:rsid w:val="00E42F2D"/>
    <w:rsid w:val="00E43A38"/>
    <w:rsid w:val="00E45A15"/>
    <w:rsid w:val="00E45D32"/>
    <w:rsid w:val="00E4649D"/>
    <w:rsid w:val="00E4664A"/>
    <w:rsid w:val="00E478FA"/>
    <w:rsid w:val="00E5011C"/>
    <w:rsid w:val="00E5185D"/>
    <w:rsid w:val="00E53B6A"/>
    <w:rsid w:val="00E547D5"/>
    <w:rsid w:val="00E55913"/>
    <w:rsid w:val="00E5617C"/>
    <w:rsid w:val="00E56BD4"/>
    <w:rsid w:val="00E60AAD"/>
    <w:rsid w:val="00E61D9B"/>
    <w:rsid w:val="00E62671"/>
    <w:rsid w:val="00E632AD"/>
    <w:rsid w:val="00E6399B"/>
    <w:rsid w:val="00E63BD6"/>
    <w:rsid w:val="00E64673"/>
    <w:rsid w:val="00E660F0"/>
    <w:rsid w:val="00E667DE"/>
    <w:rsid w:val="00E675C0"/>
    <w:rsid w:val="00E7033F"/>
    <w:rsid w:val="00E70D44"/>
    <w:rsid w:val="00E70E02"/>
    <w:rsid w:val="00E71F4A"/>
    <w:rsid w:val="00E72357"/>
    <w:rsid w:val="00E72932"/>
    <w:rsid w:val="00E73760"/>
    <w:rsid w:val="00E73F0B"/>
    <w:rsid w:val="00E749CE"/>
    <w:rsid w:val="00E7578A"/>
    <w:rsid w:val="00E76073"/>
    <w:rsid w:val="00E76437"/>
    <w:rsid w:val="00E8089F"/>
    <w:rsid w:val="00E81A73"/>
    <w:rsid w:val="00E81C1C"/>
    <w:rsid w:val="00E82776"/>
    <w:rsid w:val="00E82B6B"/>
    <w:rsid w:val="00E82B93"/>
    <w:rsid w:val="00E8302A"/>
    <w:rsid w:val="00E83441"/>
    <w:rsid w:val="00E85083"/>
    <w:rsid w:val="00E8528A"/>
    <w:rsid w:val="00E86F1A"/>
    <w:rsid w:val="00E8705D"/>
    <w:rsid w:val="00E87650"/>
    <w:rsid w:val="00E87734"/>
    <w:rsid w:val="00E904CF"/>
    <w:rsid w:val="00E910BC"/>
    <w:rsid w:val="00E93A0B"/>
    <w:rsid w:val="00E94072"/>
    <w:rsid w:val="00E94EAA"/>
    <w:rsid w:val="00E94F58"/>
    <w:rsid w:val="00E95E99"/>
    <w:rsid w:val="00E9660B"/>
    <w:rsid w:val="00E96BC1"/>
    <w:rsid w:val="00E97018"/>
    <w:rsid w:val="00EA024F"/>
    <w:rsid w:val="00EA0F32"/>
    <w:rsid w:val="00EA1E0F"/>
    <w:rsid w:val="00EA1E97"/>
    <w:rsid w:val="00EA2C31"/>
    <w:rsid w:val="00EA3056"/>
    <w:rsid w:val="00EA3843"/>
    <w:rsid w:val="00EA3C59"/>
    <w:rsid w:val="00EA427C"/>
    <w:rsid w:val="00EA55AC"/>
    <w:rsid w:val="00EA5E7F"/>
    <w:rsid w:val="00EA6070"/>
    <w:rsid w:val="00EA6C6F"/>
    <w:rsid w:val="00EA6FBF"/>
    <w:rsid w:val="00EB0B73"/>
    <w:rsid w:val="00EB0F43"/>
    <w:rsid w:val="00EB1519"/>
    <w:rsid w:val="00EB2691"/>
    <w:rsid w:val="00EB29EB"/>
    <w:rsid w:val="00EB2FBA"/>
    <w:rsid w:val="00EB3134"/>
    <w:rsid w:val="00EB37ED"/>
    <w:rsid w:val="00EB4D4A"/>
    <w:rsid w:val="00EB4FF4"/>
    <w:rsid w:val="00EB5239"/>
    <w:rsid w:val="00EB5384"/>
    <w:rsid w:val="00EB5616"/>
    <w:rsid w:val="00EB6223"/>
    <w:rsid w:val="00EB7DA7"/>
    <w:rsid w:val="00EC032E"/>
    <w:rsid w:val="00EC0592"/>
    <w:rsid w:val="00EC0CA8"/>
    <w:rsid w:val="00EC0E8E"/>
    <w:rsid w:val="00EC1D1B"/>
    <w:rsid w:val="00EC2251"/>
    <w:rsid w:val="00EC329C"/>
    <w:rsid w:val="00EC35D4"/>
    <w:rsid w:val="00EC3A29"/>
    <w:rsid w:val="00EC4080"/>
    <w:rsid w:val="00EC415E"/>
    <w:rsid w:val="00EC51AC"/>
    <w:rsid w:val="00EC5396"/>
    <w:rsid w:val="00EC6F0F"/>
    <w:rsid w:val="00ED06BB"/>
    <w:rsid w:val="00ED0926"/>
    <w:rsid w:val="00ED355C"/>
    <w:rsid w:val="00ED3778"/>
    <w:rsid w:val="00ED3C10"/>
    <w:rsid w:val="00ED49E4"/>
    <w:rsid w:val="00ED4B10"/>
    <w:rsid w:val="00ED6025"/>
    <w:rsid w:val="00ED60D7"/>
    <w:rsid w:val="00ED6BF5"/>
    <w:rsid w:val="00ED7700"/>
    <w:rsid w:val="00ED7AAE"/>
    <w:rsid w:val="00EE050B"/>
    <w:rsid w:val="00EE0529"/>
    <w:rsid w:val="00EE05BB"/>
    <w:rsid w:val="00EE1ABB"/>
    <w:rsid w:val="00EE219A"/>
    <w:rsid w:val="00EE24F0"/>
    <w:rsid w:val="00EE2C05"/>
    <w:rsid w:val="00EE36EC"/>
    <w:rsid w:val="00EE4538"/>
    <w:rsid w:val="00EE5693"/>
    <w:rsid w:val="00EE781E"/>
    <w:rsid w:val="00EF1DD2"/>
    <w:rsid w:val="00EF315D"/>
    <w:rsid w:val="00EF3C21"/>
    <w:rsid w:val="00EF4354"/>
    <w:rsid w:val="00EF5539"/>
    <w:rsid w:val="00EF565C"/>
    <w:rsid w:val="00EF5A5E"/>
    <w:rsid w:val="00EF6600"/>
    <w:rsid w:val="00EF7360"/>
    <w:rsid w:val="00F01416"/>
    <w:rsid w:val="00F016BA"/>
    <w:rsid w:val="00F04002"/>
    <w:rsid w:val="00F052F5"/>
    <w:rsid w:val="00F06428"/>
    <w:rsid w:val="00F0747B"/>
    <w:rsid w:val="00F1023D"/>
    <w:rsid w:val="00F11C7E"/>
    <w:rsid w:val="00F143EB"/>
    <w:rsid w:val="00F15333"/>
    <w:rsid w:val="00F15CA0"/>
    <w:rsid w:val="00F15CEE"/>
    <w:rsid w:val="00F16274"/>
    <w:rsid w:val="00F16834"/>
    <w:rsid w:val="00F175BF"/>
    <w:rsid w:val="00F1780E"/>
    <w:rsid w:val="00F17CEF"/>
    <w:rsid w:val="00F20849"/>
    <w:rsid w:val="00F20DF4"/>
    <w:rsid w:val="00F21570"/>
    <w:rsid w:val="00F21D2D"/>
    <w:rsid w:val="00F22961"/>
    <w:rsid w:val="00F22C7D"/>
    <w:rsid w:val="00F23DC9"/>
    <w:rsid w:val="00F2632D"/>
    <w:rsid w:val="00F2730B"/>
    <w:rsid w:val="00F27F1E"/>
    <w:rsid w:val="00F302CB"/>
    <w:rsid w:val="00F30676"/>
    <w:rsid w:val="00F31315"/>
    <w:rsid w:val="00F31579"/>
    <w:rsid w:val="00F3200A"/>
    <w:rsid w:val="00F323BD"/>
    <w:rsid w:val="00F3257D"/>
    <w:rsid w:val="00F32BA1"/>
    <w:rsid w:val="00F33A82"/>
    <w:rsid w:val="00F36933"/>
    <w:rsid w:val="00F36EA1"/>
    <w:rsid w:val="00F40132"/>
    <w:rsid w:val="00F40D8D"/>
    <w:rsid w:val="00F41D78"/>
    <w:rsid w:val="00F421C4"/>
    <w:rsid w:val="00F4240D"/>
    <w:rsid w:val="00F4260B"/>
    <w:rsid w:val="00F437F3"/>
    <w:rsid w:val="00F44505"/>
    <w:rsid w:val="00F4490F"/>
    <w:rsid w:val="00F45E36"/>
    <w:rsid w:val="00F45FE9"/>
    <w:rsid w:val="00F464C2"/>
    <w:rsid w:val="00F466A3"/>
    <w:rsid w:val="00F46B1C"/>
    <w:rsid w:val="00F50069"/>
    <w:rsid w:val="00F50E25"/>
    <w:rsid w:val="00F5124B"/>
    <w:rsid w:val="00F51552"/>
    <w:rsid w:val="00F51C78"/>
    <w:rsid w:val="00F52399"/>
    <w:rsid w:val="00F540AA"/>
    <w:rsid w:val="00F546A8"/>
    <w:rsid w:val="00F559DF"/>
    <w:rsid w:val="00F56200"/>
    <w:rsid w:val="00F56487"/>
    <w:rsid w:val="00F56CA9"/>
    <w:rsid w:val="00F56CDD"/>
    <w:rsid w:val="00F56F43"/>
    <w:rsid w:val="00F573D4"/>
    <w:rsid w:val="00F614AB"/>
    <w:rsid w:val="00F615F5"/>
    <w:rsid w:val="00F61D0A"/>
    <w:rsid w:val="00F62274"/>
    <w:rsid w:val="00F62405"/>
    <w:rsid w:val="00F62F03"/>
    <w:rsid w:val="00F63F36"/>
    <w:rsid w:val="00F657B8"/>
    <w:rsid w:val="00F65A18"/>
    <w:rsid w:val="00F65ECD"/>
    <w:rsid w:val="00F6634F"/>
    <w:rsid w:val="00F67802"/>
    <w:rsid w:val="00F7038C"/>
    <w:rsid w:val="00F71E70"/>
    <w:rsid w:val="00F728B5"/>
    <w:rsid w:val="00F72A21"/>
    <w:rsid w:val="00F73B26"/>
    <w:rsid w:val="00F74A2D"/>
    <w:rsid w:val="00F74C3B"/>
    <w:rsid w:val="00F74D99"/>
    <w:rsid w:val="00F755B6"/>
    <w:rsid w:val="00F75FC4"/>
    <w:rsid w:val="00F77343"/>
    <w:rsid w:val="00F77A32"/>
    <w:rsid w:val="00F77A9D"/>
    <w:rsid w:val="00F77EC3"/>
    <w:rsid w:val="00F80FC0"/>
    <w:rsid w:val="00F81470"/>
    <w:rsid w:val="00F8167A"/>
    <w:rsid w:val="00F81EC6"/>
    <w:rsid w:val="00F820DC"/>
    <w:rsid w:val="00F829B6"/>
    <w:rsid w:val="00F834FE"/>
    <w:rsid w:val="00F839FA"/>
    <w:rsid w:val="00F849B3"/>
    <w:rsid w:val="00F861C7"/>
    <w:rsid w:val="00F86B6D"/>
    <w:rsid w:val="00F87DBB"/>
    <w:rsid w:val="00F87E16"/>
    <w:rsid w:val="00F90891"/>
    <w:rsid w:val="00F90F0C"/>
    <w:rsid w:val="00F9160D"/>
    <w:rsid w:val="00F91840"/>
    <w:rsid w:val="00F92579"/>
    <w:rsid w:val="00F9410C"/>
    <w:rsid w:val="00F94DE8"/>
    <w:rsid w:val="00F956CC"/>
    <w:rsid w:val="00F95B51"/>
    <w:rsid w:val="00F95BE0"/>
    <w:rsid w:val="00F9606F"/>
    <w:rsid w:val="00F963F6"/>
    <w:rsid w:val="00FA0B77"/>
    <w:rsid w:val="00FA0BCD"/>
    <w:rsid w:val="00FA15C5"/>
    <w:rsid w:val="00FA3EA0"/>
    <w:rsid w:val="00FA42F3"/>
    <w:rsid w:val="00FA43C2"/>
    <w:rsid w:val="00FA43F6"/>
    <w:rsid w:val="00FA4735"/>
    <w:rsid w:val="00FA51A3"/>
    <w:rsid w:val="00FA52CA"/>
    <w:rsid w:val="00FA54DC"/>
    <w:rsid w:val="00FA570D"/>
    <w:rsid w:val="00FA6C4E"/>
    <w:rsid w:val="00FA79C2"/>
    <w:rsid w:val="00FB2A0F"/>
    <w:rsid w:val="00FB49B1"/>
    <w:rsid w:val="00FB5142"/>
    <w:rsid w:val="00FB52E2"/>
    <w:rsid w:val="00FB5D1D"/>
    <w:rsid w:val="00FB5F0A"/>
    <w:rsid w:val="00FB6A3B"/>
    <w:rsid w:val="00FB6A69"/>
    <w:rsid w:val="00FB6AB6"/>
    <w:rsid w:val="00FB7AB0"/>
    <w:rsid w:val="00FB7F05"/>
    <w:rsid w:val="00FC04B5"/>
    <w:rsid w:val="00FC05EA"/>
    <w:rsid w:val="00FC072B"/>
    <w:rsid w:val="00FC0C9B"/>
    <w:rsid w:val="00FC1A3E"/>
    <w:rsid w:val="00FC2117"/>
    <w:rsid w:val="00FC2349"/>
    <w:rsid w:val="00FC2C14"/>
    <w:rsid w:val="00FC4CE0"/>
    <w:rsid w:val="00FC52E3"/>
    <w:rsid w:val="00FC6205"/>
    <w:rsid w:val="00FC623F"/>
    <w:rsid w:val="00FC6423"/>
    <w:rsid w:val="00FC6794"/>
    <w:rsid w:val="00FC72F2"/>
    <w:rsid w:val="00FD0B7F"/>
    <w:rsid w:val="00FD1BB0"/>
    <w:rsid w:val="00FD22EA"/>
    <w:rsid w:val="00FD259F"/>
    <w:rsid w:val="00FD34E0"/>
    <w:rsid w:val="00FD37F7"/>
    <w:rsid w:val="00FD43A9"/>
    <w:rsid w:val="00FD4649"/>
    <w:rsid w:val="00FD469E"/>
    <w:rsid w:val="00FD4863"/>
    <w:rsid w:val="00FD52D7"/>
    <w:rsid w:val="00FD5E2D"/>
    <w:rsid w:val="00FD62D4"/>
    <w:rsid w:val="00FD6B81"/>
    <w:rsid w:val="00FD6E39"/>
    <w:rsid w:val="00FD701B"/>
    <w:rsid w:val="00FE0F2F"/>
    <w:rsid w:val="00FE18FE"/>
    <w:rsid w:val="00FE24C5"/>
    <w:rsid w:val="00FE2582"/>
    <w:rsid w:val="00FE33F4"/>
    <w:rsid w:val="00FE3E4A"/>
    <w:rsid w:val="00FE49F7"/>
    <w:rsid w:val="00FE574B"/>
    <w:rsid w:val="00FE5A30"/>
    <w:rsid w:val="00FE5CFF"/>
    <w:rsid w:val="00FE6B27"/>
    <w:rsid w:val="00FE780B"/>
    <w:rsid w:val="00FF11BD"/>
    <w:rsid w:val="00FF1CC5"/>
    <w:rsid w:val="00FF3D76"/>
    <w:rsid w:val="00FF4D45"/>
    <w:rsid w:val="00FF5018"/>
    <w:rsid w:val="00FF53C5"/>
    <w:rsid w:val="00FF60B6"/>
    <w:rsid w:val="00FF67D0"/>
    <w:rsid w:val="00FF71A6"/>
    <w:rsid w:val="00FF7EF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8625EA"/>
  <w15:docId w15:val="{DD4F8413-85B2-4815-B693-2D38AE48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01F3"/>
    <w:rPr>
      <w:sz w:val="24"/>
      <w:szCs w:val="24"/>
      <w:lang w:val="es-ES" w:eastAsia="es-ES"/>
    </w:rPr>
  </w:style>
  <w:style w:type="paragraph" w:styleId="Ttulo1">
    <w:name w:val="heading 1"/>
    <w:basedOn w:val="Normal"/>
    <w:next w:val="Normal"/>
    <w:qFormat/>
    <w:rsid w:val="00A84588"/>
    <w:pPr>
      <w:keepNext/>
      <w:jc w:val="center"/>
      <w:outlineLvl w:val="0"/>
    </w:pPr>
    <w:rPr>
      <w:rFonts w:ascii="Arial" w:hAnsi="Arial" w:cs="Arial"/>
      <w:noProof/>
      <w:sz w:val="28"/>
    </w:rPr>
  </w:style>
  <w:style w:type="paragraph" w:styleId="Ttulo2">
    <w:name w:val="heading 2"/>
    <w:basedOn w:val="Normal"/>
    <w:next w:val="Normal"/>
    <w:qFormat/>
    <w:rsid w:val="00A84588"/>
    <w:pPr>
      <w:keepNext/>
      <w:jc w:val="both"/>
      <w:outlineLvl w:val="1"/>
    </w:pPr>
    <w:rPr>
      <w:rFonts w:ascii="Arial" w:hAnsi="Arial"/>
      <w:b/>
      <w:caps/>
      <w:lang w:val="es-CO" w:eastAsia="en-US"/>
    </w:rPr>
  </w:style>
  <w:style w:type="paragraph" w:styleId="Ttulo3">
    <w:name w:val="heading 3"/>
    <w:basedOn w:val="Normal"/>
    <w:next w:val="Normal"/>
    <w:link w:val="Ttulo3Car"/>
    <w:qFormat/>
    <w:rsid w:val="00A84588"/>
    <w:pPr>
      <w:keepNext/>
      <w:jc w:val="both"/>
      <w:outlineLvl w:val="2"/>
    </w:pPr>
    <w:rPr>
      <w:rFonts w:ascii="Arial" w:hAnsi="Arial"/>
      <w:b/>
      <w:i/>
      <w:caps/>
      <w:lang w:val="es-CO" w:eastAsia="en-US"/>
    </w:rPr>
  </w:style>
  <w:style w:type="paragraph" w:styleId="Ttulo6">
    <w:name w:val="heading 6"/>
    <w:basedOn w:val="Normal"/>
    <w:next w:val="Normal"/>
    <w:link w:val="Ttulo6Car"/>
    <w:qFormat/>
    <w:rsid w:val="00E4010D"/>
    <w:pPr>
      <w:spacing w:before="240" w:after="60"/>
      <w:outlineLvl w:val="5"/>
    </w:pPr>
    <w:rPr>
      <w:b/>
      <w:bCs/>
      <w:sz w:val="22"/>
      <w:szCs w:val="22"/>
    </w:rPr>
  </w:style>
  <w:style w:type="paragraph" w:styleId="Ttulo9">
    <w:name w:val="heading 9"/>
    <w:basedOn w:val="Normal"/>
    <w:next w:val="Normal"/>
    <w:link w:val="Ttulo9Car"/>
    <w:qFormat/>
    <w:rsid w:val="00D20FE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A84588"/>
    <w:pPr>
      <w:jc w:val="center"/>
    </w:pPr>
    <w:rPr>
      <w:rFonts w:ascii="Arial" w:hAnsi="Arial" w:cs="Arial"/>
      <w:b/>
      <w:bCs/>
    </w:rPr>
  </w:style>
  <w:style w:type="paragraph" w:styleId="Textoindependiente">
    <w:name w:val="Body Text"/>
    <w:basedOn w:val="Normal"/>
    <w:link w:val="TextoindependienteCar"/>
    <w:rsid w:val="00A84588"/>
    <w:pPr>
      <w:jc w:val="both"/>
    </w:pPr>
    <w:rPr>
      <w:rFonts w:ascii="Arial" w:hAnsi="Arial" w:cs="Arial"/>
    </w:rPr>
  </w:style>
  <w:style w:type="paragraph" w:customStyle="1" w:styleId="MARITZA6">
    <w:name w:val="MARITZA6"/>
    <w:basedOn w:val="Normal"/>
    <w:rsid w:val="00A84588"/>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Textodeglobo">
    <w:name w:val="Balloon Text"/>
    <w:basedOn w:val="Normal"/>
    <w:semiHidden/>
    <w:rsid w:val="0071108D"/>
    <w:rPr>
      <w:rFonts w:ascii="Tahoma" w:hAnsi="Tahoma" w:cs="Tahoma"/>
      <w:sz w:val="16"/>
      <w:szCs w:val="16"/>
    </w:rPr>
  </w:style>
  <w:style w:type="paragraph" w:customStyle="1" w:styleId="Default">
    <w:name w:val="Default"/>
    <w:rsid w:val="004433C6"/>
    <w:pPr>
      <w:widowControl w:val="0"/>
      <w:autoSpaceDE w:val="0"/>
      <w:autoSpaceDN w:val="0"/>
      <w:adjustRightInd w:val="0"/>
    </w:pPr>
    <w:rPr>
      <w:color w:val="000000"/>
      <w:sz w:val="24"/>
      <w:szCs w:val="24"/>
      <w:lang w:val="es-ES" w:eastAsia="es-ES"/>
    </w:rPr>
  </w:style>
  <w:style w:type="paragraph" w:styleId="Textoindependiente3">
    <w:name w:val="Body Text 3"/>
    <w:basedOn w:val="Normal"/>
    <w:link w:val="Textoindependiente3Car"/>
    <w:rsid w:val="00D43E96"/>
    <w:pPr>
      <w:spacing w:after="120"/>
    </w:pPr>
    <w:rPr>
      <w:sz w:val="16"/>
      <w:szCs w:val="16"/>
    </w:rPr>
  </w:style>
  <w:style w:type="character" w:customStyle="1" w:styleId="Ttulo6Car">
    <w:name w:val="Título 6 Car"/>
    <w:link w:val="Ttulo6"/>
    <w:locked/>
    <w:rsid w:val="00E4010D"/>
    <w:rPr>
      <w:b/>
      <w:bCs/>
      <w:sz w:val="22"/>
      <w:szCs w:val="22"/>
      <w:lang w:val="es-ES" w:eastAsia="es-ES" w:bidi="ar-SA"/>
    </w:rPr>
  </w:style>
  <w:style w:type="character" w:customStyle="1" w:styleId="Portada">
    <w:name w:val="Portada"/>
    <w:rsid w:val="00E4010D"/>
    <w:rPr>
      <w:rFonts w:ascii="Arial Narrow" w:hAnsi="Arial Narrow" w:cs="Times New Roman"/>
      <w:b/>
      <w:sz w:val="28"/>
    </w:rPr>
  </w:style>
  <w:style w:type="paragraph" w:styleId="Textoindependiente2">
    <w:name w:val="Body Text 2"/>
    <w:basedOn w:val="Normal"/>
    <w:rsid w:val="00F728B5"/>
    <w:pPr>
      <w:spacing w:after="120" w:line="480" w:lineRule="auto"/>
    </w:pPr>
  </w:style>
  <w:style w:type="character" w:customStyle="1" w:styleId="Ttulo9Car">
    <w:name w:val="Título 9 Car"/>
    <w:link w:val="Ttulo9"/>
    <w:locked/>
    <w:rsid w:val="00D20FE0"/>
    <w:rPr>
      <w:rFonts w:ascii="Arial" w:hAnsi="Arial" w:cs="Arial"/>
      <w:sz w:val="22"/>
      <w:szCs w:val="22"/>
      <w:lang w:val="es-ES" w:eastAsia="es-ES" w:bidi="ar-SA"/>
    </w:rPr>
  </w:style>
  <w:style w:type="table" w:styleId="Tablaweb2">
    <w:name w:val="Table Web 2"/>
    <w:basedOn w:val="Tablanormal"/>
    <w:rsid w:val="009C2413"/>
    <w:pPr>
      <w:spacing w:before="120" w:after="240"/>
      <w:jc w:val="both"/>
    </w:pPr>
    <w:rPr>
      <w:rFonts w:ascii="Times New (W1)" w:hAnsi="Times New (W1)"/>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Descripcin">
    <w:name w:val="caption"/>
    <w:basedOn w:val="Normal"/>
    <w:next w:val="Normal"/>
    <w:autoRedefine/>
    <w:uiPriority w:val="35"/>
    <w:qFormat/>
    <w:rsid w:val="00A436CA"/>
    <w:pPr>
      <w:outlineLvl w:val="0"/>
    </w:pPr>
    <w:rPr>
      <w:rFonts w:ascii="Arial" w:hAnsi="Arial" w:cs="Arial"/>
      <w:b/>
      <w:bCs/>
      <w:sz w:val="20"/>
      <w:szCs w:val="20"/>
      <w:lang w:val="es-CO"/>
    </w:rPr>
  </w:style>
  <w:style w:type="paragraph" w:customStyle="1" w:styleId="Invias-TextoCuadros">
    <w:name w:val="Invias-Texto Cuadros"/>
    <w:autoRedefine/>
    <w:qFormat/>
    <w:rsid w:val="00C42005"/>
    <w:pPr>
      <w:jc w:val="center"/>
    </w:pPr>
    <w:rPr>
      <w:rFonts w:ascii="Arial Narrow" w:hAnsi="Arial Narrow" w:cs="Arial"/>
      <w:bCs/>
      <w:spacing w:val="-4"/>
      <w:lang w:val="es-ES_tradnl"/>
    </w:rPr>
  </w:style>
  <w:style w:type="character" w:customStyle="1" w:styleId="apple-style-span">
    <w:name w:val="apple-style-span"/>
    <w:rsid w:val="00A91C4C"/>
  </w:style>
  <w:style w:type="paragraph" w:customStyle="1" w:styleId="InviasNormal">
    <w:name w:val="Invias Normal"/>
    <w:basedOn w:val="Normal"/>
    <w:link w:val="InviasNormalCar"/>
    <w:qFormat/>
    <w:rsid w:val="00A30697"/>
    <w:pPr>
      <w:tabs>
        <w:tab w:val="left" w:pos="-142"/>
      </w:tabs>
      <w:autoSpaceDE w:val="0"/>
      <w:autoSpaceDN w:val="0"/>
      <w:adjustRightInd w:val="0"/>
      <w:spacing w:before="120" w:after="240"/>
      <w:jc w:val="both"/>
    </w:pPr>
    <w:rPr>
      <w:rFonts w:ascii="Arial Narrow" w:hAnsi="Arial Narrow"/>
    </w:rPr>
  </w:style>
  <w:style w:type="character" w:customStyle="1" w:styleId="InviasNormalCar">
    <w:name w:val="Invias Normal Car"/>
    <w:link w:val="InviasNormal"/>
    <w:locked/>
    <w:rsid w:val="00A30697"/>
    <w:rPr>
      <w:rFonts w:ascii="Arial Narrow" w:hAnsi="Arial Narrow"/>
      <w:sz w:val="24"/>
      <w:szCs w:val="24"/>
      <w:lang w:eastAsia="es-ES"/>
    </w:rPr>
  </w:style>
  <w:style w:type="character" w:styleId="Refdecomentario">
    <w:name w:val="annotation reference"/>
    <w:uiPriority w:val="99"/>
    <w:rsid w:val="0015329F"/>
    <w:rPr>
      <w:sz w:val="16"/>
      <w:szCs w:val="16"/>
    </w:rPr>
  </w:style>
  <w:style w:type="paragraph" w:styleId="Textocomentario">
    <w:name w:val="annotation text"/>
    <w:basedOn w:val="Normal"/>
    <w:link w:val="TextocomentarioCar"/>
    <w:uiPriority w:val="99"/>
    <w:rsid w:val="0015329F"/>
    <w:rPr>
      <w:sz w:val="20"/>
      <w:szCs w:val="20"/>
    </w:rPr>
  </w:style>
  <w:style w:type="character" w:customStyle="1" w:styleId="TextocomentarioCar">
    <w:name w:val="Texto comentario Car"/>
    <w:link w:val="Textocomentario"/>
    <w:uiPriority w:val="99"/>
    <w:rsid w:val="0015329F"/>
    <w:rPr>
      <w:lang w:val="es-ES" w:eastAsia="es-ES"/>
    </w:rPr>
  </w:style>
  <w:style w:type="paragraph" w:styleId="Asuntodelcomentario">
    <w:name w:val="annotation subject"/>
    <w:basedOn w:val="Textocomentario"/>
    <w:next w:val="Textocomentario"/>
    <w:link w:val="AsuntodelcomentarioCar"/>
    <w:rsid w:val="0015329F"/>
    <w:rPr>
      <w:b/>
      <w:bCs/>
    </w:rPr>
  </w:style>
  <w:style w:type="character" w:customStyle="1" w:styleId="AsuntodelcomentarioCar">
    <w:name w:val="Asunto del comentario Car"/>
    <w:link w:val="Asuntodelcomentario"/>
    <w:rsid w:val="0015329F"/>
    <w:rPr>
      <w:b/>
      <w:bCs/>
      <w:lang w:val="es-ES" w:eastAsia="es-ES"/>
    </w:rPr>
  </w:style>
  <w:style w:type="character" w:styleId="Textoennegrita">
    <w:name w:val="Strong"/>
    <w:uiPriority w:val="22"/>
    <w:qFormat/>
    <w:rsid w:val="00811CC2"/>
    <w:rPr>
      <w:rFonts w:cs="Times New Roman"/>
      <w:b/>
      <w:bCs/>
    </w:rPr>
  </w:style>
  <w:style w:type="character" w:styleId="Hipervnculo">
    <w:name w:val="Hyperlink"/>
    <w:uiPriority w:val="99"/>
    <w:unhideWhenUsed/>
    <w:rsid w:val="009F7864"/>
    <w:rPr>
      <w:color w:val="0000FF"/>
      <w:u w:val="single"/>
    </w:rPr>
  </w:style>
  <w:style w:type="paragraph" w:customStyle="1" w:styleId="Invias-Capitulo">
    <w:name w:val="Invias-Capitulo"/>
    <w:next w:val="Normal"/>
    <w:autoRedefine/>
    <w:uiPriority w:val="99"/>
    <w:qFormat/>
    <w:rsid w:val="005D2D2C"/>
    <w:pPr>
      <w:keepNext/>
      <w:pageBreakBefore/>
      <w:numPr>
        <w:numId w:val="1"/>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2C69C6"/>
    <w:pPr>
      <w:keepNext/>
      <w:spacing w:before="120" w:after="240"/>
      <w:ind w:left="720" w:hanging="720"/>
      <w:jc w:val="center"/>
      <w:outlineLvl w:val="1"/>
    </w:pPr>
    <w:rPr>
      <w:rFonts w:ascii="Arial Narrow" w:hAnsi="Arial Narrow" w:cs="Arial"/>
      <w:b/>
      <w:color w:val="000000"/>
      <w:sz w:val="24"/>
      <w:szCs w:val="24"/>
      <w:lang w:eastAsia="es-ES"/>
    </w:rPr>
  </w:style>
  <w:style w:type="paragraph" w:customStyle="1" w:styleId="Invias-Titulo2">
    <w:name w:val="Invias-Titulo 2"/>
    <w:next w:val="Normal"/>
    <w:autoRedefine/>
    <w:uiPriority w:val="99"/>
    <w:qFormat/>
    <w:rsid w:val="005D2D2C"/>
    <w:pPr>
      <w:keepNext/>
      <w:numPr>
        <w:ilvl w:val="2"/>
        <w:numId w:val="1"/>
      </w:numPr>
      <w:spacing w:before="120" w:after="240"/>
      <w:ind w:left="0" w:hanging="12"/>
      <w:jc w:val="both"/>
      <w:outlineLvl w:val="1"/>
    </w:pPr>
    <w:rPr>
      <w:rFonts w:ascii="Arial Narrow" w:hAnsi="Arial Narrow"/>
      <w:b/>
      <w:sz w:val="24"/>
      <w:szCs w:val="24"/>
      <w:lang w:eastAsia="es-ES"/>
    </w:rPr>
  </w:style>
  <w:style w:type="paragraph" w:styleId="Encabezado">
    <w:name w:val="header"/>
    <w:aliases w:val="h,h8,h9,h10,h18,encabezado"/>
    <w:basedOn w:val="Normal"/>
    <w:link w:val="EncabezadoCar"/>
    <w:unhideWhenUsed/>
    <w:rsid w:val="00D044C6"/>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D044C6"/>
    <w:rPr>
      <w:sz w:val="24"/>
      <w:szCs w:val="24"/>
      <w:lang w:val="es-ES" w:eastAsia="es-ES"/>
    </w:rPr>
  </w:style>
  <w:style w:type="paragraph" w:styleId="Piedepgina">
    <w:name w:val="footer"/>
    <w:basedOn w:val="Normal"/>
    <w:link w:val="PiedepginaCar"/>
    <w:unhideWhenUsed/>
    <w:rsid w:val="00D044C6"/>
    <w:pPr>
      <w:tabs>
        <w:tab w:val="center" w:pos="4419"/>
        <w:tab w:val="right" w:pos="8838"/>
      </w:tabs>
    </w:pPr>
  </w:style>
  <w:style w:type="character" w:customStyle="1" w:styleId="PiedepginaCar">
    <w:name w:val="Pie de página Car"/>
    <w:basedOn w:val="Fuentedeprrafopredeter"/>
    <w:link w:val="Piedepgina"/>
    <w:rsid w:val="00D044C6"/>
    <w:rPr>
      <w:sz w:val="24"/>
      <w:szCs w:val="24"/>
      <w:lang w:val="es-ES" w:eastAsia="es-ES"/>
    </w:rPr>
  </w:style>
  <w:style w:type="character" w:styleId="Nmerodepgina">
    <w:name w:val="page number"/>
    <w:rsid w:val="00D044C6"/>
    <w:rPr>
      <w:rFonts w:cs="Times New Roman"/>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Footnotes refss"/>
    <w:basedOn w:val="Normal"/>
    <w:link w:val="TextonotapieCar"/>
    <w:uiPriority w:val="99"/>
    <w:qFormat/>
    <w:rsid w:val="00E478FA"/>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E478FA"/>
    <w:rPr>
      <w:rFonts w:ascii="Cambria" w:eastAsia="Cambria" w:hAnsi="Cambria"/>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4_G"/>
    <w:link w:val="Appelnotedebasde"/>
    <w:uiPriority w:val="99"/>
    <w:qFormat/>
    <w:rsid w:val="00E478FA"/>
    <w:rPr>
      <w:vertAlign w:val="superscript"/>
    </w:rPr>
  </w:style>
  <w:style w:type="paragraph" w:styleId="NormalWeb">
    <w:name w:val="Normal (Web)"/>
    <w:basedOn w:val="Normal"/>
    <w:uiPriority w:val="99"/>
    <w:unhideWhenUsed/>
    <w:rsid w:val="00060E78"/>
    <w:rPr>
      <w:rFonts w:eastAsiaTheme="minorHAnsi"/>
      <w:lang w:val="es-CO" w:eastAsia="es-CO"/>
    </w:rPr>
  </w:style>
  <w:style w:type="paragraph" w:styleId="Prrafodelista">
    <w:name w:val="List Paragraph"/>
    <w:aliases w:val="parrafo,Bolita,Guión,Viñeta 2,BOLA,Párrafo de lista21,Titulo 8,Lista HD,Lista clara - Énfasis 51,HOJA,Párrafo encimadas,Colorful List Accent 1,Colorful List - Accent 11,BOLADEF,Bola,Párrafo de lista31,BOLITA,titulo 5,Lista 1,Título1,lp1"/>
    <w:basedOn w:val="Normal"/>
    <w:link w:val="PrrafodelistaCar"/>
    <w:uiPriority w:val="34"/>
    <w:qFormat/>
    <w:rsid w:val="0087512F"/>
    <w:pPr>
      <w:ind w:left="720"/>
      <w:contextualSpacing/>
    </w:pPr>
  </w:style>
  <w:style w:type="character" w:customStyle="1" w:styleId="Textoindependiente3Car">
    <w:name w:val="Texto independiente 3 Car"/>
    <w:link w:val="Textoindependiente3"/>
    <w:rsid w:val="0087512F"/>
    <w:rPr>
      <w:sz w:val="16"/>
      <w:szCs w:val="16"/>
      <w:lang w:val="es-ES" w:eastAsia="es-ES"/>
    </w:rPr>
  </w:style>
  <w:style w:type="paragraph" w:styleId="Revisin">
    <w:name w:val="Revision"/>
    <w:hidden/>
    <w:uiPriority w:val="99"/>
    <w:semiHidden/>
    <w:rsid w:val="0040634B"/>
    <w:rPr>
      <w:sz w:val="24"/>
      <w:szCs w:val="24"/>
      <w:lang w:val="es-ES" w:eastAsia="es-ES"/>
    </w:rPr>
  </w:style>
  <w:style w:type="character" w:customStyle="1" w:styleId="Mencinsinresolver1">
    <w:name w:val="Mención sin resolver1"/>
    <w:basedOn w:val="Fuentedeprrafopredeter"/>
    <w:uiPriority w:val="99"/>
    <w:semiHidden/>
    <w:unhideWhenUsed/>
    <w:rsid w:val="007A5207"/>
    <w:rPr>
      <w:color w:val="605E5C"/>
      <w:shd w:val="clear" w:color="auto" w:fill="E1DFDD"/>
    </w:rPr>
  </w:style>
  <w:style w:type="character" w:customStyle="1" w:styleId="PrrafodelistaCar">
    <w:name w:val="Párrafo de lista Car"/>
    <w:aliases w:val="parrafo Car,Bolita Car,Guión Car,Viñeta 2 Car,BOLA Car,Párrafo de lista21 Car,Titulo 8 Car,Lista HD Car,Lista clara - Énfasis 51 Car,HOJA Car,Párrafo encimadas Car,Colorful List Accent 1 Car,Colorful List - Accent 11 Car,BOLADEF Car"/>
    <w:link w:val="Prrafodelista"/>
    <w:uiPriority w:val="34"/>
    <w:qFormat/>
    <w:locked/>
    <w:rsid w:val="00F94DE8"/>
    <w:rPr>
      <w:sz w:val="24"/>
      <w:szCs w:val="24"/>
      <w:lang w:val="es-ES" w:eastAsia="es-ES"/>
    </w:rPr>
  </w:style>
  <w:style w:type="character" w:customStyle="1" w:styleId="Mencinsinresolver2">
    <w:name w:val="Mención sin resolver2"/>
    <w:basedOn w:val="Fuentedeprrafopredeter"/>
    <w:uiPriority w:val="99"/>
    <w:semiHidden/>
    <w:unhideWhenUsed/>
    <w:rsid w:val="00031713"/>
    <w:rPr>
      <w:color w:val="605E5C"/>
      <w:shd w:val="clear" w:color="auto" w:fill="E1DFDD"/>
    </w:rPr>
  </w:style>
  <w:style w:type="table" w:styleId="Tablaconcuadrcula">
    <w:name w:val="Table Grid"/>
    <w:basedOn w:val="Tablanormal"/>
    <w:uiPriority w:val="59"/>
    <w:rsid w:val="0050181F"/>
    <w:pPr>
      <w:jc w:val="both"/>
    </w:pPr>
    <w:rPr>
      <w:rFonts w:ascii="Arial" w:eastAsiaTheme="minorHAnsi" w:hAnsi="Arial" w:cs="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4540EC"/>
    <w:rPr>
      <w:rFonts w:ascii="Wingdings" w:eastAsia="Wingdings" w:hAnsi="Wingdings" w:cs="Tahoma"/>
      <w:sz w:val="22"/>
      <w:szCs w:val="22"/>
      <w:lang w:val="en-US" w:eastAsia="en-US"/>
    </w:rPr>
  </w:style>
  <w:style w:type="character" w:customStyle="1" w:styleId="Ttulo3Car">
    <w:name w:val="Título 3 Car"/>
    <w:basedOn w:val="Fuentedeprrafopredeter"/>
    <w:link w:val="Ttulo3"/>
    <w:uiPriority w:val="9"/>
    <w:rsid w:val="006C40FD"/>
    <w:rPr>
      <w:rFonts w:ascii="Arial" w:hAnsi="Arial"/>
      <w:b/>
      <w:i/>
      <w:caps/>
      <w:sz w:val="24"/>
      <w:szCs w:val="24"/>
      <w:lang w:eastAsia="en-US"/>
    </w:rPr>
  </w:style>
  <w:style w:type="paragraph" w:customStyle="1" w:styleId="Appelnotedebasde">
    <w:name w:val="Appel note de bas de..."/>
    <w:basedOn w:val="Normal"/>
    <w:link w:val="Refdenotaalpie"/>
    <w:rsid w:val="006C40FD"/>
    <w:pPr>
      <w:spacing w:after="160" w:line="240" w:lineRule="exact"/>
    </w:pPr>
    <w:rPr>
      <w:sz w:val="20"/>
      <w:szCs w:val="20"/>
      <w:vertAlign w:val="superscript"/>
      <w:lang w:val="es-CO" w:eastAsia="es-CO"/>
    </w:rPr>
  </w:style>
  <w:style w:type="character" w:customStyle="1" w:styleId="Mencinsinresolver3">
    <w:name w:val="Mención sin resolver3"/>
    <w:basedOn w:val="Fuentedeprrafopredeter"/>
    <w:uiPriority w:val="99"/>
    <w:semiHidden/>
    <w:unhideWhenUsed/>
    <w:rsid w:val="00493FC5"/>
    <w:rPr>
      <w:color w:val="605E5C"/>
      <w:shd w:val="clear" w:color="auto" w:fill="E1DFDD"/>
    </w:rPr>
  </w:style>
  <w:style w:type="character" w:customStyle="1" w:styleId="TextoindependienteCar">
    <w:name w:val="Texto independiente Car"/>
    <w:basedOn w:val="Fuentedeprrafopredeter"/>
    <w:link w:val="Textoindependiente"/>
    <w:rsid w:val="005E0FBC"/>
    <w:rPr>
      <w:rFonts w:ascii="Arial" w:hAnsi="Arial" w:cs="Arial"/>
      <w:sz w:val="24"/>
      <w:szCs w:val="24"/>
      <w:lang w:val="es-ES" w:eastAsia="es-ES"/>
    </w:rPr>
  </w:style>
  <w:style w:type="character" w:customStyle="1" w:styleId="uv3um">
    <w:name w:val="uv3um"/>
    <w:basedOn w:val="Fuentedeprrafopredeter"/>
    <w:rsid w:val="00C34029"/>
  </w:style>
  <w:style w:type="character" w:styleId="Mencinsinresolver">
    <w:name w:val="Unresolved Mention"/>
    <w:basedOn w:val="Fuentedeprrafopredeter"/>
    <w:uiPriority w:val="99"/>
    <w:semiHidden/>
    <w:unhideWhenUsed/>
    <w:rsid w:val="003740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05229">
      <w:bodyDiv w:val="1"/>
      <w:marLeft w:val="0"/>
      <w:marRight w:val="0"/>
      <w:marTop w:val="0"/>
      <w:marBottom w:val="0"/>
      <w:divBdr>
        <w:top w:val="none" w:sz="0" w:space="0" w:color="auto"/>
        <w:left w:val="none" w:sz="0" w:space="0" w:color="auto"/>
        <w:bottom w:val="none" w:sz="0" w:space="0" w:color="auto"/>
        <w:right w:val="none" w:sz="0" w:space="0" w:color="auto"/>
      </w:divBdr>
    </w:div>
    <w:div w:id="84226780">
      <w:bodyDiv w:val="1"/>
      <w:marLeft w:val="0"/>
      <w:marRight w:val="0"/>
      <w:marTop w:val="0"/>
      <w:marBottom w:val="0"/>
      <w:divBdr>
        <w:top w:val="none" w:sz="0" w:space="0" w:color="auto"/>
        <w:left w:val="none" w:sz="0" w:space="0" w:color="auto"/>
        <w:bottom w:val="none" w:sz="0" w:space="0" w:color="auto"/>
        <w:right w:val="none" w:sz="0" w:space="0" w:color="auto"/>
      </w:divBdr>
    </w:div>
    <w:div w:id="117649103">
      <w:bodyDiv w:val="1"/>
      <w:marLeft w:val="0"/>
      <w:marRight w:val="0"/>
      <w:marTop w:val="0"/>
      <w:marBottom w:val="0"/>
      <w:divBdr>
        <w:top w:val="none" w:sz="0" w:space="0" w:color="auto"/>
        <w:left w:val="none" w:sz="0" w:space="0" w:color="auto"/>
        <w:bottom w:val="none" w:sz="0" w:space="0" w:color="auto"/>
        <w:right w:val="none" w:sz="0" w:space="0" w:color="auto"/>
      </w:divBdr>
    </w:div>
    <w:div w:id="153449182">
      <w:bodyDiv w:val="1"/>
      <w:marLeft w:val="0"/>
      <w:marRight w:val="0"/>
      <w:marTop w:val="0"/>
      <w:marBottom w:val="0"/>
      <w:divBdr>
        <w:top w:val="none" w:sz="0" w:space="0" w:color="auto"/>
        <w:left w:val="none" w:sz="0" w:space="0" w:color="auto"/>
        <w:bottom w:val="none" w:sz="0" w:space="0" w:color="auto"/>
        <w:right w:val="none" w:sz="0" w:space="0" w:color="auto"/>
      </w:divBdr>
    </w:div>
    <w:div w:id="202599798">
      <w:bodyDiv w:val="1"/>
      <w:marLeft w:val="0"/>
      <w:marRight w:val="0"/>
      <w:marTop w:val="0"/>
      <w:marBottom w:val="0"/>
      <w:divBdr>
        <w:top w:val="none" w:sz="0" w:space="0" w:color="auto"/>
        <w:left w:val="none" w:sz="0" w:space="0" w:color="auto"/>
        <w:bottom w:val="none" w:sz="0" w:space="0" w:color="auto"/>
        <w:right w:val="none" w:sz="0" w:space="0" w:color="auto"/>
      </w:divBdr>
      <w:divsChild>
        <w:div w:id="1620601914">
          <w:marLeft w:val="0"/>
          <w:marRight w:val="0"/>
          <w:marTop w:val="0"/>
          <w:marBottom w:val="0"/>
          <w:divBdr>
            <w:top w:val="none" w:sz="0" w:space="0" w:color="auto"/>
            <w:left w:val="none" w:sz="0" w:space="0" w:color="auto"/>
            <w:bottom w:val="none" w:sz="0" w:space="0" w:color="auto"/>
            <w:right w:val="none" w:sz="0" w:space="0" w:color="auto"/>
          </w:divBdr>
        </w:div>
      </w:divsChild>
    </w:div>
    <w:div w:id="226107744">
      <w:bodyDiv w:val="1"/>
      <w:marLeft w:val="0"/>
      <w:marRight w:val="0"/>
      <w:marTop w:val="0"/>
      <w:marBottom w:val="0"/>
      <w:divBdr>
        <w:top w:val="none" w:sz="0" w:space="0" w:color="auto"/>
        <w:left w:val="none" w:sz="0" w:space="0" w:color="auto"/>
        <w:bottom w:val="none" w:sz="0" w:space="0" w:color="auto"/>
        <w:right w:val="none" w:sz="0" w:space="0" w:color="auto"/>
      </w:divBdr>
    </w:div>
    <w:div w:id="229001340">
      <w:bodyDiv w:val="1"/>
      <w:marLeft w:val="0"/>
      <w:marRight w:val="0"/>
      <w:marTop w:val="0"/>
      <w:marBottom w:val="0"/>
      <w:divBdr>
        <w:top w:val="none" w:sz="0" w:space="0" w:color="auto"/>
        <w:left w:val="none" w:sz="0" w:space="0" w:color="auto"/>
        <w:bottom w:val="none" w:sz="0" w:space="0" w:color="auto"/>
        <w:right w:val="none" w:sz="0" w:space="0" w:color="auto"/>
      </w:divBdr>
    </w:div>
    <w:div w:id="286400580">
      <w:bodyDiv w:val="1"/>
      <w:marLeft w:val="0"/>
      <w:marRight w:val="0"/>
      <w:marTop w:val="0"/>
      <w:marBottom w:val="0"/>
      <w:divBdr>
        <w:top w:val="none" w:sz="0" w:space="0" w:color="auto"/>
        <w:left w:val="none" w:sz="0" w:space="0" w:color="auto"/>
        <w:bottom w:val="none" w:sz="0" w:space="0" w:color="auto"/>
        <w:right w:val="none" w:sz="0" w:space="0" w:color="auto"/>
      </w:divBdr>
    </w:div>
    <w:div w:id="354582271">
      <w:bodyDiv w:val="1"/>
      <w:marLeft w:val="0"/>
      <w:marRight w:val="0"/>
      <w:marTop w:val="0"/>
      <w:marBottom w:val="0"/>
      <w:divBdr>
        <w:top w:val="none" w:sz="0" w:space="0" w:color="auto"/>
        <w:left w:val="none" w:sz="0" w:space="0" w:color="auto"/>
        <w:bottom w:val="none" w:sz="0" w:space="0" w:color="auto"/>
        <w:right w:val="none" w:sz="0" w:space="0" w:color="auto"/>
      </w:divBdr>
    </w:div>
    <w:div w:id="356467632">
      <w:bodyDiv w:val="1"/>
      <w:marLeft w:val="0"/>
      <w:marRight w:val="0"/>
      <w:marTop w:val="0"/>
      <w:marBottom w:val="0"/>
      <w:divBdr>
        <w:top w:val="none" w:sz="0" w:space="0" w:color="auto"/>
        <w:left w:val="none" w:sz="0" w:space="0" w:color="auto"/>
        <w:bottom w:val="none" w:sz="0" w:space="0" w:color="auto"/>
        <w:right w:val="none" w:sz="0" w:space="0" w:color="auto"/>
      </w:divBdr>
    </w:div>
    <w:div w:id="377555742">
      <w:bodyDiv w:val="1"/>
      <w:marLeft w:val="0"/>
      <w:marRight w:val="0"/>
      <w:marTop w:val="0"/>
      <w:marBottom w:val="0"/>
      <w:divBdr>
        <w:top w:val="none" w:sz="0" w:space="0" w:color="auto"/>
        <w:left w:val="none" w:sz="0" w:space="0" w:color="auto"/>
        <w:bottom w:val="none" w:sz="0" w:space="0" w:color="auto"/>
        <w:right w:val="none" w:sz="0" w:space="0" w:color="auto"/>
      </w:divBdr>
    </w:div>
    <w:div w:id="449128569">
      <w:bodyDiv w:val="1"/>
      <w:marLeft w:val="0"/>
      <w:marRight w:val="0"/>
      <w:marTop w:val="0"/>
      <w:marBottom w:val="0"/>
      <w:divBdr>
        <w:top w:val="none" w:sz="0" w:space="0" w:color="auto"/>
        <w:left w:val="none" w:sz="0" w:space="0" w:color="auto"/>
        <w:bottom w:val="none" w:sz="0" w:space="0" w:color="auto"/>
        <w:right w:val="none" w:sz="0" w:space="0" w:color="auto"/>
      </w:divBdr>
    </w:div>
    <w:div w:id="641086008">
      <w:bodyDiv w:val="1"/>
      <w:marLeft w:val="0"/>
      <w:marRight w:val="0"/>
      <w:marTop w:val="0"/>
      <w:marBottom w:val="0"/>
      <w:divBdr>
        <w:top w:val="none" w:sz="0" w:space="0" w:color="auto"/>
        <w:left w:val="none" w:sz="0" w:space="0" w:color="auto"/>
        <w:bottom w:val="none" w:sz="0" w:space="0" w:color="auto"/>
        <w:right w:val="none" w:sz="0" w:space="0" w:color="auto"/>
      </w:divBdr>
    </w:div>
    <w:div w:id="747576832">
      <w:bodyDiv w:val="1"/>
      <w:marLeft w:val="0"/>
      <w:marRight w:val="0"/>
      <w:marTop w:val="0"/>
      <w:marBottom w:val="0"/>
      <w:divBdr>
        <w:top w:val="none" w:sz="0" w:space="0" w:color="auto"/>
        <w:left w:val="none" w:sz="0" w:space="0" w:color="auto"/>
        <w:bottom w:val="none" w:sz="0" w:space="0" w:color="auto"/>
        <w:right w:val="none" w:sz="0" w:space="0" w:color="auto"/>
      </w:divBdr>
    </w:div>
    <w:div w:id="844787333">
      <w:bodyDiv w:val="1"/>
      <w:marLeft w:val="0"/>
      <w:marRight w:val="0"/>
      <w:marTop w:val="0"/>
      <w:marBottom w:val="0"/>
      <w:divBdr>
        <w:top w:val="none" w:sz="0" w:space="0" w:color="auto"/>
        <w:left w:val="none" w:sz="0" w:space="0" w:color="auto"/>
        <w:bottom w:val="none" w:sz="0" w:space="0" w:color="auto"/>
        <w:right w:val="none" w:sz="0" w:space="0" w:color="auto"/>
      </w:divBdr>
    </w:div>
    <w:div w:id="873343577">
      <w:bodyDiv w:val="1"/>
      <w:marLeft w:val="0"/>
      <w:marRight w:val="0"/>
      <w:marTop w:val="0"/>
      <w:marBottom w:val="0"/>
      <w:divBdr>
        <w:top w:val="none" w:sz="0" w:space="0" w:color="auto"/>
        <w:left w:val="none" w:sz="0" w:space="0" w:color="auto"/>
        <w:bottom w:val="none" w:sz="0" w:space="0" w:color="auto"/>
        <w:right w:val="none" w:sz="0" w:space="0" w:color="auto"/>
      </w:divBdr>
    </w:div>
    <w:div w:id="886718669">
      <w:bodyDiv w:val="1"/>
      <w:marLeft w:val="0"/>
      <w:marRight w:val="0"/>
      <w:marTop w:val="0"/>
      <w:marBottom w:val="0"/>
      <w:divBdr>
        <w:top w:val="none" w:sz="0" w:space="0" w:color="auto"/>
        <w:left w:val="none" w:sz="0" w:space="0" w:color="auto"/>
        <w:bottom w:val="none" w:sz="0" w:space="0" w:color="auto"/>
        <w:right w:val="none" w:sz="0" w:space="0" w:color="auto"/>
      </w:divBdr>
    </w:div>
    <w:div w:id="941109280">
      <w:bodyDiv w:val="1"/>
      <w:marLeft w:val="0"/>
      <w:marRight w:val="0"/>
      <w:marTop w:val="0"/>
      <w:marBottom w:val="0"/>
      <w:divBdr>
        <w:top w:val="none" w:sz="0" w:space="0" w:color="auto"/>
        <w:left w:val="none" w:sz="0" w:space="0" w:color="auto"/>
        <w:bottom w:val="none" w:sz="0" w:space="0" w:color="auto"/>
        <w:right w:val="none" w:sz="0" w:space="0" w:color="auto"/>
      </w:divBdr>
    </w:div>
    <w:div w:id="953289929">
      <w:bodyDiv w:val="1"/>
      <w:marLeft w:val="0"/>
      <w:marRight w:val="0"/>
      <w:marTop w:val="0"/>
      <w:marBottom w:val="0"/>
      <w:divBdr>
        <w:top w:val="none" w:sz="0" w:space="0" w:color="auto"/>
        <w:left w:val="none" w:sz="0" w:space="0" w:color="auto"/>
        <w:bottom w:val="none" w:sz="0" w:space="0" w:color="auto"/>
        <w:right w:val="none" w:sz="0" w:space="0" w:color="auto"/>
      </w:divBdr>
    </w:div>
    <w:div w:id="1063407730">
      <w:bodyDiv w:val="1"/>
      <w:marLeft w:val="0"/>
      <w:marRight w:val="0"/>
      <w:marTop w:val="0"/>
      <w:marBottom w:val="0"/>
      <w:divBdr>
        <w:top w:val="none" w:sz="0" w:space="0" w:color="auto"/>
        <w:left w:val="none" w:sz="0" w:space="0" w:color="auto"/>
        <w:bottom w:val="none" w:sz="0" w:space="0" w:color="auto"/>
        <w:right w:val="none" w:sz="0" w:space="0" w:color="auto"/>
      </w:divBdr>
    </w:div>
    <w:div w:id="1089353656">
      <w:bodyDiv w:val="1"/>
      <w:marLeft w:val="0"/>
      <w:marRight w:val="0"/>
      <w:marTop w:val="0"/>
      <w:marBottom w:val="0"/>
      <w:divBdr>
        <w:top w:val="none" w:sz="0" w:space="0" w:color="auto"/>
        <w:left w:val="none" w:sz="0" w:space="0" w:color="auto"/>
        <w:bottom w:val="none" w:sz="0" w:space="0" w:color="auto"/>
        <w:right w:val="none" w:sz="0" w:space="0" w:color="auto"/>
      </w:divBdr>
    </w:div>
    <w:div w:id="1102721083">
      <w:bodyDiv w:val="1"/>
      <w:marLeft w:val="0"/>
      <w:marRight w:val="0"/>
      <w:marTop w:val="0"/>
      <w:marBottom w:val="0"/>
      <w:divBdr>
        <w:top w:val="none" w:sz="0" w:space="0" w:color="auto"/>
        <w:left w:val="none" w:sz="0" w:space="0" w:color="auto"/>
        <w:bottom w:val="none" w:sz="0" w:space="0" w:color="auto"/>
        <w:right w:val="none" w:sz="0" w:space="0" w:color="auto"/>
      </w:divBdr>
    </w:div>
    <w:div w:id="1104882759">
      <w:bodyDiv w:val="1"/>
      <w:marLeft w:val="0"/>
      <w:marRight w:val="0"/>
      <w:marTop w:val="0"/>
      <w:marBottom w:val="0"/>
      <w:divBdr>
        <w:top w:val="none" w:sz="0" w:space="0" w:color="auto"/>
        <w:left w:val="none" w:sz="0" w:space="0" w:color="auto"/>
        <w:bottom w:val="none" w:sz="0" w:space="0" w:color="auto"/>
        <w:right w:val="none" w:sz="0" w:space="0" w:color="auto"/>
      </w:divBdr>
    </w:div>
    <w:div w:id="1138035283">
      <w:bodyDiv w:val="1"/>
      <w:marLeft w:val="0"/>
      <w:marRight w:val="0"/>
      <w:marTop w:val="0"/>
      <w:marBottom w:val="0"/>
      <w:divBdr>
        <w:top w:val="none" w:sz="0" w:space="0" w:color="auto"/>
        <w:left w:val="none" w:sz="0" w:space="0" w:color="auto"/>
        <w:bottom w:val="none" w:sz="0" w:space="0" w:color="auto"/>
        <w:right w:val="none" w:sz="0" w:space="0" w:color="auto"/>
      </w:divBdr>
    </w:div>
    <w:div w:id="1140803579">
      <w:bodyDiv w:val="1"/>
      <w:marLeft w:val="0"/>
      <w:marRight w:val="0"/>
      <w:marTop w:val="0"/>
      <w:marBottom w:val="0"/>
      <w:divBdr>
        <w:top w:val="none" w:sz="0" w:space="0" w:color="auto"/>
        <w:left w:val="none" w:sz="0" w:space="0" w:color="auto"/>
        <w:bottom w:val="none" w:sz="0" w:space="0" w:color="auto"/>
        <w:right w:val="none" w:sz="0" w:space="0" w:color="auto"/>
      </w:divBdr>
    </w:div>
    <w:div w:id="1210872369">
      <w:bodyDiv w:val="1"/>
      <w:marLeft w:val="0"/>
      <w:marRight w:val="0"/>
      <w:marTop w:val="0"/>
      <w:marBottom w:val="0"/>
      <w:divBdr>
        <w:top w:val="none" w:sz="0" w:space="0" w:color="auto"/>
        <w:left w:val="none" w:sz="0" w:space="0" w:color="auto"/>
        <w:bottom w:val="none" w:sz="0" w:space="0" w:color="auto"/>
        <w:right w:val="none" w:sz="0" w:space="0" w:color="auto"/>
      </w:divBdr>
    </w:div>
    <w:div w:id="1230850044">
      <w:bodyDiv w:val="1"/>
      <w:marLeft w:val="0"/>
      <w:marRight w:val="0"/>
      <w:marTop w:val="0"/>
      <w:marBottom w:val="0"/>
      <w:divBdr>
        <w:top w:val="none" w:sz="0" w:space="0" w:color="auto"/>
        <w:left w:val="none" w:sz="0" w:space="0" w:color="auto"/>
        <w:bottom w:val="none" w:sz="0" w:space="0" w:color="auto"/>
        <w:right w:val="none" w:sz="0" w:space="0" w:color="auto"/>
      </w:divBdr>
    </w:div>
    <w:div w:id="1248732286">
      <w:bodyDiv w:val="1"/>
      <w:marLeft w:val="0"/>
      <w:marRight w:val="0"/>
      <w:marTop w:val="0"/>
      <w:marBottom w:val="0"/>
      <w:divBdr>
        <w:top w:val="none" w:sz="0" w:space="0" w:color="auto"/>
        <w:left w:val="none" w:sz="0" w:space="0" w:color="auto"/>
        <w:bottom w:val="none" w:sz="0" w:space="0" w:color="auto"/>
        <w:right w:val="none" w:sz="0" w:space="0" w:color="auto"/>
      </w:divBdr>
    </w:div>
    <w:div w:id="1291783801">
      <w:bodyDiv w:val="1"/>
      <w:marLeft w:val="0"/>
      <w:marRight w:val="0"/>
      <w:marTop w:val="0"/>
      <w:marBottom w:val="0"/>
      <w:divBdr>
        <w:top w:val="none" w:sz="0" w:space="0" w:color="auto"/>
        <w:left w:val="none" w:sz="0" w:space="0" w:color="auto"/>
        <w:bottom w:val="none" w:sz="0" w:space="0" w:color="auto"/>
        <w:right w:val="none" w:sz="0" w:space="0" w:color="auto"/>
      </w:divBdr>
    </w:div>
    <w:div w:id="1310749083">
      <w:bodyDiv w:val="1"/>
      <w:marLeft w:val="0"/>
      <w:marRight w:val="0"/>
      <w:marTop w:val="0"/>
      <w:marBottom w:val="0"/>
      <w:divBdr>
        <w:top w:val="none" w:sz="0" w:space="0" w:color="auto"/>
        <w:left w:val="none" w:sz="0" w:space="0" w:color="auto"/>
        <w:bottom w:val="none" w:sz="0" w:space="0" w:color="auto"/>
        <w:right w:val="none" w:sz="0" w:space="0" w:color="auto"/>
      </w:divBdr>
    </w:div>
    <w:div w:id="1417283918">
      <w:bodyDiv w:val="1"/>
      <w:marLeft w:val="0"/>
      <w:marRight w:val="0"/>
      <w:marTop w:val="0"/>
      <w:marBottom w:val="0"/>
      <w:divBdr>
        <w:top w:val="none" w:sz="0" w:space="0" w:color="auto"/>
        <w:left w:val="none" w:sz="0" w:space="0" w:color="auto"/>
        <w:bottom w:val="none" w:sz="0" w:space="0" w:color="auto"/>
        <w:right w:val="none" w:sz="0" w:space="0" w:color="auto"/>
      </w:divBdr>
    </w:div>
    <w:div w:id="1428892163">
      <w:bodyDiv w:val="1"/>
      <w:marLeft w:val="0"/>
      <w:marRight w:val="0"/>
      <w:marTop w:val="0"/>
      <w:marBottom w:val="0"/>
      <w:divBdr>
        <w:top w:val="none" w:sz="0" w:space="0" w:color="auto"/>
        <w:left w:val="none" w:sz="0" w:space="0" w:color="auto"/>
        <w:bottom w:val="none" w:sz="0" w:space="0" w:color="auto"/>
        <w:right w:val="none" w:sz="0" w:space="0" w:color="auto"/>
      </w:divBdr>
    </w:div>
    <w:div w:id="1476870170">
      <w:bodyDiv w:val="1"/>
      <w:marLeft w:val="0"/>
      <w:marRight w:val="0"/>
      <w:marTop w:val="0"/>
      <w:marBottom w:val="0"/>
      <w:divBdr>
        <w:top w:val="none" w:sz="0" w:space="0" w:color="auto"/>
        <w:left w:val="none" w:sz="0" w:space="0" w:color="auto"/>
        <w:bottom w:val="none" w:sz="0" w:space="0" w:color="auto"/>
        <w:right w:val="none" w:sz="0" w:space="0" w:color="auto"/>
      </w:divBdr>
    </w:div>
    <w:div w:id="1505783126">
      <w:bodyDiv w:val="1"/>
      <w:marLeft w:val="0"/>
      <w:marRight w:val="0"/>
      <w:marTop w:val="0"/>
      <w:marBottom w:val="0"/>
      <w:divBdr>
        <w:top w:val="none" w:sz="0" w:space="0" w:color="auto"/>
        <w:left w:val="none" w:sz="0" w:space="0" w:color="auto"/>
        <w:bottom w:val="none" w:sz="0" w:space="0" w:color="auto"/>
        <w:right w:val="none" w:sz="0" w:space="0" w:color="auto"/>
      </w:divBdr>
    </w:div>
    <w:div w:id="1621178892">
      <w:bodyDiv w:val="1"/>
      <w:marLeft w:val="0"/>
      <w:marRight w:val="0"/>
      <w:marTop w:val="0"/>
      <w:marBottom w:val="0"/>
      <w:divBdr>
        <w:top w:val="none" w:sz="0" w:space="0" w:color="auto"/>
        <w:left w:val="none" w:sz="0" w:space="0" w:color="auto"/>
        <w:bottom w:val="none" w:sz="0" w:space="0" w:color="auto"/>
        <w:right w:val="none" w:sz="0" w:space="0" w:color="auto"/>
      </w:divBdr>
    </w:div>
    <w:div w:id="1716856819">
      <w:bodyDiv w:val="1"/>
      <w:marLeft w:val="0"/>
      <w:marRight w:val="0"/>
      <w:marTop w:val="0"/>
      <w:marBottom w:val="0"/>
      <w:divBdr>
        <w:top w:val="none" w:sz="0" w:space="0" w:color="auto"/>
        <w:left w:val="none" w:sz="0" w:space="0" w:color="auto"/>
        <w:bottom w:val="none" w:sz="0" w:space="0" w:color="auto"/>
        <w:right w:val="none" w:sz="0" w:space="0" w:color="auto"/>
      </w:divBdr>
    </w:div>
    <w:div w:id="1738356539">
      <w:bodyDiv w:val="1"/>
      <w:marLeft w:val="0"/>
      <w:marRight w:val="0"/>
      <w:marTop w:val="0"/>
      <w:marBottom w:val="0"/>
      <w:divBdr>
        <w:top w:val="none" w:sz="0" w:space="0" w:color="auto"/>
        <w:left w:val="none" w:sz="0" w:space="0" w:color="auto"/>
        <w:bottom w:val="none" w:sz="0" w:space="0" w:color="auto"/>
        <w:right w:val="none" w:sz="0" w:space="0" w:color="auto"/>
      </w:divBdr>
    </w:div>
    <w:div w:id="1748113201">
      <w:bodyDiv w:val="1"/>
      <w:marLeft w:val="0"/>
      <w:marRight w:val="0"/>
      <w:marTop w:val="0"/>
      <w:marBottom w:val="0"/>
      <w:divBdr>
        <w:top w:val="none" w:sz="0" w:space="0" w:color="auto"/>
        <w:left w:val="none" w:sz="0" w:space="0" w:color="auto"/>
        <w:bottom w:val="none" w:sz="0" w:space="0" w:color="auto"/>
        <w:right w:val="none" w:sz="0" w:space="0" w:color="auto"/>
      </w:divBdr>
    </w:div>
    <w:div w:id="1751079488">
      <w:bodyDiv w:val="1"/>
      <w:marLeft w:val="0"/>
      <w:marRight w:val="0"/>
      <w:marTop w:val="0"/>
      <w:marBottom w:val="0"/>
      <w:divBdr>
        <w:top w:val="none" w:sz="0" w:space="0" w:color="auto"/>
        <w:left w:val="none" w:sz="0" w:space="0" w:color="auto"/>
        <w:bottom w:val="none" w:sz="0" w:space="0" w:color="auto"/>
        <w:right w:val="none" w:sz="0" w:space="0" w:color="auto"/>
      </w:divBdr>
    </w:div>
    <w:div w:id="1797795610">
      <w:bodyDiv w:val="1"/>
      <w:marLeft w:val="0"/>
      <w:marRight w:val="0"/>
      <w:marTop w:val="0"/>
      <w:marBottom w:val="0"/>
      <w:divBdr>
        <w:top w:val="none" w:sz="0" w:space="0" w:color="auto"/>
        <w:left w:val="none" w:sz="0" w:space="0" w:color="auto"/>
        <w:bottom w:val="none" w:sz="0" w:space="0" w:color="auto"/>
        <w:right w:val="none" w:sz="0" w:space="0" w:color="auto"/>
      </w:divBdr>
    </w:div>
    <w:div w:id="1847213487">
      <w:bodyDiv w:val="1"/>
      <w:marLeft w:val="0"/>
      <w:marRight w:val="0"/>
      <w:marTop w:val="0"/>
      <w:marBottom w:val="0"/>
      <w:divBdr>
        <w:top w:val="none" w:sz="0" w:space="0" w:color="auto"/>
        <w:left w:val="none" w:sz="0" w:space="0" w:color="auto"/>
        <w:bottom w:val="none" w:sz="0" w:space="0" w:color="auto"/>
        <w:right w:val="none" w:sz="0" w:space="0" w:color="auto"/>
      </w:divBdr>
    </w:div>
    <w:div w:id="1932353985">
      <w:bodyDiv w:val="1"/>
      <w:marLeft w:val="0"/>
      <w:marRight w:val="0"/>
      <w:marTop w:val="0"/>
      <w:marBottom w:val="0"/>
      <w:divBdr>
        <w:top w:val="none" w:sz="0" w:space="0" w:color="auto"/>
        <w:left w:val="none" w:sz="0" w:space="0" w:color="auto"/>
        <w:bottom w:val="none" w:sz="0" w:space="0" w:color="auto"/>
        <w:right w:val="none" w:sz="0" w:space="0" w:color="auto"/>
      </w:divBdr>
    </w:div>
    <w:div w:id="2023584435">
      <w:bodyDiv w:val="1"/>
      <w:marLeft w:val="0"/>
      <w:marRight w:val="0"/>
      <w:marTop w:val="0"/>
      <w:marBottom w:val="0"/>
      <w:divBdr>
        <w:top w:val="none" w:sz="0" w:space="0" w:color="auto"/>
        <w:left w:val="none" w:sz="0" w:space="0" w:color="auto"/>
        <w:bottom w:val="none" w:sz="0" w:space="0" w:color="auto"/>
        <w:right w:val="none" w:sz="0" w:space="0" w:color="auto"/>
      </w:divBdr>
    </w:div>
    <w:div w:id="208405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mailto:cmancilla@invias.gov.co"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579D3-D332-42FF-91E7-25654FD54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8992</Words>
  <Characters>49459</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Instituto Nacional de Vias</Company>
  <LinksUpToDate>false</LinksUpToDate>
  <CharactersWithSpaces>58335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creator>Jeimy Tatiana Castañeda Maldonado</dc:creator>
  <cp:lastModifiedBy>Yudy Garcia Muñoz</cp:lastModifiedBy>
  <cp:revision>2</cp:revision>
  <cp:lastPrinted>2018-12-06T14:56:00Z</cp:lastPrinted>
  <dcterms:created xsi:type="dcterms:W3CDTF">2025-12-03T21:43:00Z</dcterms:created>
  <dcterms:modified xsi:type="dcterms:W3CDTF">2025-12-03T21:43:00Z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