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934" w:rsidRDefault="000D1934" w:rsidP="000D1934">
      <w:pPr>
        <w:jc w:val="center"/>
        <w:rPr>
          <w:rFonts w:ascii="Arial" w:hAnsi="Arial" w:cs="Arial"/>
          <w:b/>
          <w:bCs/>
          <w:sz w:val="24"/>
          <w:szCs w:val="24"/>
          <w:lang w:val="es-ES"/>
        </w:rPr>
      </w:pPr>
      <w:bookmarkStart w:id="0" w:name="_GoBack"/>
      <w:r w:rsidRPr="000D1934">
        <w:rPr>
          <w:rFonts w:ascii="Arial" w:hAnsi="Arial" w:cs="Arial"/>
          <w:b/>
          <w:bCs/>
          <w:sz w:val="24"/>
          <w:szCs w:val="24"/>
          <w:lang w:val="es-ES"/>
        </w:rPr>
        <w:t>PROCESO No</w:t>
      </w:r>
      <w:bookmarkEnd w:id="0"/>
      <w:r w:rsidR="00614CEC">
        <w:rPr>
          <w:rFonts w:ascii="Arial" w:hAnsi="Arial" w:cs="Arial"/>
          <w:b/>
          <w:bCs/>
          <w:sz w:val="24"/>
          <w:szCs w:val="24"/>
          <w:lang w:val="es-ES"/>
        </w:rPr>
        <w:t>. 4145.010.32.1.</w:t>
      </w:r>
      <w:r w:rsidR="009026E7">
        <w:rPr>
          <w:rFonts w:ascii="Arial" w:hAnsi="Arial" w:cs="Arial"/>
          <w:b/>
          <w:bCs/>
          <w:sz w:val="24"/>
          <w:szCs w:val="24"/>
          <w:lang w:val="es-ES"/>
        </w:rPr>
        <w:t>0473-2020</w:t>
      </w:r>
    </w:p>
    <w:p w:rsidR="00614CEC" w:rsidRDefault="00614CEC" w:rsidP="000D1934">
      <w:pPr>
        <w:jc w:val="center"/>
        <w:rPr>
          <w:rFonts w:ascii="Arial" w:hAnsi="Arial" w:cs="Arial"/>
          <w:b/>
          <w:bCs/>
          <w:szCs w:val="24"/>
          <w:lang w:val="es-ES"/>
        </w:rPr>
      </w:pPr>
    </w:p>
    <w:p w:rsidR="00EE7F01" w:rsidRPr="006455CC" w:rsidRDefault="00EE7F01" w:rsidP="007525DE">
      <w:pPr>
        <w:pStyle w:val="Ttulo1"/>
        <w:numPr>
          <w:ilvl w:val="0"/>
          <w:numId w:val="1"/>
        </w:numPr>
        <w:ind w:left="426" w:hanging="426"/>
        <w:rPr>
          <w:rFonts w:ascii="Arial" w:hAnsi="Arial" w:cs="Arial"/>
          <w:b/>
          <w:bCs/>
          <w:szCs w:val="24"/>
          <w:lang w:val="es-ES"/>
        </w:rPr>
      </w:pPr>
      <w:r w:rsidRPr="006455CC">
        <w:rPr>
          <w:rFonts w:ascii="Arial" w:hAnsi="Arial" w:cs="Arial"/>
          <w:b/>
          <w:bCs/>
          <w:szCs w:val="24"/>
          <w:lang w:val="es-ES"/>
        </w:rPr>
        <w:t>NOMBRE DEL PROYECTO</w:t>
      </w:r>
    </w:p>
    <w:p w:rsidR="00EE7F01" w:rsidRPr="006455CC" w:rsidRDefault="00EE7F01">
      <w:pPr>
        <w:rPr>
          <w:sz w:val="24"/>
          <w:szCs w:val="24"/>
        </w:rPr>
      </w:pPr>
    </w:p>
    <w:p w:rsidR="00C02F85" w:rsidRPr="001E13D1" w:rsidRDefault="005D4EB4" w:rsidP="001E13D1">
      <w:pPr>
        <w:autoSpaceDE w:val="0"/>
        <w:autoSpaceDN w:val="0"/>
        <w:adjustRightInd w:val="0"/>
        <w:jc w:val="both"/>
        <w:rPr>
          <w:rFonts w:ascii="Arial" w:eastAsia="Arial" w:hAnsi="Arial" w:cs="Arial"/>
          <w:sz w:val="24"/>
          <w:szCs w:val="24"/>
        </w:rPr>
      </w:pPr>
      <w:r w:rsidRPr="004E5ABD">
        <w:rPr>
          <w:rFonts w:ascii="Arial" w:eastAsia="Arial" w:hAnsi="Arial" w:cs="Arial"/>
          <w:sz w:val="24"/>
          <w:szCs w:val="24"/>
        </w:rPr>
        <w:t xml:space="preserve">EL Distrito de Santiago de Cali - </w:t>
      </w:r>
      <w:r w:rsidR="00C02F85" w:rsidRPr="004E5ABD">
        <w:rPr>
          <w:rFonts w:ascii="Arial" w:hAnsi="Arial" w:cs="Arial"/>
          <w:sz w:val="24"/>
          <w:szCs w:val="24"/>
        </w:rPr>
        <w:t xml:space="preserve"> Secretaría de Salud Pública Municipal, ha inscrito en el Banco de Proyectos del Municipio para la presente vigencia fiscal 20</w:t>
      </w:r>
      <w:r w:rsidR="00754CD1" w:rsidRPr="004E5ABD">
        <w:rPr>
          <w:rFonts w:ascii="Arial" w:hAnsi="Arial" w:cs="Arial"/>
          <w:sz w:val="24"/>
          <w:szCs w:val="24"/>
        </w:rPr>
        <w:t>20</w:t>
      </w:r>
      <w:r w:rsidR="00C02F85" w:rsidRPr="004E5ABD">
        <w:rPr>
          <w:rFonts w:ascii="Arial" w:hAnsi="Arial" w:cs="Arial"/>
          <w:sz w:val="24"/>
          <w:szCs w:val="24"/>
        </w:rPr>
        <w:t xml:space="preserve">, </w:t>
      </w:r>
      <w:r w:rsidR="00FF71EA" w:rsidRPr="004E5ABD">
        <w:rPr>
          <w:rFonts w:ascii="Arial" w:hAnsi="Arial" w:cs="Arial"/>
          <w:sz w:val="24"/>
          <w:szCs w:val="24"/>
        </w:rPr>
        <w:t xml:space="preserve">el proyecto denominado </w:t>
      </w:r>
      <w:r w:rsidR="00301854" w:rsidRPr="004E5ABD">
        <w:rPr>
          <w:rFonts w:ascii="Arial" w:hAnsi="Arial" w:cs="Arial"/>
          <w:sz w:val="24"/>
          <w:szCs w:val="24"/>
        </w:rPr>
        <w:t>“</w:t>
      </w:r>
      <w:r w:rsidR="001E13D1" w:rsidRPr="004F191C">
        <w:rPr>
          <w:rFonts w:ascii="Arial" w:eastAsia="Arial" w:hAnsi="Arial" w:cs="Arial"/>
          <w:sz w:val="24"/>
          <w:szCs w:val="24"/>
        </w:rPr>
        <w:t>Mejoramiento de las Acciones de Promoción de Entornos Saludables en el Municipio de Cali, con ficha BP 01046528</w:t>
      </w:r>
      <w:r w:rsidR="00301854" w:rsidRPr="004E5ABD">
        <w:rPr>
          <w:rFonts w:ascii="Arial" w:hAnsi="Arial" w:cs="Arial"/>
          <w:sz w:val="24"/>
          <w:szCs w:val="24"/>
        </w:rPr>
        <w:t>”</w:t>
      </w:r>
      <w:r w:rsidR="00301854" w:rsidRPr="004E5ABD">
        <w:rPr>
          <w:rFonts w:ascii="Arial" w:hAnsi="Arial" w:cs="Arial"/>
          <w:sz w:val="24"/>
          <w:szCs w:val="24"/>
          <w:lang w:val="es-CO" w:eastAsia="es-CO"/>
        </w:rPr>
        <w:t xml:space="preserve">, el </w:t>
      </w:r>
      <w:r w:rsidR="00C02F85" w:rsidRPr="004E5ABD">
        <w:rPr>
          <w:rFonts w:ascii="Arial" w:hAnsi="Arial" w:cs="Arial"/>
          <w:sz w:val="24"/>
          <w:szCs w:val="24"/>
          <w:lang w:val="es-CO" w:eastAsia="es-CO"/>
        </w:rPr>
        <w:t>cual tiene como objetivo general “</w:t>
      </w:r>
      <w:r w:rsidR="001E13D1" w:rsidRPr="001E13D1">
        <w:rPr>
          <w:rFonts w:ascii="Arial" w:eastAsia="Arial" w:hAnsi="Arial" w:cs="Arial"/>
          <w:sz w:val="24"/>
          <w:szCs w:val="24"/>
        </w:rPr>
        <w:t>Mejorar la articulación intersectorial, institucional y comunitaria en adecuadas prácticas sanitarias en los entornos de vida.</w:t>
      </w:r>
      <w:r w:rsidR="00002105" w:rsidRPr="001E13D1">
        <w:rPr>
          <w:rFonts w:ascii="Arial" w:eastAsia="Arial" w:hAnsi="Arial" w:cs="Arial"/>
          <w:sz w:val="24"/>
          <w:szCs w:val="24"/>
        </w:rPr>
        <w:t>”.</w:t>
      </w:r>
      <w:r w:rsidR="00C02F85" w:rsidRPr="004E5ABD">
        <w:rPr>
          <w:rFonts w:ascii="Arial" w:eastAsia="Arial" w:hAnsi="Arial" w:cs="Arial"/>
          <w:sz w:val="24"/>
          <w:szCs w:val="24"/>
        </w:rPr>
        <w:t xml:space="preserve"> </w:t>
      </w:r>
    </w:p>
    <w:p w:rsidR="00C02F85" w:rsidRPr="004E5ABD" w:rsidRDefault="00C02F85" w:rsidP="00C02F85">
      <w:pPr>
        <w:jc w:val="both"/>
        <w:rPr>
          <w:rFonts w:ascii="Arial" w:hAnsi="Arial" w:cs="Arial"/>
          <w:sz w:val="24"/>
        </w:rPr>
      </w:pPr>
    </w:p>
    <w:p w:rsidR="00C02F85" w:rsidRPr="001E13D1" w:rsidRDefault="00D62997" w:rsidP="001E13D1">
      <w:pPr>
        <w:autoSpaceDE w:val="0"/>
        <w:autoSpaceDN w:val="0"/>
        <w:adjustRightInd w:val="0"/>
        <w:jc w:val="both"/>
        <w:rPr>
          <w:rFonts w:ascii="Arial" w:hAnsi="Arial" w:cs="Arial"/>
          <w:sz w:val="24"/>
          <w:szCs w:val="24"/>
          <w:lang w:val="es-ES"/>
        </w:rPr>
      </w:pPr>
      <w:r w:rsidRPr="001E13D1">
        <w:rPr>
          <w:rFonts w:ascii="Arial" w:hAnsi="Arial" w:cs="Arial"/>
          <w:sz w:val="24"/>
          <w:szCs w:val="24"/>
        </w:rPr>
        <w:t>El proyecto en mención contempla</w:t>
      </w:r>
      <w:r w:rsidR="00C02F85" w:rsidRPr="001E13D1">
        <w:rPr>
          <w:rFonts w:ascii="Arial" w:hAnsi="Arial" w:cs="Arial"/>
          <w:sz w:val="24"/>
          <w:szCs w:val="24"/>
        </w:rPr>
        <w:t xml:space="preserve"> dentro de los objetivos específicos</w:t>
      </w:r>
      <w:r w:rsidRPr="001E13D1">
        <w:rPr>
          <w:rFonts w:ascii="Arial" w:hAnsi="Arial" w:cs="Arial"/>
          <w:sz w:val="24"/>
          <w:szCs w:val="24"/>
        </w:rPr>
        <w:t xml:space="preserve"> 1.</w:t>
      </w:r>
      <w:r w:rsidR="00C02F85" w:rsidRPr="001E13D1">
        <w:rPr>
          <w:rFonts w:ascii="Arial" w:hAnsi="Arial" w:cs="Arial"/>
          <w:sz w:val="24"/>
          <w:szCs w:val="24"/>
        </w:rPr>
        <w:t xml:space="preserve"> </w:t>
      </w:r>
      <w:r w:rsidR="001E13D1" w:rsidRPr="001E13D1">
        <w:rPr>
          <w:rFonts w:ascii="Arial" w:hAnsi="Arial" w:cs="Arial"/>
          <w:sz w:val="24"/>
          <w:szCs w:val="24"/>
          <w:lang w:val="es-ES"/>
        </w:rPr>
        <w:t>Articular intersectorial, institucional y comunitariamente las intervenciones sanitarias en territorios priorizados</w:t>
      </w:r>
      <w:proofErr w:type="gramStart"/>
      <w:r w:rsidR="001E13D1" w:rsidRPr="001E13D1">
        <w:rPr>
          <w:rFonts w:ascii="Arial" w:hAnsi="Arial" w:cs="Arial"/>
          <w:sz w:val="24"/>
          <w:szCs w:val="24"/>
          <w:lang w:val="es-ES"/>
        </w:rPr>
        <w:t>.</w:t>
      </w:r>
      <w:r w:rsidRPr="001E13D1">
        <w:rPr>
          <w:rFonts w:ascii="Arial" w:hAnsi="Arial" w:cs="Arial"/>
          <w:sz w:val="24"/>
          <w:szCs w:val="24"/>
        </w:rPr>
        <w:t>.</w:t>
      </w:r>
      <w:proofErr w:type="gramEnd"/>
      <w:r w:rsidRPr="001E13D1">
        <w:rPr>
          <w:rFonts w:ascii="Arial" w:hAnsi="Arial" w:cs="Arial"/>
          <w:sz w:val="24"/>
          <w:szCs w:val="24"/>
        </w:rPr>
        <w:t xml:space="preserve"> 2. </w:t>
      </w:r>
      <w:r w:rsidR="001E13D1" w:rsidRPr="001E13D1">
        <w:rPr>
          <w:rFonts w:ascii="Arial" w:hAnsi="Arial" w:cs="Arial"/>
          <w:sz w:val="24"/>
          <w:szCs w:val="24"/>
          <w:lang w:val="es-ES"/>
        </w:rPr>
        <w:t>Promover entornos saludables con habilidades educativas y operativas en territorios priorizados.</w:t>
      </w:r>
      <w:r w:rsidRPr="001E13D1">
        <w:rPr>
          <w:rFonts w:ascii="Arial" w:hAnsi="Arial" w:cs="Arial"/>
          <w:sz w:val="24"/>
          <w:szCs w:val="24"/>
        </w:rPr>
        <w:t xml:space="preserve"> 3. </w:t>
      </w:r>
      <w:r w:rsidR="001E13D1" w:rsidRPr="001E13D1">
        <w:rPr>
          <w:rFonts w:ascii="Arial" w:hAnsi="Arial" w:cs="Arial"/>
          <w:sz w:val="24"/>
          <w:szCs w:val="24"/>
          <w:lang w:val="es-ES"/>
        </w:rPr>
        <w:t>Promover entornos saludables con habilidades educativas y operativas en territorios priorizados. 4 Impulsar el trabajo con la comunidad apropiando su corresponsabilidad frente a los problemas sanitarios</w:t>
      </w:r>
      <w:r w:rsidRPr="001E13D1">
        <w:rPr>
          <w:rFonts w:ascii="Arial" w:hAnsi="Arial" w:cs="Arial"/>
          <w:sz w:val="24"/>
          <w:szCs w:val="24"/>
        </w:rPr>
        <w:t>.</w:t>
      </w:r>
    </w:p>
    <w:p w:rsidR="00C02F85" w:rsidRPr="004E5ABD" w:rsidRDefault="00C02F85" w:rsidP="00C02F85">
      <w:pPr>
        <w:jc w:val="both"/>
        <w:rPr>
          <w:rFonts w:ascii="Arial" w:hAnsi="Arial" w:cs="Arial"/>
          <w:sz w:val="24"/>
        </w:rPr>
      </w:pPr>
    </w:p>
    <w:p w:rsidR="00C02F85" w:rsidRPr="004E5ABD" w:rsidRDefault="00C02F85" w:rsidP="00C02F85">
      <w:pPr>
        <w:jc w:val="both"/>
        <w:rPr>
          <w:rFonts w:ascii="Arial" w:hAnsi="Arial" w:cs="Arial"/>
          <w:sz w:val="24"/>
        </w:rPr>
      </w:pPr>
      <w:r w:rsidRPr="004E5ABD">
        <w:rPr>
          <w:rFonts w:ascii="Arial" w:hAnsi="Arial" w:cs="Arial"/>
          <w:sz w:val="24"/>
        </w:rPr>
        <w:t xml:space="preserve">Así mismo, para el presente proceso contractual se ha establecido desde el proyecto </w:t>
      </w:r>
      <w:r w:rsidR="005463B8" w:rsidRPr="004E5ABD">
        <w:rPr>
          <w:rFonts w:ascii="Arial" w:hAnsi="Arial" w:cs="Arial"/>
          <w:sz w:val="24"/>
          <w:szCs w:val="24"/>
          <w:lang w:val="es-CO" w:eastAsia="es-CO"/>
        </w:rPr>
        <w:t>las siguientes actividades:</w:t>
      </w:r>
    </w:p>
    <w:p w:rsidR="00D62997" w:rsidRPr="004E5ABD" w:rsidRDefault="00D62997" w:rsidP="00C02F85">
      <w:pPr>
        <w:jc w:val="both"/>
        <w:rPr>
          <w:rFonts w:ascii="Arial" w:hAnsi="Arial" w:cs="Arial"/>
          <w:sz w:val="24"/>
        </w:rPr>
      </w:pPr>
    </w:p>
    <w:p w:rsidR="00AC2AEF" w:rsidRPr="00572073" w:rsidRDefault="00572073" w:rsidP="00572073">
      <w:pPr>
        <w:autoSpaceDE w:val="0"/>
        <w:autoSpaceDN w:val="0"/>
        <w:adjustRightInd w:val="0"/>
        <w:rPr>
          <w:rFonts w:ascii="Arial" w:hAnsi="Arial" w:cs="Arial"/>
          <w:i/>
          <w:sz w:val="24"/>
          <w:szCs w:val="24"/>
          <w:lang w:val="es-ES"/>
        </w:rPr>
      </w:pPr>
      <w:r w:rsidRPr="00572073">
        <w:rPr>
          <w:rFonts w:ascii="Arial" w:hAnsi="Arial" w:cs="Arial"/>
          <w:i/>
          <w:sz w:val="24"/>
          <w:szCs w:val="24"/>
          <w:lang w:val="es-ES"/>
        </w:rPr>
        <w:t>Realizar diagnóstico de las condiciones sanitarias, ambientales y sociales en viviendas a nivel familiar y del entorno en Territorios priorizados con acciones de IEC</w:t>
      </w:r>
    </w:p>
    <w:p w:rsidR="00572073" w:rsidRPr="00AC2AEF" w:rsidRDefault="00572073" w:rsidP="00572073">
      <w:pPr>
        <w:autoSpaceDE w:val="0"/>
        <w:autoSpaceDN w:val="0"/>
        <w:adjustRightInd w:val="0"/>
        <w:rPr>
          <w:rFonts w:ascii="Arial" w:hAnsi="Arial" w:cs="Arial"/>
          <w:lang w:val="es-ES"/>
        </w:rPr>
      </w:pPr>
    </w:p>
    <w:p w:rsidR="005D4EB4" w:rsidRPr="004E5ABD" w:rsidRDefault="005D4EB4" w:rsidP="005D4EB4">
      <w:pPr>
        <w:jc w:val="both"/>
        <w:rPr>
          <w:rFonts w:ascii="Arial" w:eastAsia="Arial" w:hAnsi="Arial" w:cs="Arial"/>
          <w:sz w:val="24"/>
        </w:rPr>
      </w:pPr>
      <w:r w:rsidRPr="004E5ABD">
        <w:rPr>
          <w:rFonts w:ascii="Arial" w:hAnsi="Arial" w:cs="Arial"/>
          <w:sz w:val="24"/>
          <w:szCs w:val="24"/>
          <w:lang w:eastAsia="es-CO"/>
        </w:rPr>
        <w:t>El  proyecto en mención fue viabilizado por el Departamento Administrativo de Planeación Municipal, y posteriormente aprobado por el  Concejo de Santiago de Cali, el cual en uso de sus facultades legales, expidió el Acuerdo No. 0465 de diciembre de 2019 por el cual se expide el presupuesto general de rentas y recursos de capital y apropiaciones para gastos del Municipio de Santiago de Cali, para la vigencia comprendida entre el primero (01) de enero y el treinta y uno (31) de diciembre del año 2020, siendo desagregado mediante Decreto Municipal No. 4112.010.20.0742 del 27 de Diciembre del 2019</w:t>
      </w:r>
      <w:r w:rsidRPr="004E5ABD">
        <w:rPr>
          <w:rFonts w:ascii="Arial" w:eastAsia="Arial" w:hAnsi="Arial" w:cs="Arial"/>
          <w:sz w:val="24"/>
        </w:rPr>
        <w:t>.</w:t>
      </w:r>
    </w:p>
    <w:p w:rsidR="005D4EB4" w:rsidRPr="004E5ABD" w:rsidRDefault="005D4EB4" w:rsidP="005D4EB4">
      <w:pPr>
        <w:pStyle w:val="yiv4788425824msonormal"/>
        <w:shd w:val="clear" w:color="auto" w:fill="FFFFFF"/>
        <w:spacing w:before="0" w:beforeAutospacing="0" w:after="0" w:afterAutospacing="0"/>
        <w:jc w:val="both"/>
        <w:rPr>
          <w:rFonts w:ascii="Arial" w:hAnsi="Arial" w:cs="Arial"/>
          <w:lang w:val="es-ES_tradnl"/>
        </w:rPr>
      </w:pPr>
    </w:p>
    <w:p w:rsidR="005D4EB4" w:rsidRPr="007F105A" w:rsidRDefault="005D4EB4" w:rsidP="007F105A">
      <w:pPr>
        <w:tabs>
          <w:tab w:val="left" w:pos="720"/>
        </w:tabs>
        <w:jc w:val="both"/>
        <w:rPr>
          <w:rFonts w:ascii="Liberation Serif" w:eastAsia="Liberation Serif" w:hAnsi="Liberation Serif" w:cs="Liberation Serif"/>
          <w:kern w:val="2"/>
          <w:sz w:val="24"/>
          <w:szCs w:val="24"/>
          <w:lang w:eastAsia="zh-CN" w:bidi="hi-IN"/>
        </w:rPr>
      </w:pPr>
      <w:r w:rsidRPr="004E5AB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4E5ABD">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5D4EB4" w:rsidRPr="004E5ABD" w:rsidRDefault="005D4EB4" w:rsidP="005D4EB4">
      <w:pPr>
        <w:shd w:val="clear" w:color="auto" w:fill="FFFFFF"/>
        <w:jc w:val="both"/>
        <w:rPr>
          <w:rFonts w:ascii="Arial" w:hAnsi="Arial" w:cs="Arial"/>
          <w:sz w:val="19"/>
          <w:szCs w:val="19"/>
          <w:lang w:val="es-CO" w:eastAsia="es-CO"/>
        </w:rPr>
      </w:pPr>
      <w:r w:rsidRPr="004E5ABD">
        <w:rPr>
          <w:rFonts w:ascii="Arial" w:hAnsi="Arial" w:cs="Arial"/>
          <w:sz w:val="24"/>
          <w:szCs w:val="24"/>
          <w:lang w:eastAsia="es-CO"/>
        </w:rPr>
        <w:lastRenderedPageBreak/>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5D4EB4" w:rsidRPr="004E5ABD" w:rsidRDefault="005D4EB4" w:rsidP="005D4EB4">
      <w:pPr>
        <w:shd w:val="clear" w:color="auto" w:fill="FFFFFF"/>
        <w:jc w:val="both"/>
        <w:rPr>
          <w:rFonts w:ascii="Arial" w:hAnsi="Arial" w:cs="Arial"/>
          <w:sz w:val="19"/>
          <w:szCs w:val="19"/>
          <w:lang w:val="es-CO" w:eastAsia="es-CO"/>
        </w:rPr>
      </w:pPr>
    </w:p>
    <w:p w:rsidR="00137D11" w:rsidRPr="004E5ABD" w:rsidRDefault="00137D11" w:rsidP="00137D11">
      <w:pPr>
        <w:suppressAutoHyphens/>
        <w:autoSpaceDN w:val="0"/>
        <w:jc w:val="both"/>
        <w:rPr>
          <w:rFonts w:ascii="Liberation Serif" w:eastAsia="SimSun" w:hAnsi="Liberation Serif" w:cs="Lucida Sans" w:hint="eastAsia"/>
          <w:kern w:val="3"/>
          <w:sz w:val="24"/>
          <w:szCs w:val="24"/>
          <w:lang w:val="es-ES" w:eastAsia="zh-CN" w:bidi="hi-IN"/>
        </w:rPr>
      </w:pPr>
      <w:r w:rsidRPr="004E5ABD">
        <w:rPr>
          <w:rFonts w:ascii="Arial" w:eastAsia="Arial" w:hAnsi="Arial" w:cs="Arial"/>
          <w:kern w:val="3"/>
          <w:sz w:val="24"/>
          <w:szCs w:val="24"/>
          <w:lang w:val="es-ES" w:eastAsia="zh-CN" w:bidi="hi-IN"/>
        </w:rPr>
        <w:t xml:space="preserve">Que con el fin de atender los principios de economía y celeridad de la función administrativa señalados en el artículo 209 de la Constitución Política, al igual que en el artículo 3 del Código de Procedimiento Administrativo y de lo Contencioso Administrativo (Ley 1437 de 2011), mediante </w:t>
      </w:r>
      <w:r w:rsidRPr="004E5ABD">
        <w:rPr>
          <w:rFonts w:ascii="Arial" w:eastAsia="Arial" w:hAnsi="Arial" w:cs="Arial"/>
          <w:kern w:val="3"/>
          <w:sz w:val="24"/>
          <w:szCs w:val="24"/>
          <w:lang w:val="es-ES" w:eastAsia="es-CO" w:bidi="hi-IN"/>
        </w:rPr>
        <w:t xml:space="preserve">Decreto No. 4112.010.20.0737 del 24 de Marzo de 2020, </w:t>
      </w:r>
      <w:r w:rsidRPr="004E5ABD">
        <w:rPr>
          <w:rFonts w:ascii="Arial" w:eastAsia="Arial" w:hAnsi="Arial" w:cs="Arial"/>
          <w:kern w:val="3"/>
          <w:sz w:val="24"/>
          <w:szCs w:val="24"/>
          <w:lang w:val="es-ES" w:eastAsia="zh-CN" w:bidi="hi-IN"/>
        </w:rPr>
        <w:t>el Alcalde delegó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poscontractuales de los contratos de prestación de servicios profesionales y de apoyo a la gestión, señalados en el artículo 2, numeral 4, literal h de la Ley 1150 de 2007, reglamentada en la subsección 4, artículo 2.2.1.2.1.4.9 del Decreto 1082 de 2015, hacer financiados por recursos de inversión aprobados en el POAI del 2020, cuya posición presupuestal—postpre, corresponda a 2-30501 y 2-30503,   230211, 23030217, 23030263, 2303027608, 2303027621, 2303027622, 2303027623, 2303027624,  2-303027624, 2-303027625,2-303027626, 2-303027627,2-303027628, 2-3030280, 2-3030281, 3030282, 2-3030283, 2-3030284, 2-3030285, 23030267</w:t>
      </w:r>
      <w:r w:rsidRPr="004E5ABD">
        <w:rPr>
          <w:rFonts w:ascii="Arial" w:eastAsia="Arial" w:hAnsi="Arial" w:cs="Arial"/>
          <w:kern w:val="3"/>
          <w:sz w:val="24"/>
          <w:szCs w:val="24"/>
          <w:lang w:val="es-ES" w:eastAsia="es-CO" w:bidi="hi-IN"/>
        </w:rPr>
        <w:t>.</w:t>
      </w:r>
    </w:p>
    <w:p w:rsidR="006B276D" w:rsidRPr="00137D11" w:rsidRDefault="006B276D">
      <w:pPr>
        <w:rPr>
          <w:sz w:val="24"/>
          <w:szCs w:val="24"/>
          <w:lang w:val="es-ES"/>
        </w:rPr>
      </w:pPr>
    </w:p>
    <w:p w:rsidR="003B0164" w:rsidRPr="004E5ABD" w:rsidRDefault="006175FA"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ORGANISMO</w:t>
      </w:r>
      <w:r w:rsidR="00EE7F01" w:rsidRPr="004E5ABD">
        <w:rPr>
          <w:rFonts w:ascii="Arial" w:hAnsi="Arial" w:cs="Arial"/>
          <w:b/>
          <w:bCs/>
          <w:szCs w:val="24"/>
          <w:lang w:val="es-ES"/>
        </w:rPr>
        <w:t xml:space="preserve"> SOLICITANTE Y SUPERVISOR DEL PROCESO</w:t>
      </w:r>
    </w:p>
    <w:p w:rsidR="00EE7F01" w:rsidRPr="004E5ABD" w:rsidRDefault="00EE7F01" w:rsidP="00441EAE">
      <w:pPr>
        <w:rPr>
          <w:rFonts w:ascii="Arial" w:hAnsi="Arial" w:cs="Arial"/>
          <w:b/>
          <w:sz w:val="24"/>
          <w:szCs w:val="24"/>
        </w:rPr>
      </w:pPr>
    </w:p>
    <w:p w:rsidR="00C040FF" w:rsidRPr="004E5ABD" w:rsidRDefault="00C040FF" w:rsidP="00C040FF">
      <w:pPr>
        <w:jc w:val="both"/>
        <w:rPr>
          <w:sz w:val="24"/>
          <w:szCs w:val="24"/>
        </w:rPr>
      </w:pPr>
      <w:r w:rsidRPr="004E5ABD">
        <w:rPr>
          <w:rFonts w:ascii="Arial" w:eastAsia="Arial" w:hAnsi="Arial" w:cs="Arial"/>
          <w:sz w:val="24"/>
          <w:szCs w:val="24"/>
        </w:rPr>
        <w:t>Nombre del Organismo:</w:t>
      </w:r>
      <w:r w:rsidRPr="004E5ABD">
        <w:rPr>
          <w:rFonts w:ascii="Arial" w:eastAsia="Arial" w:hAnsi="Arial" w:cs="Arial"/>
          <w:sz w:val="24"/>
          <w:szCs w:val="24"/>
        </w:rPr>
        <w:tab/>
      </w:r>
      <w:r w:rsidRPr="004E5ABD">
        <w:rPr>
          <w:rFonts w:ascii="Arial" w:eastAsia="Arial" w:hAnsi="Arial" w:cs="Arial"/>
          <w:sz w:val="24"/>
          <w:szCs w:val="24"/>
        </w:rPr>
        <w:tab/>
        <w:t>Secretaría de Salud Pública Municipal</w:t>
      </w:r>
    </w:p>
    <w:p w:rsidR="00C040FF" w:rsidRPr="004E5ABD" w:rsidRDefault="00C040FF" w:rsidP="00C040FF">
      <w:pPr>
        <w:jc w:val="both"/>
        <w:rPr>
          <w:sz w:val="24"/>
          <w:szCs w:val="24"/>
        </w:rPr>
      </w:pPr>
      <w:r w:rsidRPr="004E5ABD">
        <w:rPr>
          <w:rFonts w:ascii="Arial" w:eastAsia="Arial" w:hAnsi="Arial" w:cs="Arial"/>
          <w:sz w:val="24"/>
          <w:szCs w:val="24"/>
        </w:rPr>
        <w:t>Nombre del Servidor designado</w:t>
      </w:r>
      <w:r w:rsidR="00220BE9" w:rsidRPr="004E5ABD">
        <w:rPr>
          <w:rFonts w:ascii="Arial" w:eastAsia="Arial" w:hAnsi="Arial" w:cs="Arial"/>
          <w:sz w:val="24"/>
          <w:szCs w:val="24"/>
        </w:rPr>
        <w:t>: Johnny</w:t>
      </w:r>
      <w:r w:rsidR="00220BE9">
        <w:rPr>
          <w:rFonts w:ascii="Arial" w:eastAsia="Arial" w:hAnsi="Arial" w:cs="Arial"/>
          <w:sz w:val="24"/>
          <w:szCs w:val="24"/>
        </w:rPr>
        <w:t xml:space="preserve"> Eduardo Narváez Palacios</w:t>
      </w:r>
    </w:p>
    <w:p w:rsidR="00C040FF" w:rsidRPr="004E5ABD" w:rsidRDefault="00C040FF" w:rsidP="00C040FF">
      <w:pPr>
        <w:jc w:val="both"/>
        <w:rPr>
          <w:rFonts w:ascii="Arial" w:eastAsia="Arial" w:hAnsi="Arial" w:cs="Arial"/>
          <w:b/>
          <w:sz w:val="24"/>
          <w:szCs w:val="24"/>
        </w:rPr>
      </w:pPr>
      <w:r w:rsidRPr="004E5ABD">
        <w:rPr>
          <w:rFonts w:ascii="Arial" w:eastAsia="Arial" w:hAnsi="Arial" w:cs="Arial"/>
          <w:sz w:val="24"/>
          <w:szCs w:val="24"/>
        </w:rPr>
        <w:t>Cargo del Servidor designado:</w:t>
      </w:r>
      <w:r w:rsidRPr="004E5ABD">
        <w:rPr>
          <w:rFonts w:ascii="Arial" w:eastAsia="Arial" w:hAnsi="Arial" w:cs="Arial"/>
          <w:sz w:val="24"/>
          <w:szCs w:val="24"/>
        </w:rPr>
        <w:tab/>
        <w:t xml:space="preserve"> Profesional Universitario. </w:t>
      </w:r>
      <w:proofErr w:type="spellStart"/>
      <w:r w:rsidRPr="004E5ABD">
        <w:rPr>
          <w:rFonts w:ascii="Arial" w:eastAsia="Arial" w:hAnsi="Arial" w:cs="Arial"/>
          <w:sz w:val="24"/>
          <w:szCs w:val="24"/>
        </w:rPr>
        <w:t>Resp</w:t>
      </w:r>
      <w:proofErr w:type="spellEnd"/>
      <w:r w:rsidRPr="004E5ABD">
        <w:rPr>
          <w:rFonts w:ascii="Arial" w:eastAsia="Arial" w:hAnsi="Arial" w:cs="Arial"/>
          <w:sz w:val="24"/>
          <w:szCs w:val="24"/>
        </w:rPr>
        <w:t xml:space="preserve">. </w:t>
      </w:r>
      <w:r w:rsidR="00220BE9">
        <w:rPr>
          <w:rFonts w:ascii="Arial" w:eastAsia="Arial" w:hAnsi="Arial" w:cs="Arial"/>
          <w:sz w:val="24"/>
          <w:szCs w:val="24"/>
        </w:rPr>
        <w:t>Entornos Saludables</w:t>
      </w:r>
      <w:r w:rsidRPr="004E5ABD">
        <w:rPr>
          <w:rFonts w:ascii="Arial" w:eastAsia="Arial" w:hAnsi="Arial" w:cs="Arial"/>
          <w:sz w:val="24"/>
          <w:szCs w:val="24"/>
        </w:rPr>
        <w:t>.</w:t>
      </w:r>
    </w:p>
    <w:p w:rsidR="006B276D" w:rsidRPr="004E5ABD" w:rsidRDefault="006B276D" w:rsidP="00441EAE">
      <w:pPr>
        <w:rPr>
          <w:rFonts w:ascii="Arial" w:hAnsi="Arial" w:cs="Arial"/>
          <w:b/>
          <w:sz w:val="24"/>
          <w:szCs w:val="24"/>
        </w:rPr>
      </w:pPr>
    </w:p>
    <w:p w:rsidR="00650AA0" w:rsidRPr="004E5ABD" w:rsidRDefault="00650AA0"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ORIGEN DE LOS RECURSOS</w:t>
      </w:r>
    </w:p>
    <w:p w:rsidR="00650AA0" w:rsidRPr="004E5ABD" w:rsidRDefault="00650AA0" w:rsidP="00650AA0">
      <w:pPr>
        <w:rPr>
          <w:rFonts w:ascii="Arial" w:hAnsi="Arial" w:cs="Arial"/>
          <w:i/>
          <w:sz w:val="24"/>
          <w:szCs w:val="24"/>
        </w:rPr>
      </w:pPr>
    </w:p>
    <w:p w:rsidR="00C040FF" w:rsidRPr="004E5ABD" w:rsidRDefault="00C040FF" w:rsidP="00C040FF">
      <w:pPr>
        <w:rPr>
          <w:rFonts w:ascii="Arial" w:hAnsi="Arial" w:cs="Arial"/>
          <w:i/>
          <w:sz w:val="24"/>
          <w:szCs w:val="24"/>
        </w:rPr>
      </w:pPr>
      <w:r w:rsidRPr="004E5ABD">
        <w:rPr>
          <w:rFonts w:ascii="Arial" w:hAnsi="Arial" w:cs="Arial"/>
          <w:i/>
          <w:sz w:val="24"/>
          <w:szCs w:val="24"/>
        </w:rPr>
        <w:t>Elegir una de las opciones según el origen de los recursos.</w:t>
      </w:r>
    </w:p>
    <w:p w:rsidR="00C040FF" w:rsidRPr="004E5ABD" w:rsidRDefault="00C040FF" w:rsidP="00C040FF">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1190"/>
        <w:gridCol w:w="557"/>
        <w:gridCol w:w="236"/>
        <w:gridCol w:w="1924"/>
        <w:gridCol w:w="589"/>
        <w:gridCol w:w="5024"/>
      </w:tblGrid>
      <w:tr w:rsidR="004E5ABD" w:rsidRPr="004E5ABD" w:rsidTr="00D71169">
        <w:trPr>
          <w:trHeight w:val="355"/>
          <w:jc w:val="center"/>
        </w:trPr>
        <w:tc>
          <w:tcPr>
            <w:tcW w:w="1190"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Inversión</w:t>
            </w:r>
          </w:p>
        </w:tc>
        <w:tc>
          <w:tcPr>
            <w:tcW w:w="557"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r w:rsidRPr="004E5ABD">
              <w:rPr>
                <w:rFonts w:ascii="Arial" w:hAnsi="Arial" w:cs="Arial"/>
                <w:sz w:val="24"/>
                <w:szCs w:val="24"/>
              </w:rPr>
              <w:t>x</w:t>
            </w:r>
          </w:p>
        </w:tc>
        <w:tc>
          <w:tcPr>
            <w:tcW w:w="236" w:type="dxa"/>
            <w:tcBorders>
              <w:top w:val="nil"/>
              <w:bottom w:val="nil"/>
              <w:right w:val="nil"/>
            </w:tcBorders>
            <w:vAlign w:val="center"/>
          </w:tcPr>
          <w:p w:rsidR="00C040FF" w:rsidRPr="004E5ABD" w:rsidRDefault="00C040FF" w:rsidP="00D71169">
            <w:pPr>
              <w:rPr>
                <w:rFonts w:ascii="Arial" w:hAnsi="Arial" w:cs="Arial"/>
                <w:sz w:val="24"/>
                <w:szCs w:val="24"/>
              </w:rPr>
            </w:pPr>
          </w:p>
        </w:tc>
        <w:tc>
          <w:tcPr>
            <w:tcW w:w="1924"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Funcionamiento</w:t>
            </w:r>
          </w:p>
        </w:tc>
        <w:tc>
          <w:tcPr>
            <w:tcW w:w="589"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p>
        </w:tc>
        <w:tc>
          <w:tcPr>
            <w:tcW w:w="5024" w:type="dxa"/>
            <w:tcBorders>
              <w:top w:val="nil"/>
              <w:bottom w:val="nil"/>
              <w:right w:val="nil"/>
            </w:tcBorders>
          </w:tcPr>
          <w:p w:rsidR="00C040FF" w:rsidRPr="004E5ABD" w:rsidRDefault="00C040FF" w:rsidP="00D71169">
            <w:pPr>
              <w:rPr>
                <w:rFonts w:ascii="Arial" w:hAnsi="Arial" w:cs="Arial"/>
                <w:sz w:val="24"/>
                <w:szCs w:val="24"/>
              </w:rPr>
            </w:pPr>
          </w:p>
        </w:tc>
      </w:tr>
      <w:tr w:rsidR="004E5ABD" w:rsidRPr="004E5ABD" w:rsidTr="00D71169">
        <w:trPr>
          <w:trHeight w:val="183"/>
          <w:jc w:val="center"/>
        </w:trPr>
        <w:tc>
          <w:tcPr>
            <w:tcW w:w="1190"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C040FF" w:rsidRPr="004E5ABD" w:rsidRDefault="00C040FF" w:rsidP="00D71169">
            <w:pPr>
              <w:rPr>
                <w:rFonts w:ascii="Arial" w:hAnsi="Arial" w:cs="Arial"/>
                <w:sz w:val="10"/>
                <w:szCs w:val="10"/>
              </w:rPr>
            </w:pPr>
          </w:p>
        </w:tc>
        <w:tc>
          <w:tcPr>
            <w:tcW w:w="236"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1924"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C040FF" w:rsidRPr="004E5ABD" w:rsidRDefault="00C040FF" w:rsidP="00D71169">
            <w:pPr>
              <w:rPr>
                <w:rFonts w:ascii="Arial" w:hAnsi="Arial" w:cs="Arial"/>
                <w:sz w:val="10"/>
                <w:szCs w:val="10"/>
              </w:rPr>
            </w:pPr>
          </w:p>
        </w:tc>
        <w:tc>
          <w:tcPr>
            <w:tcW w:w="5024" w:type="dxa"/>
            <w:tcBorders>
              <w:top w:val="nil"/>
              <w:left w:val="nil"/>
              <w:bottom w:val="single" w:sz="4" w:space="0" w:color="auto"/>
              <w:right w:val="nil"/>
            </w:tcBorders>
          </w:tcPr>
          <w:p w:rsidR="00C040FF" w:rsidRPr="004E5ABD" w:rsidRDefault="00C040FF" w:rsidP="00D71169">
            <w:pPr>
              <w:rPr>
                <w:rFonts w:ascii="Arial" w:hAnsi="Arial" w:cs="Arial"/>
                <w:sz w:val="10"/>
                <w:szCs w:val="10"/>
              </w:rPr>
            </w:pPr>
          </w:p>
        </w:tc>
      </w:tr>
      <w:tr w:rsidR="00C040FF" w:rsidRPr="004E5ABD" w:rsidTr="00D71169">
        <w:trPr>
          <w:trHeight w:val="355"/>
          <w:jc w:val="center"/>
        </w:trPr>
        <w:tc>
          <w:tcPr>
            <w:tcW w:w="1190"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Otros</w:t>
            </w:r>
          </w:p>
        </w:tc>
        <w:tc>
          <w:tcPr>
            <w:tcW w:w="557"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p>
        </w:tc>
        <w:tc>
          <w:tcPr>
            <w:tcW w:w="236" w:type="dxa"/>
            <w:tcBorders>
              <w:top w:val="nil"/>
              <w:bottom w:val="nil"/>
              <w:right w:val="nil"/>
            </w:tcBorders>
            <w:vAlign w:val="center"/>
          </w:tcPr>
          <w:p w:rsidR="00C040FF" w:rsidRPr="004E5ABD" w:rsidRDefault="00C040FF" w:rsidP="00D71169">
            <w:pPr>
              <w:rPr>
                <w:rFonts w:ascii="Arial" w:hAnsi="Arial" w:cs="Arial"/>
                <w:sz w:val="24"/>
                <w:szCs w:val="24"/>
              </w:rPr>
            </w:pPr>
          </w:p>
        </w:tc>
        <w:tc>
          <w:tcPr>
            <w:tcW w:w="1924"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C040FF" w:rsidRPr="004E5ABD" w:rsidRDefault="00C040FF" w:rsidP="00D71169">
            <w:pPr>
              <w:rPr>
                <w:rFonts w:ascii="Arial" w:hAnsi="Arial" w:cs="Arial"/>
                <w:sz w:val="24"/>
                <w:szCs w:val="24"/>
              </w:rPr>
            </w:pPr>
          </w:p>
        </w:tc>
      </w:tr>
    </w:tbl>
    <w:p w:rsidR="00C040FF" w:rsidRPr="004E5ABD" w:rsidRDefault="00C040FF" w:rsidP="00C040FF">
      <w:pPr>
        <w:rPr>
          <w:rFonts w:ascii="Arial" w:hAnsi="Arial" w:cs="Arial"/>
          <w:b/>
          <w:sz w:val="24"/>
          <w:szCs w:val="24"/>
        </w:rPr>
      </w:pPr>
    </w:p>
    <w:p w:rsidR="00650AA0" w:rsidRPr="004E5ABD" w:rsidRDefault="00650AA0" w:rsidP="00650AA0">
      <w:pPr>
        <w:rPr>
          <w:rFonts w:ascii="Arial" w:hAnsi="Arial" w:cs="Arial"/>
          <w:b/>
          <w:sz w:val="24"/>
          <w:szCs w:val="24"/>
        </w:rPr>
      </w:pPr>
    </w:p>
    <w:p w:rsidR="00650AA0" w:rsidRPr="004E5ABD" w:rsidRDefault="00650AA0"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lastRenderedPageBreak/>
        <w:t>INFORMACIÓN CERTIFICADO DE DISPONIBILIDAD PRESUPUESTAL</w:t>
      </w:r>
    </w:p>
    <w:p w:rsidR="00650AA0" w:rsidRPr="004428ED" w:rsidRDefault="00650AA0" w:rsidP="00650AA0">
      <w:pPr>
        <w:rPr>
          <w:rFonts w:ascii="Arial" w:hAnsi="Arial" w:cs="Arial"/>
          <w:sz w:val="24"/>
          <w:szCs w:val="24"/>
        </w:rPr>
      </w:pPr>
    </w:p>
    <w:p w:rsidR="00792C79" w:rsidRPr="004428ED" w:rsidRDefault="00792C79" w:rsidP="00792C79">
      <w:pPr>
        <w:rPr>
          <w:rFonts w:ascii="Arial" w:hAnsi="Arial" w:cs="Arial"/>
          <w:sz w:val="24"/>
          <w:szCs w:val="24"/>
        </w:rPr>
      </w:pPr>
      <w:r w:rsidRPr="004428ED">
        <w:rPr>
          <w:rFonts w:ascii="Arial" w:hAnsi="Arial" w:cs="Arial"/>
          <w:b/>
          <w:sz w:val="24"/>
          <w:szCs w:val="24"/>
        </w:rPr>
        <w:t>Número:</w:t>
      </w:r>
      <w:r w:rsidRPr="004428ED">
        <w:rPr>
          <w:rFonts w:ascii="Arial" w:hAnsi="Arial" w:cs="Arial"/>
          <w:sz w:val="24"/>
          <w:szCs w:val="24"/>
        </w:rPr>
        <w:t xml:space="preserve"> </w:t>
      </w:r>
      <w:r w:rsidR="004428ED" w:rsidRPr="004428ED">
        <w:rPr>
          <w:rFonts w:ascii="Arial" w:hAnsi="Arial" w:cs="Arial"/>
          <w:sz w:val="24"/>
          <w:szCs w:val="24"/>
        </w:rPr>
        <w:t>3500</w:t>
      </w:r>
      <w:r w:rsidR="00572073">
        <w:rPr>
          <w:rFonts w:ascii="Arial" w:hAnsi="Arial" w:cs="Arial"/>
          <w:sz w:val="24"/>
          <w:szCs w:val="24"/>
        </w:rPr>
        <w:t>14</w:t>
      </w:r>
      <w:r w:rsidR="004A7E26">
        <w:rPr>
          <w:rFonts w:ascii="Arial" w:hAnsi="Arial" w:cs="Arial"/>
          <w:sz w:val="24"/>
          <w:szCs w:val="24"/>
        </w:rPr>
        <w:t>3057</w:t>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p>
    <w:p w:rsidR="00D64078" w:rsidRPr="004428ED" w:rsidRDefault="00792C79" w:rsidP="00792C79">
      <w:pPr>
        <w:rPr>
          <w:rFonts w:ascii="Arial" w:hAnsi="Arial" w:cs="Arial"/>
          <w:sz w:val="24"/>
          <w:szCs w:val="24"/>
        </w:rPr>
      </w:pPr>
      <w:r w:rsidRPr="004428ED">
        <w:rPr>
          <w:rFonts w:ascii="Arial" w:hAnsi="Arial" w:cs="Arial"/>
          <w:b/>
          <w:sz w:val="24"/>
          <w:szCs w:val="24"/>
        </w:rPr>
        <w:t>Fecha de Expedición:</w:t>
      </w:r>
      <w:r w:rsidRPr="004428ED">
        <w:rPr>
          <w:rFonts w:ascii="Arial" w:hAnsi="Arial" w:cs="Arial"/>
          <w:sz w:val="24"/>
          <w:szCs w:val="24"/>
        </w:rPr>
        <w:t xml:space="preserve"> </w:t>
      </w:r>
      <w:r w:rsidR="00BE6B40" w:rsidRPr="004428ED">
        <w:rPr>
          <w:rFonts w:ascii="Arial" w:hAnsi="Arial" w:cs="Arial"/>
          <w:sz w:val="24"/>
          <w:szCs w:val="24"/>
        </w:rPr>
        <w:t xml:space="preserve">octubre </w:t>
      </w:r>
      <w:r w:rsidR="00AC2AEF">
        <w:rPr>
          <w:rFonts w:ascii="Arial" w:hAnsi="Arial" w:cs="Arial"/>
          <w:sz w:val="24"/>
          <w:szCs w:val="24"/>
        </w:rPr>
        <w:t>21</w:t>
      </w:r>
      <w:r w:rsidR="00BE6B40" w:rsidRPr="004428ED">
        <w:rPr>
          <w:rFonts w:ascii="Arial" w:hAnsi="Arial" w:cs="Arial"/>
          <w:sz w:val="24"/>
          <w:szCs w:val="24"/>
        </w:rPr>
        <w:t xml:space="preserve"> de 2020 </w:t>
      </w:r>
      <w:r w:rsidRPr="004428ED">
        <w:rPr>
          <w:rFonts w:ascii="Arial" w:hAnsi="Arial" w:cs="Arial"/>
          <w:sz w:val="24"/>
          <w:szCs w:val="24"/>
        </w:rPr>
        <w:t xml:space="preserve">                            </w:t>
      </w:r>
    </w:p>
    <w:p w:rsidR="00792C79" w:rsidRPr="004428ED" w:rsidRDefault="00792C79" w:rsidP="00792C79">
      <w:pPr>
        <w:rPr>
          <w:rFonts w:ascii="Arial" w:hAnsi="Arial" w:cs="Arial"/>
          <w:sz w:val="24"/>
          <w:szCs w:val="24"/>
        </w:rPr>
      </w:pPr>
      <w:r w:rsidRPr="004428ED">
        <w:rPr>
          <w:rFonts w:ascii="Arial" w:hAnsi="Arial" w:cs="Arial"/>
          <w:b/>
          <w:sz w:val="24"/>
          <w:szCs w:val="24"/>
        </w:rPr>
        <w:t>Fecha de vencimiento:</w:t>
      </w:r>
      <w:r w:rsidRPr="004428ED">
        <w:rPr>
          <w:rFonts w:ascii="Arial" w:hAnsi="Arial" w:cs="Arial"/>
          <w:sz w:val="24"/>
          <w:szCs w:val="24"/>
        </w:rPr>
        <w:t xml:space="preserve"> </w:t>
      </w:r>
      <w:r w:rsidR="005D4EB4" w:rsidRPr="004428ED">
        <w:rPr>
          <w:rFonts w:ascii="Arial" w:hAnsi="Arial" w:cs="Arial"/>
          <w:sz w:val="24"/>
          <w:szCs w:val="24"/>
        </w:rPr>
        <w:t>diciembre 31 de 2020</w:t>
      </w:r>
      <w:r w:rsidRPr="004428ED">
        <w:rPr>
          <w:rFonts w:ascii="Arial" w:hAnsi="Arial" w:cs="Arial"/>
          <w:sz w:val="24"/>
          <w:szCs w:val="24"/>
        </w:rPr>
        <w:tab/>
      </w:r>
      <w:r w:rsidRPr="004428ED">
        <w:rPr>
          <w:rFonts w:ascii="Arial" w:hAnsi="Arial" w:cs="Arial"/>
          <w:sz w:val="24"/>
          <w:szCs w:val="24"/>
        </w:rPr>
        <w:tab/>
      </w:r>
    </w:p>
    <w:p w:rsidR="00792C79" w:rsidRPr="004428ED" w:rsidRDefault="00792C79" w:rsidP="002B18E6">
      <w:pPr>
        <w:jc w:val="both"/>
        <w:rPr>
          <w:rFonts w:ascii="Arial" w:hAnsi="Arial" w:cs="Arial"/>
          <w:sz w:val="24"/>
          <w:szCs w:val="24"/>
        </w:rPr>
      </w:pPr>
      <w:r w:rsidRPr="004428ED">
        <w:rPr>
          <w:rFonts w:ascii="Arial" w:hAnsi="Arial" w:cs="Arial"/>
          <w:b/>
          <w:sz w:val="24"/>
          <w:szCs w:val="24"/>
        </w:rPr>
        <w:t>Valor:</w:t>
      </w:r>
      <w:r w:rsidRPr="004428ED">
        <w:rPr>
          <w:rFonts w:ascii="Arial" w:hAnsi="Arial" w:cs="Arial"/>
          <w:sz w:val="24"/>
          <w:szCs w:val="24"/>
        </w:rPr>
        <w:t xml:space="preserve"> </w:t>
      </w:r>
      <w:r w:rsidR="00AC2AEF" w:rsidRPr="00AC2AEF">
        <w:rPr>
          <w:rFonts w:ascii="Arial" w:hAnsi="Arial" w:cs="Arial"/>
          <w:i/>
          <w:sz w:val="24"/>
          <w:szCs w:val="24"/>
        </w:rPr>
        <w:t xml:space="preserve">CUATRO MILLONES </w:t>
      </w:r>
      <w:r w:rsidR="00572073">
        <w:rPr>
          <w:rFonts w:ascii="Arial" w:hAnsi="Arial" w:cs="Arial"/>
          <w:i/>
          <w:sz w:val="24"/>
          <w:szCs w:val="24"/>
        </w:rPr>
        <w:t>NOVECIENTOS SETENTA</w:t>
      </w:r>
      <w:r w:rsidR="00AC2AEF" w:rsidRPr="00AC2AEF">
        <w:rPr>
          <w:rFonts w:ascii="Arial" w:hAnsi="Arial" w:cs="Arial"/>
          <w:i/>
          <w:sz w:val="24"/>
          <w:szCs w:val="24"/>
        </w:rPr>
        <w:t xml:space="preserve"> Y </w:t>
      </w:r>
      <w:r w:rsidR="00572073">
        <w:rPr>
          <w:rFonts w:ascii="Arial" w:hAnsi="Arial" w:cs="Arial"/>
          <w:i/>
          <w:sz w:val="24"/>
          <w:szCs w:val="24"/>
        </w:rPr>
        <w:t>SIETE</w:t>
      </w:r>
      <w:r w:rsidR="00AC2AEF" w:rsidRPr="00AC2AEF">
        <w:rPr>
          <w:rFonts w:ascii="Arial" w:hAnsi="Arial" w:cs="Arial"/>
          <w:i/>
          <w:sz w:val="24"/>
          <w:szCs w:val="24"/>
        </w:rPr>
        <w:t xml:space="preserve"> MIL OCHOCIENTOS </w:t>
      </w:r>
      <w:r w:rsidR="00572073">
        <w:rPr>
          <w:rFonts w:ascii="Arial" w:hAnsi="Arial" w:cs="Arial"/>
          <w:i/>
          <w:sz w:val="24"/>
          <w:szCs w:val="24"/>
        </w:rPr>
        <w:t>NOVENTA</w:t>
      </w:r>
      <w:r w:rsidR="004428ED" w:rsidRPr="00AC2AEF">
        <w:rPr>
          <w:rFonts w:ascii="Arial" w:hAnsi="Arial" w:cs="Arial"/>
          <w:i/>
          <w:sz w:val="24"/>
          <w:szCs w:val="24"/>
        </w:rPr>
        <w:t xml:space="preserve"> </w:t>
      </w:r>
      <w:r w:rsidR="005D4EB4" w:rsidRPr="00AC2AEF">
        <w:rPr>
          <w:rFonts w:ascii="Arial" w:hAnsi="Arial" w:cs="Arial"/>
          <w:i/>
          <w:sz w:val="24"/>
          <w:szCs w:val="24"/>
        </w:rPr>
        <w:t>PESOS MCTE ($</w:t>
      </w:r>
      <w:r w:rsidR="00AC2AEF" w:rsidRPr="00AC2AEF">
        <w:rPr>
          <w:rFonts w:ascii="Arial" w:hAnsi="Arial" w:cs="Arial"/>
          <w:i/>
          <w:sz w:val="24"/>
          <w:szCs w:val="24"/>
        </w:rPr>
        <w:t>4.</w:t>
      </w:r>
      <w:r w:rsidR="00572073">
        <w:rPr>
          <w:rFonts w:ascii="Arial" w:hAnsi="Arial" w:cs="Arial"/>
          <w:i/>
          <w:sz w:val="24"/>
          <w:szCs w:val="24"/>
        </w:rPr>
        <w:t>977.890</w:t>
      </w:r>
      <w:r w:rsidR="005D4EB4" w:rsidRPr="00AC2AEF">
        <w:rPr>
          <w:rFonts w:ascii="Arial" w:hAnsi="Arial" w:cs="Arial"/>
          <w:i/>
          <w:sz w:val="24"/>
          <w:szCs w:val="24"/>
          <w:shd w:val="clear" w:color="auto" w:fill="D9D9D9" w:themeFill="background1" w:themeFillShade="D9"/>
        </w:rPr>
        <w:t>)</w:t>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001F49D8" w:rsidRPr="004428ED">
        <w:t>‬</w:t>
      </w:r>
      <w:r w:rsidR="00CB7B40" w:rsidRPr="004428ED">
        <w:t>‬</w:t>
      </w:r>
      <w:r w:rsidR="00295E85" w:rsidRPr="004428ED">
        <w:t>‬</w:t>
      </w:r>
      <w:r w:rsidR="007A0127" w:rsidRPr="004428ED">
        <w:t>‬</w:t>
      </w:r>
      <w:r w:rsidR="000612CE" w:rsidRPr="004428ED">
        <w:t>‬</w:t>
      </w:r>
      <w:r w:rsidR="008D0F8F" w:rsidRPr="004428ED">
        <w:t>‬</w:t>
      </w:r>
      <w:r w:rsidR="00AD218B" w:rsidRPr="004428ED">
        <w:t>‬</w:t>
      </w:r>
      <w:r w:rsidR="002338E9" w:rsidRPr="004428ED">
        <w:t>‬</w:t>
      </w:r>
      <w:r w:rsidR="003D3E8D" w:rsidRPr="004428ED">
        <w:t>‬</w:t>
      </w:r>
      <w:r w:rsidR="00926128" w:rsidRPr="004428ED">
        <w:t>‬</w:t>
      </w:r>
      <w:r w:rsidR="00D07CB8" w:rsidRPr="004428ED">
        <w:t>‬</w:t>
      </w:r>
      <w:r w:rsidR="00DE31E2" w:rsidRPr="004428ED">
        <w:t>‬</w:t>
      </w:r>
      <w:r w:rsidR="003A49D1" w:rsidRPr="004428ED">
        <w:t>‬</w:t>
      </w:r>
      <w:r w:rsidR="00C61788" w:rsidRPr="004428ED">
        <w:t>‬</w:t>
      </w:r>
      <w:r w:rsidR="0018355E" w:rsidRPr="004428ED">
        <w:t>‬</w:t>
      </w:r>
      <w:r w:rsidR="00977FED" w:rsidRPr="004428ED">
        <w:t>‬</w:t>
      </w:r>
      <w:r w:rsidR="003C6CCA" w:rsidRPr="004428ED">
        <w:t>‬</w:t>
      </w:r>
      <w:r w:rsidR="00E976AF" w:rsidRPr="004428ED">
        <w:t>‬</w:t>
      </w:r>
      <w:r w:rsidR="000D1934" w:rsidRPr="004428ED">
        <w:t>‬</w:t>
      </w:r>
    </w:p>
    <w:p w:rsidR="00514647" w:rsidRPr="004E5ABD" w:rsidRDefault="00792C79" w:rsidP="00792C79">
      <w:pPr>
        <w:jc w:val="both"/>
        <w:rPr>
          <w:rFonts w:ascii="Arial" w:hAnsi="Arial" w:cs="Arial"/>
          <w:sz w:val="24"/>
          <w:szCs w:val="24"/>
        </w:rPr>
      </w:pPr>
      <w:r w:rsidRPr="004428ED">
        <w:rPr>
          <w:rFonts w:ascii="Arial" w:hAnsi="Arial" w:cs="Arial"/>
          <w:b/>
          <w:sz w:val="24"/>
          <w:szCs w:val="24"/>
        </w:rPr>
        <w:t>Compromiso que respalda:</w:t>
      </w:r>
      <w:r w:rsidRPr="004E5ABD">
        <w:rPr>
          <w:rFonts w:ascii="Arial" w:hAnsi="Arial" w:cs="Arial"/>
          <w:sz w:val="24"/>
          <w:szCs w:val="24"/>
        </w:rPr>
        <w:t xml:space="preserve"> </w:t>
      </w:r>
    </w:p>
    <w:p w:rsidR="00D64078" w:rsidRPr="004E5ABD" w:rsidRDefault="00514647" w:rsidP="00792C79">
      <w:pPr>
        <w:jc w:val="both"/>
        <w:rPr>
          <w:rFonts w:ascii="Arial" w:hAnsi="Arial" w:cs="Arial"/>
          <w:sz w:val="24"/>
          <w:szCs w:val="24"/>
        </w:rPr>
      </w:pPr>
      <w:r>
        <w:rPr>
          <w:rFonts w:ascii="Arial" w:hAnsi="Arial" w:cs="Arial"/>
          <w:sz w:val="24"/>
          <w:szCs w:val="24"/>
        </w:rPr>
        <w:t>4145/0-11</w:t>
      </w:r>
      <w:r w:rsidR="00D64078" w:rsidRPr="004428ED">
        <w:rPr>
          <w:rFonts w:ascii="Arial" w:hAnsi="Arial" w:cs="Arial"/>
          <w:sz w:val="24"/>
          <w:szCs w:val="24"/>
        </w:rPr>
        <w:t>04/230302</w:t>
      </w:r>
      <w:r>
        <w:rPr>
          <w:rFonts w:ascii="Arial" w:hAnsi="Arial" w:cs="Arial"/>
          <w:sz w:val="24"/>
          <w:szCs w:val="24"/>
        </w:rPr>
        <w:t>83</w:t>
      </w:r>
      <w:r w:rsidR="00D64078" w:rsidRPr="004428ED">
        <w:rPr>
          <w:rFonts w:ascii="Arial" w:hAnsi="Arial" w:cs="Arial"/>
          <w:sz w:val="24"/>
          <w:szCs w:val="24"/>
        </w:rPr>
        <w:t>/</w:t>
      </w:r>
      <w:r w:rsidR="00BE6B40" w:rsidRPr="004428ED">
        <w:rPr>
          <w:rFonts w:ascii="Arial" w:hAnsi="Arial" w:cs="Arial"/>
          <w:sz w:val="24"/>
          <w:szCs w:val="24"/>
        </w:rPr>
        <w:t>520</w:t>
      </w:r>
      <w:r>
        <w:rPr>
          <w:rFonts w:ascii="Arial" w:hAnsi="Arial" w:cs="Arial"/>
          <w:sz w:val="24"/>
          <w:szCs w:val="24"/>
        </w:rPr>
        <w:t>3</w:t>
      </w:r>
      <w:r w:rsidR="00BE6B40" w:rsidRPr="004428ED">
        <w:rPr>
          <w:rFonts w:ascii="Arial" w:hAnsi="Arial" w:cs="Arial"/>
          <w:sz w:val="24"/>
          <w:szCs w:val="24"/>
        </w:rPr>
        <w:t>00</w:t>
      </w:r>
      <w:r>
        <w:rPr>
          <w:rFonts w:ascii="Arial" w:hAnsi="Arial" w:cs="Arial"/>
          <w:sz w:val="24"/>
          <w:szCs w:val="24"/>
        </w:rPr>
        <w:t>30001</w:t>
      </w:r>
      <w:r w:rsidR="00BE6B40" w:rsidRPr="004428ED">
        <w:rPr>
          <w:rFonts w:ascii="Arial" w:hAnsi="Arial" w:cs="Arial"/>
          <w:sz w:val="24"/>
          <w:szCs w:val="24"/>
        </w:rPr>
        <w:t>/BP</w:t>
      </w:r>
      <w:r>
        <w:rPr>
          <w:rFonts w:ascii="Arial" w:hAnsi="Arial" w:cs="Arial"/>
          <w:sz w:val="24"/>
          <w:szCs w:val="24"/>
        </w:rPr>
        <w:t>01046528</w:t>
      </w:r>
      <w:r w:rsidR="00BE6B40" w:rsidRPr="004428ED">
        <w:rPr>
          <w:rFonts w:ascii="Arial" w:hAnsi="Arial" w:cs="Arial"/>
          <w:sz w:val="24"/>
          <w:szCs w:val="24"/>
        </w:rPr>
        <w:t>10</w:t>
      </w:r>
      <w:r w:rsidR="00572073">
        <w:rPr>
          <w:rFonts w:ascii="Arial" w:hAnsi="Arial" w:cs="Arial"/>
          <w:sz w:val="24"/>
          <w:szCs w:val="24"/>
        </w:rPr>
        <w:t>40123</w:t>
      </w:r>
    </w:p>
    <w:p w:rsidR="00650AA0" w:rsidRPr="004E5ABD" w:rsidRDefault="00650AA0" w:rsidP="00441EAE">
      <w:pPr>
        <w:rPr>
          <w:rFonts w:ascii="Arial" w:hAnsi="Arial" w:cs="Arial"/>
          <w:b/>
          <w:sz w:val="24"/>
          <w:szCs w:val="24"/>
        </w:rPr>
      </w:pPr>
    </w:p>
    <w:p w:rsidR="00EE7F01" w:rsidRPr="004E5ABD" w:rsidRDefault="00EE7F0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TIPO DE CONTRATACIÓN</w:t>
      </w:r>
    </w:p>
    <w:p w:rsidR="00B71ACF" w:rsidRPr="004E5ABD" w:rsidRDefault="00B71ACF" w:rsidP="00441EAE">
      <w:pPr>
        <w:rPr>
          <w:rFonts w:ascii="Arial" w:hAnsi="Arial" w:cs="Arial"/>
          <w:b/>
          <w:sz w:val="24"/>
          <w:szCs w:val="24"/>
        </w:rPr>
      </w:pPr>
    </w:p>
    <w:p w:rsidR="00EE7F01" w:rsidRPr="004E5ABD" w:rsidRDefault="00EE7F01" w:rsidP="009A133B">
      <w:pPr>
        <w:jc w:val="both"/>
        <w:rPr>
          <w:rFonts w:ascii="Arial" w:hAnsi="Arial" w:cs="Arial"/>
          <w:i/>
          <w:sz w:val="24"/>
          <w:szCs w:val="24"/>
        </w:rPr>
      </w:pPr>
      <w:r w:rsidRPr="004E5ABD">
        <w:rPr>
          <w:rFonts w:ascii="Arial" w:hAnsi="Arial" w:cs="Arial"/>
          <w:i/>
          <w:sz w:val="24"/>
          <w:szCs w:val="24"/>
        </w:rPr>
        <w:t>Elija una de las siguientes opciones de acuerdo con el tipo de contratación y la necesidad.</w:t>
      </w:r>
    </w:p>
    <w:p w:rsidR="00EE7F01" w:rsidRPr="004E5ABD" w:rsidRDefault="00EE7F01" w:rsidP="00441EAE">
      <w:pPr>
        <w:rPr>
          <w:rFonts w:ascii="Arial" w:hAnsi="Arial" w:cs="Arial"/>
          <w:b/>
          <w:sz w:val="24"/>
          <w:szCs w:val="24"/>
        </w:rPr>
      </w:pP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consultoría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interadministrativo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Contrato de suministro</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compraventa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lang w:val="es-ES"/>
        </w:rPr>
        <w:t>____</w:t>
      </w:r>
    </w:p>
    <w:p w:rsidR="00EB25C1" w:rsidRPr="004E5ABD" w:rsidRDefault="00EB25C1"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Contrato de prestación de servicios profesionales</w:t>
      </w:r>
      <w:r w:rsidR="004B7311" w:rsidRPr="004E5ABD">
        <w:rPr>
          <w:rFonts w:ascii="Arial" w:hAnsi="Arial" w:cs="Arial"/>
          <w:lang w:val="es-ES"/>
        </w:rPr>
        <w:tab/>
      </w:r>
      <w:r w:rsidR="007F105A" w:rsidRPr="004E5ABD">
        <w:rPr>
          <w:rFonts w:ascii="Arial" w:hAnsi="Arial" w:cs="Arial"/>
          <w:lang w:val="es-ES"/>
        </w:rPr>
        <w:t>____</w:t>
      </w:r>
    </w:p>
    <w:p w:rsidR="00AD7B94" w:rsidRPr="004E5ABD" w:rsidRDefault="00AD7B94" w:rsidP="007F105A">
      <w:pPr>
        <w:pStyle w:val="Prrafodelista"/>
        <w:numPr>
          <w:ilvl w:val="0"/>
          <w:numId w:val="2"/>
        </w:numPr>
        <w:spacing w:after="40"/>
        <w:rPr>
          <w:rFonts w:ascii="Arial" w:hAnsi="Arial" w:cs="Arial"/>
          <w:lang w:val="es-ES"/>
        </w:rPr>
      </w:pPr>
      <w:r w:rsidRPr="004E5ABD">
        <w:rPr>
          <w:rFonts w:ascii="Arial" w:hAnsi="Arial" w:cs="Arial"/>
          <w:sz w:val="24"/>
          <w:szCs w:val="24"/>
        </w:rPr>
        <w:t>Contrato de prestación de servicios</w:t>
      </w:r>
      <w:r w:rsidR="00EB25C1" w:rsidRPr="004E5ABD">
        <w:rPr>
          <w:rFonts w:ascii="Arial" w:hAnsi="Arial" w:cs="Arial"/>
          <w:sz w:val="24"/>
          <w:szCs w:val="24"/>
        </w:rPr>
        <w:t xml:space="preserve"> de apoyo </w:t>
      </w:r>
      <w:r w:rsidRPr="004E5ABD">
        <w:rPr>
          <w:rFonts w:ascii="Arial" w:hAnsi="Arial" w:cs="Arial"/>
          <w:sz w:val="24"/>
          <w:szCs w:val="24"/>
        </w:rPr>
        <w:tab/>
      </w:r>
      <w:r w:rsidR="00EB25C1" w:rsidRPr="004E5ABD">
        <w:rPr>
          <w:rFonts w:ascii="Arial" w:hAnsi="Arial" w:cs="Arial"/>
          <w:sz w:val="24"/>
          <w:szCs w:val="24"/>
        </w:rPr>
        <w:tab/>
      </w:r>
      <w:r w:rsidR="007F105A">
        <w:rPr>
          <w:rFonts w:ascii="Arial" w:hAnsi="Arial" w:cs="Arial"/>
          <w:sz w:val="24"/>
          <w:szCs w:val="24"/>
        </w:rPr>
        <w:t xml:space="preserve"> </w:t>
      </w:r>
      <w:r w:rsidR="007F105A" w:rsidRPr="004E5ABD">
        <w:rPr>
          <w:rFonts w:ascii="Arial" w:hAnsi="Arial" w:cs="Arial"/>
          <w:u w:val="single"/>
          <w:lang w:val="es-ES"/>
        </w:rPr>
        <w:t>X</w:t>
      </w:r>
      <w:r w:rsidR="007F105A" w:rsidRPr="004E5ABD">
        <w:rPr>
          <w:rFonts w:ascii="Arial" w:hAnsi="Arial" w:cs="Arial"/>
          <w:lang w:val="es-ES"/>
        </w:rPr>
        <w:t>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ciencia y tecnología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Contrato impulso actividades de interés público</w:t>
      </w:r>
      <w:r w:rsidR="00F5569F"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Convenio de asociación </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 xml:space="preserve">Convenio de cooperación </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Seguros</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EB25C1"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Otro</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r w:rsidRPr="004E5ABD">
        <w:rPr>
          <w:rFonts w:ascii="Arial" w:hAnsi="Arial" w:cs="Arial"/>
          <w:sz w:val="24"/>
          <w:szCs w:val="24"/>
        </w:rPr>
        <w:tab/>
      </w:r>
    </w:p>
    <w:p w:rsidR="00AD7B94" w:rsidRPr="004E5ABD" w:rsidRDefault="00AD7B94" w:rsidP="0049233C">
      <w:pPr>
        <w:pStyle w:val="Prrafodelista"/>
        <w:spacing w:after="40"/>
        <w:rPr>
          <w:rFonts w:ascii="Arial" w:hAnsi="Arial" w:cs="Arial"/>
          <w:sz w:val="24"/>
          <w:szCs w:val="24"/>
        </w:rPr>
      </w:pPr>
      <w:r w:rsidRPr="004E5ABD">
        <w:rPr>
          <w:rFonts w:ascii="Arial" w:hAnsi="Arial" w:cs="Arial"/>
          <w:sz w:val="24"/>
          <w:szCs w:val="24"/>
        </w:rPr>
        <w:t>¿Cuál?</w:t>
      </w:r>
      <w:r w:rsidR="00EB25C1" w:rsidRPr="004E5ABD">
        <w:rPr>
          <w:rFonts w:ascii="Arial" w:hAnsi="Arial" w:cs="Arial"/>
          <w:sz w:val="24"/>
          <w:szCs w:val="24"/>
        </w:rPr>
        <w:tab/>
      </w:r>
      <w:r w:rsidRPr="004E5ABD">
        <w:rPr>
          <w:rFonts w:ascii="Arial" w:hAnsi="Arial" w:cs="Arial"/>
          <w:sz w:val="24"/>
          <w:szCs w:val="24"/>
        </w:rPr>
        <w:t xml:space="preserve"> _________________</w:t>
      </w:r>
      <w:r w:rsidR="00EB25C1" w:rsidRPr="004E5ABD">
        <w:rPr>
          <w:rFonts w:ascii="Arial" w:hAnsi="Arial" w:cs="Arial"/>
          <w:sz w:val="24"/>
          <w:szCs w:val="24"/>
        </w:rPr>
        <w:t>__________</w:t>
      </w:r>
      <w:r w:rsidRPr="004E5ABD">
        <w:rPr>
          <w:rFonts w:ascii="Arial" w:hAnsi="Arial" w:cs="Arial"/>
          <w:sz w:val="24"/>
          <w:szCs w:val="24"/>
        </w:rPr>
        <w:t>________</w:t>
      </w:r>
      <w:r w:rsidRPr="004E5ABD">
        <w:rPr>
          <w:rFonts w:ascii="Arial" w:hAnsi="Arial" w:cs="Arial"/>
          <w:sz w:val="24"/>
          <w:szCs w:val="24"/>
        </w:rPr>
        <w:tab/>
      </w:r>
    </w:p>
    <w:p w:rsidR="00AD7B94" w:rsidRPr="004E5ABD" w:rsidRDefault="00AD7B94" w:rsidP="00441EAE">
      <w:pPr>
        <w:rPr>
          <w:rFonts w:ascii="Arial" w:hAnsi="Arial" w:cs="Arial"/>
          <w:lang w:val="es-ES"/>
        </w:rPr>
      </w:pPr>
    </w:p>
    <w:p w:rsidR="00AD7B94" w:rsidRPr="004E5ABD" w:rsidRDefault="00AD7B94" w:rsidP="00441EAE">
      <w:pPr>
        <w:rPr>
          <w:rFonts w:ascii="Arial" w:hAnsi="Arial" w:cs="Arial"/>
          <w:b/>
          <w:sz w:val="24"/>
          <w:szCs w:val="24"/>
        </w:rPr>
      </w:pPr>
    </w:p>
    <w:p w:rsidR="00784CA8" w:rsidRPr="004E5ABD" w:rsidRDefault="00784CA8"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DESCRIPCIÓN DE LA NECESIDAD QUE SE PRETENDE</w:t>
      </w:r>
      <w:r w:rsidR="0049233C" w:rsidRPr="004E5ABD">
        <w:rPr>
          <w:rFonts w:ascii="Arial" w:hAnsi="Arial" w:cs="Arial"/>
          <w:b/>
          <w:bCs/>
          <w:szCs w:val="24"/>
          <w:lang w:val="es-ES"/>
        </w:rPr>
        <w:t xml:space="preserve"> SATISFACER CON LA CONTRATACIÓN</w:t>
      </w:r>
    </w:p>
    <w:p w:rsidR="00784CA8" w:rsidRPr="004E5ABD" w:rsidRDefault="00784CA8" w:rsidP="00441EAE">
      <w:pPr>
        <w:rPr>
          <w:rFonts w:ascii="Arial" w:hAnsi="Arial" w:cs="Arial"/>
          <w:b/>
          <w:sz w:val="24"/>
          <w:szCs w:val="24"/>
          <w:lang w:val="es-ES"/>
        </w:rPr>
      </w:pPr>
    </w:p>
    <w:p w:rsidR="002E7325" w:rsidRPr="004E5ABD" w:rsidRDefault="002E7325" w:rsidP="002E7325">
      <w:pPr>
        <w:autoSpaceDE w:val="0"/>
        <w:autoSpaceDN w:val="0"/>
        <w:adjustRightInd w:val="0"/>
        <w:jc w:val="both"/>
        <w:rPr>
          <w:rFonts w:ascii="Arial" w:hAnsi="Arial" w:cs="Arial"/>
          <w:sz w:val="24"/>
          <w:szCs w:val="24"/>
          <w:lang w:val="es-CO" w:eastAsia="es-CO"/>
        </w:rPr>
      </w:pPr>
      <w:r w:rsidRPr="004E5ABD">
        <w:rPr>
          <w:rFonts w:ascii="Arial" w:hAnsi="Arial" w:cs="Arial"/>
          <w:sz w:val="24"/>
          <w:szCs w:val="24"/>
          <w:lang w:val="es-CO" w:eastAsia="es-CO"/>
        </w:rPr>
        <w:t xml:space="preserve">La Administración Municipal de Santiago de Cali está al servicio de los intereses generales de los habitantes del Municipio, y se desarrolla con fundamento en los principios de igualdad, imparcialidad, buena fe, eficacia, eficiencia, economía, celeridad, responsabilidad, transparencia, publicidad, contradicción, polivalencia e </w:t>
      </w:r>
      <w:r w:rsidRPr="004E5ABD">
        <w:rPr>
          <w:rFonts w:ascii="Arial" w:hAnsi="Arial" w:cs="Arial"/>
          <w:sz w:val="24"/>
          <w:szCs w:val="24"/>
          <w:lang w:val="es-CO" w:eastAsia="es-CO"/>
        </w:rPr>
        <w:lastRenderedPageBreak/>
        <w:t xml:space="preserve">interdisciplinariedad; lo anterior, sin perjuicio de la aplicación de lo demás principios generales y especiales que rigen la actividad de la Administración Pública y de los servidores públicos.    </w:t>
      </w:r>
    </w:p>
    <w:p w:rsidR="002E7325" w:rsidRPr="004E5ABD" w:rsidRDefault="002E7325" w:rsidP="002E7325">
      <w:pPr>
        <w:autoSpaceDE w:val="0"/>
        <w:autoSpaceDN w:val="0"/>
        <w:adjustRightInd w:val="0"/>
        <w:jc w:val="both"/>
        <w:rPr>
          <w:rFonts w:ascii="Arial" w:hAnsi="Arial" w:cs="Arial"/>
          <w:sz w:val="24"/>
          <w:szCs w:val="24"/>
          <w:lang w:val="es-CO" w:eastAsia="es-CO"/>
        </w:rPr>
      </w:pPr>
    </w:p>
    <w:p w:rsidR="002E7325" w:rsidRPr="004E5ABD" w:rsidRDefault="002E7325" w:rsidP="002E7325">
      <w:pPr>
        <w:autoSpaceDE w:val="0"/>
        <w:autoSpaceDN w:val="0"/>
        <w:adjustRightInd w:val="0"/>
        <w:jc w:val="both"/>
        <w:rPr>
          <w:rFonts w:ascii="Arial" w:hAnsi="Arial" w:cs="Arial"/>
          <w:sz w:val="24"/>
          <w:szCs w:val="24"/>
          <w:lang w:val="es-CO" w:eastAsia="es-CO"/>
        </w:rPr>
      </w:pPr>
      <w:r w:rsidRPr="004E5ABD">
        <w:rPr>
          <w:rFonts w:ascii="Arial" w:hAnsi="Arial" w:cs="Arial"/>
          <w:sz w:val="24"/>
          <w:szCs w:val="24"/>
          <w:lang w:val="es-CO" w:eastAsia="es-CO"/>
        </w:rPr>
        <w:t xml:space="preserve">Entre los principios rectores de la democracia está el de transparencia, racionalización, participación y satisfacción de los beneficiarios como garantía en el manejo de todos los recursos y relaciones provenientes de la administración Municipal. </w:t>
      </w:r>
    </w:p>
    <w:p w:rsidR="002E7325" w:rsidRPr="004E5ABD" w:rsidRDefault="002E7325" w:rsidP="002E7325">
      <w:pPr>
        <w:autoSpaceDE w:val="0"/>
        <w:autoSpaceDN w:val="0"/>
        <w:adjustRightInd w:val="0"/>
        <w:jc w:val="both"/>
        <w:rPr>
          <w:rFonts w:ascii="Arial" w:hAnsi="Arial" w:cs="Arial"/>
          <w:sz w:val="24"/>
          <w:szCs w:val="24"/>
          <w:lang w:val="es-CO" w:eastAsia="es-CO"/>
        </w:rPr>
      </w:pPr>
    </w:p>
    <w:p w:rsidR="00A070D5" w:rsidRPr="00FC1749" w:rsidRDefault="00A070D5" w:rsidP="00A070D5">
      <w:pPr>
        <w:widowControl w:val="0"/>
        <w:autoSpaceDN w:val="0"/>
        <w:jc w:val="both"/>
        <w:rPr>
          <w:rFonts w:ascii="Arial" w:eastAsia="Arial" w:hAnsi="Arial" w:cs="Arial"/>
          <w:sz w:val="24"/>
          <w:szCs w:val="24"/>
        </w:rPr>
      </w:pPr>
      <w:r w:rsidRPr="00FC1749">
        <w:rPr>
          <w:rFonts w:ascii="Arial" w:eastAsia="Arial" w:hAnsi="Arial" w:cs="Arial"/>
          <w:sz w:val="24"/>
          <w:szCs w:val="24"/>
        </w:rPr>
        <w:t>Así mismo, como autoridad Sanitaria del Distrito de Santiago de Cali, la Secretaría de Salud Pública dirige y coordina el sector salud y actúa como ente rector del Sistema de Seguridad Social en Salud en el ámbito de sus competencias. Su quehacer va dirigido al liderazgo y regulación sectorial, al cumplimiento de las funciones esenciales en Salud Pública,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rsidR="00A90C75" w:rsidRPr="004E5ABD" w:rsidRDefault="00A90C75" w:rsidP="00A90C75">
      <w:pPr>
        <w:pBdr>
          <w:top w:val="nil"/>
          <w:left w:val="nil"/>
          <w:bottom w:val="nil"/>
          <w:right w:val="nil"/>
          <w:between w:val="nil"/>
        </w:pBdr>
        <w:jc w:val="both"/>
        <w:rPr>
          <w:rFonts w:ascii="Arial" w:eastAsia="Arial" w:hAnsi="Arial" w:cs="Arial"/>
          <w:sz w:val="24"/>
          <w:szCs w:val="24"/>
        </w:rPr>
      </w:pPr>
    </w:p>
    <w:p w:rsidR="002E7325" w:rsidRPr="00A90C75" w:rsidRDefault="00A90C75" w:rsidP="002E7325">
      <w:pPr>
        <w:jc w:val="both"/>
        <w:rPr>
          <w:rFonts w:ascii="Arial" w:eastAsia="Arial" w:hAnsi="Arial" w:cs="Arial"/>
          <w:sz w:val="24"/>
          <w:szCs w:val="24"/>
        </w:rPr>
      </w:pPr>
      <w:r w:rsidRPr="00A90C75">
        <w:rPr>
          <w:rFonts w:ascii="Arial" w:eastAsia="Arial" w:hAnsi="Arial" w:cs="Arial"/>
          <w:sz w:val="24"/>
          <w:szCs w:val="24"/>
        </w:rPr>
        <w:t>La Secretaría de Salud Pública Municipal tiene como propósito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de acuerdo con lo establecido en el Decreto 0516 de 2016 artículo 137, las cuales se ajustan igualmente a las normas de carácter nacional y departamental relacionadas con la salud pública.</w:t>
      </w:r>
    </w:p>
    <w:p w:rsidR="00A90C75" w:rsidRPr="004E5ABD" w:rsidRDefault="00A90C75" w:rsidP="002E7325">
      <w:pPr>
        <w:jc w:val="both"/>
        <w:rPr>
          <w:lang w:eastAsia="es-CO"/>
        </w:rPr>
      </w:pPr>
    </w:p>
    <w:p w:rsidR="000E21E7" w:rsidRPr="004E5ABD" w:rsidRDefault="00A90C75" w:rsidP="000E21E7">
      <w:pPr>
        <w:jc w:val="both"/>
        <w:rPr>
          <w:rFonts w:ascii="Arial" w:eastAsia="Arial" w:hAnsi="Arial" w:cs="Arial"/>
          <w:sz w:val="24"/>
          <w:szCs w:val="24"/>
        </w:rPr>
      </w:pPr>
      <w:r w:rsidRPr="004E5ABD">
        <w:rPr>
          <w:rFonts w:ascii="Arial" w:eastAsia="Arial" w:hAnsi="Arial" w:cs="Arial"/>
          <w:sz w:val="24"/>
          <w:szCs w:val="24"/>
        </w:rPr>
        <w:t>Por otra parte, el Plan de Desarrollo del Distrito Especial Deportivo, Cultural, Turístico, Empresarial y de Servicios de Santiago de Cali 2020-2023 “Cali, Unida Por La Vida”, aprobado mediante el Acuerdo 0477 del 19 de junio de 2020, se compone de 4 dimensiones, 18 líneas estratégicas y 70 programas.  Todo el tejido del plan se estructura a partir de un ámbito de desarrollo integral que establece los cuatro asuntos o dimensiones articuladas como prioridad para las políticas y la gestión pública en su conjunto.  Estas dimensiones están determinadas por las condiciones del contexto, las posibilidades de la administración y las necesidades estratégicas de la</w:t>
      </w:r>
      <w:r>
        <w:rPr>
          <w:rFonts w:ascii="Arial" w:eastAsia="Arial" w:hAnsi="Arial" w:cs="Arial"/>
          <w:sz w:val="24"/>
          <w:szCs w:val="24"/>
        </w:rPr>
        <w:t xml:space="preserve"> población.</w:t>
      </w:r>
      <w:r w:rsidR="000E21E7" w:rsidRPr="004E5ABD">
        <w:rPr>
          <w:rFonts w:ascii="Arial" w:eastAsia="Arial" w:hAnsi="Arial" w:cs="Arial"/>
          <w:sz w:val="24"/>
          <w:szCs w:val="24"/>
        </w:rPr>
        <w:t xml:space="preserve"> </w:t>
      </w:r>
    </w:p>
    <w:p w:rsidR="000E21E7" w:rsidRPr="004E5ABD" w:rsidRDefault="000E21E7" w:rsidP="000E21E7">
      <w:pPr>
        <w:jc w:val="both"/>
        <w:rPr>
          <w:rFonts w:ascii="Arial" w:eastAsia="Arial" w:hAnsi="Arial" w:cs="Arial"/>
          <w:sz w:val="24"/>
          <w:szCs w:val="24"/>
        </w:rPr>
      </w:pP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1. Cali, inteligente por la Vida.</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2. Cali, Solidaria por la Vida.</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3. Cali, nuestra Casa común.</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4. Cali, Gobierno incluyente</w:t>
      </w:r>
    </w:p>
    <w:p w:rsidR="000E21E7" w:rsidRPr="004E5ABD" w:rsidRDefault="000E21E7" w:rsidP="002E7325">
      <w:pPr>
        <w:jc w:val="both"/>
        <w:rPr>
          <w:rFonts w:ascii="Arial" w:hAnsi="Arial" w:cs="Arial"/>
          <w:iCs/>
          <w:sz w:val="24"/>
          <w:szCs w:val="24"/>
        </w:rPr>
      </w:pPr>
    </w:p>
    <w:p w:rsidR="00B22C3E" w:rsidRPr="00B22C3E" w:rsidRDefault="00B22C3E" w:rsidP="002E7325">
      <w:pPr>
        <w:jc w:val="both"/>
        <w:rPr>
          <w:rFonts w:ascii="Arial" w:hAnsi="Arial" w:cs="Arial"/>
          <w:iCs/>
          <w:sz w:val="24"/>
          <w:szCs w:val="24"/>
        </w:rPr>
      </w:pPr>
      <w:r w:rsidRPr="00B22C3E">
        <w:rPr>
          <w:rFonts w:ascii="Arial" w:hAnsi="Arial" w:cs="Arial"/>
          <w:color w:val="222222"/>
          <w:sz w:val="24"/>
          <w:szCs w:val="24"/>
          <w:shd w:val="clear" w:color="auto" w:fill="FFFFFF"/>
        </w:rPr>
        <w:t>Que a través del Decreto No 4112.010.20.1775 de septiembre 19 de 2020, se armonizó parcialmente el presupuesto de la Vigencia 2020 adoptando la estructura programática del Plan de Desarrollo del Distrito Especial Deportivo, Cultural, Turístico, Empresarial y de Servicios de Santiago de Cali 2020-2023.  </w:t>
      </w:r>
    </w:p>
    <w:p w:rsidR="00B22C3E" w:rsidRDefault="00B22C3E" w:rsidP="002E7325">
      <w:pPr>
        <w:jc w:val="both"/>
        <w:rPr>
          <w:rFonts w:ascii="Arial" w:hAnsi="Arial" w:cs="Arial"/>
          <w:iCs/>
          <w:sz w:val="24"/>
          <w:szCs w:val="24"/>
        </w:rPr>
      </w:pPr>
    </w:p>
    <w:p w:rsidR="002E7325" w:rsidRPr="004E5ABD" w:rsidRDefault="0074502E" w:rsidP="002E7325">
      <w:pPr>
        <w:jc w:val="both"/>
        <w:rPr>
          <w:rFonts w:ascii="Arial" w:hAnsi="Arial" w:cs="Arial"/>
          <w:iCs/>
          <w:sz w:val="24"/>
          <w:szCs w:val="24"/>
        </w:rPr>
      </w:pPr>
      <w:r w:rsidRPr="004E5ABD">
        <w:rPr>
          <w:rFonts w:ascii="Arial" w:hAnsi="Arial" w:cs="Arial"/>
          <w:iCs/>
          <w:sz w:val="24"/>
          <w:szCs w:val="24"/>
        </w:rPr>
        <w:t>Desde esta perspectiva, se proponen diversos programas por grupos etáreos y con enfoque intersectorial, lo que posibilita avanzar en la consecución de resultados, optimizando recursos y esfuerzos.</w:t>
      </w:r>
    </w:p>
    <w:p w:rsidR="0074502E" w:rsidRPr="004E5ABD" w:rsidRDefault="0074502E" w:rsidP="002E7325">
      <w:pPr>
        <w:jc w:val="both"/>
        <w:rPr>
          <w:lang w:eastAsia="es-CO"/>
        </w:rPr>
      </w:pPr>
    </w:p>
    <w:p w:rsidR="00E470A1" w:rsidRDefault="002E7325" w:rsidP="00F44C75">
      <w:pPr>
        <w:jc w:val="both"/>
        <w:rPr>
          <w:rFonts w:ascii="Arial" w:hAnsi="Arial" w:cs="Arial"/>
          <w:sz w:val="24"/>
          <w:szCs w:val="24"/>
          <w:lang w:val="es-CO" w:eastAsia="es-CO"/>
        </w:rPr>
      </w:pPr>
      <w:r w:rsidRPr="004E5ABD">
        <w:rPr>
          <w:rFonts w:ascii="Arial" w:hAnsi="Arial" w:cs="Arial"/>
          <w:sz w:val="24"/>
          <w:szCs w:val="24"/>
          <w:lang w:val="es-CO" w:eastAsia="es-CO"/>
        </w:rPr>
        <w:t xml:space="preserve">Para el presente proceso de contratación, se ejecutarán iniciativas que buscan dar cumplimiento a los indicadores de producto contenidos no sólo en el </w:t>
      </w:r>
      <w:r w:rsidR="00A90C75">
        <w:rPr>
          <w:rFonts w:ascii="Arial" w:hAnsi="Arial" w:cs="Arial"/>
          <w:sz w:val="24"/>
          <w:szCs w:val="24"/>
          <w:lang w:val="es-CO" w:eastAsia="es-CO"/>
        </w:rPr>
        <w:t xml:space="preserve">en el Eje </w:t>
      </w:r>
      <w:r w:rsidR="00F44C75">
        <w:rPr>
          <w:rFonts w:ascii="Arial" w:hAnsi="Arial" w:cs="Arial"/>
          <w:sz w:val="24"/>
          <w:szCs w:val="24"/>
          <w:lang w:val="es-CO" w:eastAsia="es-CO"/>
        </w:rPr>
        <w:t>2: Cali Amable y Sostenible</w:t>
      </w:r>
      <w:r w:rsidRPr="004E5ABD">
        <w:rPr>
          <w:rFonts w:ascii="Arial" w:hAnsi="Arial" w:cs="Arial"/>
          <w:sz w:val="24"/>
          <w:szCs w:val="24"/>
          <w:lang w:val="es-CO" w:eastAsia="es-CO"/>
        </w:rPr>
        <w:t xml:space="preserve">, el cual tiene como objetivo </w:t>
      </w:r>
      <w:r w:rsidR="00F44C75">
        <w:rPr>
          <w:rFonts w:ascii="Arial" w:hAnsi="Arial" w:cs="Arial"/>
          <w:sz w:val="24"/>
          <w:szCs w:val="24"/>
          <w:lang w:val="es-CO" w:eastAsia="es-CO"/>
        </w:rPr>
        <w:t>Mejorar las condiciones de vida de la población vulnerable y desfavorecida, establece el enfoque de “Entornos para la vida”, desde el cual coordina y articula a las diferentes dependencias de la Alcaldía planteando intervenciones integrales en el territorio, las cuales tienen como una de sus fortalezas la participación ciudadana como mecanismo de planificación que da respuesta a las necesidades de la comunidad</w:t>
      </w:r>
      <w:r w:rsidRPr="004E5ABD">
        <w:rPr>
          <w:rFonts w:ascii="Arial" w:hAnsi="Arial" w:cs="Arial"/>
          <w:sz w:val="24"/>
          <w:szCs w:val="24"/>
          <w:lang w:val="es-CO" w:eastAsia="es-CO"/>
        </w:rPr>
        <w:t>.</w:t>
      </w:r>
      <w:r w:rsidR="00F44C75">
        <w:rPr>
          <w:rFonts w:ascii="Arial" w:hAnsi="Arial" w:cs="Arial"/>
          <w:sz w:val="24"/>
          <w:szCs w:val="24"/>
          <w:lang w:val="es-CO" w:eastAsia="es-CO"/>
        </w:rPr>
        <w:t xml:space="preserve"> Así mismo, este eje incluye programas que serán adelantados con la participación de la comunidad trabajando mancomunadamente, en búsqueda de mejorar las condiciones de inclusión social.</w:t>
      </w:r>
      <w:r w:rsidRPr="004E5ABD">
        <w:rPr>
          <w:rFonts w:ascii="Arial" w:hAnsi="Arial" w:cs="Arial"/>
          <w:sz w:val="24"/>
          <w:szCs w:val="24"/>
          <w:lang w:val="es-CO" w:eastAsia="es-CO"/>
        </w:rPr>
        <w:t xml:space="preserve"> </w:t>
      </w:r>
    </w:p>
    <w:p w:rsidR="00E470A1" w:rsidRDefault="00E470A1" w:rsidP="00F44C75">
      <w:pPr>
        <w:jc w:val="both"/>
        <w:rPr>
          <w:rFonts w:ascii="Arial" w:hAnsi="Arial" w:cs="Arial"/>
          <w:sz w:val="24"/>
          <w:szCs w:val="24"/>
          <w:lang w:val="es-CO" w:eastAsia="es-CO"/>
        </w:rPr>
      </w:pPr>
    </w:p>
    <w:p w:rsidR="00E470A1" w:rsidRDefault="002E7325" w:rsidP="00F44C75">
      <w:pPr>
        <w:jc w:val="both"/>
        <w:rPr>
          <w:rFonts w:ascii="Arial" w:hAnsi="Arial" w:cs="Arial"/>
          <w:sz w:val="24"/>
          <w:szCs w:val="24"/>
          <w:lang w:val="es-CO" w:eastAsia="es-CO"/>
        </w:rPr>
      </w:pPr>
      <w:r w:rsidRPr="005C27BD">
        <w:rPr>
          <w:rFonts w:ascii="Arial" w:hAnsi="Arial" w:cs="Arial"/>
          <w:sz w:val="24"/>
          <w:szCs w:val="24"/>
          <w:lang w:val="es-CO" w:eastAsia="es-CO"/>
        </w:rPr>
        <w:t xml:space="preserve">De manera específica en su </w:t>
      </w:r>
      <w:r w:rsidR="00F44C75" w:rsidRPr="005C27BD">
        <w:rPr>
          <w:rFonts w:ascii="Arial" w:hAnsi="Arial" w:cs="Arial"/>
          <w:sz w:val="24"/>
          <w:szCs w:val="24"/>
          <w:lang w:val="es-CO" w:eastAsia="es-CO"/>
        </w:rPr>
        <w:t>Componente 2.3: Viviendo mejor y disfrutando más a Cali, el cual  tiene como objetivo la generación e implementación de herramientas para la integración de acciones de mejoramiento integral del hábitat en la construcción de entornos saludables, sostenibles, seguros, cívicos, incluyentes y generadores de oportunidades en Entornos de Vida Cotidiana; entiéndase la vivienda, el espacio público, el entorno educativo, laboral, comunitario y ecosistemas asociados.</w:t>
      </w:r>
    </w:p>
    <w:p w:rsidR="00E470A1" w:rsidRDefault="00E470A1" w:rsidP="00F44C75">
      <w:pPr>
        <w:jc w:val="both"/>
        <w:rPr>
          <w:rFonts w:ascii="Arial" w:hAnsi="Arial" w:cs="Arial"/>
          <w:sz w:val="24"/>
          <w:szCs w:val="24"/>
          <w:lang w:val="es-CO" w:eastAsia="es-CO"/>
        </w:rPr>
      </w:pPr>
    </w:p>
    <w:p w:rsidR="00F44C75" w:rsidRDefault="00E470A1" w:rsidP="00F44C75">
      <w:pPr>
        <w:jc w:val="both"/>
      </w:pPr>
      <w:r>
        <w:rPr>
          <w:rFonts w:ascii="Arial" w:hAnsi="Arial" w:cs="Arial"/>
          <w:sz w:val="24"/>
          <w:szCs w:val="24"/>
          <w:lang w:val="es-CO" w:eastAsia="es-CO"/>
        </w:rPr>
        <w:t xml:space="preserve">En </w:t>
      </w:r>
      <w:r w:rsidR="002E7325" w:rsidRPr="005C27BD">
        <w:rPr>
          <w:rFonts w:ascii="Arial" w:hAnsi="Arial" w:cs="Arial"/>
          <w:sz w:val="24"/>
          <w:szCs w:val="24"/>
          <w:lang w:val="es-CO" w:eastAsia="es-CO"/>
        </w:rPr>
        <w:t xml:space="preserve">el </w:t>
      </w:r>
      <w:r w:rsidR="00F44C75">
        <w:rPr>
          <w:rFonts w:ascii="Arial" w:hAnsi="Arial" w:cs="Arial"/>
          <w:sz w:val="24"/>
          <w:szCs w:val="24"/>
          <w:lang w:val="es-CO" w:eastAsia="es-CO"/>
        </w:rPr>
        <w:t>Programa: 2.3.1  Construyendo Entornos para la Vida, que tiene como objetivo adelantar estrategias de intervención sobre determinantes sociales, sanitarios y ambientales en territorios priorizados en zonas de alta vulnerabilidad desde el punto de vista epidemiológico y socio económico, a partir de criterios de focalización, articulación y sincronización de la oferta del sector público, privado y la sociedad civil, contribuyendo a la salud, equidad social, convivencia y paz, al desarrollo local y al mejoramiento de la calidad de vida familiar y comunitaria a través de intervenciones intersectoriales y comunitarias en el marco de la Estrategia Nacional Entornos Saludables y del Comité Municipal “Entornos para la Vida” del COTSA Municipal.</w:t>
      </w:r>
    </w:p>
    <w:p w:rsidR="004D7069" w:rsidRPr="00F44C75" w:rsidRDefault="004D7069" w:rsidP="00F44C75">
      <w:pPr>
        <w:pStyle w:val="Default"/>
        <w:jc w:val="both"/>
        <w:rPr>
          <w:lang w:val="es-ES_tradnl"/>
        </w:rPr>
      </w:pPr>
    </w:p>
    <w:p w:rsidR="00DE525C" w:rsidRDefault="004D7069" w:rsidP="004D7069">
      <w:pPr>
        <w:jc w:val="both"/>
        <w:rPr>
          <w:rFonts w:ascii="Arial" w:hAnsi="Arial" w:cs="Arial"/>
          <w:sz w:val="24"/>
          <w:szCs w:val="24"/>
          <w:lang w:val="es-CO" w:eastAsia="es-CO"/>
        </w:rPr>
      </w:pPr>
      <w:r w:rsidRPr="004E5ABD">
        <w:rPr>
          <w:rFonts w:ascii="Arial" w:hAnsi="Arial" w:cs="Arial"/>
          <w:sz w:val="24"/>
          <w:szCs w:val="24"/>
          <w:lang w:val="es-CO" w:eastAsia="es-CO"/>
        </w:rPr>
        <w:t xml:space="preserve">Para el presente proceso de contratación, se ejecutarán iniciativas que buscan dar cumplimiento a los indicadores de producto contenidos en la Dimensión 2.  Cali, </w:t>
      </w:r>
      <w:r w:rsidRPr="004E5ABD">
        <w:rPr>
          <w:rFonts w:ascii="Arial" w:hAnsi="Arial" w:cs="Arial"/>
          <w:sz w:val="24"/>
          <w:szCs w:val="24"/>
          <w:lang w:val="es-CO" w:eastAsia="es-CO"/>
        </w:rPr>
        <w:lastRenderedPageBreak/>
        <w:t xml:space="preserve">solidaria por la Vida, el cual tiene como objetivo general esta dimensión potenciar una SOCIEDAD INCLUYENTE, de acción solidaria y cooperativa para la diversidad y la vida, desde un enfoque de reconciliación, garantía de derechos y equidad de género, de dialogo entre generaciones y reconocimiento diverso: desde su interconexión y garantía con los Objetivos de Desarrollo Sostenible, el marco jurídico nacional e internacional de derechos humanos y los retos contemporáneos que nos plantea la Nueva Agenda Urbana.  </w:t>
      </w:r>
      <w:r w:rsidR="00A90C75">
        <w:rPr>
          <w:rFonts w:ascii="Arial" w:hAnsi="Arial" w:cs="Arial"/>
          <w:sz w:val="24"/>
          <w:szCs w:val="24"/>
          <w:lang w:val="es-CO" w:eastAsia="es-CO"/>
        </w:rPr>
        <w:t xml:space="preserve">En la </w:t>
      </w:r>
      <w:r w:rsidRPr="004E5ABD">
        <w:rPr>
          <w:rFonts w:ascii="Arial" w:hAnsi="Arial" w:cs="Arial"/>
          <w:sz w:val="24"/>
          <w:szCs w:val="24"/>
          <w:lang w:val="es-CO" w:eastAsia="es-CO"/>
        </w:rPr>
        <w:t xml:space="preserve">línea estratégica: </w:t>
      </w:r>
      <w:r w:rsidR="00F44C75" w:rsidRPr="00593A19">
        <w:rPr>
          <w:rFonts w:ascii="Arial" w:hAnsi="Arial" w:cs="Arial"/>
          <w:color w:val="111111"/>
          <w:sz w:val="24"/>
          <w:szCs w:val="24"/>
          <w:lang w:val="es-CO" w:eastAsia="es-CO"/>
        </w:rPr>
        <w:t>“Territorios para la Vida”</w:t>
      </w:r>
      <w:r w:rsidRPr="004E5ABD">
        <w:rPr>
          <w:rFonts w:ascii="Arial" w:hAnsi="Arial" w:cs="Arial"/>
          <w:sz w:val="24"/>
          <w:szCs w:val="24"/>
          <w:lang w:val="es-CO" w:eastAsia="es-CO"/>
        </w:rPr>
        <w:t xml:space="preserve">, </w:t>
      </w:r>
      <w:r w:rsidR="00A90C75">
        <w:rPr>
          <w:rFonts w:ascii="Arial" w:hAnsi="Arial" w:cs="Arial"/>
          <w:sz w:val="24"/>
          <w:szCs w:val="24"/>
          <w:lang w:val="es-CO" w:eastAsia="es-CO"/>
        </w:rPr>
        <w:t>cuyo</w:t>
      </w:r>
      <w:r w:rsidRPr="004E5ABD">
        <w:rPr>
          <w:rFonts w:ascii="Arial" w:hAnsi="Arial" w:cs="Arial"/>
          <w:sz w:val="24"/>
          <w:szCs w:val="24"/>
          <w:lang w:val="es-CO" w:eastAsia="es-CO"/>
        </w:rPr>
        <w:t xml:space="preserve"> objetivo </w:t>
      </w:r>
      <w:r w:rsidR="00A90C75">
        <w:rPr>
          <w:rFonts w:ascii="Arial" w:hAnsi="Arial" w:cs="Arial"/>
          <w:sz w:val="24"/>
          <w:szCs w:val="24"/>
          <w:lang w:val="es-CO" w:eastAsia="es-CO"/>
        </w:rPr>
        <w:t xml:space="preserve">es </w:t>
      </w:r>
      <w:r w:rsidR="00F44C75" w:rsidRPr="00593A19">
        <w:rPr>
          <w:rFonts w:ascii="Arial" w:hAnsi="Arial" w:cs="Arial"/>
          <w:color w:val="111111"/>
          <w:sz w:val="24"/>
          <w:szCs w:val="24"/>
          <w:lang w:val="es-CO" w:eastAsia="es-CO"/>
        </w:rPr>
        <w:t>“</w:t>
      </w:r>
      <w:r w:rsidR="00F44C75" w:rsidRPr="00593A19">
        <w:rPr>
          <w:rFonts w:ascii="Arial" w:eastAsia="Arial" w:hAnsi="Arial" w:cs="Arial"/>
          <w:color w:val="111111"/>
          <w:sz w:val="24"/>
          <w:szCs w:val="24"/>
          <w:lang w:val="es-CO" w:eastAsia="es-CO"/>
        </w:rPr>
        <w:t>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un enfoque transectorial.”</w:t>
      </w:r>
      <w:r w:rsidR="00F44C75">
        <w:rPr>
          <w:rFonts w:ascii="Arial" w:hAnsi="Arial" w:cs="Arial"/>
          <w:sz w:val="24"/>
          <w:szCs w:val="24"/>
          <w:lang w:val="es-CO" w:eastAsia="es-CO"/>
        </w:rPr>
        <w:t>, en el</w:t>
      </w:r>
      <w:r w:rsidRPr="004E5ABD">
        <w:rPr>
          <w:rFonts w:ascii="Arial" w:hAnsi="Arial" w:cs="Arial"/>
          <w:sz w:val="24"/>
          <w:szCs w:val="24"/>
          <w:lang w:val="es-CO" w:eastAsia="es-CO"/>
        </w:rPr>
        <w:t xml:space="preserve"> </w:t>
      </w:r>
      <w:r w:rsidR="00F44C75" w:rsidRPr="00593A19">
        <w:rPr>
          <w:rFonts w:ascii="Arial" w:hAnsi="Arial" w:cs="Arial"/>
          <w:i/>
          <w:color w:val="111111"/>
          <w:sz w:val="24"/>
          <w:szCs w:val="24"/>
          <w:lang w:val="es-CO" w:eastAsia="es-CO"/>
        </w:rPr>
        <w:t>“</w:t>
      </w:r>
      <w:r w:rsidR="00F44C75" w:rsidRPr="00593A19">
        <w:rPr>
          <w:rFonts w:ascii="Arial" w:hAnsi="Arial" w:cs="Arial"/>
          <w:color w:val="111111"/>
          <w:sz w:val="24"/>
          <w:szCs w:val="24"/>
          <w:lang w:val="es-CO" w:eastAsia="es-CO"/>
        </w:rPr>
        <w:t>Programa: Salud Ambiental Territorial</w:t>
      </w:r>
      <w:r w:rsidR="005C27BD">
        <w:rPr>
          <w:rFonts w:ascii="Arial" w:hAnsi="Arial" w:cs="Arial"/>
          <w:color w:val="111111"/>
          <w:sz w:val="24"/>
          <w:szCs w:val="24"/>
          <w:lang w:val="es-CO" w:eastAsia="es-CO"/>
        </w:rPr>
        <w:t xml:space="preserve"> </w:t>
      </w:r>
      <w:r w:rsidR="005C27BD" w:rsidRPr="00856576">
        <w:rPr>
          <w:rFonts w:ascii="Arial" w:hAnsi="Arial" w:cs="Arial"/>
          <w:color w:val="111111"/>
          <w:sz w:val="24"/>
          <w:szCs w:val="24"/>
          <w:lang w:val="es-CO" w:eastAsia="es-CO"/>
        </w:rPr>
        <w:t xml:space="preserve">que entre sus objetivos cuenta con los siguientes: 1. Promover entornos de vida saludables a través de acciones educativas y participativas con la comunidad de carácter Intersectorial. 2. </w:t>
      </w:r>
      <w:r w:rsidR="005C27BD" w:rsidRPr="00856576">
        <w:rPr>
          <w:rFonts w:ascii="Arial" w:hAnsi="Arial" w:cs="Arial"/>
          <w:iCs/>
          <w:color w:val="111111"/>
          <w:sz w:val="24"/>
          <w:szCs w:val="24"/>
          <w:lang w:val="es-CO" w:eastAsia="es-CO"/>
        </w:rPr>
        <w:t>Realizar intervención integral en territorios de mayor riesgo epidemiológico, sanitario, social y ambiental</w:t>
      </w:r>
      <w:r w:rsidR="00DE525C">
        <w:rPr>
          <w:rFonts w:ascii="Arial" w:hAnsi="Arial" w:cs="Arial"/>
          <w:sz w:val="24"/>
          <w:szCs w:val="24"/>
          <w:lang w:val="es-CO" w:eastAsia="es-CO"/>
        </w:rPr>
        <w:t xml:space="preserve">. </w:t>
      </w:r>
      <w:r w:rsidR="00DE525C" w:rsidRPr="004F191C">
        <w:rPr>
          <w:rFonts w:ascii="Arial" w:eastAsia="Arial" w:hAnsi="Arial" w:cs="Arial"/>
          <w:sz w:val="24"/>
          <w:szCs w:val="24"/>
        </w:rPr>
        <w:t>Lo anterior, con el siguiente indicador de producto: Territorios que concentran el mayor riesgo epidemiológico, sanitario, social y ambiental intervenido integralmente.</w:t>
      </w:r>
    </w:p>
    <w:p w:rsidR="004D7069" w:rsidRPr="004E5ABD" w:rsidRDefault="00DE525C" w:rsidP="004D7069">
      <w:pPr>
        <w:jc w:val="both"/>
        <w:rPr>
          <w:rFonts w:ascii="Arial" w:hAnsi="Arial" w:cs="Arial"/>
          <w:sz w:val="24"/>
          <w:szCs w:val="24"/>
          <w:lang w:val="es-CO" w:eastAsia="es-CO"/>
        </w:rPr>
      </w:pPr>
      <w:r w:rsidRPr="004E5ABD">
        <w:rPr>
          <w:rFonts w:ascii="Arial" w:hAnsi="Arial" w:cs="Arial"/>
          <w:sz w:val="24"/>
          <w:szCs w:val="24"/>
          <w:lang w:val="es-CO" w:eastAsia="es-CO"/>
        </w:rPr>
        <w:t xml:space="preserve"> </w:t>
      </w:r>
    </w:p>
    <w:p w:rsidR="00A90C75" w:rsidRPr="004E5ABD" w:rsidRDefault="00A90C75" w:rsidP="00A90C75">
      <w:pPr>
        <w:jc w:val="both"/>
        <w:rPr>
          <w:rFonts w:ascii="Arial" w:hAnsi="Arial" w:cs="Arial"/>
          <w:sz w:val="24"/>
          <w:szCs w:val="24"/>
          <w:lang w:val="es-CO" w:eastAsia="es-CO"/>
        </w:rPr>
      </w:pPr>
      <w:r w:rsidRPr="004E5ABD">
        <w:rPr>
          <w:rFonts w:ascii="Arial" w:hAnsi="Arial" w:cs="Arial"/>
          <w:sz w:val="24"/>
          <w:szCs w:val="24"/>
          <w:lang w:val="es-CO" w:eastAsia="es-CO"/>
        </w:rPr>
        <w:t xml:space="preserve">Para lograr estos resultados, la Secretaria de Salud Pública Municipal a la luz de sus responsabilidades como autoridad sanitaria, formuló el proyecto identificado con la ficha </w:t>
      </w:r>
      <w:r w:rsidRPr="004F191C">
        <w:rPr>
          <w:rFonts w:ascii="Arial" w:eastAsia="Arial" w:hAnsi="Arial" w:cs="Arial"/>
          <w:sz w:val="24"/>
          <w:szCs w:val="24"/>
        </w:rPr>
        <w:t>BP 01046528</w:t>
      </w:r>
      <w:r w:rsidRPr="004E5ABD">
        <w:rPr>
          <w:rFonts w:ascii="Arial" w:hAnsi="Arial" w:cs="Arial"/>
          <w:sz w:val="24"/>
          <w:szCs w:val="24"/>
          <w:lang w:val="es-CO" w:eastAsia="es-CO"/>
        </w:rPr>
        <w:t>: “</w:t>
      </w:r>
      <w:r w:rsidRPr="004F191C">
        <w:rPr>
          <w:rFonts w:ascii="Arial" w:eastAsia="Arial" w:hAnsi="Arial" w:cs="Arial"/>
          <w:sz w:val="24"/>
          <w:szCs w:val="24"/>
        </w:rPr>
        <w:t>MEJORAMIENTO DE LAS ACCIONES DE PROMOCIÓN DE ENTORNOS SALUDABLES EN EL MUNICIPIO DE CALI</w:t>
      </w:r>
      <w:r>
        <w:rPr>
          <w:rFonts w:ascii="Arial" w:eastAsia="Arial" w:hAnsi="Arial" w:cs="Arial"/>
          <w:sz w:val="24"/>
          <w:szCs w:val="24"/>
        </w:rPr>
        <w:t>”</w:t>
      </w:r>
      <w:r w:rsidRPr="004E5ABD">
        <w:rPr>
          <w:rFonts w:ascii="Arial" w:hAnsi="Arial" w:cs="Arial"/>
          <w:sz w:val="24"/>
          <w:szCs w:val="24"/>
          <w:lang w:val="es-CO" w:eastAsia="es-CO"/>
        </w:rPr>
        <w:t>, el cual tienen como objetivo general “</w:t>
      </w:r>
      <w:r w:rsidRPr="001E13D1">
        <w:rPr>
          <w:rFonts w:ascii="Arial" w:eastAsia="Arial" w:hAnsi="Arial" w:cs="Arial"/>
          <w:sz w:val="24"/>
          <w:szCs w:val="24"/>
        </w:rPr>
        <w:t>Mejorar la articulación intersectorial, institucional y comunitaria en adecuadas prácticas sanitarias en los entornos de vida.”</w:t>
      </w:r>
      <w:r w:rsidRPr="004E5ABD">
        <w:rPr>
          <w:rFonts w:ascii="Arial" w:hAnsi="Arial" w:cs="Arial"/>
          <w:sz w:val="24"/>
          <w:szCs w:val="24"/>
          <w:lang w:val="es-CO" w:eastAsia="es-CO"/>
        </w:rPr>
        <w:t>.</w:t>
      </w:r>
    </w:p>
    <w:p w:rsidR="0054095C" w:rsidRDefault="0054095C" w:rsidP="0054095C">
      <w:pPr>
        <w:jc w:val="both"/>
        <w:rPr>
          <w:rFonts w:ascii="Arial" w:hAnsi="Arial" w:cs="Arial"/>
          <w:sz w:val="24"/>
          <w:szCs w:val="24"/>
          <w:lang w:val="es-CO" w:eastAsia="es-CO"/>
        </w:rPr>
      </w:pPr>
    </w:p>
    <w:p w:rsidR="0074502E" w:rsidRDefault="0074502E" w:rsidP="0054095C">
      <w:pPr>
        <w:jc w:val="both"/>
        <w:rPr>
          <w:rFonts w:ascii="Arial" w:eastAsia="Arial" w:hAnsi="Arial" w:cs="Arial"/>
          <w:b/>
          <w:bCs/>
          <w:sz w:val="24"/>
          <w:szCs w:val="24"/>
        </w:rPr>
      </w:pPr>
      <w:r w:rsidRPr="004E5ABD">
        <w:rPr>
          <w:rFonts w:ascii="Arial" w:eastAsia="Arial" w:hAnsi="Arial" w:cs="Arial"/>
          <w:b/>
          <w:bCs/>
          <w:sz w:val="24"/>
          <w:szCs w:val="24"/>
        </w:rPr>
        <w:t>Conveniencia</w:t>
      </w:r>
    </w:p>
    <w:p w:rsidR="00E470A1" w:rsidRDefault="00E470A1" w:rsidP="0054095C">
      <w:pPr>
        <w:jc w:val="both"/>
        <w:rPr>
          <w:rFonts w:ascii="Arial" w:eastAsia="Arial" w:hAnsi="Arial" w:cs="Arial"/>
          <w:b/>
          <w:bCs/>
          <w:sz w:val="24"/>
          <w:szCs w:val="24"/>
        </w:rPr>
      </w:pPr>
    </w:p>
    <w:p w:rsidR="006B0207" w:rsidRDefault="00E470A1" w:rsidP="006B0207">
      <w:pPr>
        <w:jc w:val="both"/>
        <w:rPr>
          <w:rFonts w:ascii="Arial" w:hAnsi="Arial" w:cs="Arial"/>
        </w:rPr>
      </w:pPr>
      <w:r w:rsidRPr="00356D37">
        <w:rPr>
          <w:rFonts w:ascii="Arial" w:hAnsi="Arial" w:cs="Arial"/>
          <w:sz w:val="24"/>
          <w:szCs w:val="24"/>
        </w:rPr>
        <w:t>Por lo anterior este proyecto se ajusta a las metas proyectadas por el plan de desarrollo del M</w:t>
      </w:r>
      <w:r>
        <w:rPr>
          <w:rFonts w:ascii="Arial" w:hAnsi="Arial" w:cs="Arial"/>
          <w:sz w:val="24"/>
          <w:szCs w:val="24"/>
        </w:rPr>
        <w:t>unicipio de Santiago de Cali 2020</w:t>
      </w:r>
      <w:r w:rsidRPr="00356D37">
        <w:rPr>
          <w:rFonts w:ascii="Arial" w:hAnsi="Arial" w:cs="Arial"/>
          <w:sz w:val="24"/>
          <w:szCs w:val="24"/>
        </w:rPr>
        <w:t xml:space="preserve"> – 20</w:t>
      </w:r>
      <w:r>
        <w:rPr>
          <w:rFonts w:ascii="Arial" w:hAnsi="Arial" w:cs="Arial"/>
          <w:sz w:val="24"/>
          <w:szCs w:val="24"/>
        </w:rPr>
        <w:t>23</w:t>
      </w:r>
      <w:r w:rsidRPr="00356D37">
        <w:rPr>
          <w:rFonts w:ascii="Arial" w:hAnsi="Arial" w:cs="Arial"/>
          <w:sz w:val="24"/>
          <w:szCs w:val="24"/>
        </w:rPr>
        <w:t xml:space="preserve"> que en su </w:t>
      </w:r>
      <w:r w:rsidR="00A070D5" w:rsidRPr="004E5ABD">
        <w:rPr>
          <w:rFonts w:ascii="Arial" w:hAnsi="Arial" w:cs="Arial"/>
          <w:sz w:val="24"/>
          <w:szCs w:val="24"/>
          <w:lang w:val="es-CO" w:eastAsia="es-CO"/>
        </w:rPr>
        <w:t>Dimensión 2.  Cali, solidaria por la Vida</w:t>
      </w:r>
      <w:r w:rsidR="00A070D5">
        <w:rPr>
          <w:rFonts w:ascii="Arial" w:hAnsi="Arial" w:cs="Arial"/>
          <w:sz w:val="24"/>
          <w:szCs w:val="24"/>
        </w:rPr>
        <w:t>, e</w:t>
      </w:r>
      <w:r w:rsidR="00A070D5">
        <w:rPr>
          <w:rFonts w:ascii="Arial" w:hAnsi="Arial" w:cs="Arial"/>
          <w:sz w:val="24"/>
          <w:szCs w:val="24"/>
          <w:lang w:val="es-CO" w:eastAsia="es-CO"/>
        </w:rPr>
        <w:t xml:space="preserve">n la </w:t>
      </w:r>
      <w:r w:rsidR="00A070D5" w:rsidRPr="004E5ABD">
        <w:rPr>
          <w:rFonts w:ascii="Arial" w:hAnsi="Arial" w:cs="Arial"/>
          <w:sz w:val="24"/>
          <w:szCs w:val="24"/>
          <w:lang w:val="es-CO" w:eastAsia="es-CO"/>
        </w:rPr>
        <w:t xml:space="preserve">línea estratégica: </w:t>
      </w:r>
      <w:r w:rsidR="00A070D5" w:rsidRPr="00593A19">
        <w:rPr>
          <w:rFonts w:ascii="Arial" w:hAnsi="Arial" w:cs="Arial"/>
          <w:color w:val="111111"/>
          <w:sz w:val="24"/>
          <w:szCs w:val="24"/>
          <w:lang w:val="es-CO" w:eastAsia="es-CO"/>
        </w:rPr>
        <w:t>“Territorios para la Vida”</w:t>
      </w:r>
      <w:r w:rsidR="006B0207" w:rsidRPr="005C27BD">
        <w:rPr>
          <w:rFonts w:ascii="Arial" w:hAnsi="Arial" w:cs="Arial"/>
          <w:sz w:val="24"/>
          <w:szCs w:val="24"/>
          <w:lang w:val="es-CO" w:eastAsia="es-CO"/>
        </w:rPr>
        <w:t xml:space="preserve">, </w:t>
      </w:r>
      <w:r w:rsidR="00A070D5">
        <w:rPr>
          <w:rFonts w:ascii="Arial" w:hAnsi="Arial" w:cs="Arial"/>
          <w:sz w:val="24"/>
          <w:szCs w:val="24"/>
          <w:lang w:val="es-CO" w:eastAsia="es-CO"/>
        </w:rPr>
        <w:t>en el</w:t>
      </w:r>
      <w:r w:rsidR="00A070D5" w:rsidRPr="004E5ABD">
        <w:rPr>
          <w:rFonts w:ascii="Arial" w:hAnsi="Arial" w:cs="Arial"/>
          <w:sz w:val="24"/>
          <w:szCs w:val="24"/>
          <w:lang w:val="es-CO" w:eastAsia="es-CO"/>
        </w:rPr>
        <w:t xml:space="preserve"> </w:t>
      </w:r>
      <w:r w:rsidR="00A070D5" w:rsidRPr="00593A19">
        <w:rPr>
          <w:rFonts w:ascii="Arial" w:hAnsi="Arial" w:cs="Arial"/>
          <w:i/>
          <w:color w:val="111111"/>
          <w:sz w:val="24"/>
          <w:szCs w:val="24"/>
          <w:lang w:val="es-CO" w:eastAsia="es-CO"/>
        </w:rPr>
        <w:t>“</w:t>
      </w:r>
      <w:r w:rsidR="00A070D5" w:rsidRPr="00593A19">
        <w:rPr>
          <w:rFonts w:ascii="Arial" w:hAnsi="Arial" w:cs="Arial"/>
          <w:color w:val="111111"/>
          <w:sz w:val="24"/>
          <w:szCs w:val="24"/>
          <w:lang w:val="es-CO" w:eastAsia="es-CO"/>
        </w:rPr>
        <w:t>Programa: Salud Ambiental Territorial</w:t>
      </w:r>
      <w:r w:rsidR="00A070D5">
        <w:rPr>
          <w:rFonts w:ascii="Arial" w:hAnsi="Arial" w:cs="Arial"/>
          <w:color w:val="111111"/>
          <w:sz w:val="24"/>
          <w:szCs w:val="24"/>
          <w:lang w:val="es-CO" w:eastAsia="es-CO"/>
        </w:rPr>
        <w:t>”</w:t>
      </w:r>
      <w:r w:rsidR="006B0207">
        <w:rPr>
          <w:rFonts w:ascii="Arial" w:hAnsi="Arial" w:cs="Arial"/>
          <w:sz w:val="24"/>
          <w:szCs w:val="24"/>
          <w:lang w:val="es-CO" w:eastAsia="es-CO"/>
        </w:rPr>
        <w:t xml:space="preserve">, </w:t>
      </w:r>
      <w:r w:rsidR="00A070D5">
        <w:rPr>
          <w:rFonts w:ascii="Arial" w:hAnsi="Arial" w:cs="Arial"/>
          <w:sz w:val="24"/>
          <w:szCs w:val="24"/>
        </w:rPr>
        <w:t>trazando como meta del producto la siguiente</w:t>
      </w:r>
      <w:r w:rsidRPr="00356D37">
        <w:rPr>
          <w:rFonts w:ascii="Arial" w:hAnsi="Arial" w:cs="Arial"/>
          <w:sz w:val="24"/>
          <w:szCs w:val="24"/>
        </w:rPr>
        <w:t xml:space="preserve">: </w:t>
      </w:r>
      <w:r w:rsidR="00A070D5" w:rsidRPr="00A070D5">
        <w:rPr>
          <w:rFonts w:ascii="Arial" w:hAnsi="Arial" w:cs="Arial"/>
          <w:sz w:val="24"/>
          <w:szCs w:val="24"/>
        </w:rPr>
        <w:t>“Intervenir integralmente 40 territorios que concentran el mayor riesgo epidemiológico, sanitario, ambiental y social, en los entornos de vida cotidiana a diciembre 2023”</w:t>
      </w:r>
    </w:p>
    <w:p w:rsidR="00A070D5" w:rsidRDefault="00A070D5" w:rsidP="006B0207">
      <w:pPr>
        <w:jc w:val="both"/>
        <w:rPr>
          <w:rFonts w:ascii="Arial" w:hAnsi="Arial" w:cs="Arial"/>
          <w:sz w:val="24"/>
          <w:szCs w:val="24"/>
          <w:lang w:val="es-ES"/>
        </w:rPr>
      </w:pPr>
    </w:p>
    <w:p w:rsidR="006B0207" w:rsidRPr="00356D37" w:rsidRDefault="006B0207" w:rsidP="006B0207">
      <w:pPr>
        <w:jc w:val="both"/>
        <w:rPr>
          <w:rFonts w:ascii="Arial" w:hAnsi="Arial" w:cs="Arial"/>
          <w:sz w:val="24"/>
          <w:szCs w:val="24"/>
        </w:rPr>
      </w:pPr>
      <w:r w:rsidRPr="00356D37">
        <w:rPr>
          <w:rFonts w:ascii="Arial" w:hAnsi="Arial" w:cs="Arial"/>
          <w:sz w:val="24"/>
          <w:szCs w:val="24"/>
        </w:rPr>
        <w:t xml:space="preserve">El Modelo de Operación por Procesos es una 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w:t>
      </w:r>
      <w:r w:rsidRPr="00356D37">
        <w:rPr>
          <w:rFonts w:ascii="Arial" w:hAnsi="Arial" w:cs="Arial"/>
          <w:sz w:val="24"/>
          <w:szCs w:val="24"/>
        </w:rPr>
        <w:lastRenderedPageBreak/>
        <w:t>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rsidR="006B0207" w:rsidRPr="00356D37" w:rsidRDefault="006B0207" w:rsidP="006B0207">
      <w:pPr>
        <w:jc w:val="both"/>
        <w:rPr>
          <w:rFonts w:ascii="Arial" w:hAnsi="Arial" w:cs="Arial"/>
          <w:sz w:val="24"/>
          <w:szCs w:val="24"/>
        </w:rPr>
      </w:pPr>
    </w:p>
    <w:p w:rsidR="006B0207" w:rsidRDefault="006B0207" w:rsidP="006B0207">
      <w:pPr>
        <w:jc w:val="both"/>
        <w:rPr>
          <w:rFonts w:ascii="Arial" w:hAnsi="Arial" w:cs="Arial"/>
          <w:sz w:val="24"/>
          <w:szCs w:val="24"/>
        </w:rPr>
      </w:pPr>
      <w:r w:rsidRPr="00356D37">
        <w:rPr>
          <w:rFonts w:ascii="Arial" w:hAnsi="Arial" w:cs="Arial"/>
          <w:sz w:val="24"/>
          <w:szCs w:val="24"/>
        </w:rPr>
        <w:t>Este Modelo de Operación por Procesos fue aprobado por la Administración Municipal de Santiago de Cali, el cual corresponde a todas las dependencias su implementación, encaminado ello al cumplimiento de las metas y productos del Plan de Desarrollo 20</w:t>
      </w:r>
      <w:r>
        <w:rPr>
          <w:rFonts w:ascii="Arial" w:hAnsi="Arial" w:cs="Arial"/>
          <w:sz w:val="24"/>
          <w:szCs w:val="24"/>
        </w:rPr>
        <w:t>20</w:t>
      </w:r>
      <w:r w:rsidRPr="00356D37">
        <w:rPr>
          <w:rFonts w:ascii="Arial" w:hAnsi="Arial" w:cs="Arial"/>
          <w:sz w:val="24"/>
          <w:szCs w:val="24"/>
        </w:rPr>
        <w:t xml:space="preserve"> – 20</w:t>
      </w:r>
      <w:r>
        <w:rPr>
          <w:rFonts w:ascii="Arial" w:hAnsi="Arial" w:cs="Arial"/>
          <w:sz w:val="24"/>
          <w:szCs w:val="24"/>
        </w:rPr>
        <w:t>23</w:t>
      </w:r>
      <w:r w:rsidRPr="00356D37">
        <w:rPr>
          <w:rFonts w:ascii="Arial" w:hAnsi="Arial" w:cs="Arial"/>
          <w:sz w:val="24"/>
          <w:szCs w:val="24"/>
        </w:rPr>
        <w:t>.</w:t>
      </w:r>
    </w:p>
    <w:p w:rsidR="006B0207" w:rsidRDefault="006B0207" w:rsidP="006B0207">
      <w:pPr>
        <w:jc w:val="both"/>
        <w:rPr>
          <w:rFonts w:ascii="Arial" w:hAnsi="Arial" w:cs="Arial"/>
          <w:sz w:val="24"/>
          <w:szCs w:val="24"/>
        </w:rPr>
      </w:pPr>
    </w:p>
    <w:p w:rsidR="006B0207" w:rsidRPr="00356D37" w:rsidRDefault="006B0207" w:rsidP="006B0207">
      <w:pPr>
        <w:jc w:val="both"/>
        <w:rPr>
          <w:rFonts w:ascii="Arial" w:hAnsi="Arial" w:cs="Arial"/>
          <w:sz w:val="24"/>
          <w:szCs w:val="24"/>
        </w:rPr>
      </w:pPr>
      <w:r w:rsidRPr="00356D37">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6B0207" w:rsidRDefault="006B0207" w:rsidP="006B0207">
      <w:pPr>
        <w:jc w:val="both"/>
        <w:rPr>
          <w:rFonts w:ascii="Arial" w:hAnsi="Arial" w:cs="Arial"/>
          <w:sz w:val="24"/>
          <w:szCs w:val="24"/>
        </w:rPr>
      </w:pPr>
    </w:p>
    <w:p w:rsidR="006B0207" w:rsidRDefault="006B0207" w:rsidP="006B0207">
      <w:pPr>
        <w:jc w:val="both"/>
        <w:rPr>
          <w:rFonts w:ascii="Arial" w:eastAsia="Arial" w:hAnsi="Arial" w:cs="Arial"/>
          <w:sz w:val="24"/>
          <w:szCs w:val="24"/>
        </w:rPr>
      </w:pPr>
      <w:r w:rsidRPr="004E5ABD">
        <w:rPr>
          <w:rFonts w:ascii="Arial" w:eastAsia="Arial" w:hAnsi="Arial" w:cs="Arial"/>
          <w:sz w:val="24"/>
          <w:szCs w:val="24"/>
        </w:rPr>
        <w:t>Este proceso cuenta con seis (6) subprocesos, denominados: Articulación y Coordinación de la Función Rectora en Salud, Gestión Sobre los Determinantes Sociales y Ambientales de la Salud, Gestión del Aseguramiento en Salud, Gestión de Desarrollo y Prestación de Servicios en Salud, Gestión de salud pública en emergencias y desastres, Gestión de laboratorio de la Secretaría de salud pública y para cada uno de ellos múltiples procedimientos de acuerdo a la normatividad vigente.</w:t>
      </w:r>
    </w:p>
    <w:p w:rsidR="007F105A" w:rsidRDefault="007F105A" w:rsidP="006B0207">
      <w:pPr>
        <w:jc w:val="both"/>
        <w:rPr>
          <w:rFonts w:ascii="Arial" w:eastAsia="Arial" w:hAnsi="Arial" w:cs="Arial"/>
          <w:sz w:val="24"/>
          <w:szCs w:val="24"/>
        </w:rPr>
      </w:pPr>
    </w:p>
    <w:p w:rsidR="007F105A" w:rsidRPr="007F105A" w:rsidRDefault="007F105A" w:rsidP="000C651A">
      <w:pPr>
        <w:autoSpaceDE w:val="0"/>
        <w:autoSpaceDN w:val="0"/>
        <w:adjustRightInd w:val="0"/>
        <w:jc w:val="both"/>
        <w:rPr>
          <w:rFonts w:ascii="Arial" w:hAnsi="Arial" w:cs="Arial"/>
          <w:i/>
          <w:sz w:val="24"/>
          <w:szCs w:val="24"/>
          <w:lang w:val="es-ES"/>
        </w:rPr>
      </w:pPr>
      <w:r w:rsidRPr="00E4199F">
        <w:rPr>
          <w:rFonts w:ascii="Arial" w:hAnsi="Arial" w:cs="Arial"/>
          <w:sz w:val="24"/>
          <w:szCs w:val="24"/>
        </w:rPr>
        <w:t xml:space="preserve">Para el buen desarrollo del proceso en el subproceso de gestión sobre los determinantes, sociales y ambientales de salud  y en el desarrollo de los procedimientos de gestión para la prevención de enfermedades de interés en salud ambiental, e  Inspección, Vigilancia y Control (IVC) de factores de riesgo sanitarios y del ambiente, se requiere el cumplimiento de ciertas actividades como son:  </w:t>
      </w:r>
      <w:r w:rsidR="000C651A" w:rsidRPr="00572073">
        <w:rPr>
          <w:rFonts w:ascii="Arial" w:hAnsi="Arial" w:cs="Arial"/>
          <w:i/>
          <w:sz w:val="24"/>
          <w:szCs w:val="24"/>
          <w:lang w:val="es-ES"/>
        </w:rPr>
        <w:t>Realizar diagnóstico de las condiciones sanitarias, ambientales y sociales en viviendas a nivel familiar y del entorno en Territorios priorizados con acciones de IEC</w:t>
      </w:r>
      <w:r w:rsidRPr="00E4199F">
        <w:rPr>
          <w:rFonts w:ascii="Arial" w:hAnsi="Arial" w:cs="Arial"/>
          <w:i/>
          <w:sz w:val="24"/>
          <w:szCs w:val="24"/>
          <w:lang w:val="es-ES"/>
        </w:rPr>
        <w:t xml:space="preserve">, </w:t>
      </w:r>
      <w:r w:rsidRPr="00E4199F">
        <w:rPr>
          <w:rFonts w:ascii="Arial" w:hAnsi="Arial" w:cs="Arial"/>
          <w:sz w:val="24"/>
          <w:szCs w:val="24"/>
        </w:rPr>
        <w:t>se requiere el cumplimiento de ciertas actividades como son: brindar apoyo en las actividades de Promoción, Prevención Inspección, vigilancia y control (IVC) del riesgo biológico y de las zoonosis asociados a la tenen</w:t>
      </w:r>
      <w:r w:rsidRPr="000B3ECC">
        <w:rPr>
          <w:rFonts w:ascii="Arial" w:hAnsi="Arial" w:cs="Arial"/>
          <w:sz w:val="24"/>
          <w:szCs w:val="24"/>
        </w:rPr>
        <w:t xml:space="preserve">cia de animales domésticos, se requiere el cumplimiento </w:t>
      </w:r>
      <w:r w:rsidR="000B3ECC">
        <w:rPr>
          <w:rFonts w:ascii="Arial" w:hAnsi="Arial" w:cs="Arial"/>
          <w:sz w:val="24"/>
          <w:szCs w:val="24"/>
        </w:rPr>
        <w:t xml:space="preserve">de ciertas actividades como son: </w:t>
      </w:r>
      <w:r w:rsidR="000C651A" w:rsidRPr="000C651A">
        <w:rPr>
          <w:rFonts w:ascii="Arial" w:hAnsi="Arial" w:cs="Arial"/>
          <w:sz w:val="24"/>
          <w:szCs w:val="24"/>
        </w:rPr>
        <w:t xml:space="preserve">Realizar el seguimiento sanitario, ambiental y social mediante metodología semáforo en el Entorno Hogar, correspondiente a las viviendas priorizadas de los territorios intervenidos, para la promoción de entornos para la vida y prevención de </w:t>
      </w:r>
      <w:r w:rsidR="000C651A" w:rsidRPr="000C651A">
        <w:rPr>
          <w:rFonts w:ascii="Arial" w:hAnsi="Arial" w:cs="Arial"/>
          <w:sz w:val="24"/>
          <w:szCs w:val="24"/>
        </w:rPr>
        <w:lastRenderedPageBreak/>
        <w:t xml:space="preserve">enfermedades de interés en salud ambiental, desarrollando acciones de Información, Educación y Comunicación - IEC, de acuerdo a los factores de riesgo sanitarios del ambiente no controlados, con énfasis en medidas de prevención COVID - 19 y Dengue </w:t>
      </w:r>
      <w:r w:rsidR="000C651A" w:rsidRPr="000C651A">
        <w:rPr>
          <w:rFonts w:ascii="Arial" w:hAnsi="Arial" w:cs="Arial"/>
          <w:sz w:val="24"/>
          <w:szCs w:val="24"/>
          <w:lang w:eastAsia="es-CO"/>
        </w:rPr>
        <w:t xml:space="preserve">a través de modalidad presencial o virtual, </w:t>
      </w:r>
      <w:r w:rsidR="000C651A" w:rsidRPr="000C651A">
        <w:rPr>
          <w:rFonts w:ascii="Arial" w:hAnsi="Arial" w:cs="Arial"/>
          <w:iCs/>
          <w:sz w:val="24"/>
          <w:szCs w:val="24"/>
        </w:rPr>
        <w:t xml:space="preserve">desarrollar acciones de Información, Educación y Comunicación – IEC, </w:t>
      </w:r>
      <w:r w:rsidR="000C651A" w:rsidRPr="000C651A">
        <w:rPr>
          <w:rFonts w:ascii="Arial" w:hAnsi="Arial" w:cs="Arial"/>
          <w:sz w:val="24"/>
          <w:szCs w:val="24"/>
          <w:lang w:eastAsia="es-CO"/>
        </w:rPr>
        <w:t>promoviendo factores protectores para la prevención de enfermedades de interés en salud ambiental,  dirigidas hacia el autocuidado, el de la familia y la comunidad con énfasis en Covid – 19 y Dengue</w:t>
      </w:r>
      <w:r w:rsidR="000B3ECC" w:rsidRPr="000C651A">
        <w:rPr>
          <w:rFonts w:ascii="Arial" w:hAnsi="Arial" w:cs="Arial"/>
          <w:sz w:val="24"/>
          <w:szCs w:val="24"/>
          <w:lang w:eastAsia="es-CO"/>
        </w:rPr>
        <w:t>,</w:t>
      </w:r>
      <w:r w:rsidRPr="000C651A">
        <w:rPr>
          <w:rFonts w:ascii="Arial" w:hAnsi="Arial" w:cs="Arial"/>
          <w:color w:val="FF0000"/>
          <w:sz w:val="24"/>
          <w:szCs w:val="24"/>
        </w:rPr>
        <w:t xml:space="preserve"> </w:t>
      </w:r>
      <w:r w:rsidR="000C651A" w:rsidRPr="000C651A">
        <w:rPr>
          <w:rFonts w:ascii="Arial" w:hAnsi="Arial" w:cs="Arial"/>
          <w:sz w:val="24"/>
          <w:szCs w:val="24"/>
          <w:lang w:eastAsia="es-CO"/>
        </w:rPr>
        <w:t>apoyar l</w:t>
      </w:r>
      <w:r w:rsidR="000C651A" w:rsidRPr="000C651A">
        <w:rPr>
          <w:rFonts w:ascii="Arial" w:hAnsi="Arial" w:cs="Arial"/>
          <w:sz w:val="24"/>
          <w:szCs w:val="24"/>
        </w:rPr>
        <w:t xml:space="preserve">as Jornadas integrales de Salud Ambiental Intersectoriales y Comunitarias programadas para los territorios priorizados y atender las jornadas por demanda, desarrollando acciones de Información, Educación y Comunicación (IEC) para la promoción de entornos para la vida en el Entorno Comunitario, </w:t>
      </w:r>
      <w:r w:rsidR="000C651A" w:rsidRPr="000C651A">
        <w:rPr>
          <w:rFonts w:ascii="Arial" w:hAnsi="Arial" w:cs="Arial"/>
          <w:sz w:val="24"/>
          <w:szCs w:val="24"/>
          <w:lang w:eastAsia="es-CO"/>
        </w:rPr>
        <w:t>promoviendo factores protectores para la prevención de enfermedades de interés en salud ambiental</w:t>
      </w:r>
      <w:r w:rsidR="000C651A">
        <w:rPr>
          <w:rFonts w:ascii="Arial" w:hAnsi="Arial" w:cs="Arial"/>
          <w:sz w:val="24"/>
          <w:szCs w:val="24"/>
          <w:lang w:eastAsia="es-CO"/>
        </w:rPr>
        <w:t xml:space="preserve"> </w:t>
      </w:r>
      <w:r w:rsidRPr="00E4199F">
        <w:rPr>
          <w:rFonts w:ascii="Arial" w:hAnsi="Arial" w:cs="Arial"/>
          <w:sz w:val="24"/>
          <w:szCs w:val="24"/>
        </w:rPr>
        <w:t xml:space="preserve">y otras situaciones emergentes relacionadas con los Entornos de vida cotidiana en el Municipio de Santiago de Cali como lo establece el </w:t>
      </w:r>
      <w:r w:rsidRPr="00E4199F">
        <w:rPr>
          <w:rFonts w:ascii="Arial" w:hAnsi="Arial" w:cs="Arial"/>
          <w:sz w:val="24"/>
          <w:szCs w:val="24"/>
          <w:lang w:val="es-CO"/>
        </w:rPr>
        <w:t>Decreto 0115 del 24 de febrero de 2016, por medio del cual se crea el Consejo Territorial de Salud Ambiental COTSA en el Municipio Santiago de Cali, en sus Artículos 17 al 20, establece los lineamientos para el desarrollo de la Estrategia Entornos Saludables en Cali en el marco del Comité Municipal “Entornos para la Vida”, con funciones educativas y de gestión hacia y con la comunidad y la intersectorialidad</w:t>
      </w:r>
      <w:r w:rsidRPr="00E4199F">
        <w:rPr>
          <w:rFonts w:ascii="Arial" w:hAnsi="Arial" w:cs="Arial"/>
          <w:sz w:val="24"/>
          <w:szCs w:val="24"/>
        </w:rPr>
        <w:t>.</w:t>
      </w:r>
    </w:p>
    <w:p w:rsidR="007F105A" w:rsidRDefault="007F105A" w:rsidP="007F105A">
      <w:pPr>
        <w:pStyle w:val="Prrafodelista"/>
        <w:jc w:val="both"/>
        <w:rPr>
          <w:rFonts w:ascii="Arial" w:hAnsi="Arial" w:cs="Arial"/>
          <w:color w:val="FF0000"/>
          <w:sz w:val="24"/>
          <w:szCs w:val="24"/>
        </w:rPr>
      </w:pPr>
    </w:p>
    <w:p w:rsidR="007F105A" w:rsidRDefault="007F105A" w:rsidP="007F105A">
      <w:pPr>
        <w:jc w:val="both"/>
        <w:rPr>
          <w:rFonts w:ascii="Arial" w:eastAsia="Arial" w:hAnsi="Arial" w:cs="Arial"/>
          <w:sz w:val="24"/>
          <w:szCs w:val="24"/>
        </w:rPr>
      </w:pPr>
      <w:r w:rsidRPr="00356D37">
        <w:rPr>
          <w:rFonts w:ascii="Arial" w:hAnsi="Arial" w:cs="Arial"/>
          <w:sz w:val="24"/>
          <w:szCs w:val="24"/>
        </w:rPr>
        <w:t>Particularmente, se ha establecido un amplio marco legal, que implica acciones de autoridad sanitaria, promoción y prevención en los ámbitos colectivos e individuales, específicamente en lo que compete a</w:t>
      </w:r>
      <w:r>
        <w:rPr>
          <w:rFonts w:ascii="Arial" w:hAnsi="Arial" w:cs="Arial"/>
          <w:sz w:val="24"/>
          <w:szCs w:val="24"/>
        </w:rPr>
        <w:t>l</w:t>
      </w:r>
      <w:r w:rsidRPr="00356D37">
        <w:rPr>
          <w:rFonts w:ascii="Arial" w:hAnsi="Arial" w:cs="Arial"/>
          <w:sz w:val="24"/>
          <w:szCs w:val="24"/>
        </w:rPr>
        <w:t xml:space="preserve"> </w:t>
      </w:r>
      <w:r w:rsidRPr="004F191C">
        <w:rPr>
          <w:rFonts w:ascii="Arial" w:eastAsia="Arial" w:hAnsi="Arial" w:cs="Arial"/>
          <w:sz w:val="24"/>
          <w:szCs w:val="24"/>
        </w:rPr>
        <w:t>Mejoramiento de las Acciones de Promoción de Entornos Saludables</w:t>
      </w:r>
    </w:p>
    <w:p w:rsidR="007F105A" w:rsidRDefault="007F105A" w:rsidP="007F105A">
      <w:pPr>
        <w:jc w:val="both"/>
        <w:rPr>
          <w:rFonts w:ascii="Arial" w:eastAsia="Arial" w:hAnsi="Arial" w:cs="Arial"/>
          <w:sz w:val="24"/>
          <w:szCs w:val="24"/>
        </w:rPr>
      </w:pPr>
    </w:p>
    <w:p w:rsidR="007F105A" w:rsidRPr="00BE777B" w:rsidRDefault="007F105A" w:rsidP="007F105A">
      <w:pPr>
        <w:pStyle w:val="Prrafodelista"/>
        <w:numPr>
          <w:ilvl w:val="0"/>
          <w:numId w:val="22"/>
        </w:numPr>
        <w:jc w:val="both"/>
        <w:rPr>
          <w:rFonts w:ascii="Arial" w:eastAsia="Arial" w:hAnsi="Arial" w:cs="Arial"/>
          <w:sz w:val="24"/>
          <w:szCs w:val="24"/>
        </w:rPr>
      </w:pPr>
      <w:r w:rsidRPr="00BE777B">
        <w:rPr>
          <w:rFonts w:ascii="Arial" w:hAnsi="Arial" w:cs="Arial"/>
          <w:sz w:val="24"/>
          <w:szCs w:val="24"/>
        </w:rPr>
        <w:t>Ley 09 de 1979 por la cual se establece el código sanitario nacional y en el cual se define el control sanitario y requisitos de calidad que debe cumplir un establecimiento.</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Ley 715 de 2001. 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Artículo 44. Competencias de los municipios. Corresponde a los  municipios dirigir y coordinar el sector salud y el Sistema General de Seguridad Social en Salud en el ámbito de su jurisdicción, para lo cual cumplirán las siguientes funciones, sin perjuicio de las asignadas en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pPr>
      <w:r w:rsidRPr="00BE777B">
        <w:rPr>
          <w:rFonts w:ascii="Arial" w:hAnsi="Arial" w:cs="Arial"/>
          <w:sz w:val="24"/>
          <w:szCs w:val="24"/>
        </w:rPr>
        <w:t xml:space="preserve">Ley 1438 de 2011.Por medio de la cual se reforma el Sistema General de Seguridad Social en Salud y tiene como objeto el fortalecimiento del Sistema </w:t>
      </w:r>
      <w:r w:rsidRPr="00BE777B">
        <w:rPr>
          <w:rFonts w:ascii="Arial" w:hAnsi="Arial" w:cs="Arial"/>
          <w:sz w:val="24"/>
          <w:szCs w:val="24"/>
        </w:rPr>
        <w:lastRenderedPageBreak/>
        <w:t>General de Seguridad Social en Salud, a través de un modelo de prestación del servicio público en salud que en el marco de la estrategia Atención Primaria en Salud permita la acción coordinada del Estado, las instituciones y la sociedad para el mejoramiento de la salud y la creación de un ambiente sano y saludable, que brinde servicios de mayor calidad, incluyente y equitativo, donde el centro y objetivo de todos los esfuerzos sean los residentes en el país.</w:t>
      </w:r>
    </w:p>
    <w:p w:rsidR="007F105A" w:rsidRPr="00BE777B" w:rsidRDefault="007F105A" w:rsidP="007F105A">
      <w:pPr>
        <w:pStyle w:val="Prrafodelista"/>
        <w:jc w:val="both"/>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Decreto 219 de 1998, por el cual se reglamentan parcialmente los regímenes sanitarios de control de calidad, de vigilancia de los productos cosméticos y se dictan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pPr>
      <w:r w:rsidRPr="00BE777B">
        <w:rPr>
          <w:rFonts w:ascii="Arial" w:hAnsi="Arial" w:cs="Arial"/>
          <w:sz w:val="24"/>
          <w:szCs w:val="24"/>
        </w:rPr>
        <w:t>Resolución 126 de 2009, por la cual se establecen las condiciones esenciales para la apertura, funcionamiento y control sanitario de las tiendas naturistas y se dictan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CONPES 3550 de 2008: Objetivo 2: Fortalecer las acciones de las políticas de salud ambiental bajo el enfoque poblacional, de riesgo y de determinantes sociales, ítem B: Estrategia Entornos Saludables para implementar e incluir el tema de salud ambiental en el ámbito territorial.</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Plan Decenal de Salud Pública 2012 – 2021: Dimensión Salud Ambiental, 7.1.3.1. Componente Hábitat Saludable, 7.1.3.1.4. Estrategias del Componente: f. Entornos Saludables.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tabs>
          <w:tab w:val="left" w:pos="720"/>
        </w:tabs>
        <w:jc w:val="both"/>
        <w:rPr>
          <w:rFonts w:ascii="Arial" w:hAnsi="Arial" w:cs="Arial"/>
          <w:sz w:val="24"/>
          <w:szCs w:val="24"/>
          <w:lang w:val="es-CO"/>
        </w:rPr>
      </w:pPr>
      <w:r w:rsidRPr="00BE777B">
        <w:rPr>
          <w:rFonts w:ascii="Arial" w:hAnsi="Arial" w:cs="Arial"/>
          <w:bCs/>
          <w:sz w:val="24"/>
          <w:szCs w:val="24"/>
          <w:lang w:val="es-CO"/>
        </w:rPr>
        <w:t>Plan Nacional de Desarrollo 2014 – 2018: Define el</w:t>
      </w:r>
      <w:r w:rsidRPr="00BE777B">
        <w:rPr>
          <w:rFonts w:ascii="Arial" w:hAnsi="Arial" w:cs="Arial"/>
          <w:sz w:val="24"/>
          <w:szCs w:val="24"/>
          <w:lang w:val="es-CO"/>
        </w:rPr>
        <w:t xml:space="preserve"> fortalecimiento de las instancias de coordinación intersectorial, como: La conformación de 32 Consejos Territoriales de Salud Ambiental (COTSA) en todo el territorio nacional.</w:t>
      </w:r>
    </w:p>
    <w:p w:rsidR="007F105A" w:rsidRPr="00BE777B" w:rsidRDefault="007F105A" w:rsidP="007F105A">
      <w:pPr>
        <w:jc w:val="both"/>
        <w:rPr>
          <w:rFonts w:ascii="Arial" w:hAnsi="Arial" w:cs="Arial"/>
          <w:sz w:val="24"/>
          <w:szCs w:val="24"/>
          <w:lang w:val="es-CO"/>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Decreto 1545 de 1998, por el cual se reglamentan parcialmente los Regímenes Sanitarios, del Control de Calidad y de Vigilancia de los Productos de aseo, higiene y limpieza de uso doméstico y se dictan otras disposiciones.</w:t>
      </w:r>
    </w:p>
    <w:p w:rsidR="007F105A" w:rsidRPr="00BE777B" w:rsidRDefault="007F105A" w:rsidP="007F105A">
      <w:pPr>
        <w:tabs>
          <w:tab w:val="left" w:pos="720"/>
        </w:tabs>
        <w:jc w:val="both"/>
        <w:rPr>
          <w:rFonts w:ascii="Arial" w:hAnsi="Arial" w:cs="Arial"/>
          <w:sz w:val="24"/>
          <w:szCs w:val="24"/>
        </w:rPr>
      </w:pPr>
    </w:p>
    <w:p w:rsidR="007F105A" w:rsidRPr="00BE777B" w:rsidRDefault="007F105A" w:rsidP="007F105A">
      <w:pPr>
        <w:pStyle w:val="Prrafodelista"/>
        <w:numPr>
          <w:ilvl w:val="0"/>
          <w:numId w:val="21"/>
        </w:numPr>
        <w:tabs>
          <w:tab w:val="left" w:pos="720"/>
        </w:tabs>
        <w:jc w:val="both"/>
        <w:rPr>
          <w:rFonts w:ascii="Arial" w:hAnsi="Arial" w:cs="Arial"/>
          <w:sz w:val="24"/>
          <w:szCs w:val="24"/>
          <w:lang w:val="es-MX"/>
        </w:rPr>
      </w:pPr>
      <w:r w:rsidRPr="00BE777B">
        <w:rPr>
          <w:rFonts w:ascii="Arial" w:hAnsi="Arial" w:cs="Arial"/>
          <w:sz w:val="24"/>
          <w:szCs w:val="24"/>
          <w:lang w:val="es-CO"/>
        </w:rPr>
        <w:t xml:space="preserve">Decreto 0115 del 24 de febrero de 2016, por medio del cual se crea el Consejo Territorial de Salud Ambiental COTSA en el Municipio Santiago de Cali, en sus Artículos 17 al 20, establece los lineamientos para el desarrollo de la Estrategia Entornos Saludables en Cali en el marco del Comité Municipal “Entornos para la Vida”, con funciones educativas y de gestión hacia y con la comunidad y la intersectorialidad, relacionadas en el Artículo 20 </w:t>
      </w:r>
      <w:proofErr w:type="spellStart"/>
      <w:r w:rsidRPr="00BE777B">
        <w:rPr>
          <w:rFonts w:ascii="Arial" w:hAnsi="Arial" w:cs="Arial"/>
          <w:sz w:val="24"/>
          <w:szCs w:val="24"/>
          <w:lang w:val="es-CO"/>
        </w:rPr>
        <w:t>item</w:t>
      </w:r>
      <w:proofErr w:type="spellEnd"/>
      <w:r w:rsidRPr="00BE777B">
        <w:rPr>
          <w:rFonts w:ascii="Arial" w:hAnsi="Arial" w:cs="Arial"/>
          <w:sz w:val="24"/>
          <w:szCs w:val="24"/>
          <w:lang w:val="es-CO"/>
        </w:rPr>
        <w:t xml:space="preserve">: 1. </w:t>
      </w:r>
      <w:r w:rsidRPr="00BE777B">
        <w:rPr>
          <w:rFonts w:ascii="Arial" w:hAnsi="Arial" w:cs="Arial"/>
          <w:sz w:val="24"/>
          <w:szCs w:val="24"/>
          <w:lang w:val="es-MX"/>
        </w:rPr>
        <w:t xml:space="preserve">Promover </w:t>
      </w:r>
      <w:r w:rsidRPr="00BE777B">
        <w:rPr>
          <w:rFonts w:ascii="Arial" w:hAnsi="Arial" w:cs="Arial"/>
          <w:i/>
          <w:sz w:val="24"/>
          <w:szCs w:val="24"/>
          <w:lang w:val="es-MX"/>
        </w:rPr>
        <w:t>“Entornos para la Vida”:</w:t>
      </w:r>
      <w:r w:rsidRPr="00BE777B">
        <w:rPr>
          <w:rFonts w:ascii="Arial" w:hAnsi="Arial" w:cs="Arial"/>
          <w:sz w:val="24"/>
          <w:szCs w:val="24"/>
          <w:lang w:val="es-MX"/>
        </w:rPr>
        <w:t xml:space="preserve"> saludables, sostenibles, seguros, cívicos, incluyentes y generadores de oportunidades. 2. Promover la organización comunitaria y </w:t>
      </w:r>
      <w:r w:rsidRPr="00BE777B">
        <w:rPr>
          <w:rFonts w:ascii="Arial" w:hAnsi="Arial" w:cs="Arial"/>
          <w:sz w:val="24"/>
          <w:szCs w:val="24"/>
          <w:lang w:val="es-MX"/>
        </w:rPr>
        <w:lastRenderedPageBreak/>
        <w:t xml:space="preserve">fortalecer las organizaciones sociales para la generación de </w:t>
      </w:r>
      <w:r w:rsidRPr="00BE777B">
        <w:rPr>
          <w:rFonts w:ascii="Arial" w:hAnsi="Arial" w:cs="Arial"/>
          <w:i/>
          <w:sz w:val="24"/>
          <w:szCs w:val="24"/>
          <w:lang w:val="es-MX"/>
        </w:rPr>
        <w:t>“entornos para la vida”</w:t>
      </w:r>
      <w:r w:rsidRPr="00BE777B">
        <w:rPr>
          <w:rFonts w:ascii="Arial" w:hAnsi="Arial" w:cs="Arial"/>
          <w:sz w:val="24"/>
          <w:szCs w:val="24"/>
          <w:lang w:val="es-MX"/>
        </w:rPr>
        <w:t xml:space="preserve"> a nivel territorial, desarrollando criterios de corresponsabilidad, 3. Realizar el análisis interinstitucional, intersectorial y comunitario de los determinantes sociales de la salud con énfasis en los sanitarios y ambientales, con criterio de riesgo, identificando y priorizando las problemáticas de los territorios, planteando alternativas de solución, 4. </w:t>
      </w:r>
      <w:r w:rsidRPr="00BE777B">
        <w:rPr>
          <w:rFonts w:ascii="Arial" w:hAnsi="Arial" w:cs="Arial"/>
          <w:sz w:val="24"/>
          <w:szCs w:val="24"/>
        </w:rPr>
        <w:t>Formular, ejecutar y evaluar anualmente los</w:t>
      </w:r>
      <w:r w:rsidRPr="00BE777B">
        <w:rPr>
          <w:rFonts w:ascii="Arial" w:hAnsi="Arial" w:cs="Arial"/>
          <w:sz w:val="24"/>
          <w:szCs w:val="24"/>
          <w:lang w:val="es-MX"/>
        </w:rPr>
        <w:t xml:space="preserve"> Planes de Acción Intersectorial de Entornos para la Vida – PAIES concertadamente con los diferentes actores intersectoriales y comunitarios, 5. Proponer, formular, articular y gestionar proyectos intersectoriales, institucionales y comunitarios para el mejoramiento de las condiciones sanitarias, ambientales y sociales del municipio en entornos de vida cotidiana: vivienda, espacio público, entorno educativo, laboral, comunitario y ecosistemas estratégicos sostenibles. 6. Articular las estrategias de educación ambiental y entornos saludables, orientadas a la comunidad para el reconocimiento de las necesidades de intervención en salud ambiental y su aporte en la disminución de la carga ambiental de la enfermedad. 7. Apoyar la implementación de iniciativas sociales y comunitarias para la generación de </w:t>
      </w:r>
      <w:r w:rsidRPr="00BE777B">
        <w:rPr>
          <w:rFonts w:ascii="Arial" w:hAnsi="Arial" w:cs="Arial"/>
          <w:i/>
          <w:sz w:val="24"/>
          <w:szCs w:val="24"/>
          <w:lang w:val="es-MX"/>
        </w:rPr>
        <w:t>“entornos para la vida”</w:t>
      </w:r>
      <w:r w:rsidRPr="00BE777B">
        <w:rPr>
          <w:rFonts w:ascii="Arial" w:hAnsi="Arial" w:cs="Arial"/>
          <w:sz w:val="24"/>
          <w:szCs w:val="24"/>
          <w:lang w:val="es-MX"/>
        </w:rPr>
        <w:t xml:space="preserve"> a través de estrategias para su empoderamiento.</w:t>
      </w:r>
    </w:p>
    <w:p w:rsidR="002E7325" w:rsidRPr="004E5ABD" w:rsidRDefault="002E7325" w:rsidP="002E7325">
      <w:pPr>
        <w:jc w:val="both"/>
        <w:rPr>
          <w:rFonts w:ascii="Arial" w:hAnsi="Arial" w:cs="Arial"/>
          <w:sz w:val="24"/>
          <w:szCs w:val="24"/>
          <w:lang w:eastAsia="es-CO"/>
        </w:rPr>
      </w:pPr>
    </w:p>
    <w:p w:rsidR="0074502E" w:rsidRPr="004E5ABD" w:rsidRDefault="0074502E" w:rsidP="0074502E">
      <w:pPr>
        <w:jc w:val="both"/>
        <w:rPr>
          <w:rFonts w:ascii="Arial" w:eastAsia="Arial" w:hAnsi="Arial" w:cs="Arial"/>
          <w:b/>
          <w:bCs/>
          <w:sz w:val="24"/>
          <w:szCs w:val="24"/>
        </w:rPr>
      </w:pPr>
      <w:r w:rsidRPr="004E5ABD">
        <w:rPr>
          <w:rFonts w:ascii="Arial" w:eastAsia="Arial" w:hAnsi="Arial" w:cs="Arial"/>
          <w:b/>
          <w:bCs/>
          <w:sz w:val="24"/>
          <w:szCs w:val="24"/>
        </w:rPr>
        <w:t>Análisis de alternativas que definen la solución de la necesidad</w:t>
      </w:r>
    </w:p>
    <w:p w:rsidR="0074502E" w:rsidRPr="004E5ABD" w:rsidRDefault="0074502E" w:rsidP="002E7325">
      <w:pPr>
        <w:jc w:val="both"/>
        <w:rPr>
          <w:rFonts w:ascii="Arial" w:hAnsi="Arial" w:cs="Arial"/>
          <w:sz w:val="24"/>
          <w:szCs w:val="24"/>
          <w:lang w:eastAsia="es-CO"/>
        </w:rPr>
      </w:pPr>
    </w:p>
    <w:p w:rsidR="00C45F28" w:rsidRPr="00356D37" w:rsidRDefault="00C45F28" w:rsidP="00C45F28">
      <w:pPr>
        <w:autoSpaceDE w:val="0"/>
        <w:autoSpaceDN w:val="0"/>
        <w:adjustRightInd w:val="0"/>
        <w:jc w:val="both"/>
        <w:rPr>
          <w:rFonts w:ascii="Arial" w:hAnsi="Arial" w:cs="Arial"/>
          <w:sz w:val="24"/>
          <w:szCs w:val="24"/>
        </w:rPr>
      </w:pPr>
      <w:r w:rsidRPr="00356D37">
        <w:rPr>
          <w:rFonts w:ascii="Arial" w:hAnsi="Arial" w:cs="Arial"/>
          <w:sz w:val="24"/>
          <w:szCs w:val="24"/>
        </w:rPr>
        <w:t>Ahora bien, 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funcionarios vinculados para fortalecer y brindar apoyo al Proceso  Servicio de Salud Pública  en el marco de la implementación del Modelo de Operación por Procesos en el Subproceso: Gestión sobre los determinantes y sociales y ambientales de salud  y en el desarrollo de los Procedimientos Gestión para la prevención de enfermedades de interés en salud ambiental, e  Inspección, Vigilancia y Control (IVC) de factores de riesgo sanitarios y del ambiente.</w:t>
      </w:r>
    </w:p>
    <w:p w:rsidR="0074502E" w:rsidRPr="004E5ABD" w:rsidRDefault="0074502E" w:rsidP="005463B8">
      <w:pPr>
        <w:autoSpaceDE w:val="0"/>
        <w:autoSpaceDN w:val="0"/>
        <w:adjustRightInd w:val="0"/>
        <w:jc w:val="both"/>
        <w:rPr>
          <w:rFonts w:ascii="Arial" w:hAnsi="Arial" w:cs="Arial"/>
          <w:sz w:val="24"/>
          <w:szCs w:val="24"/>
        </w:rPr>
      </w:pPr>
    </w:p>
    <w:p w:rsidR="000C651A" w:rsidRPr="00572073" w:rsidRDefault="00C45F28" w:rsidP="000C651A">
      <w:pPr>
        <w:autoSpaceDE w:val="0"/>
        <w:autoSpaceDN w:val="0"/>
        <w:adjustRightInd w:val="0"/>
        <w:jc w:val="both"/>
        <w:rPr>
          <w:rFonts w:ascii="Arial" w:hAnsi="Arial" w:cs="Arial"/>
          <w:i/>
          <w:sz w:val="24"/>
          <w:szCs w:val="24"/>
          <w:lang w:val="es-ES"/>
        </w:rPr>
      </w:pPr>
      <w:r w:rsidRPr="00356D37">
        <w:rPr>
          <w:rFonts w:ascii="Arial" w:hAnsi="Arial" w:cs="Arial"/>
          <w:sz w:val="24"/>
          <w:szCs w:val="24"/>
        </w:rPr>
        <w:t>En consecuencia de lo anterior, la Secretaría de Salud Pública Municipal requiere contar con los servicios de una persona natural con idoneidad directamente relacionada con el objeto del contrato y actividades que se ejecutaran a través de él para fortalecer el normal desarrollo de las funciones que por ley le han sido asignadas a la dependenc</w:t>
      </w:r>
      <w:r>
        <w:rPr>
          <w:rFonts w:ascii="Arial" w:hAnsi="Arial" w:cs="Arial"/>
          <w:sz w:val="24"/>
          <w:szCs w:val="24"/>
        </w:rPr>
        <w:t>ia, específicamente en</w:t>
      </w:r>
      <w:r w:rsidR="00AC2AEF">
        <w:rPr>
          <w:rFonts w:ascii="Arial" w:hAnsi="Arial" w:cs="Arial"/>
          <w:sz w:val="24"/>
          <w:szCs w:val="24"/>
        </w:rPr>
        <w:t xml:space="preserve">: </w:t>
      </w:r>
      <w:r w:rsidR="000C651A" w:rsidRPr="00572073">
        <w:rPr>
          <w:rFonts w:ascii="Arial" w:hAnsi="Arial" w:cs="Arial"/>
          <w:i/>
          <w:sz w:val="24"/>
          <w:szCs w:val="24"/>
          <w:lang w:val="es-ES"/>
        </w:rPr>
        <w:t>Realizar diagnóstico de las condiciones sanitarias, ambientales y sociales en viviendas a nivel familiar y del entorno en Territorios priorizados con acciones de IEC</w:t>
      </w:r>
    </w:p>
    <w:p w:rsidR="004B7311" w:rsidRPr="000C651A" w:rsidRDefault="004B7311" w:rsidP="00AC2AEF">
      <w:pPr>
        <w:autoSpaceDE w:val="0"/>
        <w:autoSpaceDN w:val="0"/>
        <w:adjustRightInd w:val="0"/>
        <w:jc w:val="both"/>
        <w:rPr>
          <w:rFonts w:ascii="Arial" w:eastAsia="Arial" w:hAnsi="Arial" w:cs="Arial"/>
          <w:i/>
          <w:color w:val="FF0000"/>
          <w:sz w:val="24"/>
          <w:szCs w:val="24"/>
          <w:lang w:val="es-ES"/>
        </w:rPr>
      </w:pPr>
    </w:p>
    <w:p w:rsidR="00784CA8" w:rsidRPr="004E5ABD" w:rsidRDefault="0049233C"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lastRenderedPageBreak/>
        <w:t xml:space="preserve">CLASIFICACIÓN </w:t>
      </w:r>
      <w:r w:rsidR="007F33CA" w:rsidRPr="004E5ABD">
        <w:rPr>
          <w:rFonts w:ascii="Arial" w:hAnsi="Arial" w:cs="Arial"/>
          <w:b/>
          <w:bCs/>
          <w:szCs w:val="24"/>
          <w:lang w:val="es-ES"/>
        </w:rPr>
        <w:t>UNSPSC</w:t>
      </w:r>
    </w:p>
    <w:p w:rsidR="009A133B" w:rsidRPr="004E5ABD" w:rsidRDefault="009A133B" w:rsidP="009A133B">
      <w:pPr>
        <w:jc w:val="both"/>
        <w:rPr>
          <w:rFonts w:ascii="Arial" w:hAnsi="Arial" w:cs="Arial"/>
          <w:i/>
          <w:sz w:val="24"/>
          <w:szCs w:val="24"/>
        </w:rPr>
      </w:pPr>
    </w:p>
    <w:tbl>
      <w:tblPr>
        <w:tblW w:w="9421" w:type="dxa"/>
        <w:jc w:val="center"/>
        <w:tblLayout w:type="fixed"/>
        <w:tblLook w:val="0400"/>
      </w:tblPr>
      <w:tblGrid>
        <w:gridCol w:w="1766"/>
        <w:gridCol w:w="1786"/>
        <w:gridCol w:w="1559"/>
        <w:gridCol w:w="1559"/>
        <w:gridCol w:w="2751"/>
      </w:tblGrid>
      <w:tr w:rsidR="004E5ABD" w:rsidRPr="004E5ABD" w:rsidTr="00D71169">
        <w:trPr>
          <w:trHeight w:val="300"/>
          <w:jc w:val="center"/>
        </w:trPr>
        <w:tc>
          <w:tcPr>
            <w:tcW w:w="1766"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Código </w:t>
            </w:r>
          </w:p>
        </w:tc>
        <w:tc>
          <w:tcPr>
            <w:tcW w:w="1786"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Segmento </w:t>
            </w:r>
          </w:p>
        </w:tc>
        <w:tc>
          <w:tcPr>
            <w:tcW w:w="1559"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Familia </w:t>
            </w:r>
          </w:p>
        </w:tc>
        <w:tc>
          <w:tcPr>
            <w:tcW w:w="1559"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Clase </w:t>
            </w:r>
          </w:p>
        </w:tc>
        <w:tc>
          <w:tcPr>
            <w:tcW w:w="2751"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Producto </w:t>
            </w:r>
          </w:p>
        </w:tc>
      </w:tr>
      <w:tr w:rsidR="009A133B" w:rsidRPr="004E5ABD" w:rsidTr="00D71169">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80</w:t>
            </w:r>
          </w:p>
        </w:tc>
        <w:tc>
          <w:tcPr>
            <w:tcW w:w="1786"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11</w:t>
            </w:r>
          </w:p>
        </w:tc>
        <w:tc>
          <w:tcPr>
            <w:tcW w:w="1559"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15</w:t>
            </w:r>
          </w:p>
        </w:tc>
        <w:tc>
          <w:tcPr>
            <w:tcW w:w="1559"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01</w:t>
            </w:r>
          </w:p>
        </w:tc>
        <w:tc>
          <w:tcPr>
            <w:tcW w:w="2751"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rPr>
                <w:rFonts w:ascii="Arial" w:eastAsia="Arial" w:hAnsi="Arial" w:cs="Arial"/>
                <w:sz w:val="24"/>
                <w:szCs w:val="24"/>
              </w:rPr>
            </w:pPr>
            <w:r w:rsidRPr="004E5ABD">
              <w:rPr>
                <w:rFonts w:ascii="Arial" w:eastAsia="Arial" w:hAnsi="Arial" w:cs="Arial"/>
                <w:sz w:val="24"/>
                <w:szCs w:val="24"/>
              </w:rPr>
              <w:t>Perfeccionamiento de la función de gestión</w:t>
            </w:r>
          </w:p>
        </w:tc>
      </w:tr>
    </w:tbl>
    <w:p w:rsidR="009854C4" w:rsidRPr="004E5ABD" w:rsidRDefault="009854C4" w:rsidP="00784CA8">
      <w:pPr>
        <w:jc w:val="both"/>
        <w:rPr>
          <w:rFonts w:ascii="Arial" w:hAnsi="Arial" w:cs="Arial"/>
          <w:b/>
          <w:sz w:val="24"/>
          <w:szCs w:val="24"/>
        </w:rPr>
      </w:pPr>
    </w:p>
    <w:p w:rsidR="00784CA8" w:rsidRPr="004E5ABD" w:rsidRDefault="00784CA8"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¿HACE PARTE DEL PLAN ANUAL DE ADQUISICIONES (PAA) Y ESTAN IDENTIFICADOS LOS BIENES Y/O SERVICIOS?</w:t>
      </w:r>
    </w:p>
    <w:p w:rsidR="00784CA8" w:rsidRPr="004E5ABD"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709"/>
        <w:gridCol w:w="557"/>
        <w:gridCol w:w="851"/>
        <w:gridCol w:w="851"/>
        <w:gridCol w:w="567"/>
      </w:tblGrid>
      <w:tr w:rsidR="00784CA8" w:rsidRPr="004E5ABD" w:rsidTr="00D92169">
        <w:trPr>
          <w:jc w:val="center"/>
        </w:trPr>
        <w:tc>
          <w:tcPr>
            <w:tcW w:w="709" w:type="dxa"/>
          </w:tcPr>
          <w:p w:rsidR="00784CA8" w:rsidRPr="004E5ABD" w:rsidRDefault="00784CA8" w:rsidP="00784CA8">
            <w:pPr>
              <w:rPr>
                <w:rFonts w:ascii="Arial" w:hAnsi="Arial" w:cs="Arial"/>
                <w:sz w:val="24"/>
                <w:szCs w:val="24"/>
              </w:rPr>
            </w:pPr>
            <w:r w:rsidRPr="004E5ABD">
              <w:rPr>
                <w:rFonts w:ascii="Arial" w:hAnsi="Arial" w:cs="Arial"/>
                <w:sz w:val="24"/>
                <w:szCs w:val="24"/>
              </w:rPr>
              <w:t>S</w:t>
            </w:r>
            <w:r w:rsidR="001919B1" w:rsidRPr="004E5ABD">
              <w:rPr>
                <w:rFonts w:ascii="Arial" w:hAnsi="Arial" w:cs="Arial"/>
                <w:sz w:val="24"/>
                <w:szCs w:val="24"/>
              </w:rPr>
              <w:t>Í</w:t>
            </w:r>
          </w:p>
        </w:tc>
        <w:tc>
          <w:tcPr>
            <w:tcW w:w="557" w:type="dxa"/>
            <w:tcBorders>
              <w:top w:val="single" w:sz="4" w:space="0" w:color="auto"/>
              <w:bottom w:val="single" w:sz="4" w:space="0" w:color="auto"/>
            </w:tcBorders>
          </w:tcPr>
          <w:p w:rsidR="00784CA8" w:rsidRPr="004E5ABD" w:rsidRDefault="009A133B" w:rsidP="00784CA8">
            <w:pPr>
              <w:rPr>
                <w:rFonts w:ascii="Arial" w:hAnsi="Arial" w:cs="Arial"/>
                <w:sz w:val="24"/>
                <w:szCs w:val="24"/>
              </w:rPr>
            </w:pPr>
            <w:r w:rsidRPr="004E5ABD">
              <w:rPr>
                <w:rFonts w:ascii="Arial" w:hAnsi="Arial" w:cs="Arial"/>
                <w:sz w:val="24"/>
                <w:szCs w:val="24"/>
              </w:rPr>
              <w:t>X</w:t>
            </w:r>
          </w:p>
        </w:tc>
        <w:tc>
          <w:tcPr>
            <w:tcW w:w="851" w:type="dxa"/>
            <w:tcBorders>
              <w:top w:val="nil"/>
              <w:bottom w:val="nil"/>
              <w:right w:val="nil"/>
            </w:tcBorders>
          </w:tcPr>
          <w:p w:rsidR="00784CA8" w:rsidRPr="004E5ABD" w:rsidRDefault="00784CA8" w:rsidP="00784CA8">
            <w:pPr>
              <w:rPr>
                <w:rFonts w:ascii="Arial" w:hAnsi="Arial" w:cs="Arial"/>
                <w:sz w:val="24"/>
                <w:szCs w:val="24"/>
              </w:rPr>
            </w:pPr>
          </w:p>
        </w:tc>
        <w:tc>
          <w:tcPr>
            <w:tcW w:w="851" w:type="dxa"/>
            <w:tcBorders>
              <w:left w:val="nil"/>
            </w:tcBorders>
          </w:tcPr>
          <w:p w:rsidR="00784CA8" w:rsidRPr="004E5ABD" w:rsidRDefault="00784CA8" w:rsidP="00784CA8">
            <w:pPr>
              <w:rPr>
                <w:rFonts w:ascii="Arial" w:hAnsi="Arial" w:cs="Arial"/>
                <w:sz w:val="24"/>
                <w:szCs w:val="24"/>
              </w:rPr>
            </w:pPr>
            <w:r w:rsidRPr="004E5ABD">
              <w:rPr>
                <w:rFonts w:ascii="Arial" w:hAnsi="Arial" w:cs="Arial"/>
                <w:sz w:val="24"/>
                <w:szCs w:val="24"/>
              </w:rPr>
              <w:t>NO</w:t>
            </w:r>
          </w:p>
        </w:tc>
        <w:tc>
          <w:tcPr>
            <w:tcW w:w="567" w:type="dxa"/>
            <w:tcBorders>
              <w:top w:val="single" w:sz="4" w:space="0" w:color="auto"/>
              <w:bottom w:val="single" w:sz="4" w:space="0" w:color="auto"/>
            </w:tcBorders>
          </w:tcPr>
          <w:p w:rsidR="00784CA8" w:rsidRPr="004E5ABD" w:rsidRDefault="00784CA8" w:rsidP="00784CA8">
            <w:pPr>
              <w:rPr>
                <w:rFonts w:ascii="Arial" w:hAnsi="Arial" w:cs="Arial"/>
                <w:sz w:val="24"/>
                <w:szCs w:val="24"/>
              </w:rPr>
            </w:pPr>
          </w:p>
        </w:tc>
      </w:tr>
    </w:tbl>
    <w:p w:rsidR="00DB37DE" w:rsidRPr="004E5ABD" w:rsidRDefault="00DB37DE" w:rsidP="00784CA8">
      <w:pPr>
        <w:rPr>
          <w:rFonts w:ascii="Arial" w:hAnsi="Arial" w:cs="Arial"/>
          <w:b/>
          <w:sz w:val="24"/>
          <w:szCs w:val="24"/>
        </w:rPr>
      </w:pPr>
    </w:p>
    <w:p w:rsidR="001675CB" w:rsidRPr="004E5ABD" w:rsidRDefault="001675CB" w:rsidP="00784CA8">
      <w:pPr>
        <w:rPr>
          <w:rFonts w:ascii="Arial" w:hAnsi="Arial" w:cs="Arial"/>
          <w:sz w:val="24"/>
          <w:szCs w:val="24"/>
        </w:rPr>
      </w:pPr>
      <w:r w:rsidRPr="004E5ABD">
        <w:rPr>
          <w:rFonts w:ascii="Arial" w:hAnsi="Arial" w:cs="Arial"/>
          <w:b/>
          <w:sz w:val="24"/>
          <w:szCs w:val="24"/>
        </w:rPr>
        <w:tab/>
      </w:r>
      <w:r w:rsidRPr="004E5ABD">
        <w:rPr>
          <w:rFonts w:ascii="Arial" w:hAnsi="Arial" w:cs="Arial"/>
          <w:b/>
          <w:sz w:val="24"/>
          <w:szCs w:val="24"/>
        </w:rPr>
        <w:tab/>
      </w:r>
      <w:r w:rsidRPr="004E5ABD">
        <w:rPr>
          <w:rFonts w:ascii="Arial" w:hAnsi="Arial" w:cs="Arial"/>
          <w:b/>
          <w:sz w:val="24"/>
          <w:szCs w:val="24"/>
        </w:rPr>
        <w:tab/>
      </w:r>
      <w:r w:rsidRPr="004E5ABD">
        <w:rPr>
          <w:rFonts w:ascii="Arial" w:hAnsi="Arial" w:cs="Arial"/>
          <w:b/>
          <w:sz w:val="24"/>
          <w:szCs w:val="24"/>
        </w:rPr>
        <w:tab/>
        <w:t xml:space="preserve">  </w:t>
      </w:r>
      <w:r w:rsidRPr="004E5ABD">
        <w:rPr>
          <w:rFonts w:ascii="Arial" w:hAnsi="Arial" w:cs="Arial"/>
          <w:sz w:val="24"/>
          <w:szCs w:val="24"/>
        </w:rPr>
        <w:t xml:space="preserve">ID en el PAA: </w:t>
      </w:r>
      <w:r w:rsidR="00913EF4">
        <w:rPr>
          <w:rFonts w:ascii="Arial" w:hAnsi="Arial" w:cs="Arial"/>
          <w:sz w:val="24"/>
          <w:szCs w:val="24"/>
          <w:u w:val="single"/>
        </w:rPr>
        <w:t>7067</w:t>
      </w:r>
    </w:p>
    <w:p w:rsidR="00660C66" w:rsidRPr="004E5ABD" w:rsidRDefault="00660C66" w:rsidP="00784CA8">
      <w:pPr>
        <w:rPr>
          <w:rFonts w:ascii="Arial" w:hAnsi="Arial" w:cs="Arial"/>
          <w:b/>
          <w:sz w:val="24"/>
          <w:szCs w:val="24"/>
        </w:rPr>
      </w:pPr>
    </w:p>
    <w:p w:rsidR="008925B5" w:rsidRPr="004E5ABD" w:rsidRDefault="008925B5"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 xml:space="preserve">ESTUDIO DEL SECTOR </w:t>
      </w:r>
    </w:p>
    <w:p w:rsidR="008925B5" w:rsidRPr="004E5ABD" w:rsidRDefault="008925B5" w:rsidP="008925B5">
      <w:pPr>
        <w:rPr>
          <w:lang w:val="es-ES"/>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3837"/>
        <w:gridCol w:w="650"/>
        <w:gridCol w:w="557"/>
        <w:gridCol w:w="236"/>
        <w:gridCol w:w="639"/>
        <w:gridCol w:w="589"/>
      </w:tblGrid>
      <w:tr w:rsidR="00877F6B" w:rsidRPr="004E5ABD" w:rsidTr="00D71169">
        <w:trPr>
          <w:trHeight w:val="355"/>
          <w:jc w:val="center"/>
        </w:trPr>
        <w:tc>
          <w:tcPr>
            <w:tcW w:w="3837" w:type="dxa"/>
            <w:tcBorders>
              <w:top w:val="nil"/>
              <w:left w:val="nil"/>
              <w:bottom w:val="nil"/>
              <w:right w:val="nil"/>
            </w:tcBorders>
            <w:vAlign w:val="center"/>
          </w:tcPr>
          <w:p w:rsidR="00877F6B" w:rsidRPr="004E5ABD" w:rsidRDefault="00F158EB" w:rsidP="00D71169">
            <w:pPr>
              <w:rPr>
                <w:rFonts w:ascii="Arial" w:hAnsi="Arial" w:cs="Arial"/>
                <w:sz w:val="24"/>
                <w:szCs w:val="24"/>
              </w:rPr>
            </w:pPr>
            <w:r w:rsidRPr="004E5ABD">
              <w:rPr>
                <w:rFonts w:ascii="Arial" w:hAnsi="Arial" w:cs="Arial"/>
                <w:sz w:val="24"/>
                <w:szCs w:val="24"/>
              </w:rPr>
              <w:t>¿</w:t>
            </w:r>
            <w:r w:rsidR="00877F6B" w:rsidRPr="004E5ABD">
              <w:rPr>
                <w:rFonts w:ascii="Arial" w:hAnsi="Arial" w:cs="Arial"/>
                <w:sz w:val="24"/>
                <w:szCs w:val="24"/>
              </w:rPr>
              <w:t>Cuenta con análisis del sector?</w:t>
            </w:r>
          </w:p>
        </w:tc>
        <w:tc>
          <w:tcPr>
            <w:tcW w:w="650" w:type="dxa"/>
            <w:tcBorders>
              <w:left w:val="nil"/>
            </w:tcBorders>
            <w:vAlign w:val="center"/>
          </w:tcPr>
          <w:p w:rsidR="00877F6B" w:rsidRPr="004E5ABD" w:rsidRDefault="00877F6B" w:rsidP="00D71169">
            <w:pPr>
              <w:rPr>
                <w:rFonts w:ascii="Arial" w:hAnsi="Arial" w:cs="Arial"/>
                <w:sz w:val="24"/>
                <w:szCs w:val="24"/>
              </w:rPr>
            </w:pPr>
            <w:r w:rsidRPr="004E5ABD">
              <w:rPr>
                <w:rFonts w:ascii="Arial" w:hAnsi="Arial" w:cs="Arial"/>
                <w:sz w:val="24"/>
                <w:szCs w:val="24"/>
              </w:rPr>
              <w:t>Si</w:t>
            </w:r>
          </w:p>
        </w:tc>
        <w:tc>
          <w:tcPr>
            <w:tcW w:w="557" w:type="dxa"/>
            <w:tcBorders>
              <w:top w:val="single" w:sz="4" w:space="0" w:color="auto"/>
              <w:bottom w:val="single" w:sz="4" w:space="0" w:color="auto"/>
            </w:tcBorders>
            <w:vAlign w:val="center"/>
          </w:tcPr>
          <w:p w:rsidR="00877F6B" w:rsidRPr="004E5ABD" w:rsidRDefault="00877F6B" w:rsidP="00D71169">
            <w:pPr>
              <w:jc w:val="center"/>
              <w:rPr>
                <w:rFonts w:ascii="Arial" w:hAnsi="Arial" w:cs="Arial"/>
                <w:sz w:val="24"/>
                <w:szCs w:val="24"/>
              </w:rPr>
            </w:pPr>
            <w:r w:rsidRPr="004E5ABD">
              <w:rPr>
                <w:rFonts w:ascii="Arial" w:hAnsi="Arial" w:cs="Arial"/>
                <w:sz w:val="24"/>
                <w:szCs w:val="24"/>
              </w:rPr>
              <w:t>x</w:t>
            </w:r>
          </w:p>
        </w:tc>
        <w:tc>
          <w:tcPr>
            <w:tcW w:w="236" w:type="dxa"/>
            <w:tcBorders>
              <w:top w:val="nil"/>
              <w:bottom w:val="nil"/>
              <w:right w:val="nil"/>
            </w:tcBorders>
            <w:vAlign w:val="center"/>
          </w:tcPr>
          <w:p w:rsidR="00877F6B" w:rsidRPr="004E5ABD" w:rsidRDefault="00877F6B" w:rsidP="00D71169">
            <w:pPr>
              <w:rPr>
                <w:rFonts w:ascii="Arial" w:hAnsi="Arial" w:cs="Arial"/>
                <w:sz w:val="24"/>
                <w:szCs w:val="24"/>
              </w:rPr>
            </w:pPr>
          </w:p>
        </w:tc>
        <w:tc>
          <w:tcPr>
            <w:tcW w:w="639" w:type="dxa"/>
            <w:tcBorders>
              <w:left w:val="nil"/>
            </w:tcBorders>
            <w:vAlign w:val="center"/>
          </w:tcPr>
          <w:p w:rsidR="00877F6B" w:rsidRPr="004E5ABD" w:rsidRDefault="00877F6B" w:rsidP="00D71169">
            <w:pPr>
              <w:rPr>
                <w:rFonts w:ascii="Arial" w:hAnsi="Arial" w:cs="Arial"/>
                <w:sz w:val="24"/>
                <w:szCs w:val="24"/>
              </w:rPr>
            </w:pPr>
            <w:r w:rsidRPr="004E5ABD">
              <w:rPr>
                <w:rFonts w:ascii="Arial" w:hAnsi="Arial" w:cs="Arial"/>
                <w:sz w:val="24"/>
                <w:szCs w:val="24"/>
              </w:rPr>
              <w:t>No</w:t>
            </w:r>
          </w:p>
        </w:tc>
        <w:tc>
          <w:tcPr>
            <w:tcW w:w="589" w:type="dxa"/>
            <w:tcBorders>
              <w:top w:val="single" w:sz="4" w:space="0" w:color="auto"/>
              <w:bottom w:val="single" w:sz="4" w:space="0" w:color="auto"/>
            </w:tcBorders>
            <w:vAlign w:val="center"/>
          </w:tcPr>
          <w:p w:rsidR="00877F6B" w:rsidRPr="004E5ABD" w:rsidRDefault="00877F6B" w:rsidP="00D71169">
            <w:pPr>
              <w:jc w:val="center"/>
              <w:rPr>
                <w:rFonts w:ascii="Arial" w:hAnsi="Arial" w:cs="Arial"/>
                <w:sz w:val="24"/>
                <w:szCs w:val="24"/>
              </w:rPr>
            </w:pPr>
          </w:p>
        </w:tc>
      </w:tr>
    </w:tbl>
    <w:p w:rsidR="00877F6B" w:rsidRPr="004E5ABD" w:rsidRDefault="00877F6B" w:rsidP="00877F6B">
      <w:pPr>
        <w:rPr>
          <w:rFonts w:ascii="Arial" w:hAnsi="Arial" w:cs="Arial"/>
          <w:b/>
          <w:sz w:val="24"/>
          <w:szCs w:val="24"/>
        </w:rPr>
      </w:pPr>
    </w:p>
    <w:p w:rsidR="00877F6B" w:rsidRPr="004E5ABD" w:rsidRDefault="00877F6B" w:rsidP="00877F6B">
      <w:pPr>
        <w:jc w:val="both"/>
        <w:rPr>
          <w:rFonts w:ascii="Arial" w:eastAsia="Arial" w:hAnsi="Arial" w:cs="Arial"/>
          <w:sz w:val="24"/>
          <w:szCs w:val="24"/>
        </w:rPr>
      </w:pPr>
      <w:r w:rsidRPr="004E5ABD">
        <w:rPr>
          <w:rFonts w:ascii="Arial" w:eastAsia="Arial" w:hAnsi="Arial" w:cs="Arial"/>
          <w:sz w:val="24"/>
          <w:szCs w:val="24"/>
        </w:rPr>
        <w:t>Se adjunta al presente estudio previo en medio magnético el Análisis del Sector económico para la modalidad Contratación Directa de Prestación de Servicios Profesionales y de Apoyo a la Gestión.</w:t>
      </w:r>
    </w:p>
    <w:p w:rsidR="008925B5" w:rsidRPr="004E5ABD" w:rsidRDefault="008925B5" w:rsidP="008925B5">
      <w:pPr>
        <w:jc w:val="both"/>
        <w:rPr>
          <w:rFonts w:ascii="Arial" w:hAnsi="Arial" w:cs="Arial"/>
          <w:sz w:val="24"/>
          <w:szCs w:val="24"/>
        </w:rPr>
      </w:pP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p>
    <w:p w:rsidR="00166B88" w:rsidRPr="004E5ABD" w:rsidRDefault="00DB37DE"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DESCRIPCIÓN DEL OBJETO</w:t>
      </w:r>
      <w:r w:rsidR="00166B88" w:rsidRPr="004E5ABD">
        <w:rPr>
          <w:rFonts w:ascii="Arial" w:hAnsi="Arial" w:cs="Arial"/>
          <w:b/>
          <w:bCs/>
          <w:szCs w:val="24"/>
          <w:lang w:val="es-ES"/>
        </w:rPr>
        <w:t>, ALCANCE Y ELEMENTOS DE</w:t>
      </w:r>
      <w:r w:rsidR="00816831" w:rsidRPr="004E5ABD">
        <w:rPr>
          <w:rFonts w:ascii="Arial" w:hAnsi="Arial" w:cs="Arial"/>
          <w:b/>
          <w:bCs/>
          <w:szCs w:val="24"/>
          <w:lang w:val="es-ES"/>
        </w:rPr>
        <w:t>L CONTRATO A CELEBRAR</w:t>
      </w:r>
    </w:p>
    <w:p w:rsidR="00166B88" w:rsidRPr="004E5ABD" w:rsidRDefault="00166B88">
      <w:pPr>
        <w:rPr>
          <w:lang w:val="es-ES"/>
        </w:rPr>
      </w:pPr>
    </w:p>
    <w:p w:rsidR="00166B88" w:rsidRPr="004E5ABD" w:rsidRDefault="00166B88"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Objeto del contrato </w:t>
      </w:r>
    </w:p>
    <w:p w:rsidR="00B31920" w:rsidRPr="004E5ABD" w:rsidRDefault="00B31920">
      <w:pPr>
        <w:rPr>
          <w:lang w:val="es-ES"/>
        </w:rPr>
      </w:pPr>
    </w:p>
    <w:p w:rsidR="00614CEC" w:rsidRPr="000C651A" w:rsidRDefault="000C651A" w:rsidP="00614CEC">
      <w:pPr>
        <w:jc w:val="both"/>
        <w:rPr>
          <w:rFonts w:ascii="Arial" w:hAnsi="Arial" w:cs="Arial"/>
          <w:sz w:val="24"/>
          <w:szCs w:val="24"/>
        </w:rPr>
      </w:pPr>
      <w:r>
        <w:rPr>
          <w:rFonts w:ascii="Arial" w:hAnsi="Arial" w:cs="Arial"/>
          <w:sz w:val="24"/>
          <w:szCs w:val="24"/>
        </w:rPr>
        <w:t>Prestar servicios de apoyo a la gestión a la Secretaría de Salud Pública Municipal Grupo Salud Ambiental, realizando acciones educativas y operativas para la Promoción de Entornos para la Vida a nivel territorial. En desarrollo del proyecto denominado MEJORAMIENTO DE LAS ACCIONES DE PROMOCION DE ENTORNOS SALUDABLES EN EL MUNICIPIO DE CALI con ficha BP 01046528</w:t>
      </w:r>
      <w:r w:rsidR="00614CEC">
        <w:rPr>
          <w:rFonts w:ascii="Arial" w:hAnsi="Arial" w:cs="Arial"/>
          <w:color w:val="000000"/>
          <w:sz w:val="24"/>
          <w:szCs w:val="24"/>
          <w:lang w:val="es-ES"/>
        </w:rPr>
        <w:t>.</w:t>
      </w:r>
    </w:p>
    <w:p w:rsidR="000B7F9B" w:rsidRPr="00614CEC" w:rsidRDefault="000B7F9B" w:rsidP="00877F6B">
      <w:pPr>
        <w:jc w:val="both"/>
        <w:rPr>
          <w:rFonts w:ascii="Arial" w:eastAsia="Arial" w:hAnsi="Arial" w:cs="Arial"/>
          <w:sz w:val="24"/>
          <w:szCs w:val="24"/>
          <w:lang w:val="es-ES"/>
        </w:rPr>
      </w:pPr>
    </w:p>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Alcance del objeto  </w:t>
      </w:r>
    </w:p>
    <w:p w:rsidR="00B31920" w:rsidRPr="004E5ABD" w:rsidRDefault="00B31920">
      <w:pPr>
        <w:rPr>
          <w:lang w:val="es-ES"/>
        </w:rPr>
      </w:pPr>
    </w:p>
    <w:p w:rsidR="00877F6B" w:rsidRDefault="00C45F28" w:rsidP="00D92169">
      <w:pPr>
        <w:tabs>
          <w:tab w:val="left" w:pos="1050"/>
        </w:tabs>
        <w:rPr>
          <w:rFonts w:ascii="Arial" w:hAnsi="Arial" w:cs="Arial"/>
          <w:sz w:val="24"/>
          <w:szCs w:val="24"/>
        </w:rPr>
      </w:pPr>
      <w:r>
        <w:rPr>
          <w:rFonts w:ascii="Arial" w:hAnsi="Arial" w:cs="Arial"/>
          <w:sz w:val="24"/>
          <w:szCs w:val="24"/>
        </w:rPr>
        <w:t>N/A</w:t>
      </w:r>
    </w:p>
    <w:p w:rsidR="00C45F28" w:rsidRPr="004E5ABD" w:rsidRDefault="00C45F28" w:rsidP="00D92169">
      <w:pPr>
        <w:tabs>
          <w:tab w:val="left" w:pos="1050"/>
        </w:tabs>
        <w:rPr>
          <w:rFonts w:ascii="Arial" w:hAnsi="Arial" w:cs="Arial"/>
          <w:sz w:val="24"/>
          <w:szCs w:val="24"/>
        </w:rPr>
      </w:pPr>
    </w:p>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Plazo del contrato </w:t>
      </w:r>
    </w:p>
    <w:p w:rsidR="00B31920" w:rsidRPr="004E5ABD" w:rsidRDefault="00B31920">
      <w:pPr>
        <w:rPr>
          <w:lang w:val="es-ES"/>
        </w:rPr>
      </w:pPr>
    </w:p>
    <w:p w:rsidR="00877F6B" w:rsidRPr="004E5ABD" w:rsidRDefault="00877F6B" w:rsidP="00877F6B">
      <w:pPr>
        <w:jc w:val="both"/>
        <w:rPr>
          <w:rFonts w:ascii="Arial" w:eastAsia="Arial" w:hAnsi="Arial" w:cs="Arial"/>
          <w:sz w:val="24"/>
          <w:szCs w:val="24"/>
        </w:rPr>
      </w:pPr>
      <w:r w:rsidRPr="004E5ABD">
        <w:rPr>
          <w:rFonts w:ascii="Arial" w:eastAsia="Arial" w:hAnsi="Arial" w:cs="Arial"/>
          <w:sz w:val="24"/>
          <w:szCs w:val="24"/>
        </w:rPr>
        <w:t>A partir del cumplimiento de</w:t>
      </w:r>
      <w:r w:rsidR="0074502E" w:rsidRPr="004E5ABD">
        <w:rPr>
          <w:rFonts w:ascii="Arial" w:eastAsia="Arial" w:hAnsi="Arial" w:cs="Arial"/>
          <w:sz w:val="24"/>
          <w:szCs w:val="24"/>
        </w:rPr>
        <w:t xml:space="preserve"> los requisitos de perfeccionamiento y ejecución hasta el </w:t>
      </w:r>
      <w:r w:rsidR="00474EFC">
        <w:rPr>
          <w:rFonts w:ascii="Arial" w:eastAsia="Arial" w:hAnsi="Arial" w:cs="Arial"/>
          <w:sz w:val="24"/>
          <w:szCs w:val="24"/>
        </w:rPr>
        <w:t xml:space="preserve">31 de diciembre de 2020 </w:t>
      </w:r>
    </w:p>
    <w:p w:rsidR="00660C66" w:rsidRPr="004E5ABD" w:rsidRDefault="00660C66"/>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Valor</w:t>
      </w:r>
      <w:r w:rsidR="00C91113" w:rsidRPr="004E5ABD">
        <w:rPr>
          <w:rFonts w:ascii="Arial" w:hAnsi="Arial" w:cs="Arial"/>
          <w:b/>
          <w:szCs w:val="24"/>
          <w:lang w:val="es-ES"/>
        </w:rPr>
        <w:t xml:space="preserve"> estimado</w:t>
      </w:r>
      <w:r w:rsidRPr="004E5ABD">
        <w:rPr>
          <w:rFonts w:ascii="Arial" w:hAnsi="Arial" w:cs="Arial"/>
          <w:b/>
          <w:szCs w:val="24"/>
          <w:lang w:val="es-ES"/>
        </w:rPr>
        <w:t xml:space="preserve"> </w:t>
      </w:r>
      <w:r w:rsidR="00660C66" w:rsidRPr="004E5ABD">
        <w:rPr>
          <w:rFonts w:ascii="Arial" w:hAnsi="Arial" w:cs="Arial"/>
          <w:b/>
          <w:szCs w:val="24"/>
          <w:lang w:val="es-ES"/>
        </w:rPr>
        <w:t>del contrato</w:t>
      </w:r>
    </w:p>
    <w:p w:rsidR="007E731B" w:rsidRPr="004E5ABD" w:rsidRDefault="007E731B">
      <w:pPr>
        <w:rPr>
          <w:lang w:val="es-ES"/>
        </w:rPr>
      </w:pPr>
    </w:p>
    <w:p w:rsidR="000E21E7" w:rsidRPr="000C651A" w:rsidRDefault="0074502E" w:rsidP="000E21E7">
      <w:pPr>
        <w:jc w:val="both"/>
        <w:rPr>
          <w:rFonts w:ascii="Arial" w:eastAsia="Arial" w:hAnsi="Arial" w:cs="Arial"/>
          <w:sz w:val="24"/>
          <w:szCs w:val="24"/>
        </w:rPr>
      </w:pPr>
      <w:r w:rsidRPr="000C651A">
        <w:rPr>
          <w:rFonts w:ascii="Arial" w:eastAsia="Arial" w:hAnsi="Arial" w:cs="Arial"/>
          <w:sz w:val="24"/>
          <w:szCs w:val="24"/>
        </w:rPr>
        <w:t xml:space="preserve">El valor estimado del contrato es de </w:t>
      </w:r>
      <w:r w:rsidR="000C651A" w:rsidRPr="000C651A">
        <w:rPr>
          <w:rFonts w:ascii="Arial" w:hAnsi="Arial" w:cs="Arial"/>
          <w:i/>
          <w:iCs/>
          <w:sz w:val="24"/>
          <w:szCs w:val="24"/>
        </w:rPr>
        <w:t>CUATRO MILLONES NOVECIENTOS SETENTA Y SIETE  MIL OCHOCIENTOS NOVENTA PESOS ($4.977.890)</w:t>
      </w:r>
      <w:r w:rsidR="00614CEC" w:rsidRPr="000C651A">
        <w:rPr>
          <w:rFonts w:ascii="Arial" w:eastAsia="Arial" w:hAnsi="Arial" w:cs="Arial"/>
          <w:sz w:val="24"/>
          <w:szCs w:val="24"/>
        </w:rPr>
        <w:t xml:space="preserve">. </w:t>
      </w:r>
      <w:r w:rsidR="000E21E7" w:rsidRPr="000C651A">
        <w:rPr>
          <w:rFonts w:ascii="Arial" w:eastAsia="Arial" w:hAnsi="Arial" w:cs="Arial"/>
          <w:sz w:val="24"/>
          <w:szCs w:val="24"/>
        </w:rPr>
        <w:t xml:space="preserve">Para determinar el valor estimado del contrato de conformidad con las actividades encaminadas al cumplimiento del mismo, se ha tomado como base y referencia los valores promedios de la Circular del Municipio de Santiago de Cali </w:t>
      </w:r>
      <w:r w:rsidR="000E21E7" w:rsidRPr="000C651A">
        <w:rPr>
          <w:rFonts w:ascii="Arial" w:hAnsi="Arial" w:cs="Arial"/>
          <w:sz w:val="24"/>
          <w:szCs w:val="24"/>
        </w:rPr>
        <w:t xml:space="preserve">4135.010.22.2.1020.000010 del 14 de enero de 2020,  modificada por la Circular de Municipio de Santiago de Cali  No. 4135.010.22.2.1020.000012 del 24 de enero de 2020, </w:t>
      </w:r>
      <w:r w:rsidR="000E21E7" w:rsidRPr="000C651A">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w:t>
      </w:r>
    </w:p>
    <w:p w:rsidR="00877F6B" w:rsidRPr="000C651A" w:rsidRDefault="00877F6B" w:rsidP="00877F6B">
      <w:pPr>
        <w:jc w:val="both"/>
        <w:rPr>
          <w:rFonts w:ascii="Arial" w:eastAsia="Arial" w:hAnsi="Arial" w:cs="Arial"/>
          <w:i/>
          <w:sz w:val="24"/>
          <w:szCs w:val="24"/>
        </w:rPr>
      </w:pPr>
    </w:p>
    <w:p w:rsidR="00B31920" w:rsidRPr="000C651A" w:rsidRDefault="00B31920" w:rsidP="007525DE">
      <w:pPr>
        <w:pStyle w:val="Ttulo2"/>
        <w:numPr>
          <w:ilvl w:val="1"/>
          <w:numId w:val="1"/>
        </w:numPr>
        <w:ind w:left="993" w:hanging="567"/>
        <w:jc w:val="left"/>
        <w:rPr>
          <w:rFonts w:ascii="Arial" w:hAnsi="Arial" w:cs="Arial"/>
          <w:b/>
          <w:szCs w:val="24"/>
          <w:lang w:val="es-ES"/>
        </w:rPr>
      </w:pPr>
      <w:r w:rsidRPr="000C651A">
        <w:rPr>
          <w:rFonts w:ascii="Arial" w:hAnsi="Arial" w:cs="Arial"/>
          <w:b/>
          <w:szCs w:val="24"/>
          <w:lang w:val="es-ES"/>
        </w:rPr>
        <w:t xml:space="preserve">Forma de pago </w:t>
      </w:r>
    </w:p>
    <w:p w:rsidR="00B31920" w:rsidRPr="000C651A" w:rsidRDefault="00B31920">
      <w:pPr>
        <w:rPr>
          <w:rFonts w:ascii="Arial" w:hAnsi="Arial" w:cs="Arial"/>
          <w:b/>
          <w:bCs/>
          <w:sz w:val="24"/>
          <w:szCs w:val="24"/>
          <w:lang w:val="es-ES"/>
        </w:rPr>
      </w:pPr>
    </w:p>
    <w:p w:rsidR="0074502E" w:rsidRPr="000C651A" w:rsidRDefault="0074502E" w:rsidP="0074502E">
      <w:pPr>
        <w:jc w:val="both"/>
        <w:rPr>
          <w:rFonts w:ascii="Arial" w:eastAsia="Arial" w:hAnsi="Arial" w:cs="Arial"/>
          <w:sz w:val="24"/>
          <w:szCs w:val="24"/>
        </w:rPr>
      </w:pPr>
      <w:bookmarkStart w:id="1" w:name="_Hlk37118753"/>
      <w:r w:rsidRPr="000C651A">
        <w:rPr>
          <w:rFonts w:ascii="Arial" w:eastAsia="Arial" w:hAnsi="Arial" w:cs="Arial"/>
          <w:sz w:val="24"/>
          <w:szCs w:val="24"/>
        </w:rPr>
        <w:t xml:space="preserve">El valor del contrato será cancelado al contratista en </w:t>
      </w:r>
      <w:r w:rsidR="00614CEC" w:rsidRPr="000C651A">
        <w:rPr>
          <w:rFonts w:ascii="Arial" w:eastAsia="Arial" w:hAnsi="Arial" w:cs="Arial"/>
          <w:sz w:val="24"/>
          <w:szCs w:val="24"/>
        </w:rPr>
        <w:t>dos</w:t>
      </w:r>
      <w:r w:rsidRPr="000C651A">
        <w:rPr>
          <w:rFonts w:ascii="Arial" w:eastAsia="Arial" w:hAnsi="Arial" w:cs="Arial"/>
          <w:sz w:val="24"/>
          <w:szCs w:val="24"/>
        </w:rPr>
        <w:t xml:space="preserve"> (</w:t>
      </w:r>
      <w:r w:rsidR="00614CEC" w:rsidRPr="000C651A">
        <w:rPr>
          <w:rFonts w:ascii="Arial" w:eastAsia="Arial" w:hAnsi="Arial" w:cs="Arial"/>
          <w:sz w:val="24"/>
          <w:szCs w:val="24"/>
        </w:rPr>
        <w:t>2</w:t>
      </w:r>
      <w:r w:rsidRPr="000C651A">
        <w:rPr>
          <w:rFonts w:ascii="Arial" w:eastAsia="Arial" w:hAnsi="Arial" w:cs="Arial"/>
          <w:sz w:val="24"/>
          <w:szCs w:val="24"/>
        </w:rPr>
        <w:t xml:space="preserve">) cuotas, </w:t>
      </w:r>
      <w:r w:rsidR="000C651A" w:rsidRPr="000C651A">
        <w:rPr>
          <w:rFonts w:ascii="Arial" w:eastAsia="Arial" w:hAnsi="Arial" w:cs="Arial"/>
          <w:sz w:val="24"/>
          <w:szCs w:val="24"/>
        </w:rPr>
        <w:t xml:space="preserve">cada una por valor de </w:t>
      </w:r>
      <w:r w:rsidR="000C651A" w:rsidRPr="000C651A">
        <w:rPr>
          <w:rFonts w:ascii="Arial" w:hAnsi="Arial" w:cs="Arial"/>
          <w:i/>
          <w:sz w:val="24"/>
          <w:szCs w:val="24"/>
        </w:rPr>
        <w:t>DOS MILLONES CUATROCIENTOS OCHENTA Y OCHO MIL NOVECIENTOS CUARENTA Y CINCO PESOS</w:t>
      </w:r>
      <w:r w:rsidR="000C651A" w:rsidRPr="000C651A">
        <w:rPr>
          <w:rFonts w:ascii="Arial" w:eastAsia="Arial" w:hAnsi="Arial" w:cs="Arial"/>
          <w:i/>
          <w:color w:val="808080"/>
          <w:sz w:val="24"/>
          <w:szCs w:val="24"/>
        </w:rPr>
        <w:t xml:space="preserve"> </w:t>
      </w:r>
      <w:r w:rsidR="000C651A" w:rsidRPr="000C651A">
        <w:rPr>
          <w:rFonts w:ascii="Arial" w:eastAsia="Arial" w:hAnsi="Arial" w:cs="Arial"/>
          <w:i/>
          <w:color w:val="FF0000"/>
          <w:sz w:val="24"/>
          <w:szCs w:val="24"/>
        </w:rPr>
        <w:t xml:space="preserve"> </w:t>
      </w:r>
      <w:r w:rsidR="000C651A" w:rsidRPr="000C651A">
        <w:rPr>
          <w:rFonts w:ascii="Arial" w:hAnsi="Arial" w:cs="Arial"/>
          <w:i/>
          <w:sz w:val="24"/>
          <w:szCs w:val="24"/>
        </w:rPr>
        <w:t>($</w:t>
      </w:r>
      <w:r w:rsidR="000C651A" w:rsidRPr="000C651A">
        <w:rPr>
          <w:rFonts w:ascii="Arial" w:hAnsi="Arial" w:cs="Arial"/>
          <w:i/>
          <w:sz w:val="24"/>
          <w:szCs w:val="24"/>
          <w:lang w:val="es-ES"/>
        </w:rPr>
        <w:t>2.488.945</w:t>
      </w:r>
      <w:r w:rsidR="000C651A" w:rsidRPr="000C651A">
        <w:rPr>
          <w:rFonts w:ascii="Arial" w:hAnsi="Arial" w:cs="Arial"/>
          <w:i/>
          <w:sz w:val="24"/>
          <w:szCs w:val="24"/>
          <w:lang w:eastAsia="es-CO"/>
        </w:rPr>
        <w:t>)</w:t>
      </w:r>
      <w:r w:rsidRPr="000C651A">
        <w:rPr>
          <w:rFonts w:ascii="Arial" w:eastAsia="Arial" w:hAnsi="Arial" w:cs="Arial"/>
          <w:sz w:val="24"/>
          <w:szCs w:val="24"/>
        </w:rPr>
        <w:t>,</w:t>
      </w:r>
      <w:r w:rsidRPr="000C651A">
        <w:rPr>
          <w:rFonts w:ascii="Arial" w:eastAsia="Arial" w:hAnsi="Arial" w:cs="Arial"/>
          <w:b/>
          <w:sz w:val="24"/>
          <w:szCs w:val="24"/>
        </w:rPr>
        <w:t xml:space="preserve"> </w:t>
      </w:r>
      <w:r w:rsidRPr="000C651A">
        <w:rPr>
          <w:rFonts w:ascii="Arial" w:eastAsia="Arial" w:hAnsi="Arial" w:cs="Arial"/>
          <w:sz w:val="24"/>
          <w:szCs w:val="24"/>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1"/>
    <w:p w:rsidR="00660C66" w:rsidRPr="004E5ABD" w:rsidRDefault="00660C66"/>
    <w:p w:rsidR="0074502E" w:rsidRPr="004E5ABD" w:rsidRDefault="0074502E"/>
    <w:p w:rsidR="00660C66" w:rsidRPr="004E5ABD" w:rsidRDefault="00660C66"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Lugar de ejecución del contrato </w:t>
      </w:r>
    </w:p>
    <w:p w:rsidR="00B31920" w:rsidRPr="004E5ABD" w:rsidRDefault="00B31920">
      <w:pPr>
        <w:rPr>
          <w:rFonts w:ascii="Arial" w:hAnsi="Arial" w:cs="Arial"/>
          <w:b/>
          <w:bCs/>
          <w:szCs w:val="24"/>
          <w:lang w:val="es-ES"/>
        </w:rPr>
      </w:pPr>
    </w:p>
    <w:p w:rsidR="005E6CB9" w:rsidRDefault="005E6CB9" w:rsidP="005E6CB9">
      <w:pPr>
        <w:jc w:val="both"/>
        <w:rPr>
          <w:rFonts w:ascii="Arial" w:hAnsi="Arial" w:cs="Arial"/>
          <w:sz w:val="24"/>
          <w:szCs w:val="24"/>
        </w:rPr>
      </w:pPr>
      <w:r w:rsidRPr="004E5ABD">
        <w:rPr>
          <w:rFonts w:ascii="Arial" w:hAnsi="Arial" w:cs="Arial"/>
          <w:sz w:val="24"/>
          <w:szCs w:val="24"/>
        </w:rPr>
        <w:t>Municipio de Santiago de Cali - Secretaría de Salud Pública Municipal y territorios del Municipio donde sea asignado o se requiera.</w:t>
      </w:r>
    </w:p>
    <w:p w:rsidR="00AD3F66" w:rsidRDefault="00AD3F66" w:rsidP="005E6CB9">
      <w:pPr>
        <w:jc w:val="both"/>
        <w:rPr>
          <w:rFonts w:ascii="Arial" w:hAnsi="Arial" w:cs="Arial"/>
          <w:sz w:val="24"/>
          <w:szCs w:val="24"/>
        </w:rPr>
      </w:pPr>
    </w:p>
    <w:p w:rsidR="00CD271D" w:rsidRPr="004E5ABD" w:rsidRDefault="00CD271D" w:rsidP="00D92169">
      <w:pPr>
        <w:rPr>
          <w:rFonts w:ascii="Arial" w:hAnsi="Arial" w:cs="Arial"/>
          <w:b/>
          <w:szCs w:val="24"/>
        </w:rPr>
      </w:pPr>
    </w:p>
    <w:p w:rsidR="00CD271D" w:rsidRPr="004E5ABD" w:rsidRDefault="00CD271D"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Obligaciones específicas del contratista</w:t>
      </w:r>
    </w:p>
    <w:p w:rsidR="00CD271D" w:rsidRPr="004E5ABD" w:rsidRDefault="00CD271D" w:rsidP="00D92169">
      <w:pPr>
        <w:rPr>
          <w:rFonts w:ascii="Arial" w:hAnsi="Arial" w:cs="Arial"/>
          <w:b/>
          <w:sz w:val="24"/>
          <w:szCs w:val="24"/>
          <w:lang w:val="es-ES"/>
        </w:rPr>
      </w:pPr>
    </w:p>
    <w:tbl>
      <w:tblPr>
        <w:tblStyle w:val="Tablaconcuadrcula"/>
        <w:tblW w:w="0" w:type="auto"/>
        <w:jc w:val="center"/>
        <w:tblLook w:val="04A0"/>
      </w:tblPr>
      <w:tblGrid>
        <w:gridCol w:w="604"/>
        <w:gridCol w:w="5441"/>
        <w:gridCol w:w="2012"/>
        <w:gridCol w:w="1565"/>
      </w:tblGrid>
      <w:tr w:rsidR="000C651A" w:rsidRPr="00E15D6B"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No.</w:t>
            </w:r>
          </w:p>
        </w:tc>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Descripción de la Obligación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Producto</w:t>
            </w:r>
          </w:p>
        </w:tc>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Peso Porcentual %</w:t>
            </w:r>
          </w:p>
        </w:tc>
      </w:tr>
      <w:tr w:rsidR="000C651A" w:rsidRPr="00E15D6B"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1</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both"/>
              <w:rPr>
                <w:rFonts w:ascii="Arial" w:hAnsi="Arial" w:cs="Arial"/>
                <w:sz w:val="24"/>
                <w:szCs w:val="24"/>
                <w:lang w:eastAsia="es-CO"/>
              </w:rPr>
            </w:pPr>
            <w:r w:rsidRPr="00E15D6B">
              <w:rPr>
                <w:rFonts w:ascii="Arial" w:hAnsi="Arial" w:cs="Arial"/>
                <w:sz w:val="24"/>
                <w:szCs w:val="24"/>
              </w:rPr>
              <w:t xml:space="preserve">Realizar el seguimiento sanitario, ambiental y social mediante metodología semáforo en el Entorno Hogar, correspondiente a las viviendas priorizadas de los territorios intervenidos, para la promoción de entornos para la vida y prevención </w:t>
            </w:r>
            <w:r w:rsidRPr="00E15D6B">
              <w:rPr>
                <w:rFonts w:ascii="Arial" w:hAnsi="Arial" w:cs="Arial"/>
                <w:sz w:val="24"/>
                <w:szCs w:val="24"/>
              </w:rPr>
              <w:lastRenderedPageBreak/>
              <w:t xml:space="preserve">de enfermedades de interés en salud ambiental, desarrollando acciones de Información, Educación y Comunicación - IEC, de acuerdo a los factores de riesgo sanitarios del ambiente no controlados, con énfasis en medidas de prevención COVID - 19 y Dengue </w:t>
            </w:r>
            <w:r w:rsidRPr="00E15D6B">
              <w:rPr>
                <w:rFonts w:ascii="Arial" w:hAnsi="Arial" w:cs="Arial"/>
                <w:sz w:val="24"/>
                <w:szCs w:val="24"/>
                <w:lang w:eastAsia="es-CO"/>
              </w:rPr>
              <w:t>a través de modalidad presencial o virtual.</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sz w:val="24"/>
                <w:szCs w:val="24"/>
                <w:lang w:eastAsia="es-CO"/>
              </w:rPr>
            </w:pPr>
            <w:r w:rsidRPr="00E15D6B">
              <w:rPr>
                <w:rFonts w:ascii="Arial" w:hAnsi="Arial" w:cs="Arial"/>
                <w:sz w:val="24"/>
                <w:szCs w:val="24"/>
              </w:rPr>
              <w:lastRenderedPageBreak/>
              <w:t>Formatos diligenciados y reportes solicitados</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sz w:val="24"/>
                <w:szCs w:val="24"/>
                <w:lang w:eastAsia="es-CO"/>
              </w:rPr>
            </w:pPr>
            <w:r w:rsidRPr="00E15D6B">
              <w:rPr>
                <w:rFonts w:ascii="Arial" w:hAnsi="Arial" w:cs="Arial"/>
                <w:sz w:val="24"/>
                <w:szCs w:val="24"/>
                <w:lang w:eastAsia="es-CO"/>
              </w:rPr>
              <w:t xml:space="preserve">35 </w:t>
            </w:r>
          </w:p>
        </w:tc>
      </w:tr>
      <w:tr w:rsidR="000C651A" w:rsidRPr="00E15D6B"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both"/>
              <w:rPr>
                <w:rFonts w:ascii="Arial" w:hAnsi="Arial" w:cs="Arial"/>
                <w:sz w:val="24"/>
                <w:szCs w:val="24"/>
                <w:lang w:eastAsia="es-CO"/>
              </w:rPr>
            </w:pPr>
            <w:r w:rsidRPr="00E15D6B">
              <w:rPr>
                <w:rFonts w:ascii="Arial" w:hAnsi="Arial" w:cs="Arial"/>
                <w:iCs/>
                <w:sz w:val="24"/>
                <w:szCs w:val="24"/>
              </w:rPr>
              <w:t xml:space="preserve">Desarrollar acciones de Información, Educación y Comunicación – IEC, </w:t>
            </w:r>
            <w:r w:rsidRPr="00E15D6B">
              <w:rPr>
                <w:rFonts w:ascii="Arial" w:hAnsi="Arial" w:cs="Arial"/>
                <w:sz w:val="24"/>
                <w:szCs w:val="24"/>
                <w:lang w:eastAsia="es-CO"/>
              </w:rPr>
              <w:t>promoviendo factores protectores para la prevención de enfermedades de interés en salud ambiental,  dirigidas hacia el autocuidado, el de la familia y la comunidad con énfasis en Covid – 19 y Dengue a través de modalidad presencial o virtual.</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sz w:val="24"/>
                <w:szCs w:val="24"/>
                <w:lang w:eastAsia="es-CO"/>
              </w:rPr>
            </w:pPr>
            <w:r w:rsidRPr="00E15D6B">
              <w:rPr>
                <w:rFonts w:ascii="Arial" w:hAnsi="Arial" w:cs="Arial"/>
                <w:sz w:val="24"/>
                <w:szCs w:val="24"/>
                <w:lang w:eastAsia="es-CO"/>
              </w:rPr>
              <w:t xml:space="preserve">Actas de capacitación y registro de asistencia </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sz w:val="24"/>
                <w:szCs w:val="24"/>
                <w:lang w:eastAsia="es-CO"/>
              </w:rPr>
            </w:pPr>
            <w:r w:rsidRPr="00E15D6B">
              <w:rPr>
                <w:rFonts w:ascii="Arial" w:hAnsi="Arial" w:cs="Arial"/>
                <w:sz w:val="24"/>
                <w:szCs w:val="24"/>
                <w:lang w:eastAsia="es-CO"/>
              </w:rPr>
              <w:t>35</w:t>
            </w:r>
          </w:p>
        </w:tc>
      </w:tr>
      <w:tr w:rsidR="000C651A" w:rsidRPr="00E15D6B"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3</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both"/>
              <w:rPr>
                <w:rFonts w:ascii="Arial" w:hAnsi="Arial" w:cs="Arial"/>
                <w:sz w:val="24"/>
                <w:szCs w:val="24"/>
                <w:lang w:eastAsia="es-CO"/>
              </w:rPr>
            </w:pPr>
            <w:r w:rsidRPr="00E15D6B">
              <w:rPr>
                <w:rFonts w:ascii="Arial" w:hAnsi="Arial" w:cs="Arial"/>
                <w:sz w:val="24"/>
                <w:szCs w:val="24"/>
                <w:lang w:eastAsia="es-CO"/>
              </w:rPr>
              <w:t>Apoyar l</w:t>
            </w:r>
            <w:r w:rsidRPr="00E15D6B">
              <w:rPr>
                <w:rFonts w:ascii="Arial" w:hAnsi="Arial" w:cs="Arial"/>
                <w:sz w:val="24"/>
                <w:szCs w:val="24"/>
              </w:rPr>
              <w:t xml:space="preserve">as Jornadas integrales de Salud Ambiental Intersectoriales y Comunitarias programadas para los territorios priorizados y atender las jornadas por demanda, desarrollando acciones de Información, Educación y Comunicación (IEC) para la promoción de entornos para la vida en el Entorno Comunitario, </w:t>
            </w:r>
            <w:r w:rsidRPr="00E15D6B">
              <w:rPr>
                <w:rFonts w:ascii="Arial" w:hAnsi="Arial" w:cs="Arial"/>
                <w:sz w:val="24"/>
                <w:szCs w:val="24"/>
                <w:lang w:eastAsia="es-CO"/>
              </w:rPr>
              <w:t>promoviendo factores protectores para la prevención de enfermedades de interés en salud ambiental.</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b/>
                <w:sz w:val="24"/>
                <w:szCs w:val="24"/>
                <w:lang w:eastAsia="es-CO"/>
              </w:rPr>
            </w:pPr>
            <w:r w:rsidRPr="00E15D6B">
              <w:rPr>
                <w:rFonts w:ascii="Arial" w:hAnsi="Arial" w:cs="Arial"/>
                <w:sz w:val="24"/>
                <w:szCs w:val="24"/>
              </w:rPr>
              <w:t>Actas de Jornadas y listados de asistencia</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jc w:val="center"/>
              <w:rPr>
                <w:rFonts w:ascii="Arial" w:hAnsi="Arial" w:cs="Arial"/>
                <w:b/>
                <w:sz w:val="24"/>
                <w:szCs w:val="24"/>
                <w:lang w:eastAsia="es-CO"/>
              </w:rPr>
            </w:pPr>
            <w:r w:rsidRPr="00E15D6B">
              <w:rPr>
                <w:rFonts w:ascii="Arial" w:hAnsi="Arial" w:cs="Arial"/>
                <w:sz w:val="24"/>
                <w:szCs w:val="24"/>
                <w:lang w:eastAsia="es-CO"/>
              </w:rPr>
              <w:t>20</w:t>
            </w:r>
          </w:p>
        </w:tc>
      </w:tr>
      <w:tr w:rsidR="000C651A" w:rsidRPr="00E15D6B"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jc w:val="center"/>
              <w:rPr>
                <w:rFonts w:ascii="Arial" w:hAnsi="Arial" w:cs="Arial"/>
                <w:b/>
                <w:sz w:val="24"/>
                <w:szCs w:val="24"/>
                <w:lang w:eastAsia="es-CO"/>
              </w:rPr>
            </w:pPr>
            <w:r w:rsidRPr="00E15D6B">
              <w:rPr>
                <w:rFonts w:ascii="Arial" w:hAnsi="Arial" w:cs="Arial"/>
                <w:b/>
                <w:sz w:val="24"/>
                <w:szCs w:val="24"/>
                <w:lang w:eastAsia="es-CO"/>
              </w:rPr>
              <w:t>4</w:t>
            </w:r>
          </w:p>
        </w:tc>
        <w:tc>
          <w:tcPr>
            <w:tcW w:w="0" w:type="auto"/>
            <w:tcBorders>
              <w:top w:val="single" w:sz="4" w:space="0" w:color="auto"/>
              <w:left w:val="single" w:sz="4" w:space="0" w:color="auto"/>
              <w:bottom w:val="single" w:sz="4" w:space="0" w:color="auto"/>
              <w:right w:val="single" w:sz="4" w:space="0" w:color="auto"/>
            </w:tcBorders>
          </w:tcPr>
          <w:p w:rsidR="000C651A" w:rsidRPr="00E15D6B" w:rsidRDefault="000C651A" w:rsidP="00D47195">
            <w:pPr>
              <w:pStyle w:val="LO-Normal"/>
              <w:jc w:val="both"/>
              <w:rPr>
                <w:rFonts w:ascii="Arial" w:hAnsi="Arial" w:cs="Arial"/>
              </w:rPr>
            </w:pPr>
            <w:r w:rsidRPr="00E15D6B">
              <w:rPr>
                <w:rFonts w:ascii="Arial" w:hAnsi="Arial" w:cs="Arial"/>
              </w:rPr>
              <w:t>Las demás asignadas relacionadas con el objeto del contrato y con la Emergencia COVID-19.</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pStyle w:val="LO-Normal"/>
              <w:jc w:val="center"/>
              <w:rPr>
                <w:rFonts w:ascii="Arial" w:hAnsi="Arial" w:cs="Arial"/>
              </w:rPr>
            </w:pPr>
            <w:r w:rsidRPr="00E15D6B">
              <w:rPr>
                <w:rFonts w:ascii="Arial" w:hAnsi="Arial" w:cs="Arial"/>
              </w:rPr>
              <w:t>Actas o reportes solicitados</w:t>
            </w:r>
          </w:p>
        </w:tc>
        <w:tc>
          <w:tcPr>
            <w:tcW w:w="0" w:type="auto"/>
            <w:tcBorders>
              <w:top w:val="single" w:sz="4" w:space="0" w:color="auto"/>
              <w:left w:val="single" w:sz="4" w:space="0" w:color="auto"/>
              <w:bottom w:val="single" w:sz="4" w:space="0" w:color="auto"/>
              <w:right w:val="single" w:sz="4" w:space="0" w:color="auto"/>
            </w:tcBorders>
            <w:vAlign w:val="center"/>
          </w:tcPr>
          <w:p w:rsidR="000C651A" w:rsidRPr="00E15D6B" w:rsidRDefault="000C651A" w:rsidP="00D47195">
            <w:pPr>
              <w:pStyle w:val="LO-Normal"/>
              <w:jc w:val="center"/>
              <w:rPr>
                <w:rFonts w:ascii="Arial" w:hAnsi="Arial" w:cs="Arial"/>
              </w:rPr>
            </w:pPr>
            <w:r w:rsidRPr="00E15D6B">
              <w:rPr>
                <w:rFonts w:ascii="Arial" w:hAnsi="Arial" w:cs="Arial"/>
              </w:rPr>
              <w:t>10</w:t>
            </w:r>
          </w:p>
        </w:tc>
      </w:tr>
      <w:tr w:rsidR="000C651A" w:rsidRPr="00197247" w:rsidTr="00D47195">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0C651A" w:rsidRPr="00E15D6B" w:rsidRDefault="000C651A" w:rsidP="00D47195">
            <w:pPr>
              <w:rPr>
                <w:rFonts w:ascii="Arial" w:hAnsi="Arial" w:cs="Arial"/>
                <w:sz w:val="24"/>
                <w:szCs w:val="24"/>
                <w:lang w:eastAsia="es-CO"/>
              </w:rPr>
            </w:pPr>
            <w:r w:rsidRPr="00E15D6B">
              <w:rPr>
                <w:rFonts w:ascii="Arial" w:hAnsi="Arial" w:cs="Arial"/>
                <w:sz w:val="24"/>
                <w:szCs w:val="24"/>
                <w:lang w:eastAsia="es-CO"/>
              </w:rPr>
              <w:t>Total porcentaje</w:t>
            </w:r>
          </w:p>
        </w:tc>
        <w:tc>
          <w:tcPr>
            <w:tcW w:w="0" w:type="auto"/>
            <w:tcBorders>
              <w:top w:val="single" w:sz="4" w:space="0" w:color="auto"/>
              <w:left w:val="single" w:sz="4" w:space="0" w:color="auto"/>
              <w:bottom w:val="single" w:sz="4" w:space="0" w:color="auto"/>
              <w:right w:val="single" w:sz="4" w:space="0" w:color="auto"/>
            </w:tcBorders>
            <w:vAlign w:val="center"/>
            <w:hideMark/>
          </w:tcPr>
          <w:p w:rsidR="000C651A" w:rsidRPr="000C651A" w:rsidRDefault="000C651A" w:rsidP="00D47195">
            <w:pPr>
              <w:jc w:val="center"/>
              <w:rPr>
                <w:rFonts w:ascii="Arial" w:hAnsi="Arial" w:cs="Arial"/>
                <w:sz w:val="24"/>
                <w:szCs w:val="24"/>
                <w:lang w:eastAsia="es-CO"/>
              </w:rPr>
            </w:pPr>
            <w:r w:rsidRPr="00E15D6B">
              <w:rPr>
                <w:rFonts w:ascii="Arial" w:hAnsi="Arial" w:cs="Arial"/>
                <w:sz w:val="24"/>
                <w:szCs w:val="24"/>
                <w:lang w:eastAsia="es-CO"/>
              </w:rPr>
              <w:t>100%</w:t>
            </w:r>
          </w:p>
        </w:tc>
      </w:tr>
    </w:tbl>
    <w:p w:rsidR="0008397C" w:rsidRPr="004E5ABD" w:rsidRDefault="0008397C" w:rsidP="00CD271D">
      <w:pPr>
        <w:rPr>
          <w:rFonts w:ascii="Arial" w:hAnsi="Arial" w:cs="Arial"/>
          <w:b/>
          <w:sz w:val="24"/>
          <w:szCs w:val="24"/>
        </w:rPr>
      </w:pPr>
    </w:p>
    <w:p w:rsidR="00CD271D" w:rsidRDefault="00CD271D"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Obligaciones generales del contratista </w:t>
      </w:r>
    </w:p>
    <w:p w:rsidR="00913EF4" w:rsidRPr="00913EF4" w:rsidRDefault="00913EF4" w:rsidP="00913EF4">
      <w:pPr>
        <w:rPr>
          <w:lang w:val="es-ES"/>
        </w:rPr>
      </w:pPr>
    </w:p>
    <w:p w:rsidR="000E21E7" w:rsidRPr="004E5ABD" w:rsidRDefault="000E21E7" w:rsidP="000E21E7">
      <w:pPr>
        <w:tabs>
          <w:tab w:val="left" w:pos="1239"/>
        </w:tabs>
        <w:jc w:val="both"/>
        <w:rPr>
          <w:rFonts w:ascii="Arial" w:hAnsi="Arial" w:cs="Arial"/>
          <w:bCs/>
          <w:noProof/>
          <w:sz w:val="24"/>
          <w:szCs w:val="24"/>
          <w:lang w:val="es-CO"/>
        </w:rPr>
      </w:pPr>
      <w:r w:rsidRPr="004E5ABD">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w:t>
      </w:r>
      <w:r w:rsidRPr="004E5ABD">
        <w:rPr>
          <w:rFonts w:ascii="Arial" w:eastAsia="Arial" w:hAnsi="Arial" w:cs="Arial"/>
          <w:sz w:val="24"/>
          <w:szCs w:val="24"/>
        </w:rPr>
        <w:lastRenderedPageBreak/>
        <w:t xml:space="preserve">las instalaciones del contratante. C) Manejar la documentación a su cargo de conformidad con la normatividad 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w:t>
      </w:r>
      <w:r w:rsidRPr="004E5ABD">
        <w:rPr>
          <w:rFonts w:ascii="Arial" w:eastAsia="Arial" w:hAnsi="Arial" w:cs="Arial"/>
          <w:sz w:val="24"/>
          <w:szCs w:val="24"/>
        </w:rPr>
        <w:lastRenderedPageBreak/>
        <w:t>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4E5ABD">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4E5ABD">
        <w:rPr>
          <w:rFonts w:ascii="Arial" w:eastAsia="Arial Unicode MS" w:hAnsi="Arial" w:cs="Arial"/>
          <w:spacing w:val="4"/>
          <w:kern w:val="3"/>
          <w:sz w:val="24"/>
          <w:szCs w:val="24"/>
          <w:lang w:val="es-CO" w:eastAsia="es-CO"/>
        </w:rPr>
        <w:t>.</w:t>
      </w:r>
    </w:p>
    <w:p w:rsidR="00660C66" w:rsidRPr="004E5ABD" w:rsidRDefault="00660C66"/>
    <w:p w:rsidR="00784CA8" w:rsidRPr="004E5ABD" w:rsidRDefault="000E3B7D" w:rsidP="007525DE">
      <w:pPr>
        <w:pStyle w:val="Ttulo1"/>
        <w:numPr>
          <w:ilvl w:val="0"/>
          <w:numId w:val="1"/>
        </w:numPr>
        <w:ind w:left="426" w:hanging="426"/>
        <w:jc w:val="both"/>
        <w:rPr>
          <w:rFonts w:ascii="Arial" w:hAnsi="Arial" w:cs="Arial"/>
          <w:b/>
          <w:szCs w:val="24"/>
        </w:rPr>
      </w:pPr>
      <w:r w:rsidRPr="004E5ABD">
        <w:rPr>
          <w:rFonts w:ascii="Arial" w:hAnsi="Arial" w:cs="Arial"/>
          <w:b/>
          <w:bCs/>
          <w:szCs w:val="24"/>
          <w:lang w:val="es-ES"/>
        </w:rPr>
        <w:t>FUNDAMENTOS JURÍDICOS QUE SOPORTAN LA MODALIDAD DE SELECCIÓN</w:t>
      </w:r>
    </w:p>
    <w:p w:rsidR="000E3B7D" w:rsidRPr="004E5ABD" w:rsidRDefault="000E3B7D" w:rsidP="00784CA8">
      <w:pPr>
        <w:rPr>
          <w:rFonts w:ascii="Arial" w:hAnsi="Arial" w:cs="Arial"/>
          <w:b/>
          <w:sz w:val="24"/>
          <w:szCs w:val="24"/>
        </w:rPr>
      </w:pPr>
    </w:p>
    <w:p w:rsidR="00032E35" w:rsidRPr="004E5ABD" w:rsidRDefault="00032E35" w:rsidP="00032E35">
      <w:pPr>
        <w:jc w:val="both"/>
        <w:rPr>
          <w:rFonts w:ascii="Arial" w:hAnsi="Arial" w:cs="Arial"/>
          <w:sz w:val="24"/>
          <w:szCs w:val="24"/>
          <w:lang w:val="es-CO" w:eastAsia="es-CO"/>
        </w:rPr>
      </w:pPr>
      <w:r w:rsidRPr="004E5ABD">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rsidR="00032E35" w:rsidRPr="004E5ABD" w:rsidRDefault="00032E35" w:rsidP="00032E35">
      <w:pPr>
        <w:jc w:val="both"/>
        <w:rPr>
          <w:rFonts w:ascii="Arial" w:hAnsi="Arial" w:cs="Arial"/>
          <w:sz w:val="24"/>
          <w:szCs w:val="24"/>
          <w:lang w:val="es-CO" w:eastAsia="es-CO"/>
        </w:rPr>
      </w:pPr>
    </w:p>
    <w:p w:rsidR="00032E35" w:rsidRPr="004E5ABD" w:rsidRDefault="00032E35" w:rsidP="00032E35">
      <w:pPr>
        <w:pStyle w:val="CM117"/>
        <w:spacing w:after="277" w:line="273" w:lineRule="atLeast"/>
        <w:jc w:val="both"/>
      </w:pPr>
      <w:r w:rsidRPr="004E5ABD">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w:t>
      </w:r>
      <w:r w:rsidRPr="004E5ABD">
        <w:lastRenderedPageBreak/>
        <w:t xml:space="preserve">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032E35" w:rsidRPr="004E5ABD" w:rsidRDefault="00032E35" w:rsidP="00032E35">
      <w:pPr>
        <w:pStyle w:val="CM117"/>
        <w:spacing w:after="277" w:line="271" w:lineRule="atLeast"/>
        <w:ind w:right="92"/>
        <w:jc w:val="both"/>
      </w:pPr>
      <w:r w:rsidRPr="004E5ABD">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0E21E7" w:rsidRPr="004E5ABD" w:rsidRDefault="000E21E7" w:rsidP="000E21E7">
      <w:pPr>
        <w:jc w:val="both"/>
        <w:textAlignment w:val="baseline"/>
        <w:rPr>
          <w:rFonts w:ascii="Arial" w:eastAsia="SimSun" w:hAnsi="Arial" w:cs="Arial"/>
          <w:kern w:val="2"/>
          <w:sz w:val="24"/>
          <w:szCs w:val="24"/>
          <w:lang w:val="es-CO" w:eastAsia="es-CO" w:bidi="hi-IN"/>
        </w:rPr>
      </w:pPr>
      <w:r w:rsidRPr="004E5ABD">
        <w:rPr>
          <w:rFonts w:ascii="Arial" w:eastAsia="SimSun" w:hAnsi="Arial" w:cs="Arial"/>
          <w:kern w:val="2"/>
          <w:sz w:val="24"/>
          <w:szCs w:val="24"/>
          <w:lang w:val="es-CO" w:eastAsia="es-CO" w:bidi="hi-IN"/>
        </w:rPr>
        <w:t>Al efecto, el Subdirector de Gestión Estratégica de Talento Humano del Departamento Administrativo de Desarrollo e Innovación Institucional del Municipio de Santiago de Cali, expidió certificado  mediante Orfeo No. 202041370400030354 del 1 de Julio de 2020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p>
    <w:p w:rsidR="0074502E" w:rsidRPr="004E5ABD" w:rsidRDefault="0074502E" w:rsidP="00032E35">
      <w:pPr>
        <w:jc w:val="both"/>
        <w:rPr>
          <w:rFonts w:ascii="Arial" w:hAnsi="Arial" w:cs="Arial"/>
          <w:i/>
          <w:sz w:val="24"/>
          <w:szCs w:val="24"/>
        </w:rPr>
      </w:pPr>
    </w:p>
    <w:p w:rsidR="000D29FC" w:rsidRPr="004E5ABD" w:rsidRDefault="000D29FC" w:rsidP="000D29FC">
      <w:pPr>
        <w:jc w:val="both"/>
        <w:rPr>
          <w:rFonts w:ascii="Arial" w:hAnsi="Arial" w:cs="Arial"/>
          <w:i/>
          <w:sz w:val="24"/>
          <w:szCs w:val="24"/>
        </w:rPr>
      </w:pPr>
    </w:p>
    <w:p w:rsidR="000D29FC" w:rsidRPr="004E5ABD" w:rsidRDefault="000D29FC" w:rsidP="000D29FC">
      <w:pPr>
        <w:pStyle w:val="Ttulo2"/>
        <w:numPr>
          <w:ilvl w:val="1"/>
          <w:numId w:val="1"/>
        </w:numPr>
        <w:jc w:val="left"/>
        <w:rPr>
          <w:rFonts w:ascii="Arial" w:hAnsi="Arial" w:cs="Arial"/>
          <w:b/>
          <w:szCs w:val="24"/>
          <w:lang w:val="es-ES"/>
        </w:rPr>
      </w:pPr>
      <w:r w:rsidRPr="004E5ABD">
        <w:rPr>
          <w:rFonts w:ascii="Arial" w:hAnsi="Arial" w:cs="Arial"/>
          <w:b/>
          <w:szCs w:val="24"/>
          <w:lang w:val="es-ES"/>
        </w:rPr>
        <w:t xml:space="preserve">Tipo de propuesta técnica. </w:t>
      </w:r>
    </w:p>
    <w:p w:rsidR="000D29FC" w:rsidRPr="004E5ABD" w:rsidRDefault="000D29FC" w:rsidP="00B956B1">
      <w:pPr>
        <w:pStyle w:val="Ttulo2"/>
        <w:ind w:left="1065"/>
        <w:jc w:val="left"/>
        <w:rPr>
          <w:rFonts w:ascii="Arial" w:hAnsi="Arial" w:cs="Arial"/>
          <w:szCs w:val="24"/>
          <w:lang w:val="es-ES"/>
        </w:rPr>
      </w:pPr>
      <w:r w:rsidRPr="004E5ABD">
        <w:rPr>
          <w:rFonts w:ascii="Arial" w:hAnsi="Arial" w:cs="Arial"/>
          <w:szCs w:val="24"/>
          <w:lang w:val="es-ES"/>
        </w:rPr>
        <w:t xml:space="preserve">No aplica </w:t>
      </w:r>
    </w:p>
    <w:p w:rsidR="000D29FC" w:rsidRPr="004E5ABD" w:rsidRDefault="000D29FC" w:rsidP="000D29FC">
      <w:pPr>
        <w:jc w:val="both"/>
        <w:rPr>
          <w:rFonts w:ascii="Arial" w:hAnsi="Arial" w:cs="Arial"/>
          <w:sz w:val="24"/>
          <w:szCs w:val="24"/>
        </w:rPr>
      </w:pPr>
    </w:p>
    <w:p w:rsidR="000D29FC" w:rsidRPr="004E5ABD" w:rsidRDefault="000D29FC" w:rsidP="000D29FC">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Justificación del tipo de propuesta técnica. </w:t>
      </w:r>
    </w:p>
    <w:p w:rsidR="000D29FC" w:rsidRPr="004E5ABD" w:rsidRDefault="000D29FC" w:rsidP="000D29FC">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784CA8" w:rsidRPr="004E5ABD" w:rsidRDefault="00784CA8" w:rsidP="00784CA8">
      <w:pPr>
        <w:rPr>
          <w:rFonts w:ascii="Arial" w:hAnsi="Arial" w:cs="Arial"/>
          <w:b/>
          <w:sz w:val="24"/>
          <w:szCs w:val="24"/>
        </w:rPr>
      </w:pPr>
    </w:p>
    <w:p w:rsidR="00CC75D1" w:rsidRPr="004E5ABD" w:rsidRDefault="00CC75D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ESPECIFICACIONES TÉCNI</w:t>
      </w:r>
      <w:r w:rsidR="00BA2126" w:rsidRPr="004E5ABD">
        <w:rPr>
          <w:rFonts w:ascii="Arial" w:hAnsi="Arial" w:cs="Arial"/>
          <w:b/>
          <w:bCs/>
          <w:szCs w:val="24"/>
          <w:lang w:val="es-ES"/>
        </w:rPr>
        <w:t>C</w:t>
      </w:r>
      <w:r w:rsidRPr="004E5ABD">
        <w:rPr>
          <w:rFonts w:ascii="Arial" w:hAnsi="Arial" w:cs="Arial"/>
          <w:b/>
          <w:bCs/>
          <w:szCs w:val="24"/>
          <w:lang w:val="es-ES"/>
        </w:rPr>
        <w:t>AS</w:t>
      </w:r>
      <w:r w:rsidR="00863C87" w:rsidRPr="004E5ABD">
        <w:rPr>
          <w:rFonts w:ascii="Arial" w:hAnsi="Arial" w:cs="Arial"/>
          <w:b/>
          <w:bCs/>
          <w:szCs w:val="24"/>
          <w:lang w:val="es-ES"/>
        </w:rPr>
        <w:t xml:space="preserve"> </w:t>
      </w:r>
      <w:r w:rsidRPr="004E5ABD">
        <w:rPr>
          <w:rFonts w:ascii="Arial" w:hAnsi="Arial" w:cs="Arial"/>
          <w:b/>
          <w:bCs/>
          <w:szCs w:val="24"/>
          <w:lang w:val="es-ES"/>
        </w:rPr>
        <w:t>DEL BIEN</w:t>
      </w:r>
      <w:r w:rsidR="00CD271D" w:rsidRPr="004E5ABD">
        <w:rPr>
          <w:rFonts w:ascii="Arial" w:hAnsi="Arial" w:cs="Arial"/>
          <w:b/>
          <w:bCs/>
          <w:szCs w:val="24"/>
          <w:lang w:val="es-ES"/>
        </w:rPr>
        <w:t>, OBRA</w:t>
      </w:r>
      <w:r w:rsidRPr="004E5ABD">
        <w:rPr>
          <w:rFonts w:ascii="Arial" w:hAnsi="Arial" w:cs="Arial"/>
          <w:b/>
          <w:bCs/>
          <w:szCs w:val="24"/>
          <w:lang w:val="es-ES"/>
        </w:rPr>
        <w:t xml:space="preserve"> O SERVICIO A CONTRATAR</w:t>
      </w:r>
    </w:p>
    <w:p w:rsidR="00CC75D1" w:rsidRPr="004E5ABD" w:rsidRDefault="00CC75D1" w:rsidP="00CC75D1">
      <w:pPr>
        <w:rPr>
          <w:rFonts w:ascii="Arial" w:hAnsi="Arial" w:cs="Arial"/>
          <w:b/>
          <w:sz w:val="24"/>
          <w:szCs w:val="24"/>
        </w:rPr>
      </w:pPr>
    </w:p>
    <w:p w:rsidR="00361E76" w:rsidRPr="004E5ABD" w:rsidRDefault="00CC75D1"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Especificaciones técnicas del bien</w:t>
      </w:r>
      <w:r w:rsidR="00CD271D" w:rsidRPr="004E5ABD">
        <w:rPr>
          <w:rFonts w:ascii="Arial" w:hAnsi="Arial" w:cs="Arial"/>
          <w:b/>
          <w:szCs w:val="24"/>
          <w:lang w:val="es-ES"/>
        </w:rPr>
        <w:t>, obra</w:t>
      </w:r>
      <w:r w:rsidRPr="004E5ABD">
        <w:rPr>
          <w:rFonts w:ascii="Arial" w:hAnsi="Arial" w:cs="Arial"/>
          <w:b/>
          <w:szCs w:val="24"/>
          <w:lang w:val="es-ES"/>
        </w:rPr>
        <w:t xml:space="preserve"> o servicio</w:t>
      </w:r>
      <w:r w:rsidR="007F6090" w:rsidRPr="004E5ABD">
        <w:rPr>
          <w:rFonts w:ascii="Arial" w:hAnsi="Arial" w:cs="Arial"/>
          <w:b/>
          <w:szCs w:val="24"/>
          <w:lang w:val="es-ES"/>
        </w:rPr>
        <w:t xml:space="preserve">. </w:t>
      </w:r>
    </w:p>
    <w:p w:rsidR="005A05EF" w:rsidRPr="004E5ABD" w:rsidRDefault="007F6090" w:rsidP="00361E76">
      <w:pPr>
        <w:pStyle w:val="Ttulo2"/>
        <w:ind w:left="993"/>
        <w:jc w:val="left"/>
        <w:rPr>
          <w:rFonts w:ascii="Arial" w:hAnsi="Arial" w:cs="Arial"/>
          <w:szCs w:val="24"/>
          <w:lang w:val="es-ES"/>
        </w:rPr>
      </w:pPr>
      <w:r w:rsidRPr="004E5ABD">
        <w:rPr>
          <w:rFonts w:ascii="Arial" w:hAnsi="Arial" w:cs="Arial"/>
          <w:szCs w:val="24"/>
          <w:lang w:val="es-ES"/>
        </w:rPr>
        <w:t>No aplica</w:t>
      </w:r>
    </w:p>
    <w:p w:rsidR="005A05EF" w:rsidRPr="004E5ABD" w:rsidRDefault="005A05EF" w:rsidP="005A05EF">
      <w:pPr>
        <w:rPr>
          <w:lang w:val="es-ES"/>
        </w:rPr>
      </w:pPr>
    </w:p>
    <w:p w:rsidR="00CC75D1" w:rsidRPr="004E5ABD" w:rsidRDefault="00CC75D1"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Personal mínimo requerido</w:t>
      </w:r>
    </w:p>
    <w:p w:rsidR="00CC75D1" w:rsidRPr="004E5ABD" w:rsidRDefault="00CC75D1" w:rsidP="00CC75D1">
      <w:pPr>
        <w:jc w:val="both"/>
        <w:rPr>
          <w:rFonts w:ascii="Arial" w:hAnsi="Arial" w:cs="Arial"/>
          <w:b/>
          <w:sz w:val="24"/>
          <w:szCs w:val="24"/>
        </w:rPr>
      </w:pPr>
    </w:p>
    <w:p w:rsidR="000E21E7" w:rsidRPr="004E5ABD" w:rsidRDefault="009E55AC" w:rsidP="000E21E7">
      <w:pPr>
        <w:jc w:val="both"/>
        <w:rPr>
          <w:rFonts w:ascii="Arial" w:eastAsia="Arial" w:hAnsi="Arial" w:cs="Arial"/>
          <w:i/>
          <w:sz w:val="24"/>
          <w:szCs w:val="24"/>
        </w:rPr>
      </w:pPr>
      <w:r>
        <w:rPr>
          <w:rFonts w:ascii="Arial" w:eastAsia="Arial" w:hAnsi="Arial" w:cs="Arial"/>
          <w:i/>
          <w:sz w:val="24"/>
          <w:szCs w:val="24"/>
        </w:rPr>
        <w:t xml:space="preserve">Un técnico, </w:t>
      </w:r>
      <w:r w:rsidR="00AD3F66">
        <w:rPr>
          <w:rFonts w:ascii="Arial" w:eastAsia="Arial" w:hAnsi="Arial" w:cs="Arial"/>
          <w:i/>
          <w:sz w:val="24"/>
          <w:szCs w:val="24"/>
        </w:rPr>
        <w:t xml:space="preserve"> </w:t>
      </w:r>
      <w:r>
        <w:rPr>
          <w:rFonts w:ascii="Arial" w:eastAsia="Arial" w:hAnsi="Arial" w:cs="Arial"/>
          <w:i/>
          <w:sz w:val="24"/>
          <w:szCs w:val="24"/>
        </w:rPr>
        <w:t xml:space="preserve">seis </w:t>
      </w:r>
      <w:r w:rsidR="00AD3F66">
        <w:rPr>
          <w:rFonts w:ascii="Arial" w:eastAsia="Arial" w:hAnsi="Arial" w:cs="Arial"/>
          <w:i/>
          <w:sz w:val="24"/>
          <w:szCs w:val="24"/>
        </w:rPr>
        <w:t>(</w:t>
      </w:r>
      <w:r>
        <w:rPr>
          <w:rFonts w:ascii="Arial" w:eastAsia="Arial" w:hAnsi="Arial" w:cs="Arial"/>
          <w:i/>
          <w:sz w:val="24"/>
          <w:szCs w:val="24"/>
        </w:rPr>
        <w:t>06</w:t>
      </w:r>
      <w:r w:rsidR="000E21E7" w:rsidRPr="004E5ABD">
        <w:rPr>
          <w:rFonts w:ascii="Arial" w:eastAsia="Arial" w:hAnsi="Arial" w:cs="Arial"/>
          <w:i/>
          <w:sz w:val="24"/>
          <w:szCs w:val="24"/>
        </w:rPr>
        <w:t>) me</w:t>
      </w:r>
      <w:r>
        <w:rPr>
          <w:rFonts w:ascii="Arial" w:eastAsia="Arial" w:hAnsi="Arial" w:cs="Arial"/>
          <w:i/>
          <w:sz w:val="24"/>
          <w:szCs w:val="24"/>
        </w:rPr>
        <w:t>ses de experiencia laboral</w:t>
      </w:r>
    </w:p>
    <w:p w:rsidR="00C93B63" w:rsidRPr="004E5ABD" w:rsidRDefault="00C93B63" w:rsidP="00784CA8">
      <w:pPr>
        <w:rPr>
          <w:rFonts w:ascii="Arial" w:hAnsi="Arial" w:cs="Arial"/>
          <w:b/>
          <w:sz w:val="24"/>
          <w:szCs w:val="24"/>
        </w:rPr>
      </w:pPr>
    </w:p>
    <w:p w:rsidR="00863C87" w:rsidRPr="004E5ABD" w:rsidRDefault="00863C87"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 xml:space="preserve">REQUISITOS HABILITANTES </w:t>
      </w:r>
      <w:r w:rsidR="00FC71A0" w:rsidRPr="004E5ABD">
        <w:rPr>
          <w:rFonts w:ascii="Arial" w:hAnsi="Arial" w:cs="Arial"/>
          <w:b/>
          <w:bCs/>
          <w:szCs w:val="24"/>
          <w:lang w:val="es-ES"/>
        </w:rPr>
        <w:t>Y SU JUSTIFICACIÓN</w:t>
      </w:r>
      <w:r w:rsidR="00FE17E8" w:rsidRPr="004E5ABD">
        <w:rPr>
          <w:rFonts w:ascii="Arial" w:hAnsi="Arial" w:cs="Arial"/>
          <w:b/>
          <w:bCs/>
          <w:szCs w:val="24"/>
          <w:lang w:val="es-ES"/>
        </w:rPr>
        <w:t>.  N</w:t>
      </w:r>
      <w:r w:rsidR="007F6090" w:rsidRPr="004E5ABD">
        <w:rPr>
          <w:rFonts w:ascii="Arial" w:hAnsi="Arial" w:cs="Arial"/>
          <w:b/>
          <w:bCs/>
          <w:szCs w:val="24"/>
          <w:lang w:val="es-ES"/>
        </w:rPr>
        <w:t>o aplica</w:t>
      </w:r>
    </w:p>
    <w:p w:rsidR="00FC71A0" w:rsidRPr="004E5ABD" w:rsidRDefault="00FC71A0" w:rsidP="00FE17E8">
      <w:pPr>
        <w:rPr>
          <w:rFonts w:ascii="Arial" w:hAnsi="Arial" w:cs="Arial"/>
          <w:sz w:val="24"/>
          <w:szCs w:val="24"/>
        </w:rPr>
      </w:pPr>
    </w:p>
    <w:p w:rsidR="00FE38F2" w:rsidRPr="004E5ABD" w:rsidRDefault="00FE17E8"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lastRenderedPageBreak/>
        <w:t xml:space="preserve">Capacidad jurídica. </w:t>
      </w:r>
    </w:p>
    <w:p w:rsidR="00091B22" w:rsidRPr="004E5ABD" w:rsidRDefault="00FE17E8" w:rsidP="00FE38F2">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A17BA7" w:rsidRPr="004E5ABD" w:rsidRDefault="00A17BA7" w:rsidP="00784CA8">
      <w:pPr>
        <w:rPr>
          <w:rFonts w:ascii="Arial" w:hAnsi="Arial" w:cs="Arial"/>
          <w:sz w:val="24"/>
          <w:szCs w:val="24"/>
        </w:rPr>
      </w:pPr>
    </w:p>
    <w:p w:rsidR="00FE38F2"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Experiencia</w:t>
      </w:r>
      <w:r w:rsidR="00FE17E8" w:rsidRPr="004E5ABD">
        <w:rPr>
          <w:rFonts w:ascii="Arial" w:hAnsi="Arial" w:cs="Arial"/>
          <w:b/>
          <w:szCs w:val="24"/>
          <w:lang w:val="es-ES"/>
        </w:rPr>
        <w:t xml:space="preserve">. </w:t>
      </w:r>
    </w:p>
    <w:p w:rsidR="00C45F28" w:rsidRDefault="00C45F28" w:rsidP="00C45F28">
      <w:pPr>
        <w:rPr>
          <w:lang w:val="es-ES"/>
        </w:rPr>
      </w:pPr>
    </w:p>
    <w:p w:rsidR="00C45F28" w:rsidRPr="00C45F28" w:rsidRDefault="00C45F28" w:rsidP="00C45F28">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091B22" w:rsidRPr="004E5ABD" w:rsidRDefault="00091B22" w:rsidP="00784CA8">
      <w:pPr>
        <w:rPr>
          <w:rFonts w:ascii="Arial" w:hAnsi="Arial" w:cs="Arial"/>
          <w:sz w:val="24"/>
          <w:szCs w:val="24"/>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Capacidad financiera</w:t>
      </w:r>
      <w:r w:rsidR="00FE17E8" w:rsidRPr="004E5ABD">
        <w:rPr>
          <w:rFonts w:ascii="Arial" w:hAnsi="Arial" w:cs="Arial"/>
          <w:b/>
          <w:szCs w:val="24"/>
          <w:lang w:val="es-ES"/>
        </w:rPr>
        <w:t xml:space="preserve">. </w:t>
      </w:r>
    </w:p>
    <w:p w:rsidR="00091B22" w:rsidRPr="004E5ABD" w:rsidRDefault="00361E76" w:rsidP="00FE38F2">
      <w:pPr>
        <w:pStyle w:val="Ttulo2"/>
        <w:ind w:left="426"/>
        <w:jc w:val="left"/>
        <w:rPr>
          <w:rFonts w:ascii="Arial" w:hAnsi="Arial" w:cs="Arial"/>
          <w:szCs w:val="24"/>
          <w:lang w:val="es-ES"/>
        </w:rPr>
      </w:pPr>
      <w:r w:rsidRPr="004E5ABD">
        <w:rPr>
          <w:rFonts w:ascii="Arial" w:hAnsi="Arial" w:cs="Arial"/>
          <w:b/>
          <w:szCs w:val="24"/>
          <w:lang w:val="es-ES"/>
        </w:rPr>
        <w:t xml:space="preserve">       </w:t>
      </w:r>
      <w:r w:rsidR="00FE17E8" w:rsidRPr="004E5ABD">
        <w:rPr>
          <w:rFonts w:ascii="Arial" w:hAnsi="Arial" w:cs="Arial"/>
          <w:szCs w:val="24"/>
          <w:lang w:val="es-ES"/>
        </w:rPr>
        <w:t xml:space="preserve">No aplica </w:t>
      </w:r>
    </w:p>
    <w:p w:rsidR="00091B22" w:rsidRPr="004E5ABD" w:rsidRDefault="00091B22" w:rsidP="00784CA8">
      <w:pPr>
        <w:rPr>
          <w:rFonts w:ascii="Arial" w:hAnsi="Arial" w:cs="Arial"/>
          <w:sz w:val="24"/>
          <w:szCs w:val="24"/>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Capacidad organizacional</w:t>
      </w:r>
      <w:r w:rsidR="00FE17E8" w:rsidRPr="004E5ABD">
        <w:rPr>
          <w:rFonts w:ascii="Arial" w:hAnsi="Arial" w:cs="Arial"/>
          <w:b/>
          <w:szCs w:val="24"/>
          <w:lang w:val="es-ES"/>
        </w:rPr>
        <w:t xml:space="preserve">. </w:t>
      </w:r>
    </w:p>
    <w:p w:rsidR="00091B22" w:rsidRPr="004E5ABD" w:rsidRDefault="00FE17E8" w:rsidP="00FE38F2">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091B22" w:rsidRPr="004E5ABD" w:rsidRDefault="00091B22">
      <w:pPr>
        <w:rPr>
          <w:lang w:val="es-ES"/>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Capacidad residual </w:t>
      </w:r>
      <w:r w:rsidRPr="004E5ABD">
        <w:rPr>
          <w:rFonts w:ascii="Arial" w:hAnsi="Arial" w:cs="Arial"/>
          <w:i/>
          <w:szCs w:val="24"/>
          <w:lang w:val="es-ES"/>
        </w:rPr>
        <w:t>(únicamente para licitaciones de obra pública)</w:t>
      </w:r>
      <w:r w:rsidR="00FE17E8" w:rsidRPr="004E5ABD">
        <w:rPr>
          <w:rFonts w:ascii="Arial" w:hAnsi="Arial" w:cs="Arial"/>
          <w:i/>
          <w:szCs w:val="24"/>
          <w:lang w:val="es-ES"/>
        </w:rPr>
        <w:t xml:space="preserve">. </w:t>
      </w:r>
    </w:p>
    <w:p w:rsidR="00091B22" w:rsidRPr="004E5ABD" w:rsidRDefault="00FE17E8" w:rsidP="00FE38F2">
      <w:pPr>
        <w:pStyle w:val="Ttulo2"/>
        <w:ind w:left="993"/>
        <w:jc w:val="left"/>
        <w:rPr>
          <w:rFonts w:ascii="Arial" w:hAnsi="Arial" w:cs="Arial"/>
          <w:b/>
          <w:szCs w:val="24"/>
          <w:lang w:val="es-ES"/>
        </w:rPr>
      </w:pPr>
      <w:r w:rsidRPr="004E5ABD">
        <w:rPr>
          <w:rFonts w:ascii="Arial" w:hAnsi="Arial" w:cs="Arial"/>
          <w:i/>
          <w:szCs w:val="24"/>
          <w:lang w:val="es-ES"/>
        </w:rPr>
        <w:t xml:space="preserve">No aplica </w:t>
      </w:r>
    </w:p>
    <w:p w:rsidR="00091B22" w:rsidRPr="004E5ABD" w:rsidRDefault="00091B22" w:rsidP="00784CA8">
      <w:pPr>
        <w:rPr>
          <w:rFonts w:ascii="Arial" w:hAnsi="Arial" w:cs="Arial"/>
          <w:sz w:val="24"/>
          <w:szCs w:val="24"/>
        </w:rPr>
      </w:pPr>
    </w:p>
    <w:p w:rsidR="00C061B5" w:rsidRPr="004E5ABD" w:rsidRDefault="00C061B5"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 xml:space="preserve">REQUISITOS </w:t>
      </w:r>
      <w:r w:rsidR="00FE17E8" w:rsidRPr="004E5ABD">
        <w:rPr>
          <w:rFonts w:ascii="Arial" w:hAnsi="Arial" w:cs="Arial"/>
          <w:b/>
          <w:bCs/>
          <w:szCs w:val="24"/>
          <w:lang w:val="es-ES"/>
        </w:rPr>
        <w:t xml:space="preserve">TÉCNICOS MÍNIMOS. </w:t>
      </w:r>
    </w:p>
    <w:p w:rsidR="00FE17E8" w:rsidRPr="004E5ABD" w:rsidRDefault="00FE17E8" w:rsidP="00FE17E8">
      <w:pPr>
        <w:jc w:val="both"/>
        <w:rPr>
          <w:rFonts w:ascii="Arial" w:eastAsia="Arial" w:hAnsi="Arial" w:cs="Arial"/>
          <w:sz w:val="24"/>
          <w:szCs w:val="24"/>
        </w:rPr>
      </w:pPr>
    </w:p>
    <w:p w:rsidR="00FE38F2" w:rsidRPr="004E5ABD" w:rsidRDefault="00863C87"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CRITERIOS DE EVALUACIÓN</w:t>
      </w:r>
      <w:r w:rsidR="00FC71A0" w:rsidRPr="004E5ABD">
        <w:rPr>
          <w:rFonts w:ascii="Arial" w:hAnsi="Arial" w:cs="Arial"/>
          <w:b/>
          <w:bCs/>
          <w:szCs w:val="24"/>
          <w:lang w:val="es-ES"/>
        </w:rPr>
        <w:t xml:space="preserve"> Y SU </w:t>
      </w:r>
      <w:r w:rsidR="00FE17E8" w:rsidRPr="004E5ABD">
        <w:rPr>
          <w:rFonts w:ascii="Arial" w:hAnsi="Arial" w:cs="Arial"/>
          <w:b/>
          <w:bCs/>
          <w:szCs w:val="24"/>
          <w:lang w:val="es-ES"/>
        </w:rPr>
        <w:t xml:space="preserve">JUSTIFICACIÓN. </w:t>
      </w:r>
    </w:p>
    <w:p w:rsidR="00863C87" w:rsidRPr="004E5ABD" w:rsidRDefault="00361E76" w:rsidP="00FE38F2">
      <w:pPr>
        <w:pStyle w:val="Ttulo1"/>
        <w:ind w:left="426"/>
        <w:jc w:val="both"/>
        <w:rPr>
          <w:rFonts w:ascii="Arial" w:hAnsi="Arial" w:cs="Arial"/>
          <w:bCs/>
          <w:szCs w:val="24"/>
          <w:lang w:val="es-ES"/>
        </w:rPr>
      </w:pPr>
      <w:r w:rsidRPr="004E5ABD">
        <w:rPr>
          <w:rFonts w:ascii="Arial" w:hAnsi="Arial" w:cs="Arial"/>
          <w:bCs/>
          <w:szCs w:val="24"/>
          <w:lang w:val="es-ES"/>
        </w:rPr>
        <w:t>No</w:t>
      </w:r>
      <w:r w:rsidR="00FE17E8" w:rsidRPr="004E5ABD">
        <w:rPr>
          <w:rFonts w:ascii="Arial" w:hAnsi="Arial" w:cs="Arial"/>
          <w:bCs/>
          <w:szCs w:val="24"/>
          <w:lang w:val="es-ES"/>
        </w:rPr>
        <w:t xml:space="preserve"> aplica</w:t>
      </w:r>
    </w:p>
    <w:p w:rsidR="00863C87" w:rsidRPr="004E5ABD" w:rsidRDefault="00863C87" w:rsidP="00361E76">
      <w:pPr>
        <w:jc w:val="both"/>
        <w:rPr>
          <w:rFonts w:ascii="Arial" w:hAnsi="Arial" w:cs="Arial"/>
          <w:iCs/>
          <w:sz w:val="24"/>
          <w:szCs w:val="24"/>
        </w:rPr>
      </w:pPr>
    </w:p>
    <w:p w:rsidR="001C7A2C" w:rsidRPr="004E5ABD" w:rsidRDefault="001C7A2C"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SOPORTE QUE PERMIT</w:t>
      </w:r>
      <w:r w:rsidR="00A17BA7" w:rsidRPr="004E5ABD">
        <w:rPr>
          <w:rFonts w:ascii="Arial" w:hAnsi="Arial" w:cs="Arial"/>
          <w:b/>
          <w:bCs/>
          <w:szCs w:val="24"/>
          <w:lang w:val="es-ES"/>
        </w:rPr>
        <w:t>E</w:t>
      </w:r>
      <w:r w:rsidRPr="004E5ABD">
        <w:rPr>
          <w:rFonts w:ascii="Arial" w:hAnsi="Arial" w:cs="Arial"/>
          <w:b/>
          <w:bCs/>
          <w:szCs w:val="24"/>
          <w:lang w:val="es-ES"/>
        </w:rPr>
        <w:t xml:space="preserve"> LA TIPIFICACIÓN, ESTIMACIÓN Y ASIGNACIÓN DE LOS RIESGOS PREVISIBLES QUE PUEDAN AFECTAR EL EQUILIBRIO ECONÓMICO DEL CONTRATO</w:t>
      </w:r>
    </w:p>
    <w:p w:rsidR="001C7A2C" w:rsidRPr="004E5ABD" w:rsidRDefault="001C7A2C" w:rsidP="001C7A2C">
      <w:pPr>
        <w:jc w:val="both"/>
        <w:rPr>
          <w:rFonts w:ascii="Arial" w:hAnsi="Arial" w:cs="Arial"/>
          <w:b/>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Para efectos de este proceso de selección son riesgos previsibles: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1.</w:t>
      </w:r>
      <w:r w:rsidRPr="004E5ABD">
        <w:rPr>
          <w:rFonts w:ascii="Arial" w:hAnsi="Arial" w:cs="Arial"/>
          <w:sz w:val="24"/>
          <w:szCs w:val="24"/>
        </w:rPr>
        <w:tab/>
        <w:t>Retraso en los pagos por parte de la entidad</w:t>
      </w:r>
    </w:p>
    <w:p w:rsidR="0007635A" w:rsidRPr="004E5ABD" w:rsidRDefault="0007635A" w:rsidP="0007635A">
      <w:pPr>
        <w:jc w:val="both"/>
        <w:rPr>
          <w:rFonts w:ascii="Arial" w:hAnsi="Arial" w:cs="Arial"/>
          <w:sz w:val="24"/>
          <w:szCs w:val="24"/>
        </w:rPr>
      </w:pPr>
      <w:r w:rsidRPr="004E5ABD">
        <w:rPr>
          <w:rFonts w:ascii="Arial" w:hAnsi="Arial" w:cs="Arial"/>
          <w:sz w:val="24"/>
          <w:szCs w:val="24"/>
        </w:rPr>
        <w:t>2.</w:t>
      </w:r>
      <w:r w:rsidRPr="004E5ABD">
        <w:rPr>
          <w:rFonts w:ascii="Arial" w:hAnsi="Arial" w:cs="Arial"/>
          <w:sz w:val="24"/>
          <w:szCs w:val="24"/>
        </w:rPr>
        <w:tab/>
        <w:t>Incumplimiento en las obligaciones del contrato por parte del contratista</w:t>
      </w:r>
    </w:p>
    <w:p w:rsidR="0007635A" w:rsidRPr="004E5ABD" w:rsidRDefault="0007635A" w:rsidP="0007635A">
      <w:pPr>
        <w:jc w:val="both"/>
        <w:rPr>
          <w:rFonts w:ascii="Arial" w:hAnsi="Arial" w:cs="Arial"/>
          <w:sz w:val="24"/>
          <w:szCs w:val="24"/>
        </w:rPr>
      </w:pPr>
      <w:r w:rsidRPr="004E5ABD">
        <w:rPr>
          <w:rFonts w:ascii="Arial" w:hAnsi="Arial" w:cs="Arial"/>
          <w:sz w:val="24"/>
          <w:szCs w:val="24"/>
        </w:rPr>
        <w:t>3.</w:t>
      </w:r>
      <w:r w:rsidRPr="004E5ABD">
        <w:rPr>
          <w:rFonts w:ascii="Arial" w:hAnsi="Arial" w:cs="Arial"/>
          <w:sz w:val="24"/>
          <w:szCs w:val="24"/>
        </w:rPr>
        <w:tab/>
        <w:t>Mala calidad en los productos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1. RETRASO EN LOS PAGOS POR PARTE DE LA ENTIDAD</w:t>
      </w: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en aquellos casos, cuando la entidad sin justa causa y a pesar del cumplimiento del lleno de los requisitos para el pago de las actividades del CONTRATISTA, incurre en mora en los mismos.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Asignación: La ocurrencia de este riesgo será resuelto a favor del CONTRATISTA, solo si se verifica que el contratista no incurrió en errores de facturación y que no existen motivos de fuerza mayor o caso fortuito que generaron el no pago por parte del MUNICIPIO.</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Estimación: El contratista deberá tener en cuenta que los pagos serán efectuados por el MUNICIPIO en los términos previstos en la minuta del contrato y de acuerdo al cronograma o P.A.C.</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2. INCUMPLIMIENTO EN LAS OBLIGACIONES DEL CONTRATO POR PARTE DEL CONTRATISTA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cuando el contratista no cumple con los requerimientos efectuados por la administración municipal dentro de los plazos que para el efecto establezca aquella y acorde con los plazos indicados por el contratista en su propuesta.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Asignación: La ocurrencia de los eventuales riesgos por incumplimiento serán asumidos por el CONTRATISTA.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 xml:space="preserve">Estimación: Para mitigar este riesgo en caso que el CONTRATISTA incurra en mora o incumplimiento parcial de alguna de las obligaciones adquiridas en el contrato, el MUNICIPIO podrá imponer mediante resolución motivada multas sucesivas equivalentes al uno por mil (1/1000) del valor del contrato por cada día de atraso en el  cumplimiento de las obligaciones contraídas, precedida de una audiencia al contratista que garantice el derecho al debido proceso, acogiéndonos al procedimiento que sobre esta materia esté vigente al momento de imponer la multa. </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3. MALA CALIDAD EN LOS PRODUCTOS</w:t>
      </w: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cuando el contratista no satisface con los requerimientos efectuados por la administración municipal dentro de los plazos para el efecto establezca la entidad contratante.</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Asignación: La ocurrencia de los eventuales riesgos por incumplimiento serán asumidos por el CONTRATISTA.</w:t>
      </w:r>
    </w:p>
    <w:p w:rsidR="0007635A" w:rsidRPr="004E5ABD" w:rsidRDefault="0007635A" w:rsidP="0007635A">
      <w:pPr>
        <w:jc w:val="both"/>
        <w:rPr>
          <w:rFonts w:ascii="Arial" w:hAnsi="Arial" w:cs="Arial"/>
          <w:sz w:val="24"/>
          <w:szCs w:val="24"/>
        </w:rPr>
      </w:pPr>
      <w:r w:rsidRPr="004E5ABD">
        <w:rPr>
          <w:rFonts w:ascii="Arial" w:hAnsi="Arial" w:cs="Arial"/>
          <w:sz w:val="24"/>
          <w:szCs w:val="24"/>
        </w:rPr>
        <w:t>Estimación: Para mitigar este riesgo en caso que el CONTRATISTA incurra en mora o incumplimiento parcial de alguna de las obligaciones adquiridas en el contrato, el MUNICIPIO podrá imponer mediante resolución motivada multas sucesivas equivalentes al uno por mil (1/1000) del valor del contrato por cada día de atraso en el  cumplimiento de las obligaciones contraídas, precedida de una audiencia al contratista que garantice el derecho al debido proceso, acogiéndonos al procedimiento que sobre esta materia esté vigente al momento de imponer la multa.</w:t>
      </w:r>
    </w:p>
    <w:p w:rsidR="001C7A2C" w:rsidRPr="004E5ABD" w:rsidRDefault="001C7A2C" w:rsidP="001C7A2C">
      <w:pPr>
        <w:rPr>
          <w:rFonts w:ascii="Arial" w:hAnsi="Arial" w:cs="Arial"/>
          <w:sz w:val="24"/>
          <w:szCs w:val="24"/>
        </w:rPr>
      </w:pPr>
    </w:p>
    <w:p w:rsidR="001C7A2C" w:rsidRPr="004E5ABD" w:rsidRDefault="001C7A2C" w:rsidP="007525DE">
      <w:pPr>
        <w:pStyle w:val="Ttulo1"/>
        <w:numPr>
          <w:ilvl w:val="0"/>
          <w:numId w:val="1"/>
        </w:numPr>
        <w:ind w:left="426" w:hanging="426"/>
        <w:rPr>
          <w:rFonts w:ascii="Arial" w:hAnsi="Arial" w:cs="Arial"/>
          <w:b/>
          <w:szCs w:val="24"/>
        </w:rPr>
      </w:pPr>
      <w:r w:rsidRPr="004E5ABD">
        <w:rPr>
          <w:rFonts w:ascii="Arial" w:hAnsi="Arial" w:cs="Arial"/>
          <w:b/>
          <w:bCs/>
          <w:szCs w:val="24"/>
          <w:lang w:val="es-ES"/>
        </w:rPr>
        <w:t>ANÁLISIS QUE SUSTENTAN LA EXIGENCIA DE LAS GARANTÍAS</w:t>
      </w:r>
    </w:p>
    <w:p w:rsidR="001C7A2C" w:rsidRPr="004E5ABD" w:rsidRDefault="001C7A2C" w:rsidP="001C7A2C">
      <w:pPr>
        <w:rPr>
          <w:rFonts w:ascii="Arial" w:hAnsi="Arial" w:cs="Arial"/>
          <w:sz w:val="24"/>
          <w:szCs w:val="24"/>
        </w:rPr>
      </w:pPr>
    </w:p>
    <w:p w:rsidR="00D71169" w:rsidRPr="004E5ABD" w:rsidRDefault="00D71169" w:rsidP="00D71169">
      <w:pPr>
        <w:jc w:val="both"/>
        <w:rPr>
          <w:rFonts w:ascii="Arial" w:eastAsia="Arial" w:hAnsi="Arial" w:cs="Arial"/>
          <w:b/>
          <w:sz w:val="24"/>
          <w:szCs w:val="24"/>
        </w:rPr>
      </w:pPr>
      <w:r w:rsidRPr="004E5ABD">
        <w:rPr>
          <w:rFonts w:ascii="Arial" w:eastAsia="Arial" w:hAnsi="Arial" w:cs="Arial"/>
          <w:b/>
          <w:sz w:val="24"/>
          <w:szCs w:val="24"/>
        </w:rPr>
        <w:lastRenderedPageBreak/>
        <w:t xml:space="preserve">Excepción al Otorgamiento del Mecanismo de Cobertura del Riesgo. </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 xml:space="preserve">El artículo 7º de la ley 1150 de 2007, señala excepciones al otorgamiento del mecanismo de cobertura del riesgo y en tal sentido establece que las garantías no serán obligatorias en los contratos de empréstito, en los interadministrativos, en los seguros y en los contratos cuyo valor sea inferior al 10% de la menor cuantía prevista para cada entidad, es decir inferior a </w:t>
      </w:r>
      <w:r w:rsidRPr="004E5ABD">
        <w:rPr>
          <w:rFonts w:ascii="Arial" w:hAnsi="Arial" w:cs="Arial"/>
          <w:sz w:val="24"/>
          <w:szCs w:val="24"/>
        </w:rPr>
        <w:t>OCHENTA Y SIETE MILLONES SETECIENTOS OCHENTA MIL TRESCIENTOS PESOS MCTE. ($87.780.300)</w:t>
      </w:r>
      <w:r w:rsidRPr="004E5ABD">
        <w:rPr>
          <w:rFonts w:ascii="Arial" w:eastAsia="Arial" w:hAnsi="Arial" w:cs="Arial"/>
          <w:sz w:val="24"/>
          <w:szCs w:val="24"/>
        </w:rPr>
        <w:t xml:space="preserve">, correspondiendo a la entidad contratante determinar la necesidad de exigirla atendiendo a la naturaleza del contrato y la forma de pago. </w:t>
      </w:r>
    </w:p>
    <w:p w:rsidR="0007635A" w:rsidRPr="004E5ABD" w:rsidRDefault="0007635A" w:rsidP="0007635A">
      <w:pPr>
        <w:suppressAutoHyphens/>
        <w:autoSpaceDE w:val="0"/>
        <w:autoSpaceDN w:val="0"/>
        <w:adjustRightInd w:val="0"/>
        <w:jc w:val="both"/>
        <w:rPr>
          <w:rFonts w:ascii="Arial" w:hAnsi="Arial" w:cs="Arial"/>
          <w:sz w:val="24"/>
          <w:szCs w:val="24"/>
        </w:rPr>
      </w:pPr>
    </w:p>
    <w:p w:rsidR="006B276D" w:rsidRDefault="0007635A" w:rsidP="00B956B1">
      <w:pPr>
        <w:jc w:val="both"/>
        <w:rPr>
          <w:rFonts w:ascii="Arial" w:hAnsi="Arial" w:cs="Arial"/>
          <w:sz w:val="24"/>
          <w:szCs w:val="24"/>
        </w:rPr>
      </w:pPr>
      <w:r w:rsidRPr="004E5AB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913EF4" w:rsidRPr="004E5ABD" w:rsidRDefault="00913EF4" w:rsidP="00B956B1">
      <w:pPr>
        <w:jc w:val="both"/>
        <w:rPr>
          <w:rFonts w:ascii="Arial" w:eastAsia="Arial" w:hAnsi="Arial" w:cs="Arial"/>
          <w:sz w:val="24"/>
          <w:szCs w:val="24"/>
        </w:rPr>
      </w:pPr>
    </w:p>
    <w:p w:rsidR="00166B88" w:rsidRPr="004E5ABD" w:rsidRDefault="001C7A2C"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ESTUDIOS Y DISEÑOS</w:t>
      </w:r>
    </w:p>
    <w:p w:rsidR="001C7A2C" w:rsidRPr="004E5ABD" w:rsidRDefault="001C7A2C" w:rsidP="001C7A2C">
      <w:pPr>
        <w:rPr>
          <w:rFonts w:ascii="Arial" w:hAnsi="Arial" w:cs="Arial"/>
          <w:b/>
          <w:sz w:val="24"/>
          <w:szCs w:val="24"/>
        </w:rPr>
      </w:pPr>
    </w:p>
    <w:tbl>
      <w:tblPr>
        <w:tblStyle w:val="Tablaconcuadrcula"/>
        <w:tblW w:w="8439" w:type="dxa"/>
        <w:jc w:val="center"/>
        <w:tblLayout w:type="fixed"/>
        <w:tblLook w:val="04A0"/>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4E5ABD" w:rsidRPr="004E5ABD"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4E5ABD"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4E5ABD" w:rsidRDefault="00F81C98" w:rsidP="00F81C98">
            <w:pPr>
              <w:jc w:val="center"/>
              <w:rPr>
                <w:rFonts w:ascii="Arial" w:hAnsi="Arial" w:cs="Arial"/>
                <w:sz w:val="4"/>
                <w:szCs w:val="4"/>
              </w:rPr>
            </w:pPr>
          </w:p>
        </w:tc>
      </w:tr>
      <w:tr w:rsidR="004E5ABD" w:rsidRPr="004E5ABD"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4E5ABD" w:rsidRDefault="00AA7DBA" w:rsidP="00F81C98">
            <w:pPr>
              <w:jc w:val="center"/>
              <w:rPr>
                <w:rFonts w:ascii="Arial" w:hAnsi="Arial" w:cs="Arial"/>
                <w:b/>
                <w:sz w:val="24"/>
                <w:szCs w:val="24"/>
              </w:rPr>
            </w:pPr>
            <w:r w:rsidRPr="004E5ABD">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rsidR="00AA7DBA" w:rsidRPr="004E5ABD" w:rsidRDefault="00AA7DBA" w:rsidP="00F81C98">
            <w:pPr>
              <w:jc w:val="center"/>
              <w:rPr>
                <w:rFonts w:ascii="Arial" w:hAnsi="Arial" w:cs="Arial"/>
                <w:b/>
                <w:sz w:val="24"/>
                <w:szCs w:val="24"/>
              </w:rPr>
            </w:pPr>
            <w:r w:rsidRPr="004E5ABD">
              <w:rPr>
                <w:rFonts w:ascii="Arial" w:hAnsi="Arial" w:cs="Arial"/>
                <w:b/>
                <w:sz w:val="24"/>
                <w:szCs w:val="24"/>
              </w:rPr>
              <w:t>ACTUALIZADOS</w:t>
            </w:r>
          </w:p>
        </w:tc>
      </w:tr>
      <w:tr w:rsidR="004E5ABD" w:rsidRPr="004E5ABD" w:rsidTr="00864B4F">
        <w:trPr>
          <w:trHeight w:val="70"/>
          <w:jc w:val="center"/>
        </w:trPr>
        <w:tc>
          <w:tcPr>
            <w:tcW w:w="250" w:type="dxa"/>
            <w:tcBorders>
              <w:top w:val="single" w:sz="4" w:space="0" w:color="auto"/>
              <w:left w:val="single" w:sz="4" w:space="0" w:color="auto"/>
              <w:bottom w:val="nil"/>
              <w:right w:val="nil"/>
            </w:tcBorders>
            <w:vAlign w:val="center"/>
          </w:tcPr>
          <w:p w:rsidR="00AA7DBA" w:rsidRPr="004E5ABD"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4E5ABD"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4E5ABD"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4E5ABD" w:rsidRDefault="00AA7DBA" w:rsidP="001C7A2C">
            <w:pPr>
              <w:rPr>
                <w:rFonts w:ascii="Arial" w:hAnsi="Arial" w:cs="Arial"/>
                <w:sz w:val="4"/>
                <w:szCs w:val="4"/>
              </w:rPr>
            </w:pPr>
          </w:p>
        </w:tc>
      </w:tr>
      <w:tr w:rsidR="004E5ABD" w:rsidRPr="004E5ABD" w:rsidTr="00864B4F">
        <w:trPr>
          <w:trHeight w:val="353"/>
          <w:jc w:val="center"/>
        </w:trPr>
        <w:tc>
          <w:tcPr>
            <w:tcW w:w="250" w:type="dxa"/>
            <w:tcBorders>
              <w:top w:val="nil"/>
              <w:left w:val="single" w:sz="4" w:space="0" w:color="auto"/>
              <w:bottom w:val="nil"/>
              <w:right w:val="nil"/>
            </w:tcBorders>
            <w:vAlign w:val="center"/>
          </w:tcPr>
          <w:p w:rsidR="00AA7DBA" w:rsidRPr="004E5ABD"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D71169" w:rsidP="001C7A2C">
            <w:pPr>
              <w:rPr>
                <w:rFonts w:ascii="Arial" w:hAnsi="Arial" w:cs="Arial"/>
                <w:sz w:val="24"/>
                <w:szCs w:val="24"/>
              </w:rPr>
            </w:pPr>
            <w:r w:rsidRPr="004E5ABD">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4E5ABD"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4E5ABD" w:rsidRDefault="00D71169" w:rsidP="001C7A2C">
            <w:pPr>
              <w:rPr>
                <w:rFonts w:ascii="Arial" w:hAnsi="Arial" w:cs="Arial"/>
                <w:sz w:val="24"/>
                <w:szCs w:val="24"/>
              </w:rPr>
            </w:pPr>
            <w:r w:rsidRPr="004E5ABD">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4E5ABD" w:rsidRDefault="00AA7DBA" w:rsidP="001C7A2C">
            <w:pPr>
              <w:rPr>
                <w:rFonts w:ascii="Arial" w:hAnsi="Arial" w:cs="Arial"/>
                <w:sz w:val="24"/>
                <w:szCs w:val="24"/>
              </w:rPr>
            </w:pPr>
          </w:p>
        </w:tc>
      </w:tr>
      <w:tr w:rsidR="004E5ABD" w:rsidRPr="004E5ABD" w:rsidTr="00864B4F">
        <w:trPr>
          <w:trHeight w:val="148"/>
          <w:jc w:val="center"/>
        </w:trPr>
        <w:tc>
          <w:tcPr>
            <w:tcW w:w="250" w:type="dxa"/>
            <w:tcBorders>
              <w:top w:val="nil"/>
              <w:left w:val="single" w:sz="4" w:space="0" w:color="auto"/>
              <w:bottom w:val="single" w:sz="4" w:space="0" w:color="auto"/>
              <w:right w:val="nil"/>
            </w:tcBorders>
            <w:vAlign w:val="center"/>
          </w:tcPr>
          <w:p w:rsidR="00F81C98" w:rsidRPr="004E5ABD"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4E5ABD"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4E5ABD"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4E5ABD" w:rsidRDefault="00F81C98" w:rsidP="001C7A2C">
            <w:pPr>
              <w:rPr>
                <w:rFonts w:ascii="Arial" w:hAnsi="Arial" w:cs="Arial"/>
                <w:sz w:val="4"/>
                <w:szCs w:val="4"/>
              </w:rPr>
            </w:pPr>
          </w:p>
        </w:tc>
      </w:tr>
    </w:tbl>
    <w:p w:rsidR="001C7A2C" w:rsidRPr="004E5ABD" w:rsidRDefault="001C7A2C" w:rsidP="001C7A2C">
      <w:pPr>
        <w:rPr>
          <w:rFonts w:ascii="Arial" w:hAnsi="Arial" w:cs="Arial"/>
          <w:sz w:val="24"/>
          <w:szCs w:val="24"/>
        </w:rPr>
      </w:pPr>
    </w:p>
    <w:p w:rsidR="004F51E1" w:rsidRPr="004E5ABD" w:rsidRDefault="004F51E1" w:rsidP="001C7A2C">
      <w:pPr>
        <w:rPr>
          <w:rFonts w:ascii="Arial" w:hAnsi="Arial" w:cs="Arial"/>
          <w:sz w:val="24"/>
          <w:szCs w:val="24"/>
        </w:rPr>
      </w:pPr>
    </w:p>
    <w:p w:rsidR="00361E76" w:rsidRPr="004E5ABD" w:rsidRDefault="00C061B5" w:rsidP="007525DE">
      <w:pPr>
        <w:pStyle w:val="Ttulo1"/>
        <w:numPr>
          <w:ilvl w:val="0"/>
          <w:numId w:val="1"/>
        </w:numPr>
        <w:ind w:left="426" w:hanging="426"/>
        <w:rPr>
          <w:rFonts w:ascii="Arial" w:hAnsi="Arial" w:cs="Arial"/>
          <w:b/>
          <w:szCs w:val="24"/>
        </w:rPr>
      </w:pPr>
      <w:r w:rsidRPr="004E5ABD">
        <w:rPr>
          <w:rFonts w:ascii="Arial" w:hAnsi="Arial" w:cs="Arial"/>
          <w:b/>
          <w:bCs/>
          <w:szCs w:val="24"/>
          <w:lang w:val="es-ES"/>
        </w:rPr>
        <w:t>MADURACIÓN DEL PROYECTO</w:t>
      </w:r>
      <w:r w:rsidR="00361E76" w:rsidRPr="004E5ABD">
        <w:rPr>
          <w:rFonts w:ascii="Arial" w:hAnsi="Arial" w:cs="Arial"/>
          <w:b/>
          <w:bCs/>
          <w:szCs w:val="24"/>
          <w:lang w:val="es-ES"/>
        </w:rPr>
        <w:t>.</w:t>
      </w:r>
    </w:p>
    <w:p w:rsidR="00C061B5" w:rsidRPr="004E5ABD" w:rsidRDefault="00D71169" w:rsidP="00361E76">
      <w:pPr>
        <w:pStyle w:val="Ttulo1"/>
        <w:ind w:left="426"/>
        <w:rPr>
          <w:rFonts w:ascii="Arial" w:hAnsi="Arial" w:cs="Arial"/>
          <w:b/>
          <w:szCs w:val="24"/>
        </w:rPr>
      </w:pPr>
      <w:r w:rsidRPr="004E5ABD">
        <w:rPr>
          <w:rFonts w:ascii="Arial" w:hAnsi="Arial" w:cs="Arial"/>
          <w:bCs/>
          <w:i/>
          <w:szCs w:val="24"/>
          <w:lang w:val="es-ES"/>
        </w:rPr>
        <w:t xml:space="preserve">No aplica </w:t>
      </w:r>
    </w:p>
    <w:p w:rsidR="00C061B5" w:rsidRPr="004E5ABD" w:rsidRDefault="00C061B5" w:rsidP="00C061B5">
      <w:pPr>
        <w:rPr>
          <w:rFonts w:ascii="Arial" w:hAnsi="Arial" w:cs="Arial"/>
          <w:b/>
          <w:sz w:val="24"/>
          <w:szCs w:val="24"/>
        </w:rPr>
      </w:pPr>
    </w:p>
    <w:p w:rsidR="00C061B5" w:rsidRPr="004E5ABD" w:rsidRDefault="00C061B5"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 xml:space="preserve">SUPERVISIÓN E INTERVENTORÍA CONTRACTUAL </w:t>
      </w:r>
    </w:p>
    <w:p w:rsidR="000D29FC" w:rsidRPr="004E5ABD" w:rsidRDefault="000D29FC" w:rsidP="000D29FC">
      <w:pPr>
        <w:pStyle w:val="Prrafodelista"/>
        <w:ind w:left="426"/>
        <w:jc w:val="both"/>
        <w:rPr>
          <w:rFonts w:ascii="Arial" w:hAnsi="Arial" w:cs="Arial"/>
          <w:sz w:val="24"/>
          <w:szCs w:val="24"/>
        </w:rPr>
      </w:pPr>
      <w:bookmarkStart w:id="2" w:name="_Hlk37121347"/>
      <w:r w:rsidRPr="004E5AB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bookmarkEnd w:id="2"/>
    <w:p w:rsidR="000D29FC" w:rsidRPr="004E5ABD" w:rsidRDefault="000D29FC" w:rsidP="000D29FC">
      <w:pPr>
        <w:pStyle w:val="Prrafodelista"/>
        <w:rPr>
          <w:rFonts w:ascii="Arial" w:hAnsi="Arial" w:cs="Arial"/>
          <w:b/>
          <w:sz w:val="24"/>
          <w:szCs w:val="24"/>
        </w:rPr>
      </w:pPr>
    </w:p>
    <w:tbl>
      <w:tblPr>
        <w:tblStyle w:val="Tablaconcuadrcula"/>
        <w:tblW w:w="9186" w:type="dxa"/>
        <w:jc w:val="center"/>
        <w:tblCellMar>
          <w:left w:w="128" w:type="dxa"/>
        </w:tblCellMar>
        <w:tblLook w:val="04A0"/>
      </w:tblPr>
      <w:tblGrid>
        <w:gridCol w:w="4767"/>
        <w:gridCol w:w="1530"/>
        <w:gridCol w:w="498"/>
        <w:gridCol w:w="242"/>
        <w:gridCol w:w="1697"/>
        <w:gridCol w:w="452"/>
      </w:tblGrid>
      <w:tr w:rsidR="000D29FC" w:rsidRPr="004E5ABD" w:rsidTr="000612CE">
        <w:trPr>
          <w:trHeight w:val="355"/>
          <w:jc w:val="center"/>
        </w:trPr>
        <w:tc>
          <w:tcPr>
            <w:tcW w:w="4771" w:type="dxa"/>
            <w:tcBorders>
              <w:top w:val="nil"/>
              <w:left w:val="nil"/>
              <w:bottom w:val="nil"/>
              <w:right w:val="nil"/>
            </w:tcBorders>
            <w:shd w:val="clear" w:color="auto" w:fill="auto"/>
            <w:vAlign w:val="center"/>
          </w:tcPr>
          <w:p w:rsidR="000D29FC" w:rsidRPr="004E5ABD" w:rsidRDefault="000D29FC" w:rsidP="000612CE">
            <w:pPr>
              <w:rPr>
                <w:rFonts w:ascii="Arial" w:hAnsi="Arial" w:cs="Arial"/>
                <w:sz w:val="24"/>
                <w:szCs w:val="24"/>
              </w:rPr>
            </w:pPr>
          </w:p>
          <w:p w:rsidR="000D29FC" w:rsidRPr="004E5ABD" w:rsidRDefault="000D29FC" w:rsidP="000612CE">
            <w:pPr>
              <w:rPr>
                <w:rFonts w:ascii="Arial" w:hAnsi="Arial" w:cs="Arial"/>
                <w:sz w:val="24"/>
                <w:szCs w:val="24"/>
              </w:rPr>
            </w:pPr>
            <w:r w:rsidRPr="004E5ABD">
              <w:rPr>
                <w:rFonts w:ascii="Arial" w:hAnsi="Arial" w:cs="Arial"/>
                <w:sz w:val="24"/>
                <w:szCs w:val="24"/>
              </w:rPr>
              <w:t>El proyecto necesita (alguna o las dos)</w:t>
            </w:r>
          </w:p>
        </w:tc>
        <w:tc>
          <w:tcPr>
            <w:tcW w:w="1530" w:type="dxa"/>
            <w:tcBorders>
              <w:top w:val="nil"/>
              <w:left w:val="nil"/>
            </w:tcBorders>
            <w:shd w:val="clear" w:color="auto" w:fill="auto"/>
            <w:vAlign w:val="center"/>
          </w:tcPr>
          <w:p w:rsidR="000D29FC" w:rsidRPr="004E5ABD" w:rsidRDefault="000D29FC" w:rsidP="000612CE">
            <w:pPr>
              <w:rPr>
                <w:rFonts w:ascii="Arial" w:hAnsi="Arial" w:cs="Arial"/>
                <w:sz w:val="24"/>
                <w:szCs w:val="24"/>
              </w:rPr>
            </w:pPr>
            <w:r w:rsidRPr="004E5ABD">
              <w:rPr>
                <w:rFonts w:ascii="Arial" w:hAnsi="Arial" w:cs="Arial"/>
                <w:sz w:val="24"/>
                <w:szCs w:val="24"/>
              </w:rPr>
              <w:t>Supervisión</w:t>
            </w:r>
          </w:p>
        </w:tc>
        <w:tc>
          <w:tcPr>
            <w:tcW w:w="498" w:type="dxa"/>
            <w:shd w:val="clear" w:color="auto" w:fill="auto"/>
            <w:vAlign w:val="center"/>
          </w:tcPr>
          <w:p w:rsidR="000D29FC" w:rsidRPr="004E5ABD" w:rsidRDefault="000D29FC" w:rsidP="000612CE">
            <w:pPr>
              <w:jc w:val="center"/>
              <w:rPr>
                <w:rFonts w:ascii="Arial" w:hAnsi="Arial" w:cs="Arial"/>
                <w:sz w:val="24"/>
                <w:szCs w:val="24"/>
              </w:rPr>
            </w:pPr>
            <w:r w:rsidRPr="004E5ABD">
              <w:rPr>
                <w:rFonts w:ascii="Arial" w:hAnsi="Arial" w:cs="Arial"/>
                <w:sz w:val="24"/>
                <w:szCs w:val="24"/>
              </w:rPr>
              <w:t>x</w:t>
            </w:r>
          </w:p>
        </w:tc>
        <w:tc>
          <w:tcPr>
            <w:tcW w:w="237" w:type="dxa"/>
            <w:tcBorders>
              <w:top w:val="nil"/>
              <w:left w:val="nil"/>
              <w:bottom w:val="nil"/>
              <w:right w:val="nil"/>
            </w:tcBorders>
            <w:shd w:val="clear" w:color="auto" w:fill="auto"/>
            <w:vAlign w:val="center"/>
          </w:tcPr>
          <w:p w:rsidR="000D29FC" w:rsidRPr="004E5ABD" w:rsidRDefault="000D29FC" w:rsidP="000612CE">
            <w:pPr>
              <w:rPr>
                <w:rFonts w:ascii="Arial" w:hAnsi="Arial" w:cs="Arial"/>
                <w:sz w:val="24"/>
                <w:szCs w:val="24"/>
              </w:rPr>
            </w:pPr>
          </w:p>
        </w:tc>
        <w:tc>
          <w:tcPr>
            <w:tcW w:w="1697" w:type="dxa"/>
            <w:tcBorders>
              <w:top w:val="nil"/>
              <w:left w:val="nil"/>
            </w:tcBorders>
            <w:shd w:val="clear" w:color="auto" w:fill="auto"/>
            <w:vAlign w:val="center"/>
          </w:tcPr>
          <w:p w:rsidR="000D29FC" w:rsidRPr="004E5ABD" w:rsidRDefault="000D29FC" w:rsidP="000612CE">
            <w:pPr>
              <w:rPr>
                <w:rFonts w:ascii="Arial" w:hAnsi="Arial" w:cs="Arial"/>
                <w:sz w:val="24"/>
                <w:szCs w:val="24"/>
              </w:rPr>
            </w:pPr>
            <w:proofErr w:type="spellStart"/>
            <w:r w:rsidRPr="004E5ABD">
              <w:rPr>
                <w:rFonts w:ascii="Arial" w:hAnsi="Arial" w:cs="Arial"/>
                <w:sz w:val="24"/>
                <w:szCs w:val="24"/>
              </w:rPr>
              <w:t>Interventoría</w:t>
            </w:r>
            <w:proofErr w:type="spellEnd"/>
          </w:p>
        </w:tc>
        <w:tc>
          <w:tcPr>
            <w:tcW w:w="452" w:type="dxa"/>
            <w:shd w:val="clear" w:color="auto" w:fill="auto"/>
            <w:vAlign w:val="center"/>
          </w:tcPr>
          <w:p w:rsidR="000D29FC" w:rsidRPr="004E5ABD" w:rsidRDefault="000D29FC" w:rsidP="000612CE">
            <w:pPr>
              <w:jc w:val="center"/>
              <w:rPr>
                <w:rFonts w:ascii="Arial" w:hAnsi="Arial" w:cs="Arial"/>
                <w:sz w:val="24"/>
                <w:szCs w:val="24"/>
              </w:rPr>
            </w:pPr>
          </w:p>
        </w:tc>
      </w:tr>
    </w:tbl>
    <w:p w:rsidR="00C061B5" w:rsidRPr="004E5ABD" w:rsidRDefault="00C061B5" w:rsidP="00C061B5">
      <w:pPr>
        <w:rPr>
          <w:rFonts w:ascii="Arial" w:hAnsi="Arial" w:cs="Arial"/>
          <w:b/>
          <w:sz w:val="24"/>
          <w:szCs w:val="24"/>
        </w:rPr>
      </w:pPr>
    </w:p>
    <w:p w:rsidR="006B276D" w:rsidRPr="004E5ABD" w:rsidRDefault="004F51E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 xml:space="preserve">NORMATIVA DEL PROYECTO </w:t>
      </w:r>
      <w:r w:rsidRPr="004E5ABD">
        <w:rPr>
          <w:rFonts w:ascii="Arial" w:hAnsi="Arial" w:cs="Arial"/>
          <w:bCs/>
          <w:i/>
          <w:szCs w:val="24"/>
          <w:lang w:val="es-ES"/>
        </w:rPr>
        <w:t xml:space="preserve">(si existe alguna normativa especial) </w:t>
      </w:r>
    </w:p>
    <w:p w:rsidR="00864B4F" w:rsidRPr="004E5ABD" w:rsidRDefault="00864B4F" w:rsidP="001C7A2C">
      <w:pPr>
        <w:rPr>
          <w:rFonts w:ascii="Arial" w:hAnsi="Arial" w:cs="Arial"/>
          <w:i/>
          <w:sz w:val="22"/>
          <w:szCs w:val="22"/>
        </w:rPr>
      </w:pPr>
    </w:p>
    <w:p w:rsidR="007F105A" w:rsidRDefault="007F105A" w:rsidP="007F105A">
      <w:pPr>
        <w:tabs>
          <w:tab w:val="left" w:pos="1050"/>
        </w:tabs>
        <w:rPr>
          <w:rFonts w:ascii="Arial" w:hAnsi="Arial" w:cs="Arial"/>
          <w:sz w:val="24"/>
          <w:szCs w:val="24"/>
        </w:rPr>
      </w:pPr>
      <w:r>
        <w:rPr>
          <w:rFonts w:ascii="Arial" w:hAnsi="Arial" w:cs="Arial"/>
          <w:sz w:val="24"/>
          <w:szCs w:val="24"/>
        </w:rPr>
        <w:t>N/A</w:t>
      </w:r>
    </w:p>
    <w:p w:rsidR="008720AE" w:rsidRPr="00913EF4" w:rsidRDefault="008720AE" w:rsidP="00864B4F">
      <w:pPr>
        <w:rPr>
          <w:rFonts w:ascii="Arial" w:hAnsi="Arial" w:cs="Arial"/>
          <w:sz w:val="22"/>
          <w:szCs w:val="22"/>
          <w:lang w:val="es-MX"/>
        </w:rPr>
      </w:pPr>
    </w:p>
    <w:p w:rsidR="00864B4F" w:rsidRDefault="00864B4F"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lastRenderedPageBreak/>
        <w:t>ANÁLISIS Y APLICABILIDAD DE ACUERDOS Y TRATADOS INTERNACIONALES EN MATERIA DE CONTRATACIÓN PÚBLICA</w:t>
      </w:r>
    </w:p>
    <w:p w:rsidR="00913EF4" w:rsidRPr="00913EF4" w:rsidRDefault="00913EF4" w:rsidP="00913EF4">
      <w:pPr>
        <w:rPr>
          <w:lang w:val="es-ES"/>
        </w:rPr>
      </w:pPr>
    </w:p>
    <w:p w:rsidR="00D709F4" w:rsidRPr="004E5ABD" w:rsidRDefault="00D709F4" w:rsidP="00D709F4">
      <w:pPr>
        <w:pStyle w:val="CM46"/>
        <w:jc w:val="both"/>
      </w:pPr>
      <w:r w:rsidRPr="004E5ABD">
        <w:t>En cumplimiento del numeral 8º del artículo 2.2.1.1.2.1.1 del Decreto 1082 de 2015, la Secretaría de Salud Pública procede a establecer si el presente proceso de contratación está cobijado por un Acuerdo Comercial.</w:t>
      </w:r>
    </w:p>
    <w:p w:rsidR="000D29FC" w:rsidRPr="004E5ABD" w:rsidRDefault="000D29FC" w:rsidP="000D29FC">
      <w:pPr>
        <w:rPr>
          <w:lang w:val="es-CO" w:eastAsia="es-CO"/>
        </w:rPr>
      </w:pPr>
    </w:p>
    <w:p w:rsidR="00D709F4" w:rsidRPr="004E5ABD" w:rsidRDefault="00D709F4" w:rsidP="00D709F4">
      <w:pPr>
        <w:pStyle w:val="CM46"/>
        <w:jc w:val="both"/>
      </w:pPr>
      <w:r w:rsidRPr="004E5ABD">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rsidR="00D709F4" w:rsidRPr="004E5ABD" w:rsidRDefault="00D709F4" w:rsidP="00D709F4">
      <w:pPr>
        <w:ind w:left="336"/>
        <w:jc w:val="both"/>
        <w:rPr>
          <w:rFonts w:ascii="Arial" w:hAnsi="Arial" w:cs="Arial"/>
          <w:i/>
          <w:iCs/>
          <w:sz w:val="24"/>
          <w:szCs w:val="24"/>
        </w:rPr>
      </w:pPr>
    </w:p>
    <w:p w:rsidR="00D709F4" w:rsidRPr="004E5ABD" w:rsidRDefault="00D709F4" w:rsidP="00D709F4">
      <w:pPr>
        <w:jc w:val="both"/>
        <w:rPr>
          <w:rFonts w:ascii="Arial" w:hAnsi="Arial" w:cs="Arial"/>
          <w:i/>
          <w:iCs/>
          <w:sz w:val="24"/>
          <w:szCs w:val="24"/>
        </w:rPr>
      </w:pPr>
      <w:r w:rsidRPr="004E5ABD">
        <w:rPr>
          <w:rFonts w:ascii="Arial" w:hAnsi="Arial" w:cs="Arial"/>
          <w:i/>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rsidR="00D709F4" w:rsidRPr="004E5ABD" w:rsidRDefault="00D709F4" w:rsidP="00D709F4">
      <w:pPr>
        <w:rPr>
          <w:rFonts w:ascii="Arial" w:hAnsi="Arial" w:cs="Arial"/>
          <w:sz w:val="24"/>
          <w:szCs w:val="24"/>
        </w:rPr>
      </w:pPr>
    </w:p>
    <w:p w:rsidR="000D29FC" w:rsidRPr="004E5ABD" w:rsidRDefault="000D29FC" w:rsidP="000D29FC">
      <w:pPr>
        <w:jc w:val="both"/>
        <w:rPr>
          <w:rFonts w:ascii="Arial" w:eastAsia="Arial" w:hAnsi="Arial" w:cs="Arial"/>
          <w:i/>
          <w:sz w:val="24"/>
          <w:szCs w:val="24"/>
        </w:rPr>
      </w:pPr>
      <w:r w:rsidRPr="004E5ABD">
        <w:rPr>
          <w:rFonts w:ascii="Arial" w:eastAsia="Arial" w:hAnsi="Arial" w:cs="Arial"/>
          <w:sz w:val="24"/>
          <w:szCs w:val="24"/>
        </w:rPr>
        <w:t>En consecuencia, a la presente modalidad de contratación no se aplicarán las normas especiales que rigen en materia de Acuerdos Internacionales y Tratados de Libre Comercio (TLC) en los cuales se encuentre vinculado el Estado Colombiano</w:t>
      </w:r>
      <w:r w:rsidRPr="004E5ABD">
        <w:rPr>
          <w:rFonts w:ascii="Arial" w:eastAsia="Arial" w:hAnsi="Arial" w:cs="Arial"/>
          <w:i/>
          <w:sz w:val="24"/>
          <w:szCs w:val="24"/>
        </w:rPr>
        <w:t>.</w:t>
      </w:r>
    </w:p>
    <w:p w:rsidR="000D29FC" w:rsidRPr="004E5ABD" w:rsidRDefault="000D29FC" w:rsidP="000D29FC">
      <w:pPr>
        <w:rPr>
          <w:rFonts w:ascii="Arial" w:eastAsia="Arial" w:hAnsi="Arial" w:cs="Arial"/>
          <w:sz w:val="22"/>
          <w:szCs w:val="22"/>
        </w:rPr>
      </w:pPr>
    </w:p>
    <w:p w:rsidR="00B956B1" w:rsidRPr="004E5ABD" w:rsidRDefault="00B956B1" w:rsidP="00C10728">
      <w:pPr>
        <w:jc w:val="both"/>
        <w:rPr>
          <w:rFonts w:ascii="Arial" w:hAnsi="Arial" w:cs="Arial"/>
          <w:sz w:val="24"/>
          <w:szCs w:val="24"/>
        </w:rPr>
      </w:pPr>
    </w:p>
    <w:p w:rsidR="00C10728" w:rsidRDefault="00C10728" w:rsidP="00C10728">
      <w:pPr>
        <w:jc w:val="both"/>
        <w:rPr>
          <w:rFonts w:ascii="Arial" w:hAnsi="Arial" w:cs="Arial"/>
          <w:sz w:val="24"/>
          <w:szCs w:val="24"/>
        </w:rPr>
      </w:pPr>
      <w:r w:rsidRPr="004E5ABD">
        <w:rPr>
          <w:rFonts w:ascii="Arial" w:hAnsi="Arial" w:cs="Arial"/>
          <w:sz w:val="24"/>
          <w:szCs w:val="24"/>
        </w:rPr>
        <w:t xml:space="preserve">En constancia de lo anterior se firma </w:t>
      </w:r>
      <w:r w:rsidR="004E5ABD">
        <w:rPr>
          <w:rFonts w:ascii="Arial" w:hAnsi="Arial" w:cs="Arial"/>
          <w:sz w:val="24"/>
          <w:szCs w:val="24"/>
        </w:rPr>
        <w:t xml:space="preserve">en Santiago de Cali, a los </w:t>
      </w:r>
      <w:r w:rsidR="000F28AF">
        <w:rPr>
          <w:rFonts w:ascii="Arial" w:hAnsi="Arial" w:cs="Arial"/>
          <w:sz w:val="24"/>
          <w:szCs w:val="24"/>
        </w:rPr>
        <w:t>diez</w:t>
      </w:r>
      <w:r w:rsidR="004E5ABD">
        <w:rPr>
          <w:rFonts w:ascii="Arial" w:hAnsi="Arial" w:cs="Arial"/>
          <w:sz w:val="24"/>
          <w:szCs w:val="24"/>
        </w:rPr>
        <w:t xml:space="preserve"> (</w:t>
      </w:r>
      <w:r w:rsidR="000F28AF">
        <w:rPr>
          <w:rFonts w:ascii="Arial" w:hAnsi="Arial" w:cs="Arial"/>
          <w:sz w:val="24"/>
          <w:szCs w:val="24"/>
        </w:rPr>
        <w:t>10</w:t>
      </w:r>
      <w:r w:rsidRPr="004E5ABD">
        <w:rPr>
          <w:rFonts w:ascii="Arial" w:hAnsi="Arial" w:cs="Arial"/>
          <w:sz w:val="24"/>
          <w:szCs w:val="24"/>
        </w:rPr>
        <w:t>) días del mes</w:t>
      </w:r>
      <w:r w:rsidR="004E5ABD">
        <w:rPr>
          <w:rFonts w:ascii="Arial" w:hAnsi="Arial" w:cs="Arial"/>
          <w:sz w:val="24"/>
          <w:szCs w:val="24"/>
        </w:rPr>
        <w:t xml:space="preserve"> </w:t>
      </w:r>
      <w:r w:rsidRPr="004E5ABD">
        <w:rPr>
          <w:rFonts w:ascii="Arial" w:hAnsi="Arial" w:cs="Arial"/>
          <w:sz w:val="24"/>
          <w:szCs w:val="24"/>
        </w:rPr>
        <w:t xml:space="preserve">de </w:t>
      </w:r>
      <w:r w:rsidR="00913EF4">
        <w:rPr>
          <w:rFonts w:ascii="Arial" w:hAnsi="Arial" w:cs="Arial"/>
          <w:sz w:val="24"/>
          <w:szCs w:val="24"/>
        </w:rPr>
        <w:t>noviembre</w:t>
      </w:r>
      <w:r w:rsidRPr="004E5ABD">
        <w:rPr>
          <w:rFonts w:ascii="Arial" w:hAnsi="Arial" w:cs="Arial"/>
          <w:sz w:val="24"/>
          <w:szCs w:val="24"/>
        </w:rPr>
        <w:t xml:space="preserve"> de 2020.</w:t>
      </w:r>
    </w:p>
    <w:p w:rsidR="0055527B" w:rsidRDefault="0055527B" w:rsidP="00C10728">
      <w:pPr>
        <w:jc w:val="both"/>
        <w:rPr>
          <w:rFonts w:ascii="Arial" w:hAnsi="Arial" w:cs="Arial"/>
          <w:sz w:val="24"/>
          <w:szCs w:val="24"/>
        </w:rPr>
      </w:pPr>
    </w:p>
    <w:p w:rsidR="0055527B" w:rsidRDefault="0055527B" w:rsidP="0055527B">
      <w:pPr>
        <w:shd w:val="clear" w:color="auto" w:fill="D9D9D9"/>
        <w:jc w:val="both"/>
        <w:rPr>
          <w:rFonts w:ascii="Arial" w:eastAsia="Arial" w:hAnsi="Arial" w:cs="Arial"/>
          <w:i/>
          <w:iCs/>
          <w:sz w:val="24"/>
          <w:szCs w:val="24"/>
        </w:rPr>
      </w:pPr>
      <w:r>
        <w:rPr>
          <w:rFonts w:ascii="Arial" w:eastAsia="Arial" w:hAnsi="Arial" w:cs="Arial"/>
          <w:i/>
          <w:iCs/>
          <w:sz w:val="24"/>
          <w:szCs w:val="24"/>
        </w:rPr>
        <w:t>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w:t>
      </w:r>
    </w:p>
    <w:p w:rsidR="0055527B" w:rsidRPr="004E5ABD" w:rsidRDefault="0055527B" w:rsidP="00C10728">
      <w:pPr>
        <w:jc w:val="both"/>
        <w:rPr>
          <w:rFonts w:ascii="Arial" w:hAnsi="Arial" w:cs="Arial"/>
          <w:sz w:val="24"/>
          <w:szCs w:val="24"/>
        </w:rPr>
      </w:pPr>
    </w:p>
    <w:p w:rsidR="00C10728" w:rsidRPr="004E5ABD" w:rsidRDefault="00C10728" w:rsidP="00C10728">
      <w:pPr>
        <w:rPr>
          <w:rFonts w:ascii="Arial" w:hAnsi="Arial" w:cs="Arial"/>
          <w:sz w:val="22"/>
          <w:szCs w:val="22"/>
        </w:rPr>
      </w:pPr>
    </w:p>
    <w:p w:rsidR="00C10728" w:rsidRPr="004E5ABD" w:rsidRDefault="00C10728" w:rsidP="00C10728">
      <w:pPr>
        <w:rPr>
          <w:rFonts w:ascii="Arial" w:hAnsi="Arial" w:cs="Arial"/>
          <w:bCs/>
          <w:sz w:val="24"/>
          <w:szCs w:val="24"/>
          <w:lang w:val="es-ES"/>
        </w:rPr>
      </w:pPr>
      <w:r w:rsidRPr="004E5ABD">
        <w:rPr>
          <w:rFonts w:ascii="Arial" w:hAnsi="Arial" w:cs="Arial"/>
          <w:bCs/>
          <w:sz w:val="24"/>
          <w:szCs w:val="24"/>
          <w:lang w:val="es-ES"/>
        </w:rPr>
        <w:t>Cordialmente,</w:t>
      </w:r>
    </w:p>
    <w:p w:rsidR="00C10728" w:rsidRPr="004E5ABD" w:rsidRDefault="00C10728" w:rsidP="00C10728">
      <w:pPr>
        <w:rPr>
          <w:rFonts w:ascii="Arial" w:hAnsi="Arial" w:cs="Arial"/>
          <w:bCs/>
          <w:sz w:val="24"/>
          <w:szCs w:val="24"/>
          <w:lang w:val="es-ES"/>
        </w:rPr>
      </w:pPr>
    </w:p>
    <w:p w:rsidR="00C10728" w:rsidRPr="004E5ABD" w:rsidRDefault="00C10728" w:rsidP="00C10728">
      <w:pPr>
        <w:rPr>
          <w:rFonts w:ascii="Arial" w:hAnsi="Arial" w:cs="Arial"/>
          <w:bCs/>
          <w:sz w:val="24"/>
          <w:szCs w:val="24"/>
          <w:lang w:val="es-ES"/>
        </w:rPr>
      </w:pPr>
    </w:p>
    <w:p w:rsidR="00C10728" w:rsidRPr="004E5ABD" w:rsidRDefault="00C10728" w:rsidP="00C10728">
      <w:pPr>
        <w:rPr>
          <w:rFonts w:ascii="Arial" w:hAnsi="Arial" w:cs="Arial"/>
          <w:sz w:val="24"/>
          <w:szCs w:val="24"/>
        </w:rPr>
      </w:pPr>
    </w:p>
    <w:p w:rsidR="00C10728" w:rsidRPr="004E5ABD" w:rsidRDefault="00C10728" w:rsidP="00C10728">
      <w:pPr>
        <w:rPr>
          <w:rFonts w:ascii="Arial" w:hAnsi="Arial" w:cs="Arial"/>
          <w:bCs/>
          <w:sz w:val="24"/>
          <w:szCs w:val="24"/>
        </w:rPr>
      </w:pPr>
    </w:p>
    <w:p w:rsidR="00C10728" w:rsidRPr="004E5ABD" w:rsidRDefault="00C10728" w:rsidP="00C10728">
      <w:pPr>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r w:rsidRPr="004E5ABD">
        <w:rPr>
          <w:rFonts w:ascii="Arial" w:eastAsia="Arial" w:hAnsi="Arial" w:cs="Arial"/>
          <w:sz w:val="24"/>
          <w:szCs w:val="24"/>
        </w:rPr>
        <w:t xml:space="preserve">_____________________________           </w:t>
      </w:r>
      <w:r w:rsidRPr="004E5ABD">
        <w:rPr>
          <w:rFonts w:ascii="Arial" w:eastAsia="Arial" w:hAnsi="Arial" w:cs="Arial"/>
          <w:sz w:val="24"/>
          <w:szCs w:val="24"/>
        </w:rPr>
        <w:tab/>
        <w:t>_____________________________</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55527B" w:rsidRPr="004E5ABD" w:rsidRDefault="0055527B" w:rsidP="0055527B">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gramStart"/>
      <w:r w:rsidRPr="004E5ABD">
        <w:rPr>
          <w:rFonts w:ascii="Arial" w:eastAsia="Arial" w:hAnsi="Arial" w:cs="Arial"/>
          <w:sz w:val="24"/>
          <w:szCs w:val="24"/>
        </w:rPr>
        <w:t>y</w:t>
      </w:r>
      <w:proofErr w:type="gramEnd"/>
      <w:r w:rsidRPr="004E5ABD">
        <w:rPr>
          <w:rFonts w:ascii="Arial" w:eastAsia="Arial" w:hAnsi="Arial" w:cs="Arial"/>
          <w:sz w:val="24"/>
          <w:szCs w:val="24"/>
        </w:rPr>
        <w:t xml:space="preserve"> Producción Soci</w:t>
      </w:r>
      <w:r>
        <w:rPr>
          <w:rFonts w:ascii="Arial" w:eastAsia="Arial" w:hAnsi="Arial" w:cs="Arial"/>
          <w:sz w:val="24"/>
          <w:szCs w:val="24"/>
        </w:rPr>
        <w:t>al de la Salud</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lastRenderedPageBreak/>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5527B" w:rsidRPr="004E5ABD" w:rsidRDefault="0055527B" w:rsidP="0055527B">
      <w:pPr>
        <w:jc w:val="both"/>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 xml:space="preserve">Revisó aspectos técnicos: </w:t>
      </w:r>
      <w:r w:rsidR="0055527B">
        <w:rPr>
          <w:rFonts w:ascii="Arial" w:eastAsia="Arial" w:hAnsi="Arial" w:cs="Arial"/>
          <w:sz w:val="16"/>
          <w:szCs w:val="16"/>
        </w:rPr>
        <w:t>Martha Faride Rueda Mayorga</w:t>
      </w:r>
      <w:r w:rsidR="0055527B">
        <w:rPr>
          <w:rFonts w:ascii="Arial" w:hAnsi="Arial" w:cs="Arial"/>
          <w:sz w:val="16"/>
          <w:szCs w:val="16"/>
        </w:rPr>
        <w:t xml:space="preserve">. </w:t>
      </w:r>
      <w:r w:rsidR="0055527B">
        <w:rPr>
          <w:rFonts w:ascii="Arial" w:hAnsi="Arial" w:cs="Arial"/>
          <w:sz w:val="16"/>
          <w:szCs w:val="16"/>
          <w:lang w:val="es-CO" w:eastAsia="es-CO"/>
        </w:rPr>
        <w:t>Directora Local de Salud</w:t>
      </w:r>
      <w:r w:rsidR="0055527B">
        <w:rPr>
          <w:rFonts w:ascii="Arial" w:hAnsi="Arial" w:cs="Arial"/>
          <w:sz w:val="16"/>
          <w:szCs w:val="16"/>
        </w:rPr>
        <w:t>, Responsable Grupo Salud Ambiental. – Johnny Eduardo Narváez Palacios</w:t>
      </w:r>
      <w:r w:rsidR="0055527B">
        <w:rPr>
          <w:rFonts w:ascii="Arial" w:eastAsia="Arial" w:hAnsi="Arial" w:cs="Arial"/>
          <w:sz w:val="16"/>
          <w:szCs w:val="16"/>
        </w:rPr>
        <w:t xml:space="preserve"> – Responsable Procedimiento Gestión para la Promoción de Entornos Saludables</w:t>
      </w:r>
      <w:r w:rsidRPr="004E5ABD">
        <w:rPr>
          <w:rFonts w:ascii="Arial" w:eastAsia="Arial" w:hAnsi="Arial" w:cs="Arial"/>
          <w:sz w:val="16"/>
          <w:szCs w:val="16"/>
        </w:rPr>
        <w:t>.</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Proyectó aspectos jurídicos:</w:t>
      </w:r>
      <w:hyperlink r:id="rId8">
        <w:r w:rsidRPr="004E5ABD">
          <w:rPr>
            <w:rFonts w:ascii="Arial" w:eastAsia="Arial" w:hAnsi="Arial" w:cs="Arial"/>
            <w:sz w:val="16"/>
            <w:szCs w:val="16"/>
          </w:rPr>
          <w:t xml:space="preserve"> </w:t>
        </w:r>
      </w:hyperlink>
      <w:r w:rsidRPr="004E5ABD">
        <w:rPr>
          <w:rFonts w:ascii="Arial" w:eastAsia="Arial" w:hAnsi="Arial" w:cs="Arial"/>
          <w:sz w:val="16"/>
          <w:szCs w:val="16"/>
        </w:rPr>
        <w:t xml:space="preserve"> Marcia Andrea Ramírez M – Abogada Contratista</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Revisó aspectos jurídicos: Luz Elena Fernández   Mayor – Asesora Grupo Gestión Contractual</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 xml:space="preserve">Aprobó: </w:t>
      </w:r>
      <w:r w:rsidRPr="004E5ABD">
        <w:rPr>
          <w:rFonts w:ascii="Arial" w:hAnsi="Arial" w:cs="Arial"/>
          <w:sz w:val="16"/>
          <w:szCs w:val="16"/>
        </w:rPr>
        <w:t>Miyerlandi Torres Agredo</w:t>
      </w:r>
      <w:r w:rsidRPr="004E5ABD">
        <w:rPr>
          <w:rFonts w:ascii="Arial" w:eastAsia="Arial" w:hAnsi="Arial" w:cs="Arial"/>
          <w:sz w:val="16"/>
          <w:szCs w:val="16"/>
        </w:rPr>
        <w:t>–Secretaria de Salud Publica</w:t>
      </w:r>
    </w:p>
    <w:p w:rsidR="00C10728" w:rsidRPr="004E5ABD" w:rsidRDefault="00C10728" w:rsidP="00C10728">
      <w:pPr>
        <w:rPr>
          <w:rFonts w:ascii="Arial" w:hAnsi="Arial" w:cs="Arial"/>
          <w:sz w:val="22"/>
          <w:szCs w:val="22"/>
        </w:rPr>
      </w:pPr>
    </w:p>
    <w:p w:rsidR="00AE6E2F" w:rsidRPr="004E5ABD" w:rsidRDefault="00AE6E2F" w:rsidP="00C10728">
      <w:pPr>
        <w:jc w:val="both"/>
        <w:rPr>
          <w:rFonts w:ascii="Arial" w:hAnsi="Arial" w:cs="Arial"/>
          <w:sz w:val="22"/>
          <w:szCs w:val="22"/>
        </w:rPr>
      </w:pPr>
    </w:p>
    <w:sectPr w:rsidR="00AE6E2F" w:rsidRPr="004E5ABD" w:rsidSect="007D6B4E">
      <w:headerReference w:type="default" r:id="rId9"/>
      <w:footerReference w:type="even" r:id="rId10"/>
      <w:footerReference w:type="default" r:id="rId11"/>
      <w:headerReference w:type="first" r:id="rId12"/>
      <w:footerReference w:type="first" r:id="rId13"/>
      <w:pgSz w:w="12242" w:h="15842" w:code="1"/>
      <w:pgMar w:top="1418" w:right="1418" w:bottom="1418" w:left="1418" w:header="851" w:footer="85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8ED" w:rsidRDefault="004428ED" w:rsidP="006E6F5E">
      <w:pPr>
        <w:pStyle w:val="Textoindependiente2"/>
      </w:pPr>
      <w:r>
        <w:separator/>
      </w:r>
    </w:p>
  </w:endnote>
  <w:endnote w:type="continuationSeparator" w:id="0">
    <w:p w:rsidR="004428ED" w:rsidRDefault="004428ED" w:rsidP="006E6F5E">
      <w:pPr>
        <w:pStyle w:val="Textoindependiente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Lucida Sans Unicode"/>
    <w:panose1 w:val="020B0602030504020204"/>
    <w:charset w:val="00"/>
    <w:family w:val="swiss"/>
    <w:pitch w:val="variable"/>
    <w:sig w:usb0="00000A87" w:usb1="00000000"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116F1C" w:rsidP="00CA2D9B">
    <w:pPr>
      <w:pStyle w:val="Piedepgina"/>
      <w:framePr w:wrap="around" w:vAnchor="text" w:hAnchor="margin" w:xAlign="center" w:y="1"/>
      <w:rPr>
        <w:rStyle w:val="Nmerodepgina"/>
      </w:rPr>
    </w:pPr>
    <w:r>
      <w:rPr>
        <w:rStyle w:val="Nmerodepgina"/>
      </w:rPr>
      <w:fldChar w:fldCharType="begin"/>
    </w:r>
    <w:r w:rsidR="004428ED">
      <w:rPr>
        <w:rStyle w:val="Nmerodepgina"/>
      </w:rPr>
      <w:instrText xml:space="preserve">PAGE  </w:instrText>
    </w:r>
    <w:r>
      <w:rPr>
        <w:rStyle w:val="Nmerodepgina"/>
      </w:rPr>
      <w:fldChar w:fldCharType="end"/>
    </w:r>
  </w:p>
  <w:p w:rsidR="004428ED" w:rsidRDefault="004428E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4428ED" w:rsidP="00CE2364">
    <w:pPr>
      <w:pStyle w:val="Piedepgina"/>
      <w:jc w:val="both"/>
      <w:rPr>
        <w:rFonts w:ascii="Arial" w:hAnsi="Arial" w:cs="Arial"/>
        <w:sz w:val="16"/>
        <w:szCs w:val="16"/>
        <w:lang w:val="es-ES"/>
      </w:rPr>
    </w:pPr>
  </w:p>
  <w:p w:rsidR="004428ED" w:rsidRDefault="004428ED"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4428ED" w:rsidRPr="00B043BC" w:rsidRDefault="004428ED"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116F1C" w:rsidRPr="001F54AE">
      <w:rPr>
        <w:rFonts w:ascii="Arial" w:hAnsi="Arial" w:cs="Arial"/>
        <w:sz w:val="16"/>
        <w:szCs w:val="16"/>
      </w:rPr>
      <w:fldChar w:fldCharType="begin"/>
    </w:r>
    <w:r w:rsidRPr="001F54AE">
      <w:rPr>
        <w:rFonts w:ascii="Arial" w:hAnsi="Arial" w:cs="Arial"/>
        <w:sz w:val="16"/>
        <w:szCs w:val="16"/>
      </w:rPr>
      <w:instrText>PAGE</w:instrText>
    </w:r>
    <w:r w:rsidR="00116F1C" w:rsidRPr="001F54AE">
      <w:rPr>
        <w:rFonts w:ascii="Arial" w:hAnsi="Arial" w:cs="Arial"/>
        <w:sz w:val="16"/>
        <w:szCs w:val="16"/>
      </w:rPr>
      <w:fldChar w:fldCharType="separate"/>
    </w:r>
    <w:r w:rsidR="009026E7">
      <w:rPr>
        <w:rFonts w:ascii="Arial" w:hAnsi="Arial" w:cs="Arial"/>
        <w:noProof/>
        <w:sz w:val="16"/>
        <w:szCs w:val="16"/>
      </w:rPr>
      <w:t>1</w:t>
    </w:r>
    <w:r w:rsidR="00116F1C" w:rsidRPr="001F54AE">
      <w:rPr>
        <w:rFonts w:ascii="Arial" w:hAnsi="Arial" w:cs="Arial"/>
        <w:sz w:val="16"/>
        <w:szCs w:val="16"/>
      </w:rPr>
      <w:fldChar w:fldCharType="end"/>
    </w:r>
    <w:r w:rsidRPr="001F54AE">
      <w:rPr>
        <w:rFonts w:ascii="Arial" w:hAnsi="Arial" w:cs="Arial"/>
        <w:sz w:val="16"/>
        <w:szCs w:val="16"/>
      </w:rPr>
      <w:t xml:space="preserve"> de </w:t>
    </w:r>
    <w:r w:rsidR="00116F1C" w:rsidRPr="001F54AE">
      <w:rPr>
        <w:rFonts w:ascii="Arial" w:hAnsi="Arial" w:cs="Arial"/>
        <w:sz w:val="16"/>
        <w:szCs w:val="16"/>
      </w:rPr>
      <w:fldChar w:fldCharType="begin"/>
    </w:r>
    <w:r w:rsidRPr="001F54AE">
      <w:rPr>
        <w:rFonts w:ascii="Arial" w:hAnsi="Arial" w:cs="Arial"/>
        <w:sz w:val="16"/>
        <w:szCs w:val="16"/>
      </w:rPr>
      <w:instrText>NUMPAGES</w:instrText>
    </w:r>
    <w:r w:rsidR="00116F1C" w:rsidRPr="001F54AE">
      <w:rPr>
        <w:rFonts w:ascii="Arial" w:hAnsi="Arial" w:cs="Arial"/>
        <w:sz w:val="16"/>
        <w:szCs w:val="16"/>
      </w:rPr>
      <w:fldChar w:fldCharType="separate"/>
    </w:r>
    <w:r w:rsidR="009026E7">
      <w:rPr>
        <w:rFonts w:ascii="Arial" w:hAnsi="Arial" w:cs="Arial"/>
        <w:noProof/>
        <w:sz w:val="16"/>
        <w:szCs w:val="16"/>
      </w:rPr>
      <w:t>21</w:t>
    </w:r>
    <w:r w:rsidR="00116F1C" w:rsidRPr="001F54AE">
      <w:rPr>
        <w:rFonts w:ascii="Arial" w:hAnsi="Arial" w:cs="Arial"/>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116F1C">
    <w:pPr>
      <w:pStyle w:val="Piedepgina"/>
      <w:jc w:val="right"/>
    </w:pPr>
    <w:r w:rsidRPr="00116F1C">
      <w:fldChar w:fldCharType="begin"/>
    </w:r>
    <w:r w:rsidR="004428ED">
      <w:instrText>PAGE   \* MERGEFORMAT</w:instrText>
    </w:r>
    <w:r w:rsidRPr="00116F1C">
      <w:fldChar w:fldCharType="separate"/>
    </w:r>
    <w:r w:rsidR="004428ED" w:rsidRPr="00E95227">
      <w:rPr>
        <w:noProof/>
        <w:lang w:val="es-ES"/>
      </w:rPr>
      <w:t>1</w:t>
    </w:r>
    <w:r>
      <w:rPr>
        <w:noProof/>
        <w:lang w:val="es-ES"/>
      </w:rPr>
      <w:fldChar w:fldCharType="end"/>
    </w:r>
  </w:p>
  <w:p w:rsidR="004428ED" w:rsidRDefault="004428E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8ED" w:rsidRDefault="004428ED" w:rsidP="006E6F5E">
      <w:pPr>
        <w:pStyle w:val="Textoindependiente2"/>
      </w:pPr>
      <w:r>
        <w:separator/>
      </w:r>
    </w:p>
  </w:footnote>
  <w:footnote w:type="continuationSeparator" w:id="0">
    <w:p w:rsidR="004428ED" w:rsidRDefault="004428ED" w:rsidP="006E6F5E">
      <w:pPr>
        <w:pStyle w:val="Textoindependiente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969"/>
      <w:gridCol w:w="1418"/>
      <w:gridCol w:w="1276"/>
    </w:tblGrid>
    <w:tr w:rsidR="004428ED" w:rsidTr="00152868">
      <w:trPr>
        <w:cantSplit/>
        <w:trHeight w:val="662"/>
      </w:trPr>
      <w:tc>
        <w:tcPr>
          <w:tcW w:w="2977" w:type="dxa"/>
          <w:vMerge w:val="restart"/>
          <w:vAlign w:val="center"/>
        </w:tcPr>
        <w:p w:rsidR="004428ED" w:rsidRDefault="004428ED" w:rsidP="00B043BC">
          <w:pPr>
            <w:pStyle w:val="Encabezado"/>
            <w:jc w:val="center"/>
            <w:rPr>
              <w:noProof/>
              <w:sz w:val="14"/>
              <w:szCs w:val="14"/>
              <w:lang w:eastAsia="es-CO"/>
            </w:rPr>
          </w:pPr>
          <w:r>
            <w:rPr>
              <w:noProof/>
              <w:sz w:val="14"/>
              <w:szCs w:val="14"/>
              <w:lang w:val="es-ES"/>
            </w:rPr>
            <w:drawing>
              <wp:inline distT="0" distB="0" distL="0" distR="0">
                <wp:extent cx="1080000" cy="828675"/>
                <wp:effectExtent l="19050" t="0" r="5850" b="0"/>
                <wp:docPr id="12" name="Imagen 1"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rsidR="004428ED" w:rsidRPr="003778EC" w:rsidRDefault="004428ED" w:rsidP="00B043BC">
          <w:pPr>
            <w:pStyle w:val="Encabezado"/>
            <w:jc w:val="center"/>
            <w:rPr>
              <w:sz w:val="10"/>
              <w:szCs w:val="10"/>
            </w:rPr>
          </w:pPr>
        </w:p>
        <w:p w:rsidR="004428ED" w:rsidRPr="006F4B84" w:rsidRDefault="004428ED" w:rsidP="00B043BC">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rsidR="004428ED" w:rsidRPr="00E667E9" w:rsidRDefault="004428ED" w:rsidP="00B043BC">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rsidR="004428ED" w:rsidRPr="00F50E22" w:rsidRDefault="004428ED" w:rsidP="00EE7F01">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rsidR="004428ED" w:rsidRDefault="004428ED" w:rsidP="00EE7F01">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rsidR="004428ED" w:rsidRPr="00F50E22" w:rsidRDefault="004428ED" w:rsidP="00EE7F01">
          <w:pPr>
            <w:pStyle w:val="Encabezado"/>
            <w:jc w:val="center"/>
            <w:rPr>
              <w:rFonts w:ascii="Arial" w:hAnsi="Arial" w:cs="Arial"/>
              <w:b/>
            </w:rPr>
          </w:pPr>
        </w:p>
        <w:p w:rsidR="004428ED" w:rsidRPr="006F4B84" w:rsidRDefault="004428ED" w:rsidP="00B043BC">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rsidR="004428ED" w:rsidRPr="006F4B84" w:rsidRDefault="004428ED" w:rsidP="006F4B84">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4428ED" w:rsidTr="00152868">
      <w:trPr>
        <w:cantSplit/>
        <w:trHeight w:val="483"/>
      </w:trPr>
      <w:tc>
        <w:tcPr>
          <w:tcW w:w="2977" w:type="dxa"/>
          <w:vMerge/>
        </w:tcPr>
        <w:p w:rsidR="004428ED" w:rsidRDefault="004428ED" w:rsidP="00B043BC">
          <w:pPr>
            <w:pStyle w:val="Encabezado"/>
          </w:pPr>
        </w:p>
      </w:tc>
      <w:tc>
        <w:tcPr>
          <w:tcW w:w="3969" w:type="dxa"/>
          <w:vMerge/>
        </w:tcPr>
        <w:p w:rsidR="004428ED" w:rsidRPr="001D1007" w:rsidRDefault="004428ED" w:rsidP="00B043BC">
          <w:pPr>
            <w:pStyle w:val="Encabezado"/>
          </w:pPr>
        </w:p>
      </w:tc>
      <w:tc>
        <w:tcPr>
          <w:tcW w:w="1418" w:type="dxa"/>
          <w:vAlign w:val="center"/>
        </w:tcPr>
        <w:p w:rsidR="004428ED" w:rsidRPr="00F50E22" w:rsidRDefault="004428ED" w:rsidP="00B043BC">
          <w:pPr>
            <w:pStyle w:val="Encabezado"/>
            <w:jc w:val="center"/>
            <w:rPr>
              <w:rFonts w:ascii="Arial" w:hAnsi="Arial" w:cs="Arial"/>
              <w:sz w:val="16"/>
              <w:szCs w:val="16"/>
            </w:rPr>
          </w:pPr>
          <w:r w:rsidRPr="00F50E22">
            <w:rPr>
              <w:rFonts w:ascii="Arial" w:hAnsi="Arial" w:cs="Arial"/>
              <w:sz w:val="16"/>
              <w:szCs w:val="16"/>
            </w:rPr>
            <w:t>VERSIÓN</w:t>
          </w:r>
        </w:p>
      </w:tc>
      <w:tc>
        <w:tcPr>
          <w:tcW w:w="1276" w:type="dxa"/>
          <w:vAlign w:val="center"/>
        </w:tcPr>
        <w:p w:rsidR="004428ED" w:rsidRPr="00F50E22" w:rsidRDefault="004428ED" w:rsidP="00163DD6">
          <w:pPr>
            <w:pStyle w:val="Encabezado"/>
            <w:jc w:val="center"/>
            <w:rPr>
              <w:rFonts w:ascii="Arial" w:hAnsi="Arial" w:cs="Arial"/>
              <w:sz w:val="16"/>
              <w:szCs w:val="16"/>
            </w:rPr>
          </w:pPr>
          <w:r>
            <w:rPr>
              <w:rFonts w:ascii="Arial" w:hAnsi="Arial" w:cs="Arial"/>
              <w:sz w:val="16"/>
              <w:szCs w:val="16"/>
            </w:rPr>
            <w:t>2</w:t>
          </w:r>
        </w:p>
      </w:tc>
    </w:tr>
    <w:tr w:rsidR="004428ED" w:rsidTr="00163DD6">
      <w:trPr>
        <w:cantSplit/>
        <w:trHeight w:val="798"/>
      </w:trPr>
      <w:tc>
        <w:tcPr>
          <w:tcW w:w="2977" w:type="dxa"/>
          <w:vMerge/>
        </w:tcPr>
        <w:p w:rsidR="004428ED" w:rsidRDefault="004428ED" w:rsidP="00B043BC">
          <w:pPr>
            <w:pStyle w:val="Encabezado"/>
          </w:pPr>
        </w:p>
      </w:tc>
      <w:tc>
        <w:tcPr>
          <w:tcW w:w="3969" w:type="dxa"/>
          <w:vMerge/>
        </w:tcPr>
        <w:p w:rsidR="004428ED" w:rsidRPr="001D1007" w:rsidRDefault="004428ED" w:rsidP="00B043BC">
          <w:pPr>
            <w:pStyle w:val="Encabezado"/>
          </w:pPr>
        </w:p>
      </w:tc>
      <w:tc>
        <w:tcPr>
          <w:tcW w:w="1418" w:type="dxa"/>
          <w:vAlign w:val="center"/>
        </w:tcPr>
        <w:p w:rsidR="004428ED" w:rsidRPr="00F50E22" w:rsidRDefault="004428ED" w:rsidP="00EE7F01">
          <w:pPr>
            <w:pStyle w:val="Encabezado"/>
            <w:jc w:val="center"/>
            <w:rPr>
              <w:rFonts w:ascii="Arial" w:hAnsi="Arial" w:cs="Arial"/>
              <w:sz w:val="16"/>
              <w:szCs w:val="16"/>
            </w:rPr>
          </w:pPr>
          <w:r w:rsidRPr="00F50E22">
            <w:rPr>
              <w:rFonts w:ascii="Arial" w:hAnsi="Arial" w:cs="Arial"/>
              <w:sz w:val="16"/>
              <w:szCs w:val="16"/>
            </w:rPr>
            <w:t>FECHA</w:t>
          </w:r>
          <w:r>
            <w:rPr>
              <w:rFonts w:ascii="Arial" w:hAnsi="Arial" w:cs="Arial"/>
              <w:sz w:val="16"/>
              <w:szCs w:val="16"/>
            </w:rPr>
            <w:t xml:space="preserve"> DE ENTRADA EN VIGENCIA</w:t>
          </w:r>
        </w:p>
      </w:tc>
      <w:tc>
        <w:tcPr>
          <w:tcW w:w="1276" w:type="dxa"/>
          <w:vAlign w:val="center"/>
        </w:tcPr>
        <w:p w:rsidR="004428ED" w:rsidRPr="00F50E22" w:rsidRDefault="004428ED" w:rsidP="00881ECB">
          <w:pPr>
            <w:pStyle w:val="Encabezado"/>
            <w:ind w:left="4252" w:hanging="4252"/>
            <w:jc w:val="center"/>
            <w:rPr>
              <w:rFonts w:ascii="Arial" w:hAnsi="Arial" w:cs="Arial"/>
              <w:sz w:val="16"/>
              <w:szCs w:val="16"/>
            </w:rPr>
          </w:pPr>
          <w:r>
            <w:rPr>
              <w:rFonts w:ascii="Arial" w:eastAsia="Arial" w:hAnsi="Arial" w:cs="Arial"/>
              <w:color w:val="000000"/>
              <w:sz w:val="16"/>
              <w:szCs w:val="16"/>
            </w:rPr>
            <w:t>26/mar/2020</w:t>
          </w:r>
        </w:p>
      </w:tc>
    </w:tr>
  </w:tbl>
  <w:p w:rsidR="004428ED" w:rsidRDefault="004428E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10"/>
      <w:gridCol w:w="5245"/>
      <w:gridCol w:w="2268"/>
    </w:tblGrid>
    <w:tr w:rsidR="004428ED"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4428ED" w:rsidRPr="004104D3" w:rsidRDefault="004428ED" w:rsidP="00BF1794">
          <w:pPr>
            <w:pStyle w:val="Encabezado"/>
            <w:jc w:val="center"/>
            <w:rPr>
              <w:rFonts w:ascii="Arial" w:hAnsi="Arial" w:cs="Arial"/>
              <w:b/>
              <w:i/>
            </w:rPr>
          </w:pPr>
          <w:r>
            <w:rPr>
              <w:rFonts w:ascii="Arial" w:hAnsi="Arial" w:cs="Arial"/>
              <w:noProof/>
              <w:lang w:val="es-ES"/>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4428ED" w:rsidRPr="00E95227" w:rsidRDefault="004428ED" w:rsidP="00BF1794">
          <w:pPr>
            <w:pStyle w:val="Encabezado"/>
            <w:jc w:val="center"/>
            <w:rPr>
              <w:rFonts w:ascii="Arial" w:hAnsi="Arial" w:cs="Arial"/>
              <w:b/>
            </w:rPr>
          </w:pPr>
        </w:p>
        <w:p w:rsidR="004428ED" w:rsidRPr="00E95227" w:rsidRDefault="004428ED"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4428ED" w:rsidRPr="00E95227" w:rsidRDefault="004428ED"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4428ED" w:rsidRPr="00E95227" w:rsidRDefault="004428ED"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4428ED" w:rsidRPr="00E95227" w:rsidRDefault="004428ED"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4428ED" w:rsidRPr="004104D3" w:rsidRDefault="004428ED"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116F1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116F1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116F1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4428ED"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4428ED" w:rsidRPr="004104D3" w:rsidRDefault="004428ED"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4428ED" w:rsidRPr="00E95227" w:rsidRDefault="004428ED"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4428ED" w:rsidRPr="00E95227" w:rsidRDefault="004428ED"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4428ED" w:rsidRPr="004104D3" w:rsidRDefault="004428ED" w:rsidP="00BF1794">
          <w:pPr>
            <w:pStyle w:val="Encabezado"/>
            <w:ind w:left="-392" w:firstLine="392"/>
            <w:rPr>
              <w:rFonts w:ascii="Arial" w:hAnsi="Arial" w:cs="Arial"/>
              <w:b/>
              <w:color w:val="000000"/>
            </w:rPr>
          </w:pPr>
        </w:p>
      </w:tc>
    </w:tr>
  </w:tbl>
  <w:p w:rsidR="004428ED" w:rsidRPr="004104D3" w:rsidRDefault="004428ED" w:rsidP="00590805">
    <w:pPr>
      <w:jc w:val="both"/>
      <w:outlineLvl w:val="0"/>
      <w:rPr>
        <w:rFonts w:ascii="Arial" w:hAnsi="Arial" w:cs="Arial"/>
        <w:lang w:val="es-MX"/>
      </w:rPr>
    </w:pPr>
  </w:p>
  <w:p w:rsidR="004428ED" w:rsidRPr="00590805" w:rsidRDefault="004428ED">
    <w:pPr>
      <w:pStyle w:val="Encabezado"/>
      <w:rPr>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FFFFFFF"/>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nsid w:val="00000002"/>
    <w:multiLevelType w:val="multilevel"/>
    <w:tmpl w:val="FFFFFFFF"/>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307632E"/>
    <w:multiLevelType w:val="hybridMultilevel"/>
    <w:tmpl w:val="E444BFF2"/>
    <w:lvl w:ilvl="0" w:tplc="573C18F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2810082"/>
    <w:multiLevelType w:val="multilevel"/>
    <w:tmpl w:val="68CE2B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BB7104"/>
    <w:multiLevelType w:val="hybridMultilevel"/>
    <w:tmpl w:val="CDB633D8"/>
    <w:lvl w:ilvl="0" w:tplc="96CA33F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5C31FD0"/>
    <w:multiLevelType w:val="multilevel"/>
    <w:tmpl w:val="347CC2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D82A75"/>
    <w:multiLevelType w:val="multilevel"/>
    <w:tmpl w:val="F30825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94B14A8"/>
    <w:multiLevelType w:val="multilevel"/>
    <w:tmpl w:val="435A6AA6"/>
    <w:lvl w:ilvl="0">
      <w:start w:val="2"/>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8">
    <w:nsid w:val="21BE3F02"/>
    <w:multiLevelType w:val="multilevel"/>
    <w:tmpl w:val="578E58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5A1415F"/>
    <w:multiLevelType w:val="hybridMultilevel"/>
    <w:tmpl w:val="26D042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36FD3F95"/>
    <w:multiLevelType w:val="multilevel"/>
    <w:tmpl w:val="F6584A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42463C81"/>
    <w:multiLevelType w:val="multilevel"/>
    <w:tmpl w:val="CD84E4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E5010A6"/>
    <w:multiLevelType w:val="hybridMultilevel"/>
    <w:tmpl w:val="4FD65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6E3B07"/>
    <w:multiLevelType w:val="multilevel"/>
    <w:tmpl w:val="84A891A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A9D77E1"/>
    <w:multiLevelType w:val="multilevel"/>
    <w:tmpl w:val="8698F1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69DF5359"/>
    <w:multiLevelType w:val="multilevel"/>
    <w:tmpl w:val="8F4E4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C2B74D5"/>
    <w:multiLevelType w:val="multilevel"/>
    <w:tmpl w:val="BBA685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2631A90"/>
    <w:multiLevelType w:val="hybridMultilevel"/>
    <w:tmpl w:val="6D886ECC"/>
    <w:lvl w:ilvl="0" w:tplc="054A202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65611F1"/>
    <w:multiLevelType w:val="multilevel"/>
    <w:tmpl w:val="DF7C21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DB8571B"/>
    <w:multiLevelType w:val="multilevel"/>
    <w:tmpl w:val="F6584A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0"/>
  </w:num>
  <w:num w:numId="3">
    <w:abstractNumId w:val="9"/>
  </w:num>
  <w:num w:numId="4">
    <w:abstractNumId w:val="8"/>
  </w:num>
  <w:num w:numId="5">
    <w:abstractNumId w:val="7"/>
  </w:num>
  <w:num w:numId="6">
    <w:abstractNumId w:val="4"/>
  </w:num>
  <w:num w:numId="7">
    <w:abstractNumId w:val="15"/>
  </w:num>
  <w:num w:numId="8">
    <w:abstractNumId w:val="2"/>
  </w:num>
  <w:num w:numId="9">
    <w:abstractNumId w:val="6"/>
  </w:num>
  <w:num w:numId="10">
    <w:abstractNumId w:val="12"/>
  </w:num>
  <w:num w:numId="11">
    <w:abstractNumId w:val="14"/>
  </w:num>
  <w:num w:numId="12">
    <w:abstractNumId w:val="20"/>
  </w:num>
  <w:num w:numId="13">
    <w:abstractNumId w:val="3"/>
  </w:num>
  <w:num w:numId="14">
    <w:abstractNumId w:val="21"/>
  </w:num>
  <w:num w:numId="15">
    <w:abstractNumId w:val="11"/>
  </w:num>
  <w:num w:numId="16">
    <w:abstractNumId w:val="18"/>
  </w:num>
  <w:num w:numId="17">
    <w:abstractNumId w:val="0"/>
  </w:num>
  <w:num w:numId="18">
    <w:abstractNumId w:val="1"/>
  </w:num>
  <w:num w:numId="19">
    <w:abstractNumId w:val="17"/>
  </w:num>
  <w:num w:numId="20">
    <w:abstractNumId w:val="5"/>
  </w:num>
  <w:num w:numId="21">
    <w:abstractNumId w:val="13"/>
  </w:num>
  <w:num w:numId="22">
    <w:abstractNumId w:val="1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rsids>
    <w:rsidRoot w:val="00054BE9"/>
    <w:rsid w:val="0000173D"/>
    <w:rsid w:val="00002105"/>
    <w:rsid w:val="00005413"/>
    <w:rsid w:val="00007BBB"/>
    <w:rsid w:val="000106D9"/>
    <w:rsid w:val="00011BE1"/>
    <w:rsid w:val="00013E22"/>
    <w:rsid w:val="0001448C"/>
    <w:rsid w:val="00015769"/>
    <w:rsid w:val="00025785"/>
    <w:rsid w:val="000321D1"/>
    <w:rsid w:val="00032E35"/>
    <w:rsid w:val="00034AE3"/>
    <w:rsid w:val="00036F30"/>
    <w:rsid w:val="000420A6"/>
    <w:rsid w:val="000529EA"/>
    <w:rsid w:val="00054BE9"/>
    <w:rsid w:val="00054C6B"/>
    <w:rsid w:val="00054DDC"/>
    <w:rsid w:val="00055BC4"/>
    <w:rsid w:val="00055C85"/>
    <w:rsid w:val="000612CE"/>
    <w:rsid w:val="00073003"/>
    <w:rsid w:val="000740BD"/>
    <w:rsid w:val="00074A25"/>
    <w:rsid w:val="0007635A"/>
    <w:rsid w:val="000802F4"/>
    <w:rsid w:val="00080EA7"/>
    <w:rsid w:val="0008397C"/>
    <w:rsid w:val="000844E4"/>
    <w:rsid w:val="00091B22"/>
    <w:rsid w:val="000A561D"/>
    <w:rsid w:val="000A58EE"/>
    <w:rsid w:val="000B3ECC"/>
    <w:rsid w:val="000B7F9B"/>
    <w:rsid w:val="000C651A"/>
    <w:rsid w:val="000C6B91"/>
    <w:rsid w:val="000D1934"/>
    <w:rsid w:val="000D1EC2"/>
    <w:rsid w:val="000D29FC"/>
    <w:rsid w:val="000E0391"/>
    <w:rsid w:val="000E157C"/>
    <w:rsid w:val="000E21E7"/>
    <w:rsid w:val="000E25DA"/>
    <w:rsid w:val="000E3ADA"/>
    <w:rsid w:val="000E3B7D"/>
    <w:rsid w:val="000F0A86"/>
    <w:rsid w:val="000F28AF"/>
    <w:rsid w:val="000F51E0"/>
    <w:rsid w:val="000F718D"/>
    <w:rsid w:val="001019B7"/>
    <w:rsid w:val="00106E9D"/>
    <w:rsid w:val="00110741"/>
    <w:rsid w:val="001146A6"/>
    <w:rsid w:val="00115D45"/>
    <w:rsid w:val="00116F1C"/>
    <w:rsid w:val="00121104"/>
    <w:rsid w:val="0012240D"/>
    <w:rsid w:val="00125BE4"/>
    <w:rsid w:val="00135A8A"/>
    <w:rsid w:val="00137D11"/>
    <w:rsid w:val="00140581"/>
    <w:rsid w:val="00142E7B"/>
    <w:rsid w:val="00150C6B"/>
    <w:rsid w:val="00151CDD"/>
    <w:rsid w:val="00152868"/>
    <w:rsid w:val="0015589B"/>
    <w:rsid w:val="00156259"/>
    <w:rsid w:val="00157275"/>
    <w:rsid w:val="00161B05"/>
    <w:rsid w:val="00163DD6"/>
    <w:rsid w:val="00166B88"/>
    <w:rsid w:val="001675CB"/>
    <w:rsid w:val="0017135A"/>
    <w:rsid w:val="0018355E"/>
    <w:rsid w:val="001856EF"/>
    <w:rsid w:val="001863C4"/>
    <w:rsid w:val="00190449"/>
    <w:rsid w:val="00190C36"/>
    <w:rsid w:val="001919B1"/>
    <w:rsid w:val="001A05C9"/>
    <w:rsid w:val="001A1485"/>
    <w:rsid w:val="001A16FA"/>
    <w:rsid w:val="001A20D1"/>
    <w:rsid w:val="001A463C"/>
    <w:rsid w:val="001A6203"/>
    <w:rsid w:val="001B086B"/>
    <w:rsid w:val="001B6202"/>
    <w:rsid w:val="001C2D2F"/>
    <w:rsid w:val="001C7A2C"/>
    <w:rsid w:val="001D4D20"/>
    <w:rsid w:val="001E0DA9"/>
    <w:rsid w:val="001E13D1"/>
    <w:rsid w:val="001E24BD"/>
    <w:rsid w:val="001E28DB"/>
    <w:rsid w:val="001E6351"/>
    <w:rsid w:val="001F17B3"/>
    <w:rsid w:val="001F49D8"/>
    <w:rsid w:val="001F54AE"/>
    <w:rsid w:val="001F718C"/>
    <w:rsid w:val="0020193F"/>
    <w:rsid w:val="002031C7"/>
    <w:rsid w:val="00205367"/>
    <w:rsid w:val="002063F9"/>
    <w:rsid w:val="002076FB"/>
    <w:rsid w:val="00220BE9"/>
    <w:rsid w:val="002241C4"/>
    <w:rsid w:val="00225843"/>
    <w:rsid w:val="002267A6"/>
    <w:rsid w:val="0023066C"/>
    <w:rsid w:val="002338E9"/>
    <w:rsid w:val="00235F91"/>
    <w:rsid w:val="0024071F"/>
    <w:rsid w:val="002425AB"/>
    <w:rsid w:val="002464E4"/>
    <w:rsid w:val="0025238B"/>
    <w:rsid w:val="002568A2"/>
    <w:rsid w:val="00257095"/>
    <w:rsid w:val="0026444E"/>
    <w:rsid w:val="0026786B"/>
    <w:rsid w:val="002768EC"/>
    <w:rsid w:val="002773CB"/>
    <w:rsid w:val="00295E85"/>
    <w:rsid w:val="002A2FDA"/>
    <w:rsid w:val="002A3F82"/>
    <w:rsid w:val="002A5A65"/>
    <w:rsid w:val="002A5C1E"/>
    <w:rsid w:val="002B18E6"/>
    <w:rsid w:val="002B4C09"/>
    <w:rsid w:val="002B52CD"/>
    <w:rsid w:val="002B7C95"/>
    <w:rsid w:val="002C0610"/>
    <w:rsid w:val="002C3C19"/>
    <w:rsid w:val="002D0EC4"/>
    <w:rsid w:val="002D385A"/>
    <w:rsid w:val="002D42EC"/>
    <w:rsid w:val="002D683D"/>
    <w:rsid w:val="002D711D"/>
    <w:rsid w:val="002E33DB"/>
    <w:rsid w:val="002E7325"/>
    <w:rsid w:val="002E7F08"/>
    <w:rsid w:val="002F6820"/>
    <w:rsid w:val="00300BCB"/>
    <w:rsid w:val="00301854"/>
    <w:rsid w:val="003022C9"/>
    <w:rsid w:val="00302D03"/>
    <w:rsid w:val="00311239"/>
    <w:rsid w:val="00316208"/>
    <w:rsid w:val="00332914"/>
    <w:rsid w:val="00336B7E"/>
    <w:rsid w:val="003427C9"/>
    <w:rsid w:val="00345C46"/>
    <w:rsid w:val="00346040"/>
    <w:rsid w:val="00355C10"/>
    <w:rsid w:val="003604AB"/>
    <w:rsid w:val="00361E76"/>
    <w:rsid w:val="00365CA8"/>
    <w:rsid w:val="003778EC"/>
    <w:rsid w:val="0038228E"/>
    <w:rsid w:val="003913C4"/>
    <w:rsid w:val="003A189F"/>
    <w:rsid w:val="003A34F8"/>
    <w:rsid w:val="003A3C8A"/>
    <w:rsid w:val="003A49D1"/>
    <w:rsid w:val="003B0164"/>
    <w:rsid w:val="003B282F"/>
    <w:rsid w:val="003B4A0A"/>
    <w:rsid w:val="003B7396"/>
    <w:rsid w:val="003C6CCA"/>
    <w:rsid w:val="003C6FE3"/>
    <w:rsid w:val="003D33D5"/>
    <w:rsid w:val="003D3E8D"/>
    <w:rsid w:val="003D4F2A"/>
    <w:rsid w:val="003E127D"/>
    <w:rsid w:val="003E3392"/>
    <w:rsid w:val="00400251"/>
    <w:rsid w:val="00403CE2"/>
    <w:rsid w:val="004055FA"/>
    <w:rsid w:val="00410D55"/>
    <w:rsid w:val="004114C5"/>
    <w:rsid w:val="004140B4"/>
    <w:rsid w:val="004242CD"/>
    <w:rsid w:val="00425181"/>
    <w:rsid w:val="0042607D"/>
    <w:rsid w:val="004271BD"/>
    <w:rsid w:val="00433EAA"/>
    <w:rsid w:val="004356D1"/>
    <w:rsid w:val="00435B4C"/>
    <w:rsid w:val="00441EAE"/>
    <w:rsid w:val="004428ED"/>
    <w:rsid w:val="00443B36"/>
    <w:rsid w:val="00452FF2"/>
    <w:rsid w:val="00456350"/>
    <w:rsid w:val="0045676A"/>
    <w:rsid w:val="0046288E"/>
    <w:rsid w:val="00465779"/>
    <w:rsid w:val="00474EFC"/>
    <w:rsid w:val="004773FD"/>
    <w:rsid w:val="0049233C"/>
    <w:rsid w:val="004933AB"/>
    <w:rsid w:val="00495EB7"/>
    <w:rsid w:val="004A0FA1"/>
    <w:rsid w:val="004A1646"/>
    <w:rsid w:val="004A1FD9"/>
    <w:rsid w:val="004A644E"/>
    <w:rsid w:val="004A7E26"/>
    <w:rsid w:val="004B2EE3"/>
    <w:rsid w:val="004B4CB3"/>
    <w:rsid w:val="004B7311"/>
    <w:rsid w:val="004C5DB2"/>
    <w:rsid w:val="004D477B"/>
    <w:rsid w:val="004D7069"/>
    <w:rsid w:val="004E06A0"/>
    <w:rsid w:val="004E071C"/>
    <w:rsid w:val="004E1401"/>
    <w:rsid w:val="004E207E"/>
    <w:rsid w:val="004E5ABD"/>
    <w:rsid w:val="004E795A"/>
    <w:rsid w:val="004E7964"/>
    <w:rsid w:val="004F51E1"/>
    <w:rsid w:val="004F720A"/>
    <w:rsid w:val="00500F68"/>
    <w:rsid w:val="00502582"/>
    <w:rsid w:val="00506AC7"/>
    <w:rsid w:val="00514647"/>
    <w:rsid w:val="005212AF"/>
    <w:rsid w:val="00522A4D"/>
    <w:rsid w:val="00527BCA"/>
    <w:rsid w:val="00527F0F"/>
    <w:rsid w:val="0053009C"/>
    <w:rsid w:val="005317BD"/>
    <w:rsid w:val="00534D5E"/>
    <w:rsid w:val="00536CC2"/>
    <w:rsid w:val="00537A25"/>
    <w:rsid w:val="0054095C"/>
    <w:rsid w:val="005463B8"/>
    <w:rsid w:val="0054723C"/>
    <w:rsid w:val="00550CF6"/>
    <w:rsid w:val="0055527B"/>
    <w:rsid w:val="00563CF5"/>
    <w:rsid w:val="00572073"/>
    <w:rsid w:val="00590805"/>
    <w:rsid w:val="00593378"/>
    <w:rsid w:val="00593423"/>
    <w:rsid w:val="005A05EF"/>
    <w:rsid w:val="005A3C72"/>
    <w:rsid w:val="005A5FB2"/>
    <w:rsid w:val="005A7344"/>
    <w:rsid w:val="005B0518"/>
    <w:rsid w:val="005B17C6"/>
    <w:rsid w:val="005B7872"/>
    <w:rsid w:val="005C0EEE"/>
    <w:rsid w:val="005C27BD"/>
    <w:rsid w:val="005C545D"/>
    <w:rsid w:val="005C6571"/>
    <w:rsid w:val="005C6704"/>
    <w:rsid w:val="005C6962"/>
    <w:rsid w:val="005D4EB4"/>
    <w:rsid w:val="005D6505"/>
    <w:rsid w:val="005D684D"/>
    <w:rsid w:val="005D7C76"/>
    <w:rsid w:val="005D7D08"/>
    <w:rsid w:val="005E2B22"/>
    <w:rsid w:val="005E4063"/>
    <w:rsid w:val="005E51B1"/>
    <w:rsid w:val="005E5C7C"/>
    <w:rsid w:val="005E6CB9"/>
    <w:rsid w:val="005E7641"/>
    <w:rsid w:val="005E77C2"/>
    <w:rsid w:val="005F3032"/>
    <w:rsid w:val="005F3118"/>
    <w:rsid w:val="005F6650"/>
    <w:rsid w:val="005F77E7"/>
    <w:rsid w:val="00603681"/>
    <w:rsid w:val="00604C1B"/>
    <w:rsid w:val="006062A2"/>
    <w:rsid w:val="00610FFD"/>
    <w:rsid w:val="00611E6C"/>
    <w:rsid w:val="00614CEC"/>
    <w:rsid w:val="006175FA"/>
    <w:rsid w:val="00622CED"/>
    <w:rsid w:val="00631C94"/>
    <w:rsid w:val="0063668C"/>
    <w:rsid w:val="00640DEC"/>
    <w:rsid w:val="0064524D"/>
    <w:rsid w:val="006455CC"/>
    <w:rsid w:val="00650AA0"/>
    <w:rsid w:val="00651A9F"/>
    <w:rsid w:val="00653822"/>
    <w:rsid w:val="00653F3B"/>
    <w:rsid w:val="00660C66"/>
    <w:rsid w:val="00661C41"/>
    <w:rsid w:val="0066476E"/>
    <w:rsid w:val="00666085"/>
    <w:rsid w:val="00671EAC"/>
    <w:rsid w:val="00674E99"/>
    <w:rsid w:val="00686BD4"/>
    <w:rsid w:val="00687992"/>
    <w:rsid w:val="006923EC"/>
    <w:rsid w:val="0069359A"/>
    <w:rsid w:val="0069721D"/>
    <w:rsid w:val="006A2762"/>
    <w:rsid w:val="006A558F"/>
    <w:rsid w:val="006A5C84"/>
    <w:rsid w:val="006A72B5"/>
    <w:rsid w:val="006B0207"/>
    <w:rsid w:val="006B087E"/>
    <w:rsid w:val="006B276D"/>
    <w:rsid w:val="006B73B9"/>
    <w:rsid w:val="006C3142"/>
    <w:rsid w:val="006D0607"/>
    <w:rsid w:val="006D257A"/>
    <w:rsid w:val="006E097E"/>
    <w:rsid w:val="006E155C"/>
    <w:rsid w:val="006E1648"/>
    <w:rsid w:val="006E189F"/>
    <w:rsid w:val="006E3D8A"/>
    <w:rsid w:val="006E4AA1"/>
    <w:rsid w:val="006E503F"/>
    <w:rsid w:val="006E5FE8"/>
    <w:rsid w:val="006E6F5E"/>
    <w:rsid w:val="006F4B84"/>
    <w:rsid w:val="006F5C5C"/>
    <w:rsid w:val="007052E3"/>
    <w:rsid w:val="00706CF0"/>
    <w:rsid w:val="00717CC1"/>
    <w:rsid w:val="00720AA1"/>
    <w:rsid w:val="007270E3"/>
    <w:rsid w:val="00731968"/>
    <w:rsid w:val="00732101"/>
    <w:rsid w:val="00736C7C"/>
    <w:rsid w:val="00736DEF"/>
    <w:rsid w:val="00741ACA"/>
    <w:rsid w:val="00742E3F"/>
    <w:rsid w:val="0074502E"/>
    <w:rsid w:val="00746CF8"/>
    <w:rsid w:val="007502A9"/>
    <w:rsid w:val="007506A2"/>
    <w:rsid w:val="007525DE"/>
    <w:rsid w:val="00754CD1"/>
    <w:rsid w:val="00760D83"/>
    <w:rsid w:val="00763B4F"/>
    <w:rsid w:val="00766D7B"/>
    <w:rsid w:val="00774763"/>
    <w:rsid w:val="00776A56"/>
    <w:rsid w:val="007812D6"/>
    <w:rsid w:val="00782680"/>
    <w:rsid w:val="00782A52"/>
    <w:rsid w:val="00784CA8"/>
    <w:rsid w:val="00785AD5"/>
    <w:rsid w:val="00786D66"/>
    <w:rsid w:val="007911F7"/>
    <w:rsid w:val="00791E6B"/>
    <w:rsid w:val="00792C79"/>
    <w:rsid w:val="0079371B"/>
    <w:rsid w:val="00793ED1"/>
    <w:rsid w:val="007962C8"/>
    <w:rsid w:val="0079783F"/>
    <w:rsid w:val="00797AD2"/>
    <w:rsid w:val="007A0127"/>
    <w:rsid w:val="007A0868"/>
    <w:rsid w:val="007A2566"/>
    <w:rsid w:val="007A43F8"/>
    <w:rsid w:val="007A524C"/>
    <w:rsid w:val="007B4D53"/>
    <w:rsid w:val="007B5676"/>
    <w:rsid w:val="007B7F57"/>
    <w:rsid w:val="007C2AC1"/>
    <w:rsid w:val="007C4AB7"/>
    <w:rsid w:val="007C6922"/>
    <w:rsid w:val="007D2B64"/>
    <w:rsid w:val="007D2D7A"/>
    <w:rsid w:val="007D3F78"/>
    <w:rsid w:val="007D6B4E"/>
    <w:rsid w:val="007E16C9"/>
    <w:rsid w:val="007E4BCD"/>
    <w:rsid w:val="007E731B"/>
    <w:rsid w:val="007E7C8B"/>
    <w:rsid w:val="007E7EDC"/>
    <w:rsid w:val="007F045D"/>
    <w:rsid w:val="007F0BA2"/>
    <w:rsid w:val="007F105A"/>
    <w:rsid w:val="007F33CA"/>
    <w:rsid w:val="007F6090"/>
    <w:rsid w:val="007F6BE5"/>
    <w:rsid w:val="007F77A9"/>
    <w:rsid w:val="007F787A"/>
    <w:rsid w:val="00806E46"/>
    <w:rsid w:val="00813F3C"/>
    <w:rsid w:val="00814428"/>
    <w:rsid w:val="00815FEE"/>
    <w:rsid w:val="00816831"/>
    <w:rsid w:val="00831545"/>
    <w:rsid w:val="0083647F"/>
    <w:rsid w:val="00840AD8"/>
    <w:rsid w:val="00842FCB"/>
    <w:rsid w:val="0084378E"/>
    <w:rsid w:val="00846735"/>
    <w:rsid w:val="00847B81"/>
    <w:rsid w:val="00851093"/>
    <w:rsid w:val="00851EB3"/>
    <w:rsid w:val="008578C3"/>
    <w:rsid w:val="00862EA9"/>
    <w:rsid w:val="00863C87"/>
    <w:rsid w:val="00864B4F"/>
    <w:rsid w:val="008720AE"/>
    <w:rsid w:val="008742A0"/>
    <w:rsid w:val="00877F6B"/>
    <w:rsid w:val="00880035"/>
    <w:rsid w:val="00881ECB"/>
    <w:rsid w:val="008828B8"/>
    <w:rsid w:val="0088665C"/>
    <w:rsid w:val="00887D12"/>
    <w:rsid w:val="008925B5"/>
    <w:rsid w:val="00897462"/>
    <w:rsid w:val="00897FDA"/>
    <w:rsid w:val="008A3F04"/>
    <w:rsid w:val="008B304E"/>
    <w:rsid w:val="008C0B18"/>
    <w:rsid w:val="008C3C39"/>
    <w:rsid w:val="008C4E02"/>
    <w:rsid w:val="008D0F8F"/>
    <w:rsid w:val="008D10C8"/>
    <w:rsid w:val="008E291E"/>
    <w:rsid w:val="008E2F8A"/>
    <w:rsid w:val="008E3F06"/>
    <w:rsid w:val="0090135F"/>
    <w:rsid w:val="00902104"/>
    <w:rsid w:val="009026E7"/>
    <w:rsid w:val="009033D0"/>
    <w:rsid w:val="00903E0B"/>
    <w:rsid w:val="00906848"/>
    <w:rsid w:val="00913479"/>
    <w:rsid w:val="00913EF4"/>
    <w:rsid w:val="00913F35"/>
    <w:rsid w:val="009218AC"/>
    <w:rsid w:val="00921D1F"/>
    <w:rsid w:val="00923C6D"/>
    <w:rsid w:val="0092466A"/>
    <w:rsid w:val="00925A41"/>
    <w:rsid w:val="00926128"/>
    <w:rsid w:val="009320F1"/>
    <w:rsid w:val="0095450B"/>
    <w:rsid w:val="00964281"/>
    <w:rsid w:val="00966A24"/>
    <w:rsid w:val="00967AAF"/>
    <w:rsid w:val="009744D2"/>
    <w:rsid w:val="00977FED"/>
    <w:rsid w:val="009854C4"/>
    <w:rsid w:val="0099086E"/>
    <w:rsid w:val="009929D2"/>
    <w:rsid w:val="009935C6"/>
    <w:rsid w:val="00993C23"/>
    <w:rsid w:val="009975DC"/>
    <w:rsid w:val="009A133B"/>
    <w:rsid w:val="009A1DC1"/>
    <w:rsid w:val="009A704A"/>
    <w:rsid w:val="009B075D"/>
    <w:rsid w:val="009B23DE"/>
    <w:rsid w:val="009C3396"/>
    <w:rsid w:val="009C57CD"/>
    <w:rsid w:val="009D2A0F"/>
    <w:rsid w:val="009D6372"/>
    <w:rsid w:val="009E4B3D"/>
    <w:rsid w:val="009E55AC"/>
    <w:rsid w:val="009E6ADA"/>
    <w:rsid w:val="009F6426"/>
    <w:rsid w:val="009F6491"/>
    <w:rsid w:val="00A03D23"/>
    <w:rsid w:val="00A063C0"/>
    <w:rsid w:val="00A070D5"/>
    <w:rsid w:val="00A1036F"/>
    <w:rsid w:val="00A114E5"/>
    <w:rsid w:val="00A1566E"/>
    <w:rsid w:val="00A17BA7"/>
    <w:rsid w:val="00A20CDF"/>
    <w:rsid w:val="00A27D90"/>
    <w:rsid w:val="00A32C9B"/>
    <w:rsid w:val="00A331BD"/>
    <w:rsid w:val="00A3406A"/>
    <w:rsid w:val="00A35D65"/>
    <w:rsid w:val="00A50222"/>
    <w:rsid w:val="00A61325"/>
    <w:rsid w:val="00A66A7D"/>
    <w:rsid w:val="00A70509"/>
    <w:rsid w:val="00A70835"/>
    <w:rsid w:val="00A7095F"/>
    <w:rsid w:val="00A80739"/>
    <w:rsid w:val="00A86FB5"/>
    <w:rsid w:val="00A87D58"/>
    <w:rsid w:val="00A90C75"/>
    <w:rsid w:val="00A9782E"/>
    <w:rsid w:val="00AA1139"/>
    <w:rsid w:val="00AA138D"/>
    <w:rsid w:val="00AA32CA"/>
    <w:rsid w:val="00AA4AD5"/>
    <w:rsid w:val="00AA7DBA"/>
    <w:rsid w:val="00AB215D"/>
    <w:rsid w:val="00AB5151"/>
    <w:rsid w:val="00AB6DFE"/>
    <w:rsid w:val="00AC1AC3"/>
    <w:rsid w:val="00AC2AEF"/>
    <w:rsid w:val="00AC7686"/>
    <w:rsid w:val="00AC78DA"/>
    <w:rsid w:val="00AC7F92"/>
    <w:rsid w:val="00AD00BB"/>
    <w:rsid w:val="00AD218B"/>
    <w:rsid w:val="00AD3F66"/>
    <w:rsid w:val="00AD7B94"/>
    <w:rsid w:val="00AE53F7"/>
    <w:rsid w:val="00AE579E"/>
    <w:rsid w:val="00AE6E2F"/>
    <w:rsid w:val="00AF080D"/>
    <w:rsid w:val="00AF36E9"/>
    <w:rsid w:val="00AF4ADA"/>
    <w:rsid w:val="00AF73EC"/>
    <w:rsid w:val="00B00E8D"/>
    <w:rsid w:val="00B043BC"/>
    <w:rsid w:val="00B06BE0"/>
    <w:rsid w:val="00B06C91"/>
    <w:rsid w:val="00B07BFA"/>
    <w:rsid w:val="00B11F9B"/>
    <w:rsid w:val="00B12116"/>
    <w:rsid w:val="00B176B8"/>
    <w:rsid w:val="00B22C3E"/>
    <w:rsid w:val="00B27195"/>
    <w:rsid w:val="00B30A2E"/>
    <w:rsid w:val="00B312C9"/>
    <w:rsid w:val="00B31920"/>
    <w:rsid w:val="00B40B6D"/>
    <w:rsid w:val="00B43F46"/>
    <w:rsid w:val="00B4691A"/>
    <w:rsid w:val="00B46F9D"/>
    <w:rsid w:val="00B53D9C"/>
    <w:rsid w:val="00B54C7A"/>
    <w:rsid w:val="00B54FB5"/>
    <w:rsid w:val="00B60169"/>
    <w:rsid w:val="00B6198F"/>
    <w:rsid w:val="00B648FF"/>
    <w:rsid w:val="00B6678A"/>
    <w:rsid w:val="00B66EF1"/>
    <w:rsid w:val="00B71222"/>
    <w:rsid w:val="00B71ACF"/>
    <w:rsid w:val="00B721BB"/>
    <w:rsid w:val="00B723BD"/>
    <w:rsid w:val="00B83CB8"/>
    <w:rsid w:val="00B93D15"/>
    <w:rsid w:val="00B956B1"/>
    <w:rsid w:val="00BA2126"/>
    <w:rsid w:val="00BA3D05"/>
    <w:rsid w:val="00BA536B"/>
    <w:rsid w:val="00BA5502"/>
    <w:rsid w:val="00BA59D8"/>
    <w:rsid w:val="00BB25BC"/>
    <w:rsid w:val="00BB2CAE"/>
    <w:rsid w:val="00BB2D28"/>
    <w:rsid w:val="00BB6800"/>
    <w:rsid w:val="00BD07BF"/>
    <w:rsid w:val="00BD1DE6"/>
    <w:rsid w:val="00BD62D8"/>
    <w:rsid w:val="00BD77CE"/>
    <w:rsid w:val="00BE2631"/>
    <w:rsid w:val="00BE5F9D"/>
    <w:rsid w:val="00BE6B40"/>
    <w:rsid w:val="00BF15CF"/>
    <w:rsid w:val="00BF1794"/>
    <w:rsid w:val="00BF1A12"/>
    <w:rsid w:val="00BF2A14"/>
    <w:rsid w:val="00C02F85"/>
    <w:rsid w:val="00C040FF"/>
    <w:rsid w:val="00C061B5"/>
    <w:rsid w:val="00C10020"/>
    <w:rsid w:val="00C10331"/>
    <w:rsid w:val="00C10728"/>
    <w:rsid w:val="00C13FDF"/>
    <w:rsid w:val="00C206F9"/>
    <w:rsid w:val="00C211A3"/>
    <w:rsid w:val="00C213AB"/>
    <w:rsid w:val="00C24A48"/>
    <w:rsid w:val="00C31B56"/>
    <w:rsid w:val="00C36038"/>
    <w:rsid w:val="00C45F28"/>
    <w:rsid w:val="00C475B4"/>
    <w:rsid w:val="00C548B9"/>
    <w:rsid w:val="00C54BD3"/>
    <w:rsid w:val="00C57AF8"/>
    <w:rsid w:val="00C61788"/>
    <w:rsid w:val="00C67982"/>
    <w:rsid w:val="00C67CE2"/>
    <w:rsid w:val="00C7661D"/>
    <w:rsid w:val="00C811AA"/>
    <w:rsid w:val="00C83BED"/>
    <w:rsid w:val="00C8413E"/>
    <w:rsid w:val="00C84D53"/>
    <w:rsid w:val="00C8510B"/>
    <w:rsid w:val="00C864C5"/>
    <w:rsid w:val="00C91028"/>
    <w:rsid w:val="00C91113"/>
    <w:rsid w:val="00C93B63"/>
    <w:rsid w:val="00C9565D"/>
    <w:rsid w:val="00CA1CCC"/>
    <w:rsid w:val="00CA2D9B"/>
    <w:rsid w:val="00CB37C4"/>
    <w:rsid w:val="00CB7B40"/>
    <w:rsid w:val="00CC1CD7"/>
    <w:rsid w:val="00CC3F61"/>
    <w:rsid w:val="00CC64E2"/>
    <w:rsid w:val="00CC75D1"/>
    <w:rsid w:val="00CD271D"/>
    <w:rsid w:val="00CD2E5C"/>
    <w:rsid w:val="00CD34AD"/>
    <w:rsid w:val="00CD5093"/>
    <w:rsid w:val="00CD6FF2"/>
    <w:rsid w:val="00CE1253"/>
    <w:rsid w:val="00CE1EE6"/>
    <w:rsid w:val="00CE2364"/>
    <w:rsid w:val="00CE449C"/>
    <w:rsid w:val="00CE6950"/>
    <w:rsid w:val="00CF0A01"/>
    <w:rsid w:val="00CF23E9"/>
    <w:rsid w:val="00D0187B"/>
    <w:rsid w:val="00D04DB6"/>
    <w:rsid w:val="00D05396"/>
    <w:rsid w:val="00D061E8"/>
    <w:rsid w:val="00D06299"/>
    <w:rsid w:val="00D07CB8"/>
    <w:rsid w:val="00D17A2C"/>
    <w:rsid w:val="00D2150D"/>
    <w:rsid w:val="00D2597B"/>
    <w:rsid w:val="00D278CA"/>
    <w:rsid w:val="00D31009"/>
    <w:rsid w:val="00D3124F"/>
    <w:rsid w:val="00D31F46"/>
    <w:rsid w:val="00D348C4"/>
    <w:rsid w:val="00D37987"/>
    <w:rsid w:val="00D42266"/>
    <w:rsid w:val="00D471C9"/>
    <w:rsid w:val="00D51218"/>
    <w:rsid w:val="00D5312A"/>
    <w:rsid w:val="00D62997"/>
    <w:rsid w:val="00D62DC7"/>
    <w:rsid w:val="00D64078"/>
    <w:rsid w:val="00D64DE3"/>
    <w:rsid w:val="00D6774A"/>
    <w:rsid w:val="00D709F4"/>
    <w:rsid w:val="00D71169"/>
    <w:rsid w:val="00D7282B"/>
    <w:rsid w:val="00D732D1"/>
    <w:rsid w:val="00D73965"/>
    <w:rsid w:val="00D75CDF"/>
    <w:rsid w:val="00D83038"/>
    <w:rsid w:val="00D92169"/>
    <w:rsid w:val="00D92E0D"/>
    <w:rsid w:val="00D92FE8"/>
    <w:rsid w:val="00D94FA3"/>
    <w:rsid w:val="00D95670"/>
    <w:rsid w:val="00D95E3E"/>
    <w:rsid w:val="00DA0764"/>
    <w:rsid w:val="00DA2654"/>
    <w:rsid w:val="00DA41F2"/>
    <w:rsid w:val="00DA6671"/>
    <w:rsid w:val="00DA74CA"/>
    <w:rsid w:val="00DB18E7"/>
    <w:rsid w:val="00DB37DE"/>
    <w:rsid w:val="00DB40B6"/>
    <w:rsid w:val="00DC1927"/>
    <w:rsid w:val="00DC20B7"/>
    <w:rsid w:val="00DC2AE5"/>
    <w:rsid w:val="00DD1581"/>
    <w:rsid w:val="00DD2A4E"/>
    <w:rsid w:val="00DD3A8D"/>
    <w:rsid w:val="00DD46C9"/>
    <w:rsid w:val="00DD6B9B"/>
    <w:rsid w:val="00DE31E2"/>
    <w:rsid w:val="00DE525C"/>
    <w:rsid w:val="00DF4655"/>
    <w:rsid w:val="00DF5445"/>
    <w:rsid w:val="00E01A23"/>
    <w:rsid w:val="00E03424"/>
    <w:rsid w:val="00E06904"/>
    <w:rsid w:val="00E10A7F"/>
    <w:rsid w:val="00E14BE2"/>
    <w:rsid w:val="00E15D6B"/>
    <w:rsid w:val="00E219AF"/>
    <w:rsid w:val="00E221CB"/>
    <w:rsid w:val="00E26D17"/>
    <w:rsid w:val="00E30245"/>
    <w:rsid w:val="00E31F16"/>
    <w:rsid w:val="00E35C0D"/>
    <w:rsid w:val="00E36635"/>
    <w:rsid w:val="00E369DC"/>
    <w:rsid w:val="00E374E5"/>
    <w:rsid w:val="00E44CF3"/>
    <w:rsid w:val="00E470A1"/>
    <w:rsid w:val="00E50511"/>
    <w:rsid w:val="00E53AE4"/>
    <w:rsid w:val="00E62B01"/>
    <w:rsid w:val="00E6369C"/>
    <w:rsid w:val="00E66CA2"/>
    <w:rsid w:val="00E722A3"/>
    <w:rsid w:val="00E74547"/>
    <w:rsid w:val="00E760A7"/>
    <w:rsid w:val="00E766D0"/>
    <w:rsid w:val="00E84964"/>
    <w:rsid w:val="00E87A6F"/>
    <w:rsid w:val="00E90489"/>
    <w:rsid w:val="00E90B0C"/>
    <w:rsid w:val="00E918E7"/>
    <w:rsid w:val="00E92A58"/>
    <w:rsid w:val="00E95227"/>
    <w:rsid w:val="00E976AF"/>
    <w:rsid w:val="00EB1FA2"/>
    <w:rsid w:val="00EB2076"/>
    <w:rsid w:val="00EB25C1"/>
    <w:rsid w:val="00EB2F01"/>
    <w:rsid w:val="00ED1A34"/>
    <w:rsid w:val="00ED62FA"/>
    <w:rsid w:val="00ED7E9C"/>
    <w:rsid w:val="00EE74F1"/>
    <w:rsid w:val="00EE7502"/>
    <w:rsid w:val="00EE7F01"/>
    <w:rsid w:val="00EF0802"/>
    <w:rsid w:val="00EF1CE2"/>
    <w:rsid w:val="00EF54A7"/>
    <w:rsid w:val="00EF6FED"/>
    <w:rsid w:val="00F07936"/>
    <w:rsid w:val="00F103EA"/>
    <w:rsid w:val="00F139AA"/>
    <w:rsid w:val="00F13D8C"/>
    <w:rsid w:val="00F158EB"/>
    <w:rsid w:val="00F161E3"/>
    <w:rsid w:val="00F212C4"/>
    <w:rsid w:val="00F23DF5"/>
    <w:rsid w:val="00F32891"/>
    <w:rsid w:val="00F3545D"/>
    <w:rsid w:val="00F3574F"/>
    <w:rsid w:val="00F4097B"/>
    <w:rsid w:val="00F415A5"/>
    <w:rsid w:val="00F438E5"/>
    <w:rsid w:val="00F44C75"/>
    <w:rsid w:val="00F45C95"/>
    <w:rsid w:val="00F51AC5"/>
    <w:rsid w:val="00F5569F"/>
    <w:rsid w:val="00F577A3"/>
    <w:rsid w:val="00F71377"/>
    <w:rsid w:val="00F715FB"/>
    <w:rsid w:val="00F7268C"/>
    <w:rsid w:val="00F740DA"/>
    <w:rsid w:val="00F80943"/>
    <w:rsid w:val="00F80AB8"/>
    <w:rsid w:val="00F81C98"/>
    <w:rsid w:val="00F90FAD"/>
    <w:rsid w:val="00F95DA4"/>
    <w:rsid w:val="00F960B7"/>
    <w:rsid w:val="00F9763D"/>
    <w:rsid w:val="00FA0E60"/>
    <w:rsid w:val="00FA36A3"/>
    <w:rsid w:val="00FA4667"/>
    <w:rsid w:val="00FB49D5"/>
    <w:rsid w:val="00FC4E87"/>
    <w:rsid w:val="00FC5A22"/>
    <w:rsid w:val="00FC5BD4"/>
    <w:rsid w:val="00FC71A0"/>
    <w:rsid w:val="00FC7462"/>
    <w:rsid w:val="00FC74DB"/>
    <w:rsid w:val="00FE01CC"/>
    <w:rsid w:val="00FE06CD"/>
    <w:rsid w:val="00FE0B7F"/>
    <w:rsid w:val="00FE17E8"/>
    <w:rsid w:val="00FE2302"/>
    <w:rsid w:val="00FE38F2"/>
    <w:rsid w:val="00FE52B9"/>
    <w:rsid w:val="00FE5C4C"/>
    <w:rsid w:val="00FF526D"/>
    <w:rsid w:val="00FF5FF9"/>
    <w:rsid w:val="00FF71E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PrrafodelistaCar">
    <w:name w:val="Párrafo de lista Car"/>
    <w:link w:val="Prrafodelista"/>
    <w:uiPriority w:val="99"/>
    <w:locked/>
    <w:rsid w:val="00763B4F"/>
    <w:rPr>
      <w:lang w:val="es-ES_tradnl"/>
    </w:rPr>
  </w:style>
  <w:style w:type="paragraph" w:customStyle="1" w:styleId="CM117">
    <w:name w:val="CM117"/>
    <w:basedOn w:val="Normal"/>
    <w:next w:val="Normal"/>
    <w:uiPriority w:val="99"/>
    <w:rsid w:val="00032E35"/>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C02F85"/>
    <w:pPr>
      <w:spacing w:before="100" w:beforeAutospacing="1" w:after="100" w:afterAutospacing="1"/>
    </w:pPr>
    <w:rPr>
      <w:sz w:val="24"/>
      <w:szCs w:val="24"/>
      <w:lang w:val="es-CO" w:eastAsia="es-CO"/>
    </w:rPr>
  </w:style>
  <w:style w:type="paragraph" w:styleId="Lista">
    <w:name w:val="List"/>
    <w:basedOn w:val="Normal"/>
    <w:uiPriority w:val="99"/>
    <w:semiHidden/>
    <w:unhideWhenUsed/>
    <w:rsid w:val="002E7325"/>
    <w:pPr>
      <w:ind w:left="283" w:hanging="283"/>
    </w:pPr>
    <w:rPr>
      <w:rFonts w:ascii="Arial" w:eastAsia="Calibri" w:hAnsi="Arial" w:cs="Arial"/>
      <w:sz w:val="24"/>
      <w:szCs w:val="24"/>
      <w:lang w:val="es-CO"/>
    </w:rPr>
  </w:style>
  <w:style w:type="character" w:customStyle="1" w:styleId="TextoindependienteCar">
    <w:name w:val="Texto independiente Car"/>
    <w:basedOn w:val="Fuentedeprrafopredeter"/>
    <w:link w:val="Textoindependiente"/>
    <w:uiPriority w:val="99"/>
    <w:rsid w:val="002E7325"/>
    <w:rPr>
      <w:sz w:val="24"/>
      <w:lang w:val="es-CO"/>
    </w:rPr>
  </w:style>
  <w:style w:type="paragraph" w:customStyle="1" w:styleId="CM46">
    <w:name w:val="CM46"/>
    <w:basedOn w:val="Normal"/>
    <w:next w:val="Normal"/>
    <w:uiPriority w:val="99"/>
    <w:rsid w:val="00D709F4"/>
    <w:pPr>
      <w:autoSpaceDE w:val="0"/>
      <w:autoSpaceDN w:val="0"/>
      <w:adjustRightInd w:val="0"/>
    </w:pPr>
    <w:rPr>
      <w:rFonts w:ascii="Arial" w:hAnsi="Arial" w:cs="Arial"/>
      <w:sz w:val="24"/>
      <w:szCs w:val="24"/>
      <w:lang w:val="es-CO" w:eastAsia="es-CO"/>
    </w:rPr>
  </w:style>
  <w:style w:type="paragraph" w:customStyle="1" w:styleId="Default">
    <w:name w:val="Default"/>
    <w:uiPriority w:val="99"/>
    <w:qFormat/>
    <w:rsid w:val="00F44C75"/>
    <w:rPr>
      <w:rFonts w:ascii="Arial" w:hAnsi="Arial" w:cs="Arial"/>
      <w:color w:val="000000"/>
      <w:sz w:val="24"/>
      <w:szCs w:val="24"/>
      <w:lang w:val="es-CO" w:eastAsia="es-CO"/>
    </w:rPr>
  </w:style>
  <w:style w:type="paragraph" w:customStyle="1" w:styleId="LO-Normal">
    <w:name w:val="LO-Normal"/>
    <w:qFormat/>
    <w:rsid w:val="00FF526D"/>
    <w:pPr>
      <w:widowControl w:val="0"/>
      <w:suppressAutoHyphens/>
    </w:pPr>
    <w:rPr>
      <w:rFonts w:eastAsia="Arial Unicode MS"/>
      <w:kern w:val="2"/>
      <w:sz w:val="24"/>
      <w:szCs w:val="24"/>
    </w:rPr>
  </w:style>
</w:styles>
</file>

<file path=word/webSettings.xml><?xml version="1.0" encoding="utf-8"?>
<w:webSettings xmlns:r="http://schemas.openxmlformats.org/officeDocument/2006/relationships" xmlns:w="http://schemas.openxmlformats.org/wordprocessingml/2006/main">
  <w:divs>
    <w:div w:id="51269051">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235407811">
      <w:bodyDiv w:val="1"/>
      <w:marLeft w:val="0"/>
      <w:marRight w:val="0"/>
      <w:marTop w:val="0"/>
      <w:marBottom w:val="0"/>
      <w:divBdr>
        <w:top w:val="none" w:sz="0" w:space="0" w:color="auto"/>
        <w:left w:val="none" w:sz="0" w:space="0" w:color="auto"/>
        <w:bottom w:val="none" w:sz="0" w:space="0" w:color="auto"/>
        <w:right w:val="none" w:sz="0" w:space="0" w:color="auto"/>
      </w:divBdr>
    </w:div>
    <w:div w:id="268658738">
      <w:bodyDiv w:val="1"/>
      <w:marLeft w:val="0"/>
      <w:marRight w:val="0"/>
      <w:marTop w:val="0"/>
      <w:marBottom w:val="0"/>
      <w:divBdr>
        <w:top w:val="none" w:sz="0" w:space="0" w:color="auto"/>
        <w:left w:val="none" w:sz="0" w:space="0" w:color="auto"/>
        <w:bottom w:val="none" w:sz="0" w:space="0" w:color="auto"/>
        <w:right w:val="none" w:sz="0" w:space="0" w:color="auto"/>
      </w:divBdr>
    </w:div>
    <w:div w:id="329411051">
      <w:bodyDiv w:val="1"/>
      <w:marLeft w:val="0"/>
      <w:marRight w:val="0"/>
      <w:marTop w:val="0"/>
      <w:marBottom w:val="0"/>
      <w:divBdr>
        <w:top w:val="none" w:sz="0" w:space="0" w:color="auto"/>
        <w:left w:val="none" w:sz="0" w:space="0" w:color="auto"/>
        <w:bottom w:val="none" w:sz="0" w:space="0" w:color="auto"/>
        <w:right w:val="none" w:sz="0" w:space="0" w:color="auto"/>
      </w:divBdr>
    </w:div>
    <w:div w:id="339821426">
      <w:bodyDiv w:val="1"/>
      <w:marLeft w:val="0"/>
      <w:marRight w:val="0"/>
      <w:marTop w:val="0"/>
      <w:marBottom w:val="0"/>
      <w:divBdr>
        <w:top w:val="none" w:sz="0" w:space="0" w:color="auto"/>
        <w:left w:val="none" w:sz="0" w:space="0" w:color="auto"/>
        <w:bottom w:val="none" w:sz="0" w:space="0" w:color="auto"/>
        <w:right w:val="none" w:sz="0" w:space="0" w:color="auto"/>
      </w:divBdr>
    </w:div>
    <w:div w:id="504327050">
      <w:bodyDiv w:val="1"/>
      <w:marLeft w:val="0"/>
      <w:marRight w:val="0"/>
      <w:marTop w:val="0"/>
      <w:marBottom w:val="0"/>
      <w:divBdr>
        <w:top w:val="none" w:sz="0" w:space="0" w:color="auto"/>
        <w:left w:val="none" w:sz="0" w:space="0" w:color="auto"/>
        <w:bottom w:val="none" w:sz="0" w:space="0" w:color="auto"/>
        <w:right w:val="none" w:sz="0" w:space="0" w:color="auto"/>
      </w:divBdr>
    </w:div>
    <w:div w:id="547646878">
      <w:bodyDiv w:val="1"/>
      <w:marLeft w:val="0"/>
      <w:marRight w:val="0"/>
      <w:marTop w:val="0"/>
      <w:marBottom w:val="0"/>
      <w:divBdr>
        <w:top w:val="none" w:sz="0" w:space="0" w:color="auto"/>
        <w:left w:val="none" w:sz="0" w:space="0" w:color="auto"/>
        <w:bottom w:val="none" w:sz="0" w:space="0" w:color="auto"/>
        <w:right w:val="none" w:sz="0" w:space="0" w:color="auto"/>
      </w:divBdr>
    </w:div>
    <w:div w:id="55489767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680623237">
      <w:bodyDiv w:val="1"/>
      <w:marLeft w:val="0"/>
      <w:marRight w:val="0"/>
      <w:marTop w:val="0"/>
      <w:marBottom w:val="0"/>
      <w:divBdr>
        <w:top w:val="none" w:sz="0" w:space="0" w:color="auto"/>
        <w:left w:val="none" w:sz="0" w:space="0" w:color="auto"/>
        <w:bottom w:val="none" w:sz="0" w:space="0" w:color="auto"/>
        <w:right w:val="none" w:sz="0" w:space="0" w:color="auto"/>
      </w:divBdr>
    </w:div>
    <w:div w:id="818230750">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052192676">
      <w:bodyDiv w:val="1"/>
      <w:marLeft w:val="0"/>
      <w:marRight w:val="0"/>
      <w:marTop w:val="0"/>
      <w:marBottom w:val="0"/>
      <w:divBdr>
        <w:top w:val="none" w:sz="0" w:space="0" w:color="auto"/>
        <w:left w:val="none" w:sz="0" w:space="0" w:color="auto"/>
        <w:bottom w:val="none" w:sz="0" w:space="0" w:color="auto"/>
        <w:right w:val="none" w:sz="0" w:space="0" w:color="auto"/>
      </w:divBdr>
    </w:div>
    <w:div w:id="1366951859">
      <w:bodyDiv w:val="1"/>
      <w:marLeft w:val="0"/>
      <w:marRight w:val="0"/>
      <w:marTop w:val="0"/>
      <w:marBottom w:val="0"/>
      <w:divBdr>
        <w:top w:val="none" w:sz="0" w:space="0" w:color="auto"/>
        <w:left w:val="none" w:sz="0" w:space="0" w:color="auto"/>
        <w:bottom w:val="none" w:sz="0" w:space="0" w:color="auto"/>
        <w:right w:val="none" w:sz="0" w:space="0" w:color="auto"/>
      </w:divBdr>
    </w:div>
    <w:div w:id="1502038064">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757509677">
      <w:bodyDiv w:val="1"/>
      <w:marLeft w:val="0"/>
      <w:marRight w:val="0"/>
      <w:marTop w:val="0"/>
      <w:marBottom w:val="0"/>
      <w:divBdr>
        <w:top w:val="none" w:sz="0" w:space="0" w:color="auto"/>
        <w:left w:val="none" w:sz="0" w:space="0" w:color="auto"/>
        <w:bottom w:val="none" w:sz="0" w:space="0" w:color="auto"/>
        <w:right w:val="none" w:sz="0" w:space="0" w:color="auto"/>
      </w:divBdr>
    </w:div>
    <w:div w:id="1840346972">
      <w:bodyDiv w:val="1"/>
      <w:marLeft w:val="0"/>
      <w:marRight w:val="0"/>
      <w:marTop w:val="0"/>
      <w:marBottom w:val="0"/>
      <w:divBdr>
        <w:top w:val="none" w:sz="0" w:space="0" w:color="auto"/>
        <w:left w:val="none" w:sz="0" w:space="0" w:color="auto"/>
        <w:bottom w:val="none" w:sz="0" w:space="0" w:color="auto"/>
        <w:right w:val="none" w:sz="0" w:space="0" w:color="auto"/>
      </w:divBdr>
    </w:div>
    <w:div w:id="1901086563">
      <w:bodyDiv w:val="1"/>
      <w:marLeft w:val="0"/>
      <w:marRight w:val="0"/>
      <w:marTop w:val="0"/>
      <w:marBottom w:val="0"/>
      <w:divBdr>
        <w:top w:val="none" w:sz="0" w:space="0" w:color="auto"/>
        <w:left w:val="none" w:sz="0" w:space="0" w:color="auto"/>
        <w:bottom w:val="none" w:sz="0" w:space="0" w:color="auto"/>
        <w:right w:val="none" w:sz="0" w:space="0" w:color="auto"/>
      </w:divBdr>
    </w:div>
    <w:div w:id="1939672824">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 w:id="2067755362">
      <w:bodyDiv w:val="1"/>
      <w:marLeft w:val="0"/>
      <w:marRight w:val="0"/>
      <w:marTop w:val="0"/>
      <w:marBottom w:val="0"/>
      <w:divBdr>
        <w:top w:val="none" w:sz="0" w:space="0" w:color="auto"/>
        <w:left w:val="none" w:sz="0" w:space="0" w:color="auto"/>
        <w:bottom w:val="none" w:sz="0" w:space="0" w:color="auto"/>
        <w:right w:val="none" w:sz="0" w:space="0" w:color="auto"/>
      </w:divBdr>
    </w:div>
    <w:div w:id="2095471058">
      <w:bodyDiv w:val="1"/>
      <w:marLeft w:val="0"/>
      <w:marRight w:val="0"/>
      <w:marTop w:val="0"/>
      <w:marBottom w:val="0"/>
      <w:divBdr>
        <w:top w:val="none" w:sz="0" w:space="0" w:color="auto"/>
        <w:left w:val="none" w:sz="0" w:space="0" w:color="auto"/>
        <w:bottom w:val="none" w:sz="0" w:space="0" w:color="auto"/>
        <w:right w:val="none" w:sz="0" w:space="0" w:color="auto"/>
      </w:divBdr>
    </w:div>
    <w:div w:id="2115251104">
      <w:bodyDiv w:val="1"/>
      <w:marLeft w:val="0"/>
      <w:marRight w:val="0"/>
      <w:marTop w:val="0"/>
      <w:marBottom w:val="0"/>
      <w:divBdr>
        <w:top w:val="none" w:sz="0" w:space="0" w:color="auto"/>
        <w:left w:val="none" w:sz="0" w:space="0" w:color="auto"/>
        <w:bottom w:val="none" w:sz="0" w:space="0" w:color="auto"/>
        <w:right w:val="none" w:sz="0" w:space="0" w:color="auto"/>
      </w:divBdr>
    </w:div>
    <w:div w:id="213308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u/0/105476845429233206526?prsrc=4"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75F9F-4BD5-40A7-BB73-AEC6BED75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7018</Words>
  <Characters>38599</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45526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 </cp:lastModifiedBy>
  <cp:revision>3</cp:revision>
  <cp:lastPrinted>2019-10-04T15:59:00Z</cp:lastPrinted>
  <dcterms:created xsi:type="dcterms:W3CDTF">2020-11-12T19:19:00Z</dcterms:created>
  <dcterms:modified xsi:type="dcterms:W3CDTF">2020-11-12T19:58:00Z</dcterms:modified>
</cp:coreProperties>
</file>