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BC4A8" w14:textId="716CD6CD" w:rsidR="00CB7E66" w:rsidRPr="006B25B2" w:rsidRDefault="00CB7E66" w:rsidP="00CB7E66">
      <w:pPr>
        <w:pStyle w:val="Sinespaciado"/>
        <w:jc w:val="center"/>
        <w:rPr>
          <w:rFonts w:cs="Calibri"/>
          <w:b/>
        </w:rPr>
      </w:pPr>
      <w:r w:rsidRPr="006B25B2">
        <w:rPr>
          <w:rFonts w:cs="Calibri"/>
          <w:b/>
        </w:rPr>
        <w:t>ANEXO N</w:t>
      </w:r>
      <w:r w:rsidR="00480B77" w:rsidRPr="006B25B2">
        <w:rPr>
          <w:rFonts w:cs="Calibri"/>
          <w:b/>
        </w:rPr>
        <w:t>o.</w:t>
      </w:r>
      <w:r w:rsidRPr="006B25B2">
        <w:rPr>
          <w:rFonts w:cs="Calibri"/>
          <w:b/>
        </w:rPr>
        <w:t xml:space="preserve"> </w:t>
      </w:r>
      <w:r w:rsidR="006022CB" w:rsidRPr="006B25B2">
        <w:rPr>
          <w:rFonts w:cs="Calibri"/>
          <w:b/>
        </w:rPr>
        <w:t>6</w:t>
      </w:r>
    </w:p>
    <w:p w14:paraId="05A29825" w14:textId="579176BD" w:rsidR="00CB7E66" w:rsidRPr="006B25B2" w:rsidRDefault="009376A8" w:rsidP="00CB7E66">
      <w:pPr>
        <w:pStyle w:val="Sinespaciado"/>
        <w:jc w:val="center"/>
        <w:rPr>
          <w:rFonts w:cs="Calibri"/>
          <w:b/>
        </w:rPr>
      </w:pPr>
      <w:r w:rsidRPr="006B25B2">
        <w:rPr>
          <w:rFonts w:cs="Calibri"/>
          <w:b/>
        </w:rPr>
        <w:t>OBLIGACIONES DEL CONTRATISTA</w:t>
      </w:r>
    </w:p>
    <w:p w14:paraId="39A4C25D" w14:textId="77777777" w:rsidR="00CE640B" w:rsidRPr="00CE640B" w:rsidRDefault="00CE640B" w:rsidP="00CE640B">
      <w:pPr>
        <w:jc w:val="both"/>
        <w:rPr>
          <w:rFonts w:ascii="Calibri" w:eastAsia="Calibri" w:hAnsi="Calibri" w:cs="Calibri"/>
          <w:sz w:val="22"/>
          <w:szCs w:val="22"/>
          <w:lang w:eastAsia="en-US"/>
        </w:rPr>
      </w:pPr>
    </w:p>
    <w:p w14:paraId="10D6481A" w14:textId="77777777" w:rsidR="00CE640B" w:rsidRPr="00CE640B" w:rsidRDefault="00CE640B" w:rsidP="00CE640B">
      <w:pPr>
        <w:jc w:val="both"/>
        <w:outlineLvl w:val="2"/>
        <w:rPr>
          <w:rFonts w:ascii="Calibri" w:eastAsia="Calibri" w:hAnsi="Calibri" w:cs="Calibri"/>
          <w:b/>
          <w:bCs/>
          <w:sz w:val="22"/>
          <w:szCs w:val="22"/>
          <w:lang w:eastAsia="en-US"/>
        </w:rPr>
      </w:pPr>
      <w:r w:rsidRPr="00CE640B">
        <w:rPr>
          <w:rFonts w:ascii="Calibri" w:eastAsia="Calibri" w:hAnsi="Calibri" w:cs="Calibri"/>
          <w:b/>
          <w:bCs/>
          <w:sz w:val="22"/>
          <w:szCs w:val="22"/>
          <w:lang w:eastAsia="en-US"/>
        </w:rPr>
        <w:t xml:space="preserve">OBLIGACIONES GENERALES </w:t>
      </w:r>
    </w:p>
    <w:p w14:paraId="0798CFFD" w14:textId="77777777" w:rsidR="00CE640B" w:rsidRPr="00CE640B" w:rsidRDefault="00CE640B" w:rsidP="00CE640B">
      <w:pPr>
        <w:jc w:val="both"/>
        <w:rPr>
          <w:rFonts w:ascii="Calibri" w:hAnsi="Calibri" w:cs="Calibri"/>
          <w:bCs/>
          <w:sz w:val="22"/>
          <w:szCs w:val="22"/>
          <w:lang w:eastAsia="es-CO"/>
        </w:rPr>
      </w:pPr>
    </w:p>
    <w:p w14:paraId="7C7FF9BD" w14:textId="77777777" w:rsidR="00E47507" w:rsidRPr="009E7A1B" w:rsidRDefault="00E47507" w:rsidP="00E47507">
      <w:pPr>
        <w:contextualSpacing/>
        <w:jc w:val="both"/>
        <w:rPr>
          <w:rFonts w:ascii="Arial Narrow" w:hAnsi="Arial Narrow" w:cs="Arial"/>
          <w:sz w:val="22"/>
          <w:szCs w:val="22"/>
        </w:rPr>
      </w:pPr>
      <w:r w:rsidRPr="009E7A1B">
        <w:rPr>
          <w:rFonts w:ascii="Arial Narrow" w:hAnsi="Arial Narrow" w:cs="Arial"/>
          <w:sz w:val="22"/>
          <w:szCs w:val="22"/>
        </w:rPr>
        <w:t>En desarrollo del objeto contractual, el Contratista adquirirá con el FORPO, las siguientes obligaciones generales:</w:t>
      </w:r>
    </w:p>
    <w:p w14:paraId="549CCFCE" w14:textId="77777777" w:rsidR="00E47507" w:rsidRPr="009E7A1B" w:rsidRDefault="00E47507" w:rsidP="00E47507">
      <w:pPr>
        <w:contextualSpacing/>
        <w:jc w:val="both"/>
        <w:rPr>
          <w:rFonts w:ascii="Arial Narrow" w:hAnsi="Arial Narrow" w:cs="Arial"/>
          <w:sz w:val="22"/>
          <w:szCs w:val="22"/>
          <w:highlight w:val="yellow"/>
        </w:rPr>
      </w:pPr>
    </w:p>
    <w:p w14:paraId="1EDCED53"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Cumplir con el objeto contractual, especificaciones técnicas previstas en los estudios previos, la propuesta presentada y los aspectos técnicos pertinentes y anexo técnico para la ejecución idónea.</w:t>
      </w:r>
    </w:p>
    <w:p w14:paraId="1C895AAD"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Obrar con lealtad y buena fe en las distintas etapas contractuales, evitando dilaciones.</w:t>
      </w:r>
    </w:p>
    <w:p w14:paraId="5C686A4D"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Responder por sus actuaciones y omisiones derivadas del contrato que surja del presente estudio, así como de la ejecución de este, de conformidad con lo establecido en la Ley 80 de 1993.</w:t>
      </w:r>
    </w:p>
    <w:p w14:paraId="2CC2E271"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Responder por la calidad de los servicios prestados de conformidad con los requisitos descritos en el anexo técnico.</w:t>
      </w:r>
    </w:p>
    <w:p w14:paraId="4B75D40E"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Dar cumplimiento a lo establecido en la invitación pública y la oferta aprobada; documentos que hacen parte integral de la aceptación de la oferta.</w:t>
      </w:r>
    </w:p>
    <w:p w14:paraId="0254F01C"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Responder en los plazos que la Entidad establezca en cada caso, a los requerimientos de aclaración o de información que le formulen.</w:t>
      </w:r>
    </w:p>
    <w:p w14:paraId="0F8C1F8B"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Prestar los servicios objeto del contrato dentro del tiempo y lugar establecido con la disponibilidad requerida sin incurrir en costos adicionales para el Fondo Rotatorio de la Policía.</w:t>
      </w:r>
    </w:p>
    <w:p w14:paraId="0DA2C1E9"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Entregar oportunamente la documentación requerida para la debida ejecución y pago del contrato.</w:t>
      </w:r>
    </w:p>
    <w:p w14:paraId="37F5CAC8"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Mantener informado al supervisor del contrato sobre el desarrollo de las actividades puestas bajo su responsabilidad.</w:t>
      </w:r>
    </w:p>
    <w:p w14:paraId="6B712AE7"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Asistir a las reuniones que sean convocadas por el supervisor, para revisar el tema objeto del contrato, estado de ejecución de este, cumplimiento de las obligaciones o cualquier aspecto referente al mismo.</w:t>
      </w:r>
    </w:p>
    <w:p w14:paraId="6F87CE5C"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Mantener activa la cuenta bancaria reportada para los pagos con el fin de evitar traumatismos en el proceso de pago.</w:t>
      </w:r>
    </w:p>
    <w:p w14:paraId="480495BC"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Ejecutar el objeto contractual, disponiendo de suficiente capacidad técnica y administrativa.</w:t>
      </w:r>
    </w:p>
    <w:p w14:paraId="72F11FF1"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Guardar confidencialidad de toda la información que le sea entregada y que se encuentre bajo su custodia o que por cualquier otra circunstancia deba conocer o manipular y responderá civil, penal y disciplinariamente por los prejuicios de su divulgación y/o utilización indebida que por sí o por un tercero se cause a administración o a terceros.</w:t>
      </w:r>
    </w:p>
    <w:p w14:paraId="276347CE"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Acreditar mediante Certificación el Pago de Aportes de Seguridad Social y Aportes Parafiscales, expedida por el contador público, el Revisor Fiscal de la empresa o el Representante Legal de la misma, en cumplimiento del artículo 50 de la Ley 789 de 2002, Ley 828 de 2003 y Ley 1150 de 2007, del mes correspondiente, del personal que utilice el contratista para la debida ejecución de la aceptación de la oferta. En caso de que la Empresa no tenga personal vinculado laboralmente y no esté obligado a presentar la planilla de aportes parafiscales, deberá aportar la planilla de pago del representante legal.</w:t>
      </w:r>
    </w:p>
    <w:p w14:paraId="26C66901"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Obtener con la oportunidad debida las autorizaciones y permisos para acceder a la información que hubiere lugar para el cumplimiento de todas las obligaciones que le corresponden en los términos de la presente aceptación de la oferta.</w:t>
      </w:r>
    </w:p>
    <w:p w14:paraId="24B70390"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1C1067A2"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No acceder a peticiones o amenazas, de quienes actuando por fuera de la ley pretendan obligarlo a hacer u omitir algún acto o hecho, el CONTRATISTA deberá Informar de tal evento al Fondo Rotatorio de la Policía y a las autoridades competentes para que se adopte las medidas necesarias.</w:t>
      </w:r>
    </w:p>
    <w:p w14:paraId="3C646DCB"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lastRenderedPageBreak/>
        <w:t>Preparar y presentar los informes sobre las actividades desarrolladas, con la oportunidad y periodicidad requeridas por el supervisor si se hace necesario.</w:t>
      </w:r>
    </w:p>
    <w:p w14:paraId="73D4EA92"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Cumplir de manera oportuna con los requisitos exigidos para el trámite de pago.</w:t>
      </w:r>
    </w:p>
    <w:p w14:paraId="4A37DD79"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Constituir y mantener vigente la Garantía Única que impone la celebración del negocio jurídico, en los términos establecidos en el mismo (si aplica).</w:t>
      </w:r>
    </w:p>
    <w:p w14:paraId="5C383D4D" w14:textId="77777777" w:rsidR="00E47507" w:rsidRPr="009E7A1B" w:rsidRDefault="00E47507" w:rsidP="00E47507">
      <w:pPr>
        <w:pStyle w:val="Prrafodelista"/>
        <w:numPr>
          <w:ilvl w:val="0"/>
          <w:numId w:val="24"/>
        </w:numPr>
        <w:jc w:val="both"/>
        <w:rPr>
          <w:rFonts w:ascii="Arial Narrow" w:hAnsi="Arial Narrow" w:cs="Arial"/>
          <w:sz w:val="22"/>
          <w:szCs w:val="22"/>
        </w:rPr>
      </w:pPr>
      <w:r w:rsidRPr="009E7A1B">
        <w:rPr>
          <w:rFonts w:ascii="Arial Narrow" w:hAnsi="Arial Narrow" w:cs="Arial"/>
          <w:sz w:val="22"/>
          <w:szCs w:val="22"/>
        </w:rPr>
        <w:t>Las demás que surjan de la naturaleza del contrato y el proceso de selección, las establecidas en los respectivos estudios y documentos previos, y las del artículo 5° de la Ley 80 de 1993.</w:t>
      </w:r>
    </w:p>
    <w:p w14:paraId="7494A4B6" w14:textId="77777777" w:rsidR="00E47507" w:rsidRPr="009E7A1B" w:rsidRDefault="00E47507" w:rsidP="00E47507">
      <w:pPr>
        <w:rPr>
          <w:rFonts w:ascii="Arial Narrow" w:hAnsi="Arial Narrow" w:cs="Arial"/>
          <w:iCs/>
          <w:sz w:val="22"/>
          <w:szCs w:val="22"/>
          <w:highlight w:val="yellow"/>
          <w:lang w:eastAsia="ar-SA"/>
        </w:rPr>
      </w:pPr>
    </w:p>
    <w:p w14:paraId="057FCFFC" w14:textId="77777777" w:rsidR="00E47507" w:rsidRPr="009E7A1B" w:rsidRDefault="00E47507" w:rsidP="00E47507">
      <w:pPr>
        <w:pStyle w:val="Ttulo2"/>
        <w:keepNext w:val="0"/>
        <w:numPr>
          <w:ilvl w:val="1"/>
          <w:numId w:val="0"/>
        </w:numPr>
        <w:autoSpaceDE w:val="0"/>
        <w:autoSpaceDN w:val="0"/>
        <w:adjustRightInd w:val="0"/>
        <w:ind w:left="786" w:hanging="360"/>
        <w:rPr>
          <w:rFonts w:ascii="Arial Narrow" w:hAnsi="Arial Narrow"/>
          <w:sz w:val="22"/>
          <w:szCs w:val="22"/>
        </w:rPr>
      </w:pPr>
      <w:r w:rsidRPr="009E7A1B">
        <w:rPr>
          <w:rFonts w:ascii="Arial Narrow" w:hAnsi="Arial Narrow"/>
          <w:sz w:val="22"/>
          <w:szCs w:val="22"/>
        </w:rPr>
        <w:t>OBLIGACIONES ESPECÍFICAS</w:t>
      </w:r>
    </w:p>
    <w:p w14:paraId="135A9F63" w14:textId="77777777" w:rsidR="00E47507" w:rsidRPr="009E7A1B" w:rsidRDefault="00E47507" w:rsidP="00E47507">
      <w:pPr>
        <w:rPr>
          <w:rFonts w:ascii="Arial Narrow" w:hAnsi="Arial Narrow" w:cs="Arial"/>
          <w:sz w:val="22"/>
          <w:szCs w:val="22"/>
          <w:highlight w:val="yellow"/>
          <w:lang w:eastAsia="es-CO"/>
        </w:rPr>
      </w:pPr>
    </w:p>
    <w:p w14:paraId="16A14C38" w14:textId="1837BA34" w:rsidR="00E47507" w:rsidRDefault="00E47507" w:rsidP="00E47507">
      <w:pPr>
        <w:pStyle w:val="Prrafodelista"/>
        <w:numPr>
          <w:ilvl w:val="0"/>
          <w:numId w:val="25"/>
        </w:numPr>
        <w:contextualSpacing w:val="0"/>
        <w:jc w:val="both"/>
        <w:rPr>
          <w:rFonts w:ascii="Arial Narrow" w:hAnsi="Arial Narrow" w:cs="Arial"/>
          <w:sz w:val="22"/>
          <w:szCs w:val="22"/>
          <w:lang w:eastAsia="es-CO"/>
        </w:rPr>
      </w:pPr>
      <w:r w:rsidRPr="009E7A1B">
        <w:rPr>
          <w:rFonts w:ascii="Arial Narrow" w:hAnsi="Arial Narrow" w:cs="Arial"/>
          <w:sz w:val="22"/>
          <w:szCs w:val="22"/>
          <w:lang w:eastAsia="es-CO"/>
        </w:rPr>
        <w:t xml:space="preserve">Debe presentar informe de manera mensual al supervisor del contrato de las condiciones de salud de los exámenes realizados a los servidores públicos, de acuerdo con el Resolución 1843 de 2025, Artículo 20. Diagnóstico de condiciones de salud población trabajadora., según requerimientos de la entidad, los primeros cinco (5) días del mes siguiente durante la ejecución del negocio jurídico. </w:t>
      </w:r>
    </w:p>
    <w:p w14:paraId="2CEF1829" w14:textId="77777777" w:rsidR="004F04EA" w:rsidRDefault="004F04EA" w:rsidP="004F04EA">
      <w:pPr>
        <w:pStyle w:val="Prrafodelista"/>
        <w:ind w:left="644"/>
        <w:contextualSpacing w:val="0"/>
        <w:jc w:val="both"/>
        <w:rPr>
          <w:rFonts w:ascii="Arial Narrow" w:hAnsi="Arial Narrow" w:cs="Arial"/>
          <w:sz w:val="22"/>
          <w:szCs w:val="22"/>
          <w:lang w:eastAsia="es-CO"/>
        </w:rPr>
      </w:pPr>
    </w:p>
    <w:p w14:paraId="2264C0ED" w14:textId="6F35A019" w:rsidR="00E47507" w:rsidRDefault="00E47507" w:rsidP="00E47507">
      <w:pPr>
        <w:pStyle w:val="Prrafodelista"/>
        <w:numPr>
          <w:ilvl w:val="0"/>
          <w:numId w:val="25"/>
        </w:numPr>
        <w:contextualSpacing w:val="0"/>
        <w:jc w:val="both"/>
        <w:rPr>
          <w:rFonts w:ascii="Arial Narrow" w:hAnsi="Arial Narrow" w:cs="Arial"/>
          <w:sz w:val="22"/>
          <w:szCs w:val="22"/>
          <w:lang w:eastAsia="es-CO"/>
        </w:rPr>
      </w:pPr>
      <w:r w:rsidRPr="009E7A1B">
        <w:rPr>
          <w:rFonts w:ascii="Arial Narrow" w:hAnsi="Arial Narrow" w:cs="Arial"/>
          <w:sz w:val="22"/>
          <w:szCs w:val="22"/>
          <w:lang w:eastAsia="es-CO"/>
        </w:rPr>
        <w:t>El contratista deberá elaborar o actualizar el profesiograma el primer mes de ejecución del contrato de acuerdo con el riesgo que tengan los servidores de carrera administrativa, provisional y personal al servicio de los procesos productivos dependiendo el cargo, área, sus funciones o tareas asignadas; Las cuales deberán entregar al Fondo Rotatorio mediante base en Excel (XLS).</w:t>
      </w:r>
    </w:p>
    <w:p w14:paraId="30217A8D" w14:textId="77777777" w:rsidR="004F04EA" w:rsidRPr="004F04EA" w:rsidRDefault="004F04EA" w:rsidP="004F04EA">
      <w:pPr>
        <w:pStyle w:val="Prrafodelista"/>
        <w:rPr>
          <w:rFonts w:ascii="Arial Narrow" w:hAnsi="Arial Narrow" w:cs="Arial"/>
          <w:sz w:val="22"/>
          <w:szCs w:val="22"/>
          <w:lang w:eastAsia="es-CO"/>
        </w:rPr>
      </w:pPr>
    </w:p>
    <w:p w14:paraId="4440914A" w14:textId="77777777" w:rsidR="004F04EA" w:rsidRPr="004F04EA" w:rsidRDefault="004F04EA" w:rsidP="004F04EA">
      <w:pPr>
        <w:pStyle w:val="Prrafodelista"/>
        <w:numPr>
          <w:ilvl w:val="0"/>
          <w:numId w:val="25"/>
        </w:numPr>
        <w:jc w:val="both"/>
        <w:rPr>
          <w:rFonts w:ascii="Arial Narrow" w:hAnsi="Arial Narrow" w:cs="Arial"/>
          <w:sz w:val="22"/>
          <w:szCs w:val="22"/>
          <w:lang w:eastAsia="es-CO"/>
        </w:rPr>
      </w:pPr>
      <w:r w:rsidRPr="004F04EA">
        <w:rPr>
          <w:rFonts w:ascii="Arial Narrow" w:hAnsi="Arial Narrow" w:cs="Arial"/>
          <w:sz w:val="22"/>
          <w:szCs w:val="22"/>
          <w:lang w:eastAsia="es-CO"/>
        </w:rPr>
        <w:t>Debe garantizar que cada reporte de evaluación y examen realizado tendrá registrada la firma del examinado, así mismo, la firma, sello con nombre claro, profesión y registro profesional del evaluador. NO utilizar siglas, describir en forma completa los hallazgos.</w:t>
      </w:r>
    </w:p>
    <w:p w14:paraId="7C128EBC" w14:textId="77777777" w:rsidR="004F04EA" w:rsidRPr="004F04EA" w:rsidRDefault="004F04EA" w:rsidP="004F04EA">
      <w:pPr>
        <w:pStyle w:val="Prrafodelista"/>
        <w:ind w:left="644"/>
        <w:jc w:val="both"/>
        <w:rPr>
          <w:rFonts w:ascii="Arial Narrow" w:hAnsi="Arial Narrow" w:cs="Arial"/>
          <w:sz w:val="22"/>
          <w:szCs w:val="22"/>
          <w:lang w:eastAsia="es-CO"/>
        </w:rPr>
      </w:pPr>
    </w:p>
    <w:p w14:paraId="774BC069" w14:textId="6EFAADBE" w:rsidR="004F04EA" w:rsidRPr="009E7A1B" w:rsidRDefault="004F04EA" w:rsidP="004F04EA">
      <w:pPr>
        <w:pStyle w:val="Prrafodelista"/>
        <w:numPr>
          <w:ilvl w:val="0"/>
          <w:numId w:val="25"/>
        </w:numPr>
        <w:contextualSpacing w:val="0"/>
        <w:jc w:val="both"/>
        <w:rPr>
          <w:rFonts w:ascii="Arial Narrow" w:hAnsi="Arial Narrow" w:cs="Arial"/>
          <w:sz w:val="22"/>
          <w:szCs w:val="22"/>
          <w:lang w:eastAsia="es-CO"/>
        </w:rPr>
      </w:pPr>
      <w:r w:rsidRPr="004F04EA">
        <w:rPr>
          <w:rFonts w:ascii="Arial Narrow" w:hAnsi="Arial Narrow" w:cs="Arial"/>
          <w:sz w:val="22"/>
          <w:szCs w:val="22"/>
          <w:lang w:eastAsia="es-CO"/>
        </w:rPr>
        <w:t>A su vez, garantizará que la información contenida dentro del reporte sea coherente con los aspectos relevantes que se identifique durante el examen, para que al momento de validar dichos reportes el servidor que los valide no presente dudas</w:t>
      </w:r>
    </w:p>
    <w:p w14:paraId="0E4A1134" w14:textId="77777777" w:rsidR="00E47507" w:rsidRPr="009E7A1B" w:rsidRDefault="00E47507" w:rsidP="00E47507">
      <w:pPr>
        <w:pStyle w:val="Prrafodelista"/>
        <w:rPr>
          <w:rFonts w:ascii="Arial Narrow" w:hAnsi="Arial Narrow" w:cs="Arial"/>
          <w:sz w:val="22"/>
          <w:szCs w:val="22"/>
          <w:lang w:eastAsia="es-CO"/>
        </w:rPr>
      </w:pPr>
    </w:p>
    <w:p w14:paraId="799173C3" w14:textId="3EDBEE48" w:rsidR="004F04EA" w:rsidRPr="004F04EA" w:rsidRDefault="004F04EA" w:rsidP="00E47507">
      <w:pPr>
        <w:pStyle w:val="Prrafodelista"/>
        <w:numPr>
          <w:ilvl w:val="0"/>
          <w:numId w:val="25"/>
        </w:numPr>
        <w:contextualSpacing w:val="0"/>
        <w:jc w:val="both"/>
        <w:rPr>
          <w:rFonts w:ascii="Arial Narrow" w:hAnsi="Arial Narrow" w:cs="Arial"/>
          <w:sz w:val="22"/>
          <w:szCs w:val="22"/>
          <w:lang w:eastAsia="es-CO"/>
        </w:rPr>
      </w:pPr>
      <w:r>
        <w:rPr>
          <w:rFonts w:ascii="Arial" w:hAnsi="Arial" w:cs="Arial"/>
        </w:rPr>
        <w:t xml:space="preserve">El contratista </w:t>
      </w:r>
      <w:r w:rsidR="00D440B0">
        <w:rPr>
          <w:rFonts w:ascii="Arial" w:hAnsi="Arial" w:cs="Arial"/>
        </w:rPr>
        <w:t>deberá entregar al supervisor el</w:t>
      </w:r>
      <w:r w:rsidRPr="0056695B">
        <w:rPr>
          <w:rFonts w:ascii="Arial" w:hAnsi="Arial" w:cs="Arial"/>
        </w:rPr>
        <w:t xml:space="preserve"> cronograma o programación de las fechas, exámenes y lugares de realización para la notificación con antelación a los postulados o servidores</w:t>
      </w:r>
    </w:p>
    <w:p w14:paraId="5C12FDA5" w14:textId="77777777" w:rsidR="004F04EA" w:rsidRPr="004F04EA" w:rsidRDefault="004F04EA" w:rsidP="004F04EA">
      <w:pPr>
        <w:pStyle w:val="Prrafodelista"/>
        <w:rPr>
          <w:rFonts w:ascii="Arial Narrow" w:hAnsi="Arial Narrow" w:cs="Arial"/>
          <w:sz w:val="22"/>
          <w:szCs w:val="22"/>
          <w:lang w:eastAsia="es-CO"/>
        </w:rPr>
      </w:pPr>
    </w:p>
    <w:p w14:paraId="41260ED1" w14:textId="7E896FC2" w:rsidR="00E47507" w:rsidRPr="009E7A1B" w:rsidRDefault="00E47507" w:rsidP="00E47507">
      <w:pPr>
        <w:pStyle w:val="Prrafodelista"/>
        <w:numPr>
          <w:ilvl w:val="0"/>
          <w:numId w:val="25"/>
        </w:numPr>
        <w:contextualSpacing w:val="0"/>
        <w:jc w:val="both"/>
        <w:rPr>
          <w:rFonts w:ascii="Arial Narrow" w:hAnsi="Arial Narrow" w:cs="Arial"/>
          <w:sz w:val="22"/>
          <w:szCs w:val="22"/>
          <w:lang w:eastAsia="es-CO"/>
        </w:rPr>
      </w:pPr>
      <w:proofErr w:type="spellStart"/>
      <w:r w:rsidRPr="009E7A1B">
        <w:rPr>
          <w:rFonts w:ascii="Arial Narrow" w:hAnsi="Arial Narrow" w:cs="Arial"/>
          <w:sz w:val="22"/>
          <w:szCs w:val="22"/>
          <w:lang w:eastAsia="es-CO"/>
        </w:rPr>
        <w:t>El</w:t>
      </w:r>
      <w:proofErr w:type="spellEnd"/>
      <w:r w:rsidRPr="009E7A1B">
        <w:rPr>
          <w:rFonts w:ascii="Arial Narrow" w:hAnsi="Arial Narrow" w:cs="Arial"/>
          <w:sz w:val="22"/>
          <w:szCs w:val="22"/>
          <w:lang w:eastAsia="es-CO"/>
        </w:rPr>
        <w:t xml:space="preserve"> contratista deberá garantizar que las valoraciones ocupacionales y exámenes médicos, se realizarán con los equipos necesarios e insumos que se requieran y con el personal profesional idóneo experimentado, con el fin de evaluar el estado de salud física, mental y social de los funcionarios del Fondo Rotatorio de la Policía.</w:t>
      </w:r>
    </w:p>
    <w:p w14:paraId="6C134AE7" w14:textId="77777777" w:rsidR="00E47507" w:rsidRPr="009E7A1B" w:rsidRDefault="00E47507" w:rsidP="00E47507">
      <w:pPr>
        <w:pStyle w:val="Prrafodelista"/>
        <w:rPr>
          <w:rFonts w:ascii="Arial Narrow" w:hAnsi="Arial Narrow" w:cs="Arial"/>
          <w:sz w:val="22"/>
          <w:szCs w:val="22"/>
          <w:lang w:eastAsia="es-CO"/>
        </w:rPr>
      </w:pPr>
    </w:p>
    <w:p w14:paraId="3B2D7E19" w14:textId="77777777" w:rsidR="00E47507" w:rsidRPr="009E7A1B" w:rsidRDefault="00E47507" w:rsidP="00E47507">
      <w:pPr>
        <w:pStyle w:val="Prrafodelista"/>
        <w:numPr>
          <w:ilvl w:val="0"/>
          <w:numId w:val="25"/>
        </w:numPr>
        <w:contextualSpacing w:val="0"/>
        <w:jc w:val="both"/>
        <w:rPr>
          <w:rFonts w:ascii="Arial Narrow" w:hAnsi="Arial Narrow" w:cs="Arial"/>
          <w:sz w:val="22"/>
          <w:szCs w:val="22"/>
          <w:lang w:eastAsia="es-CO"/>
        </w:rPr>
      </w:pPr>
      <w:r w:rsidRPr="009E7A1B">
        <w:rPr>
          <w:rFonts w:ascii="Arial Narrow" w:hAnsi="Arial Narrow" w:cs="Arial"/>
          <w:sz w:val="22"/>
          <w:szCs w:val="22"/>
          <w:lang w:eastAsia="es-CO"/>
        </w:rPr>
        <w:t>El contratista deberá garantizar que los laboratorios contarán con la infraestructura técnica y física requerida para desarrollar cabalmente con el objeto del contrato y cuyas instalaciones deberán cumplir con la habilitación correspondiente por el Ministerio de la Protección Social</w:t>
      </w:r>
      <w:r>
        <w:rPr>
          <w:rFonts w:ascii="Arial Narrow" w:hAnsi="Arial Narrow" w:cs="Arial"/>
          <w:sz w:val="22"/>
          <w:szCs w:val="22"/>
          <w:lang w:eastAsia="es-CO"/>
        </w:rPr>
        <w:t xml:space="preserve">, </w:t>
      </w:r>
      <w:r w:rsidRPr="003F1257">
        <w:rPr>
          <w:rFonts w:ascii="Arial Narrow" w:hAnsi="Arial Narrow" w:cs="Arial"/>
          <w:sz w:val="22"/>
          <w:szCs w:val="22"/>
          <w:lang w:eastAsia="es-CO"/>
        </w:rPr>
        <w:t>y cuyas instalaciones deberán cumplir con la habilitación correspondiente de acuerdo con la Resolución 3100 de 2019 y contar con licencia vigente conforme a la Resolución 544 de 2023 expedida por la Secretaría de Salud respectiva.</w:t>
      </w:r>
    </w:p>
    <w:p w14:paraId="5B4B5A6D" w14:textId="77777777" w:rsidR="00E47507" w:rsidRPr="009E7A1B" w:rsidRDefault="00E47507" w:rsidP="00E47507">
      <w:pPr>
        <w:jc w:val="both"/>
        <w:rPr>
          <w:rFonts w:ascii="Arial Narrow" w:hAnsi="Arial Narrow" w:cs="Arial"/>
          <w:sz w:val="22"/>
          <w:szCs w:val="22"/>
          <w:lang w:eastAsia="es-CO"/>
        </w:rPr>
      </w:pPr>
    </w:p>
    <w:p w14:paraId="423A47C4" w14:textId="77777777" w:rsidR="00595333" w:rsidRDefault="00E47507" w:rsidP="00595333">
      <w:pPr>
        <w:pStyle w:val="Prrafodelista"/>
        <w:numPr>
          <w:ilvl w:val="0"/>
          <w:numId w:val="25"/>
        </w:numPr>
        <w:contextualSpacing w:val="0"/>
        <w:jc w:val="both"/>
        <w:rPr>
          <w:rFonts w:ascii="Arial Narrow" w:hAnsi="Arial Narrow" w:cs="Arial"/>
          <w:sz w:val="22"/>
          <w:szCs w:val="22"/>
          <w:lang w:eastAsia="es-CO"/>
        </w:rPr>
      </w:pPr>
      <w:r w:rsidRPr="009E7A1B">
        <w:rPr>
          <w:rFonts w:ascii="Arial Narrow" w:hAnsi="Arial Narrow" w:cs="Arial"/>
          <w:sz w:val="22"/>
          <w:szCs w:val="22"/>
          <w:lang w:eastAsia="es-CO"/>
        </w:rPr>
        <w:t>El contratista deberá garantizar que cada reporte de evaluación y examen realizado tendrá registrada la firma del examinado, así mismo la firma, sello con nombre claro, profesión y registro profesional del evaluador. NO utilizar siglas, describir en forma completa los hallazgos. A su vez, garantizará que la información contenida dentro del reporte sea coherente con los aspectos relevantes que se identifique durante el examen, para que al momento de validar dichos reportes el servidor que los valide no presente dudas.</w:t>
      </w:r>
    </w:p>
    <w:p w14:paraId="50DFF8CD" w14:textId="77777777" w:rsidR="00595333" w:rsidRPr="00595333" w:rsidRDefault="00595333" w:rsidP="00595333">
      <w:pPr>
        <w:pStyle w:val="Prrafodelista"/>
        <w:rPr>
          <w:rFonts w:ascii="Arial Narrow" w:eastAsia="Calibri" w:hAnsi="Arial Narrow" w:cs="Arial"/>
          <w:kern w:val="2"/>
          <w:lang w:eastAsia="en-US"/>
          <w14:ligatures w14:val="standardContextual"/>
        </w:rPr>
      </w:pPr>
    </w:p>
    <w:p w14:paraId="3D53B37F" w14:textId="52D606CF" w:rsidR="00595333" w:rsidRPr="00595333" w:rsidRDefault="00595333" w:rsidP="00595333">
      <w:pPr>
        <w:pStyle w:val="Prrafodelista"/>
        <w:numPr>
          <w:ilvl w:val="0"/>
          <w:numId w:val="25"/>
        </w:numPr>
        <w:contextualSpacing w:val="0"/>
        <w:jc w:val="both"/>
        <w:rPr>
          <w:rFonts w:ascii="Arial Narrow" w:hAnsi="Arial Narrow" w:cs="Arial"/>
          <w:sz w:val="22"/>
          <w:szCs w:val="22"/>
          <w:lang w:eastAsia="es-CO"/>
        </w:rPr>
      </w:pPr>
      <w:r w:rsidRPr="00595333">
        <w:rPr>
          <w:rFonts w:ascii="Arial Narrow" w:eastAsia="Calibri" w:hAnsi="Arial Narrow" w:cs="Arial"/>
          <w:kern w:val="2"/>
          <w:sz w:val="22"/>
          <w:szCs w:val="22"/>
          <w:lang w:eastAsia="en-US"/>
          <w14:ligatures w14:val="standardContextual"/>
        </w:rPr>
        <w:lastRenderedPageBreak/>
        <w:t>El contratista deberá garantizar contar con personal idóneo y necesario para la realización, lectura e interpretación de los exámenes, para lo cual se requiere disponibilidad de como mínimo de tres (3) médicos especializados en seguridad y salud en el trabajo, con tarjeta profesional y licencias vigentes de prestación de servicios en seguridad y salud en el trabajo por cada una de las especialidades requeridas para la realización de evaluaciones medicas ocupacionales  y así dar cumplimiento con el volumen de atención diaria que se requiere.</w:t>
      </w:r>
    </w:p>
    <w:p w14:paraId="0600CE3F" w14:textId="77777777" w:rsidR="00595333" w:rsidRPr="00595333" w:rsidRDefault="00595333" w:rsidP="00595333">
      <w:pPr>
        <w:pStyle w:val="Prrafodelista"/>
        <w:rPr>
          <w:rFonts w:ascii="Arial Narrow" w:hAnsi="Arial Narrow" w:cs="Arial"/>
          <w:sz w:val="22"/>
          <w:szCs w:val="22"/>
          <w:lang w:eastAsia="es-CO"/>
        </w:rPr>
      </w:pPr>
    </w:p>
    <w:p w14:paraId="228EE0FF" w14:textId="77777777" w:rsidR="00E47507" w:rsidRPr="009E7A1B" w:rsidRDefault="00E47507" w:rsidP="00E47507">
      <w:pPr>
        <w:pStyle w:val="Prrafodelista"/>
        <w:numPr>
          <w:ilvl w:val="0"/>
          <w:numId w:val="25"/>
        </w:numPr>
        <w:contextualSpacing w:val="0"/>
        <w:jc w:val="both"/>
        <w:rPr>
          <w:rFonts w:ascii="Arial Narrow" w:hAnsi="Arial Narrow" w:cs="Arial"/>
          <w:sz w:val="22"/>
          <w:szCs w:val="22"/>
          <w:lang w:eastAsia="es-CO"/>
        </w:rPr>
      </w:pPr>
      <w:r w:rsidRPr="009E7A1B">
        <w:rPr>
          <w:rFonts w:ascii="Arial Narrow" w:hAnsi="Arial Narrow" w:cs="Arial"/>
          <w:sz w:val="22"/>
          <w:szCs w:val="22"/>
          <w:lang w:eastAsia="es-CO"/>
        </w:rPr>
        <w:t>El contratista deberá acreditar junto con su oferta, certificación expedida por el representante legal, manifestando que cuentan con la capacidad administrativa y operacional propia o contratada, para realizar las valoraciones medicas como mínimo a doscientas (200) personas diarias, de acuerdo con la jornada laboral en los siguientes horarios: lunes a viernes de 07:00 horas hasta las 18:00 horas y sábados desde las 07:00 horas hasta las 12:00 horas.</w:t>
      </w:r>
      <w:r w:rsidRPr="009E7A1B">
        <w:rPr>
          <w:rFonts w:ascii="Arial Narrow" w:hAnsi="Arial Narrow" w:cs="Arial"/>
          <w:sz w:val="22"/>
          <w:szCs w:val="22"/>
          <w:lang w:eastAsia="es-CO"/>
        </w:rPr>
        <w:tab/>
      </w:r>
    </w:p>
    <w:p w14:paraId="5E5A543A" w14:textId="77777777" w:rsidR="00E47507" w:rsidRPr="009E7A1B" w:rsidRDefault="00E47507" w:rsidP="00E47507">
      <w:pPr>
        <w:pStyle w:val="Prrafodelista"/>
        <w:rPr>
          <w:rFonts w:ascii="Arial Narrow" w:hAnsi="Arial Narrow" w:cs="Arial"/>
          <w:sz w:val="22"/>
          <w:szCs w:val="22"/>
          <w:lang w:eastAsia="es-CO"/>
        </w:rPr>
      </w:pPr>
    </w:p>
    <w:p w14:paraId="4A5E1ABF" w14:textId="20AD8016" w:rsidR="00E47507" w:rsidRDefault="00E47507" w:rsidP="00E47507">
      <w:pPr>
        <w:pStyle w:val="Prrafodelista"/>
        <w:numPr>
          <w:ilvl w:val="0"/>
          <w:numId w:val="25"/>
        </w:numPr>
        <w:contextualSpacing w:val="0"/>
        <w:jc w:val="both"/>
        <w:rPr>
          <w:rFonts w:ascii="Arial Narrow" w:hAnsi="Arial Narrow" w:cs="Arial"/>
          <w:sz w:val="22"/>
          <w:szCs w:val="22"/>
          <w:lang w:eastAsia="es-CO"/>
        </w:rPr>
      </w:pPr>
      <w:r w:rsidRPr="009E7A1B">
        <w:rPr>
          <w:rFonts w:ascii="Arial Narrow" w:hAnsi="Arial Narrow" w:cs="Arial"/>
          <w:sz w:val="22"/>
          <w:szCs w:val="22"/>
          <w:lang w:eastAsia="es-CO"/>
        </w:rPr>
        <w:t>El contratista deberá garantizar la entrega del certificado médico o concepto de actitud y de los resultados de las evaluaciones medicas ocupacionales al coordinador del grupo de Talento Humano del Fondo Rotatorio de la Policía, en un plazo no mayor a dos (2) días hábiles, contados a partir de la realización de estas.</w:t>
      </w:r>
    </w:p>
    <w:p w14:paraId="1319C6E2" w14:textId="77777777" w:rsidR="00C260B6" w:rsidRPr="00C260B6" w:rsidRDefault="00C260B6" w:rsidP="00C260B6">
      <w:pPr>
        <w:pStyle w:val="Prrafodelista"/>
        <w:rPr>
          <w:rFonts w:ascii="Arial Narrow" w:hAnsi="Arial Narrow" w:cs="Arial"/>
          <w:sz w:val="22"/>
          <w:szCs w:val="22"/>
          <w:lang w:eastAsia="es-CO"/>
        </w:rPr>
      </w:pPr>
    </w:p>
    <w:p w14:paraId="1734FDE3" w14:textId="77777777" w:rsidR="00E47507" w:rsidRPr="009E7A1B" w:rsidRDefault="00E47507" w:rsidP="00E47507">
      <w:pPr>
        <w:pStyle w:val="Prrafodelista"/>
        <w:numPr>
          <w:ilvl w:val="0"/>
          <w:numId w:val="25"/>
        </w:numPr>
        <w:contextualSpacing w:val="0"/>
        <w:jc w:val="both"/>
        <w:rPr>
          <w:rFonts w:ascii="Arial Narrow" w:hAnsi="Arial Narrow" w:cs="Arial"/>
          <w:sz w:val="22"/>
          <w:szCs w:val="22"/>
          <w:lang w:eastAsia="es-CO"/>
        </w:rPr>
      </w:pPr>
      <w:r w:rsidRPr="009E7A1B">
        <w:rPr>
          <w:rFonts w:ascii="Arial Narrow" w:hAnsi="Arial Narrow" w:cs="Arial"/>
          <w:sz w:val="22"/>
          <w:szCs w:val="22"/>
          <w:lang w:eastAsia="es-CO"/>
        </w:rPr>
        <w:t>EL contratista se compromete a brindar prioridad en la atención a los funcionarios del Fondo Rotatorio de la Policía según la programación realizada de manera previa.</w:t>
      </w:r>
    </w:p>
    <w:p w14:paraId="66FCA18A" w14:textId="77777777" w:rsidR="00E47507" w:rsidRPr="009E7A1B" w:rsidRDefault="00E47507" w:rsidP="00E47507">
      <w:pPr>
        <w:pStyle w:val="Prrafodelista"/>
        <w:ind w:left="644"/>
        <w:jc w:val="both"/>
        <w:rPr>
          <w:rFonts w:ascii="Arial Narrow" w:hAnsi="Arial Narrow" w:cs="Arial"/>
          <w:sz w:val="22"/>
          <w:szCs w:val="22"/>
          <w:lang w:eastAsia="es-CO"/>
        </w:rPr>
      </w:pPr>
    </w:p>
    <w:p w14:paraId="04CE0E31" w14:textId="6F50BD13" w:rsidR="00E47507" w:rsidRPr="009E7A1B" w:rsidRDefault="00024368" w:rsidP="00E47507">
      <w:pPr>
        <w:pStyle w:val="Prrafodelista"/>
        <w:numPr>
          <w:ilvl w:val="0"/>
          <w:numId w:val="25"/>
        </w:numPr>
        <w:contextualSpacing w:val="0"/>
        <w:jc w:val="both"/>
        <w:rPr>
          <w:rFonts w:ascii="Arial Narrow" w:hAnsi="Arial Narrow" w:cs="Arial"/>
          <w:sz w:val="22"/>
          <w:szCs w:val="22"/>
          <w:lang w:eastAsia="es-CO"/>
        </w:rPr>
      </w:pPr>
      <w:r w:rsidRPr="00024368">
        <w:rPr>
          <w:rFonts w:ascii="Arial Narrow" w:hAnsi="Arial Narrow" w:cs="Arial"/>
          <w:sz w:val="22"/>
          <w:szCs w:val="22"/>
          <w:lang w:eastAsia="es-CO"/>
        </w:rPr>
        <w:t xml:space="preserve">El contratista </w:t>
      </w:r>
      <w:r w:rsidR="00E47507" w:rsidRPr="00024368">
        <w:rPr>
          <w:rFonts w:ascii="Arial Narrow" w:hAnsi="Arial Narrow" w:cs="Arial"/>
          <w:sz w:val="22"/>
          <w:szCs w:val="22"/>
          <w:lang w:eastAsia="es-CO"/>
        </w:rPr>
        <w:t>deberá presentar un medio de contacto directo, con el fin de tener comunicación directa con el supervisor (celular</w:t>
      </w:r>
      <w:r w:rsidR="00E47507" w:rsidRPr="009E7A1B">
        <w:rPr>
          <w:rFonts w:ascii="Arial Narrow" w:hAnsi="Arial Narrow" w:cs="Arial"/>
          <w:sz w:val="22"/>
          <w:szCs w:val="22"/>
          <w:lang w:eastAsia="es-CO"/>
        </w:rPr>
        <w:t xml:space="preserve"> y/o línea telefónica), para atender temas relacionados con la ejecución de este, y deberá contar con disponibilidad de ocho (8) horas al día para las consultas a que haya lugar por parte de Fondo Rotatorio de la Policía.</w:t>
      </w:r>
    </w:p>
    <w:p w14:paraId="70032638" w14:textId="77777777" w:rsidR="00E47507" w:rsidRPr="009E7A1B" w:rsidRDefault="00E47507" w:rsidP="00E47507">
      <w:pPr>
        <w:pStyle w:val="Prrafodelista"/>
        <w:rPr>
          <w:rFonts w:ascii="Arial Narrow" w:hAnsi="Arial Narrow" w:cs="Arial"/>
          <w:sz w:val="22"/>
          <w:szCs w:val="22"/>
          <w:lang w:eastAsia="es-CO"/>
        </w:rPr>
      </w:pPr>
    </w:p>
    <w:p w14:paraId="43DE29EE" w14:textId="77777777" w:rsidR="00E47507" w:rsidRPr="009E7A1B" w:rsidRDefault="00E47507" w:rsidP="00E47507">
      <w:pPr>
        <w:pStyle w:val="Prrafodelista"/>
        <w:numPr>
          <w:ilvl w:val="0"/>
          <w:numId w:val="25"/>
        </w:numPr>
        <w:contextualSpacing w:val="0"/>
        <w:jc w:val="both"/>
        <w:rPr>
          <w:rFonts w:ascii="Arial Narrow" w:hAnsi="Arial Narrow" w:cs="Arial"/>
          <w:sz w:val="22"/>
          <w:szCs w:val="22"/>
          <w:lang w:eastAsia="es-CO"/>
        </w:rPr>
      </w:pPr>
      <w:r w:rsidRPr="009E7A1B">
        <w:rPr>
          <w:rFonts w:ascii="Arial Narrow" w:hAnsi="Arial Narrow" w:cs="Arial"/>
          <w:sz w:val="22"/>
          <w:szCs w:val="22"/>
          <w:lang w:eastAsia="es-CO"/>
        </w:rPr>
        <w:t>Para custodia y entrega de las evaluaciones médicas ocupacionales y de los conceptos médicos ocupacionales, se deberá cumplir con lo establecido en la Resolución No. 1843 de 2025 y entregar al supervisor del contrato el certificado de custodia de historias clínicas.</w:t>
      </w:r>
    </w:p>
    <w:p w14:paraId="3CFB6567" w14:textId="77777777" w:rsidR="00E47507" w:rsidRPr="009E7A1B" w:rsidRDefault="00E47507" w:rsidP="00E47507">
      <w:pPr>
        <w:pStyle w:val="Prrafodelista"/>
        <w:rPr>
          <w:rFonts w:ascii="Arial Narrow" w:hAnsi="Arial Narrow" w:cs="Arial"/>
          <w:sz w:val="22"/>
          <w:szCs w:val="22"/>
          <w:lang w:eastAsia="es-CO"/>
        </w:rPr>
      </w:pPr>
    </w:p>
    <w:p w14:paraId="136E075F" w14:textId="77777777" w:rsidR="00E47507" w:rsidRPr="009E7A1B" w:rsidRDefault="00E47507" w:rsidP="00E47507">
      <w:pPr>
        <w:pStyle w:val="Prrafodelista"/>
        <w:numPr>
          <w:ilvl w:val="0"/>
          <w:numId w:val="25"/>
        </w:numPr>
        <w:contextualSpacing w:val="0"/>
        <w:jc w:val="both"/>
        <w:rPr>
          <w:rFonts w:ascii="Arial Narrow" w:hAnsi="Arial Narrow" w:cs="Arial"/>
          <w:sz w:val="22"/>
          <w:szCs w:val="22"/>
          <w:lang w:eastAsia="es-CO"/>
        </w:rPr>
      </w:pPr>
      <w:r w:rsidRPr="009E7A1B">
        <w:rPr>
          <w:rFonts w:ascii="Arial Narrow" w:hAnsi="Arial Narrow" w:cs="Arial"/>
          <w:sz w:val="22"/>
          <w:szCs w:val="22"/>
          <w:lang w:eastAsia="es-CO"/>
        </w:rPr>
        <w:t>El contratista debe realizar entrega al supervisor del contrato la evaluación de los estándares del Sistema de Gestión de Seguridad y Salud en el Trabajo, de acuerdo con la Resolución No. 0312 de 2019, firmada por el Representante legal y responsable del SG-SST.</w:t>
      </w:r>
    </w:p>
    <w:p w14:paraId="7F1D9103" w14:textId="77777777" w:rsidR="00E47507" w:rsidRPr="009E7A1B" w:rsidRDefault="00E47507" w:rsidP="00E47507">
      <w:pPr>
        <w:pStyle w:val="Prrafodelista"/>
        <w:rPr>
          <w:rFonts w:ascii="Arial Narrow" w:hAnsi="Arial Narrow" w:cs="Arial"/>
          <w:sz w:val="22"/>
          <w:szCs w:val="22"/>
          <w:lang w:eastAsia="es-CO"/>
        </w:rPr>
      </w:pPr>
    </w:p>
    <w:p w14:paraId="2C512790" w14:textId="77777777" w:rsidR="00E47507" w:rsidRPr="009E7A1B" w:rsidRDefault="00E47507" w:rsidP="00E47507">
      <w:pPr>
        <w:pStyle w:val="Prrafodelista"/>
        <w:numPr>
          <w:ilvl w:val="0"/>
          <w:numId w:val="25"/>
        </w:numPr>
        <w:contextualSpacing w:val="0"/>
        <w:jc w:val="both"/>
        <w:rPr>
          <w:rFonts w:ascii="Arial Narrow" w:hAnsi="Arial Narrow" w:cs="Arial"/>
          <w:sz w:val="22"/>
          <w:szCs w:val="22"/>
          <w:lang w:eastAsia="es-CO"/>
        </w:rPr>
      </w:pPr>
      <w:r w:rsidRPr="009E7A1B">
        <w:rPr>
          <w:rFonts w:ascii="Arial Narrow" w:hAnsi="Arial Narrow" w:cs="Arial"/>
          <w:sz w:val="22"/>
          <w:szCs w:val="22"/>
          <w:lang w:eastAsia="es-CO"/>
        </w:rPr>
        <w:t>El contratista deberá presentar el Plan de Manejo de Residuos Peligrosos</w:t>
      </w:r>
      <w:r>
        <w:rPr>
          <w:rFonts w:ascii="Arial Narrow" w:hAnsi="Arial Narrow" w:cs="Arial"/>
          <w:sz w:val="22"/>
          <w:szCs w:val="22"/>
          <w:lang w:eastAsia="es-CO"/>
        </w:rPr>
        <w:t xml:space="preserve">, </w:t>
      </w:r>
      <w:r w:rsidRPr="003F1257">
        <w:rPr>
          <w:rFonts w:ascii="Arial Narrow" w:hAnsi="Arial Narrow" w:cs="Arial"/>
          <w:sz w:val="22"/>
          <w:szCs w:val="22"/>
          <w:lang w:eastAsia="es-CO"/>
        </w:rPr>
        <w:t>en estricto cumplimiento de lo establecid</w:t>
      </w:r>
      <w:r>
        <w:rPr>
          <w:rFonts w:ascii="Arial Narrow" w:hAnsi="Arial Narrow" w:cs="Arial"/>
          <w:sz w:val="22"/>
          <w:szCs w:val="22"/>
          <w:lang w:eastAsia="es-CO"/>
        </w:rPr>
        <w:t xml:space="preserve">o en la Resolución 591 de 2024 </w:t>
      </w:r>
      <w:r w:rsidRPr="003F1257">
        <w:rPr>
          <w:rFonts w:ascii="Arial Narrow" w:hAnsi="Arial Narrow" w:cs="Arial"/>
          <w:sz w:val="22"/>
          <w:szCs w:val="22"/>
          <w:lang w:eastAsia="es-CO"/>
        </w:rPr>
        <w:t>o la norma que la modifique</w:t>
      </w:r>
      <w:r>
        <w:rPr>
          <w:rFonts w:ascii="Arial Narrow" w:hAnsi="Arial Narrow" w:cs="Arial"/>
          <w:sz w:val="22"/>
          <w:szCs w:val="22"/>
          <w:lang w:eastAsia="es-CO"/>
        </w:rPr>
        <w:t>,</w:t>
      </w:r>
      <w:r w:rsidRPr="003F1257">
        <w:rPr>
          <w:rFonts w:ascii="Arial Narrow" w:hAnsi="Arial Narrow" w:cs="Arial"/>
          <w:sz w:val="22"/>
          <w:szCs w:val="22"/>
          <w:lang w:eastAsia="es-CO"/>
        </w:rPr>
        <w:t xml:space="preserve"> a</w:t>
      </w:r>
      <w:r>
        <w:rPr>
          <w:rFonts w:ascii="Arial Narrow" w:hAnsi="Arial Narrow" w:cs="Arial"/>
          <w:sz w:val="22"/>
          <w:szCs w:val="22"/>
          <w:lang w:eastAsia="es-CO"/>
        </w:rPr>
        <w:t>dicione o sustituya</w:t>
      </w:r>
      <w:r w:rsidRPr="003F1257">
        <w:rPr>
          <w:rFonts w:ascii="Arial Narrow" w:hAnsi="Arial Narrow" w:cs="Arial"/>
          <w:sz w:val="22"/>
          <w:szCs w:val="22"/>
          <w:lang w:eastAsia="es-CO"/>
        </w:rPr>
        <w:t>, por la cual se adopta el Manual para la Gestión Integral de Residuos Generados en la Atención en Salud. Así mismo, deberá cumplir con el Decreto 1076 de 2015 y el Decreto 4741 de 2005 en lo referente a residuos peligrosos</w:t>
      </w:r>
    </w:p>
    <w:p w14:paraId="40678260" w14:textId="77777777" w:rsidR="00E47507" w:rsidRPr="009E7A1B" w:rsidRDefault="00E47507" w:rsidP="00E47507">
      <w:pPr>
        <w:pStyle w:val="Prrafodelista"/>
        <w:rPr>
          <w:rFonts w:ascii="Arial Narrow" w:hAnsi="Arial Narrow" w:cs="Arial"/>
          <w:sz w:val="22"/>
          <w:szCs w:val="22"/>
          <w:lang w:eastAsia="es-CO"/>
        </w:rPr>
      </w:pPr>
    </w:p>
    <w:p w14:paraId="5E016627" w14:textId="77777777" w:rsidR="00E47507" w:rsidRPr="009E7A1B" w:rsidRDefault="00E47507" w:rsidP="00E47507">
      <w:pPr>
        <w:pStyle w:val="Prrafodelista"/>
        <w:numPr>
          <w:ilvl w:val="0"/>
          <w:numId w:val="25"/>
        </w:numPr>
        <w:contextualSpacing w:val="0"/>
        <w:jc w:val="both"/>
        <w:rPr>
          <w:rFonts w:ascii="Arial Narrow" w:hAnsi="Arial Narrow" w:cs="Arial"/>
          <w:sz w:val="22"/>
          <w:szCs w:val="22"/>
          <w:lang w:eastAsia="es-CO"/>
        </w:rPr>
      </w:pPr>
      <w:r w:rsidRPr="009E7A1B">
        <w:rPr>
          <w:rFonts w:ascii="Arial Narrow" w:hAnsi="Arial Narrow" w:cs="Arial"/>
          <w:sz w:val="22"/>
          <w:szCs w:val="22"/>
          <w:lang w:eastAsia="es-CO"/>
        </w:rPr>
        <w:t>El contratista deberá presentar certificación firmada por el representante legal e Ingeniero Ambiental, acompañado con la copia de la tarjeta profesional, en donde acrediten que se realizan las disposiciones finales de los residuos peligrosos pertinentes.</w:t>
      </w:r>
    </w:p>
    <w:p w14:paraId="76B8D8BB" w14:textId="77777777" w:rsidR="00E47507" w:rsidRPr="009E7A1B" w:rsidRDefault="00E47507" w:rsidP="00E47507">
      <w:pPr>
        <w:pStyle w:val="Prrafodelista"/>
        <w:rPr>
          <w:rFonts w:ascii="Arial Narrow" w:hAnsi="Arial Narrow" w:cs="Arial"/>
          <w:sz w:val="22"/>
          <w:szCs w:val="22"/>
          <w:lang w:eastAsia="es-CO"/>
        </w:rPr>
      </w:pPr>
    </w:p>
    <w:p w14:paraId="2C5F73B9" w14:textId="6C659227" w:rsidR="00E47507" w:rsidRDefault="00E47507" w:rsidP="00C260B6">
      <w:pPr>
        <w:jc w:val="both"/>
        <w:rPr>
          <w:rFonts w:ascii="Arial Narrow" w:hAnsi="Arial Narrow" w:cs="Arial"/>
          <w:sz w:val="22"/>
          <w:szCs w:val="22"/>
          <w:lang w:eastAsia="es-CO"/>
        </w:rPr>
      </w:pPr>
      <w:r w:rsidRPr="00443A12">
        <w:rPr>
          <w:rFonts w:ascii="Arial Narrow" w:hAnsi="Arial Narrow" w:cs="Arial"/>
          <w:sz w:val="22"/>
          <w:szCs w:val="22"/>
          <w:lang w:eastAsia="es-CO"/>
        </w:rPr>
        <w:t>El contratista y su personal deberán respetar la reserva de la historia clínica ocupacional, guardar y custodiar las evaluaciones médicas ocupacionales y cumplir lo establecido en la Resolución No. 1843 de 2025. El contratista deberá remitir al trabajador a la EPS, en caso de que en el examen médico ocupacional se encuentre alguna enfermedad.</w:t>
      </w:r>
      <w:r>
        <w:rPr>
          <w:rFonts w:ascii="Arial Narrow" w:hAnsi="Arial Narrow" w:cs="Arial"/>
          <w:sz w:val="22"/>
          <w:szCs w:val="22"/>
          <w:lang w:eastAsia="es-CO"/>
        </w:rPr>
        <w:t xml:space="preserve"> </w:t>
      </w:r>
    </w:p>
    <w:p w14:paraId="0FA4D1D0" w14:textId="77777777" w:rsidR="000C57ED" w:rsidRPr="009E7A1B" w:rsidRDefault="000C57ED" w:rsidP="00E47507">
      <w:pPr>
        <w:rPr>
          <w:rFonts w:ascii="Arial Narrow" w:hAnsi="Arial Narrow"/>
          <w:sz w:val="22"/>
          <w:szCs w:val="22"/>
          <w:highlight w:val="yellow"/>
        </w:rPr>
      </w:pPr>
    </w:p>
    <w:p w14:paraId="2A65A892" w14:textId="0D1EC11E" w:rsidR="00491F19" w:rsidRDefault="00491F19" w:rsidP="00491F19">
      <w:pPr>
        <w:jc w:val="both"/>
        <w:rPr>
          <w:rFonts w:ascii="Arial" w:eastAsia="Calibri" w:hAnsi="Arial" w:cs="Arial"/>
          <w:b/>
          <w:bCs/>
          <w:sz w:val="20"/>
          <w:szCs w:val="20"/>
          <w:lang w:eastAsia="en-US"/>
        </w:rPr>
      </w:pPr>
      <w:bookmarkStart w:id="0" w:name="x__Toc177734191"/>
    </w:p>
    <w:p w14:paraId="6FE34CD3" w14:textId="77777777" w:rsidR="007A6398" w:rsidRDefault="007A6398" w:rsidP="00491F19">
      <w:pPr>
        <w:jc w:val="both"/>
        <w:rPr>
          <w:rFonts w:ascii="Arial" w:eastAsia="Calibri" w:hAnsi="Arial" w:cs="Arial"/>
          <w:b/>
          <w:bCs/>
          <w:sz w:val="20"/>
          <w:szCs w:val="20"/>
          <w:lang w:eastAsia="en-US"/>
        </w:rPr>
      </w:pPr>
    </w:p>
    <w:p w14:paraId="247300EE" w14:textId="5539EDD3"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b/>
          <w:bCs/>
          <w:sz w:val="22"/>
          <w:szCs w:val="22"/>
          <w:lang w:eastAsia="en-US"/>
        </w:rPr>
        <w:lastRenderedPageBreak/>
        <w:t>SISTEMA DE LA GESTIÓN DE SEGURIDAD Y SALUD EN EL TRABAJO SG-SST</w:t>
      </w:r>
      <w:bookmarkEnd w:id="0"/>
    </w:p>
    <w:p w14:paraId="6AF766B3"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sz w:val="22"/>
          <w:szCs w:val="22"/>
          <w:lang w:eastAsia="en-US"/>
        </w:rPr>
        <w:t> </w:t>
      </w:r>
    </w:p>
    <w:p w14:paraId="302BE2BB" w14:textId="23322173"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sz w:val="22"/>
          <w:szCs w:val="22"/>
          <w:lang w:val="es-MX" w:eastAsia="en-US"/>
        </w:rPr>
        <w:t>El oferente deberá acreditar junto con su oferta, el cumplimiento del</w:t>
      </w:r>
      <w:r w:rsidRPr="00491F19">
        <w:rPr>
          <w:rFonts w:ascii="Arial Narrow" w:eastAsia="Calibri" w:hAnsi="Arial Narrow" w:cs="Arial"/>
          <w:sz w:val="22"/>
          <w:szCs w:val="22"/>
          <w:lang w:eastAsia="en-US"/>
        </w:rPr>
        <w:t xml:space="preserve"> “</w:t>
      </w:r>
      <w:r w:rsidRPr="00491F19">
        <w:rPr>
          <w:rFonts w:ascii="Arial Narrow" w:eastAsia="Calibri" w:hAnsi="Arial Narrow" w:cs="Arial"/>
          <w:i/>
          <w:iCs/>
          <w:sz w:val="22"/>
          <w:szCs w:val="22"/>
          <w:lang w:eastAsia="en-US"/>
        </w:rPr>
        <w:t>SISTEMA DE GESTIÓN DE SEGURIDAD Y SALUD EN EL TRABAJO SG-SST</w:t>
      </w:r>
      <w:r w:rsidRPr="00491F19">
        <w:rPr>
          <w:rFonts w:ascii="Arial Narrow" w:eastAsia="Calibri" w:hAnsi="Arial Narrow" w:cs="Arial"/>
          <w:sz w:val="22"/>
          <w:szCs w:val="22"/>
          <w:lang w:eastAsia="en-US"/>
        </w:rPr>
        <w:t>”, el cual debe estar suscrito por el representante legal o apoderado.</w:t>
      </w:r>
    </w:p>
    <w:p w14:paraId="1EA5E399"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sz w:val="22"/>
          <w:szCs w:val="22"/>
          <w:lang w:eastAsia="en-US"/>
        </w:rPr>
        <w:t> </w:t>
      </w:r>
    </w:p>
    <w:p w14:paraId="5D1918E1" w14:textId="77777777" w:rsidR="00491F19" w:rsidRPr="00491F19" w:rsidRDefault="00491F19" w:rsidP="00491F19">
      <w:pPr>
        <w:numPr>
          <w:ilvl w:val="0"/>
          <w:numId w:val="30"/>
        </w:numPr>
        <w:jc w:val="both"/>
        <w:rPr>
          <w:rFonts w:ascii="Arial Narrow" w:eastAsia="Calibri" w:hAnsi="Arial Narrow" w:cs="Arial"/>
          <w:sz w:val="22"/>
          <w:szCs w:val="22"/>
          <w:lang w:eastAsia="en-US"/>
        </w:rPr>
      </w:pPr>
      <w:r w:rsidRPr="00491F19">
        <w:rPr>
          <w:rFonts w:ascii="Arial Narrow" w:eastAsia="Calibri" w:hAnsi="Arial Narrow" w:cs="Arial"/>
          <w:sz w:val="22"/>
          <w:szCs w:val="22"/>
          <w:lang w:eastAsia="en-US"/>
        </w:rPr>
        <w:t>En el caso de las personas jurídicas deben diligenciar la lista de chequeo que evidencie el cumplimiento a la Resolución Nro. 0312 del 2019 “</w:t>
      </w:r>
      <w:r w:rsidRPr="00491F19">
        <w:rPr>
          <w:rFonts w:ascii="Arial Narrow" w:eastAsia="Calibri" w:hAnsi="Arial Narrow" w:cs="Arial"/>
          <w:i/>
          <w:iCs/>
          <w:sz w:val="22"/>
          <w:szCs w:val="22"/>
          <w:lang w:eastAsia="en-US"/>
        </w:rPr>
        <w:t>Por la cual se definen los Estándares Mínimos del Sistema de Gestión de Seguridad y Salud en el Trabajo SG-SST</w:t>
      </w:r>
      <w:r w:rsidRPr="00491F19">
        <w:rPr>
          <w:rFonts w:ascii="Arial Narrow" w:eastAsia="Calibri" w:hAnsi="Arial Narrow" w:cs="Arial"/>
          <w:sz w:val="22"/>
          <w:szCs w:val="22"/>
          <w:lang w:eastAsia="en-US"/>
        </w:rPr>
        <w:t>”, dependiendo de la cantidad de trabajadores, nivel de riesgo en el que se encuentre la empresa y actividad económica según corresponda, considerando lo siguiente:</w:t>
      </w:r>
    </w:p>
    <w:p w14:paraId="26DC67B3"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sz w:val="22"/>
          <w:szCs w:val="22"/>
          <w:lang w:eastAsia="en-US"/>
        </w:rPr>
        <w:t> </w:t>
      </w:r>
    </w:p>
    <w:p w14:paraId="70831072" w14:textId="77777777" w:rsidR="00491F19" w:rsidRPr="00491F19" w:rsidRDefault="00491F19" w:rsidP="00491F19">
      <w:pPr>
        <w:numPr>
          <w:ilvl w:val="0"/>
          <w:numId w:val="26"/>
        </w:numPr>
        <w:jc w:val="both"/>
        <w:rPr>
          <w:rFonts w:ascii="Arial Narrow" w:eastAsia="Calibri" w:hAnsi="Arial Narrow" w:cs="Arial"/>
          <w:sz w:val="22"/>
          <w:szCs w:val="22"/>
          <w:lang w:eastAsia="en-US"/>
        </w:rPr>
      </w:pPr>
      <w:r w:rsidRPr="00491F19">
        <w:rPr>
          <w:rFonts w:ascii="Arial Narrow" w:eastAsia="Calibri" w:hAnsi="Arial Narrow" w:cs="Arial"/>
          <w:sz w:val="22"/>
          <w:szCs w:val="22"/>
          <w:lang w:eastAsia="en-US"/>
        </w:rPr>
        <w:t xml:space="preserve">Artículo 3: Estándares mínimos para empresas, empleadores y contratantes con diez (10) o menos trabajadores, clasificadas en riesgo I, II </w:t>
      </w:r>
      <w:proofErr w:type="spellStart"/>
      <w:r w:rsidRPr="00491F19">
        <w:rPr>
          <w:rFonts w:ascii="Arial Narrow" w:eastAsia="Calibri" w:hAnsi="Arial Narrow" w:cs="Arial"/>
          <w:sz w:val="22"/>
          <w:szCs w:val="22"/>
          <w:lang w:eastAsia="en-US"/>
        </w:rPr>
        <w:t>ó</w:t>
      </w:r>
      <w:proofErr w:type="spellEnd"/>
      <w:r w:rsidRPr="00491F19">
        <w:rPr>
          <w:rFonts w:ascii="Arial Narrow" w:eastAsia="Calibri" w:hAnsi="Arial Narrow" w:cs="Arial"/>
          <w:sz w:val="22"/>
          <w:szCs w:val="22"/>
          <w:lang w:eastAsia="en-US"/>
        </w:rPr>
        <w:t xml:space="preserve"> III.</w:t>
      </w:r>
    </w:p>
    <w:p w14:paraId="6F1ADE1F"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sz w:val="22"/>
          <w:szCs w:val="22"/>
          <w:lang w:eastAsia="en-US"/>
        </w:rPr>
        <w:t> </w:t>
      </w:r>
    </w:p>
    <w:p w14:paraId="74C83D13" w14:textId="77777777" w:rsidR="00491F19" w:rsidRPr="00491F19" w:rsidRDefault="00491F19" w:rsidP="00491F19">
      <w:pPr>
        <w:numPr>
          <w:ilvl w:val="0"/>
          <w:numId w:val="31"/>
        </w:numPr>
        <w:jc w:val="both"/>
        <w:rPr>
          <w:rFonts w:ascii="Arial Narrow" w:eastAsia="Calibri" w:hAnsi="Arial Narrow" w:cs="Arial"/>
          <w:sz w:val="22"/>
          <w:szCs w:val="22"/>
          <w:lang w:eastAsia="en-US"/>
        </w:rPr>
      </w:pPr>
      <w:r w:rsidRPr="00491F19">
        <w:rPr>
          <w:rFonts w:ascii="Arial Narrow" w:eastAsia="Calibri" w:hAnsi="Arial Narrow" w:cs="Arial"/>
          <w:sz w:val="22"/>
          <w:szCs w:val="22"/>
          <w:lang w:eastAsia="en-US"/>
        </w:rPr>
        <w:t xml:space="preserve">Artículo 9: Estándares mínimos para empresas de once (11) a cincuenta (50) trabajadores clasificados en riesgo I, II </w:t>
      </w:r>
      <w:proofErr w:type="spellStart"/>
      <w:r w:rsidRPr="00491F19">
        <w:rPr>
          <w:rFonts w:ascii="Arial Narrow" w:eastAsia="Calibri" w:hAnsi="Arial Narrow" w:cs="Arial"/>
          <w:sz w:val="22"/>
          <w:szCs w:val="22"/>
          <w:lang w:eastAsia="en-US"/>
        </w:rPr>
        <w:t>ó</w:t>
      </w:r>
      <w:proofErr w:type="spellEnd"/>
      <w:r w:rsidRPr="00491F19">
        <w:rPr>
          <w:rFonts w:ascii="Arial Narrow" w:eastAsia="Calibri" w:hAnsi="Arial Narrow" w:cs="Arial"/>
          <w:sz w:val="22"/>
          <w:szCs w:val="22"/>
          <w:lang w:eastAsia="en-US"/>
        </w:rPr>
        <w:t xml:space="preserve"> III.</w:t>
      </w:r>
    </w:p>
    <w:p w14:paraId="40DBFECF"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sz w:val="22"/>
          <w:szCs w:val="22"/>
          <w:lang w:eastAsia="en-US"/>
        </w:rPr>
        <w:t> </w:t>
      </w:r>
    </w:p>
    <w:p w14:paraId="52CB1D3F" w14:textId="77777777" w:rsidR="00491F19" w:rsidRPr="00491F19" w:rsidRDefault="00491F19" w:rsidP="00491F19">
      <w:pPr>
        <w:numPr>
          <w:ilvl w:val="0"/>
          <w:numId w:val="27"/>
        </w:numPr>
        <w:jc w:val="both"/>
        <w:rPr>
          <w:rFonts w:ascii="Arial Narrow" w:eastAsia="Calibri" w:hAnsi="Arial Narrow" w:cs="Arial"/>
          <w:sz w:val="22"/>
          <w:szCs w:val="22"/>
          <w:lang w:eastAsia="en-US"/>
        </w:rPr>
      </w:pPr>
      <w:r w:rsidRPr="00491F19">
        <w:rPr>
          <w:rFonts w:ascii="Arial Narrow" w:eastAsia="Calibri" w:hAnsi="Arial Narrow" w:cs="Arial"/>
          <w:sz w:val="22"/>
          <w:szCs w:val="22"/>
          <w:lang w:eastAsia="en-US"/>
        </w:rPr>
        <w:t xml:space="preserve">Artículo 16: Estándares mínimos para empresas de más de cincuenta (50) trabajadores clasificados en riesgo I, II, III, IV </w:t>
      </w:r>
      <w:proofErr w:type="spellStart"/>
      <w:r w:rsidRPr="00491F19">
        <w:rPr>
          <w:rFonts w:ascii="Arial Narrow" w:eastAsia="Calibri" w:hAnsi="Arial Narrow" w:cs="Arial"/>
          <w:sz w:val="22"/>
          <w:szCs w:val="22"/>
          <w:lang w:eastAsia="en-US"/>
        </w:rPr>
        <w:t>ó</w:t>
      </w:r>
      <w:proofErr w:type="spellEnd"/>
      <w:r w:rsidRPr="00491F19">
        <w:rPr>
          <w:rFonts w:ascii="Arial Narrow" w:eastAsia="Calibri" w:hAnsi="Arial Narrow" w:cs="Arial"/>
          <w:sz w:val="22"/>
          <w:szCs w:val="22"/>
          <w:lang w:eastAsia="en-US"/>
        </w:rPr>
        <w:t xml:space="preserve"> V y de cincuenta (50) </w:t>
      </w:r>
      <w:proofErr w:type="spellStart"/>
      <w:r w:rsidRPr="00491F19">
        <w:rPr>
          <w:rFonts w:ascii="Arial Narrow" w:eastAsia="Calibri" w:hAnsi="Arial Narrow" w:cs="Arial"/>
          <w:sz w:val="22"/>
          <w:szCs w:val="22"/>
          <w:lang w:eastAsia="en-US"/>
        </w:rPr>
        <w:t>ó</w:t>
      </w:r>
      <w:proofErr w:type="spellEnd"/>
      <w:r w:rsidRPr="00491F19">
        <w:rPr>
          <w:rFonts w:ascii="Arial Narrow" w:eastAsia="Calibri" w:hAnsi="Arial Narrow" w:cs="Arial"/>
          <w:sz w:val="22"/>
          <w:szCs w:val="22"/>
          <w:lang w:eastAsia="en-US"/>
        </w:rPr>
        <w:t xml:space="preserve"> menos trabajadores con riesgo IV </w:t>
      </w:r>
      <w:proofErr w:type="spellStart"/>
      <w:r w:rsidRPr="00491F19">
        <w:rPr>
          <w:rFonts w:ascii="Arial Narrow" w:eastAsia="Calibri" w:hAnsi="Arial Narrow" w:cs="Arial"/>
          <w:sz w:val="22"/>
          <w:szCs w:val="22"/>
          <w:lang w:eastAsia="en-US"/>
        </w:rPr>
        <w:t>ó</w:t>
      </w:r>
      <w:proofErr w:type="spellEnd"/>
      <w:r w:rsidRPr="00491F19">
        <w:rPr>
          <w:rFonts w:ascii="Arial Narrow" w:eastAsia="Calibri" w:hAnsi="Arial Narrow" w:cs="Arial"/>
          <w:sz w:val="22"/>
          <w:szCs w:val="22"/>
          <w:lang w:eastAsia="en-US"/>
        </w:rPr>
        <w:t xml:space="preserve"> V.</w:t>
      </w:r>
    </w:p>
    <w:p w14:paraId="552DCFC1" w14:textId="77777777" w:rsidR="00491F19" w:rsidRPr="00491F19" w:rsidRDefault="00491F19" w:rsidP="007A6398">
      <w:pPr>
        <w:ind w:left="720"/>
        <w:jc w:val="both"/>
        <w:rPr>
          <w:rFonts w:ascii="Arial Narrow" w:eastAsia="Calibri" w:hAnsi="Arial Narrow" w:cs="Arial"/>
          <w:sz w:val="22"/>
          <w:szCs w:val="22"/>
          <w:lang w:eastAsia="en-US"/>
        </w:rPr>
      </w:pPr>
    </w:p>
    <w:p w14:paraId="5987FF18"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b/>
          <w:bCs/>
          <w:sz w:val="22"/>
          <w:szCs w:val="22"/>
          <w:lang w:eastAsia="en-US"/>
        </w:rPr>
        <w:t> Nota 1</w:t>
      </w:r>
      <w:r w:rsidRPr="00491F19">
        <w:rPr>
          <w:rFonts w:ascii="Arial Narrow" w:eastAsia="Calibri" w:hAnsi="Arial Narrow" w:cs="Arial"/>
          <w:sz w:val="22"/>
          <w:szCs w:val="22"/>
          <w:lang w:eastAsia="en-US"/>
        </w:rPr>
        <w:t>: la verificación al cumplimiento de los numerales antes descrito será efectuada por el supervisor de la aceptación de oferta.</w:t>
      </w:r>
    </w:p>
    <w:p w14:paraId="51522FB5"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b/>
          <w:bCs/>
          <w:sz w:val="22"/>
          <w:szCs w:val="22"/>
          <w:lang w:eastAsia="en-US"/>
        </w:rPr>
        <w:t> </w:t>
      </w:r>
    </w:p>
    <w:p w14:paraId="58FD137C"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b/>
          <w:bCs/>
          <w:sz w:val="22"/>
          <w:szCs w:val="22"/>
          <w:lang w:eastAsia="en-US"/>
        </w:rPr>
        <w:t>Nota 2</w:t>
      </w:r>
      <w:r w:rsidRPr="00491F19">
        <w:rPr>
          <w:rFonts w:ascii="Arial Narrow" w:eastAsia="Calibri" w:hAnsi="Arial Narrow" w:cs="Arial"/>
          <w:sz w:val="22"/>
          <w:szCs w:val="22"/>
          <w:lang w:eastAsia="en-US"/>
        </w:rPr>
        <w:t>: el oferente o interesado en participar en el presente proceso, deberá presentar el certificado emitido por la Administradora de Riesgos Laborales (ARL) con fecha de expedición no mayor a treinta (30) días, sobre la evaluación inicial o autoevaluación de los estándares mínimos del Sistema de Gestión de la Seguridad y Salud en el Trabajo - SGSST, donde conste una calificación total o escala de valoración “ACEPTABLE”, criterio (puntaje obtenido es mayor al 85%), según lo establecido en el artículo 28 de la Resolución No. 0312 del 2019, o norma que lo modifique o sustituya, para el caso de oferentes plurales (consorcio o uniones temporales), deberán presentar el certificado por cada empresa que integra o conforma el oferente plural.</w:t>
      </w:r>
    </w:p>
    <w:p w14:paraId="7FE168FD"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b/>
          <w:bCs/>
          <w:sz w:val="22"/>
          <w:szCs w:val="22"/>
          <w:lang w:eastAsia="en-US"/>
        </w:rPr>
        <w:t> </w:t>
      </w:r>
    </w:p>
    <w:p w14:paraId="0585B62A"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b/>
          <w:bCs/>
          <w:sz w:val="22"/>
          <w:szCs w:val="22"/>
          <w:lang w:eastAsia="en-US"/>
        </w:rPr>
        <w:t>Nota 3</w:t>
      </w:r>
      <w:r w:rsidRPr="00491F19">
        <w:rPr>
          <w:rFonts w:ascii="Arial Narrow" w:eastAsia="Calibri" w:hAnsi="Arial Narrow" w:cs="Arial"/>
          <w:sz w:val="22"/>
          <w:szCs w:val="22"/>
          <w:lang w:eastAsia="en-US"/>
        </w:rPr>
        <w:t xml:space="preserve">: el futuro contratista deberá presentar constancia de compromiso y afiliación al Sistema de Riesgos Laborales (clasificadas en riesgo I, II </w:t>
      </w:r>
      <w:proofErr w:type="spellStart"/>
      <w:r w:rsidRPr="00491F19">
        <w:rPr>
          <w:rFonts w:ascii="Arial Narrow" w:eastAsia="Calibri" w:hAnsi="Arial Narrow" w:cs="Arial"/>
          <w:sz w:val="22"/>
          <w:szCs w:val="22"/>
          <w:lang w:eastAsia="en-US"/>
        </w:rPr>
        <w:t>ó</w:t>
      </w:r>
      <w:proofErr w:type="spellEnd"/>
      <w:r w:rsidRPr="00491F19">
        <w:rPr>
          <w:rFonts w:ascii="Arial Narrow" w:eastAsia="Calibri" w:hAnsi="Arial Narrow" w:cs="Arial"/>
          <w:sz w:val="22"/>
          <w:szCs w:val="22"/>
          <w:lang w:eastAsia="en-US"/>
        </w:rPr>
        <w:t xml:space="preserve"> III)</w:t>
      </w:r>
    </w:p>
    <w:p w14:paraId="75AA0D4C"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b/>
          <w:bCs/>
          <w:sz w:val="22"/>
          <w:szCs w:val="22"/>
          <w:lang w:eastAsia="en-US"/>
        </w:rPr>
        <w:t> </w:t>
      </w:r>
    </w:p>
    <w:p w14:paraId="17CD049D"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b/>
          <w:bCs/>
          <w:sz w:val="22"/>
          <w:szCs w:val="22"/>
          <w:lang w:eastAsia="en-US"/>
        </w:rPr>
        <w:t>Nota 4</w:t>
      </w:r>
      <w:r w:rsidRPr="00491F19">
        <w:rPr>
          <w:rFonts w:ascii="Arial Narrow" w:eastAsia="Calibri" w:hAnsi="Arial Narrow" w:cs="Arial"/>
          <w:sz w:val="22"/>
          <w:szCs w:val="22"/>
          <w:lang w:eastAsia="en-US"/>
        </w:rPr>
        <w:t>: el futuro contratista deberá presentar la constancia de afiliación a la Administradora de Riesgos Laborales (ARL) y la certificación del Ministerio de Trabajo para verificar la cantidad de trabajadores.</w:t>
      </w:r>
    </w:p>
    <w:p w14:paraId="2F36B302" w14:textId="77777777" w:rsidR="00491F19" w:rsidRPr="00491F19" w:rsidRDefault="00491F19" w:rsidP="00491F19">
      <w:pPr>
        <w:jc w:val="both"/>
        <w:rPr>
          <w:rFonts w:ascii="Arial Narrow" w:eastAsia="Calibri" w:hAnsi="Arial Narrow" w:cs="Arial"/>
          <w:sz w:val="22"/>
          <w:szCs w:val="22"/>
          <w:lang w:eastAsia="en-US"/>
        </w:rPr>
      </w:pPr>
      <w:r w:rsidRPr="00491F19">
        <w:rPr>
          <w:rFonts w:ascii="Arial Narrow" w:eastAsia="Calibri" w:hAnsi="Arial Narrow" w:cs="Arial"/>
          <w:b/>
          <w:bCs/>
          <w:sz w:val="22"/>
          <w:szCs w:val="22"/>
          <w:lang w:eastAsia="en-US"/>
        </w:rPr>
        <w:t> </w:t>
      </w:r>
    </w:p>
    <w:p w14:paraId="31637BA6" w14:textId="607E2180" w:rsidR="00491F19" w:rsidRPr="00491F19" w:rsidRDefault="00491F19" w:rsidP="00491F19">
      <w:pPr>
        <w:pStyle w:val="Sinespaciado"/>
        <w:jc w:val="both"/>
        <w:rPr>
          <w:rFonts w:ascii="Arial Narrow" w:hAnsi="Arial Narrow" w:cs="Arial"/>
          <w:b/>
          <w:bCs/>
        </w:rPr>
      </w:pPr>
      <w:r w:rsidRPr="00491F19">
        <w:rPr>
          <w:rFonts w:ascii="Arial Narrow" w:hAnsi="Arial Narrow" w:cs="Arial"/>
          <w:b/>
          <w:bCs/>
          <w:lang w:eastAsia="es-ES"/>
        </w:rPr>
        <w:t>Nota 5</w:t>
      </w:r>
      <w:r w:rsidRPr="00491F19">
        <w:rPr>
          <w:rFonts w:ascii="Arial Narrow" w:hAnsi="Arial Narrow" w:cs="Arial"/>
          <w:lang w:eastAsia="es-ES"/>
        </w:rPr>
        <w:t>: el futuro contratista deberá garantizar que, en el caso de recurrir a subcontratistas, estos cumplan con los requisitos anteriormente requeridos.</w:t>
      </w:r>
    </w:p>
    <w:p w14:paraId="0FBABD34" w14:textId="77777777" w:rsidR="00491F19" w:rsidRPr="00491F19" w:rsidRDefault="00491F19" w:rsidP="00E47507">
      <w:pPr>
        <w:pStyle w:val="Sinespaciado"/>
        <w:jc w:val="both"/>
        <w:rPr>
          <w:rFonts w:ascii="Arial Narrow" w:hAnsi="Arial Narrow" w:cs="Arial"/>
          <w:b/>
          <w:bCs/>
        </w:rPr>
      </w:pPr>
    </w:p>
    <w:p w14:paraId="1EFF7E1A" w14:textId="508B6BFE" w:rsidR="00E47507" w:rsidRPr="009E7A1B" w:rsidRDefault="00E47507" w:rsidP="00E47507">
      <w:pPr>
        <w:pStyle w:val="Sinespaciado"/>
        <w:jc w:val="both"/>
        <w:rPr>
          <w:rFonts w:ascii="Arial Narrow" w:hAnsi="Arial Narrow" w:cs="Arial"/>
        </w:rPr>
      </w:pPr>
      <w:r w:rsidRPr="009E7A1B">
        <w:rPr>
          <w:rFonts w:ascii="Arial Narrow" w:hAnsi="Arial Narrow" w:cs="Arial"/>
          <w:b/>
          <w:bCs/>
        </w:rPr>
        <w:t>SISTEMA DE LA GESTIÓN DE SEGURIDAD Y SALUD EN EL TRABAJO SG-SST</w:t>
      </w:r>
    </w:p>
    <w:p w14:paraId="4A956DFB" w14:textId="77777777" w:rsidR="00E47507" w:rsidRPr="009E7A1B" w:rsidRDefault="00E47507" w:rsidP="00E47507">
      <w:pPr>
        <w:pStyle w:val="Sinespaciado"/>
        <w:jc w:val="both"/>
        <w:rPr>
          <w:rFonts w:ascii="Arial Narrow" w:hAnsi="Arial Narrow" w:cs="Arial"/>
        </w:rPr>
      </w:pPr>
      <w:r w:rsidRPr="009E7A1B">
        <w:rPr>
          <w:rFonts w:ascii="Arial Narrow" w:hAnsi="Arial Narrow" w:cs="Arial"/>
        </w:rPr>
        <w:t> </w:t>
      </w:r>
    </w:p>
    <w:p w14:paraId="61A91B69" w14:textId="77777777" w:rsidR="00E47507" w:rsidRPr="009E7A1B" w:rsidRDefault="00E47507" w:rsidP="00E47507">
      <w:pPr>
        <w:pStyle w:val="Sinespaciado"/>
        <w:numPr>
          <w:ilvl w:val="0"/>
          <w:numId w:val="29"/>
        </w:numPr>
        <w:suppressAutoHyphens/>
        <w:jc w:val="both"/>
        <w:rPr>
          <w:rFonts w:ascii="Arial Narrow" w:hAnsi="Arial Narrow" w:cs="Arial"/>
        </w:rPr>
      </w:pPr>
      <w:r w:rsidRPr="009E7A1B">
        <w:rPr>
          <w:rFonts w:ascii="Arial Narrow" w:hAnsi="Arial Narrow" w:cs="Arial"/>
        </w:rPr>
        <w:t>El oferente deberá acreditar junto con su oferta, el cumplimiento del “</w:t>
      </w:r>
      <w:r w:rsidRPr="009E7A1B">
        <w:rPr>
          <w:rFonts w:ascii="Arial Narrow" w:hAnsi="Arial Narrow" w:cs="Arial"/>
          <w:i/>
          <w:iCs/>
        </w:rPr>
        <w:t xml:space="preserve">SISTEMA </w:t>
      </w:r>
      <w:proofErr w:type="gramStart"/>
      <w:r w:rsidRPr="009E7A1B">
        <w:rPr>
          <w:rFonts w:ascii="Arial Narrow" w:hAnsi="Arial Narrow" w:cs="Arial"/>
          <w:i/>
          <w:iCs/>
        </w:rPr>
        <w:t>DE  GESTIÓN</w:t>
      </w:r>
      <w:proofErr w:type="gramEnd"/>
      <w:r w:rsidRPr="009E7A1B">
        <w:rPr>
          <w:rFonts w:ascii="Arial Narrow" w:hAnsi="Arial Narrow" w:cs="Arial"/>
          <w:i/>
          <w:iCs/>
        </w:rPr>
        <w:t xml:space="preserve"> DE SEGURIDAD Y SALUD EN EL TRABAJO SG-SST</w:t>
      </w:r>
      <w:r w:rsidRPr="009E7A1B">
        <w:rPr>
          <w:rFonts w:ascii="Arial Narrow" w:hAnsi="Arial Narrow" w:cs="Arial"/>
        </w:rPr>
        <w:t>”, el cual debe estar suscrito por el representante legal o apoderado.</w:t>
      </w:r>
    </w:p>
    <w:p w14:paraId="2F8D7432" w14:textId="77777777" w:rsidR="00E47507" w:rsidRPr="009E7A1B" w:rsidRDefault="00E47507" w:rsidP="00E47507">
      <w:pPr>
        <w:pStyle w:val="Sinespaciado"/>
        <w:jc w:val="both"/>
        <w:rPr>
          <w:rFonts w:ascii="Arial Narrow" w:hAnsi="Arial Narrow" w:cs="Arial"/>
        </w:rPr>
      </w:pPr>
      <w:r w:rsidRPr="009E7A1B">
        <w:rPr>
          <w:rFonts w:ascii="Arial Narrow" w:hAnsi="Arial Narrow" w:cs="Arial"/>
        </w:rPr>
        <w:t> </w:t>
      </w:r>
    </w:p>
    <w:p w14:paraId="60AF6EF7" w14:textId="77777777" w:rsidR="00E47507" w:rsidRPr="009E7A1B" w:rsidRDefault="00E47507" w:rsidP="00E47507">
      <w:pPr>
        <w:pStyle w:val="Sinespaciado"/>
        <w:jc w:val="both"/>
        <w:rPr>
          <w:rFonts w:ascii="Arial Narrow" w:hAnsi="Arial Narrow" w:cs="Arial"/>
        </w:rPr>
      </w:pPr>
      <w:r w:rsidRPr="009E7A1B">
        <w:rPr>
          <w:rFonts w:ascii="Arial Narrow" w:hAnsi="Arial Narrow" w:cs="Arial"/>
        </w:rPr>
        <w:t>En el caso de las personas jurídicas deben diligenciar la autoevaluación que evidencie el cumplimiento a la Resolución Nro. 0312 del 2019 “</w:t>
      </w:r>
      <w:r w:rsidRPr="009E7A1B">
        <w:rPr>
          <w:rFonts w:ascii="Arial Narrow" w:hAnsi="Arial Narrow" w:cs="Arial"/>
          <w:i/>
          <w:iCs/>
        </w:rPr>
        <w:t xml:space="preserve">Por la cual se definen los Estándares Mínimos del Sistema de Gestión de Seguridad y Salud en el </w:t>
      </w:r>
      <w:r w:rsidRPr="009E7A1B">
        <w:rPr>
          <w:rFonts w:ascii="Arial Narrow" w:hAnsi="Arial Narrow" w:cs="Arial"/>
          <w:i/>
          <w:iCs/>
        </w:rPr>
        <w:lastRenderedPageBreak/>
        <w:t>Trabajo SG-SST</w:t>
      </w:r>
      <w:r w:rsidRPr="009E7A1B">
        <w:rPr>
          <w:rFonts w:ascii="Arial Narrow" w:hAnsi="Arial Narrow" w:cs="Arial"/>
        </w:rPr>
        <w:t>”, dependiendo de la cantidad de trabajadores, nivel de riesgo en el que se encuentre la empresa y actividad económica según corresponda, considerando lo siguiente: </w:t>
      </w:r>
    </w:p>
    <w:p w14:paraId="4540DA8A" w14:textId="77777777" w:rsidR="00E47507" w:rsidRPr="009E7A1B" w:rsidRDefault="00E47507" w:rsidP="00E47507">
      <w:pPr>
        <w:pStyle w:val="Sinespaciado"/>
        <w:jc w:val="both"/>
        <w:rPr>
          <w:rFonts w:ascii="Arial Narrow" w:hAnsi="Arial Narrow" w:cs="Arial"/>
        </w:rPr>
      </w:pPr>
    </w:p>
    <w:p w14:paraId="640CADAF" w14:textId="77777777" w:rsidR="00E47507" w:rsidRPr="009E7A1B" w:rsidRDefault="00E47507" w:rsidP="00E47507">
      <w:pPr>
        <w:pStyle w:val="Sinespaciado"/>
        <w:numPr>
          <w:ilvl w:val="0"/>
          <w:numId w:val="26"/>
        </w:numPr>
        <w:tabs>
          <w:tab w:val="clear" w:pos="720"/>
        </w:tabs>
        <w:ind w:left="1276"/>
        <w:jc w:val="both"/>
        <w:rPr>
          <w:rFonts w:ascii="Arial Narrow" w:hAnsi="Arial Narrow" w:cs="Arial"/>
        </w:rPr>
      </w:pPr>
      <w:r w:rsidRPr="009E7A1B">
        <w:rPr>
          <w:rFonts w:ascii="Arial Narrow" w:hAnsi="Arial Narrow" w:cs="Arial"/>
        </w:rPr>
        <w:t xml:space="preserve">Artículo 3: Estándares mínimos para empresas, empleadores y contratantes con diez (10) o menos trabajadores, clasificadas en riesgo I, II </w:t>
      </w:r>
      <w:proofErr w:type="spellStart"/>
      <w:r w:rsidRPr="009E7A1B">
        <w:rPr>
          <w:rFonts w:ascii="Arial Narrow" w:hAnsi="Arial Narrow" w:cs="Arial"/>
        </w:rPr>
        <w:t>ó</w:t>
      </w:r>
      <w:proofErr w:type="spellEnd"/>
      <w:r w:rsidRPr="009E7A1B">
        <w:rPr>
          <w:rFonts w:ascii="Arial Narrow" w:hAnsi="Arial Narrow" w:cs="Arial"/>
        </w:rPr>
        <w:t xml:space="preserve"> III.</w:t>
      </w:r>
    </w:p>
    <w:p w14:paraId="556FEC56" w14:textId="77777777" w:rsidR="00E47507" w:rsidRPr="009E7A1B" w:rsidRDefault="00E47507" w:rsidP="00E47507">
      <w:pPr>
        <w:pStyle w:val="Sinespaciado"/>
        <w:numPr>
          <w:ilvl w:val="0"/>
          <w:numId w:val="26"/>
        </w:numPr>
        <w:tabs>
          <w:tab w:val="clear" w:pos="720"/>
        </w:tabs>
        <w:ind w:left="1276"/>
        <w:jc w:val="both"/>
        <w:rPr>
          <w:rFonts w:ascii="Arial Narrow" w:hAnsi="Arial Narrow" w:cs="Arial"/>
        </w:rPr>
      </w:pPr>
      <w:r w:rsidRPr="009E7A1B">
        <w:rPr>
          <w:rFonts w:ascii="Arial Narrow" w:hAnsi="Arial Narrow" w:cs="Arial"/>
        </w:rPr>
        <w:t xml:space="preserve">Artículo 9: Estándares mínimos para empresas de once (11) a cincuenta (50) trabajadores clasificados en riesgo I, II </w:t>
      </w:r>
      <w:proofErr w:type="spellStart"/>
      <w:r w:rsidRPr="009E7A1B">
        <w:rPr>
          <w:rFonts w:ascii="Arial Narrow" w:hAnsi="Arial Narrow" w:cs="Arial"/>
        </w:rPr>
        <w:t>ó</w:t>
      </w:r>
      <w:proofErr w:type="spellEnd"/>
      <w:r w:rsidRPr="009E7A1B">
        <w:rPr>
          <w:rFonts w:ascii="Arial Narrow" w:hAnsi="Arial Narrow" w:cs="Arial"/>
        </w:rPr>
        <w:t xml:space="preserve"> III. </w:t>
      </w:r>
    </w:p>
    <w:p w14:paraId="41CA904F" w14:textId="77777777" w:rsidR="00E47507" w:rsidRPr="009E7A1B" w:rsidRDefault="00E47507" w:rsidP="00E47507">
      <w:pPr>
        <w:pStyle w:val="Sinespaciado"/>
        <w:numPr>
          <w:ilvl w:val="0"/>
          <w:numId w:val="27"/>
        </w:numPr>
        <w:tabs>
          <w:tab w:val="clear" w:pos="720"/>
        </w:tabs>
        <w:ind w:left="1276"/>
        <w:jc w:val="both"/>
        <w:rPr>
          <w:rFonts w:ascii="Arial Narrow" w:hAnsi="Arial Narrow" w:cs="Arial"/>
        </w:rPr>
      </w:pPr>
      <w:r w:rsidRPr="009E7A1B">
        <w:rPr>
          <w:rFonts w:ascii="Arial Narrow" w:hAnsi="Arial Narrow" w:cs="Arial"/>
        </w:rPr>
        <w:t xml:space="preserve">Artículo 16: Estándares mínimos para empresas de más de cincuenta (50) trabajadores clasificados en riesgo I, II, III, IV </w:t>
      </w:r>
      <w:proofErr w:type="spellStart"/>
      <w:r w:rsidRPr="009E7A1B">
        <w:rPr>
          <w:rFonts w:ascii="Arial Narrow" w:hAnsi="Arial Narrow" w:cs="Arial"/>
        </w:rPr>
        <w:t>ó</w:t>
      </w:r>
      <w:proofErr w:type="spellEnd"/>
      <w:r w:rsidRPr="009E7A1B">
        <w:rPr>
          <w:rFonts w:ascii="Arial Narrow" w:hAnsi="Arial Narrow" w:cs="Arial"/>
        </w:rPr>
        <w:t xml:space="preserve"> V y de cincuenta (50) </w:t>
      </w:r>
      <w:proofErr w:type="spellStart"/>
      <w:r w:rsidRPr="009E7A1B">
        <w:rPr>
          <w:rFonts w:ascii="Arial Narrow" w:hAnsi="Arial Narrow" w:cs="Arial"/>
        </w:rPr>
        <w:t>ó</w:t>
      </w:r>
      <w:proofErr w:type="spellEnd"/>
      <w:r w:rsidRPr="009E7A1B">
        <w:rPr>
          <w:rFonts w:ascii="Arial Narrow" w:hAnsi="Arial Narrow" w:cs="Arial"/>
        </w:rPr>
        <w:t xml:space="preserve"> menos trabajadores con riesgo IV </w:t>
      </w:r>
      <w:proofErr w:type="spellStart"/>
      <w:r w:rsidRPr="009E7A1B">
        <w:rPr>
          <w:rFonts w:ascii="Arial Narrow" w:hAnsi="Arial Narrow" w:cs="Arial"/>
        </w:rPr>
        <w:t>ó</w:t>
      </w:r>
      <w:proofErr w:type="spellEnd"/>
      <w:r w:rsidRPr="009E7A1B">
        <w:rPr>
          <w:rFonts w:ascii="Arial Narrow" w:hAnsi="Arial Narrow" w:cs="Arial"/>
        </w:rPr>
        <w:t xml:space="preserve"> V.</w:t>
      </w:r>
    </w:p>
    <w:p w14:paraId="130F0436" w14:textId="77777777" w:rsidR="00E47507" w:rsidRPr="009E7A1B" w:rsidRDefault="00E47507" w:rsidP="00E47507">
      <w:pPr>
        <w:pStyle w:val="Sinespaciado"/>
        <w:jc w:val="both"/>
        <w:rPr>
          <w:rFonts w:ascii="Arial Narrow" w:hAnsi="Arial Narrow" w:cs="Arial"/>
        </w:rPr>
      </w:pPr>
    </w:p>
    <w:p w14:paraId="42215978" w14:textId="77777777" w:rsidR="00E47507" w:rsidRPr="009E7A1B" w:rsidRDefault="00E47507" w:rsidP="00E47507">
      <w:pPr>
        <w:pStyle w:val="Sinespaciado"/>
        <w:ind w:left="709"/>
        <w:jc w:val="both"/>
        <w:rPr>
          <w:rFonts w:ascii="Arial Narrow" w:hAnsi="Arial Narrow" w:cs="Arial"/>
        </w:rPr>
      </w:pPr>
      <w:r w:rsidRPr="009E7A1B">
        <w:rPr>
          <w:rFonts w:ascii="Arial Narrow" w:hAnsi="Arial Narrow" w:cs="Arial"/>
          <w:b/>
          <w:bCs/>
        </w:rPr>
        <w:t>Nota 1</w:t>
      </w:r>
      <w:r w:rsidRPr="009E7A1B">
        <w:rPr>
          <w:rFonts w:ascii="Arial Narrow" w:hAnsi="Arial Narrow" w:cs="Arial"/>
        </w:rPr>
        <w:t xml:space="preserve">: </w:t>
      </w:r>
      <w:r>
        <w:rPr>
          <w:rFonts w:ascii="Arial Narrow" w:hAnsi="Arial Narrow" w:cs="Arial"/>
        </w:rPr>
        <w:t>L</w:t>
      </w:r>
      <w:r w:rsidRPr="009E7A1B">
        <w:rPr>
          <w:rFonts w:ascii="Arial Narrow" w:hAnsi="Arial Narrow" w:cs="Arial"/>
        </w:rPr>
        <w:t>a verificación al cumplimiento de los numerales antes descrito será efectuada por el supervisor de la aceptación de oferta.</w:t>
      </w:r>
    </w:p>
    <w:p w14:paraId="14721FDF" w14:textId="77777777" w:rsidR="00E47507" w:rsidRPr="009E7A1B" w:rsidRDefault="00E47507" w:rsidP="00E47507">
      <w:pPr>
        <w:pStyle w:val="Sinespaciado"/>
        <w:ind w:left="709"/>
        <w:jc w:val="both"/>
        <w:rPr>
          <w:rFonts w:ascii="Arial Narrow" w:hAnsi="Arial Narrow" w:cs="Arial"/>
        </w:rPr>
      </w:pPr>
      <w:r w:rsidRPr="009E7A1B">
        <w:rPr>
          <w:rFonts w:ascii="Arial Narrow" w:hAnsi="Arial Narrow" w:cs="Arial"/>
          <w:b/>
          <w:bCs/>
        </w:rPr>
        <w:t> </w:t>
      </w:r>
    </w:p>
    <w:p w14:paraId="793D683A" w14:textId="77777777" w:rsidR="00E47507" w:rsidRPr="009E7A1B" w:rsidRDefault="00E47507" w:rsidP="00E47507">
      <w:pPr>
        <w:pStyle w:val="Sinespaciado"/>
        <w:ind w:left="709"/>
        <w:jc w:val="both"/>
        <w:rPr>
          <w:rFonts w:ascii="Arial Narrow" w:hAnsi="Arial Narrow" w:cs="Arial"/>
        </w:rPr>
      </w:pPr>
      <w:r w:rsidRPr="009E7A1B">
        <w:rPr>
          <w:rFonts w:ascii="Arial Narrow" w:hAnsi="Arial Narrow" w:cs="Arial"/>
          <w:b/>
          <w:bCs/>
        </w:rPr>
        <w:t>Nota 2</w:t>
      </w:r>
      <w:r w:rsidRPr="009E7A1B">
        <w:rPr>
          <w:rFonts w:ascii="Arial Narrow" w:hAnsi="Arial Narrow" w:cs="Arial"/>
        </w:rPr>
        <w:t>: el oferente o interesado en participar en el presente proceso, deberá presentar el certificado emitido por la Administradora de Riesgos Laborales (ARL) con fecha de expedición no mayor a treinta (30) días, sobre la evaluación inicial o autoevaluación de los estándares mínimos del Sistema de Gestión de la Seguridad y Salud en el Trabajo – SGSST correspondiente al año en vigencia, donde conste una calificación total o escala de valoración “ACEPTABLE”, criterio (puntaje obtenido es mayor al 85%), según lo establecido en el artículo 28 de la Resolución No. 0312 del 2019, o norma que lo modifique o sustituya, para el caso de oferentes plurales (consorcio o uniones temporales), deberán presentar el certificado por cada empresa que integra o con el oferente plural.</w:t>
      </w:r>
    </w:p>
    <w:p w14:paraId="43D47E71" w14:textId="77777777" w:rsidR="00E47507" w:rsidRPr="009E7A1B" w:rsidRDefault="00E47507" w:rsidP="00E47507">
      <w:pPr>
        <w:pStyle w:val="Sinespaciado"/>
        <w:ind w:left="709"/>
        <w:jc w:val="both"/>
        <w:rPr>
          <w:rFonts w:ascii="Arial Narrow" w:hAnsi="Arial Narrow" w:cs="Arial"/>
        </w:rPr>
      </w:pPr>
      <w:r w:rsidRPr="009E7A1B">
        <w:rPr>
          <w:rFonts w:ascii="Arial Narrow" w:hAnsi="Arial Narrow" w:cs="Arial"/>
          <w:b/>
          <w:bCs/>
        </w:rPr>
        <w:t> </w:t>
      </w:r>
    </w:p>
    <w:p w14:paraId="4A039B2E" w14:textId="77777777" w:rsidR="00E47507" w:rsidRPr="009E7A1B" w:rsidRDefault="00E47507" w:rsidP="00E47507">
      <w:pPr>
        <w:pStyle w:val="Sinespaciado"/>
        <w:ind w:left="709"/>
        <w:jc w:val="both"/>
        <w:rPr>
          <w:rFonts w:ascii="Arial Narrow" w:hAnsi="Arial Narrow" w:cs="Arial"/>
        </w:rPr>
      </w:pPr>
      <w:r w:rsidRPr="009E7A1B">
        <w:rPr>
          <w:rFonts w:ascii="Arial Narrow" w:hAnsi="Arial Narrow" w:cs="Arial"/>
          <w:b/>
          <w:bCs/>
        </w:rPr>
        <w:t>Nota 3</w:t>
      </w:r>
      <w:r w:rsidRPr="009E7A1B">
        <w:rPr>
          <w:rFonts w:ascii="Arial Narrow" w:hAnsi="Arial Narrow" w:cs="Arial"/>
        </w:rPr>
        <w:t xml:space="preserve">: </w:t>
      </w:r>
      <w:r>
        <w:rPr>
          <w:rFonts w:ascii="Arial Narrow" w:hAnsi="Arial Narrow" w:cs="Arial"/>
        </w:rPr>
        <w:t>E</w:t>
      </w:r>
      <w:r w:rsidRPr="009E7A1B">
        <w:rPr>
          <w:rFonts w:ascii="Arial Narrow" w:hAnsi="Arial Narrow" w:cs="Arial"/>
        </w:rPr>
        <w:t xml:space="preserve">l futuro contratista deberá presentar constancia de compromiso y afiliación al Sistema de Riesgos Laborales (clasificadas en riesgo I, II </w:t>
      </w:r>
      <w:proofErr w:type="spellStart"/>
      <w:r w:rsidRPr="009E7A1B">
        <w:rPr>
          <w:rFonts w:ascii="Arial Narrow" w:hAnsi="Arial Narrow" w:cs="Arial"/>
        </w:rPr>
        <w:t>ó</w:t>
      </w:r>
      <w:proofErr w:type="spellEnd"/>
      <w:r w:rsidRPr="009E7A1B">
        <w:rPr>
          <w:rFonts w:ascii="Arial Narrow" w:hAnsi="Arial Narrow" w:cs="Arial"/>
        </w:rPr>
        <w:t xml:space="preserve"> III)</w:t>
      </w:r>
    </w:p>
    <w:p w14:paraId="0764FD4B" w14:textId="77777777" w:rsidR="00E47507" w:rsidRPr="009E7A1B" w:rsidRDefault="00E47507" w:rsidP="00E47507">
      <w:pPr>
        <w:pStyle w:val="Sinespaciado"/>
        <w:ind w:left="709"/>
        <w:jc w:val="both"/>
        <w:rPr>
          <w:rFonts w:ascii="Arial Narrow" w:hAnsi="Arial Narrow" w:cs="Arial"/>
        </w:rPr>
      </w:pPr>
      <w:r w:rsidRPr="009E7A1B">
        <w:rPr>
          <w:rFonts w:ascii="Arial Narrow" w:hAnsi="Arial Narrow" w:cs="Arial"/>
          <w:b/>
          <w:bCs/>
        </w:rPr>
        <w:t> </w:t>
      </w:r>
    </w:p>
    <w:p w14:paraId="4855E7F5" w14:textId="77777777" w:rsidR="00E47507" w:rsidRPr="009E7A1B" w:rsidRDefault="00E47507" w:rsidP="00E47507">
      <w:pPr>
        <w:pStyle w:val="Sinespaciado"/>
        <w:ind w:left="709"/>
        <w:jc w:val="both"/>
        <w:rPr>
          <w:rFonts w:ascii="Arial Narrow" w:hAnsi="Arial Narrow" w:cs="Arial"/>
        </w:rPr>
      </w:pPr>
      <w:r w:rsidRPr="009E7A1B">
        <w:rPr>
          <w:rFonts w:ascii="Arial Narrow" w:hAnsi="Arial Narrow" w:cs="Arial"/>
          <w:b/>
          <w:bCs/>
        </w:rPr>
        <w:t>Nota 4</w:t>
      </w:r>
      <w:r w:rsidRPr="009E7A1B">
        <w:rPr>
          <w:rFonts w:ascii="Arial Narrow" w:hAnsi="Arial Narrow" w:cs="Arial"/>
        </w:rPr>
        <w:t>: el futuro contratista deberá presentar la constancia de afiliación a la Administradora de Riesgos Laborales (ARL) y la certificación del Ministerio de Trabajo para verificar la cantidad de trabajadores.</w:t>
      </w:r>
    </w:p>
    <w:p w14:paraId="22B0874F" w14:textId="77777777" w:rsidR="00E47507" w:rsidRPr="009E7A1B" w:rsidRDefault="00E47507" w:rsidP="00E47507">
      <w:pPr>
        <w:pStyle w:val="Sinespaciado"/>
        <w:ind w:left="709"/>
        <w:jc w:val="both"/>
        <w:rPr>
          <w:rFonts w:ascii="Arial Narrow" w:hAnsi="Arial Narrow" w:cs="Arial"/>
        </w:rPr>
      </w:pPr>
      <w:r w:rsidRPr="009E7A1B">
        <w:rPr>
          <w:rFonts w:ascii="Arial Narrow" w:hAnsi="Arial Narrow" w:cs="Arial"/>
          <w:b/>
          <w:bCs/>
        </w:rPr>
        <w:t> </w:t>
      </w:r>
    </w:p>
    <w:p w14:paraId="6943AB5A" w14:textId="77777777" w:rsidR="00E47507" w:rsidRPr="009E7A1B" w:rsidRDefault="00E47507" w:rsidP="00E47507">
      <w:pPr>
        <w:spacing w:line="237" w:lineRule="auto"/>
        <w:ind w:left="709" w:right="156"/>
        <w:jc w:val="both"/>
        <w:rPr>
          <w:rFonts w:ascii="Arial Narrow" w:hAnsi="Arial Narrow" w:cs="Arial"/>
          <w:sz w:val="22"/>
          <w:szCs w:val="22"/>
        </w:rPr>
      </w:pPr>
      <w:r w:rsidRPr="009E7A1B">
        <w:rPr>
          <w:rFonts w:ascii="Arial Narrow" w:hAnsi="Arial Narrow" w:cs="Arial"/>
          <w:b/>
          <w:bCs/>
          <w:sz w:val="22"/>
          <w:szCs w:val="22"/>
        </w:rPr>
        <w:t>Nota 5</w:t>
      </w:r>
      <w:r w:rsidRPr="009E7A1B">
        <w:rPr>
          <w:rFonts w:ascii="Arial Narrow" w:hAnsi="Arial Narrow" w:cs="Arial"/>
          <w:sz w:val="22"/>
          <w:szCs w:val="22"/>
        </w:rPr>
        <w:t>: el futuro contratista deberá garantizar que, en el caso de recurrir a subcontratistas, estos cumplan con los requisitos anteriormente requeridos.</w:t>
      </w:r>
    </w:p>
    <w:p w14:paraId="64118ABD" w14:textId="77777777" w:rsidR="00E47507" w:rsidRPr="009E7A1B" w:rsidRDefault="00E47507" w:rsidP="00E47507">
      <w:pPr>
        <w:spacing w:line="237" w:lineRule="auto"/>
        <w:ind w:right="156"/>
        <w:jc w:val="both"/>
        <w:rPr>
          <w:rFonts w:ascii="Arial Narrow" w:hAnsi="Arial Narrow" w:cs="Arial"/>
          <w:sz w:val="22"/>
          <w:szCs w:val="22"/>
        </w:rPr>
      </w:pPr>
    </w:p>
    <w:p w14:paraId="100455D8" w14:textId="77777777" w:rsidR="00E47507" w:rsidRPr="009E7A1B" w:rsidRDefault="00E47507" w:rsidP="00E47507">
      <w:pPr>
        <w:pStyle w:val="Sinespaciado"/>
        <w:numPr>
          <w:ilvl w:val="0"/>
          <w:numId w:val="29"/>
        </w:numPr>
        <w:suppressAutoHyphens/>
        <w:jc w:val="both"/>
        <w:rPr>
          <w:rFonts w:ascii="Arial Narrow" w:hAnsi="Arial Narrow" w:cs="Arial"/>
        </w:rPr>
      </w:pPr>
      <w:r w:rsidRPr="009E7A1B">
        <w:rPr>
          <w:rFonts w:ascii="Arial Narrow" w:hAnsi="Arial Narrow" w:cs="Arial"/>
        </w:rPr>
        <w:t>El oferente deberá acreditar junto con su oferta, los documentos que demuestren el cumplimiento en cuanto a la forma adecuada de recolección de residuos biológicos, biosanitarios y patógenos, derivados del servicio en cumplimiento a lo establecido en la siguiente legislación:</w:t>
      </w:r>
    </w:p>
    <w:p w14:paraId="115E0980" w14:textId="77777777" w:rsidR="00E47507" w:rsidRPr="009E7A1B" w:rsidRDefault="00E47507" w:rsidP="00E47507">
      <w:pPr>
        <w:pStyle w:val="Sinespaciado"/>
        <w:jc w:val="both"/>
        <w:rPr>
          <w:rFonts w:ascii="Arial Narrow" w:hAnsi="Arial Narrow" w:cs="Arial"/>
        </w:rPr>
      </w:pPr>
    </w:p>
    <w:p w14:paraId="5F9F38A8" w14:textId="77777777" w:rsidR="00E47507" w:rsidRPr="009E7A1B" w:rsidRDefault="00E47507" w:rsidP="00E47507">
      <w:pPr>
        <w:pStyle w:val="Sinespaciado"/>
        <w:numPr>
          <w:ilvl w:val="0"/>
          <w:numId w:val="28"/>
        </w:numPr>
        <w:ind w:left="1134"/>
        <w:jc w:val="both"/>
        <w:rPr>
          <w:rFonts w:ascii="Arial Narrow" w:hAnsi="Arial Narrow" w:cs="Arial"/>
        </w:rPr>
      </w:pPr>
      <w:r w:rsidRPr="009E7A1B">
        <w:rPr>
          <w:rFonts w:ascii="Arial Narrow" w:hAnsi="Arial Narrow" w:cs="Arial"/>
        </w:rPr>
        <w:t>Decreto 1076 de 2015 “</w:t>
      </w:r>
      <w:r w:rsidRPr="009E7A1B">
        <w:rPr>
          <w:rFonts w:ascii="Arial Narrow" w:hAnsi="Arial Narrow" w:cs="Arial"/>
          <w:i/>
          <w:iCs/>
        </w:rPr>
        <w:t>Decreto Único Reglamentario del Sector Ambiente y Desarrollo Sostenible</w:t>
      </w:r>
      <w:r w:rsidRPr="009E7A1B">
        <w:rPr>
          <w:rFonts w:ascii="Arial Narrow" w:hAnsi="Arial Narrow" w:cs="Arial"/>
        </w:rPr>
        <w:t>”.</w:t>
      </w:r>
    </w:p>
    <w:p w14:paraId="7A4D77F8" w14:textId="77777777" w:rsidR="00E47507" w:rsidRPr="009E7A1B" w:rsidRDefault="00DC72B7" w:rsidP="00E47507">
      <w:pPr>
        <w:pStyle w:val="Sinespaciado"/>
        <w:numPr>
          <w:ilvl w:val="0"/>
          <w:numId w:val="28"/>
        </w:numPr>
        <w:ind w:left="1134"/>
        <w:jc w:val="both"/>
        <w:rPr>
          <w:rFonts w:ascii="Arial Narrow" w:hAnsi="Arial Narrow" w:cs="Arial"/>
        </w:rPr>
      </w:pPr>
      <w:hyperlink r:id="rId7" w:tgtFrame="_blank" w:history="1">
        <w:r w:rsidR="00E47507" w:rsidRPr="009E7A1B">
          <w:rPr>
            <w:rStyle w:val="Hipervnculo"/>
            <w:rFonts w:ascii="Arial Narrow" w:hAnsi="Arial Narrow" w:cs="Arial"/>
          </w:rPr>
          <w:t>Resolución 591 de 2024</w:t>
        </w:r>
      </w:hyperlink>
      <w:r w:rsidR="00E47507" w:rsidRPr="009E7A1B">
        <w:rPr>
          <w:rFonts w:ascii="Arial Narrow" w:hAnsi="Arial Narrow" w:cs="Arial"/>
        </w:rPr>
        <w:t xml:space="preserve"> “</w:t>
      </w:r>
      <w:r w:rsidR="00E47507" w:rsidRPr="009E7A1B">
        <w:rPr>
          <w:rFonts w:ascii="Arial Narrow" w:hAnsi="Arial Narrow" w:cs="Arial"/>
          <w:i/>
          <w:iCs/>
        </w:rPr>
        <w:t>tiene por objeto adoptar el Manual para la Gestión Integral de los Residuos Generados en la Atención en Salud y otras.</w:t>
      </w:r>
      <w:r w:rsidR="00E47507" w:rsidRPr="009E7A1B">
        <w:rPr>
          <w:rFonts w:ascii="Arial Narrow" w:hAnsi="Arial Narrow" w:cs="Arial"/>
        </w:rPr>
        <w:t>”.</w:t>
      </w:r>
    </w:p>
    <w:p w14:paraId="0900575D" w14:textId="77777777" w:rsidR="00E47507" w:rsidRPr="009E7A1B" w:rsidRDefault="00E47507" w:rsidP="00E47507">
      <w:pPr>
        <w:pStyle w:val="Sinespaciado"/>
        <w:numPr>
          <w:ilvl w:val="0"/>
          <w:numId w:val="28"/>
        </w:numPr>
        <w:ind w:left="1134"/>
        <w:jc w:val="both"/>
        <w:rPr>
          <w:rFonts w:ascii="Arial Narrow" w:hAnsi="Arial Narrow" w:cs="Arial"/>
        </w:rPr>
      </w:pPr>
      <w:r w:rsidRPr="009E7A1B">
        <w:rPr>
          <w:rFonts w:ascii="Arial Narrow" w:hAnsi="Arial Narrow" w:cs="Arial"/>
        </w:rPr>
        <w:t>Decreto 4741 de 2005 “</w:t>
      </w:r>
      <w:r w:rsidRPr="009E7A1B">
        <w:rPr>
          <w:rFonts w:ascii="Arial Narrow" w:hAnsi="Arial Narrow" w:cs="Arial"/>
          <w:i/>
          <w:iCs/>
        </w:rPr>
        <w:t>Por el cual se reglamenta parcialmente la prevención y manejo de los residuos o desechos peligrosos generados en el marco de la gestión integral</w:t>
      </w:r>
      <w:r w:rsidRPr="009E7A1B">
        <w:rPr>
          <w:rFonts w:ascii="Arial Narrow" w:hAnsi="Arial Narrow" w:cs="Arial"/>
        </w:rPr>
        <w:t>”.</w:t>
      </w:r>
    </w:p>
    <w:p w14:paraId="6D243E69" w14:textId="77777777" w:rsidR="00E47507" w:rsidRPr="009E7A1B" w:rsidRDefault="00E47507" w:rsidP="00E47507">
      <w:pPr>
        <w:pStyle w:val="Sinespaciado"/>
        <w:ind w:left="1134"/>
        <w:jc w:val="both"/>
        <w:rPr>
          <w:rFonts w:ascii="Arial Narrow" w:hAnsi="Arial Narrow" w:cs="Arial"/>
        </w:rPr>
      </w:pPr>
    </w:p>
    <w:p w14:paraId="227B21C1" w14:textId="77777777" w:rsidR="00E47507" w:rsidRPr="009E7A1B" w:rsidRDefault="00E47507" w:rsidP="00E47507">
      <w:pPr>
        <w:spacing w:line="237" w:lineRule="auto"/>
        <w:ind w:left="1134" w:right="156"/>
        <w:jc w:val="both"/>
        <w:rPr>
          <w:rFonts w:ascii="Arial Narrow" w:hAnsi="Arial Narrow" w:cs="Arial"/>
          <w:sz w:val="22"/>
          <w:szCs w:val="22"/>
        </w:rPr>
      </w:pPr>
      <w:r w:rsidRPr="009E7A1B">
        <w:rPr>
          <w:rFonts w:ascii="Arial Narrow" w:hAnsi="Arial Narrow" w:cs="Arial"/>
          <w:sz w:val="22"/>
          <w:szCs w:val="22"/>
        </w:rPr>
        <w:t>Así como los demás requisitos aplicables en materia ambiental.</w:t>
      </w:r>
    </w:p>
    <w:p w14:paraId="68CABA42" w14:textId="77777777" w:rsidR="00E47507" w:rsidRPr="009E7A1B" w:rsidRDefault="00E47507" w:rsidP="00E47507">
      <w:pPr>
        <w:spacing w:line="237" w:lineRule="auto"/>
        <w:ind w:right="156"/>
        <w:jc w:val="both"/>
        <w:rPr>
          <w:rFonts w:ascii="Arial Narrow" w:hAnsi="Arial Narrow" w:cs="Arial"/>
          <w:sz w:val="22"/>
          <w:szCs w:val="22"/>
        </w:rPr>
      </w:pPr>
    </w:p>
    <w:p w14:paraId="44586B50" w14:textId="179E21A9" w:rsidR="00E47507" w:rsidRPr="009E7A1B" w:rsidRDefault="007A6398" w:rsidP="00E47507">
      <w:pPr>
        <w:pStyle w:val="Sinespaciado"/>
        <w:numPr>
          <w:ilvl w:val="0"/>
          <w:numId w:val="29"/>
        </w:numPr>
        <w:suppressAutoHyphens/>
        <w:jc w:val="both"/>
        <w:rPr>
          <w:rFonts w:ascii="Arial Narrow" w:hAnsi="Arial Narrow" w:cs="Arial"/>
        </w:rPr>
      </w:pPr>
      <w:r>
        <w:rPr>
          <w:rFonts w:ascii="Arial Narrow" w:hAnsi="Arial Narrow" w:cs="Arial"/>
        </w:rPr>
        <w:t>El</w:t>
      </w:r>
      <w:r w:rsidR="00E47507" w:rsidRPr="009E7A1B">
        <w:rPr>
          <w:rFonts w:ascii="Arial Narrow" w:hAnsi="Arial Narrow" w:cs="Arial"/>
        </w:rPr>
        <w:t xml:space="preserve"> contratista deberá cumplir con lo estipulado normativamente para la recolección, transporte, tratamiento y/o disposición final de los residuos peligrosos (biológicos, biosanitarios y patógenos), deben realizarse con empresas que cuenten con los permisos, autorizaciones y/o las licencias ambientales respectivas.</w:t>
      </w:r>
    </w:p>
    <w:p w14:paraId="0F19C723" w14:textId="77777777" w:rsidR="00E47507" w:rsidRDefault="00E47507" w:rsidP="00E47507">
      <w:pPr>
        <w:pStyle w:val="Sinespaciado"/>
        <w:jc w:val="both"/>
        <w:rPr>
          <w:rFonts w:ascii="Arial Narrow" w:hAnsi="Arial Narrow" w:cs="Arial"/>
        </w:rPr>
      </w:pPr>
    </w:p>
    <w:p w14:paraId="6AF952D8" w14:textId="77777777" w:rsidR="00E47507" w:rsidRDefault="00E47507" w:rsidP="00E47507">
      <w:pPr>
        <w:pStyle w:val="Sinespaciado"/>
        <w:jc w:val="both"/>
        <w:rPr>
          <w:rFonts w:ascii="Arial Narrow" w:hAnsi="Arial Narrow" w:cs="Arial"/>
        </w:rPr>
      </w:pPr>
    </w:p>
    <w:p w14:paraId="79EC0D18" w14:textId="77777777" w:rsidR="00E47507" w:rsidRDefault="00E47507" w:rsidP="00E47507">
      <w:pPr>
        <w:pStyle w:val="Sinespaciado"/>
        <w:jc w:val="both"/>
        <w:rPr>
          <w:rFonts w:ascii="Arial Narrow" w:hAnsi="Arial Narrow" w:cs="Arial"/>
        </w:rPr>
      </w:pPr>
    </w:p>
    <w:p w14:paraId="36E58042" w14:textId="1A92A7D5" w:rsidR="00024368" w:rsidRPr="00024368" w:rsidRDefault="00024368" w:rsidP="00024368">
      <w:pPr>
        <w:jc w:val="both"/>
        <w:rPr>
          <w:rFonts w:ascii="Arial" w:eastAsia="Calibri" w:hAnsi="Arial" w:cs="Arial"/>
          <w:sz w:val="20"/>
          <w:szCs w:val="20"/>
          <w:lang w:val="es-MX" w:eastAsia="en-US"/>
        </w:rPr>
      </w:pPr>
      <w:r w:rsidRPr="00024368">
        <w:rPr>
          <w:rFonts w:ascii="Arial" w:eastAsia="Calibri" w:hAnsi="Arial" w:cs="Arial"/>
          <w:sz w:val="20"/>
          <w:szCs w:val="20"/>
          <w:lang w:val="es-MX" w:eastAsia="en-US"/>
        </w:rPr>
        <w:t xml:space="preserve">El </w:t>
      </w:r>
      <w:r w:rsidR="007A6398">
        <w:rPr>
          <w:rFonts w:ascii="Arial" w:eastAsia="Calibri" w:hAnsi="Arial" w:cs="Arial"/>
          <w:sz w:val="20"/>
          <w:szCs w:val="20"/>
          <w:lang w:val="es-MX" w:eastAsia="en-US"/>
        </w:rPr>
        <w:t>contratista deberá entregar</w:t>
      </w:r>
      <w:r w:rsidRPr="00024368">
        <w:rPr>
          <w:rFonts w:ascii="Arial" w:eastAsia="Calibri" w:hAnsi="Arial" w:cs="Arial"/>
          <w:sz w:val="20"/>
          <w:szCs w:val="20"/>
          <w:lang w:val="es-MX" w:eastAsia="en-US"/>
        </w:rPr>
        <w:t xml:space="preserve"> los documentos que demuestren el cumplimiento en cuanto a la forma adecuada de recolección de residuos biológicos, biosanitarios y patógenos, derivados del servicio en cumplimiento a lo establecido en la siguiente legislación:</w:t>
      </w:r>
    </w:p>
    <w:p w14:paraId="1D7639D9" w14:textId="77777777" w:rsidR="00024368" w:rsidRPr="00024368" w:rsidRDefault="00024368" w:rsidP="00024368">
      <w:pPr>
        <w:jc w:val="both"/>
        <w:rPr>
          <w:rFonts w:ascii="Arial" w:eastAsia="Calibri" w:hAnsi="Arial" w:cs="Arial"/>
          <w:sz w:val="20"/>
          <w:szCs w:val="20"/>
          <w:lang w:val="es-MX" w:eastAsia="en-US"/>
        </w:rPr>
      </w:pPr>
    </w:p>
    <w:p w14:paraId="5B95F373" w14:textId="77777777" w:rsidR="00024368" w:rsidRPr="00024368" w:rsidRDefault="00024368" w:rsidP="00024368">
      <w:pPr>
        <w:numPr>
          <w:ilvl w:val="0"/>
          <w:numId w:val="28"/>
        </w:numPr>
        <w:ind w:left="360"/>
        <w:jc w:val="both"/>
        <w:rPr>
          <w:rFonts w:ascii="Arial" w:eastAsia="Calibri" w:hAnsi="Arial" w:cs="Arial"/>
          <w:sz w:val="20"/>
          <w:szCs w:val="20"/>
          <w:lang w:val="es-MX" w:eastAsia="en-US"/>
        </w:rPr>
      </w:pPr>
      <w:r w:rsidRPr="00024368">
        <w:rPr>
          <w:rFonts w:ascii="Arial" w:eastAsia="Calibri" w:hAnsi="Arial" w:cs="Arial"/>
          <w:sz w:val="20"/>
          <w:szCs w:val="20"/>
          <w:lang w:val="es-MX" w:eastAsia="en-US"/>
        </w:rPr>
        <w:t>Decreto 1076 de 2015 “</w:t>
      </w:r>
      <w:r w:rsidRPr="00024368">
        <w:rPr>
          <w:rFonts w:ascii="Arial" w:eastAsia="Calibri" w:hAnsi="Arial" w:cs="Arial"/>
          <w:i/>
          <w:iCs/>
          <w:sz w:val="20"/>
          <w:szCs w:val="20"/>
          <w:lang w:val="es-MX" w:eastAsia="en-US"/>
        </w:rPr>
        <w:t>Decreto Único Reglamentario del Sector Ambiente y Desarrollo Sostenible</w:t>
      </w:r>
      <w:r w:rsidRPr="00024368">
        <w:rPr>
          <w:rFonts w:ascii="Arial" w:eastAsia="Calibri" w:hAnsi="Arial" w:cs="Arial"/>
          <w:sz w:val="20"/>
          <w:szCs w:val="20"/>
          <w:lang w:val="es-MX" w:eastAsia="en-US"/>
        </w:rPr>
        <w:t>”.</w:t>
      </w:r>
    </w:p>
    <w:p w14:paraId="22A976C5" w14:textId="77777777" w:rsidR="00024368" w:rsidRPr="00024368" w:rsidRDefault="00024368" w:rsidP="00024368">
      <w:pPr>
        <w:numPr>
          <w:ilvl w:val="0"/>
          <w:numId w:val="28"/>
        </w:numPr>
        <w:ind w:left="360"/>
        <w:jc w:val="both"/>
        <w:rPr>
          <w:rFonts w:ascii="Arial" w:eastAsia="Calibri" w:hAnsi="Arial" w:cs="Arial"/>
          <w:sz w:val="20"/>
          <w:szCs w:val="20"/>
          <w:lang w:val="es-MX" w:eastAsia="en-US"/>
        </w:rPr>
      </w:pPr>
      <w:hyperlink r:id="rId8" w:tgtFrame="_blank" w:history="1">
        <w:r w:rsidRPr="00024368">
          <w:rPr>
            <w:rFonts w:ascii="Arial" w:eastAsia="Calibri" w:hAnsi="Arial" w:cs="Arial"/>
            <w:sz w:val="20"/>
            <w:szCs w:val="20"/>
            <w:lang w:val="es-ES" w:eastAsia="en-US"/>
          </w:rPr>
          <w:t>Resolución 591 de 2024</w:t>
        </w:r>
      </w:hyperlink>
      <w:r w:rsidRPr="00024368">
        <w:rPr>
          <w:rFonts w:ascii="Arial" w:eastAsia="Calibri" w:hAnsi="Arial" w:cs="Arial"/>
          <w:sz w:val="20"/>
          <w:szCs w:val="20"/>
          <w:lang w:val="es-ES" w:eastAsia="en-US"/>
        </w:rPr>
        <w:t xml:space="preserve"> </w:t>
      </w:r>
      <w:r w:rsidRPr="00024368">
        <w:rPr>
          <w:rFonts w:ascii="Arial" w:eastAsia="Calibri" w:hAnsi="Arial" w:cs="Arial"/>
          <w:sz w:val="20"/>
          <w:szCs w:val="20"/>
          <w:lang w:val="es-MX" w:eastAsia="en-US"/>
        </w:rPr>
        <w:t>“</w:t>
      </w:r>
      <w:r w:rsidRPr="00024368">
        <w:rPr>
          <w:rFonts w:ascii="Arial" w:eastAsia="Calibri" w:hAnsi="Arial" w:cs="Arial"/>
          <w:i/>
          <w:iCs/>
          <w:sz w:val="20"/>
          <w:szCs w:val="20"/>
          <w:lang w:val="es-ES" w:eastAsia="en-US"/>
        </w:rPr>
        <w:t>tiene por objeto adoptar el Manual para la Gestión Integral de los Residuos Generados en la Atención en Salud y otras.</w:t>
      </w:r>
      <w:r w:rsidRPr="00024368">
        <w:rPr>
          <w:rFonts w:ascii="Arial" w:eastAsia="Calibri" w:hAnsi="Arial" w:cs="Arial"/>
          <w:sz w:val="20"/>
          <w:szCs w:val="20"/>
          <w:lang w:val="es-MX" w:eastAsia="en-US"/>
        </w:rPr>
        <w:t>”.</w:t>
      </w:r>
    </w:p>
    <w:p w14:paraId="5A3E1DEF" w14:textId="77777777" w:rsidR="00024368" w:rsidRPr="00024368" w:rsidRDefault="00024368" w:rsidP="00024368">
      <w:pPr>
        <w:numPr>
          <w:ilvl w:val="0"/>
          <w:numId w:val="28"/>
        </w:numPr>
        <w:ind w:left="360"/>
        <w:jc w:val="both"/>
        <w:rPr>
          <w:rFonts w:ascii="Arial" w:eastAsia="Calibri" w:hAnsi="Arial" w:cs="Arial"/>
          <w:sz w:val="20"/>
          <w:szCs w:val="20"/>
          <w:lang w:val="es-MX" w:eastAsia="en-US"/>
        </w:rPr>
      </w:pPr>
      <w:r w:rsidRPr="00024368">
        <w:rPr>
          <w:rFonts w:ascii="Arial" w:eastAsia="Calibri" w:hAnsi="Arial" w:cs="Arial"/>
          <w:sz w:val="20"/>
          <w:szCs w:val="20"/>
          <w:lang w:val="es-MX" w:eastAsia="en-US"/>
        </w:rPr>
        <w:t>Decreto 4741 de 2005 “</w:t>
      </w:r>
      <w:r w:rsidRPr="00024368">
        <w:rPr>
          <w:rFonts w:ascii="Arial" w:eastAsia="Calibri" w:hAnsi="Arial" w:cs="Arial"/>
          <w:i/>
          <w:iCs/>
          <w:sz w:val="20"/>
          <w:szCs w:val="20"/>
          <w:lang w:val="es-MX" w:eastAsia="en-US"/>
        </w:rPr>
        <w:t>Por el cual se reglamenta parcialmente la prevención y manejo de los residuos o desechos peligrosos generados en el marco de la gestión integral</w:t>
      </w:r>
      <w:r w:rsidRPr="00024368">
        <w:rPr>
          <w:rFonts w:ascii="Arial" w:eastAsia="Calibri" w:hAnsi="Arial" w:cs="Arial"/>
          <w:sz w:val="20"/>
          <w:szCs w:val="20"/>
          <w:lang w:val="es-MX" w:eastAsia="en-US"/>
        </w:rPr>
        <w:t>”.</w:t>
      </w:r>
    </w:p>
    <w:p w14:paraId="1C0F46C6" w14:textId="77777777" w:rsidR="00024368" w:rsidRPr="00024368" w:rsidRDefault="00024368" w:rsidP="00024368">
      <w:pPr>
        <w:ind w:left="360"/>
        <w:jc w:val="both"/>
        <w:rPr>
          <w:rFonts w:ascii="Arial" w:eastAsia="Calibri" w:hAnsi="Arial" w:cs="Arial"/>
          <w:sz w:val="20"/>
          <w:szCs w:val="20"/>
          <w:lang w:val="es-MX" w:eastAsia="en-US"/>
        </w:rPr>
      </w:pPr>
    </w:p>
    <w:p w14:paraId="6FBF4FD2" w14:textId="111AD174" w:rsidR="00E47507" w:rsidRPr="009E7A1B" w:rsidRDefault="00024368" w:rsidP="00024368">
      <w:pPr>
        <w:pStyle w:val="Sinespaciado"/>
        <w:jc w:val="both"/>
        <w:rPr>
          <w:rFonts w:ascii="Arial Narrow" w:hAnsi="Arial Narrow" w:cs="Arial"/>
        </w:rPr>
      </w:pPr>
      <w:r w:rsidRPr="00024368">
        <w:rPr>
          <w:rFonts w:ascii="Arial" w:hAnsi="Arial" w:cs="Arial"/>
          <w:sz w:val="20"/>
          <w:szCs w:val="20"/>
          <w:lang w:val="es-ES" w:eastAsia="es-ES"/>
        </w:rPr>
        <w:t>Así como los demás requisitos aplicables en materia ambiental</w:t>
      </w:r>
    </w:p>
    <w:p w14:paraId="1966201B" w14:textId="77777777" w:rsidR="00E47507" w:rsidRPr="009E7A1B" w:rsidRDefault="00E47507" w:rsidP="00E47507">
      <w:pPr>
        <w:pStyle w:val="Sinespaciado"/>
        <w:jc w:val="both"/>
        <w:rPr>
          <w:rFonts w:ascii="Arial Narrow" w:hAnsi="Arial Narrow" w:cs="Arial"/>
        </w:rPr>
      </w:pPr>
    </w:p>
    <w:p w14:paraId="7BACDBAE" w14:textId="77777777" w:rsidR="003D3EE6" w:rsidRDefault="003D3EE6" w:rsidP="003D3EE6">
      <w:pPr>
        <w:ind w:left="720"/>
        <w:jc w:val="both"/>
        <w:rPr>
          <w:rFonts w:ascii="Calibri" w:eastAsia="Calibri" w:hAnsi="Calibri" w:cs="Calibri"/>
          <w:bCs/>
          <w:sz w:val="22"/>
          <w:szCs w:val="22"/>
          <w:lang w:eastAsia="en-US"/>
        </w:rPr>
      </w:pPr>
    </w:p>
    <w:p w14:paraId="5FC74E03" w14:textId="77777777" w:rsidR="003D3EE6" w:rsidRPr="00CE640B" w:rsidRDefault="003D3EE6" w:rsidP="003D3EE6">
      <w:pPr>
        <w:ind w:left="720"/>
        <w:jc w:val="both"/>
        <w:rPr>
          <w:rFonts w:ascii="Calibri" w:eastAsia="Calibri" w:hAnsi="Calibri" w:cs="Calibri"/>
          <w:bCs/>
          <w:sz w:val="22"/>
          <w:szCs w:val="22"/>
          <w:lang w:eastAsia="en-US"/>
        </w:rPr>
      </w:pPr>
    </w:p>
    <w:p w14:paraId="30284A72" w14:textId="77777777" w:rsidR="00560641" w:rsidRPr="006022CB" w:rsidRDefault="00560641" w:rsidP="00480B77">
      <w:pPr>
        <w:jc w:val="both"/>
        <w:rPr>
          <w:rFonts w:ascii="Calibri" w:eastAsiaTheme="minorHAnsi" w:hAnsi="Calibri" w:cs="Calibri"/>
          <w:sz w:val="22"/>
          <w:szCs w:val="22"/>
          <w:lang w:eastAsia="ar-SA"/>
        </w:rPr>
      </w:pPr>
    </w:p>
    <w:p w14:paraId="2F9A2B51" w14:textId="04EDC196" w:rsidR="00480B77" w:rsidRPr="006022CB" w:rsidRDefault="00480B77" w:rsidP="00480B77">
      <w:pPr>
        <w:jc w:val="both"/>
        <w:rPr>
          <w:rFonts w:ascii="Calibri" w:eastAsiaTheme="minorHAnsi" w:hAnsi="Calibri" w:cs="Calibri"/>
          <w:sz w:val="22"/>
          <w:szCs w:val="22"/>
          <w:lang w:val="es-ES" w:eastAsia="ar-SA"/>
        </w:rPr>
      </w:pPr>
      <w:r w:rsidRPr="006022CB">
        <w:rPr>
          <w:rFonts w:ascii="Calibri" w:eastAsiaTheme="minorHAnsi" w:hAnsi="Calibri" w:cs="Calibri"/>
          <w:sz w:val="22"/>
          <w:szCs w:val="22"/>
          <w:lang w:eastAsia="ar-SA"/>
        </w:rPr>
        <w:t>______________________________________________________</w:t>
      </w:r>
    </w:p>
    <w:p w14:paraId="487C88C9" w14:textId="77777777" w:rsidR="00480B77" w:rsidRPr="006022CB" w:rsidRDefault="00480B77" w:rsidP="00480B77">
      <w:pPr>
        <w:jc w:val="both"/>
        <w:rPr>
          <w:rFonts w:ascii="Calibri" w:eastAsiaTheme="minorHAnsi" w:hAnsi="Calibri" w:cs="Calibri"/>
          <w:b/>
          <w:bCs/>
          <w:sz w:val="22"/>
          <w:szCs w:val="22"/>
          <w:lang w:eastAsia="ar-SA"/>
        </w:rPr>
      </w:pPr>
      <w:r w:rsidRPr="006022CB">
        <w:rPr>
          <w:rFonts w:ascii="Calibri" w:eastAsiaTheme="minorHAnsi" w:hAnsi="Calibri" w:cs="Calibri"/>
          <w:b/>
          <w:bCs/>
          <w:sz w:val="22"/>
          <w:szCs w:val="22"/>
          <w:lang w:eastAsia="ar-SA"/>
        </w:rPr>
        <w:t>FIRMA PROPONENTE, REPRESENTANTE LEGAL O APODERADO</w:t>
      </w:r>
    </w:p>
    <w:p w14:paraId="6C984FFF" w14:textId="77777777" w:rsidR="00480B77" w:rsidRPr="006022CB" w:rsidRDefault="00480B77" w:rsidP="00480B77">
      <w:pPr>
        <w:jc w:val="both"/>
        <w:rPr>
          <w:rFonts w:ascii="Calibri" w:eastAsiaTheme="minorHAnsi" w:hAnsi="Calibri" w:cs="Calibri"/>
          <w:sz w:val="22"/>
          <w:szCs w:val="22"/>
          <w:lang w:eastAsia="ar-SA"/>
        </w:rPr>
      </w:pPr>
      <w:r w:rsidRPr="006022CB">
        <w:rPr>
          <w:rFonts w:ascii="Calibri" w:eastAsiaTheme="minorHAnsi" w:hAnsi="Calibri" w:cs="Calibri"/>
          <w:sz w:val="22"/>
          <w:szCs w:val="22"/>
          <w:lang w:eastAsia="ar-SA"/>
        </w:rPr>
        <w:t>NOMBRE O RAZÓN SOCIAL DEL OFERENTE</w:t>
      </w:r>
    </w:p>
    <w:p w14:paraId="2A41E6B2" w14:textId="77777777" w:rsidR="00480B77" w:rsidRPr="006022CB" w:rsidRDefault="00480B77" w:rsidP="00480B77">
      <w:pPr>
        <w:jc w:val="both"/>
        <w:rPr>
          <w:rFonts w:ascii="Calibri" w:eastAsiaTheme="minorHAnsi" w:hAnsi="Calibri" w:cs="Calibri"/>
          <w:sz w:val="22"/>
          <w:szCs w:val="22"/>
          <w:lang w:eastAsia="ar-SA"/>
        </w:rPr>
      </w:pPr>
      <w:r w:rsidRPr="006022CB">
        <w:rPr>
          <w:rFonts w:ascii="Calibri" w:eastAsiaTheme="minorHAnsi" w:hAnsi="Calibri" w:cs="Calibri"/>
          <w:sz w:val="22"/>
          <w:szCs w:val="22"/>
          <w:lang w:eastAsia="ar-SA"/>
        </w:rPr>
        <w:t>IDENTIFICACIÓN (NIT, C.C. O C.E.)</w:t>
      </w:r>
    </w:p>
    <w:p w14:paraId="3D3BF449" w14:textId="77777777" w:rsidR="00480B77" w:rsidRPr="006022CB" w:rsidRDefault="00480B77" w:rsidP="00480B77">
      <w:pPr>
        <w:jc w:val="both"/>
        <w:rPr>
          <w:rFonts w:ascii="Calibri" w:eastAsiaTheme="minorHAnsi" w:hAnsi="Calibri" w:cs="Calibri"/>
          <w:sz w:val="22"/>
          <w:szCs w:val="22"/>
          <w:lang w:eastAsia="ar-SA"/>
        </w:rPr>
      </w:pPr>
      <w:r w:rsidRPr="006022CB">
        <w:rPr>
          <w:rFonts w:ascii="Calibri" w:eastAsiaTheme="minorHAnsi" w:hAnsi="Calibri" w:cs="Calibri"/>
          <w:sz w:val="22"/>
          <w:szCs w:val="22"/>
          <w:lang w:eastAsia="ar-SA"/>
        </w:rPr>
        <w:t xml:space="preserve">NOMBRE REPRESENTANTE LEGAL </w:t>
      </w:r>
    </w:p>
    <w:p w14:paraId="40176225" w14:textId="77777777" w:rsidR="00480B77" w:rsidRPr="006022CB" w:rsidRDefault="00480B77" w:rsidP="00480B77">
      <w:pPr>
        <w:jc w:val="both"/>
        <w:rPr>
          <w:rFonts w:ascii="Calibri" w:eastAsiaTheme="minorHAnsi" w:hAnsi="Calibri" w:cs="Calibri"/>
          <w:sz w:val="22"/>
          <w:szCs w:val="22"/>
          <w:lang w:eastAsia="ar-SA"/>
        </w:rPr>
      </w:pPr>
      <w:r w:rsidRPr="006022CB">
        <w:rPr>
          <w:rFonts w:ascii="Calibri" w:eastAsiaTheme="minorHAnsi" w:hAnsi="Calibri" w:cs="Calibri"/>
          <w:sz w:val="22"/>
          <w:szCs w:val="22"/>
          <w:lang w:eastAsia="ar-SA"/>
        </w:rPr>
        <w:t>IDENTIFICACIÓN (C.C. O C.E.)</w:t>
      </w:r>
    </w:p>
    <w:p w14:paraId="5C1D062C" w14:textId="77777777" w:rsidR="00480B77" w:rsidRPr="006022CB" w:rsidRDefault="00480B77" w:rsidP="00480B77">
      <w:pPr>
        <w:jc w:val="both"/>
        <w:rPr>
          <w:rFonts w:ascii="Calibri" w:eastAsiaTheme="minorHAnsi" w:hAnsi="Calibri" w:cs="Calibri"/>
          <w:sz w:val="22"/>
          <w:szCs w:val="22"/>
          <w:lang w:eastAsia="ar-SA"/>
        </w:rPr>
      </w:pPr>
      <w:r w:rsidRPr="006022CB">
        <w:rPr>
          <w:rFonts w:ascii="Calibri" w:eastAsiaTheme="minorHAnsi" w:hAnsi="Calibri" w:cs="Calibri"/>
          <w:sz w:val="22"/>
          <w:szCs w:val="22"/>
          <w:lang w:eastAsia="ar-SA"/>
        </w:rPr>
        <w:t>DIRECCIÓN:</w:t>
      </w:r>
    </w:p>
    <w:p w14:paraId="6082B2EE" w14:textId="77777777" w:rsidR="00480B77" w:rsidRPr="006022CB" w:rsidRDefault="00480B77" w:rsidP="00480B77">
      <w:pPr>
        <w:jc w:val="both"/>
        <w:rPr>
          <w:rFonts w:ascii="Calibri" w:eastAsiaTheme="minorHAnsi" w:hAnsi="Calibri" w:cs="Calibri"/>
          <w:sz w:val="22"/>
          <w:szCs w:val="22"/>
          <w:lang w:eastAsia="ar-SA"/>
        </w:rPr>
      </w:pPr>
      <w:r w:rsidRPr="006022CB">
        <w:rPr>
          <w:rFonts w:ascii="Calibri" w:eastAsiaTheme="minorHAnsi" w:hAnsi="Calibri" w:cs="Calibri"/>
          <w:sz w:val="22"/>
          <w:szCs w:val="22"/>
          <w:lang w:eastAsia="ar-SA"/>
        </w:rPr>
        <w:t>TELÉFONO:</w:t>
      </w:r>
    </w:p>
    <w:p w14:paraId="134532A9" w14:textId="7DB3D0CD" w:rsidR="00CB7E66" w:rsidRPr="006022CB" w:rsidRDefault="00480B77" w:rsidP="00480B77">
      <w:pPr>
        <w:jc w:val="both"/>
        <w:rPr>
          <w:rFonts w:ascii="Calibri" w:hAnsi="Calibri" w:cs="Calibri"/>
          <w:sz w:val="22"/>
          <w:szCs w:val="22"/>
        </w:rPr>
      </w:pPr>
      <w:r w:rsidRPr="006022CB">
        <w:rPr>
          <w:rFonts w:ascii="Calibri" w:eastAsiaTheme="minorHAnsi" w:hAnsi="Calibri" w:cs="Calibri"/>
          <w:sz w:val="22"/>
          <w:szCs w:val="22"/>
          <w:lang w:eastAsia="ar-SA"/>
        </w:rPr>
        <w:t>EMAIL:</w:t>
      </w:r>
    </w:p>
    <w:sectPr w:rsidR="00CB7E66" w:rsidRPr="006022CB" w:rsidSect="006726B2">
      <w:headerReference w:type="default" r:id="rId9"/>
      <w:footerReference w:type="default" r:id="rId10"/>
      <w:headerReference w:type="first" r:id="rId11"/>
      <w:footerReference w:type="first" r:id="rId12"/>
      <w:pgSz w:w="12240" w:h="15840" w:code="1"/>
      <w:pgMar w:top="567" w:right="1418" w:bottom="1134" w:left="1134"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4E39F" w14:textId="77777777" w:rsidR="00DC72B7" w:rsidRDefault="00DC72B7" w:rsidP="00CB7E66">
      <w:r>
        <w:separator/>
      </w:r>
    </w:p>
  </w:endnote>
  <w:endnote w:type="continuationSeparator" w:id="0">
    <w:p w14:paraId="38FE761C" w14:textId="77777777" w:rsidR="00DC72B7" w:rsidRDefault="00DC72B7"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Heiti TC Light"/>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7B372" w14:textId="77777777" w:rsidR="0026498B" w:rsidRPr="00E4630D" w:rsidRDefault="0026498B" w:rsidP="00121A8F">
    <w:pPr>
      <w:pStyle w:val="Piedepgina"/>
    </w:pPr>
    <w:r>
      <w:rPr>
        <w:noProof/>
        <w:lang w:val="es-419" w:eastAsia="es-419"/>
      </w:rPr>
      <mc:AlternateContent>
        <mc:Choice Requires="wps">
          <w:drawing>
            <wp:anchor distT="0" distB="0" distL="114300" distR="114300" simplePos="0" relativeHeight="251660288" behindDoc="0" locked="0" layoutInCell="1" allowOverlap="1" wp14:anchorId="47335453" wp14:editId="1736C753">
              <wp:simplePos x="0" y="0"/>
              <wp:positionH relativeFrom="column">
                <wp:posOffset>4953000</wp:posOffset>
              </wp:positionH>
              <wp:positionV relativeFrom="paragraph">
                <wp:posOffset>167640</wp:posOffset>
              </wp:positionV>
              <wp:extent cx="1371600" cy="2286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5EE7A" w14:textId="0FEE6A0B" w:rsidR="0026498B" w:rsidRPr="000B05B7" w:rsidRDefault="0026498B" w:rsidP="00121A8F">
                          <w:pPr>
                            <w:pStyle w:val="Piedepgina"/>
                            <w:jc w:val="right"/>
                            <w:rPr>
                              <w:sz w:val="16"/>
                              <w:szCs w:val="16"/>
                            </w:rPr>
                          </w:pPr>
                        </w:p>
                        <w:p w14:paraId="1A4AB84E" w14:textId="77777777" w:rsidR="0026498B" w:rsidRDefault="0026498B" w:rsidP="00121A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35453" id="_x0000_t202" coordsize="21600,21600" o:spt="202" path="m,l,21600r21600,l21600,xe">
              <v:stroke joinstyle="miter"/>
              <v:path gradientshapeok="t" o:connecttype="rect"/>
            </v:shapetype>
            <v:shape id="Text Box 4" o:spid="_x0000_s1026" type="#_x0000_t202" style="position:absolute;margin-left:390pt;margin-top:13.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" stroked="f">
              <v:textbox>
                <w:txbxContent>
                  <w:p w14:paraId="6F75EE7A" w14:textId="0FEE6A0B" w:rsidR="0026498B" w:rsidRPr="000B05B7" w:rsidRDefault="0026498B" w:rsidP="00121A8F">
                    <w:pPr>
                      <w:pStyle w:val="Piedepgina"/>
                      <w:jc w:val="right"/>
                      <w:rPr>
                        <w:sz w:val="16"/>
                        <w:szCs w:val="16"/>
                      </w:rPr>
                    </w:pPr>
                  </w:p>
                  <w:p w14:paraId="1A4AB84E" w14:textId="77777777" w:rsidR="0026498B" w:rsidRDefault="0026498B" w:rsidP="00121A8F"/>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DE288" w14:textId="77777777" w:rsidR="0026498B" w:rsidRPr="00E4630D" w:rsidRDefault="0026498B" w:rsidP="00121A8F">
    <w:pPr>
      <w:pStyle w:val="Piedepgina"/>
    </w:pPr>
    <w:r>
      <w:rPr>
        <w:noProof/>
        <w:lang w:val="es-419" w:eastAsia="es-419"/>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FCF84" id="_x0000_t202" coordsize="21600,21600" o:spt="202" path="m,l,21600r21600,l21600,xe">
              <v:stroke joinstyle="miter"/>
              <v:path gradientshapeok="t" o:connecttype="rect"/>
            </v:shapetype>
            <v:shape id="Text Box 3" o:spid="_x0000_s1027"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541C9" w14:textId="77777777" w:rsidR="00DC72B7" w:rsidRDefault="00DC72B7" w:rsidP="00CB7E66">
      <w:r>
        <w:separator/>
      </w:r>
    </w:p>
  </w:footnote>
  <w:footnote w:type="continuationSeparator" w:id="0">
    <w:p w14:paraId="310C2DF5" w14:textId="77777777" w:rsidR="00DC72B7" w:rsidRDefault="00DC72B7"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896"/>
    </w:tblGrid>
    <w:tr w:rsidR="00773DBD" w:rsidRPr="00982433" w14:paraId="24C1F1E3" w14:textId="77777777" w:rsidTr="00773DBD">
      <w:trPr>
        <w:trHeight w:val="353"/>
      </w:trPr>
      <w:tc>
        <w:tcPr>
          <w:tcW w:w="1701" w:type="dxa"/>
          <w:vMerge w:val="restart"/>
          <w:vAlign w:val="center"/>
        </w:tcPr>
        <w:p w14:paraId="38A03AB6" w14:textId="77777777" w:rsidR="00773DBD" w:rsidRDefault="00773DBD" w:rsidP="00106E17">
          <w:pPr>
            <w:jc w:val="center"/>
            <w:rPr>
              <w:rFonts w:ascii="Calibri" w:hAnsi="Calibri" w:cs="Calibri"/>
              <w:sz w:val="20"/>
              <w:szCs w:val="20"/>
            </w:rPr>
          </w:pPr>
          <w:r>
            <w:rPr>
              <w:rFonts w:ascii="Calibri" w:hAnsi="Calibri" w:cs="Calibri"/>
              <w:noProof/>
              <w:sz w:val="20"/>
              <w:szCs w:val="20"/>
              <w:lang w:val="es-419" w:eastAsia="es-419"/>
            </w:rPr>
            <w:drawing>
              <wp:inline distT="0" distB="0" distL="0" distR="0" wp14:anchorId="781DFE38" wp14:editId="31AEB38A">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7896" w:type="dxa"/>
          <w:vMerge w:val="restart"/>
          <w:vAlign w:val="center"/>
        </w:tcPr>
        <w:p w14:paraId="75F92AC3" w14:textId="77777777" w:rsidR="00773DBD" w:rsidRPr="00640127" w:rsidRDefault="00773DBD" w:rsidP="00106E17">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r>
    <w:tr w:rsidR="00773DBD" w:rsidRPr="00982433" w14:paraId="42CEE949" w14:textId="77777777" w:rsidTr="00773DBD">
      <w:trPr>
        <w:trHeight w:val="353"/>
      </w:trPr>
      <w:tc>
        <w:tcPr>
          <w:tcW w:w="1701" w:type="dxa"/>
          <w:vMerge/>
          <w:vAlign w:val="center"/>
        </w:tcPr>
        <w:p w14:paraId="3F6949BD" w14:textId="77777777" w:rsidR="00773DBD" w:rsidRDefault="00773DBD" w:rsidP="00106E17">
          <w:pPr>
            <w:rPr>
              <w:rFonts w:ascii="Calibri" w:hAnsi="Calibri" w:cs="Calibri"/>
              <w:sz w:val="20"/>
              <w:szCs w:val="20"/>
            </w:rPr>
          </w:pPr>
        </w:p>
      </w:tc>
      <w:tc>
        <w:tcPr>
          <w:tcW w:w="7896" w:type="dxa"/>
          <w:vMerge/>
          <w:vAlign w:val="center"/>
        </w:tcPr>
        <w:p w14:paraId="453E9AF2" w14:textId="77777777" w:rsidR="00773DBD" w:rsidRPr="00640127" w:rsidRDefault="00773DBD" w:rsidP="00106E17">
          <w:pPr>
            <w:jc w:val="center"/>
            <w:rPr>
              <w:rFonts w:ascii="Calibri" w:hAnsi="Calibri" w:cs="Calibri"/>
              <w:b/>
              <w:bCs/>
              <w:sz w:val="20"/>
              <w:szCs w:val="20"/>
            </w:rPr>
          </w:pPr>
        </w:p>
      </w:tc>
    </w:tr>
    <w:tr w:rsidR="00773DBD" w:rsidRPr="00982433" w14:paraId="5F446F41" w14:textId="77777777" w:rsidTr="00773DBD">
      <w:trPr>
        <w:trHeight w:val="353"/>
      </w:trPr>
      <w:tc>
        <w:tcPr>
          <w:tcW w:w="1701" w:type="dxa"/>
          <w:vMerge/>
          <w:vAlign w:val="center"/>
        </w:tcPr>
        <w:p w14:paraId="16D86612" w14:textId="77777777" w:rsidR="00773DBD" w:rsidRDefault="00773DBD" w:rsidP="00106E17">
          <w:pPr>
            <w:rPr>
              <w:rFonts w:ascii="Calibri" w:hAnsi="Calibri" w:cs="Calibri"/>
              <w:sz w:val="20"/>
              <w:szCs w:val="20"/>
            </w:rPr>
          </w:pPr>
        </w:p>
      </w:tc>
      <w:tc>
        <w:tcPr>
          <w:tcW w:w="7896" w:type="dxa"/>
          <w:vMerge w:val="restart"/>
          <w:vAlign w:val="center"/>
        </w:tcPr>
        <w:p w14:paraId="06D07E22" w14:textId="45E399A3" w:rsidR="00773DBD" w:rsidRPr="00640127" w:rsidRDefault="006022CB" w:rsidP="00106E17">
          <w:pPr>
            <w:jc w:val="center"/>
            <w:rPr>
              <w:rFonts w:asciiTheme="minorHAnsi" w:hAnsiTheme="minorHAnsi" w:cstheme="minorHAnsi"/>
              <w:b/>
              <w:sz w:val="20"/>
              <w:szCs w:val="20"/>
            </w:rPr>
          </w:pPr>
          <w:r w:rsidRPr="006022CB">
            <w:rPr>
              <w:rFonts w:ascii="Calibri" w:hAnsi="Calibri" w:cs="Calibri"/>
              <w:b/>
              <w:bCs/>
              <w:sz w:val="20"/>
              <w:szCs w:val="20"/>
            </w:rPr>
            <w:t>PROCESO DE SELECCIÓN ABREVIADA DE MENOR CUANTÍA SAMC-0</w:t>
          </w:r>
          <w:r w:rsidR="00437030">
            <w:rPr>
              <w:rFonts w:ascii="Calibri" w:hAnsi="Calibri" w:cs="Calibri"/>
              <w:b/>
              <w:bCs/>
              <w:sz w:val="20"/>
              <w:szCs w:val="20"/>
            </w:rPr>
            <w:t>1</w:t>
          </w:r>
          <w:r w:rsidR="00024368">
            <w:rPr>
              <w:rFonts w:ascii="Calibri" w:hAnsi="Calibri" w:cs="Calibri"/>
              <w:b/>
              <w:bCs/>
              <w:sz w:val="20"/>
              <w:szCs w:val="20"/>
            </w:rPr>
            <w:t>7</w:t>
          </w:r>
          <w:r w:rsidRPr="006022CB">
            <w:rPr>
              <w:rFonts w:ascii="Calibri" w:hAnsi="Calibri" w:cs="Calibri"/>
              <w:b/>
              <w:bCs/>
              <w:sz w:val="20"/>
              <w:szCs w:val="20"/>
            </w:rPr>
            <w:t>-2025</w:t>
          </w:r>
        </w:p>
      </w:tc>
    </w:tr>
    <w:tr w:rsidR="00773DBD" w:rsidRPr="00982433" w14:paraId="1276F191" w14:textId="77777777" w:rsidTr="00773DBD">
      <w:trPr>
        <w:trHeight w:val="353"/>
      </w:trPr>
      <w:tc>
        <w:tcPr>
          <w:tcW w:w="1701" w:type="dxa"/>
          <w:vMerge/>
          <w:vAlign w:val="center"/>
        </w:tcPr>
        <w:p w14:paraId="5F6CEB0D" w14:textId="77777777" w:rsidR="00773DBD" w:rsidRDefault="00773DBD" w:rsidP="00106E17">
          <w:pPr>
            <w:rPr>
              <w:rFonts w:ascii="Calibri" w:hAnsi="Calibri" w:cs="Calibri"/>
              <w:sz w:val="20"/>
              <w:szCs w:val="20"/>
            </w:rPr>
          </w:pPr>
        </w:p>
      </w:tc>
      <w:tc>
        <w:tcPr>
          <w:tcW w:w="7896" w:type="dxa"/>
          <w:vMerge/>
          <w:vAlign w:val="center"/>
        </w:tcPr>
        <w:p w14:paraId="708234C6" w14:textId="77777777" w:rsidR="00773DBD" w:rsidRPr="00640127" w:rsidRDefault="00773DBD" w:rsidP="00106E17">
          <w:pPr>
            <w:rPr>
              <w:rFonts w:ascii="Calibri" w:hAnsi="Calibri" w:cs="Calibri"/>
              <w:b/>
              <w:bCs/>
              <w:sz w:val="20"/>
              <w:szCs w:val="20"/>
            </w:rPr>
          </w:pPr>
        </w:p>
      </w:tc>
    </w:tr>
  </w:tbl>
  <w:p w14:paraId="0A7E0204" w14:textId="77777777" w:rsidR="0026498B" w:rsidRDefault="002649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26498B" w:rsidRPr="000126D0" w14:paraId="3A0DEE8C" w14:textId="77777777" w:rsidTr="00121A8F">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67EABFA6"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33C72670"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noProof/>
              <w:sz w:val="14"/>
              <w:szCs w:val="14"/>
              <w:lang w:val="es-419" w:eastAsia="es-419"/>
            </w:rPr>
            <w:drawing>
              <wp:inline distT="0" distB="0" distL="0" distR="0" wp14:anchorId="2B898675" wp14:editId="55F7FF09">
                <wp:extent cx="600075" cy="571500"/>
                <wp:effectExtent l="0" t="0" r="9525" b="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7A1A5613" w14:textId="77777777" w:rsidR="0026498B" w:rsidRPr="00E25D91" w:rsidRDefault="0026498B" w:rsidP="00121A8F">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5F650A5E" w14:textId="77777777" w:rsidR="0026498B" w:rsidRPr="00E25D91" w:rsidRDefault="0026498B" w:rsidP="00121A8F">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424B8E8A" w14:textId="77777777" w:rsidR="0026498B" w:rsidRPr="00E25D91" w:rsidRDefault="0026498B" w:rsidP="00121A8F">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67A82E87" w14:textId="77777777" w:rsidR="0026498B" w:rsidRPr="00E25D91" w:rsidRDefault="0026498B" w:rsidP="00121A8F">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D10390">
            <w:rPr>
              <w:rFonts w:ascii="Century Gothic" w:hAnsi="Century Gothic" w:cs="Arial"/>
              <w:noProof/>
              <w:sz w:val="22"/>
              <w:szCs w:val="22"/>
            </w:rPr>
            <w:t>3</w:t>
          </w:r>
          <w:r w:rsidRPr="00E25D91">
            <w:rPr>
              <w:rFonts w:ascii="Century Gothic" w:hAnsi="Century Gothic" w:cs="Arial"/>
              <w:sz w:val="22"/>
              <w:szCs w:val="22"/>
            </w:rPr>
            <w:fldChar w:fldCharType="end"/>
          </w:r>
        </w:p>
      </w:tc>
    </w:tr>
  </w:tbl>
  <w:p w14:paraId="43855437" w14:textId="77777777" w:rsidR="0026498B" w:rsidRPr="000126D0" w:rsidRDefault="002649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0D4675E3"/>
    <w:multiLevelType w:val="hybridMultilevel"/>
    <w:tmpl w:val="5350B8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112146B"/>
    <w:multiLevelType w:val="hybridMultilevel"/>
    <w:tmpl w:val="15C6B3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33114534"/>
    <w:multiLevelType w:val="multilevel"/>
    <w:tmpl w:val="4D705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582DEB"/>
    <w:multiLevelType w:val="multilevel"/>
    <w:tmpl w:val="98BC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A35D16"/>
    <w:multiLevelType w:val="multilevel"/>
    <w:tmpl w:val="D640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A7B4218"/>
    <w:multiLevelType w:val="multilevel"/>
    <w:tmpl w:val="BAB2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5B01BE"/>
    <w:multiLevelType w:val="hybridMultilevel"/>
    <w:tmpl w:val="1A966FDA"/>
    <w:lvl w:ilvl="0" w:tplc="349A538A">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5D779B0"/>
    <w:multiLevelType w:val="multilevel"/>
    <w:tmpl w:val="3BD0EC56"/>
    <w:lvl w:ilvl="0">
      <w:start w:val="3"/>
      <w:numFmt w:val="decimal"/>
      <w:lvlText w:val="%1."/>
      <w:lvlJc w:val="left"/>
      <w:pPr>
        <w:ind w:left="360" w:hanging="360"/>
      </w:pPr>
      <w:rPr>
        <w:rFonts w:hint="default"/>
      </w:rPr>
    </w:lvl>
    <w:lvl w:ilvl="1">
      <w:start w:val="1"/>
      <w:numFmt w:val="decimal"/>
      <w:lvlText w:val="%1.%2."/>
      <w:lvlJc w:val="left"/>
      <w:pPr>
        <w:ind w:left="366" w:hanging="36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738" w:hanging="72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476" w:hanging="1440"/>
      </w:pPr>
      <w:rPr>
        <w:rFonts w:hint="default"/>
      </w:rPr>
    </w:lvl>
    <w:lvl w:ilvl="7">
      <w:start w:val="1"/>
      <w:numFmt w:val="decimal"/>
      <w:lvlText w:val="%1.%2.%3.%4.%5.%6.%7.%8."/>
      <w:lvlJc w:val="left"/>
      <w:pPr>
        <w:ind w:left="1482" w:hanging="1440"/>
      </w:pPr>
      <w:rPr>
        <w:rFonts w:hint="default"/>
      </w:rPr>
    </w:lvl>
    <w:lvl w:ilvl="8">
      <w:start w:val="1"/>
      <w:numFmt w:val="decimal"/>
      <w:lvlText w:val="%1.%2.%3.%4.%5.%6.%7.%8.%9."/>
      <w:lvlJc w:val="left"/>
      <w:pPr>
        <w:ind w:left="1848" w:hanging="1800"/>
      </w:pPr>
      <w:rPr>
        <w:rFonts w:hint="default"/>
      </w:rPr>
    </w:lvl>
  </w:abstractNum>
  <w:abstractNum w:abstractNumId="22" w15:restartNumberingAfterBreak="0">
    <w:nsid w:val="540746BF"/>
    <w:multiLevelType w:val="hybridMultilevel"/>
    <w:tmpl w:val="991A0E1C"/>
    <w:lvl w:ilvl="0" w:tplc="349A538A">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4" w15:restartNumberingAfterBreak="0">
    <w:nsid w:val="5911234F"/>
    <w:multiLevelType w:val="hybridMultilevel"/>
    <w:tmpl w:val="845677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7" w15:restartNumberingAfterBreak="0">
    <w:nsid w:val="60294F49"/>
    <w:multiLevelType w:val="hybridMultilevel"/>
    <w:tmpl w:val="BE2C4DCA"/>
    <w:lvl w:ilvl="0" w:tplc="739A362C">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0" w15:restartNumberingAfterBreak="0">
    <w:nsid w:val="6E477586"/>
    <w:multiLevelType w:val="multilevel"/>
    <w:tmpl w:val="EBA80CFC"/>
    <w:lvl w:ilvl="0">
      <w:start w:val="1"/>
      <w:numFmt w:val="decimal"/>
      <w:lvlText w:val="%1."/>
      <w:lvlJc w:val="left"/>
      <w:pPr>
        <w:ind w:left="360" w:hanging="360"/>
      </w:pPr>
      <w:rPr>
        <w:rFonts w:hint="default"/>
        <w:b/>
        <w:bCs w:val="0"/>
      </w:rPr>
    </w:lvl>
    <w:lvl w:ilvl="1">
      <w:start w:val="1"/>
      <w:numFmt w:val="decimal"/>
      <w:isLgl/>
      <w:lvlText w:val="%1.%2"/>
      <w:lvlJc w:val="left"/>
      <w:pPr>
        <w:ind w:left="6353" w:hanging="540"/>
      </w:pPr>
      <w:rPr>
        <w:rFonts w:hint="default"/>
      </w:rPr>
    </w:lvl>
    <w:lvl w:ilvl="2">
      <w:start w:val="5"/>
      <w:numFmt w:val="decimal"/>
      <w:isLgl/>
      <w:lvlText w:val="%1.%2.%3"/>
      <w:lvlJc w:val="left"/>
      <w:pPr>
        <w:ind w:left="6533" w:hanging="720"/>
      </w:pPr>
      <w:rPr>
        <w:rFonts w:hint="default"/>
      </w:rPr>
    </w:lvl>
    <w:lvl w:ilvl="3">
      <w:start w:val="1"/>
      <w:numFmt w:val="decimal"/>
      <w:isLgl/>
      <w:lvlText w:val="%1.%2.%3.%4"/>
      <w:lvlJc w:val="left"/>
      <w:pPr>
        <w:ind w:left="6533" w:hanging="720"/>
      </w:pPr>
      <w:rPr>
        <w:rFonts w:hint="default"/>
      </w:rPr>
    </w:lvl>
    <w:lvl w:ilvl="4">
      <w:start w:val="1"/>
      <w:numFmt w:val="decimal"/>
      <w:isLgl/>
      <w:lvlText w:val="%1.%2.%3.%4.%5"/>
      <w:lvlJc w:val="left"/>
      <w:pPr>
        <w:ind w:left="6893" w:hanging="1080"/>
      </w:pPr>
      <w:rPr>
        <w:rFonts w:hint="default"/>
      </w:rPr>
    </w:lvl>
    <w:lvl w:ilvl="5">
      <w:start w:val="1"/>
      <w:numFmt w:val="decimal"/>
      <w:isLgl/>
      <w:lvlText w:val="%1.%2.%3.%4.%5.%6"/>
      <w:lvlJc w:val="left"/>
      <w:pPr>
        <w:ind w:left="6893" w:hanging="1080"/>
      </w:pPr>
      <w:rPr>
        <w:rFonts w:hint="default"/>
      </w:rPr>
    </w:lvl>
    <w:lvl w:ilvl="6">
      <w:start w:val="1"/>
      <w:numFmt w:val="decimal"/>
      <w:isLgl/>
      <w:lvlText w:val="%1.%2.%3.%4.%5.%6.%7"/>
      <w:lvlJc w:val="left"/>
      <w:pPr>
        <w:ind w:left="7253" w:hanging="1440"/>
      </w:pPr>
      <w:rPr>
        <w:rFonts w:hint="default"/>
      </w:rPr>
    </w:lvl>
    <w:lvl w:ilvl="7">
      <w:start w:val="1"/>
      <w:numFmt w:val="decimal"/>
      <w:isLgl/>
      <w:lvlText w:val="%1.%2.%3.%4.%5.%6.%7.%8"/>
      <w:lvlJc w:val="left"/>
      <w:pPr>
        <w:ind w:left="7253" w:hanging="1440"/>
      </w:pPr>
      <w:rPr>
        <w:rFonts w:hint="default"/>
      </w:rPr>
    </w:lvl>
    <w:lvl w:ilvl="8">
      <w:start w:val="1"/>
      <w:numFmt w:val="decimal"/>
      <w:isLgl/>
      <w:lvlText w:val="%1.%2.%3.%4.%5.%6.%7.%8.%9"/>
      <w:lvlJc w:val="left"/>
      <w:pPr>
        <w:ind w:left="7613" w:hanging="1800"/>
      </w:pPr>
      <w:rPr>
        <w:rFonts w:hint="default"/>
      </w:rPr>
    </w:lvl>
  </w:abstractNum>
  <w:abstractNum w:abstractNumId="31" w15:restartNumberingAfterBreak="0">
    <w:nsid w:val="6FFE41F5"/>
    <w:multiLevelType w:val="hybridMultilevel"/>
    <w:tmpl w:val="1A1E44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4"/>
  </w:num>
  <w:num w:numId="13">
    <w:abstractNumId w:val="26"/>
  </w:num>
  <w:num w:numId="14">
    <w:abstractNumId w:val="28"/>
  </w:num>
  <w:num w:numId="15">
    <w:abstractNumId w:val="29"/>
  </w:num>
  <w:num w:numId="16">
    <w:abstractNumId w:val="25"/>
  </w:num>
  <w:num w:numId="17">
    <w:abstractNumId w:val="15"/>
  </w:num>
  <w:num w:numId="18">
    <w:abstractNumId w:val="11"/>
  </w:num>
  <w:num w:numId="19">
    <w:abstractNumId w:val="30"/>
  </w:num>
  <w:num w:numId="20">
    <w:abstractNumId w:val="31"/>
  </w:num>
  <w:num w:numId="21">
    <w:abstractNumId w:val="13"/>
  </w:num>
  <w:num w:numId="22">
    <w:abstractNumId w:val="21"/>
  </w:num>
  <w:num w:numId="23">
    <w:abstractNumId w:val="27"/>
  </w:num>
  <w:num w:numId="24">
    <w:abstractNumId w:val="22"/>
  </w:num>
  <w:num w:numId="25">
    <w:abstractNumId w:val="20"/>
  </w:num>
  <w:num w:numId="26">
    <w:abstractNumId w:val="18"/>
  </w:num>
  <w:num w:numId="27">
    <w:abstractNumId w:val="16"/>
  </w:num>
  <w:num w:numId="28">
    <w:abstractNumId w:val="24"/>
  </w:num>
  <w:num w:numId="29">
    <w:abstractNumId w:val="12"/>
  </w:num>
  <w:num w:numId="30">
    <w:abstractNumId w:val="19"/>
  </w:num>
  <w:num w:numId="31">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6AFE"/>
    <w:rsid w:val="00007959"/>
    <w:rsid w:val="000103B1"/>
    <w:rsid w:val="0001145B"/>
    <w:rsid w:val="00011E6C"/>
    <w:rsid w:val="00011ED2"/>
    <w:rsid w:val="00013C07"/>
    <w:rsid w:val="00015863"/>
    <w:rsid w:val="00015D84"/>
    <w:rsid w:val="000163D1"/>
    <w:rsid w:val="00021119"/>
    <w:rsid w:val="0002191B"/>
    <w:rsid w:val="000222AC"/>
    <w:rsid w:val="00024368"/>
    <w:rsid w:val="00032809"/>
    <w:rsid w:val="000359CE"/>
    <w:rsid w:val="0004056C"/>
    <w:rsid w:val="00042328"/>
    <w:rsid w:val="00042C8C"/>
    <w:rsid w:val="00042CAD"/>
    <w:rsid w:val="00044545"/>
    <w:rsid w:val="000458EE"/>
    <w:rsid w:val="000477EF"/>
    <w:rsid w:val="00051540"/>
    <w:rsid w:val="000528C5"/>
    <w:rsid w:val="00055FCA"/>
    <w:rsid w:val="0005710B"/>
    <w:rsid w:val="0006262D"/>
    <w:rsid w:val="00062A30"/>
    <w:rsid w:val="0006323D"/>
    <w:rsid w:val="00066589"/>
    <w:rsid w:val="00067063"/>
    <w:rsid w:val="0007334D"/>
    <w:rsid w:val="0007500E"/>
    <w:rsid w:val="00077B83"/>
    <w:rsid w:val="00081B5C"/>
    <w:rsid w:val="0008515B"/>
    <w:rsid w:val="00085796"/>
    <w:rsid w:val="0008649A"/>
    <w:rsid w:val="000910B5"/>
    <w:rsid w:val="00092AD4"/>
    <w:rsid w:val="00094E41"/>
    <w:rsid w:val="000960A0"/>
    <w:rsid w:val="00096AAF"/>
    <w:rsid w:val="00096D28"/>
    <w:rsid w:val="000A09AD"/>
    <w:rsid w:val="000A1CB0"/>
    <w:rsid w:val="000A34BD"/>
    <w:rsid w:val="000A5536"/>
    <w:rsid w:val="000B24EE"/>
    <w:rsid w:val="000B5023"/>
    <w:rsid w:val="000B53B5"/>
    <w:rsid w:val="000C57ED"/>
    <w:rsid w:val="000C5827"/>
    <w:rsid w:val="000C779A"/>
    <w:rsid w:val="000C78B0"/>
    <w:rsid w:val="000D40D6"/>
    <w:rsid w:val="000E1702"/>
    <w:rsid w:val="000E2907"/>
    <w:rsid w:val="000E64B2"/>
    <w:rsid w:val="000F2374"/>
    <w:rsid w:val="000F3CD6"/>
    <w:rsid w:val="000F64E4"/>
    <w:rsid w:val="000F704D"/>
    <w:rsid w:val="000F7A49"/>
    <w:rsid w:val="001058AA"/>
    <w:rsid w:val="00106E17"/>
    <w:rsid w:val="00110B3E"/>
    <w:rsid w:val="001112B6"/>
    <w:rsid w:val="00112815"/>
    <w:rsid w:val="00114F5C"/>
    <w:rsid w:val="00120D11"/>
    <w:rsid w:val="00121A8F"/>
    <w:rsid w:val="001221BD"/>
    <w:rsid w:val="00122387"/>
    <w:rsid w:val="001237CE"/>
    <w:rsid w:val="00126213"/>
    <w:rsid w:val="00126A98"/>
    <w:rsid w:val="00127C7D"/>
    <w:rsid w:val="00131281"/>
    <w:rsid w:val="00131B5F"/>
    <w:rsid w:val="0013257B"/>
    <w:rsid w:val="00133829"/>
    <w:rsid w:val="00134BDA"/>
    <w:rsid w:val="00135268"/>
    <w:rsid w:val="00135B77"/>
    <w:rsid w:val="001402E7"/>
    <w:rsid w:val="001420A9"/>
    <w:rsid w:val="001442AD"/>
    <w:rsid w:val="00144A87"/>
    <w:rsid w:val="00147EDC"/>
    <w:rsid w:val="00150102"/>
    <w:rsid w:val="00151BFF"/>
    <w:rsid w:val="0015328A"/>
    <w:rsid w:val="00155D59"/>
    <w:rsid w:val="00156670"/>
    <w:rsid w:val="00156A1E"/>
    <w:rsid w:val="00162D31"/>
    <w:rsid w:val="001633B8"/>
    <w:rsid w:val="00164313"/>
    <w:rsid w:val="00164C49"/>
    <w:rsid w:val="00165B11"/>
    <w:rsid w:val="00165F63"/>
    <w:rsid w:val="00166F0B"/>
    <w:rsid w:val="00171C26"/>
    <w:rsid w:val="001724D9"/>
    <w:rsid w:val="00173D74"/>
    <w:rsid w:val="001764B5"/>
    <w:rsid w:val="00177536"/>
    <w:rsid w:val="00180F06"/>
    <w:rsid w:val="00181C24"/>
    <w:rsid w:val="00186040"/>
    <w:rsid w:val="0019203E"/>
    <w:rsid w:val="00192512"/>
    <w:rsid w:val="001A0027"/>
    <w:rsid w:val="001A0848"/>
    <w:rsid w:val="001A2882"/>
    <w:rsid w:val="001A48A8"/>
    <w:rsid w:val="001A5B4D"/>
    <w:rsid w:val="001A727F"/>
    <w:rsid w:val="001B454F"/>
    <w:rsid w:val="001B4B8A"/>
    <w:rsid w:val="001B4D56"/>
    <w:rsid w:val="001B7C01"/>
    <w:rsid w:val="001B7D24"/>
    <w:rsid w:val="001C036B"/>
    <w:rsid w:val="001C1605"/>
    <w:rsid w:val="001C1B11"/>
    <w:rsid w:val="001C2D74"/>
    <w:rsid w:val="001C334F"/>
    <w:rsid w:val="001C3D7E"/>
    <w:rsid w:val="001D134D"/>
    <w:rsid w:val="001D1981"/>
    <w:rsid w:val="001D1F7A"/>
    <w:rsid w:val="001D2DDA"/>
    <w:rsid w:val="001D4D98"/>
    <w:rsid w:val="001E20EF"/>
    <w:rsid w:val="001E6356"/>
    <w:rsid w:val="001E7F2A"/>
    <w:rsid w:val="001F5BEB"/>
    <w:rsid w:val="0020099B"/>
    <w:rsid w:val="00202BBD"/>
    <w:rsid w:val="0020456A"/>
    <w:rsid w:val="00213F2E"/>
    <w:rsid w:val="00223C4E"/>
    <w:rsid w:val="00223E2D"/>
    <w:rsid w:val="002243F9"/>
    <w:rsid w:val="00224899"/>
    <w:rsid w:val="00226F58"/>
    <w:rsid w:val="002301C9"/>
    <w:rsid w:val="00233F54"/>
    <w:rsid w:val="00234E0C"/>
    <w:rsid w:val="00235DE8"/>
    <w:rsid w:val="00241556"/>
    <w:rsid w:val="002417A6"/>
    <w:rsid w:val="00245FFB"/>
    <w:rsid w:val="00251D85"/>
    <w:rsid w:val="002527C3"/>
    <w:rsid w:val="0025313A"/>
    <w:rsid w:val="002539F4"/>
    <w:rsid w:val="00253DE1"/>
    <w:rsid w:val="0025499C"/>
    <w:rsid w:val="002557F4"/>
    <w:rsid w:val="002558F0"/>
    <w:rsid w:val="0026170B"/>
    <w:rsid w:val="0026498B"/>
    <w:rsid w:val="00265763"/>
    <w:rsid w:val="00266702"/>
    <w:rsid w:val="00266F33"/>
    <w:rsid w:val="002675F4"/>
    <w:rsid w:val="002725F6"/>
    <w:rsid w:val="00273A36"/>
    <w:rsid w:val="0027467F"/>
    <w:rsid w:val="00274715"/>
    <w:rsid w:val="00274A6C"/>
    <w:rsid w:val="00274EE7"/>
    <w:rsid w:val="0027553E"/>
    <w:rsid w:val="0027577D"/>
    <w:rsid w:val="00277335"/>
    <w:rsid w:val="002811DF"/>
    <w:rsid w:val="002818E3"/>
    <w:rsid w:val="0028232B"/>
    <w:rsid w:val="0028540E"/>
    <w:rsid w:val="00286BDE"/>
    <w:rsid w:val="00287163"/>
    <w:rsid w:val="00291F98"/>
    <w:rsid w:val="00292BEE"/>
    <w:rsid w:val="00295849"/>
    <w:rsid w:val="00297031"/>
    <w:rsid w:val="002A0102"/>
    <w:rsid w:val="002A4065"/>
    <w:rsid w:val="002A515A"/>
    <w:rsid w:val="002A5684"/>
    <w:rsid w:val="002A5FFC"/>
    <w:rsid w:val="002A644B"/>
    <w:rsid w:val="002B0C7D"/>
    <w:rsid w:val="002B4E87"/>
    <w:rsid w:val="002B5706"/>
    <w:rsid w:val="002B6330"/>
    <w:rsid w:val="002C00C8"/>
    <w:rsid w:val="002C088F"/>
    <w:rsid w:val="002C1F07"/>
    <w:rsid w:val="002C3A30"/>
    <w:rsid w:val="002C4D4B"/>
    <w:rsid w:val="002C5963"/>
    <w:rsid w:val="002C6EF1"/>
    <w:rsid w:val="002D0CB6"/>
    <w:rsid w:val="002D13B8"/>
    <w:rsid w:val="002D22BD"/>
    <w:rsid w:val="002D3BEE"/>
    <w:rsid w:val="002D47F6"/>
    <w:rsid w:val="002D6B44"/>
    <w:rsid w:val="002E4F0F"/>
    <w:rsid w:val="002E5B7B"/>
    <w:rsid w:val="002E78E3"/>
    <w:rsid w:val="002F00C6"/>
    <w:rsid w:val="002F3CF5"/>
    <w:rsid w:val="003017A4"/>
    <w:rsid w:val="00301F1F"/>
    <w:rsid w:val="0030302E"/>
    <w:rsid w:val="00303F5E"/>
    <w:rsid w:val="003054AA"/>
    <w:rsid w:val="0030606D"/>
    <w:rsid w:val="00310A76"/>
    <w:rsid w:val="00314DB2"/>
    <w:rsid w:val="00315D3D"/>
    <w:rsid w:val="00317097"/>
    <w:rsid w:val="00317657"/>
    <w:rsid w:val="00322F7D"/>
    <w:rsid w:val="003237B7"/>
    <w:rsid w:val="003264E4"/>
    <w:rsid w:val="0033056B"/>
    <w:rsid w:val="00332C79"/>
    <w:rsid w:val="003365B9"/>
    <w:rsid w:val="00336B39"/>
    <w:rsid w:val="00340C8D"/>
    <w:rsid w:val="0034162A"/>
    <w:rsid w:val="00342DFA"/>
    <w:rsid w:val="003535B7"/>
    <w:rsid w:val="00355373"/>
    <w:rsid w:val="00355C66"/>
    <w:rsid w:val="0035699B"/>
    <w:rsid w:val="00357A7A"/>
    <w:rsid w:val="0036154B"/>
    <w:rsid w:val="00363639"/>
    <w:rsid w:val="00363B3C"/>
    <w:rsid w:val="00364A8C"/>
    <w:rsid w:val="00365273"/>
    <w:rsid w:val="00371E68"/>
    <w:rsid w:val="00372226"/>
    <w:rsid w:val="003725CA"/>
    <w:rsid w:val="00373C1D"/>
    <w:rsid w:val="00374086"/>
    <w:rsid w:val="0037456C"/>
    <w:rsid w:val="00375671"/>
    <w:rsid w:val="003826D2"/>
    <w:rsid w:val="003856CA"/>
    <w:rsid w:val="00387D2F"/>
    <w:rsid w:val="00392C88"/>
    <w:rsid w:val="0039491F"/>
    <w:rsid w:val="00395F5B"/>
    <w:rsid w:val="0039631E"/>
    <w:rsid w:val="00396373"/>
    <w:rsid w:val="00396A85"/>
    <w:rsid w:val="003A08BB"/>
    <w:rsid w:val="003A2CF2"/>
    <w:rsid w:val="003A446D"/>
    <w:rsid w:val="003A5A61"/>
    <w:rsid w:val="003B0BDB"/>
    <w:rsid w:val="003B1271"/>
    <w:rsid w:val="003B3A40"/>
    <w:rsid w:val="003B510F"/>
    <w:rsid w:val="003B6A81"/>
    <w:rsid w:val="003C0214"/>
    <w:rsid w:val="003C0231"/>
    <w:rsid w:val="003C0E58"/>
    <w:rsid w:val="003C308A"/>
    <w:rsid w:val="003C323F"/>
    <w:rsid w:val="003C4434"/>
    <w:rsid w:val="003C5D16"/>
    <w:rsid w:val="003C66E4"/>
    <w:rsid w:val="003D0DDB"/>
    <w:rsid w:val="003D1203"/>
    <w:rsid w:val="003D1DC4"/>
    <w:rsid w:val="003D360F"/>
    <w:rsid w:val="003D3EE6"/>
    <w:rsid w:val="003D4E9D"/>
    <w:rsid w:val="003D5952"/>
    <w:rsid w:val="003E0952"/>
    <w:rsid w:val="003E2EF6"/>
    <w:rsid w:val="003E35ED"/>
    <w:rsid w:val="003E481C"/>
    <w:rsid w:val="003E54F6"/>
    <w:rsid w:val="003E5687"/>
    <w:rsid w:val="003E730D"/>
    <w:rsid w:val="003F1628"/>
    <w:rsid w:val="003F1B54"/>
    <w:rsid w:val="003F459F"/>
    <w:rsid w:val="003F6BD4"/>
    <w:rsid w:val="003F7FF9"/>
    <w:rsid w:val="00400164"/>
    <w:rsid w:val="004015BF"/>
    <w:rsid w:val="00402B5C"/>
    <w:rsid w:val="00404012"/>
    <w:rsid w:val="00404827"/>
    <w:rsid w:val="00406BCD"/>
    <w:rsid w:val="004102DD"/>
    <w:rsid w:val="004130B7"/>
    <w:rsid w:val="00414BFB"/>
    <w:rsid w:val="00414C6B"/>
    <w:rsid w:val="00414E28"/>
    <w:rsid w:val="00420938"/>
    <w:rsid w:val="004209E1"/>
    <w:rsid w:val="0042123C"/>
    <w:rsid w:val="00422758"/>
    <w:rsid w:val="00422B68"/>
    <w:rsid w:val="00423307"/>
    <w:rsid w:val="004306D8"/>
    <w:rsid w:val="00432019"/>
    <w:rsid w:val="0043269C"/>
    <w:rsid w:val="00434D5F"/>
    <w:rsid w:val="00437030"/>
    <w:rsid w:val="00437118"/>
    <w:rsid w:val="0044209C"/>
    <w:rsid w:val="00442BFA"/>
    <w:rsid w:val="0044343B"/>
    <w:rsid w:val="00450E84"/>
    <w:rsid w:val="00452F27"/>
    <w:rsid w:val="00454021"/>
    <w:rsid w:val="004612F8"/>
    <w:rsid w:val="0046156C"/>
    <w:rsid w:val="004624F2"/>
    <w:rsid w:val="00462B82"/>
    <w:rsid w:val="00463A7F"/>
    <w:rsid w:val="00463B2E"/>
    <w:rsid w:val="004653C5"/>
    <w:rsid w:val="004659BD"/>
    <w:rsid w:val="00466F93"/>
    <w:rsid w:val="004672E9"/>
    <w:rsid w:val="00470C1F"/>
    <w:rsid w:val="00470D8B"/>
    <w:rsid w:val="004745E2"/>
    <w:rsid w:val="00476E5F"/>
    <w:rsid w:val="00480B77"/>
    <w:rsid w:val="004825BB"/>
    <w:rsid w:val="00483616"/>
    <w:rsid w:val="00486251"/>
    <w:rsid w:val="00491F19"/>
    <w:rsid w:val="00493029"/>
    <w:rsid w:val="0049409B"/>
    <w:rsid w:val="0049652F"/>
    <w:rsid w:val="00497EC9"/>
    <w:rsid w:val="004A0664"/>
    <w:rsid w:val="004A399D"/>
    <w:rsid w:val="004A3F91"/>
    <w:rsid w:val="004A5526"/>
    <w:rsid w:val="004B09F9"/>
    <w:rsid w:val="004B123A"/>
    <w:rsid w:val="004B2147"/>
    <w:rsid w:val="004B25FA"/>
    <w:rsid w:val="004B3031"/>
    <w:rsid w:val="004B69C5"/>
    <w:rsid w:val="004C0912"/>
    <w:rsid w:val="004C3DC9"/>
    <w:rsid w:val="004C5E98"/>
    <w:rsid w:val="004C6203"/>
    <w:rsid w:val="004D081E"/>
    <w:rsid w:val="004D1539"/>
    <w:rsid w:val="004D174E"/>
    <w:rsid w:val="004D2CCF"/>
    <w:rsid w:val="004D37E9"/>
    <w:rsid w:val="004D493A"/>
    <w:rsid w:val="004E0BB3"/>
    <w:rsid w:val="004E1701"/>
    <w:rsid w:val="004E2A9A"/>
    <w:rsid w:val="004E32A0"/>
    <w:rsid w:val="004E59DD"/>
    <w:rsid w:val="004E7A52"/>
    <w:rsid w:val="004F0278"/>
    <w:rsid w:val="004F04EA"/>
    <w:rsid w:val="004F17C3"/>
    <w:rsid w:val="004F297F"/>
    <w:rsid w:val="004F32DA"/>
    <w:rsid w:val="004F3EC4"/>
    <w:rsid w:val="004F44F5"/>
    <w:rsid w:val="004F51DE"/>
    <w:rsid w:val="004F7447"/>
    <w:rsid w:val="005000F1"/>
    <w:rsid w:val="0050015B"/>
    <w:rsid w:val="0050617D"/>
    <w:rsid w:val="005066BB"/>
    <w:rsid w:val="00510792"/>
    <w:rsid w:val="0051128E"/>
    <w:rsid w:val="00514A19"/>
    <w:rsid w:val="00517739"/>
    <w:rsid w:val="005220D8"/>
    <w:rsid w:val="00523A06"/>
    <w:rsid w:val="005243E7"/>
    <w:rsid w:val="00525AB6"/>
    <w:rsid w:val="0052643C"/>
    <w:rsid w:val="00526B72"/>
    <w:rsid w:val="00526B87"/>
    <w:rsid w:val="00527DED"/>
    <w:rsid w:val="00527FAA"/>
    <w:rsid w:val="00531F57"/>
    <w:rsid w:val="005325C9"/>
    <w:rsid w:val="00534355"/>
    <w:rsid w:val="00540DB6"/>
    <w:rsid w:val="00541655"/>
    <w:rsid w:val="00542110"/>
    <w:rsid w:val="005435B5"/>
    <w:rsid w:val="0054384F"/>
    <w:rsid w:val="00546559"/>
    <w:rsid w:val="00550867"/>
    <w:rsid w:val="0055195D"/>
    <w:rsid w:val="00551CE9"/>
    <w:rsid w:val="00554E53"/>
    <w:rsid w:val="00556BE9"/>
    <w:rsid w:val="00557182"/>
    <w:rsid w:val="00560641"/>
    <w:rsid w:val="00562790"/>
    <w:rsid w:val="00563259"/>
    <w:rsid w:val="00563E9B"/>
    <w:rsid w:val="00565C0B"/>
    <w:rsid w:val="00567327"/>
    <w:rsid w:val="0057025C"/>
    <w:rsid w:val="0057168A"/>
    <w:rsid w:val="00572AFC"/>
    <w:rsid w:val="00573AB7"/>
    <w:rsid w:val="00573BB1"/>
    <w:rsid w:val="00573D19"/>
    <w:rsid w:val="00573ECE"/>
    <w:rsid w:val="00576499"/>
    <w:rsid w:val="00576E2F"/>
    <w:rsid w:val="0058256C"/>
    <w:rsid w:val="0059207B"/>
    <w:rsid w:val="005924F5"/>
    <w:rsid w:val="00592F64"/>
    <w:rsid w:val="00595333"/>
    <w:rsid w:val="005956E2"/>
    <w:rsid w:val="0059650C"/>
    <w:rsid w:val="005966FD"/>
    <w:rsid w:val="005970D9"/>
    <w:rsid w:val="005975CA"/>
    <w:rsid w:val="00597D8B"/>
    <w:rsid w:val="005A7D5C"/>
    <w:rsid w:val="005B26DE"/>
    <w:rsid w:val="005B2ED3"/>
    <w:rsid w:val="005C2AA4"/>
    <w:rsid w:val="005C31FD"/>
    <w:rsid w:val="005C354E"/>
    <w:rsid w:val="005C3B53"/>
    <w:rsid w:val="005C4333"/>
    <w:rsid w:val="005D0B55"/>
    <w:rsid w:val="005D0FB1"/>
    <w:rsid w:val="005D1847"/>
    <w:rsid w:val="005D5111"/>
    <w:rsid w:val="005D5E43"/>
    <w:rsid w:val="005E3852"/>
    <w:rsid w:val="005E3BD3"/>
    <w:rsid w:val="005E474C"/>
    <w:rsid w:val="005E4808"/>
    <w:rsid w:val="005E484B"/>
    <w:rsid w:val="005E62DE"/>
    <w:rsid w:val="005E77F4"/>
    <w:rsid w:val="005F04C4"/>
    <w:rsid w:val="005F30CE"/>
    <w:rsid w:val="005F32A8"/>
    <w:rsid w:val="005F3A67"/>
    <w:rsid w:val="005F4F82"/>
    <w:rsid w:val="005F7084"/>
    <w:rsid w:val="00600796"/>
    <w:rsid w:val="00601CBB"/>
    <w:rsid w:val="006022CB"/>
    <w:rsid w:val="00603CE6"/>
    <w:rsid w:val="00605B7E"/>
    <w:rsid w:val="006066B5"/>
    <w:rsid w:val="00607746"/>
    <w:rsid w:val="00610F53"/>
    <w:rsid w:val="006133B9"/>
    <w:rsid w:val="00615DC3"/>
    <w:rsid w:val="00621AB6"/>
    <w:rsid w:val="00624CF3"/>
    <w:rsid w:val="00631330"/>
    <w:rsid w:val="0063181C"/>
    <w:rsid w:val="006328B2"/>
    <w:rsid w:val="00632A92"/>
    <w:rsid w:val="0063661F"/>
    <w:rsid w:val="00636EF6"/>
    <w:rsid w:val="00640855"/>
    <w:rsid w:val="006437B0"/>
    <w:rsid w:val="00645CF3"/>
    <w:rsid w:val="0064773B"/>
    <w:rsid w:val="00647871"/>
    <w:rsid w:val="00650457"/>
    <w:rsid w:val="00651871"/>
    <w:rsid w:val="00651C73"/>
    <w:rsid w:val="006531EC"/>
    <w:rsid w:val="00653DF8"/>
    <w:rsid w:val="00653F45"/>
    <w:rsid w:val="0065545F"/>
    <w:rsid w:val="0066398B"/>
    <w:rsid w:val="006650F2"/>
    <w:rsid w:val="0067055B"/>
    <w:rsid w:val="00671C83"/>
    <w:rsid w:val="006726B2"/>
    <w:rsid w:val="00672EBF"/>
    <w:rsid w:val="0068314C"/>
    <w:rsid w:val="00683169"/>
    <w:rsid w:val="00684184"/>
    <w:rsid w:val="00684971"/>
    <w:rsid w:val="006849C1"/>
    <w:rsid w:val="006864F8"/>
    <w:rsid w:val="006876D2"/>
    <w:rsid w:val="00687802"/>
    <w:rsid w:val="0069078C"/>
    <w:rsid w:val="00693CC3"/>
    <w:rsid w:val="006963E6"/>
    <w:rsid w:val="00697EFC"/>
    <w:rsid w:val="006A10A8"/>
    <w:rsid w:val="006A276F"/>
    <w:rsid w:val="006A376C"/>
    <w:rsid w:val="006A708F"/>
    <w:rsid w:val="006A7253"/>
    <w:rsid w:val="006B20C2"/>
    <w:rsid w:val="006B25B2"/>
    <w:rsid w:val="006B2A23"/>
    <w:rsid w:val="006B6675"/>
    <w:rsid w:val="006B7F04"/>
    <w:rsid w:val="006C0A43"/>
    <w:rsid w:val="006C0AA2"/>
    <w:rsid w:val="006C1AE1"/>
    <w:rsid w:val="006C4C6D"/>
    <w:rsid w:val="006C62E4"/>
    <w:rsid w:val="006C681A"/>
    <w:rsid w:val="006D1BFE"/>
    <w:rsid w:val="006D25F9"/>
    <w:rsid w:val="006D2B7B"/>
    <w:rsid w:val="006E358D"/>
    <w:rsid w:val="006F1068"/>
    <w:rsid w:val="006F773B"/>
    <w:rsid w:val="00700DA8"/>
    <w:rsid w:val="007033F3"/>
    <w:rsid w:val="00710262"/>
    <w:rsid w:val="00710D7A"/>
    <w:rsid w:val="0071271E"/>
    <w:rsid w:val="0071391F"/>
    <w:rsid w:val="00713E33"/>
    <w:rsid w:val="0071707A"/>
    <w:rsid w:val="00720A15"/>
    <w:rsid w:val="007217F4"/>
    <w:rsid w:val="00722097"/>
    <w:rsid w:val="007236C6"/>
    <w:rsid w:val="00724F31"/>
    <w:rsid w:val="00731A9C"/>
    <w:rsid w:val="0073509D"/>
    <w:rsid w:val="00735278"/>
    <w:rsid w:val="007418FB"/>
    <w:rsid w:val="00744DE0"/>
    <w:rsid w:val="007479EF"/>
    <w:rsid w:val="00752E49"/>
    <w:rsid w:val="007553BD"/>
    <w:rsid w:val="00760662"/>
    <w:rsid w:val="00760921"/>
    <w:rsid w:val="007617BC"/>
    <w:rsid w:val="00767149"/>
    <w:rsid w:val="007722F8"/>
    <w:rsid w:val="00772EE5"/>
    <w:rsid w:val="0077339F"/>
    <w:rsid w:val="00773DBD"/>
    <w:rsid w:val="0077715C"/>
    <w:rsid w:val="007803C4"/>
    <w:rsid w:val="00785068"/>
    <w:rsid w:val="00785B06"/>
    <w:rsid w:val="00793A38"/>
    <w:rsid w:val="00795D95"/>
    <w:rsid w:val="00796AAF"/>
    <w:rsid w:val="007A00B5"/>
    <w:rsid w:val="007A32D6"/>
    <w:rsid w:val="007A5348"/>
    <w:rsid w:val="007A6398"/>
    <w:rsid w:val="007B1DDC"/>
    <w:rsid w:val="007B6CA0"/>
    <w:rsid w:val="007B769B"/>
    <w:rsid w:val="007C0122"/>
    <w:rsid w:val="007C0F45"/>
    <w:rsid w:val="007C32D1"/>
    <w:rsid w:val="007D0662"/>
    <w:rsid w:val="007D0C5E"/>
    <w:rsid w:val="007D1015"/>
    <w:rsid w:val="007D2B3B"/>
    <w:rsid w:val="007D3CB5"/>
    <w:rsid w:val="007D6BEE"/>
    <w:rsid w:val="007E1C56"/>
    <w:rsid w:val="007E63BB"/>
    <w:rsid w:val="007F1EEE"/>
    <w:rsid w:val="007F2789"/>
    <w:rsid w:val="007F6439"/>
    <w:rsid w:val="007F7961"/>
    <w:rsid w:val="0080162C"/>
    <w:rsid w:val="0080203E"/>
    <w:rsid w:val="00803687"/>
    <w:rsid w:val="008057CA"/>
    <w:rsid w:val="008139CE"/>
    <w:rsid w:val="008238FE"/>
    <w:rsid w:val="008239FC"/>
    <w:rsid w:val="0082472C"/>
    <w:rsid w:val="00827CE8"/>
    <w:rsid w:val="008307F3"/>
    <w:rsid w:val="00832280"/>
    <w:rsid w:val="00832495"/>
    <w:rsid w:val="008338CE"/>
    <w:rsid w:val="0083404D"/>
    <w:rsid w:val="00834FEC"/>
    <w:rsid w:val="0083559D"/>
    <w:rsid w:val="00840692"/>
    <w:rsid w:val="00840A29"/>
    <w:rsid w:val="0084205F"/>
    <w:rsid w:val="0084387C"/>
    <w:rsid w:val="00843CD0"/>
    <w:rsid w:val="008441C5"/>
    <w:rsid w:val="00845106"/>
    <w:rsid w:val="0084691C"/>
    <w:rsid w:val="00847311"/>
    <w:rsid w:val="00852B59"/>
    <w:rsid w:val="00854759"/>
    <w:rsid w:val="008701D8"/>
    <w:rsid w:val="00872EA4"/>
    <w:rsid w:val="008733B3"/>
    <w:rsid w:val="00874052"/>
    <w:rsid w:val="0087420A"/>
    <w:rsid w:val="0087581B"/>
    <w:rsid w:val="00880E35"/>
    <w:rsid w:val="0088427D"/>
    <w:rsid w:val="0088663E"/>
    <w:rsid w:val="00886D1E"/>
    <w:rsid w:val="00890CEB"/>
    <w:rsid w:val="008A021E"/>
    <w:rsid w:val="008A1BAA"/>
    <w:rsid w:val="008A2E45"/>
    <w:rsid w:val="008A34B5"/>
    <w:rsid w:val="008A393F"/>
    <w:rsid w:val="008A4CF0"/>
    <w:rsid w:val="008A595F"/>
    <w:rsid w:val="008A779D"/>
    <w:rsid w:val="008B053F"/>
    <w:rsid w:val="008B3980"/>
    <w:rsid w:val="008B53DC"/>
    <w:rsid w:val="008B5611"/>
    <w:rsid w:val="008B70D1"/>
    <w:rsid w:val="008C0A63"/>
    <w:rsid w:val="008C18C4"/>
    <w:rsid w:val="008C6A68"/>
    <w:rsid w:val="008D06D8"/>
    <w:rsid w:val="008D37CE"/>
    <w:rsid w:val="008D3DC3"/>
    <w:rsid w:val="008D44EB"/>
    <w:rsid w:val="008E3C35"/>
    <w:rsid w:val="008E5404"/>
    <w:rsid w:val="008E55A7"/>
    <w:rsid w:val="008E58DE"/>
    <w:rsid w:val="008E60AB"/>
    <w:rsid w:val="008E672B"/>
    <w:rsid w:val="008E6813"/>
    <w:rsid w:val="008F0676"/>
    <w:rsid w:val="008F3D17"/>
    <w:rsid w:val="009023FE"/>
    <w:rsid w:val="00904B9E"/>
    <w:rsid w:val="00907E9B"/>
    <w:rsid w:val="00911B08"/>
    <w:rsid w:val="0091249C"/>
    <w:rsid w:val="00913A4B"/>
    <w:rsid w:val="00915934"/>
    <w:rsid w:val="00915A1B"/>
    <w:rsid w:val="00915A2C"/>
    <w:rsid w:val="00915CA2"/>
    <w:rsid w:val="00916526"/>
    <w:rsid w:val="00922C39"/>
    <w:rsid w:val="0092470C"/>
    <w:rsid w:val="00925456"/>
    <w:rsid w:val="00925837"/>
    <w:rsid w:val="00926129"/>
    <w:rsid w:val="00926935"/>
    <w:rsid w:val="009326D2"/>
    <w:rsid w:val="00934A9F"/>
    <w:rsid w:val="00934FCC"/>
    <w:rsid w:val="00935499"/>
    <w:rsid w:val="009376A8"/>
    <w:rsid w:val="00940DB0"/>
    <w:rsid w:val="00942689"/>
    <w:rsid w:val="00943AB3"/>
    <w:rsid w:val="00945D78"/>
    <w:rsid w:val="0094709E"/>
    <w:rsid w:val="009510D0"/>
    <w:rsid w:val="00951FB4"/>
    <w:rsid w:val="009520BF"/>
    <w:rsid w:val="00954225"/>
    <w:rsid w:val="00954EE8"/>
    <w:rsid w:val="00955DF1"/>
    <w:rsid w:val="009560FC"/>
    <w:rsid w:val="0096176F"/>
    <w:rsid w:val="00965A5B"/>
    <w:rsid w:val="009706A1"/>
    <w:rsid w:val="00971284"/>
    <w:rsid w:val="00972D84"/>
    <w:rsid w:val="00973A65"/>
    <w:rsid w:val="00974845"/>
    <w:rsid w:val="00975FEC"/>
    <w:rsid w:val="009801C7"/>
    <w:rsid w:val="00980ECA"/>
    <w:rsid w:val="00981C4E"/>
    <w:rsid w:val="00995406"/>
    <w:rsid w:val="009A0469"/>
    <w:rsid w:val="009B1245"/>
    <w:rsid w:val="009B5134"/>
    <w:rsid w:val="009C2805"/>
    <w:rsid w:val="009C49AF"/>
    <w:rsid w:val="009C7939"/>
    <w:rsid w:val="009D1A6F"/>
    <w:rsid w:val="009D3D64"/>
    <w:rsid w:val="009D46DC"/>
    <w:rsid w:val="009D4E8B"/>
    <w:rsid w:val="009D6117"/>
    <w:rsid w:val="009E07DF"/>
    <w:rsid w:val="009E23DE"/>
    <w:rsid w:val="009E7134"/>
    <w:rsid w:val="009F177B"/>
    <w:rsid w:val="009F2ED3"/>
    <w:rsid w:val="009F606B"/>
    <w:rsid w:val="00A008D2"/>
    <w:rsid w:val="00A059B6"/>
    <w:rsid w:val="00A064EA"/>
    <w:rsid w:val="00A07F14"/>
    <w:rsid w:val="00A1556A"/>
    <w:rsid w:val="00A21D58"/>
    <w:rsid w:val="00A248A1"/>
    <w:rsid w:val="00A26154"/>
    <w:rsid w:val="00A30581"/>
    <w:rsid w:val="00A30878"/>
    <w:rsid w:val="00A320A7"/>
    <w:rsid w:val="00A324FB"/>
    <w:rsid w:val="00A32F74"/>
    <w:rsid w:val="00A406C8"/>
    <w:rsid w:val="00A4178F"/>
    <w:rsid w:val="00A443AF"/>
    <w:rsid w:val="00A44510"/>
    <w:rsid w:val="00A50835"/>
    <w:rsid w:val="00A5489D"/>
    <w:rsid w:val="00A61A4D"/>
    <w:rsid w:val="00A61BE5"/>
    <w:rsid w:val="00A62221"/>
    <w:rsid w:val="00A6307A"/>
    <w:rsid w:val="00A632E1"/>
    <w:rsid w:val="00A65553"/>
    <w:rsid w:val="00A7484D"/>
    <w:rsid w:val="00A80073"/>
    <w:rsid w:val="00A818FE"/>
    <w:rsid w:val="00A8399D"/>
    <w:rsid w:val="00A839C4"/>
    <w:rsid w:val="00A83E7C"/>
    <w:rsid w:val="00A8527A"/>
    <w:rsid w:val="00A86BA0"/>
    <w:rsid w:val="00A874D4"/>
    <w:rsid w:val="00A97E92"/>
    <w:rsid w:val="00AA0090"/>
    <w:rsid w:val="00AA0178"/>
    <w:rsid w:val="00AA01D8"/>
    <w:rsid w:val="00AA2E88"/>
    <w:rsid w:val="00AA2EBD"/>
    <w:rsid w:val="00AA3A1D"/>
    <w:rsid w:val="00AA411A"/>
    <w:rsid w:val="00AA4133"/>
    <w:rsid w:val="00AA4885"/>
    <w:rsid w:val="00AB0BD8"/>
    <w:rsid w:val="00AB4322"/>
    <w:rsid w:val="00AB4541"/>
    <w:rsid w:val="00AB519F"/>
    <w:rsid w:val="00AB799A"/>
    <w:rsid w:val="00AC190F"/>
    <w:rsid w:val="00AC1BD9"/>
    <w:rsid w:val="00AC35E3"/>
    <w:rsid w:val="00AC3976"/>
    <w:rsid w:val="00AC59B8"/>
    <w:rsid w:val="00AC66D6"/>
    <w:rsid w:val="00AD139A"/>
    <w:rsid w:val="00AD2EBE"/>
    <w:rsid w:val="00AD3D02"/>
    <w:rsid w:val="00AD42B6"/>
    <w:rsid w:val="00AD6045"/>
    <w:rsid w:val="00AD79D4"/>
    <w:rsid w:val="00AD7F94"/>
    <w:rsid w:val="00AE0193"/>
    <w:rsid w:val="00AE330C"/>
    <w:rsid w:val="00AE3562"/>
    <w:rsid w:val="00AF0A75"/>
    <w:rsid w:val="00AF3656"/>
    <w:rsid w:val="00AF3DC2"/>
    <w:rsid w:val="00AF5EE2"/>
    <w:rsid w:val="00B01694"/>
    <w:rsid w:val="00B01B34"/>
    <w:rsid w:val="00B021BD"/>
    <w:rsid w:val="00B03BE0"/>
    <w:rsid w:val="00B0567F"/>
    <w:rsid w:val="00B0591B"/>
    <w:rsid w:val="00B0727A"/>
    <w:rsid w:val="00B12030"/>
    <w:rsid w:val="00B12326"/>
    <w:rsid w:val="00B13070"/>
    <w:rsid w:val="00B13A33"/>
    <w:rsid w:val="00B14201"/>
    <w:rsid w:val="00B16D4B"/>
    <w:rsid w:val="00B20261"/>
    <w:rsid w:val="00B21503"/>
    <w:rsid w:val="00B21B41"/>
    <w:rsid w:val="00B225A3"/>
    <w:rsid w:val="00B22CF1"/>
    <w:rsid w:val="00B253AC"/>
    <w:rsid w:val="00B27980"/>
    <w:rsid w:val="00B37674"/>
    <w:rsid w:val="00B43011"/>
    <w:rsid w:val="00B470F9"/>
    <w:rsid w:val="00B47E97"/>
    <w:rsid w:val="00B522BD"/>
    <w:rsid w:val="00B575BB"/>
    <w:rsid w:val="00B6168A"/>
    <w:rsid w:val="00B6192C"/>
    <w:rsid w:val="00B63417"/>
    <w:rsid w:val="00B63E89"/>
    <w:rsid w:val="00B653F9"/>
    <w:rsid w:val="00B67A5F"/>
    <w:rsid w:val="00B7013F"/>
    <w:rsid w:val="00B7218F"/>
    <w:rsid w:val="00B72566"/>
    <w:rsid w:val="00B74564"/>
    <w:rsid w:val="00B80792"/>
    <w:rsid w:val="00B846A8"/>
    <w:rsid w:val="00B9151A"/>
    <w:rsid w:val="00B95819"/>
    <w:rsid w:val="00BA0C44"/>
    <w:rsid w:val="00BA21AE"/>
    <w:rsid w:val="00BA3509"/>
    <w:rsid w:val="00BA4DC3"/>
    <w:rsid w:val="00BB02A1"/>
    <w:rsid w:val="00BB143C"/>
    <w:rsid w:val="00BB150F"/>
    <w:rsid w:val="00BB1F6B"/>
    <w:rsid w:val="00BB66DB"/>
    <w:rsid w:val="00BC149A"/>
    <w:rsid w:val="00BC7F60"/>
    <w:rsid w:val="00BD009D"/>
    <w:rsid w:val="00BD0133"/>
    <w:rsid w:val="00BD07BB"/>
    <w:rsid w:val="00BD1785"/>
    <w:rsid w:val="00BD1829"/>
    <w:rsid w:val="00BD1C89"/>
    <w:rsid w:val="00BD2066"/>
    <w:rsid w:val="00BD4A4B"/>
    <w:rsid w:val="00BD59B7"/>
    <w:rsid w:val="00BD6127"/>
    <w:rsid w:val="00BD6903"/>
    <w:rsid w:val="00BD6941"/>
    <w:rsid w:val="00BD7C07"/>
    <w:rsid w:val="00BE1394"/>
    <w:rsid w:val="00BE3460"/>
    <w:rsid w:val="00BE3AC6"/>
    <w:rsid w:val="00BE3F41"/>
    <w:rsid w:val="00BE7193"/>
    <w:rsid w:val="00BE74F3"/>
    <w:rsid w:val="00BF0370"/>
    <w:rsid w:val="00BF16DA"/>
    <w:rsid w:val="00BF2A3A"/>
    <w:rsid w:val="00BF2F52"/>
    <w:rsid w:val="00BF695E"/>
    <w:rsid w:val="00C00FB2"/>
    <w:rsid w:val="00C01556"/>
    <w:rsid w:val="00C01F7E"/>
    <w:rsid w:val="00C02833"/>
    <w:rsid w:val="00C02C68"/>
    <w:rsid w:val="00C05891"/>
    <w:rsid w:val="00C05B63"/>
    <w:rsid w:val="00C05D0D"/>
    <w:rsid w:val="00C11B04"/>
    <w:rsid w:val="00C11B2B"/>
    <w:rsid w:val="00C25CC1"/>
    <w:rsid w:val="00C260B6"/>
    <w:rsid w:val="00C3088C"/>
    <w:rsid w:val="00C34191"/>
    <w:rsid w:val="00C3434C"/>
    <w:rsid w:val="00C34B7D"/>
    <w:rsid w:val="00C364C4"/>
    <w:rsid w:val="00C37E6B"/>
    <w:rsid w:val="00C40FA3"/>
    <w:rsid w:val="00C427C6"/>
    <w:rsid w:val="00C42816"/>
    <w:rsid w:val="00C433EF"/>
    <w:rsid w:val="00C45524"/>
    <w:rsid w:val="00C46BAA"/>
    <w:rsid w:val="00C47178"/>
    <w:rsid w:val="00C51DC0"/>
    <w:rsid w:val="00C5259B"/>
    <w:rsid w:val="00C572BB"/>
    <w:rsid w:val="00C61401"/>
    <w:rsid w:val="00C619A3"/>
    <w:rsid w:val="00C62230"/>
    <w:rsid w:val="00C63356"/>
    <w:rsid w:val="00C637B4"/>
    <w:rsid w:val="00C64B8E"/>
    <w:rsid w:val="00C65781"/>
    <w:rsid w:val="00C67EAE"/>
    <w:rsid w:val="00C70AAE"/>
    <w:rsid w:val="00C734B5"/>
    <w:rsid w:val="00C74897"/>
    <w:rsid w:val="00C74B7F"/>
    <w:rsid w:val="00C74B86"/>
    <w:rsid w:val="00C757A9"/>
    <w:rsid w:val="00C80834"/>
    <w:rsid w:val="00C82ACC"/>
    <w:rsid w:val="00C91DA9"/>
    <w:rsid w:val="00C94FA3"/>
    <w:rsid w:val="00C97197"/>
    <w:rsid w:val="00CA2248"/>
    <w:rsid w:val="00CA2A0C"/>
    <w:rsid w:val="00CA3232"/>
    <w:rsid w:val="00CA3C27"/>
    <w:rsid w:val="00CA47E6"/>
    <w:rsid w:val="00CA5E65"/>
    <w:rsid w:val="00CA6F08"/>
    <w:rsid w:val="00CB1567"/>
    <w:rsid w:val="00CB1DF9"/>
    <w:rsid w:val="00CB4953"/>
    <w:rsid w:val="00CB69BB"/>
    <w:rsid w:val="00CB70A9"/>
    <w:rsid w:val="00CB7B2C"/>
    <w:rsid w:val="00CB7E66"/>
    <w:rsid w:val="00CC097F"/>
    <w:rsid w:val="00CC3D6F"/>
    <w:rsid w:val="00CC4160"/>
    <w:rsid w:val="00CC7A0D"/>
    <w:rsid w:val="00CD0FA3"/>
    <w:rsid w:val="00CD115B"/>
    <w:rsid w:val="00CD4514"/>
    <w:rsid w:val="00CE02BB"/>
    <w:rsid w:val="00CE0C5A"/>
    <w:rsid w:val="00CE10A3"/>
    <w:rsid w:val="00CE22B3"/>
    <w:rsid w:val="00CE640B"/>
    <w:rsid w:val="00CE664A"/>
    <w:rsid w:val="00CE7540"/>
    <w:rsid w:val="00CF1CA0"/>
    <w:rsid w:val="00D00C1E"/>
    <w:rsid w:val="00D027C3"/>
    <w:rsid w:val="00D02DC3"/>
    <w:rsid w:val="00D03E26"/>
    <w:rsid w:val="00D03EF7"/>
    <w:rsid w:val="00D03F6E"/>
    <w:rsid w:val="00D06C5B"/>
    <w:rsid w:val="00D10089"/>
    <w:rsid w:val="00D10390"/>
    <w:rsid w:val="00D1373B"/>
    <w:rsid w:val="00D13B98"/>
    <w:rsid w:val="00D13E23"/>
    <w:rsid w:val="00D150AD"/>
    <w:rsid w:val="00D15237"/>
    <w:rsid w:val="00D241E7"/>
    <w:rsid w:val="00D26956"/>
    <w:rsid w:val="00D31D45"/>
    <w:rsid w:val="00D327E7"/>
    <w:rsid w:val="00D37BC4"/>
    <w:rsid w:val="00D40EFB"/>
    <w:rsid w:val="00D41446"/>
    <w:rsid w:val="00D440B0"/>
    <w:rsid w:val="00D45211"/>
    <w:rsid w:val="00D45E6B"/>
    <w:rsid w:val="00D46883"/>
    <w:rsid w:val="00D509B1"/>
    <w:rsid w:val="00D50C7D"/>
    <w:rsid w:val="00D51A93"/>
    <w:rsid w:val="00D60711"/>
    <w:rsid w:val="00D626A1"/>
    <w:rsid w:val="00D64692"/>
    <w:rsid w:val="00D657CA"/>
    <w:rsid w:val="00D67D79"/>
    <w:rsid w:val="00D72D03"/>
    <w:rsid w:val="00D72FAB"/>
    <w:rsid w:val="00D75DD7"/>
    <w:rsid w:val="00D82DF7"/>
    <w:rsid w:val="00D839B0"/>
    <w:rsid w:val="00D859EC"/>
    <w:rsid w:val="00D86000"/>
    <w:rsid w:val="00D91157"/>
    <w:rsid w:val="00D912C1"/>
    <w:rsid w:val="00D9180F"/>
    <w:rsid w:val="00D96B63"/>
    <w:rsid w:val="00DA03D5"/>
    <w:rsid w:val="00DA2FF8"/>
    <w:rsid w:val="00DA33C3"/>
    <w:rsid w:val="00DA3590"/>
    <w:rsid w:val="00DA4AFE"/>
    <w:rsid w:val="00DA4DF0"/>
    <w:rsid w:val="00DA534F"/>
    <w:rsid w:val="00DA6098"/>
    <w:rsid w:val="00DA6E39"/>
    <w:rsid w:val="00DA7E64"/>
    <w:rsid w:val="00DB3A9B"/>
    <w:rsid w:val="00DB3BFF"/>
    <w:rsid w:val="00DB4F20"/>
    <w:rsid w:val="00DB59A2"/>
    <w:rsid w:val="00DC1D93"/>
    <w:rsid w:val="00DC2261"/>
    <w:rsid w:val="00DC273A"/>
    <w:rsid w:val="00DC4246"/>
    <w:rsid w:val="00DC5FBC"/>
    <w:rsid w:val="00DC61CD"/>
    <w:rsid w:val="00DC72B7"/>
    <w:rsid w:val="00DD0C91"/>
    <w:rsid w:val="00DD0DFE"/>
    <w:rsid w:val="00DD3B1B"/>
    <w:rsid w:val="00DD400C"/>
    <w:rsid w:val="00DD5219"/>
    <w:rsid w:val="00DD6EB5"/>
    <w:rsid w:val="00DD6F34"/>
    <w:rsid w:val="00DE4710"/>
    <w:rsid w:val="00DE7BC8"/>
    <w:rsid w:val="00DF0CA5"/>
    <w:rsid w:val="00DF45F6"/>
    <w:rsid w:val="00DF5385"/>
    <w:rsid w:val="00DF5522"/>
    <w:rsid w:val="00DF590D"/>
    <w:rsid w:val="00E01F8A"/>
    <w:rsid w:val="00E02D52"/>
    <w:rsid w:val="00E04FE6"/>
    <w:rsid w:val="00E057B4"/>
    <w:rsid w:val="00E071E1"/>
    <w:rsid w:val="00E07F30"/>
    <w:rsid w:val="00E11BEC"/>
    <w:rsid w:val="00E12BDF"/>
    <w:rsid w:val="00E13FF5"/>
    <w:rsid w:val="00E151B4"/>
    <w:rsid w:val="00E171C1"/>
    <w:rsid w:val="00E17ED8"/>
    <w:rsid w:val="00E2093A"/>
    <w:rsid w:val="00E2141F"/>
    <w:rsid w:val="00E22C35"/>
    <w:rsid w:val="00E25FDB"/>
    <w:rsid w:val="00E30AB7"/>
    <w:rsid w:val="00E3135D"/>
    <w:rsid w:val="00E319B4"/>
    <w:rsid w:val="00E31C45"/>
    <w:rsid w:val="00E333AF"/>
    <w:rsid w:val="00E3689A"/>
    <w:rsid w:val="00E36C70"/>
    <w:rsid w:val="00E4135F"/>
    <w:rsid w:val="00E41AE5"/>
    <w:rsid w:val="00E4378A"/>
    <w:rsid w:val="00E44867"/>
    <w:rsid w:val="00E45915"/>
    <w:rsid w:val="00E47507"/>
    <w:rsid w:val="00E5311B"/>
    <w:rsid w:val="00E53B81"/>
    <w:rsid w:val="00E54B57"/>
    <w:rsid w:val="00E54FA0"/>
    <w:rsid w:val="00E557BB"/>
    <w:rsid w:val="00E56E9E"/>
    <w:rsid w:val="00E57C47"/>
    <w:rsid w:val="00E60F6A"/>
    <w:rsid w:val="00E667C3"/>
    <w:rsid w:val="00E67BD1"/>
    <w:rsid w:val="00E708DD"/>
    <w:rsid w:val="00E71335"/>
    <w:rsid w:val="00E7175F"/>
    <w:rsid w:val="00E739B1"/>
    <w:rsid w:val="00E763C1"/>
    <w:rsid w:val="00E77A1E"/>
    <w:rsid w:val="00E77CD3"/>
    <w:rsid w:val="00E82EF1"/>
    <w:rsid w:val="00E838FD"/>
    <w:rsid w:val="00E858F1"/>
    <w:rsid w:val="00E86D71"/>
    <w:rsid w:val="00E87981"/>
    <w:rsid w:val="00E87A0A"/>
    <w:rsid w:val="00E91156"/>
    <w:rsid w:val="00E9146D"/>
    <w:rsid w:val="00E9344C"/>
    <w:rsid w:val="00EA095D"/>
    <w:rsid w:val="00EA6216"/>
    <w:rsid w:val="00EA6D63"/>
    <w:rsid w:val="00EB0616"/>
    <w:rsid w:val="00EB18B3"/>
    <w:rsid w:val="00EB2B70"/>
    <w:rsid w:val="00EB422E"/>
    <w:rsid w:val="00EB5EA0"/>
    <w:rsid w:val="00EB6774"/>
    <w:rsid w:val="00EB6CEB"/>
    <w:rsid w:val="00EB7947"/>
    <w:rsid w:val="00EC07FE"/>
    <w:rsid w:val="00EC20AE"/>
    <w:rsid w:val="00EC21CA"/>
    <w:rsid w:val="00EC371A"/>
    <w:rsid w:val="00EC7788"/>
    <w:rsid w:val="00EC7FF7"/>
    <w:rsid w:val="00ED2539"/>
    <w:rsid w:val="00ED2A4D"/>
    <w:rsid w:val="00ED4F92"/>
    <w:rsid w:val="00EE0359"/>
    <w:rsid w:val="00EE0CA8"/>
    <w:rsid w:val="00EE3A60"/>
    <w:rsid w:val="00EE4117"/>
    <w:rsid w:val="00EE6E6C"/>
    <w:rsid w:val="00EE7362"/>
    <w:rsid w:val="00EE7E5A"/>
    <w:rsid w:val="00EF0DF1"/>
    <w:rsid w:val="00EF1817"/>
    <w:rsid w:val="00EF2941"/>
    <w:rsid w:val="00EF2FAF"/>
    <w:rsid w:val="00EF30C1"/>
    <w:rsid w:val="00EF4DF6"/>
    <w:rsid w:val="00EF4FC3"/>
    <w:rsid w:val="00EF6484"/>
    <w:rsid w:val="00EF6A3A"/>
    <w:rsid w:val="00F01F3A"/>
    <w:rsid w:val="00F02835"/>
    <w:rsid w:val="00F0775B"/>
    <w:rsid w:val="00F13075"/>
    <w:rsid w:val="00F15B64"/>
    <w:rsid w:val="00F21015"/>
    <w:rsid w:val="00F21C3D"/>
    <w:rsid w:val="00F23F61"/>
    <w:rsid w:val="00F240D3"/>
    <w:rsid w:val="00F25698"/>
    <w:rsid w:val="00F27986"/>
    <w:rsid w:val="00F27C8D"/>
    <w:rsid w:val="00F32E5F"/>
    <w:rsid w:val="00F35903"/>
    <w:rsid w:val="00F36BBE"/>
    <w:rsid w:val="00F36C2C"/>
    <w:rsid w:val="00F40F56"/>
    <w:rsid w:val="00F43753"/>
    <w:rsid w:val="00F43CCA"/>
    <w:rsid w:val="00F452A7"/>
    <w:rsid w:val="00F5034C"/>
    <w:rsid w:val="00F50B89"/>
    <w:rsid w:val="00F50DF6"/>
    <w:rsid w:val="00F513DC"/>
    <w:rsid w:val="00F52F17"/>
    <w:rsid w:val="00F563E8"/>
    <w:rsid w:val="00F56FD9"/>
    <w:rsid w:val="00F605EF"/>
    <w:rsid w:val="00F60B44"/>
    <w:rsid w:val="00F61BFA"/>
    <w:rsid w:val="00F61F89"/>
    <w:rsid w:val="00F62D7C"/>
    <w:rsid w:val="00F7015F"/>
    <w:rsid w:val="00F72C31"/>
    <w:rsid w:val="00F73D43"/>
    <w:rsid w:val="00F740D8"/>
    <w:rsid w:val="00F742B9"/>
    <w:rsid w:val="00F7728A"/>
    <w:rsid w:val="00F821E5"/>
    <w:rsid w:val="00F82B06"/>
    <w:rsid w:val="00F85540"/>
    <w:rsid w:val="00F874C5"/>
    <w:rsid w:val="00F87EA2"/>
    <w:rsid w:val="00F90445"/>
    <w:rsid w:val="00F93C53"/>
    <w:rsid w:val="00F94E11"/>
    <w:rsid w:val="00FA0C1A"/>
    <w:rsid w:val="00FA35F4"/>
    <w:rsid w:val="00FA4BD9"/>
    <w:rsid w:val="00FA603F"/>
    <w:rsid w:val="00FB3364"/>
    <w:rsid w:val="00FB35BB"/>
    <w:rsid w:val="00FB445B"/>
    <w:rsid w:val="00FB73BD"/>
    <w:rsid w:val="00FC23DA"/>
    <w:rsid w:val="00FC25EC"/>
    <w:rsid w:val="00FC669B"/>
    <w:rsid w:val="00FC7835"/>
    <w:rsid w:val="00FD0DE1"/>
    <w:rsid w:val="00FD2218"/>
    <w:rsid w:val="00FD5951"/>
    <w:rsid w:val="00FD5CE7"/>
    <w:rsid w:val="00FD6478"/>
    <w:rsid w:val="00FD6C20"/>
    <w:rsid w:val="00FD7566"/>
    <w:rsid w:val="00FD7C1C"/>
    <w:rsid w:val="00FE2B2D"/>
    <w:rsid w:val="00FE40F1"/>
    <w:rsid w:val="00FE7C39"/>
    <w:rsid w:val="00FF01E6"/>
    <w:rsid w:val="00FF22A5"/>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
    <w:basedOn w:val="Normal"/>
    <w:link w:val="TtuloCar"/>
    <w:uiPriority w:val="10"/>
    <w:qFormat/>
    <w:rsid w:val="00CB7E66"/>
    <w:pPr>
      <w:jc w:val="center"/>
    </w:pPr>
    <w:rPr>
      <w:rFonts w:ascii="Arial" w:hAnsi="Arial"/>
      <w:b/>
      <w:bCs/>
    </w:rPr>
  </w:style>
  <w:style w:type="character" w:customStyle="1" w:styleId="TtuloCar">
    <w:name w:val="Título Car"/>
    <w:aliases w:val="Títulos Principales sin numeración Car,Title Char Car,Title Car,Título1 Car"/>
    <w:basedOn w:val="Fuentedeprrafopredeter"/>
    <w:link w:val="Ttul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aliases w:val="Comentario"/>
    <w:basedOn w:val="Normal"/>
    <w:link w:val="TextocomentarioCar"/>
    <w:uiPriority w:val="99"/>
    <w:qFormat/>
    <w:rsid w:val="00CB7E66"/>
    <w:rPr>
      <w:sz w:val="20"/>
      <w:szCs w:val="20"/>
    </w:rPr>
  </w:style>
  <w:style w:type="character" w:customStyle="1" w:styleId="TextocomentarioCar">
    <w:name w:val="Texto comentario Car"/>
    <w:aliases w:val="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semiHidden/>
    <w:rsid w:val="00CB7E66"/>
  </w:style>
  <w:style w:type="character" w:customStyle="1" w:styleId="FirmadecorreoelectrnicoCar">
    <w:name w:val="Firma de correo electrónico Car"/>
    <w:basedOn w:val="Fuentedeprrafopredeter"/>
    <w:link w:val="Firmadecorreoelectrnic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uiPriority w:val="34"/>
    <w:qFormat/>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aliases w:val="Aries,k,Manuel Vergara Paez e Ingrid Parra García,PONAL,No Spacing Car Car Car,No Spacing Car Car,Formato,A1,Sin espaciado3,Sin espaciado21,TRABAJO"/>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aliases w:val="Aries Car,k Car,Manuel Vergara Paez e Ingrid Parra García Car,PONAL Car,No Spacing Car Car Car Car,No Spacing Car Car Car1,Formato Car,A1 Car,Sin espaciado3 Car,Sin espaciado21 Car,TRABAJO Car"/>
    <w:link w:val="Sinespaciado"/>
    <w:qFormat/>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Textoennegrita">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16"/>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17"/>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18"/>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 w:type="character" w:customStyle="1" w:styleId="TextocomentarioCar1">
    <w:name w:val="Texto comentario Car1"/>
    <w:aliases w:val="Comentario Car1"/>
    <w:uiPriority w:val="99"/>
    <w:rsid w:val="00E47507"/>
    <w:rPr>
      <w:rFonts w:ascii="Times New Roman" w:eastAsia="Times New Roman" w:hAnsi="Times New Roman" w:cs="Times New Roman"/>
      <w:sz w:val="20"/>
      <w:szCs w:val="20"/>
      <w:lang w:val="es-E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ca_esv=58ed7cc7eaa43e58&amp;rlz=1C1GCEU_esCO1163CO1164&amp;cs=0&amp;sxsrf=AE3TifPFvYVt98Q8iSc4tsJVFMf1gVjcTw%3A1759514616630&amp;q=Resoluci%C3%B3n+591+de+2024&amp;sa=X&amp;ved=2ahUKEwjPorndzoiQAxX9TTABHX5WEtQQxccNegQIAhAB&amp;mstk=AUtExfA5zJxCr66bSeiU0nBqr7Bnlrl3XbXjueT0dUqS6Tg1mWfwfOXLZljrH8tZd0FrRWXpF9-Ph60rBRisX7HX1UzybvEupzDdnM3kvMCD6C6nDuOOlAZnBmkmIvz2DPFN8dCWA8PRZVnOgXd_oJOl13dEWeLGIlB7YNEbv1xBc6GYzBlLJXOFGnidKcLrhcXgMEXZC5owVSpBWeWCiTj-M-PuyO2FNuB2-_PCL97cUgiv8XiiLlmZfFoW7D8g2rlOTNbsEdhGBScHyGfIR7D_QA-h&amp;csui=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search?sca_esv=58ed7cc7eaa43e58&amp;rlz=1C1GCEU_esCO1163CO1164&amp;cs=0&amp;sxsrf=AE3TifPFvYVt98Q8iSc4tsJVFMf1gVjcTw%3A1759514616630&amp;q=Resoluci%C3%B3n+591+de+2024&amp;sa=X&amp;ved=2ahUKEwjPorndzoiQAxX9TTABHX5WEtQQxccNegQIAhAB&amp;mstk=AUtExfA5zJxCr66bSeiU0nBqr7Bnlrl3XbXjueT0dUqS6Tg1mWfwfOXLZljrH8tZd0FrRWXpF9-Ph60rBRisX7HX1UzybvEupzDdnM3kvMCD6C6nDuOOlAZnBmkmIvz2DPFN8dCWA8PRZVnOgXd_oJOl13dEWeLGIlB7YNEbv1xBc6GYzBlLJXOFGnidKcLrhcXgMEXZC5owVSpBWeWCiTj-M-PuyO2FNuB2-_PCL97cUgiv8XiiLlmZfFoW7D8g2rlOTNbsEdhGBScHyGfIR7D_QA-h&amp;csui=3"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2887</Words>
  <Characters>15881</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Maria Margarita Palacio Ramos</cp:lastModifiedBy>
  <cp:revision>2</cp:revision>
  <cp:lastPrinted>2024-07-08T14:35:00Z</cp:lastPrinted>
  <dcterms:created xsi:type="dcterms:W3CDTF">2025-12-04T22:10:00Z</dcterms:created>
  <dcterms:modified xsi:type="dcterms:W3CDTF">2025-12-04T22:10:00Z</dcterms:modified>
</cp:coreProperties>
</file>