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CE3D1" w14:textId="442620DB" w:rsidR="00DB0648" w:rsidRDefault="00DB0648" w:rsidP="00E33C83">
      <w:pPr>
        <w:widowControl w:val="0"/>
        <w:pBdr>
          <w:top w:val="nil"/>
          <w:left w:val="nil"/>
          <w:bottom w:val="nil"/>
          <w:right w:val="nil"/>
          <w:between w:val="nil"/>
        </w:pBdr>
        <w:ind w:left="1440" w:hanging="144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14:paraId="28D5177B" w14:textId="77777777" w:rsidTr="008F5CAC">
        <w:trPr>
          <w:trHeight w:val="255"/>
        </w:trPr>
        <w:tc>
          <w:tcPr>
            <w:tcW w:w="9361" w:type="dxa"/>
            <w:gridSpan w:val="2"/>
            <w:shd w:val="clear" w:color="auto" w:fill="BC8FDD"/>
          </w:tcPr>
          <w:p w14:paraId="4DDCC096" w14:textId="77777777" w:rsidR="00DB0648" w:rsidRPr="00693F06" w:rsidRDefault="003D1722" w:rsidP="00B53A87">
            <w:pP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OBJETO DE LA CONTRATACIÓN</w:t>
            </w:r>
          </w:p>
        </w:tc>
      </w:tr>
      <w:tr w:rsidR="00DB0648" w14:paraId="211CA406" w14:textId="77777777">
        <w:tc>
          <w:tcPr>
            <w:tcW w:w="9361" w:type="dxa"/>
            <w:gridSpan w:val="2"/>
          </w:tcPr>
          <w:p w14:paraId="3538FDC7" w14:textId="77777777" w:rsidR="00FF709C" w:rsidRDefault="00FF709C" w:rsidP="00FF709C">
            <w:pPr>
              <w:pBdr>
                <w:top w:val="nil"/>
                <w:left w:val="nil"/>
                <w:bottom w:val="nil"/>
                <w:right w:val="nil"/>
                <w:between w:val="nil"/>
              </w:pBdr>
              <w:rPr>
                <w:rFonts w:ascii="Arial Narrow" w:eastAsia="Arial Narrow" w:hAnsi="Arial Narrow" w:cs="Arial Narrow"/>
                <w:sz w:val="22"/>
                <w:szCs w:val="22"/>
              </w:rPr>
            </w:pPr>
            <w:bookmarkStart w:id="0" w:name="_Hlk175551764"/>
            <w:r w:rsidRPr="00DD4F99">
              <w:rPr>
                <w:rFonts w:ascii="Arial Narrow" w:eastAsia="Arial Narrow" w:hAnsi="Arial Narrow" w:cs="Arial Narrow"/>
                <w:sz w:val="22"/>
                <w:szCs w:val="22"/>
              </w:rPr>
              <w:t>Adquisición e instalación de cabinas de extracción y secado de huesos para los Centros Integrales de Abordaje Forense de Identificación – CIAFI</w:t>
            </w:r>
            <w:r>
              <w:rPr>
                <w:rFonts w:ascii="Arial Narrow" w:eastAsia="Arial Narrow" w:hAnsi="Arial Narrow" w:cs="Arial Narrow"/>
                <w:sz w:val="22"/>
                <w:szCs w:val="22"/>
              </w:rPr>
              <w:t>.</w:t>
            </w:r>
          </w:p>
          <w:p w14:paraId="11F28D1F" w14:textId="57C2240E" w:rsidR="00DB0648" w:rsidRDefault="00DB0648" w:rsidP="00B53A87">
            <w:pPr>
              <w:rPr>
                <w:rFonts w:ascii="Arial Narrow" w:eastAsia="Arial Narrow" w:hAnsi="Arial Narrow" w:cs="Arial Narrow"/>
                <w:sz w:val="22"/>
                <w:szCs w:val="22"/>
              </w:rPr>
            </w:pPr>
          </w:p>
        </w:tc>
      </w:tr>
      <w:bookmarkEnd w:id="0"/>
      <w:tr w:rsidR="00DB0648" w14:paraId="7EF8B009" w14:textId="77777777">
        <w:trPr>
          <w:trHeight w:val="400"/>
        </w:trPr>
        <w:tc>
          <w:tcPr>
            <w:tcW w:w="4656" w:type="dxa"/>
          </w:tcPr>
          <w:p w14:paraId="62CD31C6"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Tipo de Proceso de Selección</w:t>
            </w:r>
          </w:p>
          <w:p w14:paraId="74FB7096" w14:textId="77777777" w:rsidR="00DB0648" w:rsidRDefault="00DB0648" w:rsidP="00B53A87">
            <w:pPr>
              <w:jc w:val="center"/>
              <w:rPr>
                <w:rFonts w:ascii="Arial Narrow" w:eastAsia="Arial Narrow" w:hAnsi="Arial Narrow" w:cs="Arial Narrow"/>
                <w:b/>
                <w:sz w:val="22"/>
                <w:szCs w:val="22"/>
              </w:rPr>
            </w:pPr>
          </w:p>
          <w:p w14:paraId="6D1B2DC4" w14:textId="77777777" w:rsidR="00DB0648" w:rsidRDefault="003D1722" w:rsidP="00B53A87">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SELECCIÓN ABREVIADA SUBASTA INVERSA </w:t>
            </w:r>
          </w:p>
        </w:tc>
        <w:tc>
          <w:tcPr>
            <w:tcW w:w="4705" w:type="dxa"/>
          </w:tcPr>
          <w:p w14:paraId="46B79B09" w14:textId="77777777" w:rsidR="00DB0648" w:rsidRDefault="003D1722" w:rsidP="00B53A87">
            <w:pPr>
              <w:jc w:val="center"/>
              <w:rPr>
                <w:rFonts w:ascii="Arial Narrow" w:eastAsia="Arial Narrow" w:hAnsi="Arial Narrow" w:cs="Arial Narrow"/>
                <w:b/>
                <w:sz w:val="22"/>
                <w:szCs w:val="22"/>
              </w:rPr>
            </w:pPr>
            <w:proofErr w:type="spellStart"/>
            <w:r>
              <w:rPr>
                <w:rFonts w:ascii="Arial Narrow" w:eastAsia="Arial Narrow" w:hAnsi="Arial Narrow" w:cs="Arial Narrow"/>
                <w:b/>
                <w:sz w:val="22"/>
                <w:szCs w:val="22"/>
              </w:rPr>
              <w:t>Nº</w:t>
            </w:r>
            <w:proofErr w:type="spellEnd"/>
            <w:r>
              <w:rPr>
                <w:rFonts w:ascii="Arial Narrow" w:eastAsia="Arial Narrow" w:hAnsi="Arial Narrow" w:cs="Arial Narrow"/>
                <w:b/>
                <w:sz w:val="22"/>
                <w:szCs w:val="22"/>
              </w:rPr>
              <w:t xml:space="preserve"> del Proceso</w:t>
            </w:r>
          </w:p>
          <w:p w14:paraId="0CC3723A" w14:textId="77777777" w:rsidR="00DB0648" w:rsidRDefault="00DB0648" w:rsidP="00B53A87">
            <w:pPr>
              <w:jc w:val="center"/>
              <w:rPr>
                <w:rFonts w:ascii="Arial Narrow" w:eastAsia="Arial Narrow" w:hAnsi="Arial Narrow" w:cs="Arial Narrow"/>
                <w:b/>
                <w:sz w:val="22"/>
                <w:szCs w:val="22"/>
              </w:rPr>
            </w:pPr>
          </w:p>
          <w:p w14:paraId="4101D943" w14:textId="5DE42956" w:rsidR="00DB0648" w:rsidRDefault="00E2070E" w:rsidP="00B53A87">
            <w:pPr>
              <w:jc w:val="center"/>
              <w:rPr>
                <w:rFonts w:ascii="Arial Narrow" w:eastAsia="Arial Narrow" w:hAnsi="Arial Narrow" w:cs="Arial Narrow"/>
                <w:sz w:val="22"/>
                <w:szCs w:val="22"/>
              </w:rPr>
            </w:pPr>
            <w:r w:rsidRPr="00753EDE">
              <w:rPr>
                <w:rFonts w:ascii="Arial Narrow" w:hAnsi="Arial Narrow"/>
                <w:color w:val="222222"/>
                <w:sz w:val="22"/>
                <w:szCs w:val="22"/>
                <w:shd w:val="clear" w:color="auto" w:fill="FFFFFF"/>
              </w:rPr>
              <w:t>UBPD-SASI-0</w:t>
            </w:r>
            <w:r w:rsidR="007A4DB7">
              <w:rPr>
                <w:rFonts w:ascii="Arial Narrow" w:hAnsi="Arial Narrow"/>
                <w:color w:val="222222"/>
                <w:sz w:val="22"/>
                <w:szCs w:val="22"/>
                <w:shd w:val="clear" w:color="auto" w:fill="FFFFFF"/>
              </w:rPr>
              <w:t>25</w:t>
            </w:r>
            <w:r w:rsidRPr="00753EDE">
              <w:rPr>
                <w:rFonts w:ascii="Arial Narrow" w:hAnsi="Arial Narrow"/>
                <w:color w:val="222222"/>
                <w:sz w:val="22"/>
                <w:szCs w:val="22"/>
                <w:shd w:val="clear" w:color="auto" w:fill="FFFFFF"/>
              </w:rPr>
              <w:t>-202</w:t>
            </w:r>
            <w:r w:rsidR="00671853" w:rsidRPr="00753EDE">
              <w:rPr>
                <w:rFonts w:ascii="Arial Narrow" w:hAnsi="Arial Narrow"/>
                <w:color w:val="222222"/>
                <w:sz w:val="22"/>
                <w:szCs w:val="22"/>
                <w:shd w:val="clear" w:color="auto" w:fill="FFFFFF"/>
              </w:rPr>
              <w:t>5</w:t>
            </w:r>
          </w:p>
        </w:tc>
      </w:tr>
    </w:tbl>
    <w:p w14:paraId="25863B2A" w14:textId="77777777" w:rsidR="00DB0648" w:rsidRDefault="00DB0648" w:rsidP="00B53A87">
      <w:pPr>
        <w:shd w:val="clear" w:color="auto" w:fill="FFFFFF"/>
        <w:rPr>
          <w:rFonts w:ascii="Arial Narrow" w:eastAsia="Arial Narrow" w:hAnsi="Arial Narrow" w:cs="Arial Narrow"/>
          <w:sz w:val="22"/>
          <w:szCs w:val="22"/>
        </w:rPr>
      </w:pPr>
    </w:p>
    <w:p w14:paraId="29987155" w14:textId="77777777" w:rsidR="00DB0648" w:rsidRDefault="003D1722" w:rsidP="00B53A87">
      <w:pPr>
        <w:shd w:val="clear" w:color="auto" w:fill="FFFFFF"/>
        <w:jc w:val="center"/>
        <w:rPr>
          <w:rFonts w:ascii="Arial Narrow" w:eastAsia="Arial Narrow" w:hAnsi="Arial Narrow" w:cs="Arial Narrow"/>
          <w:b/>
          <w:sz w:val="22"/>
          <w:szCs w:val="22"/>
          <w:shd w:val="clear" w:color="auto" w:fill="FFD965"/>
        </w:rPr>
      </w:pPr>
      <w:r w:rsidRPr="00D36A3E">
        <w:rPr>
          <w:rFonts w:ascii="Arial Narrow" w:eastAsia="Arial Narrow" w:hAnsi="Arial Narrow" w:cs="Arial Narrow"/>
          <w:b/>
          <w:sz w:val="22"/>
          <w:szCs w:val="22"/>
        </w:rPr>
        <w:t>CAPÍTULO 1. DESCRIPCIÓN GENERAL DEL PROCESO</w:t>
      </w:r>
    </w:p>
    <w:p w14:paraId="584090C3" w14:textId="77777777" w:rsidR="00DB0648" w:rsidRDefault="00DB0648" w:rsidP="00B53A87">
      <w:pPr>
        <w:shd w:val="clear" w:color="auto" w:fill="FFFFFF"/>
        <w:rPr>
          <w:rFonts w:ascii="Arial Narrow" w:eastAsia="Arial Narrow" w:hAnsi="Arial Narrow" w:cs="Arial Narrow"/>
          <w:b/>
          <w:sz w:val="22"/>
          <w:szCs w:val="22"/>
          <w:shd w:val="clear" w:color="auto" w:fill="FFD965"/>
        </w:rPr>
      </w:pPr>
    </w:p>
    <w:p w14:paraId="3FFE5C3C" w14:textId="77777777" w:rsidR="00DB0648" w:rsidRDefault="003D1722" w:rsidP="00CA6FDD">
      <w:pPr>
        <w:numPr>
          <w:ilvl w:val="1"/>
          <w:numId w:val="21"/>
        </w:numPr>
        <w:pBdr>
          <w:top w:val="nil"/>
          <w:left w:val="nil"/>
          <w:bottom w:val="nil"/>
          <w:right w:val="nil"/>
          <w:between w:val="nil"/>
        </w:pBdr>
        <w:shd w:val="clear" w:color="auto" w:fill="FFFFFF"/>
        <w:jc w:val="both"/>
        <w:rPr>
          <w:rFonts w:ascii="Arial Narrow" w:eastAsia="Arial Narrow" w:hAnsi="Arial Narrow" w:cs="Arial Narrow"/>
          <w:b/>
          <w:sz w:val="22"/>
          <w:szCs w:val="22"/>
        </w:rPr>
      </w:pPr>
      <w:r>
        <w:rPr>
          <w:rFonts w:ascii="Arial Narrow" w:eastAsia="Arial Narrow" w:hAnsi="Arial Narrow" w:cs="Arial Narrow"/>
          <w:b/>
          <w:sz w:val="22"/>
          <w:szCs w:val="22"/>
        </w:rPr>
        <w:t>Información General para los Proponentes</w:t>
      </w:r>
    </w:p>
    <w:p w14:paraId="1C254A02" w14:textId="77777777" w:rsidR="00DB0648" w:rsidRDefault="00DB0648" w:rsidP="00B53A87">
      <w:pPr>
        <w:rPr>
          <w:rFonts w:ascii="Arial Narrow" w:eastAsia="Arial Narrow" w:hAnsi="Arial Narrow" w:cs="Arial Narrow"/>
          <w:sz w:val="22"/>
          <w:szCs w:val="22"/>
        </w:rPr>
      </w:pPr>
    </w:p>
    <w:p w14:paraId="5D94EAE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presente anexo hace parte del pliego de condiciones electrónico creado a través del SECOP II (plataforma transaccional).</w:t>
      </w:r>
    </w:p>
    <w:p w14:paraId="35042790" w14:textId="77777777" w:rsidR="00DB0648" w:rsidRDefault="00DB0648" w:rsidP="00B53A87">
      <w:pPr>
        <w:jc w:val="both"/>
        <w:rPr>
          <w:rFonts w:ascii="Arial Narrow" w:eastAsia="Arial Narrow" w:hAnsi="Arial Narrow" w:cs="Arial Narrow"/>
          <w:sz w:val="22"/>
          <w:szCs w:val="22"/>
        </w:rPr>
      </w:pPr>
    </w:p>
    <w:p w14:paraId="7B6E8704" w14:textId="77777777" w:rsidR="00DB0648" w:rsidRDefault="003D1722" w:rsidP="00B53A8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w:t>
      </w:r>
      <w:r>
        <w:rPr>
          <w:rFonts w:ascii="Arial Narrow" w:eastAsia="Arial Narrow" w:hAnsi="Arial Narrow" w:cs="Arial Narrow"/>
          <w:b/>
          <w:sz w:val="22"/>
          <w:szCs w:val="22"/>
        </w:rPr>
        <w:t xml:space="preserve"> </w:t>
      </w:r>
      <w:r>
        <w:rPr>
          <w:rFonts w:ascii="Arial Narrow" w:eastAsia="Arial Narrow" w:hAnsi="Arial Narrow" w:cs="Arial Narrow"/>
          <w:sz w:val="22"/>
          <w:szCs w:val="22"/>
        </w:rPr>
        <w:t>asume responsabilidad por la veracidad e integridad de la información y los documentos del presente proceso de selección que pone en conocimiento de los interesados.</w:t>
      </w:r>
    </w:p>
    <w:p w14:paraId="5A3E9E23"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F457DF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17FDE04C" w14:textId="77777777" w:rsidR="00DB0648" w:rsidRDefault="00DB0648" w:rsidP="00B53A87">
      <w:pPr>
        <w:jc w:val="both"/>
        <w:rPr>
          <w:rFonts w:ascii="Arial Narrow" w:eastAsia="Arial Narrow" w:hAnsi="Arial Narrow" w:cs="Arial Narrow"/>
          <w:sz w:val="22"/>
          <w:szCs w:val="22"/>
        </w:rPr>
      </w:pPr>
    </w:p>
    <w:p w14:paraId="0192713F"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Definiciones</w:t>
      </w:r>
    </w:p>
    <w:p w14:paraId="6A0F22C0"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1B507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8F45AAD" w14:textId="77777777" w:rsidR="00DB0648" w:rsidRDefault="00DB0648" w:rsidP="00B53A87">
      <w:pPr>
        <w:jc w:val="both"/>
        <w:rPr>
          <w:rFonts w:ascii="Arial Narrow" w:eastAsia="Arial Narrow" w:hAnsi="Arial Narrow" w:cs="Arial Narrow"/>
          <w:sz w:val="22"/>
          <w:szCs w:val="22"/>
        </w:rPr>
      </w:pPr>
    </w:p>
    <w:p w14:paraId="51478F1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del presente proceso de selección, se establecen las siguientes definiciones, las cuales podrán ser usadas tanto en singular como en plural:</w:t>
      </w:r>
    </w:p>
    <w:p w14:paraId="41494317" w14:textId="77777777" w:rsidR="00DB0648" w:rsidRDefault="00DB0648" w:rsidP="00B53A87">
      <w:pPr>
        <w:jc w:val="both"/>
        <w:rPr>
          <w:rFonts w:ascii="Arial Narrow" w:eastAsia="Arial Narrow" w:hAnsi="Arial Narrow" w:cs="Arial Narrow"/>
          <w:sz w:val="22"/>
          <w:szCs w:val="22"/>
        </w:rPr>
      </w:pPr>
    </w:p>
    <w:p w14:paraId="329FAC1D"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u w:val="single"/>
        </w:rPr>
        <w:t>Unidad de Búsqueda de Personas dadas por desaparecidas en el contexto y en razón del conflicto armado” en adelante</w:t>
      </w:r>
      <w:r>
        <w:rPr>
          <w:rFonts w:ascii="Arial Narrow" w:eastAsia="Arial Narrow" w:hAnsi="Arial Narrow" w:cs="Arial Narrow"/>
          <w:i/>
          <w:sz w:val="22"/>
          <w:szCs w:val="22"/>
        </w:rPr>
        <w:t xml:space="preserve"> “</w:t>
      </w:r>
      <w:r>
        <w:rPr>
          <w:rFonts w:ascii="Arial Narrow" w:eastAsia="Arial Narrow" w:hAnsi="Arial Narrow" w:cs="Arial Narrow"/>
          <w:i/>
          <w:sz w:val="22"/>
          <w:szCs w:val="22"/>
          <w:u w:val="single"/>
        </w:rPr>
        <w:t>UBPD</w:t>
      </w:r>
      <w:r>
        <w:rPr>
          <w:rFonts w:ascii="Arial Narrow" w:eastAsia="Arial Narrow" w:hAnsi="Arial Narrow" w:cs="Arial Narrow"/>
          <w:sz w:val="22"/>
          <w:szCs w:val="22"/>
        </w:rPr>
        <w:t xml:space="preserve">”:  Es una Entidad del Sector Justicia, de naturaleza especial, creada mediante el artículo transitorio 3 del Acto Legislativo 01 de 2017. </w:t>
      </w:r>
    </w:p>
    <w:p w14:paraId="329A9773"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Anexos y Formatos</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conjunto de documentos que se adjuntan al pliego de condiciones y que forman parte del mismo, incluidos los diligenciados a través de la plataforma transaccional.</w:t>
      </w:r>
    </w:p>
    <w:p w14:paraId="6FB0D21E"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i/>
          <w:sz w:val="22"/>
          <w:szCs w:val="22"/>
          <w:u w:val="single"/>
        </w:rPr>
        <w:t>“Contrato Ejecutado</w:t>
      </w:r>
      <w:r>
        <w:rPr>
          <w:rFonts w:ascii="Arial Narrow" w:eastAsia="Arial Narrow" w:hAnsi="Arial Narrow" w:cs="Arial Narrow"/>
          <w:sz w:val="22"/>
          <w:szCs w:val="22"/>
        </w:rPr>
        <w:t>” o “</w:t>
      </w:r>
      <w:r>
        <w:rPr>
          <w:rFonts w:ascii="Arial Narrow" w:eastAsia="Arial Narrow" w:hAnsi="Arial Narrow" w:cs="Arial Narrow"/>
          <w:i/>
          <w:sz w:val="22"/>
          <w:szCs w:val="22"/>
          <w:u w:val="single"/>
        </w:rPr>
        <w:t>Contrato Terminado</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contrato cuyo objeto y obligaciones se encuentran completamente cumplidos y recibidos a satisfacción por parte del contratante.</w:t>
      </w:r>
    </w:p>
    <w:p w14:paraId="6D79C3B4"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Inconsistencia</w:t>
      </w:r>
      <w:r>
        <w:rPr>
          <w:rFonts w:ascii="Arial Narrow" w:eastAsia="Arial Narrow" w:hAnsi="Arial Narrow" w:cs="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355C580"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Inexactitud</w:t>
      </w:r>
      <w:r>
        <w:rPr>
          <w:rFonts w:ascii="Arial Narrow" w:eastAsia="Arial Narrow" w:hAnsi="Arial Narrow" w:cs="Arial Narrow"/>
          <w:sz w:val="22"/>
          <w:szCs w:val="22"/>
        </w:rPr>
        <w:t>”: Falta de precisión en algún dato contenido en un documento o información aportada por el proponente.</w:t>
      </w:r>
      <w:r>
        <w:rPr>
          <w:rFonts w:ascii="Arial Narrow" w:eastAsia="Arial Narrow" w:hAnsi="Arial Narrow" w:cs="Arial Narrow"/>
          <w:sz w:val="22"/>
          <w:szCs w:val="22"/>
          <w:u w:val="single"/>
        </w:rPr>
        <w:t xml:space="preserve"> </w:t>
      </w:r>
    </w:p>
    <w:p w14:paraId="3C86BC1B" w14:textId="77777777" w:rsidR="00DB0648" w:rsidRDefault="003D1722" w:rsidP="00CA6FDD">
      <w:pPr>
        <w:numPr>
          <w:ilvl w:val="0"/>
          <w:numId w:val="1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lastRenderedPageBreak/>
        <w:t>“</w:t>
      </w:r>
      <w:r>
        <w:rPr>
          <w:rFonts w:ascii="Arial Narrow" w:eastAsia="Arial Narrow" w:hAnsi="Arial Narrow" w:cs="Arial Narrow"/>
          <w:i/>
          <w:sz w:val="22"/>
          <w:szCs w:val="22"/>
          <w:u w:val="single"/>
        </w:rPr>
        <w:t>SECOP II</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Sistema Electrónico para la Contratación Pública, al cual se ingresa a través de </w:t>
      </w:r>
      <w:hyperlink r:id="rId9">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 el cual funciona de manera transaccional para la adquisición de bienes y servicios en sentido amplio.</w:t>
      </w:r>
      <w:r>
        <w:rPr>
          <w:rFonts w:ascii="Arial Narrow" w:eastAsia="Arial Narrow" w:hAnsi="Arial Narrow" w:cs="Arial Narrow"/>
          <w:sz w:val="22"/>
          <w:szCs w:val="22"/>
        </w:rPr>
        <w:t xml:space="preserve">  </w:t>
      </w:r>
    </w:p>
    <w:p w14:paraId="17EB3459"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3543FA52"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Lucha contra la corrupción</w:t>
      </w:r>
    </w:p>
    <w:p w14:paraId="0BE6FA47" w14:textId="77777777" w:rsidR="00DB0648" w:rsidRDefault="00DB0648" w:rsidP="00B53A87">
      <w:pPr>
        <w:jc w:val="both"/>
        <w:rPr>
          <w:rFonts w:ascii="Arial Narrow" w:eastAsia="Arial Narrow" w:hAnsi="Arial Narrow" w:cs="Arial Narrow"/>
          <w:b/>
          <w:sz w:val="22"/>
          <w:szCs w:val="22"/>
        </w:rPr>
      </w:pPr>
    </w:p>
    <w:p w14:paraId="371C2B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Pr>
            <w:rFonts w:ascii="Arial Narrow" w:eastAsia="Arial Narrow" w:hAnsi="Arial Narrow" w:cs="Arial Narrow"/>
            <w:sz w:val="22"/>
            <w:szCs w:val="22"/>
          </w:rPr>
          <w:t>presidencia.gov.co</w:t>
        </w:r>
      </w:hyperlink>
      <w:r>
        <w:rPr>
          <w:rFonts w:ascii="Arial Narrow" w:eastAsia="Arial Narrow" w:hAnsi="Arial Narrow" w:cs="Arial Narrow"/>
          <w:sz w:val="22"/>
          <w:szCs w:val="22"/>
        </w:rPr>
        <w:t xml:space="preserve">; al sitio de denuncias de la secretaría, en el portal de internet: </w:t>
      </w:r>
      <w:hyperlink r:id="rId11">
        <w:r>
          <w:rPr>
            <w:rFonts w:ascii="Arial Narrow" w:eastAsia="Arial Narrow" w:hAnsi="Arial Narrow" w:cs="Arial Narrow"/>
            <w:smallCaps/>
            <w:sz w:val="22"/>
            <w:szCs w:val="22"/>
            <w:u w:val="single"/>
          </w:rPr>
          <w:t>http://www.secretariatransparencia.gov.co/atencion/paginas/denuncie.aspx</w:t>
        </w:r>
      </w:hyperlink>
      <w:r>
        <w:rPr>
          <w:rFonts w:ascii="Arial Narrow" w:eastAsia="Arial Narrow" w:hAnsi="Arial Narrow" w:cs="Arial Narrow"/>
          <w:sz w:val="22"/>
          <w:szCs w:val="22"/>
        </w:rPr>
        <w:t xml:space="preserve">; o por correspondencia o personalmente, en la dirección Calle 7 No. 6-54, Bogotá, D.C. </w:t>
      </w:r>
    </w:p>
    <w:p w14:paraId="4EAFEA81" w14:textId="77777777" w:rsidR="00DB0648" w:rsidRDefault="00DB0648" w:rsidP="00B53A87">
      <w:pPr>
        <w:jc w:val="both"/>
        <w:rPr>
          <w:rFonts w:ascii="Arial Narrow" w:eastAsia="Arial Narrow" w:hAnsi="Arial Narrow" w:cs="Arial Narrow"/>
          <w:sz w:val="22"/>
          <w:szCs w:val="22"/>
        </w:rPr>
      </w:pPr>
    </w:p>
    <w:p w14:paraId="4DC43C51"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Veedurías ciudadanas</w:t>
      </w:r>
    </w:p>
    <w:p w14:paraId="7C4AC703" w14:textId="77777777" w:rsidR="00DB0648" w:rsidRDefault="00DB0648" w:rsidP="00B53A87">
      <w:pPr>
        <w:jc w:val="both"/>
        <w:rPr>
          <w:rFonts w:ascii="Arial Narrow" w:eastAsia="Arial Narrow" w:hAnsi="Arial Narrow" w:cs="Arial Narrow"/>
          <w:sz w:val="22"/>
          <w:szCs w:val="22"/>
        </w:rPr>
      </w:pPr>
    </w:p>
    <w:p w14:paraId="5BC1CB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Pr>
            <w:rFonts w:ascii="Arial Narrow" w:eastAsia="Arial Narrow" w:hAnsi="Arial Narrow" w:cs="Arial Narrow"/>
            <w:sz w:val="22"/>
            <w:szCs w:val="22"/>
          </w:rPr>
          <w:t>www.colombiacompra.gov.co</w:t>
        </w:r>
      </w:hyperlink>
      <w:r>
        <w:rPr>
          <w:rFonts w:ascii="Arial Narrow" w:eastAsia="Arial Narrow" w:hAnsi="Arial Narrow" w:cs="Arial Narrow"/>
          <w:sz w:val="22"/>
          <w:szCs w:val="22"/>
        </w:rPr>
        <w:t>/secop -</w:t>
      </w:r>
      <w:proofErr w:type="spellStart"/>
      <w:r>
        <w:rPr>
          <w:rFonts w:ascii="Arial Narrow" w:eastAsia="Arial Narrow" w:hAnsi="Arial Narrow" w:cs="Arial Narrow"/>
          <w:sz w:val="22"/>
          <w:szCs w:val="22"/>
        </w:rPr>
        <w:t>ii</w:t>
      </w:r>
      <w:proofErr w:type="spellEnd"/>
      <w:r>
        <w:rPr>
          <w:rFonts w:ascii="Arial Narrow" w:eastAsia="Arial Narrow" w:hAnsi="Arial Narrow" w:cs="Arial Narrow"/>
          <w:sz w:val="22"/>
          <w:szCs w:val="22"/>
        </w:rPr>
        <w:t>.</w:t>
      </w:r>
    </w:p>
    <w:p w14:paraId="349F5E8C" w14:textId="77777777" w:rsidR="00DB0648" w:rsidRDefault="00DB0648" w:rsidP="00B53A87">
      <w:pPr>
        <w:jc w:val="both"/>
        <w:rPr>
          <w:rFonts w:ascii="Arial Narrow" w:eastAsia="Arial Narrow" w:hAnsi="Arial Narrow" w:cs="Arial Narrow"/>
          <w:sz w:val="22"/>
          <w:szCs w:val="22"/>
        </w:rPr>
      </w:pPr>
    </w:p>
    <w:p w14:paraId="60FAE3D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Responsabilidad de los Proponentes</w:t>
      </w:r>
    </w:p>
    <w:p w14:paraId="1403BE26" w14:textId="77777777" w:rsidR="00DB0648" w:rsidRDefault="00DB0648" w:rsidP="00B53A87">
      <w:pPr>
        <w:jc w:val="both"/>
        <w:rPr>
          <w:rFonts w:ascii="Arial Narrow" w:eastAsia="Arial Narrow" w:hAnsi="Arial Narrow" w:cs="Arial Narrow"/>
          <w:sz w:val="22"/>
          <w:szCs w:val="22"/>
        </w:rPr>
      </w:pPr>
    </w:p>
    <w:p w14:paraId="6EA261C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668D6B40" w14:textId="77777777" w:rsidR="00DB0648" w:rsidRDefault="00DB0648" w:rsidP="00B53A87">
      <w:pPr>
        <w:jc w:val="both"/>
        <w:rPr>
          <w:rFonts w:ascii="Arial Narrow" w:eastAsia="Arial Narrow" w:hAnsi="Arial Narrow" w:cs="Arial Narrow"/>
          <w:sz w:val="22"/>
          <w:szCs w:val="22"/>
        </w:rPr>
      </w:pPr>
    </w:p>
    <w:p w14:paraId="5A58685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0CA8AA21" w14:textId="77777777" w:rsidR="00DB0648" w:rsidRDefault="00DB0648" w:rsidP="00B53A87">
      <w:pPr>
        <w:jc w:val="both"/>
        <w:rPr>
          <w:rFonts w:ascii="Arial Narrow" w:eastAsia="Arial Narrow" w:hAnsi="Arial Narrow" w:cs="Arial Narrow"/>
          <w:sz w:val="22"/>
          <w:szCs w:val="22"/>
        </w:rPr>
      </w:pPr>
    </w:p>
    <w:p w14:paraId="3D936E8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Con la sola presentación de la propuesta se considera que los proponentes han tenido el conocimiento pleno de las condiciones expuestas en el presente anexo y en todos los documentos del proceso.</w:t>
      </w:r>
    </w:p>
    <w:p w14:paraId="5C0345BF" w14:textId="77777777" w:rsidR="00DB0648" w:rsidRDefault="00DB0648" w:rsidP="00B53A87">
      <w:pPr>
        <w:jc w:val="both"/>
        <w:rPr>
          <w:rFonts w:ascii="Arial Narrow" w:eastAsia="Arial Narrow" w:hAnsi="Arial Narrow" w:cs="Arial Narrow"/>
          <w:b/>
          <w:sz w:val="22"/>
          <w:szCs w:val="22"/>
        </w:rPr>
      </w:pPr>
    </w:p>
    <w:p w14:paraId="04978609"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b/>
          <w:sz w:val="22"/>
          <w:szCs w:val="22"/>
        </w:rPr>
        <w:t>Deberes de los Proponentes</w:t>
      </w:r>
    </w:p>
    <w:p w14:paraId="43FDABFC" w14:textId="77777777" w:rsidR="00DB0648" w:rsidRDefault="00DB0648" w:rsidP="00B53A87">
      <w:pPr>
        <w:jc w:val="both"/>
        <w:rPr>
          <w:rFonts w:ascii="Arial Narrow" w:eastAsia="Arial Narrow" w:hAnsi="Arial Narrow" w:cs="Arial Narrow"/>
          <w:sz w:val="22"/>
          <w:szCs w:val="22"/>
        </w:rPr>
      </w:pPr>
    </w:p>
    <w:p w14:paraId="75BBBC88"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presente proceso los proponentes deberán conocer en su totalidad las condiciones de la plataforma transaccional para la presentación de sus ofertas,  y cualquier solicitud en cualquiera de las etapas del proceso relacionada con la plataforma deberá ser remitida a Colombia Compra Eficiente, entidad que a través del link: </w:t>
      </w:r>
      <w:hyperlink r:id="rId13">
        <w:r>
          <w:rPr>
            <w:rFonts w:ascii="Arial Narrow" w:eastAsia="Arial Narrow" w:hAnsi="Arial Narrow" w:cs="Arial Narrow"/>
            <w:smallCaps/>
            <w:sz w:val="22"/>
            <w:szCs w:val="22"/>
            <w:u w:val="single"/>
          </w:rPr>
          <w:t>HTTPS://WWW.COLOMBIACOMPRA.GOV.CO/SECOP-II/CIUDADANOS</w:t>
        </w:r>
      </w:hyperlink>
      <w:r>
        <w:rPr>
          <w:rFonts w:ascii="Arial Narrow" w:eastAsia="Arial Narrow" w:hAnsi="Arial Narrow" w:cs="Arial Narrow"/>
          <w:sz w:val="22"/>
          <w:szCs w:val="22"/>
        </w:rPr>
        <w:t>, dispone de los mecanismos para atender dichas solicitudes. (Deben conocer y aplicar los Manuales, Guías e Instructivos del SECOP II - Plataforma Transaccional).</w:t>
      </w:r>
    </w:p>
    <w:p w14:paraId="3E3CB361" w14:textId="77777777" w:rsidR="00DB0648" w:rsidRDefault="00DB0648" w:rsidP="00B53A87">
      <w:pPr>
        <w:jc w:val="both"/>
        <w:rPr>
          <w:rFonts w:ascii="Arial Narrow" w:eastAsia="Arial Narrow" w:hAnsi="Arial Narrow" w:cs="Arial Narrow"/>
          <w:sz w:val="22"/>
          <w:szCs w:val="22"/>
        </w:rPr>
      </w:pPr>
    </w:p>
    <w:p w14:paraId="39BA6163"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deberán actuar con lealtad con los demás proponentes, y con la UBPD. Por lo tanto, se abstendrán de utilizar herramientas o mecanismos para dilatar el proceso de selección.</w:t>
      </w:r>
    </w:p>
    <w:p w14:paraId="3E36E1F1" w14:textId="77777777" w:rsidR="00DB0648" w:rsidRDefault="00DB0648" w:rsidP="00B53A87">
      <w:pPr>
        <w:jc w:val="both"/>
        <w:rPr>
          <w:rFonts w:ascii="Arial Narrow" w:eastAsia="Arial Narrow" w:hAnsi="Arial Narrow" w:cs="Arial Narrow"/>
          <w:b/>
          <w:sz w:val="22"/>
          <w:szCs w:val="22"/>
        </w:rPr>
      </w:pPr>
    </w:p>
    <w:p w14:paraId="5A869F42"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79989677"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DD15E3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Costos de Participación </w:t>
      </w:r>
    </w:p>
    <w:p w14:paraId="14188873" w14:textId="77777777" w:rsidR="00DB0648" w:rsidRDefault="00DB0648" w:rsidP="00B53A87">
      <w:pPr>
        <w:jc w:val="both"/>
        <w:rPr>
          <w:rFonts w:ascii="Arial Narrow" w:eastAsia="Arial Narrow" w:hAnsi="Arial Narrow" w:cs="Arial Narrow"/>
          <w:sz w:val="22"/>
          <w:szCs w:val="22"/>
        </w:rPr>
      </w:pPr>
    </w:p>
    <w:p w14:paraId="0C37723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4625FBBA" w14:textId="77777777" w:rsidR="00DB0648" w:rsidRDefault="00DB0648" w:rsidP="00B53A87">
      <w:pPr>
        <w:jc w:val="both"/>
        <w:rPr>
          <w:rFonts w:ascii="Arial Narrow" w:eastAsia="Arial Narrow" w:hAnsi="Arial Narrow" w:cs="Arial Narrow"/>
          <w:sz w:val="22"/>
          <w:szCs w:val="22"/>
        </w:rPr>
      </w:pPr>
    </w:p>
    <w:p w14:paraId="3A36F48C"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Cronograma del proceso de selección </w:t>
      </w:r>
    </w:p>
    <w:p w14:paraId="695080DD" w14:textId="77777777" w:rsidR="00DB0648" w:rsidRDefault="00DB0648" w:rsidP="00B53A87">
      <w:pPr>
        <w:tabs>
          <w:tab w:val="left" w:pos="1704"/>
        </w:tabs>
        <w:jc w:val="both"/>
        <w:rPr>
          <w:rFonts w:ascii="Arial Narrow" w:eastAsia="Arial Narrow" w:hAnsi="Arial Narrow" w:cs="Arial Narrow"/>
          <w:sz w:val="22"/>
          <w:szCs w:val="22"/>
        </w:rPr>
      </w:pPr>
    </w:p>
    <w:p w14:paraId="506C8E9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en el proceso de selección deberán verificar el cronograma del proceso a través del SECOP II.</w:t>
      </w:r>
    </w:p>
    <w:p w14:paraId="6FA78E7F" w14:textId="77777777" w:rsidR="00DB0648" w:rsidRDefault="00DB0648" w:rsidP="00B53A87">
      <w:pPr>
        <w:tabs>
          <w:tab w:val="left" w:pos="1704"/>
        </w:tabs>
        <w:jc w:val="both"/>
        <w:rPr>
          <w:rFonts w:ascii="Arial Narrow" w:eastAsia="Arial Narrow" w:hAnsi="Arial Narrow" w:cs="Arial Narrow"/>
          <w:sz w:val="22"/>
          <w:szCs w:val="22"/>
        </w:rPr>
      </w:pPr>
    </w:p>
    <w:p w14:paraId="0A129534"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Documentos y correspondencia</w:t>
      </w:r>
    </w:p>
    <w:p w14:paraId="05F29122" w14:textId="77777777" w:rsidR="00DB0648" w:rsidRDefault="00DB0648" w:rsidP="00B53A87">
      <w:pPr>
        <w:jc w:val="both"/>
        <w:rPr>
          <w:rFonts w:ascii="Arial Narrow" w:eastAsia="Arial Narrow" w:hAnsi="Arial Narrow" w:cs="Arial Narrow"/>
          <w:sz w:val="22"/>
          <w:szCs w:val="22"/>
        </w:rPr>
      </w:pPr>
    </w:p>
    <w:p w14:paraId="45B6836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5DB7C75" w14:textId="77777777" w:rsidR="00DB0648" w:rsidRDefault="00DB0648" w:rsidP="00B53A87">
      <w:pPr>
        <w:jc w:val="both"/>
        <w:rPr>
          <w:rFonts w:ascii="Arial Narrow" w:eastAsia="Arial Narrow" w:hAnsi="Arial Narrow" w:cs="Arial Narrow"/>
          <w:sz w:val="22"/>
          <w:szCs w:val="22"/>
        </w:rPr>
      </w:pPr>
    </w:p>
    <w:p w14:paraId="504241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se recibe una o varias solicitudes efectuadas por fuera del SECOP II, tendrán el tratamiento previsto en las disposiciones constitucionales y legales vigentes referidas al derecho de petición.</w:t>
      </w:r>
    </w:p>
    <w:p w14:paraId="18E76455" w14:textId="77777777" w:rsidR="00DB0648" w:rsidRDefault="00DB0648" w:rsidP="00B53A87">
      <w:pPr>
        <w:jc w:val="both"/>
        <w:rPr>
          <w:rFonts w:ascii="Arial Narrow" w:eastAsia="Arial Narrow" w:hAnsi="Arial Narrow" w:cs="Arial Narrow"/>
          <w:sz w:val="22"/>
          <w:szCs w:val="22"/>
        </w:rPr>
      </w:pPr>
    </w:p>
    <w:p w14:paraId="0000DEC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o proponentes deberán tener en cuenta que los documentos requeridos en virtud del proceso se deberán aportar completos, legibles y ser de fácil comprensión.</w:t>
      </w:r>
    </w:p>
    <w:p w14:paraId="3C705B14" w14:textId="77777777" w:rsidR="00DB0648" w:rsidRDefault="00DB0648" w:rsidP="00B53A87">
      <w:pPr>
        <w:jc w:val="both"/>
        <w:rPr>
          <w:rFonts w:ascii="Arial Narrow" w:eastAsia="Arial Narrow" w:hAnsi="Arial Narrow" w:cs="Arial Narrow"/>
          <w:sz w:val="22"/>
          <w:szCs w:val="22"/>
        </w:rPr>
      </w:pPr>
    </w:p>
    <w:p w14:paraId="3D62EAB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se advierte que la propuesta se deberá presentar conforme a lo establecido en el SECOP II, según corresponda y lo dispuesto en este documento. </w:t>
      </w:r>
    </w:p>
    <w:p w14:paraId="16D3CEBE" w14:textId="77777777" w:rsidR="00DB0648" w:rsidRDefault="00DB0648" w:rsidP="00B53A87">
      <w:pPr>
        <w:jc w:val="both"/>
        <w:rPr>
          <w:rFonts w:ascii="Arial Narrow" w:eastAsia="Arial Narrow" w:hAnsi="Arial Narrow" w:cs="Arial Narrow"/>
          <w:b/>
          <w:sz w:val="22"/>
          <w:szCs w:val="22"/>
        </w:rPr>
      </w:pPr>
    </w:p>
    <w:p w14:paraId="56AF1B7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b/>
          <w:sz w:val="22"/>
          <w:szCs w:val="22"/>
        </w:rPr>
        <w:t>Únicamente</w:t>
      </w:r>
      <w:r>
        <w:rPr>
          <w:rFonts w:ascii="Arial Narrow" w:eastAsia="Arial Narrow" w:hAnsi="Arial Narrow" w:cs="Arial Narrow"/>
          <w:sz w:val="22"/>
          <w:szCs w:val="22"/>
        </w:rPr>
        <w:t xml:space="preserve"> para efectos de los eventos descritos en el PROTOCOLO DE INDISPONIBILIDAD DEL SECOP II, </w:t>
      </w:r>
      <w:hyperlink r:id="rId14">
        <w:r>
          <w:rPr>
            <w:rFonts w:ascii="Arial Narrow" w:eastAsia="Arial Narrow" w:hAnsi="Arial Narrow" w:cs="Arial Narrow"/>
            <w:smallCaps/>
            <w:sz w:val="22"/>
            <w:szCs w:val="22"/>
            <w:u w:val="single"/>
          </w:rPr>
          <w:t>https://www.colombiacompra.gov.co/sites/cce_public/files/cce_documentos/protocolo_de_indisponibilidad_secop_ii.pdf</w:t>
        </w:r>
      </w:hyperlink>
      <w:r>
        <w:rPr>
          <w:rFonts w:ascii="Arial Narrow" w:eastAsia="Arial Narrow" w:hAnsi="Arial Narrow" w:cs="Arial Narrow"/>
          <w:sz w:val="22"/>
          <w:szCs w:val="22"/>
        </w:rPr>
        <w:t xml:space="preserve">  expedido por Colombia Compra Eficiente, la UBPD ha implementado el correo electrónico de contacto </w:t>
      </w:r>
      <w:hyperlink r:id="rId15">
        <w:r>
          <w:rPr>
            <w:rFonts w:ascii="Arial Narrow" w:eastAsia="Arial Narrow" w:hAnsi="Arial Narrow" w:cs="Arial Narrow"/>
            <w:smallCaps/>
            <w:sz w:val="22"/>
            <w:szCs w:val="22"/>
            <w:u w:val="single"/>
          </w:rPr>
          <w:t>contratos@ubpdbusquedadesaparecidos.co</w:t>
        </w:r>
      </w:hyperlink>
      <w:r>
        <w:rPr>
          <w:rFonts w:ascii="Arial Narrow" w:eastAsia="Arial Narrow" w:hAnsi="Arial Narrow" w:cs="Arial Narrow"/>
          <w:smallCaps/>
          <w:sz w:val="22"/>
          <w:szCs w:val="22"/>
        </w:rPr>
        <w:t>,</w:t>
      </w:r>
      <w:r>
        <w:rPr>
          <w:rFonts w:ascii="Arial Narrow" w:eastAsia="Arial Narrow" w:hAnsi="Arial Narrow" w:cs="Arial Narrow"/>
          <w:sz w:val="22"/>
          <w:szCs w:val="22"/>
        </w:rPr>
        <w:t xml:space="preserve"> como mecanismo de comunicación oficial ante una indisponibilidad de SECOP II.</w:t>
      </w:r>
    </w:p>
    <w:p w14:paraId="16BCEF1C" w14:textId="77777777" w:rsidR="00DB0648" w:rsidRDefault="00DB0648" w:rsidP="00B53A87">
      <w:pPr>
        <w:jc w:val="both"/>
        <w:rPr>
          <w:rFonts w:ascii="Arial Narrow" w:eastAsia="Arial Narrow" w:hAnsi="Arial Narrow" w:cs="Arial Narrow"/>
          <w:b/>
          <w:sz w:val="22"/>
          <w:szCs w:val="22"/>
        </w:rPr>
      </w:pPr>
    </w:p>
    <w:p w14:paraId="692DC0F6"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Conflictos de interés</w:t>
      </w:r>
    </w:p>
    <w:p w14:paraId="1B509BA0" w14:textId="77777777" w:rsidR="00DB0648" w:rsidRDefault="00DB0648" w:rsidP="00B53A87">
      <w:pPr>
        <w:jc w:val="both"/>
        <w:rPr>
          <w:rFonts w:ascii="Arial Narrow" w:eastAsia="Arial Narrow" w:hAnsi="Arial Narrow" w:cs="Arial Narrow"/>
          <w:b/>
          <w:sz w:val="22"/>
          <w:szCs w:val="22"/>
        </w:rPr>
      </w:pPr>
    </w:p>
    <w:p w14:paraId="7E6EFF1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033C4D5A" w14:textId="77777777" w:rsidR="00DB0648" w:rsidRDefault="00DB0648" w:rsidP="00B53A87">
      <w:pPr>
        <w:jc w:val="both"/>
        <w:rPr>
          <w:rFonts w:ascii="Arial Narrow" w:eastAsia="Arial Narrow" w:hAnsi="Arial Narrow" w:cs="Arial Narrow"/>
          <w:sz w:val="22"/>
          <w:szCs w:val="22"/>
        </w:rPr>
      </w:pPr>
    </w:p>
    <w:p w14:paraId="3B703A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B77B12C" w14:textId="77777777" w:rsidR="00DB0648" w:rsidRDefault="00DB0648" w:rsidP="00B53A87">
      <w:pPr>
        <w:jc w:val="both"/>
        <w:rPr>
          <w:rFonts w:ascii="Arial Narrow" w:eastAsia="Arial Narrow" w:hAnsi="Arial Narrow" w:cs="Arial Narrow"/>
          <w:sz w:val="22"/>
          <w:szCs w:val="22"/>
        </w:rPr>
      </w:pPr>
    </w:p>
    <w:p w14:paraId="19D4C27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12364FFE" w14:textId="77777777" w:rsidR="00DB0648" w:rsidRDefault="00DB0648" w:rsidP="00B53A87">
      <w:pPr>
        <w:jc w:val="both"/>
        <w:rPr>
          <w:rFonts w:ascii="Arial Narrow" w:eastAsia="Arial Narrow" w:hAnsi="Arial Narrow" w:cs="Arial Narrow"/>
          <w:color w:val="FF0000"/>
          <w:sz w:val="22"/>
          <w:szCs w:val="22"/>
        </w:rPr>
      </w:pPr>
    </w:p>
    <w:p w14:paraId="48A76C2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Tampoco podrán participar en el presente proceso quienes directamente o cuyos integrantes, sus socios, o sus beneficiarios reales se encuentren en una situación de conflicto de interés con la UBPD.</w:t>
      </w:r>
    </w:p>
    <w:p w14:paraId="59EE27A8" w14:textId="77777777" w:rsidR="00DB0648" w:rsidRDefault="00DB0648" w:rsidP="00B53A87">
      <w:pPr>
        <w:jc w:val="both"/>
        <w:rPr>
          <w:rFonts w:ascii="Arial Narrow" w:eastAsia="Arial Narrow" w:hAnsi="Arial Narrow" w:cs="Arial Narrow"/>
          <w:sz w:val="22"/>
          <w:szCs w:val="22"/>
        </w:rPr>
      </w:pPr>
    </w:p>
    <w:p w14:paraId="2074370B" w14:textId="00FE5D78"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o miembros de Figuras Asociativas con la participación en el presente proceso de selección, declaran bajo la gravedad de juramento que:</w:t>
      </w:r>
      <w:r>
        <w:rPr>
          <w:rFonts w:ascii="Arial Narrow" w:eastAsia="Arial Narrow" w:hAnsi="Arial Narrow" w:cs="Arial Narrow"/>
          <w:b/>
          <w:sz w:val="22"/>
          <w:szCs w:val="22"/>
        </w:rPr>
        <w:t xml:space="preserve"> (1)</w:t>
      </w:r>
      <w:r>
        <w:rPr>
          <w:rFonts w:ascii="Arial Narrow" w:eastAsia="Arial Narrow" w:hAnsi="Arial Narrow" w:cs="Arial Narrow"/>
          <w:sz w:val="22"/>
          <w:szCs w:val="22"/>
        </w:rPr>
        <w:t xml:space="preserve"> no están incursos en las mencionadas inhabilidades, incompatibilidades o prohibiciones legales; ni se encuentran incursos directamente, ni su equipo de trabajo y/o sus directivos en conflicto de intereses;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no se encuentran incursos en alguna </w:t>
      </w:r>
      <w:r w:rsidR="007B42C5">
        <w:rPr>
          <w:rFonts w:ascii="Arial Narrow" w:eastAsia="Arial Narrow" w:hAnsi="Arial Narrow" w:cs="Arial Narrow"/>
          <w:sz w:val="22"/>
          <w:szCs w:val="22"/>
        </w:rPr>
        <w:t xml:space="preserve">causal </w:t>
      </w:r>
      <w:r>
        <w:rPr>
          <w:rFonts w:ascii="Arial Narrow" w:eastAsia="Arial Narrow" w:hAnsi="Arial Narrow" w:cs="Arial Narrow"/>
          <w:sz w:val="22"/>
          <w:szCs w:val="22"/>
        </w:rPr>
        <w:t xml:space="preserve">de disolución y/o liquidación, y </w:t>
      </w:r>
      <w:r>
        <w:rPr>
          <w:rFonts w:ascii="Arial Narrow" w:eastAsia="Arial Narrow" w:hAnsi="Arial Narrow" w:cs="Arial Narrow"/>
          <w:b/>
          <w:sz w:val="22"/>
          <w:szCs w:val="22"/>
        </w:rPr>
        <w:t>(3)</w:t>
      </w:r>
      <w:r>
        <w:rPr>
          <w:rFonts w:ascii="Arial Narrow" w:eastAsia="Arial Narrow" w:hAnsi="Arial Narrow" w:cs="Arial Narrow"/>
          <w:sz w:val="22"/>
          <w:szCs w:val="22"/>
        </w:rPr>
        <w:t xml:space="preserve"> no se encuentran adelantando un proceso de liquidación obligatoria según la ley aplicable; dicha afirmación se entenderá prestada con la presentación de la propuesta. </w:t>
      </w:r>
    </w:p>
    <w:p w14:paraId="257060C3" w14:textId="77777777" w:rsidR="00DB0648" w:rsidRDefault="00DB0648" w:rsidP="00B53A87">
      <w:pPr>
        <w:jc w:val="both"/>
        <w:rPr>
          <w:rFonts w:ascii="Arial Narrow" w:eastAsia="Arial Narrow" w:hAnsi="Arial Narrow" w:cs="Arial Narrow"/>
          <w:sz w:val="22"/>
          <w:szCs w:val="22"/>
        </w:rPr>
      </w:pPr>
    </w:p>
    <w:p w14:paraId="633CE26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con la presentación de su propuesta, aceptan levantar el velo corporativo cuando quiera que ello sea necesario para la verificación de la inexistencia de cualquier conflicto de interés.</w:t>
      </w:r>
    </w:p>
    <w:p w14:paraId="31C70AF3" w14:textId="77777777" w:rsidR="00DB0648" w:rsidRDefault="00DB0648" w:rsidP="00B53A87">
      <w:pPr>
        <w:jc w:val="both"/>
        <w:rPr>
          <w:rFonts w:ascii="Arial Narrow" w:eastAsia="Arial Narrow" w:hAnsi="Arial Narrow" w:cs="Arial Narrow"/>
          <w:sz w:val="22"/>
          <w:szCs w:val="22"/>
        </w:rPr>
      </w:pPr>
    </w:p>
    <w:p w14:paraId="3BFBCB38" w14:textId="77777777" w:rsidR="00DB0648" w:rsidRDefault="003D1722" w:rsidP="00CA6FDD">
      <w:pPr>
        <w:numPr>
          <w:ilvl w:val="1"/>
          <w:numId w:val="21"/>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Limitación de la convocatoria a MYPIME </w:t>
      </w:r>
    </w:p>
    <w:p w14:paraId="45AFED00" w14:textId="77777777" w:rsidR="00DB0648" w:rsidRDefault="00DB0648" w:rsidP="00B53A87">
      <w:pPr>
        <w:jc w:val="both"/>
        <w:rPr>
          <w:rFonts w:ascii="Arial Narrow" w:eastAsia="Arial Narrow" w:hAnsi="Arial Narrow" w:cs="Arial Narrow"/>
          <w:b/>
          <w:color w:val="FF0000"/>
          <w:sz w:val="22"/>
          <w:szCs w:val="22"/>
        </w:rPr>
      </w:pPr>
    </w:p>
    <w:p w14:paraId="2B263EB8" w14:textId="77777777" w:rsidR="000E0554" w:rsidRDefault="000E0554" w:rsidP="000E0554">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podrá limitar el Proceso de Contratación a las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con mínimo un (1) año de existencia, cuando concurran los siguientes requisitos: </w:t>
      </w:r>
    </w:p>
    <w:p w14:paraId="7540DD40" w14:textId="77777777" w:rsidR="000E0554" w:rsidRDefault="000E0554" w:rsidP="000E0554">
      <w:pPr>
        <w:pStyle w:val="Default"/>
        <w:jc w:val="both"/>
        <w:rPr>
          <w:rFonts w:ascii="Arial Narrow" w:eastAsia="Arial Narrow" w:hAnsi="Arial Narrow" w:cs="Arial Narrow"/>
          <w:color w:val="auto"/>
          <w:sz w:val="22"/>
          <w:szCs w:val="22"/>
        </w:rPr>
      </w:pPr>
    </w:p>
    <w:p w14:paraId="5474DA3B" w14:textId="77777777" w:rsidR="000E0554" w:rsidRDefault="000E0554" w:rsidP="000E0554">
      <w:pPr>
        <w:pStyle w:val="Default"/>
        <w:numPr>
          <w:ilvl w:val="0"/>
          <w:numId w:val="47"/>
        </w:numPr>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21E4FE8C" w14:textId="77777777" w:rsidR="000E0554" w:rsidRPr="00C4542B" w:rsidRDefault="000E0554" w:rsidP="000E0554">
      <w:pPr>
        <w:pStyle w:val="Default"/>
        <w:numPr>
          <w:ilvl w:val="0"/>
          <w:numId w:val="47"/>
        </w:numPr>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hayan recibido solicitudes de por lo menos dos (2)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para limitar la convocatoria a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colombianas. </w:t>
      </w:r>
    </w:p>
    <w:p w14:paraId="69061706" w14:textId="77777777" w:rsidR="000E0554" w:rsidRPr="00C4542B" w:rsidRDefault="000E0554" w:rsidP="000E0554">
      <w:pPr>
        <w:pStyle w:val="Default"/>
        <w:jc w:val="both"/>
        <w:rPr>
          <w:rFonts w:ascii="Arial Narrow" w:eastAsia="Arial Narrow" w:hAnsi="Arial Narrow" w:cs="Arial Narrow"/>
          <w:color w:val="auto"/>
          <w:sz w:val="22"/>
          <w:szCs w:val="22"/>
        </w:rPr>
      </w:pPr>
    </w:p>
    <w:p w14:paraId="29AE3D0A" w14:textId="77777777" w:rsidR="000E0554" w:rsidRPr="00C4542B" w:rsidRDefault="000E0554" w:rsidP="000E0554">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1:</w:t>
      </w:r>
      <w:r w:rsidRPr="00C4542B">
        <w:rPr>
          <w:rFonts w:ascii="Arial Narrow" w:eastAsia="Arial Narrow" w:hAnsi="Arial Narrow" w:cs="Arial Narrow"/>
          <w:color w:val="auto"/>
          <w:sz w:val="22"/>
          <w:szCs w:val="22"/>
        </w:rPr>
        <w:t xml:space="preserve"> Tratándose de personas jurídicas, las solicitudes solo las podrán realizar </w:t>
      </w:r>
      <w:proofErr w:type="spellStart"/>
      <w:r w:rsidRPr="00C4542B">
        <w:rPr>
          <w:rFonts w:ascii="Arial Narrow" w:eastAsia="Arial Narrow" w:hAnsi="Arial Narrow" w:cs="Arial Narrow"/>
          <w:color w:val="auto"/>
          <w:sz w:val="22"/>
          <w:szCs w:val="22"/>
        </w:rPr>
        <w:t>Mipyme</w:t>
      </w:r>
      <w:proofErr w:type="spellEnd"/>
      <w:r w:rsidRPr="00C4542B">
        <w:rPr>
          <w:rFonts w:ascii="Arial Narrow" w:eastAsia="Arial Narrow" w:hAnsi="Arial Narrow" w:cs="Arial Narrow"/>
          <w:color w:val="auto"/>
          <w:sz w:val="22"/>
          <w:szCs w:val="22"/>
        </w:rPr>
        <w:t xml:space="preserve">, cuyo objeto social les permita ejecutar el contrato relacionado con el proceso contractual. </w:t>
      </w:r>
    </w:p>
    <w:p w14:paraId="1C6865C7" w14:textId="77777777" w:rsidR="000E0554" w:rsidRPr="00C4542B" w:rsidRDefault="000E0554" w:rsidP="000E0554">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2:</w:t>
      </w:r>
      <w:r w:rsidRPr="00C4542B">
        <w:rPr>
          <w:rFonts w:ascii="Arial Narrow" w:eastAsia="Arial Narrow" w:hAnsi="Arial Narrow" w:cs="Arial Narrow"/>
          <w:color w:val="auto"/>
          <w:sz w:val="22"/>
          <w:szCs w:val="22"/>
        </w:rPr>
        <w:t xml:space="preserve"> Las cooperativas y demás entidades de economía solidaria, siempre que tengan la calidad de </w:t>
      </w:r>
      <w:proofErr w:type="spellStart"/>
      <w:r w:rsidRPr="00C4542B">
        <w:rPr>
          <w:rFonts w:ascii="Arial Narrow" w:eastAsia="Arial Narrow" w:hAnsi="Arial Narrow" w:cs="Arial Narrow"/>
          <w:color w:val="auto"/>
          <w:sz w:val="22"/>
          <w:szCs w:val="22"/>
        </w:rPr>
        <w:t>Mípyme</w:t>
      </w:r>
      <w:proofErr w:type="spellEnd"/>
      <w:r w:rsidRPr="00C4542B">
        <w:rPr>
          <w:rFonts w:ascii="Arial Narrow" w:eastAsia="Arial Narrow" w:hAnsi="Arial Narrow" w:cs="Arial Narrow"/>
          <w:color w:val="auto"/>
          <w:sz w:val="22"/>
          <w:szCs w:val="22"/>
        </w:rPr>
        <w:t xml:space="preserve">, podrán solicitar y participar en las convocatorias limitadas en las mismas condiciones dispuestas en el presente numeral. </w:t>
      </w:r>
    </w:p>
    <w:p w14:paraId="6C153F29" w14:textId="77777777" w:rsidR="000E0554" w:rsidRDefault="000E0554" w:rsidP="000E0554">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3:</w:t>
      </w:r>
      <w:r w:rsidRPr="00C4542B">
        <w:rPr>
          <w:rFonts w:ascii="Arial Narrow" w:eastAsia="Arial Narrow" w:hAnsi="Arial Narrow" w:cs="Arial Narrow"/>
          <w:color w:val="auto"/>
          <w:sz w:val="22"/>
          <w:szCs w:val="22"/>
        </w:rPr>
        <w:t xml:space="preserve"> Cuando de las solicitudes presentadas se identifique que más de (2) MiPymes tienen su domicilio en el departamento o municipio donde se va a ejecutar el contrato, la convocatoria se limitara a </w:t>
      </w:r>
      <w:proofErr w:type="spellStart"/>
      <w:r w:rsidRPr="00C4542B">
        <w:rPr>
          <w:rFonts w:ascii="Arial Narrow" w:eastAsia="Arial Narrow" w:hAnsi="Arial Narrow" w:cs="Arial Narrow"/>
          <w:color w:val="auto"/>
          <w:sz w:val="22"/>
          <w:szCs w:val="22"/>
        </w:rPr>
        <w:t>Mi</w:t>
      </w:r>
      <w:r>
        <w:rPr>
          <w:rFonts w:ascii="Arial Narrow" w:eastAsia="Arial Narrow" w:hAnsi="Arial Narrow" w:cs="Arial Narrow"/>
          <w:color w:val="auto"/>
          <w:sz w:val="22"/>
          <w:szCs w:val="22"/>
        </w:rPr>
        <w:t>p</w:t>
      </w:r>
      <w:r w:rsidRPr="00C4542B">
        <w:rPr>
          <w:rFonts w:ascii="Arial Narrow" w:eastAsia="Arial Narrow" w:hAnsi="Arial Narrow" w:cs="Arial Narrow"/>
          <w:color w:val="auto"/>
          <w:sz w:val="22"/>
          <w:szCs w:val="22"/>
        </w:rPr>
        <w:t>ymes</w:t>
      </w:r>
      <w:proofErr w:type="spellEnd"/>
      <w:r w:rsidRPr="00C4542B">
        <w:rPr>
          <w:rFonts w:ascii="Arial Narrow" w:eastAsia="Arial Narrow" w:hAnsi="Arial Narrow" w:cs="Arial Narrow"/>
          <w:color w:val="auto"/>
          <w:sz w:val="22"/>
          <w:szCs w:val="22"/>
        </w:rPr>
        <w:t xml:space="preserve"> que cumplan con tal condición, siempre que las mismas cumplan con los requisitos de limitación general. </w:t>
      </w:r>
    </w:p>
    <w:p w14:paraId="0624E6C2" w14:textId="77777777" w:rsidR="000E0554" w:rsidRPr="00C4542B" w:rsidRDefault="000E0554" w:rsidP="000E0554">
      <w:pPr>
        <w:pStyle w:val="Default"/>
        <w:jc w:val="both"/>
        <w:rPr>
          <w:rFonts w:ascii="Arial Narrow" w:eastAsia="Arial Narrow" w:hAnsi="Arial Narrow" w:cs="Arial Narrow"/>
          <w:color w:val="auto"/>
          <w:sz w:val="22"/>
          <w:szCs w:val="22"/>
        </w:rPr>
      </w:pPr>
    </w:p>
    <w:p w14:paraId="50B55274" w14:textId="77777777" w:rsidR="000E0554" w:rsidRPr="00C4542B" w:rsidRDefault="000E0554" w:rsidP="000E0554">
      <w:pPr>
        <w:jc w:val="both"/>
        <w:rPr>
          <w:rFonts w:ascii="Arial Narrow" w:eastAsia="Arial Narrow" w:hAnsi="Arial Narrow" w:cs="Arial Narrow"/>
          <w:sz w:val="22"/>
          <w:szCs w:val="22"/>
        </w:rPr>
      </w:pPr>
      <w:r w:rsidRPr="00C4542B">
        <w:rPr>
          <w:rFonts w:ascii="Arial Narrow" w:eastAsia="Arial Narrow" w:hAnsi="Arial Narrow" w:cs="Arial Narrow"/>
          <w:sz w:val="22"/>
          <w:szCs w:val="22"/>
        </w:rPr>
        <w:t xml:space="preserve">Con el fin de solicitar la limitación al proceso, se deberá diligenciar se deberá diligenciar el </w:t>
      </w:r>
      <w:r w:rsidRPr="00C4542B">
        <w:rPr>
          <w:rFonts w:ascii="Arial Narrow" w:eastAsia="Arial Narrow" w:hAnsi="Arial Narrow" w:cs="Arial Narrow"/>
          <w:b/>
          <w:bCs/>
          <w:sz w:val="22"/>
          <w:szCs w:val="22"/>
        </w:rPr>
        <w:t>Formato</w:t>
      </w:r>
      <w:r>
        <w:rPr>
          <w:rFonts w:ascii="Arial Narrow" w:eastAsia="Arial Narrow" w:hAnsi="Arial Narrow" w:cs="Arial Narrow"/>
          <w:b/>
          <w:bCs/>
          <w:sz w:val="22"/>
          <w:szCs w:val="22"/>
        </w:rPr>
        <w:t xml:space="preserve"> </w:t>
      </w:r>
      <w:r w:rsidRPr="00C4542B">
        <w:rPr>
          <w:rFonts w:ascii="Arial Narrow" w:eastAsia="Arial Narrow" w:hAnsi="Arial Narrow" w:cs="Arial Narrow"/>
          <w:b/>
          <w:bCs/>
          <w:i/>
          <w:iCs/>
          <w:sz w:val="22"/>
          <w:szCs w:val="22"/>
        </w:rPr>
        <w:t>“CARTA PARA LIMITAR LA CONVOCATORIA A MIPYMES”</w:t>
      </w:r>
      <w:r w:rsidRPr="00C4542B">
        <w:rPr>
          <w:rFonts w:ascii="Arial Narrow" w:eastAsia="Arial Narrow" w:hAnsi="Arial Narrow" w:cs="Arial Narrow"/>
          <w:sz w:val="22"/>
          <w:szCs w:val="22"/>
        </w:rPr>
        <w:t xml:space="preserve"> y aportar los requisitos indicados en el numeral 4.1.16.</w:t>
      </w:r>
    </w:p>
    <w:p w14:paraId="4095B165" w14:textId="1A8BF1E9" w:rsidR="00DB0648" w:rsidRDefault="00DB0648" w:rsidP="00B53A87">
      <w:pPr>
        <w:jc w:val="center"/>
        <w:rPr>
          <w:rFonts w:ascii="Arial Narrow" w:eastAsia="Arial Narrow" w:hAnsi="Arial Narrow" w:cs="Arial Narrow"/>
          <w:b/>
          <w:sz w:val="22"/>
          <w:szCs w:val="22"/>
        </w:rPr>
      </w:pPr>
    </w:p>
    <w:p w14:paraId="49C339B8"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2. ETAPAS DEL PROCESO DE SELECCIÓN ABREVIADA</w:t>
      </w:r>
    </w:p>
    <w:p w14:paraId="618A335D" w14:textId="77777777" w:rsidR="00DB0648" w:rsidRDefault="00DB0648" w:rsidP="00B53A87">
      <w:pPr>
        <w:rPr>
          <w:rFonts w:ascii="Arial Narrow" w:eastAsia="Arial Narrow" w:hAnsi="Arial Narrow" w:cs="Arial Narrow"/>
          <w:b/>
          <w:sz w:val="22"/>
          <w:szCs w:val="22"/>
        </w:rPr>
      </w:pPr>
    </w:p>
    <w:p w14:paraId="0DE169BB" w14:textId="77777777" w:rsidR="00DB0648" w:rsidRDefault="003D1722" w:rsidP="00CA6FDD">
      <w:pPr>
        <w:numPr>
          <w:ilvl w:val="1"/>
          <w:numId w:val="12"/>
        </w:numPr>
        <w:pBdr>
          <w:top w:val="nil"/>
          <w:left w:val="nil"/>
          <w:bottom w:val="nil"/>
          <w:right w:val="nil"/>
          <w:between w:val="nil"/>
        </w:pBdr>
        <w:ind w:right="48"/>
        <w:jc w:val="both"/>
        <w:rPr>
          <w:rFonts w:ascii="Arial Narrow" w:eastAsia="Arial Narrow" w:hAnsi="Arial Narrow" w:cs="Arial Narrow"/>
          <w:sz w:val="22"/>
          <w:szCs w:val="22"/>
        </w:rPr>
      </w:pPr>
      <w:bookmarkStart w:id="1" w:name="_heading=h.gjdgxs" w:colFirst="0" w:colLast="0"/>
      <w:bookmarkEnd w:id="1"/>
      <w:r>
        <w:rPr>
          <w:rFonts w:ascii="Arial Narrow" w:eastAsia="Arial Narrow" w:hAnsi="Arial Narrow" w:cs="Arial Narrow"/>
          <w:b/>
          <w:sz w:val="22"/>
          <w:szCs w:val="22"/>
        </w:rPr>
        <w:t>Estudios previos, Aviso de convocatoria y Proyecto de pliego de condiciones</w:t>
      </w:r>
    </w:p>
    <w:p w14:paraId="1BA1D07A" w14:textId="77777777" w:rsidR="00DB0648" w:rsidRDefault="00DB0648" w:rsidP="00B53A87">
      <w:pPr>
        <w:shd w:val="clear" w:color="auto" w:fill="FFFFFF"/>
        <w:jc w:val="both"/>
        <w:rPr>
          <w:rFonts w:ascii="Arial Narrow" w:eastAsia="Arial Narrow" w:hAnsi="Arial Narrow" w:cs="Arial Narrow"/>
          <w:b/>
          <w:sz w:val="22"/>
          <w:szCs w:val="22"/>
        </w:rPr>
      </w:pPr>
    </w:p>
    <w:p w14:paraId="29C78BD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74DC2A6" w14:textId="77777777" w:rsidR="00DB0648" w:rsidRDefault="00DB0648" w:rsidP="00B53A87">
      <w:pPr>
        <w:jc w:val="both"/>
        <w:rPr>
          <w:rFonts w:ascii="Arial Narrow" w:eastAsia="Arial Narrow" w:hAnsi="Arial Narrow" w:cs="Arial Narrow"/>
          <w:sz w:val="22"/>
          <w:szCs w:val="22"/>
        </w:rPr>
      </w:pPr>
    </w:p>
    <w:p w14:paraId="2D3155F0"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Acto administrativo de apertura</w:t>
      </w:r>
    </w:p>
    <w:p w14:paraId="58BAA6C9" w14:textId="77777777" w:rsidR="00DB0648" w:rsidRDefault="00DB0648" w:rsidP="00B53A87">
      <w:pPr>
        <w:jc w:val="both"/>
        <w:rPr>
          <w:rFonts w:ascii="Arial Narrow" w:eastAsia="Arial Narrow" w:hAnsi="Arial Narrow" w:cs="Arial Narrow"/>
          <w:b/>
          <w:sz w:val="22"/>
          <w:szCs w:val="22"/>
        </w:rPr>
      </w:pPr>
    </w:p>
    <w:p w14:paraId="0B9D5B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2ED073C6" w14:textId="77777777" w:rsidR="00DB0648" w:rsidRDefault="00DB0648" w:rsidP="00B53A87">
      <w:pPr>
        <w:jc w:val="both"/>
        <w:rPr>
          <w:rFonts w:ascii="Arial Narrow" w:eastAsia="Arial Narrow" w:hAnsi="Arial Narrow" w:cs="Arial Narrow"/>
          <w:sz w:val="22"/>
          <w:szCs w:val="22"/>
        </w:rPr>
      </w:pPr>
    </w:p>
    <w:p w14:paraId="0DF62F53"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Consulta del Pliego de Condiciones</w:t>
      </w:r>
    </w:p>
    <w:p w14:paraId="38824610" w14:textId="77777777" w:rsidR="00DB0648" w:rsidRDefault="00DB0648" w:rsidP="00B53A87">
      <w:pPr>
        <w:jc w:val="both"/>
        <w:rPr>
          <w:rFonts w:ascii="Arial Narrow" w:eastAsia="Arial Narrow" w:hAnsi="Arial Narrow" w:cs="Arial Narrow"/>
          <w:b/>
          <w:sz w:val="22"/>
          <w:szCs w:val="22"/>
        </w:rPr>
      </w:pPr>
    </w:p>
    <w:p w14:paraId="78C6B584" w14:textId="77777777" w:rsidR="00DB0648" w:rsidRDefault="003D1722"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deberán consultar el pliego de condiciones a través de la página del Sistema Electrónico para la Contratación Pública SECOP II, </w:t>
      </w:r>
      <w:hyperlink r:id="rId16">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w:t>
      </w:r>
      <w:r>
        <w:rPr>
          <w:rFonts w:ascii="Arial Narrow" w:eastAsia="Arial Narrow" w:hAnsi="Arial Narrow" w:cs="Arial Narrow"/>
          <w:sz w:val="22"/>
          <w:szCs w:val="22"/>
        </w:rPr>
        <w:t>, donde además se publicarán los estudios y documentos previos y todos los documentos del proceso, en virtud de lo señalado en el artículo 2.2.1.1.1.7.1 del Decreto 1082 de 2015 y demás normas concordantes.</w:t>
      </w:r>
    </w:p>
    <w:p w14:paraId="31E4C301" w14:textId="77777777" w:rsidR="000512FC" w:rsidRDefault="000512FC"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65819E96" w14:textId="77777777" w:rsidR="00DB0648" w:rsidRDefault="003D1722" w:rsidP="00CA6FDD">
      <w:pPr>
        <w:numPr>
          <w:ilvl w:val="1"/>
          <w:numId w:val="24"/>
        </w:numPr>
        <w:pBdr>
          <w:top w:val="nil"/>
          <w:left w:val="nil"/>
          <w:bottom w:val="nil"/>
          <w:right w:val="nil"/>
          <w:between w:val="nil"/>
        </w:pBdr>
        <w:jc w:val="both"/>
        <w:rPr>
          <w:rFonts w:ascii="Arial Narrow" w:eastAsia="Arial Narrow" w:hAnsi="Arial Narrow" w:cs="Arial Narrow"/>
          <w:b/>
          <w:sz w:val="22"/>
          <w:szCs w:val="22"/>
        </w:rPr>
      </w:pPr>
      <w:bookmarkStart w:id="2" w:name="_heading=h.30j0zll" w:colFirst="0" w:colLast="0"/>
      <w:bookmarkEnd w:id="2"/>
      <w:r>
        <w:rPr>
          <w:rFonts w:ascii="Arial Narrow" w:eastAsia="Arial Narrow" w:hAnsi="Arial Narrow" w:cs="Arial Narrow"/>
          <w:b/>
          <w:sz w:val="22"/>
          <w:szCs w:val="22"/>
        </w:rPr>
        <w:t xml:space="preserve">Aclaraciones y modificaciones a los Pliegos de Condiciones </w:t>
      </w:r>
    </w:p>
    <w:p w14:paraId="38ADDD19" w14:textId="77777777" w:rsidR="00DB0648" w:rsidRDefault="00DB0648" w:rsidP="00B53A87">
      <w:pPr>
        <w:jc w:val="both"/>
        <w:rPr>
          <w:rFonts w:ascii="Arial Narrow" w:eastAsia="Arial Narrow" w:hAnsi="Arial Narrow" w:cs="Arial Narrow"/>
          <w:sz w:val="22"/>
          <w:szCs w:val="22"/>
        </w:rPr>
      </w:pPr>
    </w:p>
    <w:p w14:paraId="26D787E2" w14:textId="5FBEEF83" w:rsidR="00DB0648" w:rsidRPr="00671853" w:rsidRDefault="003D1722" w:rsidP="00B53A87">
      <w:pPr>
        <w:pStyle w:val="Ttulo2"/>
        <w:numPr>
          <w:ilvl w:val="2"/>
          <w:numId w:val="24"/>
        </w:numPr>
        <w:spacing w:before="0" w:after="0"/>
        <w:rPr>
          <w:rFonts w:ascii="Arial Narrow" w:eastAsia="Arial Narrow" w:hAnsi="Arial Narrow" w:cs="Arial Narrow"/>
          <w:b w:val="0"/>
          <w:smallCaps w:val="0"/>
          <w:sz w:val="22"/>
          <w:szCs w:val="22"/>
        </w:rPr>
      </w:pPr>
      <w:bookmarkStart w:id="3" w:name="_heading=h.1fob9te" w:colFirst="0" w:colLast="0"/>
      <w:bookmarkEnd w:id="3"/>
      <w:r>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Pr>
          <w:rFonts w:ascii="Arial Narrow" w:eastAsia="Arial Narrow" w:hAnsi="Arial Narrow" w:cs="Arial Narrow"/>
          <w:b w:val="0"/>
          <w:smallCaps w:val="0"/>
          <w:sz w:val="22"/>
          <w:szCs w:val="22"/>
          <w:vertAlign w:val="superscript"/>
        </w:rPr>
        <w:footnoteReference w:id="1"/>
      </w:r>
      <w:bookmarkStart w:id="4" w:name="_heading=h.3znysh7" w:colFirst="0" w:colLast="0"/>
      <w:bookmarkEnd w:id="4"/>
    </w:p>
    <w:p w14:paraId="3CC807CF" w14:textId="3C15B975" w:rsidR="00DB0648" w:rsidRPr="00671853" w:rsidRDefault="003D1722" w:rsidP="00B53A87">
      <w:pPr>
        <w:pStyle w:val="Ttulo2"/>
        <w:numPr>
          <w:ilvl w:val="2"/>
          <w:numId w:val="24"/>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60E06278" w14:textId="77777777" w:rsidR="00DB0648" w:rsidRDefault="003D1722" w:rsidP="00CA6FDD">
      <w:pPr>
        <w:pStyle w:val="Ttulo2"/>
        <w:numPr>
          <w:ilvl w:val="2"/>
          <w:numId w:val="24"/>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1B2E805E" w14:textId="77777777" w:rsidR="00DB0648" w:rsidRDefault="00DB0648" w:rsidP="00B53A87">
      <w:pPr>
        <w:jc w:val="both"/>
        <w:rPr>
          <w:rFonts w:ascii="Arial Narrow" w:eastAsia="Arial Narrow" w:hAnsi="Arial Narrow" w:cs="Arial Narrow"/>
          <w:sz w:val="22"/>
          <w:szCs w:val="22"/>
        </w:rPr>
      </w:pPr>
    </w:p>
    <w:p w14:paraId="61FF69C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1E897952" w14:textId="77777777" w:rsidR="00DB0648" w:rsidRDefault="00DB0648" w:rsidP="00B53A87">
      <w:pPr>
        <w:jc w:val="both"/>
        <w:rPr>
          <w:rFonts w:ascii="Arial Narrow" w:eastAsia="Arial Narrow" w:hAnsi="Arial Narrow" w:cs="Arial Narrow"/>
          <w:sz w:val="22"/>
          <w:szCs w:val="22"/>
        </w:rPr>
      </w:pPr>
    </w:p>
    <w:p w14:paraId="1AFFEE99" w14:textId="77777777" w:rsidR="00DB0648" w:rsidRDefault="003D1722" w:rsidP="00CA6FDD">
      <w:pPr>
        <w:numPr>
          <w:ilvl w:val="1"/>
          <w:numId w:val="24"/>
        </w:numPr>
        <w:pBdr>
          <w:top w:val="nil"/>
          <w:left w:val="nil"/>
          <w:bottom w:val="nil"/>
          <w:right w:val="nil"/>
          <w:between w:val="nil"/>
        </w:pBd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Presupuesto Oficial Estimado del Proceso de Selección </w:t>
      </w:r>
    </w:p>
    <w:p w14:paraId="13185590" w14:textId="77777777" w:rsidR="00671853" w:rsidRDefault="00671853" w:rsidP="00671853">
      <w:pPr>
        <w:pBdr>
          <w:top w:val="nil"/>
          <w:left w:val="nil"/>
          <w:bottom w:val="nil"/>
          <w:right w:val="nil"/>
          <w:between w:val="nil"/>
        </w:pBdr>
        <w:tabs>
          <w:tab w:val="left" w:pos="426"/>
        </w:tabs>
        <w:jc w:val="both"/>
        <w:rPr>
          <w:rFonts w:ascii="Arial Narrow" w:eastAsia="Arial Narrow" w:hAnsi="Arial Narrow" w:cs="Arial Narrow"/>
          <w:b/>
          <w:sz w:val="22"/>
          <w:szCs w:val="22"/>
        </w:rPr>
      </w:pPr>
    </w:p>
    <w:p w14:paraId="32AFE0A1" w14:textId="77777777" w:rsidR="00717FE1" w:rsidRDefault="00671853" w:rsidP="00717FE1">
      <w:pPr>
        <w:widowControl w:val="0"/>
        <w:pBdr>
          <w:top w:val="nil"/>
          <w:left w:val="nil"/>
          <w:bottom w:val="nil"/>
          <w:right w:val="nil"/>
          <w:between w:val="nil"/>
        </w:pBdr>
        <w:jc w:val="both"/>
        <w:rPr>
          <w:rFonts w:ascii="Arial Narrow" w:eastAsia="Arial Narrow" w:hAnsi="Arial Narrow" w:cs="Arial Narrow"/>
          <w:color w:val="000000"/>
          <w:sz w:val="22"/>
          <w:szCs w:val="22"/>
        </w:rPr>
      </w:pPr>
      <w:r w:rsidRPr="00671853">
        <w:rPr>
          <w:rFonts w:ascii="Arial Narrow" w:eastAsia="Arial Narrow" w:hAnsi="Arial Narrow" w:cs="Arial Narrow"/>
          <w:sz w:val="22"/>
          <w:szCs w:val="22"/>
        </w:rPr>
        <w:t xml:space="preserve">La entidad ha estimado un presupuesto oficial para la presente contratación de </w:t>
      </w:r>
      <w:r w:rsidR="00996632">
        <w:rPr>
          <w:rFonts w:ascii="Arial Narrow" w:eastAsia="Arial Narrow" w:hAnsi="Arial Narrow" w:cs="Arial Narrow"/>
          <w:sz w:val="22"/>
          <w:szCs w:val="22"/>
        </w:rPr>
        <w:t xml:space="preserve">hasta </w:t>
      </w:r>
      <w:bookmarkStart w:id="5" w:name="OLE_LINK15"/>
      <w:r w:rsidR="00717FE1">
        <w:rPr>
          <w:rFonts w:ascii="Arial Narrow" w:eastAsia="Arial Narrow" w:hAnsi="Arial Narrow" w:cs="Arial Narrow"/>
          <w:b/>
          <w:bCs/>
          <w:color w:val="000000"/>
          <w:sz w:val="22"/>
          <w:szCs w:val="22"/>
        </w:rPr>
        <w:t xml:space="preserve">TRESCIENTOS NUEVE MILLONES QUINIENTOS SESENTA Y SEIS MIL SEISCIENTOS CINCUENTA Y DOS </w:t>
      </w:r>
      <w:r w:rsidR="00717FE1" w:rsidRPr="00677030">
        <w:rPr>
          <w:rFonts w:ascii="Arial Narrow" w:eastAsia="Arial Narrow" w:hAnsi="Arial Narrow" w:cs="Arial Narrow"/>
          <w:b/>
          <w:bCs/>
          <w:color w:val="000000"/>
          <w:sz w:val="22"/>
          <w:szCs w:val="22"/>
        </w:rPr>
        <w:t>PESOS  M/CTE ($</w:t>
      </w:r>
      <w:r w:rsidR="00717FE1" w:rsidRPr="00620724">
        <w:rPr>
          <w:rFonts w:ascii="Arial Narrow" w:hAnsi="Arial Narrow"/>
          <w:b/>
          <w:bCs/>
          <w:sz w:val="22"/>
          <w:szCs w:val="22"/>
          <w:lang w:val="es-ES_tradnl" w:eastAsia="es-ES_tradnl"/>
        </w:rPr>
        <w:t>309.566.652</w:t>
      </w:r>
      <w:r w:rsidR="00717FE1" w:rsidRPr="00677030">
        <w:rPr>
          <w:rFonts w:ascii="Arial Narrow" w:eastAsia="Arial Narrow" w:hAnsi="Arial Narrow" w:cs="Arial Narrow"/>
          <w:b/>
          <w:bCs/>
          <w:sz w:val="22"/>
          <w:szCs w:val="22"/>
        </w:rPr>
        <w:t>)</w:t>
      </w:r>
      <w:r w:rsidR="00717FE1" w:rsidRPr="00677030">
        <w:rPr>
          <w:rFonts w:ascii="Arial Narrow" w:eastAsia="Arial Narrow" w:hAnsi="Arial Narrow" w:cs="Arial Narrow"/>
          <w:b/>
          <w:bCs/>
          <w:color w:val="000000"/>
          <w:sz w:val="22"/>
          <w:szCs w:val="22"/>
        </w:rPr>
        <w:t>,</w:t>
      </w:r>
      <w:r w:rsidR="00717FE1">
        <w:rPr>
          <w:rFonts w:ascii="Arial Narrow" w:eastAsia="Arial Narrow" w:hAnsi="Arial Narrow" w:cs="Arial Narrow"/>
          <w:color w:val="000000"/>
          <w:sz w:val="22"/>
          <w:szCs w:val="22"/>
        </w:rPr>
        <w:t xml:space="preserve"> incluido el IVA si hay lugar a éste, los demás impuestos, las tasas y contribuciones, todos los costos directos e indirectos y demás conceptos que conlleve la celebración y ejecución total del contrato; conforme a la propuesta presentada por el CONTRATISTA, que hace parte integral del presente documento, el cual se distribuirá de </w:t>
      </w:r>
      <w:r w:rsidR="00717FE1">
        <w:rPr>
          <w:rFonts w:ascii="Arial Narrow" w:eastAsia="Arial Narrow" w:hAnsi="Arial Narrow" w:cs="Arial Narrow"/>
          <w:color w:val="000000"/>
          <w:sz w:val="22"/>
          <w:szCs w:val="22"/>
        </w:rPr>
        <w:lastRenderedPageBreak/>
        <w:t>la siguiente manera:</w:t>
      </w:r>
    </w:p>
    <w:p w14:paraId="222D0BB9" w14:textId="77777777" w:rsidR="00717FE1" w:rsidRDefault="00717FE1" w:rsidP="00717FE1">
      <w:pPr>
        <w:widowControl w:val="0"/>
        <w:pBdr>
          <w:top w:val="nil"/>
          <w:left w:val="nil"/>
          <w:bottom w:val="nil"/>
          <w:right w:val="nil"/>
          <w:between w:val="nil"/>
        </w:pBdr>
        <w:jc w:val="both"/>
        <w:rPr>
          <w:rFonts w:ascii="Arial Narrow" w:eastAsia="Arial Narrow" w:hAnsi="Arial Narrow" w:cs="Arial Narrow"/>
          <w:color w:val="000000"/>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2552"/>
        <w:gridCol w:w="1574"/>
        <w:gridCol w:w="1082"/>
        <w:gridCol w:w="1535"/>
        <w:gridCol w:w="1753"/>
      </w:tblGrid>
      <w:tr w:rsidR="00717FE1" w:rsidRPr="00E8477E" w14:paraId="0E16B3F4" w14:textId="77777777" w:rsidTr="00111A7D">
        <w:trPr>
          <w:trHeight w:val="930"/>
          <w:jc w:val="center"/>
        </w:trPr>
        <w:tc>
          <w:tcPr>
            <w:tcW w:w="5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B7374EA" w14:textId="77777777" w:rsidR="00717FE1" w:rsidRPr="00E8477E" w:rsidRDefault="00717FE1" w:rsidP="00111A7D">
            <w:pPr>
              <w:jc w:val="both"/>
              <w:rPr>
                <w:rFonts w:ascii="Arial Narrow" w:hAnsi="Arial Narrow"/>
                <w:b/>
                <w:bCs/>
                <w:sz w:val="22"/>
                <w:szCs w:val="22"/>
                <w:lang w:val="es-ES_tradnl" w:eastAsia="es-ES_tradnl"/>
              </w:rPr>
            </w:pPr>
            <w:r w:rsidRPr="00E8477E">
              <w:rPr>
                <w:rFonts w:ascii="Arial Narrow" w:hAnsi="Arial Narrow"/>
                <w:b/>
                <w:bCs/>
                <w:sz w:val="22"/>
                <w:szCs w:val="22"/>
                <w:lang w:val="es-ES_tradnl" w:eastAsia="es-ES_tradnl"/>
              </w:rPr>
              <w:t xml:space="preserve">ITEM </w:t>
            </w:r>
          </w:p>
        </w:tc>
        <w:tc>
          <w:tcPr>
            <w:tcW w:w="25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593FDA" w14:textId="77777777" w:rsidR="00717FE1" w:rsidRPr="00E8477E" w:rsidRDefault="00717FE1" w:rsidP="00111A7D">
            <w:pPr>
              <w:jc w:val="center"/>
              <w:rPr>
                <w:rFonts w:ascii="Arial Narrow" w:hAnsi="Arial Narrow"/>
                <w:b/>
                <w:bCs/>
                <w:sz w:val="22"/>
                <w:szCs w:val="22"/>
                <w:lang w:val="es-ES_tradnl" w:eastAsia="es-ES_tradnl"/>
              </w:rPr>
            </w:pPr>
            <w:r w:rsidRPr="00E8477E">
              <w:rPr>
                <w:rFonts w:ascii="Arial Narrow" w:hAnsi="Arial Narrow"/>
                <w:b/>
                <w:bCs/>
                <w:sz w:val="22"/>
                <w:szCs w:val="22"/>
                <w:lang w:val="es-ES_tradnl" w:eastAsia="es-ES_tradnl"/>
              </w:rPr>
              <w:t>DESCRIPCIÓN</w:t>
            </w:r>
          </w:p>
        </w:tc>
        <w:tc>
          <w:tcPr>
            <w:tcW w:w="157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5F35800" w14:textId="77777777" w:rsidR="00717FE1" w:rsidRPr="00E8477E" w:rsidRDefault="00717FE1" w:rsidP="00111A7D">
            <w:pPr>
              <w:jc w:val="center"/>
              <w:rPr>
                <w:rFonts w:ascii="Arial Narrow" w:hAnsi="Arial Narrow"/>
                <w:b/>
                <w:bCs/>
                <w:sz w:val="22"/>
                <w:szCs w:val="22"/>
                <w:lang w:val="es-ES_tradnl" w:eastAsia="es-ES_tradnl"/>
              </w:rPr>
            </w:pPr>
            <w:r w:rsidRPr="00E8477E">
              <w:rPr>
                <w:rFonts w:ascii="Arial Narrow" w:hAnsi="Arial Narrow"/>
                <w:b/>
                <w:bCs/>
                <w:sz w:val="22"/>
                <w:szCs w:val="22"/>
                <w:lang w:val="es-ES_tradnl" w:eastAsia="es-ES_tradnl"/>
              </w:rPr>
              <w:t>PRESENTACION</w:t>
            </w:r>
            <w:r w:rsidRPr="00E8477E">
              <w:rPr>
                <w:rFonts w:ascii="Arial Narrow" w:hAnsi="Arial Narrow"/>
                <w:b/>
                <w:bCs/>
                <w:sz w:val="22"/>
                <w:szCs w:val="22"/>
                <w:lang w:val="es-ES_tradnl" w:eastAsia="es-ES_tradnl"/>
              </w:rPr>
              <w:br/>
              <w:t>(UNIDAD DE MEDIDA)</w:t>
            </w:r>
          </w:p>
        </w:tc>
        <w:tc>
          <w:tcPr>
            <w:tcW w:w="108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383CE9D" w14:textId="77777777" w:rsidR="00717FE1" w:rsidRPr="00E8477E" w:rsidRDefault="00717FE1" w:rsidP="00111A7D">
            <w:pPr>
              <w:jc w:val="center"/>
              <w:rPr>
                <w:rFonts w:ascii="Arial Narrow" w:hAnsi="Arial Narrow"/>
                <w:b/>
                <w:bCs/>
                <w:sz w:val="22"/>
                <w:szCs w:val="22"/>
                <w:lang w:val="es-ES_tradnl" w:eastAsia="es-ES_tradnl"/>
              </w:rPr>
            </w:pPr>
            <w:r w:rsidRPr="00E8477E">
              <w:rPr>
                <w:rFonts w:ascii="Arial Narrow" w:hAnsi="Arial Narrow"/>
                <w:b/>
                <w:bCs/>
                <w:sz w:val="22"/>
                <w:szCs w:val="22"/>
                <w:lang w:val="es-ES_tradnl" w:eastAsia="es-ES_tradnl"/>
              </w:rPr>
              <w:t>CANTIDAD</w:t>
            </w:r>
          </w:p>
        </w:tc>
        <w:tc>
          <w:tcPr>
            <w:tcW w:w="15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29A5C57" w14:textId="2475B782" w:rsidR="00717FE1" w:rsidRPr="00E8477E" w:rsidRDefault="00717FE1" w:rsidP="00111A7D">
            <w:pPr>
              <w:jc w:val="center"/>
              <w:rPr>
                <w:rFonts w:ascii="Arial Narrow" w:hAnsi="Arial Narrow"/>
                <w:b/>
                <w:bCs/>
                <w:sz w:val="22"/>
                <w:szCs w:val="22"/>
                <w:lang w:val="es-ES_tradnl" w:eastAsia="es-ES_tradnl"/>
              </w:rPr>
            </w:pPr>
            <w:r>
              <w:rPr>
                <w:rFonts w:ascii="Arial Narrow" w:hAnsi="Arial Narrow"/>
                <w:b/>
                <w:bCs/>
                <w:sz w:val="22"/>
                <w:szCs w:val="22"/>
                <w:lang w:val="es-ES_tradnl" w:eastAsia="es-ES_tradnl"/>
              </w:rPr>
              <w:t>VALOR</w:t>
            </w:r>
            <w:r w:rsidRPr="00E8477E">
              <w:rPr>
                <w:rFonts w:ascii="Arial Narrow" w:hAnsi="Arial Narrow"/>
                <w:b/>
                <w:bCs/>
                <w:sz w:val="22"/>
                <w:szCs w:val="22"/>
                <w:lang w:val="es-ES_tradnl" w:eastAsia="es-ES_tradnl"/>
              </w:rPr>
              <w:t xml:space="preserve"> UNITARI</w:t>
            </w:r>
            <w:r>
              <w:rPr>
                <w:rFonts w:ascii="Arial Narrow" w:hAnsi="Arial Narrow"/>
                <w:b/>
                <w:bCs/>
                <w:sz w:val="22"/>
                <w:szCs w:val="22"/>
                <w:lang w:val="es-ES_tradnl" w:eastAsia="es-ES_tradnl"/>
              </w:rPr>
              <w:t>O</w:t>
            </w:r>
          </w:p>
        </w:tc>
        <w:tc>
          <w:tcPr>
            <w:tcW w:w="175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D54076" w14:textId="77777777" w:rsidR="00717FE1" w:rsidRPr="00E8477E" w:rsidRDefault="00717FE1" w:rsidP="00111A7D">
            <w:pPr>
              <w:jc w:val="center"/>
              <w:rPr>
                <w:rFonts w:ascii="Arial Narrow" w:hAnsi="Arial Narrow"/>
                <w:b/>
                <w:bCs/>
                <w:sz w:val="22"/>
                <w:szCs w:val="22"/>
                <w:lang w:val="es-ES_tradnl" w:eastAsia="es-ES_tradnl"/>
              </w:rPr>
            </w:pPr>
            <w:r w:rsidRPr="00E8477E">
              <w:rPr>
                <w:rFonts w:ascii="Arial Narrow" w:hAnsi="Arial Narrow"/>
                <w:b/>
                <w:bCs/>
                <w:sz w:val="22"/>
                <w:szCs w:val="22"/>
                <w:lang w:val="es-ES_tradnl" w:eastAsia="es-ES_tradnl"/>
              </w:rPr>
              <w:t>TOTAL</w:t>
            </w:r>
          </w:p>
        </w:tc>
      </w:tr>
      <w:tr w:rsidR="00717FE1" w:rsidRPr="00E8477E" w14:paraId="2948638E" w14:textId="77777777" w:rsidTr="00111A7D">
        <w:trPr>
          <w:trHeight w:val="4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14:paraId="18025D40"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1</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DC03046"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Adquisición e instalación de cabinas de extracción</w:t>
            </w:r>
          </w:p>
        </w:tc>
        <w:tc>
          <w:tcPr>
            <w:tcW w:w="1574" w:type="dxa"/>
            <w:tcBorders>
              <w:top w:val="single" w:sz="4" w:space="0" w:color="auto"/>
              <w:left w:val="single" w:sz="4" w:space="0" w:color="auto"/>
              <w:bottom w:val="single" w:sz="4" w:space="0" w:color="auto"/>
              <w:right w:val="single" w:sz="4" w:space="0" w:color="auto"/>
            </w:tcBorders>
            <w:vAlign w:val="center"/>
            <w:hideMark/>
          </w:tcPr>
          <w:p w14:paraId="4108C6F8"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Unidad</w:t>
            </w:r>
          </w:p>
        </w:tc>
        <w:tc>
          <w:tcPr>
            <w:tcW w:w="1082" w:type="dxa"/>
            <w:tcBorders>
              <w:top w:val="single" w:sz="4" w:space="0" w:color="auto"/>
              <w:left w:val="single" w:sz="4" w:space="0" w:color="auto"/>
              <w:bottom w:val="single" w:sz="4" w:space="0" w:color="auto"/>
              <w:right w:val="single" w:sz="4" w:space="0" w:color="auto"/>
            </w:tcBorders>
            <w:vAlign w:val="center"/>
            <w:hideMark/>
          </w:tcPr>
          <w:p w14:paraId="08C5F442"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3</w:t>
            </w:r>
          </w:p>
        </w:tc>
        <w:tc>
          <w:tcPr>
            <w:tcW w:w="1535" w:type="dxa"/>
            <w:tcBorders>
              <w:top w:val="single" w:sz="4" w:space="0" w:color="auto"/>
              <w:left w:val="single" w:sz="4" w:space="0" w:color="auto"/>
              <w:bottom w:val="single" w:sz="4" w:space="0" w:color="auto"/>
              <w:right w:val="single" w:sz="4" w:space="0" w:color="auto"/>
            </w:tcBorders>
            <w:vAlign w:val="center"/>
            <w:hideMark/>
          </w:tcPr>
          <w:p w14:paraId="2D384B7D"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 xml:space="preserve"> $42.888.349,00 </w:t>
            </w:r>
          </w:p>
        </w:tc>
        <w:tc>
          <w:tcPr>
            <w:tcW w:w="1753" w:type="dxa"/>
            <w:tcBorders>
              <w:top w:val="single" w:sz="4" w:space="0" w:color="auto"/>
              <w:left w:val="single" w:sz="4" w:space="0" w:color="auto"/>
              <w:bottom w:val="single" w:sz="4" w:space="0" w:color="auto"/>
              <w:right w:val="single" w:sz="4" w:space="0" w:color="auto"/>
            </w:tcBorders>
            <w:vAlign w:val="center"/>
            <w:hideMark/>
          </w:tcPr>
          <w:p w14:paraId="63B4C723"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 xml:space="preserve"> $128.665.047,00 </w:t>
            </w:r>
          </w:p>
        </w:tc>
      </w:tr>
      <w:tr w:rsidR="00717FE1" w:rsidRPr="00E8477E" w14:paraId="189EE9E0" w14:textId="77777777" w:rsidTr="00111A7D">
        <w:trPr>
          <w:trHeight w:val="43"/>
          <w:jc w:val="center"/>
        </w:trPr>
        <w:tc>
          <w:tcPr>
            <w:tcW w:w="571" w:type="dxa"/>
            <w:tcBorders>
              <w:top w:val="single" w:sz="4" w:space="0" w:color="auto"/>
              <w:left w:val="single" w:sz="4" w:space="0" w:color="auto"/>
              <w:bottom w:val="single" w:sz="4" w:space="0" w:color="auto"/>
              <w:right w:val="single" w:sz="4" w:space="0" w:color="auto"/>
            </w:tcBorders>
            <w:vAlign w:val="center"/>
            <w:hideMark/>
          </w:tcPr>
          <w:p w14:paraId="59201042"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2</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E1C8D5E"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 xml:space="preserve">Adquisición e instalación de cabinas de secado de huesos </w:t>
            </w:r>
          </w:p>
        </w:tc>
        <w:tc>
          <w:tcPr>
            <w:tcW w:w="1574" w:type="dxa"/>
            <w:tcBorders>
              <w:top w:val="single" w:sz="4" w:space="0" w:color="auto"/>
              <w:left w:val="single" w:sz="4" w:space="0" w:color="auto"/>
              <w:bottom w:val="single" w:sz="4" w:space="0" w:color="auto"/>
              <w:right w:val="single" w:sz="4" w:space="0" w:color="auto"/>
            </w:tcBorders>
            <w:vAlign w:val="center"/>
            <w:hideMark/>
          </w:tcPr>
          <w:p w14:paraId="68681D5F"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Unidad</w:t>
            </w:r>
          </w:p>
        </w:tc>
        <w:tc>
          <w:tcPr>
            <w:tcW w:w="1082" w:type="dxa"/>
            <w:tcBorders>
              <w:top w:val="single" w:sz="4" w:space="0" w:color="auto"/>
              <w:left w:val="single" w:sz="4" w:space="0" w:color="auto"/>
              <w:bottom w:val="single" w:sz="4" w:space="0" w:color="auto"/>
              <w:right w:val="single" w:sz="4" w:space="0" w:color="auto"/>
            </w:tcBorders>
            <w:vAlign w:val="center"/>
            <w:hideMark/>
          </w:tcPr>
          <w:p w14:paraId="7D3BB7A0"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3</w:t>
            </w:r>
          </w:p>
        </w:tc>
        <w:tc>
          <w:tcPr>
            <w:tcW w:w="1535" w:type="dxa"/>
            <w:tcBorders>
              <w:top w:val="single" w:sz="4" w:space="0" w:color="auto"/>
              <w:left w:val="single" w:sz="4" w:space="0" w:color="auto"/>
              <w:bottom w:val="single" w:sz="4" w:space="0" w:color="auto"/>
              <w:right w:val="single" w:sz="4" w:space="0" w:color="auto"/>
            </w:tcBorders>
            <w:vAlign w:val="center"/>
            <w:hideMark/>
          </w:tcPr>
          <w:p w14:paraId="77006776"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 xml:space="preserve"> $60.300.535,00 </w:t>
            </w:r>
          </w:p>
        </w:tc>
        <w:tc>
          <w:tcPr>
            <w:tcW w:w="1753" w:type="dxa"/>
            <w:tcBorders>
              <w:top w:val="single" w:sz="4" w:space="0" w:color="auto"/>
              <w:left w:val="single" w:sz="4" w:space="0" w:color="auto"/>
              <w:bottom w:val="single" w:sz="4" w:space="0" w:color="auto"/>
              <w:right w:val="single" w:sz="4" w:space="0" w:color="auto"/>
            </w:tcBorders>
            <w:vAlign w:val="center"/>
            <w:hideMark/>
          </w:tcPr>
          <w:p w14:paraId="658E2143" w14:textId="77777777" w:rsidR="00717FE1" w:rsidRPr="00E8477E" w:rsidRDefault="00717FE1" w:rsidP="00111A7D">
            <w:pPr>
              <w:jc w:val="both"/>
              <w:rPr>
                <w:rFonts w:ascii="Arial Narrow" w:hAnsi="Arial Narrow"/>
                <w:sz w:val="22"/>
                <w:szCs w:val="22"/>
                <w:lang w:val="es-ES_tradnl" w:eastAsia="es-ES_tradnl"/>
              </w:rPr>
            </w:pPr>
            <w:r w:rsidRPr="00E8477E">
              <w:rPr>
                <w:rFonts w:ascii="Arial Narrow" w:hAnsi="Arial Narrow"/>
                <w:sz w:val="22"/>
                <w:szCs w:val="22"/>
                <w:lang w:val="es-ES_tradnl" w:eastAsia="es-ES_tradnl"/>
              </w:rPr>
              <w:t xml:space="preserve"> $180.901.605,00 </w:t>
            </w:r>
          </w:p>
        </w:tc>
      </w:tr>
    </w:tbl>
    <w:p w14:paraId="770BA145" w14:textId="77777777" w:rsidR="00717FE1" w:rsidRDefault="00717FE1" w:rsidP="00717FE1">
      <w:pPr>
        <w:widowControl w:val="0"/>
        <w:pBdr>
          <w:top w:val="nil"/>
          <w:left w:val="nil"/>
          <w:bottom w:val="nil"/>
          <w:right w:val="nil"/>
          <w:between w:val="nil"/>
        </w:pBdr>
        <w:jc w:val="both"/>
        <w:rPr>
          <w:rFonts w:ascii="Arial Narrow" w:eastAsia="Arial Narrow" w:hAnsi="Arial Narrow" w:cs="Arial Narrow"/>
          <w:color w:val="000000"/>
          <w:sz w:val="22"/>
          <w:szCs w:val="22"/>
        </w:rPr>
      </w:pPr>
    </w:p>
    <w:p w14:paraId="144F65DA" w14:textId="77777777" w:rsidR="00717FE1" w:rsidRDefault="00717FE1" w:rsidP="00717FE1">
      <w:pPr>
        <w:widowControl w:val="0"/>
        <w:pBdr>
          <w:top w:val="nil"/>
          <w:left w:val="nil"/>
          <w:bottom w:val="nil"/>
          <w:right w:val="nil"/>
          <w:between w:val="nil"/>
        </w:pBdr>
        <w:jc w:val="both"/>
        <w:rPr>
          <w:rFonts w:ascii="Arial Narrow" w:eastAsia="Arial Narrow" w:hAnsi="Arial Narrow" w:cs="Arial Narrow"/>
          <w:color w:val="000000"/>
          <w:sz w:val="22"/>
          <w:szCs w:val="22"/>
        </w:rPr>
      </w:pPr>
    </w:p>
    <w:p w14:paraId="5B307A20" w14:textId="2049468C" w:rsidR="00B7781C" w:rsidRPr="00B7781C" w:rsidRDefault="00B7781C" w:rsidP="00717FE1">
      <w:pPr>
        <w:jc w:val="both"/>
        <w:rPr>
          <w:rFonts w:ascii="Arial Narrow" w:eastAsia="Arial Narrow" w:hAnsi="Arial Narrow" w:cs="Arial Narrow"/>
          <w:sz w:val="22"/>
          <w:szCs w:val="22"/>
        </w:rPr>
      </w:pPr>
      <w:r w:rsidRPr="00B7781C">
        <w:rPr>
          <w:rFonts w:ascii="Arial Narrow" w:eastAsia="Arial Narrow" w:hAnsi="Arial Narrow" w:cs="Arial Narrow"/>
          <w:b/>
          <w:bCs/>
          <w:sz w:val="22"/>
          <w:szCs w:val="22"/>
        </w:rPr>
        <w:t>Nota 1:</w:t>
      </w:r>
      <w:r w:rsidRPr="00B7781C">
        <w:rPr>
          <w:rFonts w:ascii="Arial Narrow" w:eastAsia="Arial Narrow" w:hAnsi="Arial Narrow" w:cs="Arial Narrow"/>
          <w:sz w:val="22"/>
          <w:szCs w:val="22"/>
        </w:rPr>
        <w:t xml:space="preserve"> </w:t>
      </w:r>
      <w:bookmarkStart w:id="6" w:name="OLE_LINK10"/>
      <w:r w:rsidRPr="00B7781C">
        <w:rPr>
          <w:rFonts w:ascii="Arial Narrow" w:eastAsia="Arial Narrow" w:hAnsi="Arial Narrow" w:cs="Arial Narrow"/>
          <w:sz w:val="22"/>
          <w:szCs w:val="22"/>
        </w:rPr>
        <w:t xml:space="preserve">El presente proceso se adjudicará por el valor </w:t>
      </w:r>
      <w:r w:rsidR="00671853">
        <w:rPr>
          <w:rFonts w:ascii="Arial Narrow" w:eastAsia="Arial Narrow" w:hAnsi="Arial Narrow" w:cs="Arial Narrow"/>
          <w:sz w:val="22"/>
          <w:szCs w:val="22"/>
        </w:rPr>
        <w:t>de la oferta ganadora que resulte del evento de subasta inversa</w:t>
      </w:r>
      <w:bookmarkEnd w:id="6"/>
      <w:r w:rsidRPr="00B7781C">
        <w:rPr>
          <w:rFonts w:ascii="Arial Narrow" w:eastAsia="Arial Narrow" w:hAnsi="Arial Narrow" w:cs="Arial Narrow"/>
          <w:sz w:val="22"/>
          <w:szCs w:val="22"/>
        </w:rPr>
        <w:t>, atendiendo las necesidades de la UBPD.</w:t>
      </w:r>
    </w:p>
    <w:p w14:paraId="6DCA0519" w14:textId="77777777" w:rsidR="00B7781C" w:rsidRPr="00B7781C" w:rsidRDefault="00B7781C" w:rsidP="00B7781C">
      <w:pPr>
        <w:widowControl w:val="0"/>
        <w:tabs>
          <w:tab w:val="left" w:pos="9781"/>
        </w:tabs>
        <w:autoSpaceDE w:val="0"/>
        <w:autoSpaceDN w:val="0"/>
        <w:spacing w:before="10"/>
        <w:ind w:right="48"/>
        <w:jc w:val="both"/>
        <w:rPr>
          <w:rFonts w:ascii="Arial Narrow" w:eastAsia="Arial Narrow" w:hAnsi="Arial Narrow" w:cs="Arial Narrow"/>
          <w:sz w:val="22"/>
          <w:szCs w:val="22"/>
        </w:rPr>
      </w:pPr>
    </w:p>
    <w:p w14:paraId="7A328A5D" w14:textId="1FC03136" w:rsidR="00B7781C" w:rsidRPr="00B7781C" w:rsidRDefault="00B7781C" w:rsidP="00B7781C">
      <w:pPr>
        <w:widowControl w:val="0"/>
        <w:tabs>
          <w:tab w:val="left" w:pos="9781"/>
        </w:tabs>
        <w:autoSpaceDE w:val="0"/>
        <w:autoSpaceDN w:val="0"/>
        <w:ind w:right="48"/>
        <w:jc w:val="both"/>
        <w:rPr>
          <w:rFonts w:ascii="Arial Narrow" w:eastAsia="Arial Narrow" w:hAnsi="Arial Narrow" w:cs="Arial Narrow"/>
          <w:sz w:val="22"/>
          <w:szCs w:val="22"/>
        </w:rPr>
      </w:pPr>
      <w:r w:rsidRPr="00B7781C">
        <w:rPr>
          <w:rFonts w:ascii="Arial Narrow" w:eastAsia="Arial Narrow" w:hAnsi="Arial Narrow" w:cs="Arial Narrow"/>
          <w:b/>
          <w:bCs/>
          <w:sz w:val="22"/>
          <w:szCs w:val="22"/>
        </w:rPr>
        <w:t>Nota 2:</w:t>
      </w:r>
      <w:r w:rsidRPr="00B7781C">
        <w:rPr>
          <w:rFonts w:ascii="Arial Narrow" w:eastAsia="Arial Narrow" w:hAnsi="Arial Narrow" w:cs="Arial Narrow"/>
          <w:sz w:val="22"/>
          <w:szCs w:val="22"/>
        </w:rPr>
        <w:t xml:space="preserve"> Los proponentes </w:t>
      </w:r>
      <w:bookmarkStart w:id="7" w:name="_Hlk202279694"/>
      <w:r w:rsidRPr="00B7781C">
        <w:rPr>
          <w:rFonts w:ascii="Arial Narrow" w:eastAsia="Arial Narrow" w:hAnsi="Arial Narrow" w:cs="Arial Narrow"/>
          <w:sz w:val="22"/>
          <w:szCs w:val="22"/>
        </w:rPr>
        <w:t>no podrán exceder el valor total del presupuesto oficial, en su oferta inicial de precio, so pena de ser rechazada la propuesta.</w:t>
      </w:r>
    </w:p>
    <w:bookmarkEnd w:id="5"/>
    <w:bookmarkEnd w:id="7"/>
    <w:p w14:paraId="7CFD58E3" w14:textId="77777777" w:rsidR="00744AAC" w:rsidRPr="00E76C8A" w:rsidRDefault="00744AAC" w:rsidP="00B7781C">
      <w:pPr>
        <w:ind w:right="48"/>
        <w:jc w:val="both"/>
        <w:rPr>
          <w:rFonts w:ascii="Arial Narrow" w:eastAsia="Arial Narrow" w:hAnsi="Arial Narrow" w:cs="Arial Narrow"/>
          <w:bCs/>
          <w:sz w:val="22"/>
          <w:szCs w:val="22"/>
        </w:rPr>
      </w:pPr>
    </w:p>
    <w:p w14:paraId="45C0149F" w14:textId="1AD92D31" w:rsidR="00DB0648" w:rsidRDefault="00744AAC" w:rsidP="00BC55D3">
      <w:pPr>
        <w:ind w:right="48"/>
        <w:jc w:val="both"/>
        <w:rPr>
          <w:rFonts w:ascii="Arial Narrow" w:eastAsia="Arial Narrow" w:hAnsi="Arial Narrow" w:cs="Arial Narrow"/>
          <w:sz w:val="22"/>
          <w:szCs w:val="22"/>
        </w:rPr>
      </w:pPr>
      <w:r w:rsidRPr="00E76C8A">
        <w:rPr>
          <w:rFonts w:ascii="Arial Narrow" w:eastAsia="Arial Narrow" w:hAnsi="Arial Narrow" w:cs="Arial Narrow"/>
          <w:b/>
          <w:sz w:val="22"/>
          <w:szCs w:val="22"/>
        </w:rPr>
        <w:t xml:space="preserve">Nota </w:t>
      </w:r>
      <w:r w:rsidR="00671853">
        <w:rPr>
          <w:rFonts w:ascii="Arial Narrow" w:eastAsia="Arial Narrow" w:hAnsi="Arial Narrow" w:cs="Arial Narrow"/>
          <w:b/>
          <w:sz w:val="22"/>
          <w:szCs w:val="22"/>
        </w:rPr>
        <w:t>3</w:t>
      </w:r>
      <w:r w:rsidRPr="00E76C8A">
        <w:rPr>
          <w:rFonts w:ascii="Arial Narrow" w:eastAsia="Arial Narrow" w:hAnsi="Arial Narrow" w:cs="Arial Narrow"/>
          <w:b/>
          <w:sz w:val="22"/>
          <w:szCs w:val="22"/>
        </w:rPr>
        <w:t>:</w:t>
      </w:r>
      <w:r w:rsidRPr="00E76C8A">
        <w:rPr>
          <w:rFonts w:ascii="Arial Narrow" w:eastAsia="Arial Narrow" w:hAnsi="Arial Narrow" w:cs="Arial Narrow"/>
          <w:sz w:val="22"/>
          <w:szCs w:val="22"/>
        </w:rPr>
        <w:t xml:space="preserve"> Esta información esta soportada en el análisis del sector que incluye el estudio</w:t>
      </w:r>
      <w:r w:rsidRPr="00D22A2C">
        <w:rPr>
          <w:rFonts w:ascii="Arial Narrow" w:eastAsia="Arial Narrow" w:hAnsi="Arial Narrow" w:cs="Arial Narrow"/>
          <w:sz w:val="22"/>
          <w:szCs w:val="22"/>
        </w:rPr>
        <w:t xml:space="preserve"> de mercado y/o cotización (según aplique)</w:t>
      </w:r>
      <w:r>
        <w:rPr>
          <w:rFonts w:ascii="Arial Narrow" w:eastAsia="Arial Narrow" w:hAnsi="Arial Narrow" w:cs="Arial Narrow"/>
          <w:sz w:val="22"/>
          <w:szCs w:val="22"/>
        </w:rPr>
        <w:t>.</w:t>
      </w:r>
      <w:r w:rsidRPr="00D22A2C">
        <w:rPr>
          <w:rFonts w:ascii="Arial Narrow" w:eastAsia="Arial Narrow" w:hAnsi="Arial Narrow" w:cs="Arial Narrow"/>
          <w:sz w:val="22"/>
          <w:szCs w:val="22"/>
        </w:rPr>
        <w:t> </w:t>
      </w:r>
    </w:p>
    <w:p w14:paraId="3B09C0BF" w14:textId="77777777" w:rsidR="00FC6976" w:rsidRDefault="00FC6976" w:rsidP="00BC55D3">
      <w:pPr>
        <w:ind w:right="48"/>
        <w:jc w:val="both"/>
        <w:rPr>
          <w:rFonts w:ascii="Arial Narrow" w:eastAsia="Arial Narrow" w:hAnsi="Arial Narrow" w:cs="Arial Narrow"/>
          <w:sz w:val="22"/>
          <w:szCs w:val="22"/>
        </w:rPr>
      </w:pPr>
    </w:p>
    <w:p w14:paraId="6E64992A" w14:textId="77777777" w:rsidR="00FC6976" w:rsidRDefault="00FC6976" w:rsidP="00BC55D3">
      <w:pPr>
        <w:ind w:right="48"/>
        <w:jc w:val="both"/>
        <w:rPr>
          <w:rFonts w:ascii="Arial Narrow" w:eastAsia="Arial Narrow" w:hAnsi="Arial Narrow" w:cs="Arial Narrow"/>
          <w:sz w:val="22"/>
          <w:szCs w:val="22"/>
        </w:rPr>
      </w:pPr>
    </w:p>
    <w:p w14:paraId="626E45E3" w14:textId="722614F8" w:rsidR="00FC6976" w:rsidRPr="00FC6976" w:rsidRDefault="00FC6976" w:rsidP="00FC6976">
      <w:pPr>
        <w:pStyle w:val="Prrafodelista"/>
        <w:numPr>
          <w:ilvl w:val="1"/>
          <w:numId w:val="24"/>
        </w:numPr>
        <w:ind w:right="48"/>
        <w:rPr>
          <w:rFonts w:ascii="Arial Narrow" w:eastAsia="Arial Narrow" w:hAnsi="Arial Narrow" w:cs="Arial Narrow"/>
          <w:b/>
          <w:bCs/>
          <w:szCs w:val="22"/>
        </w:rPr>
      </w:pPr>
      <w:r w:rsidRPr="00FC6976">
        <w:rPr>
          <w:rFonts w:ascii="Arial Narrow" w:eastAsia="Arial Narrow" w:hAnsi="Arial Narrow" w:cs="Arial Narrow"/>
          <w:b/>
          <w:bCs/>
          <w:szCs w:val="22"/>
        </w:rPr>
        <w:t>Vi</w:t>
      </w:r>
      <w:r w:rsidRPr="00FC6976">
        <w:rPr>
          <w:rFonts w:ascii="Arial Narrow" w:eastAsia="Arial Narrow" w:hAnsi="Arial Narrow" w:cs="Arial Narrow"/>
          <w:b/>
          <w:bCs/>
          <w:color w:val="000000"/>
          <w:szCs w:val="22"/>
        </w:rPr>
        <w:t>sita de los interesados a</w:t>
      </w:r>
      <w:r w:rsidR="00965B22">
        <w:rPr>
          <w:rFonts w:ascii="Arial Narrow" w:eastAsia="Arial Narrow" w:hAnsi="Arial Narrow" w:cs="Arial Narrow"/>
          <w:b/>
          <w:bCs/>
          <w:color w:val="000000"/>
          <w:szCs w:val="22"/>
        </w:rPr>
        <w:t xml:space="preserve"> </w:t>
      </w:r>
      <w:r w:rsidRPr="00FC6976">
        <w:rPr>
          <w:rFonts w:ascii="Arial Narrow" w:eastAsia="Arial Narrow" w:hAnsi="Arial Narrow" w:cs="Arial Narrow"/>
          <w:b/>
          <w:bCs/>
          <w:color w:val="000000"/>
          <w:szCs w:val="22"/>
        </w:rPr>
        <w:t>l</w:t>
      </w:r>
      <w:r w:rsidR="00965B22">
        <w:rPr>
          <w:rFonts w:ascii="Arial Narrow" w:eastAsia="Arial Narrow" w:hAnsi="Arial Narrow" w:cs="Arial Narrow"/>
          <w:b/>
          <w:bCs/>
          <w:color w:val="000000"/>
          <w:szCs w:val="22"/>
        </w:rPr>
        <w:t>os</w:t>
      </w:r>
      <w:r w:rsidRPr="00FC6976">
        <w:rPr>
          <w:rFonts w:ascii="Arial Narrow" w:eastAsia="Arial Narrow" w:hAnsi="Arial Narrow" w:cs="Arial Narrow"/>
          <w:b/>
          <w:bCs/>
          <w:color w:val="000000"/>
          <w:szCs w:val="22"/>
        </w:rPr>
        <w:t xml:space="preserve"> lugar</w:t>
      </w:r>
      <w:r w:rsidR="00965B22">
        <w:rPr>
          <w:rFonts w:ascii="Arial Narrow" w:eastAsia="Arial Narrow" w:hAnsi="Arial Narrow" w:cs="Arial Narrow"/>
          <w:b/>
          <w:bCs/>
          <w:color w:val="000000"/>
          <w:szCs w:val="22"/>
        </w:rPr>
        <w:t>es</w:t>
      </w:r>
      <w:r w:rsidRPr="00FC6976">
        <w:rPr>
          <w:rFonts w:ascii="Arial Narrow" w:eastAsia="Arial Narrow" w:hAnsi="Arial Narrow" w:cs="Arial Narrow"/>
          <w:b/>
          <w:bCs/>
          <w:color w:val="000000"/>
          <w:szCs w:val="22"/>
        </w:rPr>
        <w:t xml:space="preserve"> de ejecución del contrato</w:t>
      </w:r>
    </w:p>
    <w:p w14:paraId="53169E75" w14:textId="77777777" w:rsidR="00FC6976" w:rsidRDefault="00FC6976" w:rsidP="00FC6976">
      <w:pPr>
        <w:ind w:right="48"/>
        <w:rPr>
          <w:rFonts w:ascii="Arial Narrow" w:eastAsia="Arial Narrow" w:hAnsi="Arial Narrow" w:cs="Arial Narrow"/>
          <w:color w:val="FF0000"/>
          <w:szCs w:val="22"/>
        </w:rPr>
      </w:pPr>
    </w:p>
    <w:p w14:paraId="36C68E9A" w14:textId="183CBFAA" w:rsidR="00E45120" w:rsidRDefault="00FC6976" w:rsidP="00FC6976">
      <w:pPr>
        <w:jc w:val="both"/>
        <w:rPr>
          <w:rFonts w:ascii="Arial Narrow" w:eastAsia="Arial Narrow" w:hAnsi="Arial Narrow" w:cs="Arial Narrow"/>
          <w:sz w:val="22"/>
          <w:szCs w:val="22"/>
        </w:rPr>
      </w:pPr>
      <w:r w:rsidRPr="00C75C8F">
        <w:rPr>
          <w:rFonts w:ascii="Arial Narrow" w:eastAsia="Arial Narrow" w:hAnsi="Arial Narrow" w:cs="Arial Narrow"/>
          <w:sz w:val="22"/>
          <w:szCs w:val="22"/>
        </w:rPr>
        <w:t>La visita técnica programada por la Entidad a</w:t>
      </w:r>
      <w:r>
        <w:rPr>
          <w:rFonts w:ascii="Arial Narrow" w:eastAsia="Arial Narrow" w:hAnsi="Arial Narrow" w:cs="Arial Narrow"/>
          <w:sz w:val="22"/>
          <w:szCs w:val="22"/>
        </w:rPr>
        <w:t xml:space="preserve"> los </w:t>
      </w:r>
      <w:r w:rsidRPr="00C75C8F">
        <w:rPr>
          <w:rFonts w:ascii="Arial Narrow" w:eastAsia="Arial Narrow" w:hAnsi="Arial Narrow" w:cs="Arial Narrow"/>
          <w:sz w:val="22"/>
          <w:szCs w:val="22"/>
        </w:rPr>
        <w:t>sitio</w:t>
      </w:r>
      <w:r>
        <w:rPr>
          <w:rFonts w:ascii="Arial Narrow" w:eastAsia="Arial Narrow" w:hAnsi="Arial Narrow" w:cs="Arial Narrow"/>
          <w:sz w:val="22"/>
          <w:szCs w:val="22"/>
        </w:rPr>
        <w:t>s</w:t>
      </w:r>
      <w:r w:rsidRPr="00C75C8F">
        <w:rPr>
          <w:rFonts w:ascii="Arial Narrow" w:eastAsia="Arial Narrow" w:hAnsi="Arial Narrow" w:cs="Arial Narrow"/>
          <w:sz w:val="22"/>
          <w:szCs w:val="22"/>
        </w:rPr>
        <w:t xml:space="preserve"> de ejecución del objeto </w:t>
      </w:r>
      <w:r w:rsidR="00965B22" w:rsidRPr="00C75C8F">
        <w:rPr>
          <w:rFonts w:ascii="Arial Narrow" w:eastAsia="Arial Narrow" w:hAnsi="Arial Narrow" w:cs="Arial Narrow"/>
          <w:sz w:val="22"/>
          <w:szCs w:val="22"/>
        </w:rPr>
        <w:t>contractual</w:t>
      </w:r>
      <w:r w:rsidRPr="00C75C8F">
        <w:rPr>
          <w:rFonts w:ascii="Arial Narrow" w:eastAsia="Arial Narrow" w:hAnsi="Arial Narrow" w:cs="Arial Narrow"/>
          <w:sz w:val="22"/>
          <w:szCs w:val="22"/>
        </w:rPr>
        <w:t xml:space="preserve"> se realizará</w:t>
      </w:r>
      <w:r w:rsidR="00E45120">
        <w:rPr>
          <w:rFonts w:ascii="Arial Narrow" w:eastAsia="Arial Narrow" w:hAnsi="Arial Narrow" w:cs="Arial Narrow"/>
          <w:sz w:val="22"/>
          <w:szCs w:val="22"/>
        </w:rPr>
        <w:t xml:space="preserve"> de la siguiente manera:</w:t>
      </w:r>
    </w:p>
    <w:p w14:paraId="16291E9E" w14:textId="77777777" w:rsidR="00E45120" w:rsidRDefault="00E45120" w:rsidP="00FC6976">
      <w:pPr>
        <w:jc w:val="both"/>
        <w:rPr>
          <w:rFonts w:ascii="Arial Narrow" w:eastAsia="Arial Narrow" w:hAnsi="Arial Narrow" w:cs="Arial Narrow"/>
          <w:sz w:val="22"/>
          <w:szCs w:val="22"/>
        </w:rPr>
      </w:pPr>
    </w:p>
    <w:p w14:paraId="55F69524" w14:textId="20748A9E" w:rsidR="00E45120" w:rsidRDefault="00E45120" w:rsidP="00FC6976">
      <w:pPr>
        <w:jc w:val="both"/>
        <w:rPr>
          <w:rFonts w:ascii="Arial Narrow" w:eastAsia="Arial Narrow" w:hAnsi="Arial Narrow" w:cs="Arial Narrow"/>
          <w:sz w:val="22"/>
          <w:szCs w:val="22"/>
        </w:rPr>
      </w:pPr>
      <w:r w:rsidRPr="00795799">
        <w:rPr>
          <w:rFonts w:ascii="Arial Narrow" w:eastAsia="Arial Narrow" w:hAnsi="Arial Narrow" w:cs="Arial Narrow"/>
          <w:b/>
          <w:bCs/>
          <w:sz w:val="22"/>
          <w:szCs w:val="22"/>
        </w:rPr>
        <w:t>CIAFI BOGOTA:</w:t>
      </w:r>
      <w:r w:rsidR="00F85ABD">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 xml:space="preserve">Día programado </w:t>
      </w:r>
      <w:r w:rsidR="00F85ABD">
        <w:rPr>
          <w:rFonts w:ascii="Arial Narrow" w:eastAsia="Arial Narrow" w:hAnsi="Arial Narrow" w:cs="Arial Narrow"/>
          <w:sz w:val="22"/>
          <w:szCs w:val="22"/>
        </w:rPr>
        <w:t>03/12/2025 de 8:00am – 12:00pm</w:t>
      </w:r>
    </w:p>
    <w:p w14:paraId="5DCAA580" w14:textId="4A82F93B" w:rsidR="00E45120" w:rsidRDefault="00F85ABD" w:rsidP="00FC6976">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 xml:space="preserve">  </w:t>
      </w:r>
      <w:r w:rsidR="00E45120">
        <w:rPr>
          <w:rFonts w:ascii="Arial Narrow" w:eastAsia="Arial Narrow" w:hAnsi="Arial Narrow" w:cs="Arial Narrow"/>
          <w:sz w:val="22"/>
          <w:szCs w:val="22"/>
        </w:rPr>
        <w:t xml:space="preserve">Transversal 93 No. 53-32 parque empresarial el </w:t>
      </w:r>
      <w:r w:rsidR="00795799">
        <w:rPr>
          <w:rFonts w:ascii="Arial Narrow" w:eastAsia="Arial Narrow" w:hAnsi="Arial Narrow" w:cs="Arial Narrow"/>
          <w:sz w:val="22"/>
          <w:szCs w:val="22"/>
        </w:rPr>
        <w:t>D</w:t>
      </w:r>
      <w:r w:rsidR="00E45120">
        <w:rPr>
          <w:rFonts w:ascii="Arial Narrow" w:eastAsia="Arial Narrow" w:hAnsi="Arial Narrow" w:cs="Arial Narrow"/>
          <w:sz w:val="22"/>
          <w:szCs w:val="22"/>
        </w:rPr>
        <w:t>orado</w:t>
      </w:r>
      <w:r w:rsidR="00795799">
        <w:rPr>
          <w:rFonts w:ascii="Arial Narrow" w:eastAsia="Arial Narrow" w:hAnsi="Arial Narrow" w:cs="Arial Narrow"/>
          <w:sz w:val="22"/>
          <w:szCs w:val="22"/>
        </w:rPr>
        <w:t>,</w:t>
      </w:r>
      <w:r w:rsidR="00E45120">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B</w:t>
      </w:r>
      <w:r w:rsidR="00E45120">
        <w:rPr>
          <w:rFonts w:ascii="Arial Narrow" w:eastAsia="Arial Narrow" w:hAnsi="Arial Narrow" w:cs="Arial Narrow"/>
          <w:sz w:val="22"/>
          <w:szCs w:val="22"/>
        </w:rPr>
        <w:t>odega 2</w:t>
      </w:r>
    </w:p>
    <w:p w14:paraId="71C0B6A4" w14:textId="77777777" w:rsidR="00E45120" w:rsidRDefault="00E45120" w:rsidP="00FC6976">
      <w:pPr>
        <w:jc w:val="both"/>
        <w:rPr>
          <w:rFonts w:ascii="Arial Narrow" w:eastAsia="Arial Narrow" w:hAnsi="Arial Narrow" w:cs="Arial Narrow"/>
          <w:sz w:val="22"/>
          <w:szCs w:val="22"/>
        </w:rPr>
      </w:pPr>
    </w:p>
    <w:p w14:paraId="699E3670" w14:textId="27A20BD1" w:rsidR="00E45120" w:rsidRDefault="00E45120" w:rsidP="00FC6976">
      <w:pPr>
        <w:jc w:val="both"/>
        <w:rPr>
          <w:rFonts w:ascii="Arial Narrow" w:eastAsia="Arial Narrow" w:hAnsi="Arial Narrow" w:cs="Arial Narrow"/>
          <w:sz w:val="22"/>
          <w:szCs w:val="22"/>
        </w:rPr>
      </w:pPr>
      <w:r w:rsidRPr="00795799">
        <w:rPr>
          <w:rFonts w:ascii="Arial Narrow" w:eastAsia="Arial Narrow" w:hAnsi="Arial Narrow" w:cs="Arial Narrow"/>
          <w:b/>
          <w:bCs/>
          <w:sz w:val="22"/>
          <w:szCs w:val="22"/>
        </w:rPr>
        <w:t>CIAFI MEDELLIN:</w:t>
      </w:r>
      <w:r w:rsidR="00795799" w:rsidRPr="00795799">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Día programado</w:t>
      </w:r>
      <w:r w:rsidR="00F85ABD" w:rsidRPr="00F85ABD">
        <w:rPr>
          <w:rFonts w:ascii="Arial Narrow" w:eastAsia="Arial Narrow" w:hAnsi="Arial Narrow" w:cs="Arial Narrow"/>
          <w:sz w:val="22"/>
          <w:szCs w:val="22"/>
        </w:rPr>
        <w:t xml:space="preserve"> </w:t>
      </w:r>
      <w:r w:rsidR="00F85ABD">
        <w:rPr>
          <w:rFonts w:ascii="Arial Narrow" w:eastAsia="Arial Narrow" w:hAnsi="Arial Narrow" w:cs="Arial Narrow"/>
          <w:sz w:val="22"/>
          <w:szCs w:val="22"/>
        </w:rPr>
        <w:t>03/12/2025 de 8:00am – 12:00pm</w:t>
      </w:r>
    </w:p>
    <w:p w14:paraId="2E515CD2" w14:textId="5936AADD" w:rsidR="00E45120" w:rsidRDefault="00F85ABD" w:rsidP="00FC6976">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 xml:space="preserve"> </w:t>
      </w:r>
      <w:r w:rsidR="00E45120">
        <w:rPr>
          <w:rFonts w:ascii="Arial Narrow" w:eastAsia="Arial Narrow" w:hAnsi="Arial Narrow" w:cs="Arial Narrow"/>
          <w:sz w:val="22"/>
          <w:szCs w:val="22"/>
        </w:rPr>
        <w:t>Diagonal 80 No. 76-348</w:t>
      </w:r>
    </w:p>
    <w:p w14:paraId="2FF69DB6" w14:textId="77777777" w:rsidR="00E45120" w:rsidRDefault="00E45120" w:rsidP="00FC6976">
      <w:pPr>
        <w:jc w:val="both"/>
        <w:rPr>
          <w:rFonts w:ascii="Arial Narrow" w:eastAsia="Arial Narrow" w:hAnsi="Arial Narrow" w:cs="Arial Narrow"/>
          <w:sz w:val="22"/>
          <w:szCs w:val="22"/>
        </w:rPr>
      </w:pPr>
    </w:p>
    <w:p w14:paraId="47C714C2" w14:textId="7C116878" w:rsidR="00E45120" w:rsidRDefault="00E45120" w:rsidP="00FC6976">
      <w:pPr>
        <w:jc w:val="both"/>
        <w:rPr>
          <w:rFonts w:ascii="Arial Narrow" w:eastAsia="Arial Narrow" w:hAnsi="Arial Narrow" w:cs="Arial Narrow"/>
          <w:sz w:val="22"/>
          <w:szCs w:val="22"/>
        </w:rPr>
      </w:pPr>
      <w:r w:rsidRPr="00795799">
        <w:rPr>
          <w:rFonts w:ascii="Arial Narrow" w:eastAsia="Arial Narrow" w:hAnsi="Arial Narrow" w:cs="Arial Narrow"/>
          <w:b/>
          <w:bCs/>
          <w:sz w:val="22"/>
          <w:szCs w:val="22"/>
        </w:rPr>
        <w:t>CIAFI BUCARAMANGA -</w:t>
      </w:r>
      <w:r w:rsidR="00F85ABD" w:rsidRPr="00795799">
        <w:rPr>
          <w:rFonts w:ascii="Arial Narrow" w:eastAsia="Arial Narrow" w:hAnsi="Arial Narrow" w:cs="Arial Narrow"/>
          <w:b/>
          <w:bCs/>
          <w:sz w:val="22"/>
          <w:szCs w:val="22"/>
        </w:rPr>
        <w:t xml:space="preserve"> </w:t>
      </w:r>
      <w:r w:rsidRPr="00795799">
        <w:rPr>
          <w:rFonts w:ascii="Arial Narrow" w:eastAsia="Arial Narrow" w:hAnsi="Arial Narrow" w:cs="Arial Narrow"/>
          <w:b/>
          <w:bCs/>
          <w:sz w:val="22"/>
          <w:szCs w:val="22"/>
        </w:rPr>
        <w:t>GIRON:</w:t>
      </w:r>
      <w:r>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 xml:space="preserve">Día programado </w:t>
      </w:r>
      <w:r w:rsidR="00F85ABD">
        <w:rPr>
          <w:rFonts w:ascii="Arial Narrow" w:eastAsia="Arial Narrow" w:hAnsi="Arial Narrow" w:cs="Arial Narrow"/>
          <w:sz w:val="22"/>
          <w:szCs w:val="22"/>
        </w:rPr>
        <w:t>03/12/2025 de 8:00am – 12:00pm</w:t>
      </w:r>
    </w:p>
    <w:p w14:paraId="1A298857" w14:textId="27B155D6" w:rsidR="00E45120" w:rsidRDefault="00F85ABD" w:rsidP="00FC6976">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795799">
        <w:rPr>
          <w:rFonts w:ascii="Arial Narrow" w:eastAsia="Arial Narrow" w:hAnsi="Arial Narrow" w:cs="Arial Narrow"/>
          <w:sz w:val="22"/>
          <w:szCs w:val="22"/>
        </w:rPr>
        <w:t xml:space="preserve">   </w:t>
      </w:r>
      <w:r w:rsidR="00E45120">
        <w:rPr>
          <w:rFonts w:ascii="Arial Narrow" w:eastAsia="Arial Narrow" w:hAnsi="Arial Narrow" w:cs="Arial Narrow"/>
          <w:sz w:val="22"/>
          <w:szCs w:val="22"/>
        </w:rPr>
        <w:t>Calle 58 No. 16-160 el palenquito</w:t>
      </w:r>
    </w:p>
    <w:p w14:paraId="0552602A" w14:textId="77777777" w:rsidR="00E45120" w:rsidRDefault="00E45120" w:rsidP="00FC6976">
      <w:pPr>
        <w:jc w:val="both"/>
        <w:rPr>
          <w:rFonts w:ascii="Arial Narrow" w:eastAsia="Arial Narrow" w:hAnsi="Arial Narrow" w:cs="Arial Narrow"/>
          <w:sz w:val="22"/>
          <w:szCs w:val="22"/>
        </w:rPr>
      </w:pPr>
    </w:p>
    <w:p w14:paraId="2F044969" w14:textId="29BD67AB" w:rsidR="00E45120" w:rsidRDefault="00E45120" w:rsidP="00FC6976">
      <w:pPr>
        <w:jc w:val="both"/>
        <w:rPr>
          <w:rFonts w:ascii="Arial Narrow" w:eastAsia="Arial Narrow" w:hAnsi="Arial Narrow" w:cs="Arial Narrow"/>
          <w:sz w:val="22"/>
          <w:szCs w:val="22"/>
        </w:rPr>
      </w:pPr>
      <w:r>
        <w:rPr>
          <w:rFonts w:ascii="Arial Narrow" w:eastAsia="Arial Narrow" w:hAnsi="Arial Narrow" w:cs="Arial Narrow"/>
          <w:sz w:val="22"/>
          <w:szCs w:val="22"/>
        </w:rPr>
        <w:t>L</w:t>
      </w:r>
      <w:r w:rsidR="00FC6976" w:rsidRPr="00C75C8F">
        <w:rPr>
          <w:rFonts w:ascii="Arial Narrow" w:eastAsia="Arial Narrow" w:hAnsi="Arial Narrow" w:cs="Arial Narrow"/>
          <w:sz w:val="22"/>
          <w:szCs w:val="22"/>
        </w:rPr>
        <w:t xml:space="preserve">os interesados en </w:t>
      </w:r>
      <w:r w:rsidR="00F85ABD">
        <w:rPr>
          <w:rFonts w:ascii="Arial Narrow" w:eastAsia="Arial Narrow" w:hAnsi="Arial Narrow" w:cs="Arial Narrow"/>
          <w:sz w:val="22"/>
          <w:szCs w:val="22"/>
        </w:rPr>
        <w:t>asistir a la visita en los lugares de ejecución aquí indicados</w:t>
      </w:r>
      <w:r w:rsidR="00FC6976" w:rsidRPr="00C75C8F">
        <w:rPr>
          <w:rFonts w:ascii="Arial Narrow" w:eastAsia="Arial Narrow" w:hAnsi="Arial Narrow" w:cs="Arial Narrow"/>
          <w:sz w:val="22"/>
          <w:szCs w:val="22"/>
        </w:rPr>
        <w:t xml:space="preserve"> deberán presenta</w:t>
      </w:r>
      <w:r w:rsidR="00F85ABD">
        <w:rPr>
          <w:rFonts w:ascii="Arial Narrow" w:eastAsia="Arial Narrow" w:hAnsi="Arial Narrow" w:cs="Arial Narrow"/>
          <w:sz w:val="22"/>
          <w:szCs w:val="22"/>
        </w:rPr>
        <w:t xml:space="preserve">rse durante el rango de hora señalada por la Entidad, para lo cual deberán por lo menos </w:t>
      </w:r>
      <w:r>
        <w:rPr>
          <w:rFonts w:ascii="Arial Narrow" w:eastAsia="Arial Narrow" w:hAnsi="Arial Narrow" w:cs="Arial Narrow"/>
          <w:sz w:val="22"/>
          <w:szCs w:val="22"/>
        </w:rPr>
        <w:t>dos</w:t>
      </w:r>
      <w:r w:rsidR="00F85ABD">
        <w:rPr>
          <w:rFonts w:ascii="Arial Narrow" w:eastAsia="Arial Narrow" w:hAnsi="Arial Narrow" w:cs="Arial Narrow"/>
          <w:sz w:val="22"/>
          <w:szCs w:val="22"/>
        </w:rPr>
        <w:t xml:space="preserve"> (2)</w:t>
      </w:r>
      <w:r>
        <w:rPr>
          <w:rFonts w:ascii="Arial Narrow" w:eastAsia="Arial Narrow" w:hAnsi="Arial Narrow" w:cs="Arial Narrow"/>
          <w:sz w:val="22"/>
          <w:szCs w:val="22"/>
        </w:rPr>
        <w:t xml:space="preserve"> días antes de la visita manifestar su interés de asistir a los lugares</w:t>
      </w:r>
      <w:r w:rsidR="00F85ABD">
        <w:rPr>
          <w:rFonts w:ascii="Arial Narrow" w:eastAsia="Arial Narrow" w:hAnsi="Arial Narrow" w:cs="Arial Narrow"/>
          <w:sz w:val="22"/>
          <w:szCs w:val="22"/>
        </w:rPr>
        <w:t>, para lo cual podrá hacerlo a través de mensaje en el proceso de selección</w:t>
      </w:r>
      <w:r w:rsidR="00642C78">
        <w:rPr>
          <w:rFonts w:ascii="Arial Narrow" w:eastAsia="Arial Narrow" w:hAnsi="Arial Narrow" w:cs="Arial Narrow"/>
          <w:sz w:val="22"/>
          <w:szCs w:val="22"/>
        </w:rPr>
        <w:t xml:space="preserve"> plataforma del SECOP II</w:t>
      </w:r>
      <w:r w:rsidR="00F85ABD">
        <w:rPr>
          <w:rFonts w:ascii="Arial Narrow" w:eastAsia="Arial Narrow" w:hAnsi="Arial Narrow" w:cs="Arial Narrow"/>
          <w:sz w:val="22"/>
          <w:szCs w:val="22"/>
        </w:rPr>
        <w:t xml:space="preserve"> o al </w:t>
      </w:r>
      <w:r>
        <w:rPr>
          <w:rFonts w:ascii="Arial Narrow" w:eastAsia="Arial Narrow" w:hAnsi="Arial Narrow" w:cs="Arial Narrow"/>
          <w:sz w:val="22"/>
          <w:szCs w:val="22"/>
        </w:rPr>
        <w:t>correo electrónico</w:t>
      </w:r>
      <w:r w:rsidR="00F85ABD">
        <w:rPr>
          <w:rFonts w:ascii="Arial Narrow" w:eastAsia="Arial Narrow" w:hAnsi="Arial Narrow" w:cs="Arial Narrow"/>
          <w:sz w:val="22"/>
          <w:szCs w:val="22"/>
        </w:rPr>
        <w:t xml:space="preserve"> </w:t>
      </w:r>
      <w:r w:rsidR="00F85ABD" w:rsidRPr="00F85ABD">
        <w:rPr>
          <w:rFonts w:ascii="Arial Narrow" w:eastAsia="Arial Narrow" w:hAnsi="Arial Narrow" w:cs="Arial Narrow"/>
          <w:sz w:val="22"/>
          <w:szCs w:val="22"/>
        </w:rPr>
        <w:t>mforerom@unidadbusqueda.gov.co</w:t>
      </w:r>
      <w:r w:rsidR="00F85ABD">
        <w:rPr>
          <w:rFonts w:ascii="Arial Narrow" w:eastAsia="Arial Narrow" w:hAnsi="Arial Narrow" w:cs="Arial Narrow"/>
          <w:sz w:val="22"/>
          <w:szCs w:val="22"/>
        </w:rPr>
        <w:t xml:space="preserve">, indicando </w:t>
      </w:r>
      <w:r>
        <w:rPr>
          <w:rFonts w:ascii="Arial Narrow" w:eastAsia="Arial Narrow" w:hAnsi="Arial Narrow" w:cs="Arial Narrow"/>
          <w:sz w:val="22"/>
          <w:szCs w:val="22"/>
        </w:rPr>
        <w:t>nombre completo de quienes asistirán y número de identificación</w:t>
      </w:r>
      <w:r w:rsidR="00F85ABD">
        <w:rPr>
          <w:rFonts w:ascii="Arial Narrow" w:eastAsia="Arial Narrow" w:hAnsi="Arial Narrow" w:cs="Arial Narrow"/>
          <w:sz w:val="22"/>
          <w:szCs w:val="22"/>
        </w:rPr>
        <w:t>.</w:t>
      </w:r>
      <w:r>
        <w:rPr>
          <w:rFonts w:ascii="Arial Narrow" w:eastAsia="Arial Narrow" w:hAnsi="Arial Narrow" w:cs="Arial Narrow"/>
          <w:sz w:val="22"/>
          <w:szCs w:val="22"/>
        </w:rPr>
        <w:t xml:space="preserve"> </w:t>
      </w:r>
    </w:p>
    <w:p w14:paraId="67EAD022" w14:textId="77777777" w:rsidR="00FC6976" w:rsidRPr="00C75C8F" w:rsidRDefault="00FC6976" w:rsidP="00FC6976">
      <w:pPr>
        <w:jc w:val="both"/>
        <w:rPr>
          <w:rFonts w:ascii="Arial Narrow" w:eastAsia="Arial Narrow" w:hAnsi="Arial Narrow" w:cs="Arial Narrow"/>
          <w:sz w:val="22"/>
          <w:szCs w:val="22"/>
        </w:rPr>
      </w:pPr>
    </w:p>
    <w:p w14:paraId="363F9B25" w14:textId="77777777" w:rsidR="00FC6976" w:rsidRDefault="00FC6976" w:rsidP="00FC6976">
      <w:pPr>
        <w:jc w:val="both"/>
        <w:rPr>
          <w:rFonts w:ascii="Arial Narrow" w:eastAsia="Arial Narrow" w:hAnsi="Arial Narrow" w:cs="Arial Narrow"/>
          <w:sz w:val="22"/>
          <w:szCs w:val="22"/>
        </w:rPr>
      </w:pPr>
      <w:r w:rsidRPr="00C75C8F">
        <w:rPr>
          <w:rFonts w:ascii="Arial Narrow" w:eastAsia="Arial Narrow" w:hAnsi="Arial Narrow" w:cs="Arial Narrow"/>
          <w:sz w:val="22"/>
          <w:szCs w:val="22"/>
        </w:rPr>
        <w:t>El PROPONENTE que no se presente a la visita técnica programada por la Entidad, será responsable de conocer las condiciones locales del desarrollo del objeto contractual, así como los aspectos que puedan</w:t>
      </w:r>
      <w:r>
        <w:rPr>
          <w:rFonts w:ascii="Arial Narrow" w:eastAsia="Arial Narrow" w:hAnsi="Arial Narrow" w:cs="Arial Narrow"/>
          <w:sz w:val="22"/>
          <w:szCs w:val="22"/>
        </w:rPr>
        <w:t xml:space="preserve"> llegar</w:t>
      </w:r>
      <w:r w:rsidRPr="00C75C8F">
        <w:rPr>
          <w:rFonts w:ascii="Arial Narrow" w:eastAsia="Arial Narrow" w:hAnsi="Arial Narrow" w:cs="Arial Narrow"/>
          <w:sz w:val="22"/>
          <w:szCs w:val="22"/>
        </w:rPr>
        <w:t xml:space="preserve"> a ser determinantes en los costos de ejecución, sin que la Entidad deba reconocer al contratista en el futur</w:t>
      </w:r>
      <w:r>
        <w:rPr>
          <w:rFonts w:ascii="Arial Narrow" w:eastAsia="Arial Narrow" w:hAnsi="Arial Narrow" w:cs="Arial Narrow"/>
          <w:sz w:val="22"/>
          <w:szCs w:val="22"/>
        </w:rPr>
        <w:t>o</w:t>
      </w:r>
      <w:r w:rsidRPr="00C75C8F">
        <w:rPr>
          <w:rFonts w:ascii="Arial Narrow" w:eastAsia="Arial Narrow" w:hAnsi="Arial Narrow" w:cs="Arial Narrow"/>
          <w:sz w:val="22"/>
          <w:szCs w:val="22"/>
        </w:rPr>
        <w:t>, posibles desequilibrios por desconocimiento de las condiciones anotadas.</w:t>
      </w:r>
    </w:p>
    <w:p w14:paraId="412F9868" w14:textId="77777777" w:rsidR="00FC6976" w:rsidRDefault="00FC6976" w:rsidP="00FC6976">
      <w:pPr>
        <w:jc w:val="both"/>
        <w:rPr>
          <w:rFonts w:ascii="Arial Narrow" w:eastAsia="Arial Narrow" w:hAnsi="Arial Narrow" w:cs="Arial Narrow"/>
          <w:sz w:val="22"/>
          <w:szCs w:val="22"/>
        </w:rPr>
      </w:pPr>
    </w:p>
    <w:p w14:paraId="2622437F" w14:textId="77777777" w:rsidR="00795799" w:rsidRDefault="00795799" w:rsidP="00FC6976">
      <w:pPr>
        <w:jc w:val="both"/>
        <w:rPr>
          <w:rFonts w:ascii="Arial Narrow" w:eastAsia="Arial Narrow" w:hAnsi="Arial Narrow" w:cs="Arial Narrow"/>
          <w:sz w:val="22"/>
          <w:szCs w:val="22"/>
        </w:rPr>
      </w:pPr>
    </w:p>
    <w:p w14:paraId="68ECB31D" w14:textId="77777777" w:rsidR="00795799" w:rsidRPr="00C75C8F" w:rsidRDefault="00795799" w:rsidP="00FC6976">
      <w:pPr>
        <w:jc w:val="both"/>
        <w:rPr>
          <w:rFonts w:ascii="Arial Narrow" w:eastAsia="Arial Narrow" w:hAnsi="Arial Narrow" w:cs="Arial Narrow"/>
          <w:sz w:val="22"/>
          <w:szCs w:val="22"/>
        </w:rPr>
      </w:pPr>
    </w:p>
    <w:p w14:paraId="59F6AFF0" w14:textId="77777777" w:rsidR="00FC6976" w:rsidRDefault="00FC6976" w:rsidP="00FC6976">
      <w:pPr>
        <w:jc w:val="both"/>
        <w:rPr>
          <w:rFonts w:ascii="Arial Narrow" w:eastAsia="Arial Narrow" w:hAnsi="Arial Narrow" w:cs="Arial Narrow"/>
          <w:sz w:val="22"/>
          <w:szCs w:val="22"/>
        </w:rPr>
      </w:pPr>
      <w:r w:rsidRPr="00C75C8F">
        <w:rPr>
          <w:rFonts w:ascii="Arial Narrow" w:eastAsia="Arial Narrow" w:hAnsi="Arial Narrow" w:cs="Arial Narrow"/>
          <w:sz w:val="22"/>
          <w:szCs w:val="22"/>
        </w:rPr>
        <w:t>La vista a los sitios de ejecución del objeto contractual se llevará a cabo con los siguientes propósitos:</w:t>
      </w:r>
    </w:p>
    <w:p w14:paraId="67C86214" w14:textId="77777777" w:rsidR="00FC6976" w:rsidRPr="00C75C8F" w:rsidRDefault="00FC6976" w:rsidP="00FC6976">
      <w:pPr>
        <w:jc w:val="both"/>
        <w:rPr>
          <w:rFonts w:ascii="Arial Narrow" w:eastAsia="Arial Narrow" w:hAnsi="Arial Narrow" w:cs="Arial Narrow"/>
          <w:sz w:val="22"/>
          <w:szCs w:val="22"/>
        </w:rPr>
      </w:pPr>
    </w:p>
    <w:p w14:paraId="0D677595" w14:textId="77777777" w:rsidR="00FC6976" w:rsidRPr="00081426" w:rsidRDefault="00FC6976" w:rsidP="00FC6976">
      <w:pPr>
        <w:pStyle w:val="Prrafodelista"/>
        <w:numPr>
          <w:ilvl w:val="0"/>
          <w:numId w:val="51"/>
        </w:numPr>
        <w:rPr>
          <w:rFonts w:ascii="Arial Narrow" w:eastAsia="Arial Narrow" w:hAnsi="Arial Narrow" w:cs="Arial Narrow"/>
          <w:szCs w:val="22"/>
        </w:rPr>
      </w:pPr>
      <w:r w:rsidRPr="00081426">
        <w:rPr>
          <w:rFonts w:ascii="Arial Narrow" w:eastAsia="Arial Narrow" w:hAnsi="Arial Narrow" w:cs="Arial Narrow"/>
          <w:szCs w:val="22"/>
        </w:rPr>
        <w:t xml:space="preserve">Inspeccionar los lugares en donde se llevan a cabo </w:t>
      </w:r>
      <w:r>
        <w:rPr>
          <w:rFonts w:ascii="Arial Narrow" w:eastAsia="Arial Narrow" w:hAnsi="Arial Narrow" w:cs="Arial Narrow"/>
          <w:szCs w:val="22"/>
        </w:rPr>
        <w:t>la instalación de cada uno de los equipos</w:t>
      </w:r>
      <w:r w:rsidRPr="00081426">
        <w:rPr>
          <w:rFonts w:ascii="Arial Narrow" w:eastAsia="Arial Narrow" w:hAnsi="Arial Narrow" w:cs="Arial Narrow"/>
          <w:szCs w:val="22"/>
        </w:rPr>
        <w:t xml:space="preserve">, determinar </w:t>
      </w:r>
      <w:r>
        <w:rPr>
          <w:rFonts w:ascii="Arial Narrow" w:eastAsia="Arial Narrow" w:hAnsi="Arial Narrow" w:cs="Arial Narrow"/>
          <w:szCs w:val="22"/>
        </w:rPr>
        <w:t>los elementos y equip</w:t>
      </w:r>
      <w:r w:rsidRPr="00081426">
        <w:rPr>
          <w:rFonts w:ascii="Arial Narrow" w:eastAsia="Arial Narrow" w:hAnsi="Arial Narrow" w:cs="Arial Narrow"/>
          <w:szCs w:val="22"/>
        </w:rPr>
        <w:t xml:space="preserve">os necesarios para adelantar </w:t>
      </w:r>
      <w:r>
        <w:rPr>
          <w:rFonts w:ascii="Arial Narrow" w:eastAsia="Arial Narrow" w:hAnsi="Arial Narrow" w:cs="Arial Narrow"/>
          <w:szCs w:val="22"/>
        </w:rPr>
        <w:t>dicha</w:t>
      </w:r>
      <w:r w:rsidRPr="00081426">
        <w:rPr>
          <w:rFonts w:ascii="Arial Narrow" w:eastAsia="Arial Narrow" w:hAnsi="Arial Narrow" w:cs="Arial Narrow"/>
          <w:szCs w:val="22"/>
        </w:rPr>
        <w:t xml:space="preserve"> labor; así como tener una idea clara de la magnitud y alcance de las actividades.</w:t>
      </w:r>
    </w:p>
    <w:p w14:paraId="55168036" w14:textId="77777777" w:rsidR="00FC6976" w:rsidRPr="00081426" w:rsidRDefault="00FC6976" w:rsidP="00FC6976">
      <w:pPr>
        <w:pStyle w:val="Prrafodelista"/>
        <w:numPr>
          <w:ilvl w:val="0"/>
          <w:numId w:val="51"/>
        </w:numPr>
        <w:rPr>
          <w:rFonts w:ascii="Arial Narrow" w:eastAsia="Arial Narrow" w:hAnsi="Arial Narrow" w:cs="Arial Narrow"/>
          <w:szCs w:val="22"/>
        </w:rPr>
      </w:pPr>
      <w:r w:rsidRPr="00081426">
        <w:rPr>
          <w:rFonts w:ascii="Arial Narrow" w:eastAsia="Arial Narrow" w:hAnsi="Arial Narrow" w:cs="Arial Narrow"/>
          <w:szCs w:val="22"/>
        </w:rPr>
        <w:t>Obtener una apreciación directa de</w:t>
      </w:r>
      <w:r>
        <w:rPr>
          <w:rFonts w:ascii="Arial Narrow" w:eastAsia="Arial Narrow" w:hAnsi="Arial Narrow" w:cs="Arial Narrow"/>
          <w:szCs w:val="22"/>
        </w:rPr>
        <w:t xml:space="preserve"> </w:t>
      </w:r>
      <w:r w:rsidRPr="00081426">
        <w:rPr>
          <w:rFonts w:ascii="Arial Narrow" w:eastAsia="Arial Narrow" w:hAnsi="Arial Narrow" w:cs="Arial Narrow"/>
          <w:szCs w:val="22"/>
        </w:rPr>
        <w:t>l</w:t>
      </w:r>
      <w:r>
        <w:rPr>
          <w:rFonts w:ascii="Arial Narrow" w:eastAsia="Arial Narrow" w:hAnsi="Arial Narrow" w:cs="Arial Narrow"/>
          <w:szCs w:val="22"/>
        </w:rPr>
        <w:t>os</w:t>
      </w:r>
      <w:r w:rsidRPr="00081426">
        <w:rPr>
          <w:rFonts w:ascii="Arial Narrow" w:eastAsia="Arial Narrow" w:hAnsi="Arial Narrow" w:cs="Arial Narrow"/>
          <w:szCs w:val="22"/>
        </w:rPr>
        <w:t xml:space="preserve"> lugar</w:t>
      </w:r>
      <w:r>
        <w:rPr>
          <w:rFonts w:ascii="Arial Narrow" w:eastAsia="Arial Narrow" w:hAnsi="Arial Narrow" w:cs="Arial Narrow"/>
          <w:szCs w:val="22"/>
        </w:rPr>
        <w:t>es</w:t>
      </w:r>
      <w:r w:rsidRPr="00081426">
        <w:rPr>
          <w:rFonts w:ascii="Arial Narrow" w:eastAsia="Arial Narrow" w:hAnsi="Arial Narrow" w:cs="Arial Narrow"/>
          <w:szCs w:val="22"/>
        </w:rPr>
        <w:t xml:space="preserve"> donde se instalarán los equipos, las distancias donde serán ubicados los equipos.</w:t>
      </w:r>
    </w:p>
    <w:p w14:paraId="5B418277" w14:textId="77777777" w:rsidR="00FC6976" w:rsidRPr="00081426" w:rsidRDefault="00FC6976" w:rsidP="00FC6976">
      <w:pPr>
        <w:pStyle w:val="Prrafodelista"/>
        <w:numPr>
          <w:ilvl w:val="0"/>
          <w:numId w:val="51"/>
        </w:numPr>
        <w:rPr>
          <w:rFonts w:ascii="Arial Narrow" w:eastAsia="Arial Narrow" w:hAnsi="Arial Narrow" w:cs="Arial Narrow"/>
          <w:szCs w:val="22"/>
        </w:rPr>
      </w:pPr>
      <w:r w:rsidRPr="00081426">
        <w:rPr>
          <w:rFonts w:ascii="Arial Narrow" w:eastAsia="Arial Narrow" w:hAnsi="Arial Narrow" w:cs="Arial Narrow"/>
          <w:szCs w:val="22"/>
        </w:rPr>
        <w:t>Evitar cualquier tipo de reclamación post contractual, sobre aspectos inherentes al objeto a contratar.</w:t>
      </w:r>
    </w:p>
    <w:p w14:paraId="7B36E9D1" w14:textId="77777777" w:rsidR="00FC6976" w:rsidRPr="00081426" w:rsidRDefault="00FC6976" w:rsidP="00FC6976">
      <w:pPr>
        <w:pStyle w:val="Prrafodelista"/>
        <w:numPr>
          <w:ilvl w:val="0"/>
          <w:numId w:val="51"/>
        </w:numPr>
        <w:rPr>
          <w:rFonts w:ascii="Arial Narrow" w:eastAsia="Arial Narrow" w:hAnsi="Arial Narrow" w:cs="Arial Narrow"/>
          <w:szCs w:val="22"/>
        </w:rPr>
      </w:pPr>
      <w:r w:rsidRPr="00081426">
        <w:rPr>
          <w:rFonts w:ascii="Arial Narrow" w:eastAsia="Arial Narrow" w:hAnsi="Arial Narrow" w:cs="Arial Narrow"/>
          <w:szCs w:val="22"/>
        </w:rPr>
        <w:t>Que se contemplen todos los costos que impliquen el cumplimiento del objeto y alcance del objeto del contrato. Los gastos de las visitas correrán por cuenta de cada interesado.</w:t>
      </w:r>
    </w:p>
    <w:p w14:paraId="04B4E7EC" w14:textId="77777777" w:rsidR="00FC6976" w:rsidRDefault="00FC6976" w:rsidP="00FC6976">
      <w:pPr>
        <w:jc w:val="both"/>
        <w:rPr>
          <w:rFonts w:ascii="Arial Narrow" w:eastAsia="Arial Narrow" w:hAnsi="Arial Narrow" w:cs="Arial Narrow"/>
          <w:sz w:val="22"/>
          <w:szCs w:val="22"/>
        </w:rPr>
      </w:pPr>
    </w:p>
    <w:p w14:paraId="2B31F8EA" w14:textId="77777777" w:rsidR="00FC6976" w:rsidRDefault="00FC6976" w:rsidP="00FC6976">
      <w:pPr>
        <w:jc w:val="both"/>
        <w:rPr>
          <w:rFonts w:ascii="Arial Narrow" w:eastAsia="Arial Narrow" w:hAnsi="Arial Narrow" w:cs="Arial Narrow"/>
          <w:sz w:val="22"/>
          <w:szCs w:val="22"/>
        </w:rPr>
      </w:pPr>
      <w:r w:rsidRPr="00081426">
        <w:rPr>
          <w:rFonts w:ascii="Arial Narrow" w:eastAsia="Arial Narrow" w:hAnsi="Arial Narrow" w:cs="Arial Narrow"/>
          <w:sz w:val="22"/>
          <w:szCs w:val="22"/>
        </w:rPr>
        <w:t xml:space="preserve">La visita técnica programada </w:t>
      </w:r>
      <w:r w:rsidRPr="00F85ABD">
        <w:rPr>
          <w:rFonts w:ascii="Arial Narrow" w:eastAsia="Arial Narrow" w:hAnsi="Arial Narrow" w:cs="Arial Narrow"/>
          <w:b/>
          <w:bCs/>
          <w:sz w:val="22"/>
          <w:szCs w:val="22"/>
        </w:rPr>
        <w:t>NO ES DE CARACTER OBLIGATORIO</w:t>
      </w:r>
      <w:r w:rsidRPr="00081426">
        <w:rPr>
          <w:rFonts w:ascii="Arial Narrow" w:eastAsia="Arial Narrow" w:hAnsi="Arial Narrow" w:cs="Arial Narrow"/>
          <w:sz w:val="22"/>
          <w:szCs w:val="22"/>
        </w:rPr>
        <w:t>, sin perjuicio de lo anterior, es importante precisar que los proponentes asumir</w:t>
      </w:r>
      <w:r>
        <w:rPr>
          <w:rFonts w:ascii="Arial Narrow" w:eastAsia="Arial Narrow" w:hAnsi="Arial Narrow" w:cs="Arial Narrow"/>
          <w:sz w:val="22"/>
          <w:szCs w:val="22"/>
        </w:rPr>
        <w:t xml:space="preserve">án </w:t>
      </w:r>
      <w:r w:rsidRPr="00081426">
        <w:rPr>
          <w:rFonts w:ascii="Arial Narrow" w:eastAsia="Arial Narrow" w:hAnsi="Arial Narrow" w:cs="Arial Narrow"/>
          <w:sz w:val="22"/>
          <w:szCs w:val="22"/>
        </w:rPr>
        <w:t>el compromiso de conocer las especificaciones técnicas de</w:t>
      </w:r>
      <w:r>
        <w:rPr>
          <w:rFonts w:ascii="Arial Narrow" w:eastAsia="Arial Narrow" w:hAnsi="Arial Narrow" w:cs="Arial Narrow"/>
          <w:sz w:val="22"/>
          <w:szCs w:val="22"/>
        </w:rPr>
        <w:t xml:space="preserve"> </w:t>
      </w:r>
      <w:r w:rsidRPr="00081426">
        <w:rPr>
          <w:rFonts w:ascii="Arial Narrow" w:eastAsia="Arial Narrow" w:hAnsi="Arial Narrow" w:cs="Arial Narrow"/>
          <w:sz w:val="22"/>
          <w:szCs w:val="22"/>
        </w:rPr>
        <w:t>l</w:t>
      </w:r>
      <w:r>
        <w:rPr>
          <w:rFonts w:ascii="Arial Narrow" w:eastAsia="Arial Narrow" w:hAnsi="Arial Narrow" w:cs="Arial Narrow"/>
          <w:sz w:val="22"/>
          <w:szCs w:val="22"/>
        </w:rPr>
        <w:t>os</w:t>
      </w:r>
      <w:r w:rsidRPr="00081426">
        <w:rPr>
          <w:rFonts w:ascii="Arial Narrow" w:eastAsia="Arial Narrow" w:hAnsi="Arial Narrow" w:cs="Arial Narrow"/>
          <w:sz w:val="22"/>
          <w:szCs w:val="22"/>
        </w:rPr>
        <w:t xml:space="preserve"> sitio</w:t>
      </w:r>
      <w:r>
        <w:rPr>
          <w:rFonts w:ascii="Arial Narrow" w:eastAsia="Arial Narrow" w:hAnsi="Arial Narrow" w:cs="Arial Narrow"/>
          <w:sz w:val="22"/>
          <w:szCs w:val="22"/>
        </w:rPr>
        <w:t>s</w:t>
      </w:r>
      <w:r w:rsidRPr="00081426">
        <w:rPr>
          <w:rFonts w:ascii="Arial Narrow" w:eastAsia="Arial Narrow" w:hAnsi="Arial Narrow" w:cs="Arial Narrow"/>
          <w:sz w:val="22"/>
          <w:szCs w:val="22"/>
        </w:rPr>
        <w:t xml:space="preserve"> de ejecución del objeto contractual, en su condición de colaboradores de la administración y en observancia del principio de planeación y por </w:t>
      </w:r>
      <w:r>
        <w:rPr>
          <w:rFonts w:ascii="Arial Narrow" w:eastAsia="Arial Narrow" w:hAnsi="Arial Narrow" w:cs="Arial Narrow"/>
          <w:sz w:val="22"/>
          <w:szCs w:val="22"/>
        </w:rPr>
        <w:t>lo</w:t>
      </w:r>
      <w:r w:rsidRPr="00081426">
        <w:rPr>
          <w:rFonts w:ascii="Arial Narrow" w:eastAsia="Arial Narrow" w:hAnsi="Arial Narrow" w:cs="Arial Narrow"/>
          <w:sz w:val="22"/>
          <w:szCs w:val="22"/>
        </w:rPr>
        <w:t xml:space="preserve"> tanto el proponente adjudicatario del contrato no podrá aducir como excusa el hecho de no haberse familiarizado debidamente con los detalles y condiciones bajo los cuales serán ejecutad</w:t>
      </w:r>
      <w:r>
        <w:rPr>
          <w:rFonts w:ascii="Arial Narrow" w:eastAsia="Arial Narrow" w:hAnsi="Arial Narrow" w:cs="Arial Narrow"/>
          <w:sz w:val="22"/>
          <w:szCs w:val="22"/>
        </w:rPr>
        <w:t xml:space="preserve">as las actividades </w:t>
      </w:r>
      <w:r w:rsidRPr="00081426">
        <w:rPr>
          <w:rFonts w:ascii="Arial Narrow" w:eastAsia="Arial Narrow" w:hAnsi="Arial Narrow" w:cs="Arial Narrow"/>
          <w:sz w:val="22"/>
          <w:szCs w:val="22"/>
        </w:rPr>
        <w:t>para presentar en el futur</w:t>
      </w:r>
      <w:r>
        <w:rPr>
          <w:rFonts w:ascii="Arial Narrow" w:eastAsia="Arial Narrow" w:hAnsi="Arial Narrow" w:cs="Arial Narrow"/>
          <w:sz w:val="22"/>
          <w:szCs w:val="22"/>
        </w:rPr>
        <w:t>o</w:t>
      </w:r>
      <w:r w:rsidRPr="00081426">
        <w:rPr>
          <w:rFonts w:ascii="Arial Narrow" w:eastAsia="Arial Narrow" w:hAnsi="Arial Narrow" w:cs="Arial Narrow"/>
          <w:sz w:val="22"/>
          <w:szCs w:val="22"/>
        </w:rPr>
        <w:t xml:space="preserve"> reclamaciones </w:t>
      </w:r>
      <w:r>
        <w:rPr>
          <w:rFonts w:ascii="Arial Narrow" w:eastAsia="Arial Narrow" w:hAnsi="Arial Narrow" w:cs="Arial Narrow"/>
          <w:sz w:val="22"/>
          <w:szCs w:val="22"/>
        </w:rPr>
        <w:t>a la Entidad</w:t>
      </w:r>
      <w:r w:rsidRPr="00081426">
        <w:rPr>
          <w:rFonts w:ascii="Arial Narrow" w:eastAsia="Arial Narrow" w:hAnsi="Arial Narrow" w:cs="Arial Narrow"/>
          <w:sz w:val="22"/>
          <w:szCs w:val="22"/>
        </w:rPr>
        <w:t>.</w:t>
      </w:r>
    </w:p>
    <w:p w14:paraId="3726FAFB" w14:textId="77777777" w:rsidR="00FC6976" w:rsidRPr="00081426" w:rsidRDefault="00FC6976" w:rsidP="00FC6976">
      <w:pPr>
        <w:jc w:val="both"/>
        <w:rPr>
          <w:rFonts w:ascii="Arial Narrow" w:eastAsia="Arial Narrow" w:hAnsi="Arial Narrow" w:cs="Arial Narrow"/>
          <w:sz w:val="22"/>
          <w:szCs w:val="22"/>
        </w:rPr>
      </w:pPr>
    </w:p>
    <w:p w14:paraId="6D773E15" w14:textId="77777777" w:rsidR="00FC6976" w:rsidRDefault="00FC6976" w:rsidP="00FC6976">
      <w:pPr>
        <w:jc w:val="both"/>
        <w:rPr>
          <w:rFonts w:ascii="Arial Narrow" w:eastAsia="Arial Narrow" w:hAnsi="Arial Narrow" w:cs="Arial Narrow"/>
          <w:sz w:val="22"/>
          <w:szCs w:val="22"/>
        </w:rPr>
      </w:pPr>
      <w:r w:rsidRPr="00081426">
        <w:rPr>
          <w:rFonts w:ascii="Arial Narrow" w:eastAsia="Arial Narrow" w:hAnsi="Arial Narrow" w:cs="Arial Narrow"/>
          <w:sz w:val="22"/>
          <w:szCs w:val="22"/>
        </w:rPr>
        <w:t>La información que la Entidad entregue no eximirá al proponente de la responsabilidad de verificar mediante investigaciones independientes, aquellos detalles y condiciones susceptibles de afectar el costo y la realización del contrato.</w:t>
      </w:r>
    </w:p>
    <w:p w14:paraId="12958FBC" w14:textId="77777777" w:rsidR="00FC6976" w:rsidRPr="00081426" w:rsidRDefault="00FC6976" w:rsidP="00FC6976">
      <w:pPr>
        <w:jc w:val="both"/>
        <w:rPr>
          <w:rFonts w:ascii="Arial Narrow" w:eastAsia="Arial Narrow" w:hAnsi="Arial Narrow" w:cs="Arial Narrow"/>
          <w:sz w:val="22"/>
          <w:szCs w:val="22"/>
        </w:rPr>
      </w:pPr>
    </w:p>
    <w:p w14:paraId="0EB7EC8D" w14:textId="77777777" w:rsidR="00FC6976" w:rsidRPr="00C75C8F" w:rsidRDefault="00FC6976" w:rsidP="00FC6976">
      <w:pPr>
        <w:jc w:val="both"/>
        <w:rPr>
          <w:rFonts w:ascii="Arial Narrow" w:eastAsia="Arial Narrow" w:hAnsi="Arial Narrow" w:cs="Arial Narrow"/>
          <w:sz w:val="22"/>
          <w:szCs w:val="22"/>
        </w:rPr>
      </w:pPr>
      <w:r w:rsidRPr="00081426">
        <w:rPr>
          <w:rFonts w:ascii="Arial Narrow" w:eastAsia="Arial Narrow" w:hAnsi="Arial Narrow" w:cs="Arial Narrow"/>
          <w:sz w:val="22"/>
          <w:szCs w:val="22"/>
        </w:rPr>
        <w:t>La visita a los sitios de ejecución del objeto contractual estará a cargo de l</w:t>
      </w:r>
      <w:r>
        <w:rPr>
          <w:rFonts w:ascii="Arial Narrow" w:eastAsia="Arial Narrow" w:hAnsi="Arial Narrow" w:cs="Arial Narrow"/>
          <w:sz w:val="22"/>
          <w:szCs w:val="22"/>
        </w:rPr>
        <w:t>a persona que determine la UBPD en cada uno de los CIAFI</w:t>
      </w:r>
      <w:r w:rsidRPr="00081426">
        <w:rPr>
          <w:rFonts w:ascii="Arial Narrow" w:eastAsia="Arial Narrow" w:hAnsi="Arial Narrow" w:cs="Arial Narrow"/>
          <w:sz w:val="22"/>
          <w:szCs w:val="22"/>
        </w:rPr>
        <w:t>, con el apoyo</w:t>
      </w:r>
      <w:r>
        <w:rPr>
          <w:rFonts w:ascii="Arial Narrow" w:eastAsia="Arial Narrow" w:hAnsi="Arial Narrow" w:cs="Arial Narrow"/>
          <w:sz w:val="22"/>
          <w:szCs w:val="22"/>
        </w:rPr>
        <w:t xml:space="preserve"> de la Dirección Técnica de Prospección, Recuperación e Identificación. </w:t>
      </w:r>
    </w:p>
    <w:p w14:paraId="52164063" w14:textId="77777777" w:rsidR="00FC6976" w:rsidRPr="00FC6976" w:rsidRDefault="00FC6976" w:rsidP="00FC6976">
      <w:pPr>
        <w:ind w:right="48"/>
        <w:rPr>
          <w:rFonts w:ascii="Arial Narrow" w:eastAsia="Arial Narrow" w:hAnsi="Arial Narrow" w:cs="Arial Narrow"/>
          <w:color w:val="FF0000"/>
          <w:szCs w:val="22"/>
        </w:rPr>
      </w:pPr>
    </w:p>
    <w:p w14:paraId="6DC9650A" w14:textId="77777777" w:rsidR="00744AAC" w:rsidRDefault="00744AAC" w:rsidP="00B53A87">
      <w:pPr>
        <w:jc w:val="center"/>
        <w:rPr>
          <w:rFonts w:ascii="Arial Narrow" w:eastAsia="Arial Narrow" w:hAnsi="Arial Narrow" w:cs="Arial Narrow"/>
          <w:b/>
          <w:sz w:val="22"/>
          <w:szCs w:val="22"/>
        </w:rPr>
      </w:pPr>
    </w:p>
    <w:p w14:paraId="74E3FFFC" w14:textId="0390D872" w:rsidR="00DB0648" w:rsidRDefault="003D1722" w:rsidP="00B53A87">
      <w:pPr>
        <w:jc w:val="center"/>
        <w:rPr>
          <w:rFonts w:ascii="Arial Narrow" w:eastAsia="Arial Narrow" w:hAnsi="Arial Narrow" w:cs="Arial Narrow"/>
          <w:b/>
          <w:sz w:val="22"/>
          <w:szCs w:val="22"/>
        </w:rPr>
      </w:pPr>
      <w:r w:rsidRPr="00A318AD">
        <w:rPr>
          <w:rFonts w:ascii="Arial Narrow" w:eastAsia="Arial Narrow" w:hAnsi="Arial Narrow" w:cs="Arial Narrow"/>
          <w:b/>
          <w:sz w:val="22"/>
          <w:szCs w:val="22"/>
        </w:rPr>
        <w:t>CAPÍTULO 3. REQUISITOS GENERALES DE LAS PROPUESTAS</w:t>
      </w:r>
    </w:p>
    <w:p w14:paraId="69E059C9" w14:textId="77777777" w:rsidR="00DB0648" w:rsidRDefault="00DB0648" w:rsidP="00B53A87">
      <w:pPr>
        <w:rPr>
          <w:rFonts w:ascii="Arial Narrow" w:eastAsia="Arial Narrow" w:hAnsi="Arial Narrow" w:cs="Arial Narrow"/>
          <w:b/>
          <w:sz w:val="22"/>
          <w:szCs w:val="22"/>
        </w:rPr>
      </w:pPr>
    </w:p>
    <w:p w14:paraId="5EE15BF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Contenido de las propuestas </w:t>
      </w:r>
    </w:p>
    <w:p w14:paraId="06912A49" w14:textId="77777777" w:rsidR="00DB0648" w:rsidRDefault="00DB0648" w:rsidP="00B53A87">
      <w:pPr>
        <w:jc w:val="both"/>
        <w:rPr>
          <w:rFonts w:ascii="Arial Narrow" w:eastAsia="Arial Narrow" w:hAnsi="Arial Narrow" w:cs="Arial Narrow"/>
          <w:b/>
          <w:sz w:val="22"/>
          <w:szCs w:val="22"/>
        </w:rPr>
      </w:pPr>
    </w:p>
    <w:p w14:paraId="0A0FDE0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1DC68705" w14:textId="77777777" w:rsidR="00DB0648" w:rsidRDefault="00DB0648" w:rsidP="00B53A87">
      <w:pPr>
        <w:jc w:val="both"/>
        <w:rPr>
          <w:rFonts w:ascii="Arial Narrow" w:eastAsia="Arial Narrow" w:hAnsi="Arial Narrow" w:cs="Arial Narrow"/>
          <w:sz w:val="22"/>
          <w:szCs w:val="22"/>
        </w:rPr>
      </w:pPr>
    </w:p>
    <w:p w14:paraId="64368C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información relativa a cada uno de estos aspectos será aportada conforme se indica en el SECOP II para el presente proceso de selección. </w:t>
      </w:r>
    </w:p>
    <w:p w14:paraId="1BBFBC17" w14:textId="77777777" w:rsidR="00DB0648" w:rsidRDefault="00DB0648" w:rsidP="00B53A87">
      <w:pPr>
        <w:jc w:val="both"/>
        <w:rPr>
          <w:rFonts w:ascii="Arial Narrow" w:eastAsia="Arial Narrow" w:hAnsi="Arial Narrow" w:cs="Arial Narrow"/>
          <w:sz w:val="22"/>
          <w:szCs w:val="22"/>
        </w:rPr>
      </w:pPr>
    </w:p>
    <w:p w14:paraId="259F7FC5"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Los</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Requisitos habilitantes</w:t>
      </w:r>
      <w:r>
        <w:rPr>
          <w:rFonts w:ascii="Arial Narrow" w:eastAsia="Arial Narrow" w:hAnsi="Arial Narrow" w:cs="Arial Narrow"/>
          <w:b/>
          <w:sz w:val="22"/>
          <w:szCs w:val="22"/>
        </w:rPr>
        <w:t>”,</w:t>
      </w:r>
      <w:r>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72F571FE"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La</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Oferta Económica</w:t>
      </w:r>
      <w:r>
        <w:rPr>
          <w:rFonts w:ascii="Arial Narrow" w:eastAsia="Arial Narrow" w:hAnsi="Arial Narrow" w:cs="Arial Narrow"/>
          <w:b/>
          <w:sz w:val="22"/>
          <w:szCs w:val="22"/>
        </w:rPr>
        <w:t>”,</w:t>
      </w:r>
      <w:r>
        <w:rPr>
          <w:rFonts w:ascii="Arial Narrow" w:eastAsia="Arial Narrow" w:hAnsi="Arial Narrow" w:cs="Arial Narrow"/>
          <w:sz w:val="22"/>
          <w:szCs w:val="22"/>
        </w:rPr>
        <w:t xml:space="preserve"> es el componente económico de la propuesta, que será diligenciado a través del SECOP II. </w:t>
      </w:r>
    </w:p>
    <w:p w14:paraId="4D231DC6" w14:textId="77777777" w:rsidR="00DB0648" w:rsidRDefault="00DB0648" w:rsidP="00B53A87">
      <w:pPr>
        <w:jc w:val="both"/>
        <w:rPr>
          <w:rFonts w:ascii="Arial Narrow" w:eastAsia="Arial Narrow" w:hAnsi="Arial Narrow" w:cs="Arial Narrow"/>
          <w:b/>
          <w:sz w:val="22"/>
          <w:szCs w:val="22"/>
        </w:rPr>
      </w:pPr>
    </w:p>
    <w:p w14:paraId="573A228C"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Presentación de las propuestas</w:t>
      </w:r>
    </w:p>
    <w:p w14:paraId="6C4C4B18" w14:textId="77777777" w:rsidR="00DB0648" w:rsidRDefault="00DB0648" w:rsidP="00B53A87">
      <w:pPr>
        <w:jc w:val="both"/>
        <w:rPr>
          <w:rFonts w:ascii="Arial Narrow" w:eastAsia="Arial Narrow" w:hAnsi="Arial Narrow" w:cs="Arial Narrow"/>
          <w:b/>
          <w:sz w:val="22"/>
          <w:szCs w:val="22"/>
        </w:rPr>
      </w:pPr>
    </w:p>
    <w:p w14:paraId="45E9C9A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4EB230E" w14:textId="77777777" w:rsidR="00DB0648" w:rsidRDefault="00DB0648" w:rsidP="00B53A87">
      <w:pPr>
        <w:jc w:val="both"/>
        <w:rPr>
          <w:rFonts w:ascii="Arial Narrow" w:eastAsia="Arial Narrow" w:hAnsi="Arial Narrow" w:cs="Arial Narrow"/>
          <w:sz w:val="22"/>
          <w:szCs w:val="22"/>
        </w:rPr>
      </w:pPr>
    </w:p>
    <w:p w14:paraId="3BAC99D1" w14:textId="434A0EDD"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0B29176B" w14:textId="77777777" w:rsidR="00744AAC" w:rsidRDefault="00744AAC" w:rsidP="00B53A87">
      <w:pPr>
        <w:jc w:val="both"/>
        <w:rPr>
          <w:rFonts w:ascii="Arial Narrow" w:eastAsia="Arial Narrow" w:hAnsi="Arial Narrow" w:cs="Arial Narrow"/>
          <w:sz w:val="22"/>
          <w:szCs w:val="22"/>
        </w:rPr>
      </w:pPr>
    </w:p>
    <w:p w14:paraId="6795B69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58A0276" w14:textId="77777777" w:rsidR="00DB0648" w:rsidRDefault="00DB0648" w:rsidP="00B53A87">
      <w:pPr>
        <w:jc w:val="both"/>
        <w:rPr>
          <w:rFonts w:ascii="Arial Narrow" w:eastAsia="Arial Narrow" w:hAnsi="Arial Narrow" w:cs="Arial Narrow"/>
          <w:sz w:val="22"/>
          <w:szCs w:val="22"/>
        </w:rPr>
      </w:pPr>
    </w:p>
    <w:p w14:paraId="4A8D59A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Propuestas parciales </w:t>
      </w:r>
    </w:p>
    <w:p w14:paraId="2BB483EE" w14:textId="77777777" w:rsidR="00DB0648" w:rsidRDefault="00DB0648" w:rsidP="00B53A87">
      <w:pPr>
        <w:jc w:val="both"/>
        <w:rPr>
          <w:rFonts w:ascii="Arial Narrow" w:eastAsia="Arial Narrow" w:hAnsi="Arial Narrow" w:cs="Arial Narrow"/>
          <w:b/>
          <w:sz w:val="22"/>
          <w:szCs w:val="22"/>
        </w:rPr>
      </w:pPr>
    </w:p>
    <w:p w14:paraId="4736006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no aceptará la presentación de propuestas parciales dentro del presente proceso de selección. </w:t>
      </w:r>
    </w:p>
    <w:p w14:paraId="7DBA3912" w14:textId="77777777" w:rsidR="00DB0648" w:rsidRDefault="00DB0648" w:rsidP="00B53A87">
      <w:pPr>
        <w:jc w:val="both"/>
        <w:rPr>
          <w:rFonts w:ascii="Arial Narrow" w:eastAsia="Arial Narrow" w:hAnsi="Arial Narrow" w:cs="Arial Narrow"/>
          <w:sz w:val="22"/>
          <w:szCs w:val="22"/>
        </w:rPr>
      </w:pPr>
    </w:p>
    <w:p w14:paraId="6C2C5695"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Vigencia de las propuestas</w:t>
      </w:r>
    </w:p>
    <w:p w14:paraId="7C027375" w14:textId="77777777" w:rsidR="00DB0648" w:rsidRDefault="00DB0648" w:rsidP="00B53A87">
      <w:pPr>
        <w:jc w:val="both"/>
        <w:rPr>
          <w:rFonts w:ascii="Arial Narrow" w:eastAsia="Arial Narrow" w:hAnsi="Arial Narrow" w:cs="Arial Narrow"/>
          <w:b/>
          <w:sz w:val="22"/>
          <w:szCs w:val="22"/>
        </w:rPr>
      </w:pPr>
    </w:p>
    <w:p w14:paraId="05144D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76FDA79A" w14:textId="77777777" w:rsidR="00DB0648" w:rsidRDefault="00DB0648" w:rsidP="00B53A87">
      <w:pPr>
        <w:jc w:val="both"/>
        <w:rPr>
          <w:rFonts w:ascii="Arial Narrow" w:eastAsia="Arial Narrow" w:hAnsi="Arial Narrow" w:cs="Arial Narrow"/>
          <w:b/>
          <w:sz w:val="22"/>
          <w:szCs w:val="22"/>
        </w:rPr>
      </w:pPr>
    </w:p>
    <w:p w14:paraId="7C13B57B"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Aclaraciones y explicaciones sobre documentos o requisitos habilitantes</w:t>
      </w:r>
    </w:p>
    <w:p w14:paraId="1B261750" w14:textId="77777777" w:rsidR="00DB0648" w:rsidRDefault="00DB0648" w:rsidP="00B53A87">
      <w:pPr>
        <w:jc w:val="both"/>
        <w:rPr>
          <w:rFonts w:ascii="Arial Narrow" w:eastAsia="Arial Narrow" w:hAnsi="Arial Narrow" w:cs="Arial Narrow"/>
          <w:b/>
          <w:sz w:val="22"/>
          <w:szCs w:val="22"/>
        </w:rPr>
      </w:pPr>
    </w:p>
    <w:p w14:paraId="1F5913A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Pr>
          <w:rFonts w:ascii="Arial Narrow" w:eastAsia="Arial Narrow" w:hAnsi="Arial Narrow" w:cs="Arial Narrow"/>
          <w:b/>
          <w:sz w:val="22"/>
          <w:szCs w:val="22"/>
          <w:u w:val="single"/>
        </w:rPr>
        <w:t>Los proponentes deberán allegarlos a través del SECOP II y dentro del término de traslado del informe de evaluación, so pena de rechazo de la oferta</w:t>
      </w:r>
      <w:r>
        <w:rPr>
          <w:rFonts w:ascii="Arial Narrow" w:eastAsia="Arial Narrow" w:hAnsi="Arial Narrow" w:cs="Arial Narrow"/>
          <w:sz w:val="22"/>
          <w:szCs w:val="22"/>
        </w:rPr>
        <w:t>.</w:t>
      </w:r>
    </w:p>
    <w:p w14:paraId="3752F0D7" w14:textId="77777777" w:rsidR="00DB0648" w:rsidRDefault="00DB0648" w:rsidP="00B53A87">
      <w:pPr>
        <w:jc w:val="both"/>
        <w:rPr>
          <w:rFonts w:ascii="Arial Narrow" w:eastAsia="Arial Narrow" w:hAnsi="Arial Narrow" w:cs="Arial Narrow"/>
          <w:sz w:val="22"/>
          <w:szCs w:val="22"/>
        </w:rPr>
      </w:pPr>
    </w:p>
    <w:p w14:paraId="03EE2A6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también podrá requerir informes a terceros, cuando lo considere conveniente o necesario para el análisis y evaluación de las propuestas.</w:t>
      </w:r>
    </w:p>
    <w:p w14:paraId="62DE1B31" w14:textId="77777777" w:rsidR="00DB0648" w:rsidRDefault="00DB0648" w:rsidP="00B53A87">
      <w:pPr>
        <w:jc w:val="both"/>
        <w:rPr>
          <w:rFonts w:ascii="Arial Narrow" w:eastAsia="Arial Narrow" w:hAnsi="Arial Narrow" w:cs="Arial Narrow"/>
          <w:sz w:val="22"/>
          <w:szCs w:val="22"/>
        </w:rPr>
      </w:pPr>
    </w:p>
    <w:p w14:paraId="7DC61C3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aceptan, con el hecho de presentar la Propuesta, que cualquier requerimiento o aclaración por parte de la UBPD se realizará a través de la plataforma transaccional SECOP II.</w:t>
      </w:r>
    </w:p>
    <w:p w14:paraId="343535A9" w14:textId="77777777" w:rsidR="00DB0648" w:rsidRDefault="00DB0648" w:rsidP="00B53A87">
      <w:pPr>
        <w:jc w:val="both"/>
        <w:rPr>
          <w:rFonts w:ascii="Arial Narrow" w:eastAsia="Arial Narrow" w:hAnsi="Arial Narrow" w:cs="Arial Narrow"/>
          <w:sz w:val="22"/>
          <w:szCs w:val="22"/>
        </w:rPr>
      </w:pPr>
    </w:p>
    <w:p w14:paraId="7858598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w:t>
      </w:r>
      <w:r>
        <w:rPr>
          <w:rFonts w:ascii="Arial Narrow" w:eastAsia="Arial Narrow" w:hAnsi="Arial Narrow" w:cs="Arial Narrow"/>
          <w:sz w:val="22"/>
          <w:szCs w:val="22"/>
        </w:rPr>
        <w:lastRenderedPageBreak/>
        <w:t>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42F6AC7F" w14:textId="18A7798F" w:rsidR="007D4E42" w:rsidRPr="00671853" w:rsidRDefault="003D1722" w:rsidP="00B53A87">
      <w:pPr>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  </w:t>
      </w:r>
    </w:p>
    <w:p w14:paraId="237F3C50"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Causales de rechazo </w:t>
      </w:r>
    </w:p>
    <w:p w14:paraId="63398A9F" w14:textId="77777777" w:rsidR="00DB0648" w:rsidRDefault="00DB0648" w:rsidP="00B53A87">
      <w:pPr>
        <w:jc w:val="both"/>
        <w:rPr>
          <w:rFonts w:ascii="Arial Narrow" w:eastAsia="Arial Narrow" w:hAnsi="Arial Narrow" w:cs="Arial Narrow"/>
          <w:b/>
          <w:sz w:val="22"/>
          <w:szCs w:val="22"/>
        </w:rPr>
      </w:pPr>
    </w:p>
    <w:p w14:paraId="3187F37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lo establecido en las leyes aplicables, serán rechazadas las propuestas que, por su contenido, impidan la selección objetiva, y además en los siguientes casos:</w:t>
      </w:r>
    </w:p>
    <w:p w14:paraId="4794FAAC" w14:textId="77777777" w:rsidR="00DB0648" w:rsidRDefault="00DB0648" w:rsidP="00B53A87">
      <w:pPr>
        <w:jc w:val="both"/>
        <w:rPr>
          <w:rFonts w:ascii="Arial Narrow" w:eastAsia="Arial Narrow" w:hAnsi="Arial Narrow" w:cs="Arial Narrow"/>
          <w:sz w:val="22"/>
          <w:szCs w:val="22"/>
        </w:rPr>
      </w:pPr>
    </w:p>
    <w:p w14:paraId="396160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la propuesta en forma subordinada al cumplimiento de cualquier condición o modalidad.</w:t>
      </w:r>
    </w:p>
    <w:p w14:paraId="67BCAA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evidencia la falta de capacidad jurídica para presentar la oferta.</w:t>
      </w:r>
    </w:p>
    <w:p w14:paraId="4BEEBB2C"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habiendo sido requerido por la UBPD no subsane o aclare a través del SECOP II dentro del término de traslado de la propuesta, (salvo para la subasta, el cual puede subsanar hasta antes del inicio de la audiencia de subasta*) o subsane o aclare de manera incorrecta la información o documentación solicitada por la UBPD. *Nota: Se entiende inicio de la subasta, hasta antes de la apertura del sobre económico.</w:t>
      </w:r>
    </w:p>
    <w:p w14:paraId="208F6E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las propuestas presenten situaciones, circunstancias, características o elementos que impidan su comparación objetiva con las demás propuestas.</w:t>
      </w:r>
    </w:p>
    <w:p w14:paraId="3998F84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no se presente la propuesta a través del SECOP II.</w:t>
      </w:r>
    </w:p>
    <w:p w14:paraId="3C794935" w14:textId="417EFB14" w:rsidR="00DB0648" w:rsidRPr="004D085E"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bookmarkStart w:id="8" w:name="_heading=h.1t3h5sf" w:colFirst="0" w:colLast="0"/>
      <w:bookmarkEnd w:id="8"/>
      <w:r w:rsidRPr="004D085E">
        <w:rPr>
          <w:rFonts w:ascii="Arial Narrow" w:eastAsia="Arial Narrow" w:hAnsi="Arial Narrow" w:cs="Arial Narrow"/>
          <w:sz w:val="22"/>
          <w:szCs w:val="22"/>
        </w:rPr>
        <w:t xml:space="preserve">Cuando la propuesta económica supere el valor total del presupuesto oficial, </w:t>
      </w:r>
      <w:r w:rsidR="00717FE1">
        <w:rPr>
          <w:rFonts w:ascii="Arial Narrow" w:eastAsia="Arial Narrow" w:hAnsi="Arial Narrow" w:cs="Arial Narrow"/>
          <w:sz w:val="22"/>
          <w:szCs w:val="22"/>
        </w:rPr>
        <w:t xml:space="preserve">valor unitario de cada ítem </w:t>
      </w:r>
      <w:r w:rsidRPr="004D085E">
        <w:rPr>
          <w:rFonts w:ascii="Arial Narrow" w:eastAsia="Arial Narrow" w:hAnsi="Arial Narrow" w:cs="Arial Narrow"/>
          <w:sz w:val="22"/>
          <w:szCs w:val="22"/>
        </w:rPr>
        <w:t>de acuerdo con lo establecido en el estudio de mercado o cuando no diligencie alguno de los ítems o su valor sea (0).</w:t>
      </w:r>
    </w:p>
    <w:p w14:paraId="13FA3D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0213BA9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49EA28F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propuestas con forma de pago diferente a la establecida en los documentos del presente proceso de selección. </w:t>
      </w:r>
    </w:p>
    <w:p w14:paraId="3731899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información suministrada como soporte de la contratación por parte del proponente no concuerde con la situación real en relación con los aspectos objeto de verificación.</w:t>
      </w:r>
    </w:p>
    <w:p w14:paraId="0277F6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4F351F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varias ofertas por el mismo proponente, por sí o por interpuesta persona (en consorcio, unión temporal, promesa de sociedad futura o individualmente). </w:t>
      </w:r>
    </w:p>
    <w:p w14:paraId="4412709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propuesta presentada sea parcial o condicionada o alternativa.</w:t>
      </w:r>
    </w:p>
    <w:p w14:paraId="12753AC7"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una o varias de las causales de inhabilidad, incompatibilidad, o prohibiciones fijadas por la Constitución y/o la ley.</w:t>
      </w:r>
    </w:p>
    <w:p w14:paraId="365C9E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 conflicto de interés con respecto a la UBPD. </w:t>
      </w:r>
    </w:p>
    <w:p w14:paraId="1A3706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esté(n) reportado(s) en el Boletín de Responsables Fiscales emitido por la Contraloría General de la República con sanción que implique inhabilidad vigente. </w:t>
      </w:r>
    </w:p>
    <w:p w14:paraId="4C09F7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personas naturales que hayan sido declaradas responsables judicialmente por la comisión de delitos contra la Administración Pública o de cualquiera de los delitos o faltas contemplados por la Ley 1474 de 2011 </w:t>
      </w:r>
      <w:r>
        <w:rPr>
          <w:rFonts w:ascii="Arial Narrow" w:eastAsia="Arial Narrow" w:hAnsi="Arial Narrow" w:cs="Arial Narrow"/>
          <w:sz w:val="22"/>
          <w:szCs w:val="22"/>
        </w:rPr>
        <w:lastRenderedPageBreak/>
        <w:t>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3574FC7F"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Esta inhabilidad procederá preventivamente aún en los casos en los que esté pendiente la decisión sobre la impugnación de la sentencia condenatoria.</w:t>
      </w:r>
    </w:p>
    <w:p w14:paraId="6407595E"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8FC650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55BDB83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sus integrantes, asociados, se encuentre/n en causal de disolución o liquidación obligatoria.</w:t>
      </w:r>
    </w:p>
    <w:p w14:paraId="6A5189B8"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51D535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61127E2D"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D7F7B3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3EA5971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71A1043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 información inexacta, tergiversada o tendiente a inducir en error a la UBPD. </w:t>
      </w:r>
    </w:p>
    <w:p w14:paraId="492CD102"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ejecute cualquier acción tendiente a influir o presionar a la UBPD en la evaluación de la propuesta o en la adjudicación del contrato. </w:t>
      </w:r>
    </w:p>
    <w:p w14:paraId="575B17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acredite circunstancias ocurridas con posterioridad al cierre del proceso, de acuerdo con el artículo 5 de la Ley 1150 de 2007 modificado por el artículo 5 de la Ley 1882 de 2018. </w:t>
      </w:r>
    </w:p>
    <w:p w14:paraId="5CAB6C1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no adjunta con la propuesta la garantía de seriedad de la oferta.</w:t>
      </w:r>
    </w:p>
    <w:p w14:paraId="375F2099" w14:textId="77777777" w:rsidR="00DB0648" w:rsidRDefault="003D1722" w:rsidP="00B53A87">
      <w:pPr>
        <w:numPr>
          <w:ilvl w:val="0"/>
          <w:numId w:val="1"/>
        </w:numPr>
        <w:pBdr>
          <w:top w:val="nil"/>
          <w:left w:val="nil"/>
          <w:bottom w:val="nil"/>
          <w:right w:val="nil"/>
          <w:between w:val="nil"/>
        </w:pBdr>
        <w:ind w:hanging="35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Cuando habiéndose limitado el proceso a </w:t>
      </w:r>
      <w:r>
        <w:rPr>
          <w:rFonts w:ascii="Arial Narrow" w:eastAsia="Arial Narrow" w:hAnsi="Arial Narrow" w:cs="Arial Narrow"/>
          <w:b/>
          <w:color w:val="000000"/>
          <w:sz w:val="22"/>
          <w:szCs w:val="22"/>
        </w:rPr>
        <w:t xml:space="preserve">MIPYMES </w:t>
      </w:r>
      <w:r>
        <w:rPr>
          <w:rFonts w:ascii="Arial Narrow" w:eastAsia="Arial Narrow" w:hAnsi="Arial Narrow" w:cs="Arial Narrow"/>
          <w:color w:val="000000"/>
          <w:sz w:val="22"/>
          <w:szCs w:val="22"/>
        </w:rPr>
        <w:t xml:space="preserve">no se acredite tal situación. </w:t>
      </w:r>
    </w:p>
    <w:p w14:paraId="577270C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los demás casos en los que la ausencia o incumplimiento de un requisito genere el rechazo de la propuesta.</w:t>
      </w:r>
    </w:p>
    <w:p w14:paraId="5C5DBBBD" w14:textId="77777777" w:rsidR="00DB0648" w:rsidRDefault="00DB0648" w:rsidP="00B53A87">
      <w:pPr>
        <w:jc w:val="both"/>
        <w:rPr>
          <w:rFonts w:ascii="Arial Narrow" w:eastAsia="Arial Narrow" w:hAnsi="Arial Narrow" w:cs="Arial Narrow"/>
          <w:sz w:val="22"/>
          <w:szCs w:val="22"/>
        </w:rPr>
      </w:pPr>
    </w:p>
    <w:p w14:paraId="12F83102" w14:textId="77777777" w:rsidR="00DB0648" w:rsidRDefault="003D1722" w:rsidP="00CA6FDD">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Pr>
          <w:rFonts w:ascii="Arial Narrow" w:eastAsia="Arial Narrow" w:hAnsi="Arial Narrow" w:cs="Arial Narrow"/>
          <w:smallCaps w:val="0"/>
          <w:sz w:val="22"/>
          <w:szCs w:val="22"/>
        </w:rPr>
        <w:t>Traslado del informe de evaluación de las propuestas</w:t>
      </w:r>
    </w:p>
    <w:p w14:paraId="567CCA0E" w14:textId="77777777" w:rsidR="00DB0648" w:rsidRDefault="00DB0648" w:rsidP="00B53A87">
      <w:pPr>
        <w:jc w:val="both"/>
        <w:rPr>
          <w:rFonts w:ascii="Arial Narrow" w:eastAsia="Arial Narrow" w:hAnsi="Arial Narrow" w:cs="Arial Narrow"/>
          <w:sz w:val="22"/>
          <w:szCs w:val="22"/>
        </w:rPr>
      </w:pPr>
    </w:p>
    <w:p w14:paraId="0C605AF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dará traslado del informe de evaluación de las ofertas en las fechas indicadas en el cronograma del proceso a través del SECOP II.</w:t>
      </w:r>
    </w:p>
    <w:p w14:paraId="4A01B3F7" w14:textId="77777777" w:rsidR="00CF3E36" w:rsidRDefault="00CF3E36" w:rsidP="00B53A87">
      <w:pPr>
        <w:jc w:val="both"/>
        <w:rPr>
          <w:rFonts w:ascii="Arial Narrow" w:eastAsia="Arial Narrow" w:hAnsi="Arial Narrow" w:cs="Arial Narrow"/>
          <w:sz w:val="22"/>
          <w:szCs w:val="22"/>
        </w:rPr>
      </w:pPr>
    </w:p>
    <w:p w14:paraId="4AE6D998" w14:textId="77777777" w:rsidR="00CF3E36" w:rsidRDefault="00CF3E36" w:rsidP="00B53A87">
      <w:pPr>
        <w:jc w:val="both"/>
        <w:rPr>
          <w:rFonts w:ascii="Arial Narrow" w:eastAsia="Arial Narrow" w:hAnsi="Arial Narrow" w:cs="Arial Narrow"/>
          <w:sz w:val="22"/>
          <w:szCs w:val="22"/>
        </w:rPr>
      </w:pPr>
    </w:p>
    <w:p w14:paraId="678FAF4B" w14:textId="77777777" w:rsidR="00DB0648" w:rsidRDefault="00DB0648" w:rsidP="00B53A87">
      <w:pPr>
        <w:jc w:val="both"/>
        <w:rPr>
          <w:rFonts w:ascii="Arial Narrow" w:eastAsia="Arial Narrow" w:hAnsi="Arial Narrow" w:cs="Arial Narrow"/>
          <w:b/>
          <w:sz w:val="22"/>
          <w:szCs w:val="22"/>
        </w:rPr>
      </w:pPr>
    </w:p>
    <w:p w14:paraId="0E44B51A"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Colombia </w:t>
      </w:r>
    </w:p>
    <w:p w14:paraId="7CE46CA6" w14:textId="77777777" w:rsidR="00DB0648" w:rsidRDefault="00DB0648" w:rsidP="00B53A87">
      <w:pPr>
        <w:jc w:val="both"/>
        <w:rPr>
          <w:rFonts w:ascii="Arial Narrow" w:eastAsia="Arial Narrow" w:hAnsi="Arial Narrow" w:cs="Arial Narrow"/>
          <w:b/>
          <w:sz w:val="22"/>
          <w:szCs w:val="22"/>
        </w:rPr>
      </w:pPr>
    </w:p>
    <w:p w14:paraId="622924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otorgados en Colombia que estén en un idioma diferente al castellano deberán acompañarse de una traducción oficial al castellano.</w:t>
      </w:r>
    </w:p>
    <w:p w14:paraId="5F59CBD6" w14:textId="77777777" w:rsidR="00DB0648" w:rsidRDefault="00DB0648" w:rsidP="00B53A87">
      <w:pPr>
        <w:jc w:val="both"/>
        <w:rPr>
          <w:rFonts w:ascii="Arial Narrow" w:eastAsia="Arial Narrow" w:hAnsi="Arial Narrow" w:cs="Arial Narrow"/>
          <w:sz w:val="22"/>
          <w:szCs w:val="22"/>
        </w:rPr>
      </w:pPr>
    </w:p>
    <w:p w14:paraId="12EDAFE7"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el exterior </w:t>
      </w:r>
    </w:p>
    <w:p w14:paraId="4381FE9E" w14:textId="77777777" w:rsidR="00DB0648" w:rsidRDefault="00DB0648" w:rsidP="00B53A87">
      <w:pPr>
        <w:jc w:val="both"/>
        <w:rPr>
          <w:rFonts w:ascii="Arial Narrow" w:eastAsia="Arial Narrow" w:hAnsi="Arial Narrow" w:cs="Arial Narrow"/>
          <w:b/>
          <w:sz w:val="22"/>
          <w:szCs w:val="22"/>
        </w:rPr>
      </w:pPr>
    </w:p>
    <w:p w14:paraId="6D11DB19"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proofErr w:type="spellStart"/>
      <w:r>
        <w:rPr>
          <w:rFonts w:ascii="Arial Narrow" w:eastAsia="Arial Narrow" w:hAnsi="Arial Narrow" w:cs="Arial Narrow"/>
          <w:b/>
          <w:sz w:val="22"/>
          <w:szCs w:val="22"/>
        </w:rPr>
        <w:t>Consularización</w:t>
      </w:r>
      <w:proofErr w:type="spellEnd"/>
    </w:p>
    <w:p w14:paraId="610F36E8" w14:textId="77777777" w:rsidR="00DB0648" w:rsidRDefault="00DB0648" w:rsidP="00B53A87">
      <w:pPr>
        <w:jc w:val="both"/>
        <w:rPr>
          <w:rFonts w:ascii="Arial Narrow" w:eastAsia="Arial Narrow" w:hAnsi="Arial Narrow" w:cs="Arial Narrow"/>
          <w:b/>
          <w:sz w:val="22"/>
          <w:szCs w:val="22"/>
        </w:rPr>
      </w:pPr>
    </w:p>
    <w:p w14:paraId="1FBA40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474DBB2D" w14:textId="77777777" w:rsidR="00DB0648" w:rsidRDefault="00DB0648" w:rsidP="00B53A87">
      <w:pPr>
        <w:jc w:val="both"/>
        <w:rPr>
          <w:rFonts w:ascii="Arial Narrow" w:eastAsia="Arial Narrow" w:hAnsi="Arial Narrow" w:cs="Arial Narrow"/>
          <w:b/>
          <w:sz w:val="22"/>
          <w:szCs w:val="22"/>
        </w:rPr>
      </w:pPr>
    </w:p>
    <w:p w14:paraId="0C1275A8"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Apostilla </w:t>
      </w:r>
    </w:p>
    <w:p w14:paraId="3B386C5F" w14:textId="77777777" w:rsidR="00DB0648" w:rsidRDefault="00DB0648" w:rsidP="00B53A87">
      <w:pPr>
        <w:jc w:val="both"/>
        <w:rPr>
          <w:rFonts w:ascii="Arial Narrow" w:eastAsia="Arial Narrow" w:hAnsi="Arial Narrow" w:cs="Arial Narrow"/>
          <w:b/>
          <w:sz w:val="22"/>
          <w:szCs w:val="22"/>
        </w:rPr>
      </w:pPr>
    </w:p>
    <w:p w14:paraId="7EA257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trate de documentos de naturaleza pública otorgados en el exterior, de conformidad con lo previsto en la Ley 455 de 1998, no se requerirá del trámite de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4F61017" w14:textId="77777777" w:rsidR="00DB0648" w:rsidRDefault="00DB0648" w:rsidP="00B53A87">
      <w:pPr>
        <w:jc w:val="both"/>
        <w:rPr>
          <w:rFonts w:ascii="Arial Narrow" w:eastAsia="Arial Narrow" w:hAnsi="Arial Narrow" w:cs="Arial Narrow"/>
          <w:b/>
          <w:sz w:val="22"/>
          <w:szCs w:val="22"/>
        </w:rPr>
      </w:pPr>
    </w:p>
    <w:p w14:paraId="5ED420B0"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Legalizaciones</w:t>
      </w:r>
    </w:p>
    <w:p w14:paraId="0AF6F414" w14:textId="77777777" w:rsidR="00DB0648" w:rsidRDefault="00DB0648" w:rsidP="00B53A87">
      <w:pPr>
        <w:jc w:val="both"/>
        <w:rPr>
          <w:rFonts w:ascii="Arial Narrow" w:eastAsia="Arial Narrow" w:hAnsi="Arial Narrow" w:cs="Arial Narrow"/>
          <w:b/>
          <w:sz w:val="22"/>
          <w:szCs w:val="22"/>
        </w:rPr>
      </w:pPr>
    </w:p>
    <w:p w14:paraId="3EFE6B9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provenientes de aquellos países signatarios de la Convención de La Haya citada en el numeral anterior podrán optar, como procedimiento de legalización de los documentos otorgados en el exterior, 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la Apostilla.</w:t>
      </w:r>
    </w:p>
    <w:p w14:paraId="4171A4BE" w14:textId="77777777" w:rsidR="00DB0648" w:rsidRDefault="00DB0648" w:rsidP="00B53A87">
      <w:pPr>
        <w:pBdr>
          <w:top w:val="nil"/>
          <w:left w:val="nil"/>
          <w:bottom w:val="nil"/>
          <w:right w:val="nil"/>
          <w:between w:val="nil"/>
        </w:pBdr>
        <w:ind w:left="660"/>
        <w:jc w:val="both"/>
        <w:rPr>
          <w:rFonts w:ascii="Arial Narrow" w:eastAsia="Arial Narrow" w:hAnsi="Arial Narrow" w:cs="Arial Narrow"/>
          <w:sz w:val="22"/>
          <w:szCs w:val="22"/>
        </w:rPr>
      </w:pPr>
    </w:p>
    <w:p w14:paraId="3FC9EBA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w:t>
      </w:r>
      <w:proofErr w:type="spellStart"/>
      <w:r>
        <w:rPr>
          <w:rFonts w:ascii="Arial Narrow" w:eastAsia="Arial Narrow" w:hAnsi="Arial Narrow" w:cs="Arial Narrow"/>
          <w:sz w:val="22"/>
          <w:szCs w:val="22"/>
        </w:rPr>
        <w:t>Consularización</w:t>
      </w:r>
      <w:proofErr w:type="spellEnd"/>
      <w:r>
        <w:rPr>
          <w:rFonts w:ascii="Arial Narrow" w:eastAsia="Arial Narrow" w:hAnsi="Arial Narrow" w:cs="Arial Narrow"/>
          <w:sz w:val="22"/>
          <w:szCs w:val="22"/>
        </w:rPr>
        <w:t xml:space="preserve">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406275AE"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1C497266"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Traducción</w:t>
      </w:r>
    </w:p>
    <w:p w14:paraId="48B672E5" w14:textId="77777777" w:rsidR="00DB0648" w:rsidRDefault="00DB0648" w:rsidP="00B53A87">
      <w:pPr>
        <w:jc w:val="both"/>
        <w:rPr>
          <w:rFonts w:ascii="Arial Narrow" w:eastAsia="Arial Narrow" w:hAnsi="Arial Narrow" w:cs="Arial Narrow"/>
          <w:b/>
          <w:sz w:val="22"/>
          <w:szCs w:val="22"/>
        </w:rPr>
      </w:pPr>
    </w:p>
    <w:p w14:paraId="1A628BBE"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197B59D"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Los Anexos a estos Pliegos no requerirán de traducción oficial, pero cualquier documento adjunto a dichos Anexos si lo requerirá.</w:t>
      </w:r>
    </w:p>
    <w:p w14:paraId="441F2DB7"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el documento aportado requiere de convalidación u homologación de acuerdo con las normas colombianas se deberá cumplir este requisito.</w:t>
      </w:r>
    </w:p>
    <w:p w14:paraId="7B298B9C" w14:textId="344191A8"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los trámites de apostille y legalización de documentos, los proponentes deberán tener en cuenta igualmente lo dispuesto en la </w:t>
      </w:r>
      <w:r w:rsidR="00874696" w:rsidRPr="00874696">
        <w:rPr>
          <w:rFonts w:ascii="Arial Narrow" w:eastAsia="Arial Narrow" w:hAnsi="Arial Narrow" w:cs="Arial Narrow"/>
          <w:sz w:val="22"/>
          <w:szCs w:val="22"/>
        </w:rPr>
        <w:t xml:space="preserve">Resolución 1959 </w:t>
      </w:r>
      <w:r w:rsidR="00874696">
        <w:rPr>
          <w:rFonts w:ascii="Arial Narrow" w:eastAsia="Arial Narrow" w:hAnsi="Arial Narrow" w:cs="Arial Narrow"/>
          <w:sz w:val="22"/>
          <w:szCs w:val="22"/>
        </w:rPr>
        <w:t>de</w:t>
      </w:r>
      <w:r w:rsidR="00874696" w:rsidRPr="00874696">
        <w:rPr>
          <w:rFonts w:ascii="Arial Narrow" w:eastAsia="Arial Narrow" w:hAnsi="Arial Narrow" w:cs="Arial Narrow"/>
          <w:sz w:val="22"/>
          <w:szCs w:val="22"/>
        </w:rPr>
        <w:t xml:space="preserve"> 2020</w:t>
      </w:r>
      <w:r>
        <w:rPr>
          <w:rFonts w:ascii="Arial Narrow" w:eastAsia="Arial Narrow" w:hAnsi="Arial Narrow" w:cs="Arial Narrow"/>
          <w:sz w:val="22"/>
          <w:szCs w:val="22"/>
        </w:rPr>
        <w:t>, expedida por el Ministerio de Relaciones Exteriores y las disposiciones que la sustituyan, modifiquen o adicionen.</w:t>
      </w:r>
    </w:p>
    <w:p w14:paraId="03DDE07A"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3BD1210C" w14:textId="77777777" w:rsidR="000512FC" w:rsidRDefault="000512FC" w:rsidP="00B53A87">
      <w:pPr>
        <w:jc w:val="both"/>
        <w:rPr>
          <w:rFonts w:ascii="Arial Narrow" w:eastAsia="Arial Narrow" w:hAnsi="Arial Narrow" w:cs="Arial Narrow"/>
          <w:sz w:val="22"/>
          <w:szCs w:val="22"/>
        </w:rPr>
      </w:pPr>
    </w:p>
    <w:p w14:paraId="71F96516" w14:textId="74B4168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3895E446" w14:textId="77777777" w:rsidR="00874696" w:rsidRDefault="00874696" w:rsidP="00B53A87">
      <w:pPr>
        <w:jc w:val="both"/>
        <w:rPr>
          <w:rFonts w:ascii="Arial Narrow" w:eastAsia="Arial Narrow" w:hAnsi="Arial Narrow" w:cs="Arial Narrow"/>
          <w:sz w:val="22"/>
          <w:szCs w:val="22"/>
        </w:rPr>
      </w:pPr>
    </w:p>
    <w:p w14:paraId="6A45D6D2" w14:textId="77777777" w:rsidR="000512FC" w:rsidRDefault="000512FC" w:rsidP="00771457">
      <w:pPr>
        <w:pBdr>
          <w:top w:val="nil"/>
          <w:left w:val="nil"/>
          <w:bottom w:val="nil"/>
          <w:right w:val="nil"/>
          <w:between w:val="nil"/>
        </w:pBdr>
        <w:jc w:val="both"/>
        <w:rPr>
          <w:rFonts w:ascii="Arial Narrow" w:eastAsia="Arial Narrow" w:hAnsi="Arial Narrow" w:cs="Arial Narrow"/>
          <w:sz w:val="22"/>
          <w:szCs w:val="22"/>
        </w:rPr>
      </w:pPr>
    </w:p>
    <w:p w14:paraId="4EB286A3"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Declaratoria de desierta</w:t>
      </w:r>
    </w:p>
    <w:p w14:paraId="31E3FF78" w14:textId="77777777" w:rsidR="00DB0648" w:rsidRDefault="00DB0648" w:rsidP="00B53A87">
      <w:pPr>
        <w:jc w:val="both"/>
        <w:rPr>
          <w:rFonts w:ascii="Arial Narrow" w:eastAsia="Arial Narrow" w:hAnsi="Arial Narrow" w:cs="Arial Narrow"/>
          <w:sz w:val="22"/>
          <w:szCs w:val="22"/>
        </w:rPr>
      </w:pPr>
    </w:p>
    <w:p w14:paraId="12CC79C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4968C9AB"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40D810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Además de las causales legales, la UBPD, podrá declarar desierto el presente proceso en los siguientes casos:</w:t>
      </w:r>
    </w:p>
    <w:p w14:paraId="251CF16B" w14:textId="77777777" w:rsidR="00DB0648" w:rsidRDefault="00DB0648" w:rsidP="00B53A87">
      <w:pPr>
        <w:jc w:val="both"/>
        <w:rPr>
          <w:rFonts w:ascii="Arial Narrow" w:eastAsia="Arial Narrow" w:hAnsi="Arial Narrow" w:cs="Arial Narrow"/>
          <w:sz w:val="22"/>
          <w:szCs w:val="22"/>
        </w:rPr>
      </w:pPr>
    </w:p>
    <w:p w14:paraId="62666EF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no se hubiera presentado propuesta alguna.</w:t>
      </w:r>
    </w:p>
    <w:p w14:paraId="0EBBAC1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ninguna de las propuestas cumpla con lo exigido en el pliego.</w:t>
      </w:r>
    </w:p>
    <w:p w14:paraId="50C57DDD" w14:textId="77777777" w:rsidR="00DB0648" w:rsidRPr="000443DF"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presenten hechos que, a juicio de la UBPD, pongan en duda la transparencia del proceso y que </w:t>
      </w:r>
      <w:r w:rsidRPr="000443DF">
        <w:rPr>
          <w:rFonts w:ascii="Arial Narrow" w:eastAsia="Arial Narrow" w:hAnsi="Arial Narrow" w:cs="Arial Narrow"/>
          <w:sz w:val="22"/>
          <w:szCs w:val="22"/>
        </w:rPr>
        <w:t>impidan la escogencia objetiva del contratista.</w:t>
      </w:r>
    </w:p>
    <w:p w14:paraId="437A7821" w14:textId="77777777" w:rsidR="00DB0648" w:rsidRPr="000443DF" w:rsidRDefault="00DB0648" w:rsidP="00B53A87">
      <w:pPr>
        <w:rPr>
          <w:rFonts w:ascii="Arial Narrow" w:eastAsia="Arial Narrow" w:hAnsi="Arial Narrow" w:cs="Arial Narrow"/>
          <w:sz w:val="22"/>
          <w:szCs w:val="22"/>
        </w:rPr>
      </w:pPr>
    </w:p>
    <w:p w14:paraId="4C5F5298" w14:textId="309721CD" w:rsidR="00DB0648" w:rsidRPr="000443DF" w:rsidRDefault="003D1722" w:rsidP="00B53A87">
      <w:pPr>
        <w:jc w:val="center"/>
        <w:rPr>
          <w:rFonts w:ascii="Arial Narrow" w:eastAsia="Arial Narrow" w:hAnsi="Arial Narrow" w:cs="Arial Narrow"/>
          <w:b/>
          <w:sz w:val="22"/>
          <w:szCs w:val="22"/>
        </w:rPr>
      </w:pPr>
      <w:r w:rsidRPr="000443DF">
        <w:rPr>
          <w:rFonts w:ascii="Arial Narrow" w:eastAsia="Arial Narrow" w:hAnsi="Arial Narrow" w:cs="Arial Narrow"/>
          <w:b/>
          <w:sz w:val="22"/>
          <w:szCs w:val="22"/>
        </w:rPr>
        <w:t>CAPÍTULO 4. REQUISITOS HABILITANTES</w:t>
      </w:r>
    </w:p>
    <w:p w14:paraId="7FF06B6E" w14:textId="77777777" w:rsidR="00DB0648" w:rsidRPr="000443DF" w:rsidRDefault="00DB0648" w:rsidP="00B53A87">
      <w:pPr>
        <w:rPr>
          <w:rFonts w:ascii="Arial Narrow" w:eastAsia="Arial Narrow" w:hAnsi="Arial Narrow" w:cs="Arial Narrow"/>
          <w:b/>
          <w:sz w:val="22"/>
          <w:szCs w:val="22"/>
        </w:rPr>
      </w:pPr>
    </w:p>
    <w:p w14:paraId="45564F7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1B33C02F" w14:textId="77777777" w:rsidR="00DB0648" w:rsidRPr="000443DF" w:rsidRDefault="00DB0648" w:rsidP="00B53A87">
      <w:pPr>
        <w:jc w:val="both"/>
        <w:rPr>
          <w:rFonts w:ascii="Arial Narrow" w:eastAsia="Arial Narrow" w:hAnsi="Arial Narrow" w:cs="Arial Narrow"/>
          <w:sz w:val="22"/>
          <w:szCs w:val="22"/>
        </w:rPr>
      </w:pPr>
    </w:p>
    <w:p w14:paraId="2B607BC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2F795DAE" w14:textId="77777777" w:rsidR="00DB0648" w:rsidRPr="000443DF" w:rsidRDefault="00DB0648" w:rsidP="00B53A87">
      <w:pPr>
        <w:jc w:val="both"/>
        <w:rPr>
          <w:rFonts w:ascii="Arial Narrow" w:eastAsia="Arial Narrow" w:hAnsi="Arial Narrow" w:cs="Arial Narrow"/>
          <w:sz w:val="22"/>
          <w:szCs w:val="22"/>
        </w:rPr>
      </w:pPr>
    </w:p>
    <w:p w14:paraId="5E0BB4A0" w14:textId="77777777" w:rsidR="00DB0648" w:rsidRPr="000443DF" w:rsidRDefault="003D1722" w:rsidP="00B53A87">
      <w:pPr>
        <w:rPr>
          <w:rFonts w:ascii="Arial Narrow" w:eastAsia="Arial Narrow" w:hAnsi="Arial Narrow" w:cs="Arial Narrow"/>
          <w:b/>
          <w:sz w:val="22"/>
          <w:szCs w:val="22"/>
        </w:rPr>
      </w:pPr>
      <w:r w:rsidRPr="000443DF">
        <w:rPr>
          <w:rFonts w:ascii="Arial Narrow" w:eastAsia="Arial Narrow" w:hAnsi="Arial Narrow" w:cs="Arial Narrow"/>
          <w:b/>
          <w:sz w:val="22"/>
          <w:szCs w:val="22"/>
        </w:rPr>
        <w:t xml:space="preserve">GENERALIDADES </w:t>
      </w:r>
    </w:p>
    <w:p w14:paraId="021D44DB" w14:textId="77777777" w:rsidR="00DB0648" w:rsidRPr="000443DF" w:rsidRDefault="00DB0648" w:rsidP="00B53A87">
      <w:pPr>
        <w:jc w:val="both"/>
        <w:rPr>
          <w:rFonts w:ascii="Arial Narrow" w:eastAsia="Arial Narrow" w:hAnsi="Arial Narrow" w:cs="Arial Narrow"/>
          <w:sz w:val="22"/>
          <w:szCs w:val="22"/>
        </w:rPr>
      </w:pPr>
    </w:p>
    <w:p w14:paraId="37E73A29" w14:textId="77777777" w:rsidR="00DB0648" w:rsidRPr="000443DF" w:rsidRDefault="003D1722" w:rsidP="00B53A87">
      <w:pPr>
        <w:widowControl w:val="0"/>
        <w:pBdr>
          <w:top w:val="nil"/>
          <w:left w:val="nil"/>
          <w:bottom w:val="nil"/>
          <w:right w:val="nil"/>
          <w:between w:val="nil"/>
        </w:pBdr>
        <w:ind w:left="27"/>
        <w:jc w:val="both"/>
        <w:rPr>
          <w:rFonts w:ascii="Arial Narrow" w:eastAsia="Arial Narrow" w:hAnsi="Arial Narrow" w:cs="Arial Narrow"/>
          <w:sz w:val="22"/>
          <w:szCs w:val="22"/>
        </w:rPr>
      </w:pPr>
      <w:bookmarkStart w:id="9" w:name="_heading=h.2et92p0" w:colFirst="0" w:colLast="0"/>
      <w:bookmarkEnd w:id="9"/>
      <w:r w:rsidRPr="000443DF">
        <w:rPr>
          <w:rFonts w:ascii="Arial Narrow" w:eastAsia="Arial Narrow" w:hAnsi="Arial Narrow" w:cs="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3CAEFE01" w14:textId="77777777" w:rsidR="00DB0648" w:rsidRPr="000443DF" w:rsidRDefault="00DB0648" w:rsidP="00B53A87">
      <w:pPr>
        <w:jc w:val="both"/>
        <w:rPr>
          <w:rFonts w:ascii="Arial Narrow" w:eastAsia="Arial Narrow" w:hAnsi="Arial Narrow" w:cs="Arial Narrow"/>
          <w:sz w:val="22"/>
          <w:szCs w:val="22"/>
        </w:rPr>
      </w:pPr>
    </w:p>
    <w:p w14:paraId="2053454E" w14:textId="77777777" w:rsidR="00DB0648" w:rsidRPr="000443DF" w:rsidRDefault="003D1722" w:rsidP="00B53A87">
      <w:pPr>
        <w:jc w:val="both"/>
        <w:rPr>
          <w:rFonts w:ascii="Arial Narrow" w:eastAsia="Arial Narrow" w:hAnsi="Arial Narrow" w:cs="Arial Narrow"/>
          <w:sz w:val="22"/>
          <w:szCs w:val="22"/>
        </w:rPr>
      </w:pPr>
      <w:bookmarkStart w:id="10" w:name="_heading=h.tyjcwt" w:colFirst="0" w:colLast="0"/>
      <w:bookmarkEnd w:id="10"/>
      <w:r w:rsidRPr="000443DF">
        <w:rPr>
          <w:rFonts w:ascii="Arial Narrow" w:eastAsia="Arial Narrow" w:hAnsi="Arial Narrow" w:cs="Arial Narrow"/>
          <w:sz w:val="22"/>
          <w:szCs w:val="22"/>
        </w:rPr>
        <w:t>En el caso de figuras asociativas, los requisitos habilitantes serán acreditados por cada uno de los integrantes de la figura asociativa, o en los términos dispuestos en el pliego de condiciones.</w:t>
      </w:r>
    </w:p>
    <w:p w14:paraId="35968C1E" w14:textId="77777777" w:rsidR="00DB0648" w:rsidRPr="000443DF" w:rsidRDefault="00DB0648" w:rsidP="00B53A87">
      <w:pPr>
        <w:jc w:val="both"/>
        <w:rPr>
          <w:rFonts w:ascii="Arial Narrow" w:eastAsia="Arial Narrow" w:hAnsi="Arial Narrow" w:cs="Arial Narrow"/>
          <w:sz w:val="22"/>
          <w:szCs w:val="22"/>
        </w:rPr>
      </w:pPr>
    </w:p>
    <w:p w14:paraId="6B8A1903" w14:textId="77777777" w:rsidR="00DB0648" w:rsidRPr="000443DF" w:rsidRDefault="003D1722" w:rsidP="00CA6FDD">
      <w:pPr>
        <w:numPr>
          <w:ilvl w:val="1"/>
          <w:numId w:val="9"/>
        </w:numPr>
        <w:pBdr>
          <w:top w:val="nil"/>
          <w:left w:val="nil"/>
          <w:bottom w:val="nil"/>
          <w:right w:val="nil"/>
          <w:between w:val="nil"/>
        </w:pBdr>
        <w:jc w:val="both"/>
        <w:rPr>
          <w:rFonts w:ascii="Arial Narrow" w:eastAsia="Arial Narrow" w:hAnsi="Arial Narrow" w:cs="Arial Narrow"/>
          <w:b/>
          <w:sz w:val="22"/>
          <w:szCs w:val="22"/>
          <w:u w:val="single"/>
        </w:rPr>
      </w:pPr>
      <w:r w:rsidRPr="000443DF">
        <w:rPr>
          <w:rFonts w:ascii="Arial Narrow" w:eastAsia="Arial Narrow" w:hAnsi="Arial Narrow" w:cs="Arial Narrow"/>
          <w:b/>
          <w:sz w:val="22"/>
          <w:szCs w:val="22"/>
          <w:u w:val="single"/>
        </w:rPr>
        <w:t>VERIFICACIÓN REQUISITOS HABILITANTES DE CAPACIDAD JURÍDICA Y REQUISITOS HABILITANTES JURÍDICOS</w:t>
      </w:r>
    </w:p>
    <w:p w14:paraId="2BEE782F" w14:textId="77777777" w:rsidR="00DB0648" w:rsidRPr="000443DF" w:rsidRDefault="00DB0648" w:rsidP="00B53A87">
      <w:pPr>
        <w:rPr>
          <w:rFonts w:ascii="Arial Narrow" w:eastAsia="Arial Narrow" w:hAnsi="Arial Narrow" w:cs="Arial Narrow"/>
          <w:b/>
          <w:sz w:val="22"/>
          <w:szCs w:val="22"/>
        </w:rPr>
      </w:pPr>
    </w:p>
    <w:p w14:paraId="768572B8"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788F0044" w14:textId="77777777" w:rsidR="00DB0648" w:rsidRPr="000443DF" w:rsidRDefault="00DB0648" w:rsidP="00B53A87">
      <w:pPr>
        <w:keepNext/>
        <w:jc w:val="both"/>
        <w:rPr>
          <w:rFonts w:ascii="Arial Narrow" w:eastAsia="Arial Narrow" w:hAnsi="Arial Narrow" w:cs="Arial Narrow"/>
          <w:sz w:val="22"/>
          <w:szCs w:val="22"/>
        </w:rPr>
      </w:pPr>
    </w:p>
    <w:p w14:paraId="210A219F"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CB8A06A" w14:textId="77777777" w:rsidR="00DB0648" w:rsidRPr="000443DF" w:rsidRDefault="00DB0648" w:rsidP="00B53A87">
      <w:pPr>
        <w:keepNext/>
        <w:jc w:val="both"/>
        <w:rPr>
          <w:rFonts w:ascii="Arial Narrow" w:eastAsia="Arial Narrow" w:hAnsi="Arial Narrow" w:cs="Arial Narrow"/>
          <w:sz w:val="22"/>
          <w:szCs w:val="22"/>
        </w:rPr>
      </w:pPr>
    </w:p>
    <w:p w14:paraId="71EEB934"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proponentes estudiarán cuidadosamente la invitación pública,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 estatutos, entre otros).</w:t>
      </w:r>
    </w:p>
    <w:p w14:paraId="6E43F0A8" w14:textId="77777777" w:rsidR="00DB0648" w:rsidRPr="000443DF" w:rsidRDefault="00DB0648" w:rsidP="00B53A87">
      <w:pPr>
        <w:keepNext/>
        <w:jc w:val="both"/>
        <w:rPr>
          <w:rFonts w:ascii="Arial Narrow" w:eastAsia="Arial Narrow" w:hAnsi="Arial Narrow" w:cs="Arial Narrow"/>
          <w:sz w:val="22"/>
          <w:szCs w:val="22"/>
        </w:rPr>
      </w:pPr>
    </w:p>
    <w:p w14:paraId="3F74451B" w14:textId="77777777" w:rsidR="00DB0648" w:rsidRPr="000443DF" w:rsidRDefault="003D1722" w:rsidP="00B53A87">
      <w:pPr>
        <w:keepNext/>
        <w:jc w:val="both"/>
        <w:rPr>
          <w:rFonts w:ascii="Arial Narrow" w:eastAsia="Arial Narrow" w:hAnsi="Arial Narrow" w:cs="Arial Narrow"/>
          <w:b/>
          <w:sz w:val="22"/>
          <w:szCs w:val="22"/>
        </w:rPr>
      </w:pPr>
      <w:bookmarkStart w:id="11" w:name="_heading=h.44sinio" w:colFirst="0" w:colLast="0"/>
      <w:bookmarkEnd w:id="11"/>
      <w:r w:rsidRPr="000443DF">
        <w:rPr>
          <w:rFonts w:ascii="Arial Narrow" w:eastAsia="Arial Narrow" w:hAnsi="Arial Narrow" w:cs="Arial Narrow"/>
          <w:sz w:val="22"/>
          <w:szCs w:val="22"/>
        </w:rPr>
        <w:t>Adicionalmente se deberá cumplir con los siguientes requisitos habilitantes jurídicos:</w:t>
      </w:r>
    </w:p>
    <w:p w14:paraId="6A8C022F" w14:textId="77777777" w:rsidR="00DB0648" w:rsidRPr="000443DF" w:rsidRDefault="00DB0648" w:rsidP="00B53A87">
      <w:pPr>
        <w:rPr>
          <w:rFonts w:ascii="Arial Narrow" w:eastAsia="Arial Narrow" w:hAnsi="Arial Narrow" w:cs="Arial Narrow"/>
          <w:b/>
          <w:sz w:val="22"/>
          <w:szCs w:val="22"/>
        </w:rPr>
      </w:pPr>
    </w:p>
    <w:p w14:paraId="183CBC10"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Carta de Presentación de la Propuesta (Formato No. 1)</w:t>
      </w:r>
    </w:p>
    <w:p w14:paraId="6D07765F" w14:textId="77777777" w:rsidR="00DB0648" w:rsidRPr="000443DF" w:rsidRDefault="00DB0648" w:rsidP="00B53A87">
      <w:pPr>
        <w:rPr>
          <w:rFonts w:ascii="Arial Narrow" w:eastAsia="Arial Narrow" w:hAnsi="Arial Narrow" w:cs="Arial Narrow"/>
          <w:sz w:val="22"/>
          <w:szCs w:val="22"/>
        </w:rPr>
      </w:pPr>
    </w:p>
    <w:p w14:paraId="5254FC11" w14:textId="3001208F"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el </w:t>
      </w:r>
      <w:r w:rsidRPr="000443DF">
        <w:rPr>
          <w:rFonts w:ascii="Arial Narrow" w:eastAsia="Arial Narrow" w:hAnsi="Arial Narrow" w:cs="Arial Narrow"/>
          <w:b/>
          <w:sz w:val="22"/>
          <w:szCs w:val="22"/>
        </w:rPr>
        <w:t>Formato No. 1 “</w:t>
      </w:r>
      <w:r w:rsidRPr="000443DF">
        <w:rPr>
          <w:rFonts w:ascii="Arial Narrow" w:eastAsia="Arial Narrow" w:hAnsi="Arial Narrow" w:cs="Arial Narrow"/>
          <w:b/>
          <w:i/>
          <w:sz w:val="22"/>
          <w:szCs w:val="22"/>
        </w:rPr>
        <w:t>Carta Presentación Propuesta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21570533" w14:textId="77777777" w:rsidR="00DB0648" w:rsidRPr="000443DF" w:rsidRDefault="00DB0648" w:rsidP="00B53A87">
      <w:pPr>
        <w:rPr>
          <w:rFonts w:ascii="Arial Narrow" w:eastAsia="Arial Narrow" w:hAnsi="Arial Narrow" w:cs="Arial Narrow"/>
          <w:sz w:val="22"/>
          <w:szCs w:val="22"/>
        </w:rPr>
      </w:pPr>
    </w:p>
    <w:p w14:paraId="226F3405" w14:textId="2132431A"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w:t>
      </w:r>
      <w:r w:rsidRPr="000443DF">
        <w:rPr>
          <w:rFonts w:ascii="Arial Narrow" w:eastAsia="Arial Narrow" w:hAnsi="Arial Narrow" w:cs="Arial Narrow"/>
          <w:sz w:val="22"/>
          <w:szCs w:val="22"/>
        </w:rPr>
        <w:lastRenderedPageBreak/>
        <w:t>Colombia. El poder antes indicado debe contar con la presentación personal y deberá ser presentado con las formalidades indicadas en el Código General del Proceso.</w:t>
      </w:r>
    </w:p>
    <w:p w14:paraId="2045085A" w14:textId="77777777" w:rsidR="001E56F1" w:rsidRPr="000443DF" w:rsidRDefault="001E56F1" w:rsidP="00B53A87">
      <w:pPr>
        <w:jc w:val="both"/>
        <w:rPr>
          <w:rFonts w:ascii="Arial Narrow" w:eastAsia="Arial Narrow" w:hAnsi="Arial Narrow" w:cs="Arial Narrow"/>
          <w:sz w:val="22"/>
          <w:szCs w:val="22"/>
        </w:rPr>
      </w:pPr>
    </w:p>
    <w:p w14:paraId="1F2B6A0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que sean proponentes o integrantes de la Unión Temporal o Consorcio deben presentar la copia de su documento de identificación. </w:t>
      </w:r>
    </w:p>
    <w:p w14:paraId="5F8F4996" w14:textId="77777777" w:rsidR="00DB0648" w:rsidRPr="000443DF" w:rsidRDefault="00DB0648" w:rsidP="00B53A87">
      <w:pPr>
        <w:rPr>
          <w:rFonts w:ascii="Arial Narrow" w:eastAsia="Arial Narrow" w:hAnsi="Arial Narrow" w:cs="Arial Narrow"/>
          <w:sz w:val="22"/>
          <w:szCs w:val="22"/>
        </w:rPr>
      </w:pPr>
    </w:p>
    <w:p w14:paraId="1706DE6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ausencia de la </w:t>
      </w:r>
      <w:r w:rsidRPr="000443DF">
        <w:rPr>
          <w:rFonts w:ascii="Arial Narrow" w:eastAsia="Arial Narrow" w:hAnsi="Arial Narrow" w:cs="Arial Narrow"/>
          <w:b/>
          <w:sz w:val="22"/>
          <w:szCs w:val="22"/>
        </w:rPr>
        <w:t>Carta de Presentación de la Propuesta</w:t>
      </w:r>
      <w:r w:rsidRPr="000443DF">
        <w:rPr>
          <w:rFonts w:ascii="Arial Narrow" w:eastAsia="Arial Narrow" w:hAnsi="Arial Narrow" w:cs="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No obstante, la UBPD solicitará que se aclaren los aspectos que considere pertinentes. </w:t>
      </w:r>
    </w:p>
    <w:p w14:paraId="7D8FDAC1" w14:textId="77777777" w:rsidR="00DB0648" w:rsidRPr="000443DF" w:rsidRDefault="00DB0648" w:rsidP="00B53A87">
      <w:pPr>
        <w:rPr>
          <w:rFonts w:ascii="Arial Narrow" w:eastAsia="Arial Narrow" w:hAnsi="Arial Narrow" w:cs="Arial Narrow"/>
          <w:sz w:val="22"/>
          <w:szCs w:val="22"/>
        </w:rPr>
      </w:pPr>
    </w:p>
    <w:p w14:paraId="12C8122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Existencia y Representación Legal</w:t>
      </w:r>
    </w:p>
    <w:p w14:paraId="206E3020" w14:textId="77777777" w:rsidR="00DB0648" w:rsidRPr="000443DF" w:rsidRDefault="00DB0648" w:rsidP="00B53A87">
      <w:pPr>
        <w:rPr>
          <w:rFonts w:ascii="Arial Narrow" w:eastAsia="Arial Narrow" w:hAnsi="Arial Narrow" w:cs="Arial Narrow"/>
          <w:sz w:val="22"/>
          <w:szCs w:val="22"/>
        </w:rPr>
      </w:pPr>
    </w:p>
    <w:p w14:paraId="3E39050E"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w:t>
      </w:r>
    </w:p>
    <w:p w14:paraId="2C83C43A" w14:textId="77777777" w:rsidR="00DB0648" w:rsidRPr="000443DF" w:rsidRDefault="00DB0648" w:rsidP="00B53A87">
      <w:pPr>
        <w:rPr>
          <w:rFonts w:ascii="Arial Narrow" w:eastAsia="Arial Narrow" w:hAnsi="Arial Narrow" w:cs="Arial Narrow"/>
          <w:sz w:val="22"/>
          <w:szCs w:val="22"/>
        </w:rPr>
      </w:pPr>
    </w:p>
    <w:p w14:paraId="560BAC4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18DC0285" w14:textId="77777777" w:rsidR="00DB0648" w:rsidRPr="000443DF" w:rsidRDefault="00DB0648" w:rsidP="00B53A87">
      <w:pPr>
        <w:jc w:val="both"/>
        <w:rPr>
          <w:rFonts w:ascii="Arial Narrow" w:eastAsia="Arial Narrow" w:hAnsi="Arial Narrow" w:cs="Arial Narrow"/>
          <w:sz w:val="22"/>
          <w:szCs w:val="22"/>
        </w:rPr>
      </w:pPr>
    </w:p>
    <w:p w14:paraId="4B59780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Existencia y representación legal;</w:t>
      </w:r>
    </w:p>
    <w:p w14:paraId="425EFBA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Facultad del representante legal para la presentación de la propuesta y para la suscripción del contrato;</w:t>
      </w:r>
    </w:p>
    <w:p w14:paraId="50E96F0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objeto social deberá incluir o permitir desarrollar el objeto del presente proceso de selección.</w:t>
      </w:r>
    </w:p>
    <w:p w14:paraId="2655BB03"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término de duración es por lo menos igual al plazo de ejecución del contrato y un (1) año más.</w:t>
      </w:r>
    </w:p>
    <w:p w14:paraId="41F4168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C118BA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5827E94D"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personas jurídicas integrantes de un Consorcio o Unión Temporal deberán acreditar individualmente los requisitos de que trata este </w:t>
      </w:r>
      <w:proofErr w:type="spellStart"/>
      <w:r w:rsidRPr="000443DF">
        <w:rPr>
          <w:rFonts w:ascii="Arial Narrow" w:eastAsia="Arial Narrow" w:hAnsi="Arial Narrow" w:cs="Arial Narrow"/>
          <w:sz w:val="22"/>
          <w:szCs w:val="22"/>
        </w:rPr>
        <w:t>subnumeral</w:t>
      </w:r>
      <w:proofErr w:type="spellEnd"/>
      <w:r w:rsidRPr="000443DF">
        <w:rPr>
          <w:rFonts w:ascii="Arial Narrow" w:eastAsia="Arial Narrow" w:hAnsi="Arial Narrow" w:cs="Arial Narrow"/>
          <w:sz w:val="22"/>
          <w:szCs w:val="22"/>
        </w:rPr>
        <w:t>.</w:t>
      </w:r>
    </w:p>
    <w:p w14:paraId="0E2E0212" w14:textId="77777777" w:rsidR="00DB0648" w:rsidRPr="000443DF" w:rsidRDefault="00DB0648" w:rsidP="00B53A87">
      <w:pPr>
        <w:rPr>
          <w:rFonts w:ascii="Arial Narrow" w:eastAsia="Arial Narrow" w:hAnsi="Arial Narrow" w:cs="Arial Narrow"/>
          <w:sz w:val="22"/>
          <w:szCs w:val="22"/>
        </w:rPr>
      </w:pPr>
    </w:p>
    <w:p w14:paraId="161230E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caso de los Consorcios y Uniones Temporales, este requisito se consultará de igual forma para cada una de las sociedades o personas jurídicas que los integren.</w:t>
      </w:r>
    </w:p>
    <w:p w14:paraId="52E9CE07" w14:textId="77777777" w:rsidR="00DB0648" w:rsidRPr="000443DF" w:rsidRDefault="00DB0648" w:rsidP="00B53A87">
      <w:pPr>
        <w:rPr>
          <w:rFonts w:ascii="Arial Narrow" w:eastAsia="Arial Narrow" w:hAnsi="Arial Narrow" w:cs="Arial Narrow"/>
          <w:sz w:val="22"/>
          <w:szCs w:val="22"/>
        </w:rPr>
      </w:pPr>
    </w:p>
    <w:p w14:paraId="6E91B56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6E9794C" w14:textId="77777777" w:rsidR="00DB0648" w:rsidRPr="000443DF" w:rsidRDefault="00DB0648" w:rsidP="00B53A87">
      <w:pPr>
        <w:rPr>
          <w:rFonts w:ascii="Arial Narrow" w:eastAsia="Arial Narrow" w:hAnsi="Arial Narrow" w:cs="Arial Narrow"/>
          <w:sz w:val="22"/>
          <w:szCs w:val="22"/>
        </w:rPr>
      </w:pPr>
    </w:p>
    <w:p w14:paraId="25DF581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 establecido anteriormente en este numeral aplica a las sucursales abiertas en Colombia de personas jurídicas extranjeras o en todo caso cuando tengan domicilio en Colombia</w:t>
      </w:r>
    </w:p>
    <w:p w14:paraId="04423688" w14:textId="77777777" w:rsidR="00DB0648" w:rsidRPr="000443DF" w:rsidRDefault="00DB0648" w:rsidP="00B53A87">
      <w:pPr>
        <w:rPr>
          <w:rFonts w:ascii="Arial Narrow" w:eastAsia="Arial Narrow" w:hAnsi="Arial Narrow" w:cs="Arial Narrow"/>
          <w:sz w:val="22"/>
          <w:szCs w:val="22"/>
        </w:rPr>
      </w:pPr>
    </w:p>
    <w:p w14:paraId="7B32B54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Asimismo, La UBPD podrá solicitar durante el proceso de selección, copia de los Estatutos cuando así lo considere necesario.</w:t>
      </w:r>
    </w:p>
    <w:p w14:paraId="636155A2" w14:textId="77777777" w:rsidR="00DB0648" w:rsidRPr="000443DF" w:rsidRDefault="00DB0648" w:rsidP="00B53A87">
      <w:pPr>
        <w:jc w:val="both"/>
        <w:rPr>
          <w:rFonts w:ascii="Arial Narrow" w:eastAsia="Arial Narrow" w:hAnsi="Arial Narrow" w:cs="Arial Narrow"/>
          <w:sz w:val="22"/>
          <w:szCs w:val="22"/>
        </w:rPr>
      </w:pPr>
    </w:p>
    <w:p w14:paraId="281F16F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4BC1103E" w14:textId="77777777" w:rsidR="00DB0648" w:rsidRPr="000443DF" w:rsidRDefault="00DB0648" w:rsidP="00B53A87">
      <w:pPr>
        <w:rPr>
          <w:rFonts w:ascii="Arial Narrow" w:eastAsia="Arial Narrow" w:hAnsi="Arial Narrow" w:cs="Arial Narrow"/>
          <w:sz w:val="22"/>
          <w:szCs w:val="22"/>
        </w:rPr>
      </w:pPr>
    </w:p>
    <w:p w14:paraId="489906CB"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Naturales </w:t>
      </w:r>
    </w:p>
    <w:p w14:paraId="31A685A5" w14:textId="77777777" w:rsidR="00DB0648" w:rsidRPr="000443DF" w:rsidRDefault="00DB0648" w:rsidP="00B53A87">
      <w:pPr>
        <w:rPr>
          <w:rFonts w:ascii="Arial Narrow" w:eastAsia="Arial Narrow" w:hAnsi="Arial Narrow" w:cs="Arial Narrow"/>
          <w:sz w:val="22"/>
          <w:szCs w:val="22"/>
        </w:rPr>
      </w:pPr>
    </w:p>
    <w:p w14:paraId="5C61D3F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00EBB4C" w14:textId="77777777" w:rsidR="00DB0648" w:rsidRPr="000443DF" w:rsidRDefault="00DB0648" w:rsidP="00B53A87">
      <w:pPr>
        <w:rPr>
          <w:rFonts w:ascii="Arial Narrow" w:eastAsia="Arial Narrow" w:hAnsi="Arial Narrow" w:cs="Arial Narrow"/>
          <w:sz w:val="22"/>
          <w:szCs w:val="22"/>
        </w:rPr>
      </w:pPr>
    </w:p>
    <w:p w14:paraId="40342E6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CE4C617" w14:textId="77777777" w:rsidR="00DB0648" w:rsidRPr="000443DF" w:rsidRDefault="00DB0648" w:rsidP="00B53A87">
      <w:pPr>
        <w:rPr>
          <w:rFonts w:ascii="Arial Narrow" w:eastAsia="Arial Narrow" w:hAnsi="Arial Narrow" w:cs="Arial Narrow"/>
          <w:sz w:val="22"/>
          <w:szCs w:val="22"/>
        </w:rPr>
      </w:pPr>
    </w:p>
    <w:p w14:paraId="5F901B53"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Extranjeras (En caso de que aplique) </w:t>
      </w:r>
    </w:p>
    <w:p w14:paraId="3675171E" w14:textId="77777777" w:rsidR="00DB0648" w:rsidRPr="000443DF" w:rsidRDefault="00DB0648" w:rsidP="00B53A87">
      <w:pPr>
        <w:rPr>
          <w:rFonts w:ascii="Arial Narrow" w:eastAsia="Arial Narrow" w:hAnsi="Arial Narrow" w:cs="Arial Narrow"/>
          <w:sz w:val="22"/>
          <w:szCs w:val="22"/>
        </w:rPr>
      </w:pPr>
    </w:p>
    <w:p w14:paraId="4504BD2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61DA5B09" w14:textId="77777777" w:rsidR="00DB0648" w:rsidRPr="000443DF" w:rsidRDefault="00DB0648" w:rsidP="00B53A87">
      <w:pPr>
        <w:rPr>
          <w:rFonts w:ascii="Arial Narrow" w:eastAsia="Arial Narrow" w:hAnsi="Arial Narrow" w:cs="Arial Narrow"/>
          <w:sz w:val="22"/>
          <w:szCs w:val="22"/>
        </w:rPr>
      </w:pPr>
    </w:p>
    <w:p w14:paraId="10E3537F"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Naturales Extranjeras:</w:t>
      </w:r>
      <w:r w:rsidRPr="000443DF">
        <w:rPr>
          <w:rFonts w:ascii="Arial Narrow" w:eastAsia="Arial Narrow" w:hAnsi="Arial Narrow" w:cs="Arial Narrow"/>
          <w:sz w:val="22"/>
          <w:szCs w:val="22"/>
        </w:rPr>
        <w:t xml:space="preserve"> Las personas naturales extranjeras, deberán presentar copia de su pasaporte. </w:t>
      </w:r>
    </w:p>
    <w:p w14:paraId="7C06DFD6"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 Extranjeras:</w:t>
      </w:r>
      <w:r w:rsidRPr="000443DF">
        <w:rPr>
          <w:rFonts w:ascii="Arial Narrow" w:eastAsia="Arial Narrow" w:hAnsi="Arial Narrow" w:cs="Arial Narrow"/>
          <w:sz w:val="22"/>
          <w:szCs w:val="22"/>
        </w:rPr>
        <w:t xml:space="preserve"> Las personas jurídicas extranjeras deberán cumplir los siguientes requisitos: </w:t>
      </w:r>
    </w:p>
    <w:p w14:paraId="2EC6177E"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00801545" w14:textId="389B010A"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su existencia y representación legal,</w:t>
      </w:r>
      <w:r w:rsidRPr="000443DF">
        <w:rPr>
          <w:rFonts w:ascii="Arial Narrow" w:eastAsia="Arial Narrow" w:hAnsi="Arial Narrow" w:cs="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2D83BC2B" w14:textId="77777777" w:rsidR="008F5CAC" w:rsidRPr="000443DF" w:rsidRDefault="008F5CAC" w:rsidP="008F5CAC">
      <w:pPr>
        <w:pBdr>
          <w:top w:val="nil"/>
          <w:left w:val="nil"/>
          <w:bottom w:val="nil"/>
          <w:right w:val="nil"/>
          <w:between w:val="nil"/>
        </w:pBdr>
        <w:ind w:left="501"/>
        <w:jc w:val="both"/>
        <w:rPr>
          <w:rFonts w:ascii="Arial Narrow" w:eastAsia="Arial Narrow" w:hAnsi="Arial Narrow" w:cs="Arial Narrow"/>
          <w:sz w:val="22"/>
          <w:szCs w:val="22"/>
        </w:rPr>
      </w:pPr>
    </w:p>
    <w:p w14:paraId="4CBC9909" w14:textId="31D687CD"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Acreditar que su objeto social permite la celebración y ejecución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E249692"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7A47C51C" w14:textId="2134D291"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la suficiencia de la capacidad de su representante legal o de su apoderado especial en Colombia para la suscripción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027EB708"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32C46530" w14:textId="77777777" w:rsidR="00DA5486"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duración es por lo menos igual al Plazo Total del Contrato y un (1) año más</w:t>
      </w:r>
      <w:r w:rsidRPr="000443DF">
        <w:rPr>
          <w:rFonts w:ascii="Arial Narrow" w:eastAsia="Arial Narrow" w:hAnsi="Arial Narrow" w:cs="Arial Narrow"/>
          <w:sz w:val="22"/>
          <w:szCs w:val="22"/>
        </w:rPr>
        <w:t>, para lo cual presentará un extracto de sus estatutos sociales o un certificado del representante legal o funcionario autorizado.</w:t>
      </w:r>
    </w:p>
    <w:p w14:paraId="336AAE0B" w14:textId="77777777" w:rsidR="00DA5486" w:rsidRDefault="00DA5486" w:rsidP="00DA5486">
      <w:pPr>
        <w:pStyle w:val="Prrafodelista"/>
        <w:rPr>
          <w:rFonts w:ascii="Arial Narrow" w:eastAsia="Arial Narrow" w:hAnsi="Arial Narrow" w:cs="Arial Narrow"/>
          <w:b/>
          <w:szCs w:val="22"/>
        </w:rPr>
      </w:pPr>
    </w:p>
    <w:p w14:paraId="2E61BC7B" w14:textId="59E7F58F" w:rsidR="00DB0648" w:rsidRPr="000443DF" w:rsidRDefault="003D1722" w:rsidP="00CA6FDD">
      <w:pPr>
        <w:numPr>
          <w:ilvl w:val="0"/>
          <w:numId w:val="18"/>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Si (i) el representante legal tuviere limitaciones para presentar la Propuesta o suscribir el Contrato</w:t>
      </w:r>
      <w:r w:rsidRPr="000443DF">
        <w:rPr>
          <w:rFonts w:ascii="Arial Narrow" w:eastAsia="Arial Narrow" w:hAnsi="Arial Narrow" w:cs="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76889784" w14:textId="77777777" w:rsidR="00DB0648" w:rsidRPr="000443DF" w:rsidRDefault="00DB0648" w:rsidP="00B53A87">
      <w:pPr>
        <w:rPr>
          <w:rFonts w:ascii="Arial Narrow" w:eastAsia="Arial Narrow" w:hAnsi="Arial Narrow" w:cs="Arial Narrow"/>
          <w:sz w:val="22"/>
          <w:szCs w:val="22"/>
        </w:rPr>
      </w:pPr>
    </w:p>
    <w:p w14:paraId="7129A52D" w14:textId="1BD50188"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Las condiciones previstas en el presente </w:t>
      </w:r>
      <w:r w:rsidR="001E56F1" w:rsidRPr="000443DF">
        <w:rPr>
          <w:rFonts w:ascii="Arial Narrow" w:eastAsia="Arial Narrow" w:hAnsi="Arial Narrow" w:cs="Arial Narrow"/>
          <w:sz w:val="22"/>
          <w:szCs w:val="22"/>
        </w:rPr>
        <w:t>numeral</w:t>
      </w:r>
      <w:r w:rsidRPr="000443DF">
        <w:rPr>
          <w:rFonts w:ascii="Arial Narrow" w:eastAsia="Arial Narrow" w:hAnsi="Arial Narrow" w:cs="Arial Narrow"/>
          <w:sz w:val="22"/>
          <w:szCs w:val="22"/>
        </w:rPr>
        <w:t xml:space="preserve"> aplican en igual sentido para las personas jurídicas extranjeras que participen en el presente proceso de selección en consorcio o unión temporal. </w:t>
      </w:r>
    </w:p>
    <w:p w14:paraId="65B2A3DC" w14:textId="77777777" w:rsidR="00DB0648" w:rsidRPr="000443DF" w:rsidRDefault="00DB0648" w:rsidP="00B53A87">
      <w:pPr>
        <w:rPr>
          <w:rFonts w:ascii="Arial Narrow" w:eastAsia="Arial Narrow" w:hAnsi="Arial Narrow" w:cs="Arial Narrow"/>
          <w:sz w:val="22"/>
          <w:szCs w:val="22"/>
        </w:rPr>
      </w:pPr>
    </w:p>
    <w:p w14:paraId="11451A2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Nota:</w:t>
      </w:r>
      <w:r w:rsidRPr="000443DF">
        <w:rPr>
          <w:rFonts w:ascii="Arial Narrow" w:eastAsia="Arial Narrow" w:hAnsi="Arial Narrow" w:cs="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2308D483" w14:textId="77777777" w:rsidR="00DB0648" w:rsidRPr="000443DF" w:rsidRDefault="00DB0648" w:rsidP="00B53A87">
      <w:pPr>
        <w:jc w:val="both"/>
        <w:rPr>
          <w:rFonts w:ascii="Arial Narrow" w:eastAsia="Arial Narrow" w:hAnsi="Arial Narrow" w:cs="Arial Narrow"/>
          <w:sz w:val="22"/>
          <w:szCs w:val="22"/>
        </w:rPr>
      </w:pPr>
    </w:p>
    <w:p w14:paraId="24CD5B9D"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Acta de Autorización de la Junta de Socios o Asamblea de Accionistas</w:t>
      </w:r>
    </w:p>
    <w:p w14:paraId="75406E73" w14:textId="77777777" w:rsidR="00DB0648" w:rsidRPr="000443DF" w:rsidRDefault="00DB0648" w:rsidP="00B53A87">
      <w:pPr>
        <w:rPr>
          <w:rFonts w:ascii="Arial Narrow" w:eastAsia="Arial Narrow" w:hAnsi="Arial Narrow" w:cs="Arial Narrow"/>
          <w:sz w:val="22"/>
          <w:szCs w:val="22"/>
        </w:rPr>
      </w:pPr>
    </w:p>
    <w:p w14:paraId="43DA18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20EAE7E7" w14:textId="77777777" w:rsidR="00DB0648" w:rsidRPr="000443DF" w:rsidRDefault="00DB0648" w:rsidP="00B53A87">
      <w:pPr>
        <w:jc w:val="both"/>
        <w:rPr>
          <w:rFonts w:ascii="Arial Narrow" w:eastAsia="Arial Narrow" w:hAnsi="Arial Narrow" w:cs="Arial Narrow"/>
          <w:sz w:val="22"/>
          <w:szCs w:val="22"/>
        </w:rPr>
      </w:pPr>
    </w:p>
    <w:p w14:paraId="6ECF56F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Documentos de Conformación del Proponente Plural (Consorcio o Unión Temporal, o Promesa de Sociedad Futura), si es la Condición del Oferente (Formatos No. 2 o 3)</w:t>
      </w:r>
    </w:p>
    <w:p w14:paraId="23493274" w14:textId="77777777" w:rsidR="00DB0648" w:rsidRPr="000443DF" w:rsidRDefault="00DB0648" w:rsidP="00B53A87">
      <w:pPr>
        <w:rPr>
          <w:rFonts w:ascii="Arial Narrow" w:eastAsia="Arial Narrow" w:hAnsi="Arial Narrow" w:cs="Arial Narrow"/>
          <w:b/>
          <w:sz w:val="22"/>
          <w:szCs w:val="22"/>
        </w:rPr>
      </w:pPr>
    </w:p>
    <w:p w14:paraId="4A21606F"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Consorcios y Uniones Temporales:</w:t>
      </w:r>
      <w:r w:rsidRPr="000443DF">
        <w:rPr>
          <w:rFonts w:ascii="Arial Narrow" w:eastAsia="Arial Narrow" w:hAnsi="Arial Narrow" w:cs="Arial Narrow"/>
          <w:sz w:val="22"/>
          <w:szCs w:val="22"/>
        </w:rPr>
        <w:t xml:space="preserve"> Quienes presenten propuesta a través de Consorcios y Uniones Temporales, deberá presentar debidamente diligenciado el </w:t>
      </w:r>
      <w:r w:rsidRPr="000443DF">
        <w:rPr>
          <w:rFonts w:ascii="Arial Narrow" w:eastAsia="Arial Narrow" w:hAnsi="Arial Narrow" w:cs="Arial Narrow"/>
          <w:b/>
          <w:sz w:val="22"/>
          <w:szCs w:val="22"/>
        </w:rPr>
        <w:t>Formato No. 2 “</w:t>
      </w:r>
      <w:r w:rsidRPr="000443DF">
        <w:rPr>
          <w:rFonts w:ascii="Arial Narrow" w:eastAsia="Arial Narrow" w:hAnsi="Arial Narrow" w:cs="Arial Narrow"/>
          <w:b/>
          <w:i/>
          <w:sz w:val="22"/>
          <w:szCs w:val="22"/>
        </w:rPr>
        <w:t>MODELO DOCUMENTO CONSORCIO</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3 “</w:t>
      </w:r>
      <w:r w:rsidRPr="000443DF">
        <w:rPr>
          <w:rFonts w:ascii="Arial Narrow" w:eastAsia="Arial Narrow" w:hAnsi="Arial Narrow" w:cs="Arial Narrow"/>
          <w:b/>
          <w:i/>
          <w:sz w:val="22"/>
          <w:szCs w:val="22"/>
        </w:rPr>
        <w:t>MODELO DOCUMENTO UNIÓN TEMPORAL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del presente proceso de selección, según corresponda, y cumplir los siguientes requisitos:</w:t>
      </w:r>
    </w:p>
    <w:p w14:paraId="7D7D696C" w14:textId="77777777" w:rsidR="00DB0648" w:rsidRPr="000443DF" w:rsidRDefault="00DB0648" w:rsidP="00B53A87">
      <w:pPr>
        <w:rPr>
          <w:rFonts w:ascii="Arial Narrow" w:eastAsia="Arial Narrow" w:hAnsi="Arial Narrow" w:cs="Arial Narrow"/>
          <w:sz w:val="22"/>
          <w:szCs w:val="22"/>
        </w:rPr>
      </w:pPr>
    </w:p>
    <w:p w14:paraId="15A93CCE"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bookmarkStart w:id="12" w:name="OLE_LINK12"/>
      <w:r w:rsidRPr="00EF2E53">
        <w:rPr>
          <w:rFonts w:ascii="Arial Narrow" w:eastAsia="Arial Narrow" w:hAnsi="Arial Narrow" w:cs="Arial Narrow"/>
          <w:sz w:val="22"/>
          <w:szCs w:val="22"/>
        </w:rPr>
        <w:lastRenderedPageBreak/>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EF2E53">
        <w:rPr>
          <w:rFonts w:ascii="Arial Narrow" w:eastAsia="Arial Narrow" w:hAnsi="Arial Narrow" w:cs="Arial Narrow"/>
          <w:b/>
          <w:bCs/>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Nota</w:t>
      </w:r>
      <w:r w:rsidRPr="00EF2E53">
        <w:rPr>
          <w:rFonts w:ascii="Arial Narrow" w:eastAsia="Arial Narrow" w:hAnsi="Arial Narrow" w:cs="Arial Narrow"/>
          <w:b/>
          <w:bCs/>
          <w:i/>
          <w:iCs/>
          <w:color w:val="000000" w:themeColor="text1"/>
          <w:sz w:val="22"/>
          <w:szCs w:val="22"/>
          <w:u w:val="single"/>
        </w:rPr>
        <w:t>:</w:t>
      </w:r>
      <w:r w:rsidRPr="00EF2E53">
        <w:rPr>
          <w:rFonts w:ascii="Arial Narrow" w:eastAsia="Arial Narrow" w:hAnsi="Arial Narrow" w:cs="Arial Narrow"/>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En caso que no exista claridad sobre el tipo de asociación se solicitará la aclaración.</w:t>
      </w:r>
    </w:p>
    <w:p w14:paraId="188E6535"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29CD68D7"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 Consorcio se deberá indicar el porcentaje de participación de cada uno de sus integrantes.</w:t>
      </w:r>
    </w:p>
    <w:p w14:paraId="483BB7A1"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360065D1"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484EE3F5"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Dicho documento deberá estar firmado por todos y cada uno de los integrantes del consorcio o unión temporal y en el caso del integrante persona jurídica, por el representante legal de dicha persona.</w:t>
      </w:r>
    </w:p>
    <w:p w14:paraId="158C1076" w14:textId="77777777" w:rsidR="00874696" w:rsidRPr="00EF2E53" w:rsidRDefault="00874696" w:rsidP="00874696">
      <w:pPr>
        <w:numPr>
          <w:ilvl w:val="0"/>
          <w:numId w:val="38"/>
        </w:numPr>
        <w:pBdr>
          <w:top w:val="nil"/>
          <w:left w:val="nil"/>
          <w:bottom w:val="nil"/>
          <w:right w:val="nil"/>
          <w:between w:val="nil"/>
        </w:pBdr>
        <w:jc w:val="both"/>
        <w:rPr>
          <w:rFonts w:ascii="Arial Narrow" w:eastAsia="Arial Narrow" w:hAnsi="Arial Narrow" w:cs="Arial Narrow"/>
          <w:color w:val="000000" w:themeColor="text1"/>
          <w:sz w:val="22"/>
          <w:szCs w:val="22"/>
        </w:rPr>
      </w:pPr>
      <w:r w:rsidRPr="00EF2E53">
        <w:rPr>
          <w:rFonts w:ascii="Arial Narrow" w:eastAsia="Arial Narrow" w:hAnsi="Arial Narrow" w:cs="Arial Narrow"/>
          <w:color w:val="000000" w:themeColor="text1"/>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9604C45" w14:textId="77777777" w:rsidR="00874696" w:rsidRPr="00EF2E53" w:rsidRDefault="00874696" w:rsidP="00874696">
      <w:pPr>
        <w:numPr>
          <w:ilvl w:val="0"/>
          <w:numId w:val="38"/>
        </w:numPr>
        <w:contextualSpacing/>
        <w:jc w:val="both"/>
        <w:rPr>
          <w:rFonts w:ascii="Arial Narrow" w:eastAsia="Arial Narrow" w:hAnsi="Arial Narrow" w:cs="Arial Narrow"/>
          <w:color w:val="000000" w:themeColor="text1"/>
          <w:sz w:val="22"/>
          <w:szCs w:val="22"/>
        </w:rPr>
      </w:pPr>
      <w:bookmarkStart w:id="13" w:name="_Hlk177579835"/>
      <w:r w:rsidRPr="00EF2E53">
        <w:rPr>
          <w:rFonts w:ascii="Arial Narrow" w:eastAsia="Arial Narrow" w:hAnsi="Arial Narrow" w:cs="Arial Narrow"/>
          <w:color w:val="000000" w:themeColor="text1"/>
          <w:sz w:val="22"/>
          <w:szCs w:val="22"/>
        </w:rPr>
        <w:t>Ningún integrante del consorcio o de la unión temporal, podrá formar parte de otros proponentes que participen en el proceso de selección, ni formular propuesta independiente</w:t>
      </w:r>
      <w:bookmarkEnd w:id="13"/>
      <w:r w:rsidRPr="00EF2E53">
        <w:rPr>
          <w:rFonts w:ascii="Arial Narrow" w:eastAsia="Arial Narrow" w:hAnsi="Arial Narrow" w:cs="Arial Narrow"/>
          <w:color w:val="000000" w:themeColor="text1"/>
          <w:sz w:val="22"/>
          <w:szCs w:val="22"/>
        </w:rPr>
        <w:t xml:space="preserve">. </w:t>
      </w:r>
    </w:p>
    <w:bookmarkEnd w:id="12"/>
    <w:p w14:paraId="4003A935" w14:textId="77777777" w:rsidR="00DB0648" w:rsidRPr="000443DF" w:rsidRDefault="00DB0648" w:rsidP="00B53A87">
      <w:pPr>
        <w:rPr>
          <w:rFonts w:ascii="Arial Narrow" w:eastAsia="Arial Narrow" w:hAnsi="Arial Narrow" w:cs="Arial Narrow"/>
          <w:b/>
          <w:sz w:val="22"/>
          <w:szCs w:val="22"/>
        </w:rPr>
      </w:pPr>
    </w:p>
    <w:p w14:paraId="677F3350"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Promesa de Sociedad Futura: </w:t>
      </w:r>
      <w:r w:rsidRPr="000443DF">
        <w:rPr>
          <w:rFonts w:ascii="Arial Narrow" w:eastAsia="Arial Narrow" w:hAnsi="Arial Narrow" w:cs="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15E074D5"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EEED10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Designar la persona que para todos los efectos firmará la oferta, y representará a los demás promitentes en el presente proceso de selección.</w:t>
      </w:r>
    </w:p>
    <w:p w14:paraId="0AD564CB"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promesa irrevocable de constituir e inscribir ante el registro mercantil, con arreglo a la ley colombiana, una sociedad colombiana dentro de los cinco (5) días hábiles posteriores a la fecha de adjudicación. </w:t>
      </w:r>
    </w:p>
    <w:p w14:paraId="37886729"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se tratará de una sociedad constituida con el único objeto de celebrar, ejecutar y liquidar el futuro Contrato.</w:t>
      </w:r>
    </w:p>
    <w:p w14:paraId="06EA583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la responsabilidad y sus efectos respecto de los firmantes de la promesa es solidaria.</w:t>
      </w:r>
    </w:p>
    <w:p w14:paraId="6746813B"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estipulaciones mínimas legales del contrato de sociedad que se promete constituir. </w:t>
      </w:r>
    </w:p>
    <w:p w14:paraId="16D89312"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manifestación expresa de cada uno de los promitentes que responderá solidariamente con los demás promitentes y con la sociedad (i) por los perjuicios sufridos por la UBPD, derivados del incumplimiento de la </w:t>
      </w:r>
      <w:r w:rsidRPr="000443DF">
        <w:rPr>
          <w:rFonts w:ascii="Arial Narrow" w:eastAsia="Arial Narrow" w:hAnsi="Arial Narrow" w:cs="Arial Narrow"/>
          <w:sz w:val="22"/>
          <w:szCs w:val="22"/>
        </w:rPr>
        <w:lastRenderedPageBreak/>
        <w:t>obligación de suscribir el contrato de sociedad prometido en los mismos términos consignados en el contrato de promesa presentado y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por las obligaciones que se deriven de las Propuestas y del futuro Contrato.</w:t>
      </w:r>
    </w:p>
    <w:p w14:paraId="0D8EDCD4"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0443DF">
        <w:rPr>
          <w:rFonts w:ascii="Arial Narrow" w:eastAsia="Arial Narrow" w:hAnsi="Arial Narrow" w:cs="Arial Narrow"/>
          <w:sz w:val="22"/>
          <w:szCs w:val="22"/>
        </w:rPr>
        <w:t>ii</w:t>
      </w:r>
      <w:proofErr w:type="spellEnd"/>
      <w:r w:rsidRPr="000443DF">
        <w:rPr>
          <w:rFonts w:ascii="Arial Narrow" w:eastAsia="Arial Narrow" w:hAnsi="Arial Narrow" w:cs="Arial Narrow"/>
          <w:sz w:val="22"/>
          <w:szCs w:val="22"/>
        </w:rPr>
        <w:t>)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3CBA68D6"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Una duración de la sociedad igual o superior al plazo de ejecución del contrato y un año (1) más, contados a partir de su constitución.</w:t>
      </w:r>
    </w:p>
    <w:p w14:paraId="5654BFF1"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único condicionamiento que existe para la constitución de la sociedad prometida es la Adjudicación.</w:t>
      </w:r>
    </w:p>
    <w:p w14:paraId="0C547777"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participación que cada uno de los promitentes tendrá en el capital suscrito de la sociedad prometida y el monto del mismo; y</w:t>
      </w:r>
    </w:p>
    <w:p w14:paraId="1F77CDD3" w14:textId="77777777" w:rsidR="00DB0648" w:rsidRPr="000443DF" w:rsidRDefault="003D1722" w:rsidP="00CA6FDD">
      <w:pPr>
        <w:numPr>
          <w:ilvl w:val="0"/>
          <w:numId w:val="2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21FD6F7" w14:textId="77777777" w:rsidR="00DB0648" w:rsidRPr="000443DF" w:rsidRDefault="00DB0648" w:rsidP="00B53A87">
      <w:pPr>
        <w:rPr>
          <w:rFonts w:ascii="Arial Narrow" w:eastAsia="Arial Narrow" w:hAnsi="Arial Narrow" w:cs="Arial Narrow"/>
          <w:sz w:val="22"/>
          <w:szCs w:val="22"/>
        </w:rPr>
      </w:pPr>
    </w:p>
    <w:p w14:paraId="2A86AE3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Nota: </w:t>
      </w:r>
      <w:r w:rsidRPr="000443DF">
        <w:rPr>
          <w:rFonts w:ascii="Arial Narrow" w:eastAsia="Arial Narrow" w:hAnsi="Arial Narrow" w:cs="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0BD6C183" w14:textId="77777777" w:rsidR="00DB0648" w:rsidRPr="000443DF" w:rsidRDefault="00DB0648" w:rsidP="00B53A87">
      <w:pPr>
        <w:rPr>
          <w:rFonts w:ascii="Arial Narrow" w:eastAsia="Arial Narrow" w:hAnsi="Arial Narrow" w:cs="Arial Narrow"/>
          <w:sz w:val="22"/>
          <w:szCs w:val="22"/>
        </w:rPr>
      </w:pPr>
    </w:p>
    <w:p w14:paraId="48CA7B48"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Poder Cuando la Propuesta se Presente por Intermedio de un representante (en el caso en que aplique)</w:t>
      </w:r>
    </w:p>
    <w:p w14:paraId="1AE857F1" w14:textId="77777777" w:rsidR="00DB0648" w:rsidRPr="000443DF" w:rsidRDefault="00DB0648" w:rsidP="00B53A87">
      <w:pPr>
        <w:rPr>
          <w:rFonts w:ascii="Arial Narrow" w:eastAsia="Arial Narrow" w:hAnsi="Arial Narrow" w:cs="Arial Narrow"/>
          <w:sz w:val="22"/>
          <w:szCs w:val="22"/>
        </w:rPr>
      </w:pPr>
    </w:p>
    <w:p w14:paraId="5E8289C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0EC46DF" w14:textId="77777777" w:rsidR="00DB0648" w:rsidRPr="000443DF" w:rsidRDefault="00DB0648" w:rsidP="00B53A87">
      <w:pPr>
        <w:rPr>
          <w:rFonts w:ascii="Arial Narrow" w:eastAsia="Arial Narrow" w:hAnsi="Arial Narrow" w:cs="Arial Narrow"/>
          <w:sz w:val="22"/>
          <w:szCs w:val="22"/>
        </w:rPr>
      </w:pPr>
    </w:p>
    <w:p w14:paraId="1367BFF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E3C303D" w14:textId="77777777" w:rsidR="00DB0648" w:rsidRPr="000443DF" w:rsidRDefault="00DB0648" w:rsidP="00B53A87">
      <w:pPr>
        <w:rPr>
          <w:rFonts w:ascii="Arial Narrow" w:eastAsia="Arial Narrow" w:hAnsi="Arial Narrow" w:cs="Arial Narrow"/>
          <w:sz w:val="22"/>
          <w:szCs w:val="22"/>
        </w:rPr>
      </w:pPr>
    </w:p>
    <w:p w14:paraId="36134EE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0443DF">
        <w:rPr>
          <w:rFonts w:ascii="Arial Narrow" w:eastAsia="Arial Narrow" w:hAnsi="Arial Narrow" w:cs="Arial Narrow"/>
          <w:sz w:val="22"/>
          <w:szCs w:val="22"/>
        </w:rPr>
        <w:t>consularización</w:t>
      </w:r>
      <w:proofErr w:type="spellEnd"/>
      <w:r w:rsidRPr="000443DF">
        <w:rPr>
          <w:rFonts w:ascii="Arial Narrow" w:eastAsia="Arial Narrow" w:hAnsi="Arial Narrow" w:cs="Arial Narrow"/>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DC6DD58" w14:textId="77777777" w:rsidR="00DB0648" w:rsidRPr="000443DF" w:rsidRDefault="00DB0648" w:rsidP="00B53A87">
      <w:pPr>
        <w:jc w:val="both"/>
        <w:rPr>
          <w:rFonts w:ascii="Arial Narrow" w:eastAsia="Arial Narrow" w:hAnsi="Arial Narrow" w:cs="Arial Narrow"/>
          <w:sz w:val="22"/>
          <w:szCs w:val="22"/>
        </w:rPr>
      </w:pPr>
    </w:p>
    <w:p w14:paraId="7126423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organizaciones no gubernamentales extranjeras sin ánimo de lucro, con domicilio en el exterior, que tengan negocios permanentes en Colombia deberán presentar el “</w:t>
      </w:r>
      <w:r w:rsidRPr="000443DF">
        <w:rPr>
          <w:rFonts w:ascii="Arial Narrow" w:eastAsia="Arial Narrow" w:hAnsi="Arial Narrow" w:cs="Arial Narrow"/>
          <w:b/>
          <w:i/>
          <w:sz w:val="22"/>
          <w:szCs w:val="22"/>
        </w:rPr>
        <w:t xml:space="preserve">CERTIFICADO DE INSCRIPCIÓN DE DOCUMENTOS DE </w:t>
      </w:r>
      <w:r w:rsidRPr="000443DF">
        <w:rPr>
          <w:rFonts w:ascii="Arial Narrow" w:eastAsia="Arial Narrow" w:hAnsi="Arial Narrow" w:cs="Arial Narrow"/>
          <w:b/>
          <w:i/>
          <w:sz w:val="22"/>
          <w:szCs w:val="22"/>
        </w:rPr>
        <w:lastRenderedPageBreak/>
        <w:t>ENTIDAD SIN ÁNIMO DE LUCRO</w:t>
      </w:r>
      <w:r w:rsidRPr="000443DF">
        <w:rPr>
          <w:rFonts w:ascii="Arial Narrow" w:eastAsia="Arial Narrow" w:hAnsi="Arial Narrow" w:cs="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FD2133E" w14:textId="77777777" w:rsidR="008F5CAC" w:rsidRPr="000443DF" w:rsidRDefault="008F5CAC" w:rsidP="00B53A87">
      <w:pPr>
        <w:rPr>
          <w:rFonts w:ascii="Arial Narrow" w:eastAsia="Arial Narrow" w:hAnsi="Arial Narrow" w:cs="Arial Narrow"/>
          <w:b/>
          <w:sz w:val="22"/>
          <w:szCs w:val="22"/>
        </w:rPr>
      </w:pPr>
    </w:p>
    <w:p w14:paraId="18B5FAA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Fotocopia del Documento de Identidad del Representante Legal y/o su Apoderado o Persona Natural</w:t>
      </w:r>
    </w:p>
    <w:p w14:paraId="185D34B5" w14:textId="77777777" w:rsidR="00DB0648" w:rsidRPr="000443DF" w:rsidRDefault="00DB0648" w:rsidP="00B53A87">
      <w:pPr>
        <w:rPr>
          <w:rFonts w:ascii="Arial Narrow" w:eastAsia="Arial Narrow" w:hAnsi="Arial Narrow" w:cs="Arial Narrow"/>
          <w:sz w:val="22"/>
          <w:szCs w:val="22"/>
        </w:rPr>
      </w:pPr>
    </w:p>
    <w:p w14:paraId="4ABBB009"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5D3086"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personas jurídicas, aportará copia de la cédula de ciudadanía del Representante Legal.</w:t>
      </w:r>
    </w:p>
    <w:p w14:paraId="1B1B43B2" w14:textId="77777777" w:rsidR="00DB0648" w:rsidRPr="000443DF" w:rsidRDefault="00DB0648" w:rsidP="00B53A87">
      <w:pPr>
        <w:rPr>
          <w:rFonts w:ascii="Arial Narrow" w:eastAsia="Arial Narrow" w:hAnsi="Arial Narrow" w:cs="Arial Narrow"/>
          <w:sz w:val="22"/>
          <w:szCs w:val="22"/>
        </w:rPr>
      </w:pPr>
    </w:p>
    <w:p w14:paraId="0000D44B"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1C2A0EA3" w14:textId="77777777" w:rsidR="001E56F1" w:rsidRDefault="001E56F1" w:rsidP="00B53A87">
      <w:pPr>
        <w:rPr>
          <w:rFonts w:ascii="Arial Narrow" w:eastAsia="Arial Narrow" w:hAnsi="Arial Narrow" w:cs="Arial Narrow"/>
          <w:b/>
          <w:sz w:val="22"/>
          <w:szCs w:val="22"/>
        </w:rPr>
      </w:pPr>
    </w:p>
    <w:p w14:paraId="5832E1AD" w14:textId="77777777" w:rsidR="00874696" w:rsidRPr="000443DF" w:rsidRDefault="00874696" w:rsidP="00B53A87">
      <w:pPr>
        <w:rPr>
          <w:rFonts w:ascii="Arial Narrow" w:eastAsia="Arial Narrow" w:hAnsi="Arial Narrow" w:cs="Arial Narrow"/>
          <w:b/>
          <w:sz w:val="22"/>
          <w:szCs w:val="22"/>
        </w:rPr>
      </w:pPr>
    </w:p>
    <w:p w14:paraId="4674D39C"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Certificación de Pagos de Seguridad Social y Aportes a Parafiscales (Formato No. 4 o 5)  </w:t>
      </w:r>
    </w:p>
    <w:p w14:paraId="0AE6DBF8" w14:textId="77777777" w:rsidR="00DB0648" w:rsidRPr="000443DF" w:rsidRDefault="00DB0648" w:rsidP="00B53A87">
      <w:pPr>
        <w:rPr>
          <w:rFonts w:ascii="Arial Narrow" w:eastAsia="Arial Narrow" w:hAnsi="Arial Narrow" w:cs="Arial Narrow"/>
          <w:sz w:val="22"/>
          <w:szCs w:val="22"/>
        </w:rPr>
      </w:pPr>
    </w:p>
    <w:p w14:paraId="559179D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deberá diligenciar y aportar el </w:t>
      </w:r>
      <w:r w:rsidRPr="000443DF">
        <w:rPr>
          <w:rFonts w:ascii="Arial Narrow" w:eastAsia="Arial Narrow" w:hAnsi="Arial Narrow" w:cs="Arial Narrow"/>
          <w:b/>
          <w:sz w:val="22"/>
          <w:szCs w:val="22"/>
        </w:rPr>
        <w:t>Formato No. 4 “</w:t>
      </w:r>
      <w:r w:rsidRPr="000443DF">
        <w:rPr>
          <w:rFonts w:ascii="Arial Narrow" w:eastAsia="Arial Narrow" w:hAnsi="Arial Narrow" w:cs="Arial Narrow"/>
          <w:b/>
          <w:i/>
          <w:sz w:val="22"/>
          <w:szCs w:val="22"/>
        </w:rPr>
        <w:t>CERTIFICADO DE PAGOS DE SEGURIDAD SOCIAL Y PARAFISCALES (PERSONA NATURAL)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5  “</w:t>
      </w:r>
      <w:r w:rsidRPr="000443DF">
        <w:rPr>
          <w:rFonts w:ascii="Arial Narrow" w:eastAsia="Arial Narrow" w:hAnsi="Arial Narrow" w:cs="Arial Narrow"/>
          <w:b/>
          <w:i/>
          <w:sz w:val="22"/>
          <w:szCs w:val="22"/>
        </w:rPr>
        <w:t>PAGOS DE SEGURIDAD SOCIAL Y PARAFISCALES (PERSONA JURÍDICA)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48FBB7D2" w14:textId="77777777" w:rsidR="00DB0648" w:rsidRPr="000443DF" w:rsidRDefault="00DB0648" w:rsidP="00B53A87">
      <w:pPr>
        <w:rPr>
          <w:rFonts w:ascii="Arial Narrow" w:eastAsia="Arial Narrow" w:hAnsi="Arial Narrow" w:cs="Arial Narrow"/>
          <w:sz w:val="22"/>
          <w:szCs w:val="22"/>
        </w:rPr>
      </w:pPr>
    </w:p>
    <w:p w14:paraId="7BC7CC2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3AEFDE58" w14:textId="77777777" w:rsidR="00DB0648" w:rsidRPr="000443DF" w:rsidRDefault="00DB0648" w:rsidP="00B53A87">
      <w:pPr>
        <w:rPr>
          <w:rFonts w:ascii="Arial Narrow" w:eastAsia="Arial Narrow" w:hAnsi="Arial Narrow" w:cs="Arial Narrow"/>
          <w:sz w:val="22"/>
          <w:szCs w:val="22"/>
        </w:rPr>
      </w:pPr>
    </w:p>
    <w:p w14:paraId="1F31984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Proponente sea plural, cada uno de ellos, deberá aportar el respectivo formato aquí exigido de acuerdo con lo establecido anteriormente.</w:t>
      </w:r>
    </w:p>
    <w:p w14:paraId="4CABD27B" w14:textId="77777777" w:rsidR="00DB0648" w:rsidRPr="000443DF" w:rsidRDefault="00DB0648" w:rsidP="00B53A87">
      <w:pPr>
        <w:rPr>
          <w:rFonts w:ascii="Arial Narrow" w:eastAsia="Arial Narrow" w:hAnsi="Arial Narrow" w:cs="Arial Narrow"/>
          <w:sz w:val="22"/>
          <w:szCs w:val="22"/>
        </w:rPr>
      </w:pPr>
    </w:p>
    <w:p w14:paraId="76B687B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Todo lo anterior en concordancia con las disposiciones vigentes aplicables.</w:t>
      </w:r>
    </w:p>
    <w:p w14:paraId="538202F9" w14:textId="77777777" w:rsidR="00DB0648" w:rsidRPr="000443DF" w:rsidRDefault="00DB0648" w:rsidP="00B53A87">
      <w:pPr>
        <w:rPr>
          <w:rFonts w:ascii="Arial Narrow" w:eastAsia="Arial Narrow" w:hAnsi="Arial Narrow" w:cs="Arial Narrow"/>
          <w:sz w:val="22"/>
          <w:szCs w:val="22"/>
        </w:rPr>
      </w:pPr>
    </w:p>
    <w:p w14:paraId="3DB8F5FB" w14:textId="44B3B71B"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1:</w:t>
      </w:r>
      <w:r w:rsidRPr="000443DF">
        <w:rPr>
          <w:rFonts w:ascii="Arial Narrow" w:eastAsia="Arial Narrow" w:hAnsi="Arial Narrow" w:cs="Arial Narrow"/>
          <w:sz w:val="22"/>
          <w:szCs w:val="22"/>
          <w:u w:val="single"/>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462986BE" w14:textId="77777777"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2:</w:t>
      </w:r>
      <w:r w:rsidRPr="000443DF">
        <w:rPr>
          <w:rFonts w:ascii="Arial Narrow" w:eastAsia="Arial Narrow" w:hAnsi="Arial Narrow" w:cs="Arial Narrow"/>
          <w:sz w:val="22"/>
          <w:szCs w:val="22"/>
          <w:u w:val="single"/>
        </w:rPr>
        <w:t xml:space="preserve"> Si es persona natural adicionalmente deberá aportar las planillas de pago donde se evidencie el pago de seguridad social y parafiscales.</w:t>
      </w:r>
      <w:r w:rsidRPr="000443DF">
        <w:rPr>
          <w:rFonts w:ascii="Arial Narrow" w:eastAsia="Arial Narrow" w:hAnsi="Arial Narrow" w:cs="Arial Narrow"/>
          <w:sz w:val="22"/>
          <w:szCs w:val="22"/>
        </w:rPr>
        <w:t> </w:t>
      </w:r>
    </w:p>
    <w:p w14:paraId="42230103" w14:textId="77777777" w:rsidR="00DB0648" w:rsidRPr="000443DF" w:rsidRDefault="00DB0648" w:rsidP="00B53A87">
      <w:pPr>
        <w:jc w:val="both"/>
        <w:rPr>
          <w:rFonts w:ascii="Arial Narrow" w:eastAsia="Arial Narrow" w:hAnsi="Arial Narrow" w:cs="Arial Narrow"/>
          <w:sz w:val="22"/>
          <w:szCs w:val="22"/>
        </w:rPr>
      </w:pPr>
    </w:p>
    <w:p w14:paraId="53EAAFB3"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Pacto de Transparencia y Compromiso Anticorrupción de los Participantes (Formato No. 6)</w:t>
      </w:r>
    </w:p>
    <w:p w14:paraId="6D63372C" w14:textId="77777777" w:rsidR="00DB0648" w:rsidRPr="000443DF" w:rsidRDefault="00DB0648" w:rsidP="00B53A87">
      <w:pPr>
        <w:jc w:val="both"/>
        <w:rPr>
          <w:rFonts w:ascii="Arial Narrow" w:eastAsia="Arial Narrow" w:hAnsi="Arial Narrow" w:cs="Arial Narrow"/>
          <w:sz w:val="22"/>
          <w:szCs w:val="22"/>
        </w:rPr>
      </w:pPr>
    </w:p>
    <w:p w14:paraId="12488853"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Con el propósito de consolidar la participación ciudadana y afianzar la visibilidad y transparencia en los procesos de contratación que adelanta la UBPD, los Proponentes deberán manifestar el conocimiento, aceptación y su compromiso </w:t>
      </w:r>
      <w:r w:rsidRPr="000443DF">
        <w:rPr>
          <w:rFonts w:ascii="Arial Narrow" w:eastAsia="Arial Narrow" w:hAnsi="Arial Narrow" w:cs="Arial Narrow"/>
          <w:sz w:val="22"/>
          <w:szCs w:val="22"/>
        </w:rPr>
        <w:lastRenderedPageBreak/>
        <w:t>de cumplimiento del Pacto de Transparencia y Compromiso Anticorrupción contenido en el</w:t>
      </w:r>
      <w:r w:rsidRPr="000443DF">
        <w:rPr>
          <w:rFonts w:ascii="Arial Narrow" w:eastAsia="Arial Narrow" w:hAnsi="Arial Narrow" w:cs="Arial Narrow"/>
          <w:b/>
          <w:sz w:val="22"/>
          <w:szCs w:val="22"/>
        </w:rPr>
        <w:t xml:space="preserve"> Formato No. 6 “</w:t>
      </w:r>
      <w:r w:rsidRPr="000443DF">
        <w:rPr>
          <w:rFonts w:ascii="Arial Narrow" w:eastAsia="Arial Narrow" w:hAnsi="Arial Narrow" w:cs="Arial Narrow"/>
          <w:b/>
          <w:i/>
          <w:sz w:val="22"/>
          <w:szCs w:val="22"/>
        </w:rPr>
        <w:t>PACTO DE TRANSPARENCIA Y COMPROMISO ANTICORRUPCIÓN</w:t>
      </w:r>
      <w:r w:rsidRPr="000443DF">
        <w:rPr>
          <w:rFonts w:ascii="Arial Narrow" w:eastAsia="Arial Narrow" w:hAnsi="Arial Narrow" w:cs="Arial Narrow"/>
          <w:b/>
          <w:sz w:val="22"/>
          <w:szCs w:val="22"/>
        </w:rPr>
        <w:t>”.</w:t>
      </w:r>
    </w:p>
    <w:p w14:paraId="2FF977FB" w14:textId="77777777" w:rsidR="008F5CAC" w:rsidRPr="000443DF" w:rsidRDefault="008F5CAC" w:rsidP="00B53A87">
      <w:pPr>
        <w:rPr>
          <w:rFonts w:ascii="Arial Narrow" w:eastAsia="Arial Narrow" w:hAnsi="Arial Narrow" w:cs="Arial Narrow"/>
          <w:sz w:val="22"/>
          <w:szCs w:val="22"/>
        </w:rPr>
      </w:pPr>
    </w:p>
    <w:p w14:paraId="106E532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Registro Único Tributario (RUT)</w:t>
      </w:r>
    </w:p>
    <w:p w14:paraId="737901EA" w14:textId="77777777" w:rsidR="00DB0648" w:rsidRPr="000443DF" w:rsidRDefault="00DB0648" w:rsidP="00B53A87">
      <w:pPr>
        <w:rPr>
          <w:rFonts w:ascii="Arial Narrow" w:eastAsia="Arial Narrow" w:hAnsi="Arial Narrow" w:cs="Arial Narrow"/>
          <w:sz w:val="22"/>
          <w:szCs w:val="22"/>
        </w:rPr>
      </w:pPr>
    </w:p>
    <w:p w14:paraId="044B6CC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FBBCAE2" w14:textId="77777777" w:rsidR="009E3A05" w:rsidRPr="000443DF" w:rsidRDefault="009E3A05" w:rsidP="00B53A87">
      <w:pPr>
        <w:rPr>
          <w:rFonts w:ascii="Arial Narrow" w:eastAsia="Arial Narrow" w:hAnsi="Arial Narrow" w:cs="Arial Narrow"/>
          <w:sz w:val="22"/>
          <w:szCs w:val="22"/>
        </w:rPr>
      </w:pPr>
    </w:p>
    <w:p w14:paraId="7E7C175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Inscripción y Clasificación en el Registro Único de Proponentes (RUP)</w:t>
      </w:r>
    </w:p>
    <w:p w14:paraId="79989ECD" w14:textId="77777777" w:rsidR="00DB0648" w:rsidRPr="000443DF" w:rsidRDefault="00DB0648" w:rsidP="00B53A87">
      <w:pPr>
        <w:rPr>
          <w:rFonts w:ascii="Arial Narrow" w:eastAsia="Arial Narrow" w:hAnsi="Arial Narrow" w:cs="Arial Narrow"/>
          <w:sz w:val="22"/>
          <w:szCs w:val="22"/>
        </w:rPr>
      </w:pPr>
    </w:p>
    <w:p w14:paraId="6F1106D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B408DB7" w14:textId="77777777" w:rsidR="00DB0648" w:rsidRPr="000443DF" w:rsidRDefault="00DB0648" w:rsidP="00B53A87">
      <w:pPr>
        <w:rPr>
          <w:rFonts w:ascii="Arial Narrow" w:eastAsia="Arial Narrow" w:hAnsi="Arial Narrow" w:cs="Arial Narrow"/>
          <w:sz w:val="22"/>
          <w:szCs w:val="22"/>
        </w:rPr>
      </w:pPr>
    </w:p>
    <w:p w14:paraId="7689B26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1B8EA657" w14:textId="77777777" w:rsidR="00DB0648" w:rsidRPr="000443DF" w:rsidRDefault="00DB0648" w:rsidP="00B53A87">
      <w:pPr>
        <w:rPr>
          <w:rFonts w:ascii="Arial Narrow" w:eastAsia="Arial Narrow" w:hAnsi="Arial Narrow" w:cs="Arial Narrow"/>
          <w:sz w:val="22"/>
          <w:szCs w:val="22"/>
        </w:rPr>
      </w:pPr>
    </w:p>
    <w:p w14:paraId="4A9007A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Adicional a la verificación de los requisitos certificados en el RUP la exigencia del mismo se hace para verificar la no existencia de sanciones que lo puedan inhabilitar. </w:t>
      </w:r>
    </w:p>
    <w:p w14:paraId="1281BC41" w14:textId="77777777" w:rsidR="00DB0648" w:rsidRPr="000443DF" w:rsidRDefault="00DB0648" w:rsidP="00B53A87">
      <w:pPr>
        <w:rPr>
          <w:rFonts w:ascii="Arial Narrow" w:eastAsia="Arial Narrow" w:hAnsi="Arial Narrow" w:cs="Arial Narrow"/>
          <w:sz w:val="22"/>
          <w:szCs w:val="22"/>
        </w:rPr>
      </w:pPr>
    </w:p>
    <w:p w14:paraId="161FBA6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0443DF">
        <w:rPr>
          <w:rFonts w:ascii="Arial Narrow" w:eastAsia="Arial Narrow" w:hAnsi="Arial Narrow" w:cs="Arial Narrow"/>
          <w:b/>
          <w:sz w:val="22"/>
          <w:szCs w:val="22"/>
        </w:rPr>
        <w:t>SO PENA DE RECHAZO DE LA OFERTA.</w:t>
      </w:r>
    </w:p>
    <w:p w14:paraId="5A3E71AF" w14:textId="77777777" w:rsidR="00DB0648" w:rsidRPr="000443DF" w:rsidRDefault="00DB0648" w:rsidP="00B53A87">
      <w:pPr>
        <w:rPr>
          <w:rFonts w:ascii="Arial Narrow" w:eastAsia="Arial Narrow" w:hAnsi="Arial Narrow" w:cs="Arial Narrow"/>
          <w:sz w:val="22"/>
          <w:szCs w:val="22"/>
        </w:rPr>
      </w:pPr>
    </w:p>
    <w:p w14:paraId="289C1AD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07BF9DC1" w14:textId="77777777" w:rsidR="00DB0648" w:rsidRPr="000443DF" w:rsidRDefault="00DB0648" w:rsidP="00B53A87">
      <w:pPr>
        <w:rPr>
          <w:rFonts w:ascii="Arial Narrow" w:eastAsia="Arial Narrow" w:hAnsi="Arial Narrow" w:cs="Arial Narrow"/>
          <w:sz w:val="22"/>
          <w:szCs w:val="22"/>
        </w:rPr>
      </w:pPr>
    </w:p>
    <w:p w14:paraId="5D13A63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5DB7EAA" w14:textId="77777777" w:rsidR="00DB0648" w:rsidRPr="000443DF" w:rsidRDefault="00DB0648" w:rsidP="00B53A87">
      <w:pPr>
        <w:rPr>
          <w:rFonts w:ascii="Arial Narrow" w:eastAsia="Arial Narrow" w:hAnsi="Arial Narrow" w:cs="Arial Narrow"/>
          <w:sz w:val="22"/>
          <w:szCs w:val="22"/>
        </w:rPr>
      </w:pPr>
    </w:p>
    <w:p w14:paraId="609729E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21BE5DD9" w14:textId="77777777" w:rsidR="00936FEA" w:rsidRPr="000443DF" w:rsidRDefault="00936FEA" w:rsidP="00B53A87">
      <w:pPr>
        <w:jc w:val="both"/>
        <w:rPr>
          <w:rFonts w:ascii="Arial Narrow" w:eastAsia="Arial Narrow" w:hAnsi="Arial Narrow" w:cs="Arial Narrow"/>
          <w:sz w:val="22"/>
          <w:szCs w:val="22"/>
        </w:rPr>
      </w:pPr>
    </w:p>
    <w:p w14:paraId="387AC72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Garantía de Seriedad de la Propuesta</w:t>
      </w:r>
    </w:p>
    <w:p w14:paraId="59378FCA" w14:textId="77777777" w:rsidR="00DB0648" w:rsidRPr="000443DF" w:rsidRDefault="003D1722" w:rsidP="00B53A87">
      <w:pPr>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 </w:t>
      </w:r>
    </w:p>
    <w:p w14:paraId="43942A0D"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261DFD4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8979DB"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deberá indicar el número y objeto del presente proceso y deberá tener una </w:t>
      </w:r>
      <w:r w:rsidRPr="000443DF">
        <w:rPr>
          <w:rFonts w:ascii="Arial Narrow" w:eastAsia="Arial Narrow" w:hAnsi="Arial Narrow" w:cs="Arial Narrow"/>
          <w:b/>
          <w:sz w:val="22"/>
          <w:szCs w:val="22"/>
        </w:rPr>
        <w:t>vigencia por noventa (90) días calendario, contados desde la fecha de cierre del proceso.</w:t>
      </w:r>
      <w:r w:rsidRPr="000443DF">
        <w:rPr>
          <w:rFonts w:ascii="Arial Narrow" w:eastAsia="Arial Narrow" w:hAnsi="Arial Narrow" w:cs="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2014BF3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color w:val="FF0000"/>
          <w:sz w:val="22"/>
          <w:szCs w:val="22"/>
        </w:rPr>
        <w:t> </w:t>
      </w:r>
    </w:p>
    <w:p w14:paraId="56F7A593"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tomará a nombre del proponente, estableciendo claramente el porcentaje de participación de cada uno de los miembros de la figura asociativa.</w:t>
      </w:r>
    </w:p>
    <w:p w14:paraId="7597CC0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B7AD0EE" w14:textId="62F3EC00"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valor asegurado mínimo de la garantía de seriedad será igual al </w:t>
      </w:r>
      <w:r w:rsidRPr="000443DF">
        <w:rPr>
          <w:rFonts w:ascii="Arial Narrow" w:eastAsia="Arial Narrow" w:hAnsi="Arial Narrow" w:cs="Arial Narrow"/>
          <w:b/>
          <w:sz w:val="22"/>
          <w:szCs w:val="22"/>
        </w:rPr>
        <w:t>diez (10%)</w:t>
      </w:r>
      <w:r w:rsidRPr="000443DF">
        <w:rPr>
          <w:rFonts w:ascii="Arial Narrow" w:eastAsia="Arial Narrow" w:hAnsi="Arial Narrow" w:cs="Arial Narrow"/>
          <w:sz w:val="22"/>
          <w:szCs w:val="22"/>
        </w:rPr>
        <w:t xml:space="preserve"> del presupuesto oficial determinado para cada lote del proceso de selección, de acuerdo a lo establecido en el pliego de condiciones.</w:t>
      </w:r>
    </w:p>
    <w:p w14:paraId="11AE10B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5DC3A5DA"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Deberá indicarse dentro del texto de la garantía el objeto del seguro señalando que se garantiza la seriedad de la propuesta presentada en el marco del presente proceso de selección.</w:t>
      </w:r>
    </w:p>
    <w:p w14:paraId="35BE7B94"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97BF5F"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43957AD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896C0C8"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0443DF">
        <w:rPr>
          <w:rFonts w:ascii="Arial Narrow" w:eastAsia="Arial Narrow" w:hAnsi="Arial Narrow" w:cs="Arial Narrow"/>
          <w:b/>
          <w:sz w:val="22"/>
          <w:szCs w:val="22"/>
          <w:u w:val="single"/>
        </w:rPr>
        <w:t>la no entrega de la garantía de seriedad junto con la propuesta será causal de rechazo de la misma.</w:t>
      </w:r>
    </w:p>
    <w:p w14:paraId="2A6E8C5A" w14:textId="77777777" w:rsidR="00DB0648" w:rsidRPr="000443DF" w:rsidRDefault="00DB0648" w:rsidP="00B53A87">
      <w:pPr>
        <w:rPr>
          <w:rFonts w:ascii="Arial Narrow" w:eastAsia="Arial Narrow" w:hAnsi="Arial Narrow" w:cs="Arial Narrow"/>
          <w:sz w:val="22"/>
          <w:szCs w:val="22"/>
        </w:rPr>
      </w:pPr>
    </w:p>
    <w:p w14:paraId="6E0B2E69" w14:textId="3A04AD69" w:rsidR="00DB0648"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0443DF">
        <w:rPr>
          <w:rFonts w:ascii="Arial Narrow" w:eastAsia="Arial Narrow" w:hAnsi="Arial Narrow" w:cs="Arial Narrow"/>
          <w:b/>
          <w:sz w:val="22"/>
          <w:szCs w:val="22"/>
        </w:rPr>
        <w:t>SU PROPUESTA SERÁ RECHAZADA</w:t>
      </w:r>
      <w:r w:rsidRPr="000443DF">
        <w:rPr>
          <w:rFonts w:ascii="Arial Narrow" w:eastAsia="Arial Narrow" w:hAnsi="Arial Narrow" w:cs="Arial Narrow"/>
          <w:sz w:val="22"/>
          <w:szCs w:val="22"/>
        </w:rPr>
        <w:t>.</w:t>
      </w:r>
    </w:p>
    <w:p w14:paraId="607D56DB" w14:textId="77777777" w:rsidR="00B61CCB" w:rsidRPr="000443DF" w:rsidRDefault="00B61CCB" w:rsidP="00B53A87">
      <w:pPr>
        <w:ind w:right="80"/>
        <w:jc w:val="both"/>
        <w:rPr>
          <w:rFonts w:ascii="Arial Narrow" w:eastAsia="Arial Narrow" w:hAnsi="Arial Narrow" w:cs="Arial Narrow"/>
          <w:sz w:val="22"/>
          <w:szCs w:val="22"/>
        </w:rPr>
      </w:pPr>
    </w:p>
    <w:p w14:paraId="31049F88" w14:textId="160BD22E" w:rsidR="00DB0648" w:rsidRPr="000443DF" w:rsidRDefault="003D1722" w:rsidP="000753DC">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r w:rsidRPr="000443DF">
        <w:rPr>
          <w:rFonts w:ascii="Arial Narrow" w:eastAsia="Arial Narrow" w:hAnsi="Arial Narrow" w:cs="Arial Narrow"/>
          <w:b/>
          <w:sz w:val="22"/>
          <w:szCs w:val="22"/>
          <w:u w:val="single"/>
        </w:rPr>
        <w:t>Amparos de la Garantía de Seriedad</w:t>
      </w:r>
      <w:r w:rsidRPr="000443DF">
        <w:rPr>
          <w:rFonts w:ascii="Arial Narrow" w:eastAsia="Arial Narrow" w:hAnsi="Arial Narrow" w:cs="Arial Narrow"/>
          <w:sz w:val="22"/>
          <w:szCs w:val="22"/>
        </w:rPr>
        <w:t>. La garantía de seriedad cubrirá los perjuicios derivados del incumplimiento del ofrecimiento en los eventos señalados en el artículo 2.2.1.2.3.1.6 del Decreto 1082 de 2015.</w:t>
      </w:r>
    </w:p>
    <w:p w14:paraId="1968E4FF" w14:textId="77777777" w:rsidR="00DB0648" w:rsidRPr="000443DF" w:rsidRDefault="00DB0648" w:rsidP="00B53A87">
      <w:pPr>
        <w:rPr>
          <w:rFonts w:ascii="Arial Narrow" w:eastAsia="Arial Narrow" w:hAnsi="Arial Narrow" w:cs="Arial Narrow"/>
          <w:sz w:val="22"/>
          <w:szCs w:val="22"/>
        </w:rPr>
      </w:pPr>
    </w:p>
    <w:p w14:paraId="6825D42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de Información y Registro de Sanciones y Causas de Inhabilidad – SIRI- de la Procuraduría General de la Nación</w:t>
      </w:r>
    </w:p>
    <w:p w14:paraId="0E484A30" w14:textId="77777777" w:rsidR="00DB0648" w:rsidRPr="000443DF" w:rsidRDefault="00DB0648" w:rsidP="00B53A87">
      <w:pPr>
        <w:rPr>
          <w:rFonts w:ascii="Arial Narrow" w:eastAsia="Arial Narrow" w:hAnsi="Arial Narrow" w:cs="Arial Narrow"/>
          <w:sz w:val="22"/>
          <w:szCs w:val="22"/>
        </w:rPr>
      </w:pPr>
    </w:p>
    <w:p w14:paraId="0652D6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w:t>
      </w:r>
      <w:r w:rsidRPr="000443DF">
        <w:rPr>
          <w:rFonts w:ascii="Arial Narrow" w:eastAsia="Arial Narrow" w:hAnsi="Arial Narrow" w:cs="Arial Narrow"/>
          <w:sz w:val="22"/>
          <w:szCs w:val="22"/>
        </w:rPr>
        <w:lastRenderedPageBreak/>
        <w:t>disciplinarias también se desprenden inhabilidades, la UBPD verificará la consulta de los antecedentes disciplinarios realizada a través de la página web de la Procuraduría General de la Nación.</w:t>
      </w:r>
    </w:p>
    <w:p w14:paraId="32FBB5C8" w14:textId="77777777" w:rsidR="00DB0648" w:rsidRPr="000443DF" w:rsidRDefault="00DB0648" w:rsidP="00B53A87">
      <w:pPr>
        <w:jc w:val="both"/>
        <w:rPr>
          <w:rFonts w:ascii="Arial Narrow" w:eastAsia="Arial Narrow" w:hAnsi="Arial Narrow" w:cs="Arial Narrow"/>
          <w:sz w:val="22"/>
          <w:szCs w:val="22"/>
        </w:rPr>
      </w:pPr>
    </w:p>
    <w:p w14:paraId="7D7985D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Antecedentes Fiscales</w:t>
      </w:r>
    </w:p>
    <w:p w14:paraId="3A111859" w14:textId="77777777" w:rsidR="00DB0648" w:rsidRPr="000443DF" w:rsidRDefault="00DB0648" w:rsidP="00B53A87">
      <w:pPr>
        <w:rPr>
          <w:rFonts w:ascii="Arial Narrow" w:eastAsia="Arial Narrow" w:hAnsi="Arial Narrow" w:cs="Arial Narrow"/>
          <w:sz w:val="22"/>
          <w:szCs w:val="22"/>
        </w:rPr>
      </w:pPr>
    </w:p>
    <w:p w14:paraId="3CDFD67D"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3FAAC9C8" w14:textId="77777777" w:rsidR="000753DC" w:rsidRPr="000443DF" w:rsidRDefault="000753DC" w:rsidP="00B53A87">
      <w:pPr>
        <w:rPr>
          <w:rFonts w:ascii="Arial Narrow" w:eastAsia="Arial Narrow" w:hAnsi="Arial Narrow" w:cs="Arial Narrow"/>
          <w:sz w:val="22"/>
          <w:szCs w:val="22"/>
        </w:rPr>
      </w:pPr>
    </w:p>
    <w:p w14:paraId="5BF4B53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Registro Nacional de Medidas Correctivas RNMC</w:t>
      </w:r>
    </w:p>
    <w:p w14:paraId="55D934AE" w14:textId="77777777" w:rsidR="00DB0648" w:rsidRPr="000443DF" w:rsidRDefault="00DB0648" w:rsidP="00B53A87">
      <w:pPr>
        <w:rPr>
          <w:rFonts w:ascii="Arial Narrow" w:eastAsia="Arial Narrow" w:hAnsi="Arial Narrow" w:cs="Arial Narrow"/>
          <w:sz w:val="22"/>
          <w:szCs w:val="22"/>
        </w:rPr>
      </w:pPr>
    </w:p>
    <w:p w14:paraId="08C6E369" w14:textId="77777777" w:rsidR="00DB0648"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Se verificará que el proponente persona natural o la persona natural integrante de estructura plural, no tenga multa vigente en los términos del artículo 183 de la Ley 1801 de 2016 Código Nacional de Policía y Convivencia.</w:t>
      </w:r>
    </w:p>
    <w:p w14:paraId="0A3D5812" w14:textId="77777777" w:rsidR="00AC1A53" w:rsidRPr="000443DF" w:rsidRDefault="00AC1A53" w:rsidP="00B53A87">
      <w:pPr>
        <w:jc w:val="both"/>
        <w:rPr>
          <w:rFonts w:ascii="Arial Narrow" w:eastAsia="Arial Narrow" w:hAnsi="Arial Narrow" w:cs="Arial Narrow"/>
          <w:sz w:val="22"/>
          <w:szCs w:val="22"/>
        </w:rPr>
      </w:pPr>
    </w:p>
    <w:p w14:paraId="19D26708" w14:textId="77777777" w:rsidR="001E56F1" w:rsidRPr="000443DF" w:rsidRDefault="001E56F1" w:rsidP="00B53A87">
      <w:pPr>
        <w:jc w:val="both"/>
        <w:rPr>
          <w:rFonts w:ascii="Arial Narrow" w:eastAsia="Arial Narrow" w:hAnsi="Arial Narrow" w:cs="Arial Narrow"/>
          <w:sz w:val="22"/>
          <w:szCs w:val="22"/>
        </w:rPr>
      </w:pPr>
    </w:p>
    <w:p w14:paraId="455BA04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Antecedentes Judiciales</w:t>
      </w:r>
    </w:p>
    <w:p w14:paraId="67213A88" w14:textId="77777777" w:rsidR="00DB0648" w:rsidRPr="000443DF" w:rsidRDefault="00DB0648" w:rsidP="00B53A87">
      <w:pPr>
        <w:rPr>
          <w:rFonts w:ascii="Arial Narrow" w:eastAsia="Arial Narrow" w:hAnsi="Arial Narrow" w:cs="Arial Narrow"/>
          <w:sz w:val="22"/>
          <w:szCs w:val="22"/>
        </w:rPr>
      </w:pPr>
    </w:p>
    <w:p w14:paraId="00CF52B8"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2CA5121F" w14:textId="77777777" w:rsidR="00DB0648" w:rsidRPr="000443DF" w:rsidRDefault="00DB0648" w:rsidP="00B53A87">
      <w:pPr>
        <w:rPr>
          <w:rFonts w:ascii="Arial Narrow" w:eastAsia="Arial Narrow" w:hAnsi="Arial Narrow" w:cs="Arial Narrow"/>
          <w:sz w:val="22"/>
          <w:szCs w:val="22"/>
        </w:rPr>
      </w:pPr>
    </w:p>
    <w:p w14:paraId="53B4E85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0443DF">
        <w:rPr>
          <w:rFonts w:ascii="Arial Narrow" w:eastAsia="Arial Narrow" w:hAnsi="Arial Narrow" w:cs="Arial Narrow"/>
          <w:b/>
          <w:sz w:val="22"/>
          <w:szCs w:val="22"/>
        </w:rPr>
        <w:t>LA PROPUESTA SERÁ RECHAZADA</w:t>
      </w:r>
      <w:r w:rsidRPr="000443DF">
        <w:rPr>
          <w:rFonts w:ascii="Arial Narrow" w:eastAsia="Arial Narrow" w:hAnsi="Arial Narrow" w:cs="Arial Narrow"/>
          <w:sz w:val="22"/>
          <w:szCs w:val="22"/>
        </w:rPr>
        <w:t>.</w:t>
      </w:r>
    </w:p>
    <w:p w14:paraId="5E42E022" w14:textId="77777777" w:rsidR="00DB0648" w:rsidRPr="000443DF" w:rsidRDefault="00DB0648" w:rsidP="00B53A87">
      <w:pPr>
        <w:rPr>
          <w:rFonts w:ascii="Arial Narrow" w:eastAsia="Arial Narrow" w:hAnsi="Arial Narrow" w:cs="Arial Narrow"/>
          <w:sz w:val="22"/>
          <w:szCs w:val="22"/>
        </w:rPr>
      </w:pPr>
    </w:p>
    <w:p w14:paraId="469D5E41" w14:textId="594131D1"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Acreditación de MIPYMES (Formato No.</w:t>
      </w:r>
      <w:r w:rsidR="00C243F4" w:rsidRPr="000443DF">
        <w:rPr>
          <w:rFonts w:ascii="Arial Narrow" w:eastAsia="Arial Narrow" w:hAnsi="Arial Narrow" w:cs="Arial Narrow"/>
          <w:b/>
          <w:sz w:val="22"/>
          <w:szCs w:val="22"/>
        </w:rPr>
        <w:t xml:space="preserve"> 7</w:t>
      </w:r>
      <w:r w:rsidRPr="000443DF">
        <w:rPr>
          <w:rFonts w:ascii="Arial Narrow" w:eastAsia="Arial Narrow" w:hAnsi="Arial Narrow" w:cs="Arial Narrow"/>
          <w:b/>
          <w:sz w:val="22"/>
          <w:szCs w:val="22"/>
        </w:rPr>
        <w:t>)</w:t>
      </w:r>
    </w:p>
    <w:p w14:paraId="1E35BEA7" w14:textId="77777777" w:rsidR="00DB0648" w:rsidRPr="000443DF" w:rsidRDefault="00DB0648" w:rsidP="00B53A87">
      <w:pPr>
        <w:rPr>
          <w:rFonts w:ascii="Arial Narrow" w:eastAsia="Arial Narrow" w:hAnsi="Arial Narrow" w:cs="Arial Narrow"/>
          <w:sz w:val="22"/>
          <w:szCs w:val="22"/>
        </w:rPr>
      </w:pPr>
    </w:p>
    <w:p w14:paraId="0EDFDABF" w14:textId="1F2B6DAA" w:rsidR="00DB0648" w:rsidRPr="00AC1A53" w:rsidRDefault="003D1722" w:rsidP="00B53A87">
      <w:pPr>
        <w:jc w:val="both"/>
        <w:rPr>
          <w:rFonts w:ascii="Arial Narrow" w:eastAsia="Arial Narrow" w:hAnsi="Arial Narrow" w:cs="Arial Narrow"/>
          <w:sz w:val="22"/>
          <w:szCs w:val="22"/>
        </w:rPr>
      </w:pPr>
      <w:r w:rsidRPr="00AC1A53">
        <w:rPr>
          <w:rFonts w:ascii="Arial Narrow" w:eastAsia="Arial Narrow" w:hAnsi="Arial Narrow" w:cs="Arial Narrow"/>
          <w:sz w:val="22"/>
          <w:szCs w:val="22"/>
        </w:rPr>
        <w:t xml:space="preserve">El proponente </w:t>
      </w:r>
      <w:r w:rsidR="00AC1A53" w:rsidRPr="00AC1A53">
        <w:rPr>
          <w:rFonts w:ascii="Arial Narrow" w:eastAsia="Arial Narrow" w:hAnsi="Arial Narrow" w:cs="Arial Narrow"/>
          <w:sz w:val="22"/>
          <w:szCs w:val="22"/>
        </w:rPr>
        <w:t>podrá</w:t>
      </w:r>
      <w:r w:rsidRPr="00AC1A53">
        <w:rPr>
          <w:rFonts w:ascii="Arial Narrow" w:eastAsia="Arial Narrow" w:hAnsi="Arial Narrow" w:cs="Arial Narrow"/>
          <w:sz w:val="22"/>
          <w:szCs w:val="22"/>
        </w:rPr>
        <w:t xml:space="preserve"> diligenciar el </w:t>
      </w:r>
      <w:r w:rsidRPr="00AC1A53">
        <w:rPr>
          <w:rFonts w:ascii="Arial Narrow" w:eastAsia="Arial Narrow" w:hAnsi="Arial Narrow" w:cs="Arial Narrow"/>
          <w:b/>
          <w:sz w:val="22"/>
          <w:szCs w:val="22"/>
        </w:rPr>
        <w:t>Formato “</w:t>
      </w:r>
      <w:r w:rsidRPr="00AC1A53">
        <w:rPr>
          <w:rFonts w:ascii="Arial Narrow" w:eastAsia="Arial Narrow" w:hAnsi="Arial Narrow" w:cs="Arial Narrow"/>
          <w:b/>
          <w:i/>
          <w:sz w:val="22"/>
          <w:szCs w:val="22"/>
        </w:rPr>
        <w:t>ACREDITACION DE MIPYMES</w:t>
      </w:r>
      <w:r w:rsidRPr="00AC1A53">
        <w:rPr>
          <w:rFonts w:ascii="Arial Narrow" w:eastAsia="Arial Narrow" w:hAnsi="Arial Narrow" w:cs="Arial Narrow"/>
          <w:b/>
          <w:sz w:val="22"/>
          <w:szCs w:val="22"/>
        </w:rPr>
        <w:t>”</w:t>
      </w:r>
      <w:r w:rsidRPr="00AC1A53">
        <w:rPr>
          <w:rFonts w:ascii="Arial Narrow" w:eastAsia="Arial Narrow" w:hAnsi="Arial Narrow" w:cs="Arial Narrow"/>
          <w:sz w:val="22"/>
          <w:szCs w:val="22"/>
        </w:rPr>
        <w:t xml:space="preserve"> de acuerdo con los términos y condiciones de la clasificación empresarial definida por el Decreto 1074 de 2015</w:t>
      </w:r>
      <w:r w:rsidR="00AC1A53" w:rsidRPr="00AC1A53">
        <w:rPr>
          <w:rFonts w:ascii="Arial Narrow" w:eastAsia="Arial Narrow" w:hAnsi="Arial Narrow" w:cs="Arial Narrow"/>
          <w:sz w:val="22"/>
          <w:szCs w:val="22"/>
        </w:rPr>
        <w:t xml:space="preserve"> o podrá acreditar esta condición con la copia del certificado del Registro Único de Proponentes, el cual deberá encontrarse vigente y en firme al momento de su presentación lo anterior de conformidad con lo establecido en el </w:t>
      </w:r>
      <w:r w:rsidR="00651114" w:rsidRPr="00AC1A53">
        <w:rPr>
          <w:rFonts w:ascii="Arial Narrow" w:eastAsia="Arial Narrow" w:hAnsi="Arial Narrow" w:cs="Arial Narrow"/>
          <w:sz w:val="22"/>
          <w:szCs w:val="22"/>
        </w:rPr>
        <w:t>artículo</w:t>
      </w:r>
      <w:r w:rsidR="00AC1A53" w:rsidRPr="00AC1A53">
        <w:rPr>
          <w:rFonts w:ascii="Arial Narrow" w:eastAsia="Arial Narrow" w:hAnsi="Arial Narrow" w:cs="Arial Narrow"/>
          <w:sz w:val="22"/>
          <w:szCs w:val="22"/>
        </w:rPr>
        <w:t xml:space="preserve"> 2.2.1.2.4.2.4 del Decreto 1082 de 2015.</w:t>
      </w:r>
    </w:p>
    <w:p w14:paraId="3CD78F34" w14:textId="77777777" w:rsidR="00DB0648" w:rsidRPr="00AC1A53" w:rsidRDefault="00DB0648" w:rsidP="00B53A87">
      <w:pPr>
        <w:rPr>
          <w:rFonts w:ascii="Arial Narrow" w:eastAsia="Arial Narrow" w:hAnsi="Arial Narrow" w:cs="Arial Narrow"/>
          <w:sz w:val="22"/>
          <w:szCs w:val="22"/>
        </w:rPr>
      </w:pPr>
    </w:p>
    <w:p w14:paraId="349D921C" w14:textId="2D9EE61A" w:rsidR="00DB0648" w:rsidRPr="00AC1A53" w:rsidRDefault="003D1722" w:rsidP="00B53A87">
      <w:pPr>
        <w:jc w:val="both"/>
        <w:rPr>
          <w:rFonts w:ascii="Arial Narrow" w:eastAsia="Arial Narrow" w:hAnsi="Arial Narrow" w:cs="Arial Narrow"/>
          <w:sz w:val="22"/>
          <w:szCs w:val="22"/>
        </w:rPr>
      </w:pPr>
      <w:r w:rsidRPr="00AC1A53">
        <w:rPr>
          <w:rFonts w:ascii="Arial Narrow" w:eastAsia="Arial Narrow" w:hAnsi="Arial Narrow" w:cs="Arial Narrow"/>
          <w:sz w:val="22"/>
          <w:szCs w:val="22"/>
        </w:rPr>
        <w:t>Para el caso de proponentes plurales</w:t>
      </w:r>
      <w:r w:rsidR="009F2074">
        <w:rPr>
          <w:rFonts w:ascii="Arial Narrow" w:eastAsia="Arial Narrow" w:hAnsi="Arial Narrow" w:cs="Arial Narrow"/>
          <w:sz w:val="22"/>
          <w:szCs w:val="22"/>
        </w:rPr>
        <w:t xml:space="preserve">, </w:t>
      </w:r>
      <w:r w:rsidRPr="00AC1A53">
        <w:rPr>
          <w:rFonts w:ascii="Arial Narrow" w:eastAsia="Arial Narrow" w:hAnsi="Arial Narrow" w:cs="Arial Narrow"/>
          <w:sz w:val="22"/>
          <w:szCs w:val="22"/>
        </w:rPr>
        <w:t>cada uno de los integrantes diligenciar</w:t>
      </w:r>
      <w:r w:rsidR="009F2074">
        <w:rPr>
          <w:rFonts w:ascii="Arial Narrow" w:eastAsia="Arial Narrow" w:hAnsi="Arial Narrow" w:cs="Arial Narrow"/>
          <w:sz w:val="22"/>
          <w:szCs w:val="22"/>
        </w:rPr>
        <w:t>á</w:t>
      </w:r>
      <w:r w:rsidRPr="00AC1A53">
        <w:rPr>
          <w:rFonts w:ascii="Arial Narrow" w:eastAsia="Arial Narrow" w:hAnsi="Arial Narrow" w:cs="Arial Narrow"/>
          <w:sz w:val="22"/>
          <w:szCs w:val="22"/>
        </w:rPr>
        <w:t xml:space="preserve"> el </w:t>
      </w:r>
      <w:r w:rsidRPr="00AC1A53">
        <w:rPr>
          <w:rFonts w:ascii="Arial Narrow" w:eastAsia="Arial Narrow" w:hAnsi="Arial Narrow" w:cs="Arial Narrow"/>
          <w:b/>
          <w:sz w:val="22"/>
          <w:szCs w:val="22"/>
          <w:u w:val="single"/>
        </w:rPr>
        <w:t>FORMATO</w:t>
      </w:r>
      <w:r w:rsidRPr="00AC1A53">
        <w:rPr>
          <w:rFonts w:ascii="Arial Narrow" w:eastAsia="Arial Narrow" w:hAnsi="Arial Narrow" w:cs="Arial Narrow"/>
          <w:sz w:val="22"/>
          <w:szCs w:val="22"/>
        </w:rPr>
        <w:t xml:space="preserve"> según corresponda</w:t>
      </w:r>
      <w:r w:rsidR="009F2074">
        <w:rPr>
          <w:rFonts w:ascii="Arial Narrow" w:eastAsia="Arial Narrow" w:hAnsi="Arial Narrow" w:cs="Arial Narrow"/>
          <w:sz w:val="22"/>
          <w:szCs w:val="22"/>
        </w:rPr>
        <w:t xml:space="preserve"> o aportar el RUP</w:t>
      </w:r>
      <w:r w:rsidRPr="00AC1A53">
        <w:rPr>
          <w:rFonts w:ascii="Arial Narrow" w:eastAsia="Arial Narrow" w:hAnsi="Arial Narrow" w:cs="Arial Narrow"/>
          <w:sz w:val="22"/>
          <w:szCs w:val="22"/>
        </w:rPr>
        <w:t>. </w:t>
      </w:r>
    </w:p>
    <w:p w14:paraId="5790CB0B" w14:textId="77777777" w:rsidR="00DB0648" w:rsidRPr="00AC1A53" w:rsidRDefault="00DB0648" w:rsidP="00B53A87">
      <w:pPr>
        <w:jc w:val="both"/>
        <w:rPr>
          <w:rFonts w:ascii="Arial Narrow" w:eastAsia="Arial Narrow" w:hAnsi="Arial Narrow" w:cs="Arial Narrow"/>
          <w:sz w:val="22"/>
          <w:szCs w:val="22"/>
        </w:rPr>
      </w:pPr>
    </w:p>
    <w:p w14:paraId="17D79DE7" w14:textId="73FA42C1" w:rsidR="00AC1A53" w:rsidRPr="00AC1A53" w:rsidRDefault="003D1722" w:rsidP="00B53A87">
      <w:pPr>
        <w:shd w:val="clear" w:color="auto" w:fill="FFFFFF"/>
        <w:jc w:val="both"/>
        <w:rPr>
          <w:rFonts w:ascii="Arial Narrow" w:eastAsia="Arial Narrow" w:hAnsi="Arial Narrow" w:cs="Arial Narrow"/>
          <w:sz w:val="22"/>
          <w:szCs w:val="22"/>
        </w:rPr>
      </w:pPr>
      <w:r w:rsidRPr="00AC1A53">
        <w:rPr>
          <w:rFonts w:ascii="Arial Narrow" w:eastAsia="Arial Narrow" w:hAnsi="Arial Narrow" w:cs="Arial Narrow"/>
          <w:b/>
          <w:sz w:val="22"/>
          <w:szCs w:val="22"/>
          <w:u w:val="single"/>
        </w:rPr>
        <w:t>N</w:t>
      </w:r>
      <w:r w:rsidR="008F5CAC" w:rsidRPr="00AC1A53">
        <w:rPr>
          <w:rFonts w:ascii="Arial Narrow" w:eastAsia="Arial Narrow" w:hAnsi="Arial Narrow" w:cs="Arial Narrow"/>
          <w:b/>
          <w:sz w:val="22"/>
          <w:szCs w:val="22"/>
          <w:u w:val="single"/>
        </w:rPr>
        <w:t>ota</w:t>
      </w:r>
      <w:r w:rsidRPr="00AC1A53">
        <w:rPr>
          <w:rFonts w:ascii="Arial Narrow" w:eastAsia="Arial Narrow" w:hAnsi="Arial Narrow" w:cs="Arial Narrow"/>
          <w:b/>
          <w:sz w:val="22"/>
          <w:szCs w:val="22"/>
          <w:u w:val="single"/>
        </w:rPr>
        <w:t>:</w:t>
      </w:r>
      <w:r w:rsidRPr="00AC1A53">
        <w:rPr>
          <w:rFonts w:ascii="Arial Narrow" w:eastAsia="Arial Narrow" w:hAnsi="Arial Narrow" w:cs="Arial Narrow"/>
          <w:sz w:val="22"/>
          <w:szCs w:val="22"/>
        </w:rPr>
        <w:t xml:space="preserve"> </w:t>
      </w:r>
      <w:r w:rsidR="00AC1A53" w:rsidRPr="00AC1A53">
        <w:rPr>
          <w:rFonts w:ascii="Arial Narrow" w:eastAsia="Arial Narrow" w:hAnsi="Arial Narrow" w:cs="Arial Narrow"/>
          <w:sz w:val="22"/>
          <w:szCs w:val="22"/>
        </w:rPr>
        <w:t>En el caso en que se presente un proponente no obligado a tener RUP deberá presentar el</w:t>
      </w:r>
      <w:r w:rsidR="00AC1A53" w:rsidRPr="00AC1A53">
        <w:t xml:space="preserve"> </w:t>
      </w:r>
      <w:r w:rsidR="00AC1A53" w:rsidRPr="00AC1A53">
        <w:rPr>
          <w:rFonts w:ascii="Arial Narrow" w:eastAsia="Arial Narrow" w:hAnsi="Arial Narrow" w:cs="Arial Narrow"/>
          <w:sz w:val="22"/>
          <w:szCs w:val="22"/>
        </w:rPr>
        <w:t>diligenciar el Formato “ACREDITACION DE MIPYMES”</w:t>
      </w:r>
    </w:p>
    <w:p w14:paraId="3F6C3B19" w14:textId="77777777" w:rsidR="008F5CAC" w:rsidRPr="000443DF" w:rsidRDefault="008F5CAC" w:rsidP="00B53A87">
      <w:pPr>
        <w:shd w:val="clear" w:color="auto" w:fill="FFFFFF"/>
        <w:jc w:val="both"/>
        <w:rPr>
          <w:rFonts w:ascii="Arial Narrow" w:eastAsia="Arial Narrow" w:hAnsi="Arial Narrow" w:cs="Arial Narrow"/>
          <w:b/>
          <w:sz w:val="22"/>
          <w:szCs w:val="22"/>
        </w:rPr>
      </w:pPr>
    </w:p>
    <w:p w14:paraId="34D32725" w14:textId="77777777" w:rsidR="00DB0648" w:rsidRPr="000443DF" w:rsidRDefault="003D1722" w:rsidP="00CA6FDD">
      <w:pPr>
        <w:numPr>
          <w:ilvl w:val="2"/>
          <w:numId w:val="10"/>
        </w:num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bookmarkStart w:id="14" w:name="_heading=h.2jxsxqh" w:colFirst="0" w:colLast="0"/>
      <w:bookmarkStart w:id="15" w:name="OLE_LINK39"/>
      <w:bookmarkEnd w:id="14"/>
      <w:r w:rsidRPr="000443DF">
        <w:rPr>
          <w:rFonts w:ascii="Arial Narrow" w:eastAsia="Arial Narrow" w:hAnsi="Arial Narrow" w:cs="Arial Narrow"/>
          <w:b/>
          <w:color w:val="000000"/>
          <w:sz w:val="22"/>
          <w:szCs w:val="22"/>
        </w:rPr>
        <w:t>Certificado de no estar Reportado En El Registro De Deudores Alimenticios – REDAM</w:t>
      </w:r>
    </w:p>
    <w:bookmarkEnd w:id="15"/>
    <w:p w14:paraId="68DEC18A" w14:textId="77777777" w:rsidR="009E3A05" w:rsidRDefault="009E3A05" w:rsidP="00B53A87">
      <w:pPr>
        <w:shd w:val="clear" w:color="auto" w:fill="FFFFFF"/>
        <w:jc w:val="both"/>
        <w:rPr>
          <w:rFonts w:ascii="Arial Narrow" w:eastAsia="Arial Narrow" w:hAnsi="Arial Narrow" w:cs="Arial Narrow"/>
          <w:sz w:val="22"/>
          <w:szCs w:val="22"/>
        </w:rPr>
      </w:pPr>
    </w:p>
    <w:p w14:paraId="23917DED" w14:textId="526319F1" w:rsidR="00DB0648" w:rsidRDefault="003D1722" w:rsidP="00B53A87">
      <w:pPr>
        <w:shd w:val="clear" w:color="auto" w:fill="FFFFFF"/>
        <w:jc w:val="both"/>
        <w:rPr>
          <w:rFonts w:ascii="Arial Narrow" w:eastAsia="Arial Narrow" w:hAnsi="Arial Narrow" w:cs="Arial Narrow"/>
          <w:sz w:val="22"/>
          <w:szCs w:val="22"/>
        </w:rPr>
      </w:pPr>
      <w:r w:rsidRPr="001E56F1">
        <w:rPr>
          <w:rFonts w:ascii="Arial Narrow" w:eastAsia="Arial Narrow" w:hAnsi="Arial Narrow" w:cs="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1E56F1">
        <w:rPr>
          <w:rFonts w:ascii="Arial Narrow" w:eastAsia="Arial Narrow" w:hAnsi="Arial Narrow" w:cs="Arial Narrow"/>
          <w:sz w:val="22"/>
          <w:szCs w:val="22"/>
        </w:rPr>
        <w:t>treinta (</w:t>
      </w:r>
      <w:r w:rsidRPr="001E56F1">
        <w:rPr>
          <w:rFonts w:ascii="Arial Narrow" w:eastAsia="Arial Narrow" w:hAnsi="Arial Narrow" w:cs="Arial Narrow"/>
          <w:sz w:val="22"/>
          <w:szCs w:val="22"/>
        </w:rPr>
        <w:t>30</w:t>
      </w:r>
      <w:r w:rsidR="00A141F6" w:rsidRPr="001E56F1">
        <w:rPr>
          <w:rFonts w:ascii="Arial Narrow" w:eastAsia="Arial Narrow" w:hAnsi="Arial Narrow" w:cs="Arial Narrow"/>
          <w:sz w:val="22"/>
          <w:szCs w:val="22"/>
        </w:rPr>
        <w:t>)</w:t>
      </w:r>
      <w:r w:rsidRPr="001E56F1">
        <w:rPr>
          <w:rFonts w:ascii="Arial Narrow" w:eastAsia="Arial Narrow" w:hAnsi="Arial Narrow" w:cs="Arial Narrow"/>
          <w:sz w:val="22"/>
          <w:szCs w:val="22"/>
        </w:rPr>
        <w:t xml:space="preserve"> días calendario a la fecha de cierre del presente proceso de selección, lo anterior en cumplimiento a lo establecido Ley 2097 de 2021.</w:t>
      </w:r>
    </w:p>
    <w:p w14:paraId="3EE70439" w14:textId="77777777" w:rsidR="009E3A05" w:rsidRPr="001E56F1" w:rsidRDefault="009E3A05" w:rsidP="00B53A87">
      <w:pPr>
        <w:shd w:val="clear" w:color="auto" w:fill="FFFFFF"/>
        <w:jc w:val="both"/>
        <w:rPr>
          <w:rFonts w:ascii="Arial Narrow" w:eastAsia="Arial Narrow" w:hAnsi="Arial Narrow" w:cs="Arial Narrow"/>
          <w:sz w:val="22"/>
          <w:szCs w:val="22"/>
        </w:rPr>
      </w:pPr>
    </w:p>
    <w:p w14:paraId="1F98AB84" w14:textId="77777777" w:rsidR="00DB0648" w:rsidRDefault="003D1722" w:rsidP="00CA6FDD">
      <w:pPr>
        <w:numPr>
          <w:ilvl w:val="1"/>
          <w:numId w:val="10"/>
        </w:numPr>
        <w:pBdr>
          <w:top w:val="nil"/>
          <w:left w:val="nil"/>
          <w:bottom w:val="nil"/>
          <w:right w:val="nil"/>
          <w:between w:val="nil"/>
        </w:pBdr>
        <w:jc w:val="both"/>
        <w:rPr>
          <w:rFonts w:ascii="Arial Narrow" w:eastAsia="Arial Narrow" w:hAnsi="Arial Narrow" w:cs="Arial Narrow"/>
          <w:b/>
          <w:sz w:val="22"/>
          <w:szCs w:val="22"/>
          <w:u w:val="single"/>
        </w:rPr>
      </w:pPr>
      <w:bookmarkStart w:id="16" w:name="_heading=h.z337ya" w:colFirst="0" w:colLast="0"/>
      <w:bookmarkEnd w:id="16"/>
      <w:r>
        <w:rPr>
          <w:rFonts w:ascii="Arial Narrow" w:eastAsia="Arial Narrow" w:hAnsi="Arial Narrow" w:cs="Arial Narrow"/>
          <w:b/>
          <w:sz w:val="22"/>
          <w:szCs w:val="22"/>
          <w:u w:val="single"/>
        </w:rPr>
        <w:t>VERIFICACIÓN DE REQUISITOS HABILITANTES TÉCNICOS</w:t>
      </w:r>
    </w:p>
    <w:p w14:paraId="6364F9FD" w14:textId="77777777" w:rsidR="009F2074" w:rsidRPr="009F2074" w:rsidRDefault="009F2074" w:rsidP="009F2074">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179EFF31" w14:textId="55413D8B" w:rsidR="001E56F1" w:rsidRPr="00856B82" w:rsidRDefault="009F2074" w:rsidP="00856B82">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t xml:space="preserve">El proponente a quien se le adjudique el contrato se obliga con la UBPD a ejecutar el objeto del contrato de conformidad con las especificaciones técnicas descritas </w:t>
      </w:r>
      <w:r w:rsidR="00097618">
        <w:rPr>
          <w:rFonts w:ascii="Arial Narrow" w:eastAsia="Arial Narrow" w:hAnsi="Arial Narrow" w:cs="Arial Narrow"/>
          <w:sz w:val="22"/>
          <w:szCs w:val="22"/>
        </w:rPr>
        <w:t>en el estudio previo</w:t>
      </w:r>
      <w:r w:rsidRPr="009F2074">
        <w:rPr>
          <w:rFonts w:ascii="Arial Narrow" w:eastAsia="Arial Narrow" w:hAnsi="Arial Narrow" w:cs="Arial Narrow"/>
          <w:sz w:val="22"/>
          <w:szCs w:val="22"/>
        </w:rPr>
        <w:t>,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bookmarkStart w:id="17" w:name="_heading=h.3j2qqm3" w:colFirst="0" w:colLast="0"/>
      <w:bookmarkEnd w:id="17"/>
    </w:p>
    <w:p w14:paraId="199CB73B" w14:textId="3D7D7951" w:rsidR="00DB0648" w:rsidRPr="001E56F1" w:rsidRDefault="003D1722" w:rsidP="00D31424">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1E56F1">
        <w:rPr>
          <w:rFonts w:ascii="Arial Narrow" w:eastAsia="Arial Narrow" w:hAnsi="Arial Narrow" w:cs="Arial Narrow"/>
          <w:b/>
          <w:szCs w:val="22"/>
        </w:rPr>
        <w:t>EXPERIENCIA DEL PROPONENTE</w:t>
      </w:r>
    </w:p>
    <w:p w14:paraId="2C2E0BC1" w14:textId="77777777" w:rsidR="00DB0648" w:rsidRDefault="00DB0648" w:rsidP="00D31424">
      <w:pPr>
        <w:pBdr>
          <w:top w:val="nil"/>
          <w:left w:val="nil"/>
          <w:bottom w:val="nil"/>
          <w:right w:val="nil"/>
          <w:between w:val="nil"/>
        </w:pBdr>
        <w:jc w:val="both"/>
        <w:rPr>
          <w:rFonts w:ascii="Arial Narrow" w:eastAsia="Arial Narrow" w:hAnsi="Arial Narrow" w:cs="Arial Narrow"/>
          <w:b/>
          <w:sz w:val="22"/>
          <w:szCs w:val="22"/>
        </w:rPr>
      </w:pPr>
    </w:p>
    <w:p w14:paraId="31B5C6E6" w14:textId="225706DA" w:rsidR="001E56F1" w:rsidRPr="009F2074" w:rsidRDefault="003D1722" w:rsidP="00B53A87">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General</w:t>
      </w:r>
      <w:bookmarkStart w:id="18" w:name="_heading=h.4i7ojhp" w:colFirst="0" w:colLast="0"/>
      <w:bookmarkEnd w:id="18"/>
    </w:p>
    <w:p w14:paraId="3E588B9E" w14:textId="77777777" w:rsidR="007B1A4A" w:rsidRDefault="007B1A4A" w:rsidP="009F2074">
      <w:pPr>
        <w:tabs>
          <w:tab w:val="left" w:pos="5087"/>
        </w:tabs>
        <w:ind w:right="-6"/>
        <w:jc w:val="both"/>
        <w:rPr>
          <w:rFonts w:ascii="Arial Narrow" w:eastAsia="Arial Narrow" w:hAnsi="Arial Narrow" w:cs="Arial Narrow"/>
          <w:sz w:val="23"/>
          <w:szCs w:val="23"/>
        </w:rPr>
      </w:pPr>
    </w:p>
    <w:p w14:paraId="20D37E50" w14:textId="77777777" w:rsidR="00D71CD1" w:rsidRPr="00CA7032" w:rsidRDefault="00DA5486" w:rsidP="00D71CD1">
      <w:pPr>
        <w:jc w:val="both"/>
        <w:rPr>
          <w:rFonts w:ascii="Arial Narrow" w:eastAsia="Arial Narrow" w:hAnsi="Arial Narrow" w:cs="Arial Narrow"/>
          <w:b/>
          <w:bCs/>
          <w:color w:val="EE0000"/>
          <w:sz w:val="22"/>
          <w:szCs w:val="22"/>
        </w:rPr>
      </w:pPr>
      <w:r w:rsidRPr="00DA5486">
        <w:rPr>
          <w:rFonts w:ascii="Arial Narrow" w:eastAsia="Arial Narrow" w:hAnsi="Arial Narrow" w:cs="Arial Narrow"/>
          <w:color w:val="000000" w:themeColor="text1"/>
          <w:sz w:val="22"/>
          <w:szCs w:val="22"/>
          <w:highlight w:val="white"/>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w:t>
      </w:r>
      <w:bookmarkStart w:id="19" w:name="OLE_LINK13"/>
      <w:r w:rsidRPr="00DA5486">
        <w:rPr>
          <w:rFonts w:ascii="Arial Narrow" w:eastAsia="Arial Narrow" w:hAnsi="Arial Narrow" w:cs="Arial Narrow"/>
          <w:color w:val="000000" w:themeColor="text1"/>
          <w:sz w:val="22"/>
          <w:szCs w:val="22"/>
          <w:highlight w:val="white"/>
        </w:rPr>
        <w:t xml:space="preserve">que el proponente tenga experiencia </w:t>
      </w:r>
      <w:r w:rsidRPr="00DA5486">
        <w:rPr>
          <w:rFonts w:ascii="Arial Narrow" w:eastAsia="Arial Narrow" w:hAnsi="Arial Narrow" w:cs="Arial Narrow"/>
          <w:b/>
          <w:color w:val="000000" w:themeColor="text1"/>
          <w:sz w:val="22"/>
          <w:szCs w:val="22"/>
          <w:highlight w:val="white"/>
        </w:rPr>
        <w:t>hasta en TRES (3) contratos</w:t>
      </w:r>
      <w:r w:rsidRPr="00DA5486">
        <w:rPr>
          <w:rFonts w:ascii="Arial Narrow" w:eastAsia="Arial Narrow" w:hAnsi="Arial Narrow" w:cs="Arial Narrow"/>
          <w:color w:val="000000" w:themeColor="text1"/>
          <w:sz w:val="22"/>
          <w:szCs w:val="22"/>
        </w:rPr>
        <w:t xml:space="preserve"> ejecutados, cuya sumatoria sea igual o superior al presupuesto oficial expresado en salarios mínimos legales mensuales vigentes </w:t>
      </w:r>
      <w:bookmarkEnd w:id="19"/>
      <w:r w:rsidR="00D71CD1" w:rsidRPr="00CA7032">
        <w:rPr>
          <w:rFonts w:ascii="Arial Narrow" w:eastAsia="Arial Narrow" w:hAnsi="Arial Narrow" w:cs="Arial Narrow"/>
          <w:color w:val="EE0000"/>
          <w:sz w:val="22"/>
          <w:szCs w:val="22"/>
        </w:rPr>
        <w:t>y que se encuentre clasificado en los siguientes códigos del Clasificador de Bienes y Servicios UNSPSC:</w:t>
      </w:r>
    </w:p>
    <w:p w14:paraId="1AD12988" w14:textId="77777777" w:rsidR="00D71CD1" w:rsidRPr="00CA7032" w:rsidRDefault="00D71CD1" w:rsidP="00D71CD1">
      <w:pPr>
        <w:jc w:val="both"/>
        <w:rPr>
          <w:rFonts w:ascii="Arial Narrow" w:eastAsia="Arial Narrow" w:hAnsi="Arial Narrow" w:cs="Arial Narrow"/>
          <w:color w:val="EE0000"/>
          <w:sz w:val="22"/>
          <w:szCs w:val="22"/>
        </w:rPr>
      </w:pPr>
    </w:p>
    <w:tbl>
      <w:tblPr>
        <w:tblW w:w="9497" w:type="dxa"/>
        <w:jc w:val="center"/>
        <w:tblLayout w:type="fixed"/>
        <w:tblLook w:val="0400" w:firstRow="0" w:lastRow="0" w:firstColumn="0" w:lastColumn="0" w:noHBand="0" w:noVBand="1"/>
      </w:tblPr>
      <w:tblGrid>
        <w:gridCol w:w="1559"/>
        <w:gridCol w:w="2977"/>
        <w:gridCol w:w="1984"/>
        <w:gridCol w:w="2977"/>
      </w:tblGrid>
      <w:tr w:rsidR="00D71CD1" w:rsidRPr="00CA7032" w14:paraId="25F4B5DE" w14:textId="77777777" w:rsidTr="00EA0A6C">
        <w:trPr>
          <w:trHeight w:val="133"/>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331574" w14:textId="77777777" w:rsidR="00D71CD1" w:rsidRPr="00CA7032" w:rsidRDefault="00D71CD1" w:rsidP="00EA0A6C">
            <w:pPr>
              <w:widowControl w:val="0"/>
              <w:pBdr>
                <w:top w:val="nil"/>
                <w:left w:val="nil"/>
                <w:bottom w:val="nil"/>
                <w:right w:val="nil"/>
                <w:between w:val="nil"/>
              </w:pBdr>
              <w:spacing w:line="276" w:lineRule="auto"/>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Clasificación UNSPSC</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CAF52E" w14:textId="77777777" w:rsidR="00D71CD1" w:rsidRPr="00CA7032" w:rsidRDefault="00D71CD1" w:rsidP="00EA0A6C">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SEGMENTO</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2CD115" w14:textId="77777777" w:rsidR="00D71CD1" w:rsidRPr="00CA7032" w:rsidRDefault="00D71CD1" w:rsidP="00EA0A6C">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FAMILIA</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E5DF7B4" w14:textId="77777777" w:rsidR="00D71CD1" w:rsidRPr="00CA7032" w:rsidRDefault="00D71CD1" w:rsidP="00EA0A6C">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CLASE</w:t>
            </w:r>
          </w:p>
        </w:tc>
      </w:tr>
      <w:tr w:rsidR="00D71CD1" w:rsidRPr="00CA7032" w14:paraId="52CCEDB7" w14:textId="77777777" w:rsidTr="00EA0A6C">
        <w:trPr>
          <w:trHeight w:val="681"/>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7F1DAB1" w14:textId="77777777" w:rsidR="00D71CD1" w:rsidRPr="00CA7032" w:rsidRDefault="00D71CD1" w:rsidP="00EA0A6C">
            <w:pPr>
              <w:jc w:val="cente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41104800</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45F985C" w14:textId="77777777" w:rsidR="00D71CD1" w:rsidRPr="00CA7032" w:rsidRDefault="00D71CD1"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de medición, de observación y de pruebas</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264D603" w14:textId="77777777" w:rsidR="00D71CD1" w:rsidRPr="00CA7032" w:rsidRDefault="00D71CD1" w:rsidP="00EA0A6C">
            <w:pP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Equipos e laboratorio y científico</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1733411" w14:textId="77777777" w:rsidR="00D71CD1" w:rsidRPr="00CA7032" w:rsidRDefault="00D71CD1"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para el vertido, la destilación, la evaporación y</w:t>
            </w:r>
          </w:p>
          <w:p w14:paraId="5BA13722" w14:textId="77777777" w:rsidR="00D71CD1" w:rsidRPr="00CA7032" w:rsidRDefault="00D71CD1"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la extracción</w:t>
            </w:r>
          </w:p>
        </w:tc>
      </w:tr>
      <w:tr w:rsidR="00D71CD1" w:rsidRPr="00CA7032" w14:paraId="669A02DA" w14:textId="77777777" w:rsidTr="00EA0A6C">
        <w:trPr>
          <w:trHeight w:val="681"/>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AC86192" w14:textId="77777777" w:rsidR="00D71CD1" w:rsidRPr="00CA7032" w:rsidRDefault="00D71CD1" w:rsidP="00EA0A6C">
            <w:pPr>
              <w:jc w:val="cente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41104600</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53DA96" w14:textId="77777777" w:rsidR="00D71CD1" w:rsidRPr="00CA7032" w:rsidRDefault="00D71CD1"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de medición, de observación y de pruebas</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FF556F9" w14:textId="77777777" w:rsidR="00D71CD1" w:rsidRPr="00CA7032" w:rsidRDefault="00D71CD1" w:rsidP="00EA0A6C">
            <w:pP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Equipos e laboratorio y científico</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2168E49" w14:textId="77777777" w:rsidR="00D71CD1" w:rsidRPr="00CA7032" w:rsidRDefault="00D71CD1"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Hornos de laboratorio y accesorios</w:t>
            </w:r>
          </w:p>
          <w:p w14:paraId="265D5BDD" w14:textId="77777777" w:rsidR="00D71CD1" w:rsidRPr="00CA7032" w:rsidRDefault="00D71CD1" w:rsidP="00554A3B">
            <w:pPr>
              <w:jc w:val="both"/>
              <w:rPr>
                <w:rFonts w:ascii="Arial Narrow" w:eastAsia="Arial Narrow" w:hAnsi="Arial Narrow" w:cs="Arial Narrow"/>
                <w:color w:val="EE0000"/>
                <w:sz w:val="22"/>
                <w:szCs w:val="22"/>
              </w:rPr>
            </w:pPr>
          </w:p>
        </w:tc>
      </w:tr>
    </w:tbl>
    <w:p w14:paraId="3D6C4FAB" w14:textId="77777777" w:rsidR="00D71CD1" w:rsidRPr="00CA7032" w:rsidRDefault="00D71CD1" w:rsidP="00D71CD1">
      <w:pPr>
        <w:pBdr>
          <w:top w:val="nil"/>
          <w:left w:val="nil"/>
          <w:bottom w:val="nil"/>
          <w:right w:val="nil"/>
          <w:between w:val="nil"/>
        </w:pBdr>
        <w:jc w:val="both"/>
        <w:rPr>
          <w:rFonts w:ascii="Arial Narrow" w:eastAsia="Arial Narrow" w:hAnsi="Arial Narrow" w:cs="Arial Narrow"/>
          <w:b/>
          <w:bCs/>
          <w:color w:val="EE0000"/>
          <w:sz w:val="22"/>
          <w:szCs w:val="22"/>
        </w:rPr>
      </w:pPr>
    </w:p>
    <w:p w14:paraId="7F39313A" w14:textId="77777777" w:rsidR="00D71CD1" w:rsidRPr="00CA7032" w:rsidRDefault="00D71CD1" w:rsidP="00D71CD1">
      <w:pPr>
        <w:pBdr>
          <w:top w:val="nil"/>
          <w:left w:val="nil"/>
          <w:bottom w:val="nil"/>
          <w:right w:val="nil"/>
          <w:between w:val="nil"/>
        </w:pBdr>
        <w:jc w:val="both"/>
        <w:rPr>
          <w:rFonts w:ascii="Arial Narrow" w:eastAsia="Arial Narrow" w:hAnsi="Arial Narrow" w:cs="Arial Narrow"/>
          <w:color w:val="EE0000"/>
          <w:sz w:val="22"/>
          <w:szCs w:val="22"/>
        </w:rPr>
      </w:pPr>
      <w:r w:rsidRPr="00CA7032">
        <w:rPr>
          <w:rFonts w:ascii="Arial Narrow" w:eastAsia="Arial Narrow" w:hAnsi="Arial Narrow" w:cs="Arial Narrow"/>
          <w:b/>
          <w:bCs/>
          <w:color w:val="EE0000"/>
          <w:sz w:val="22"/>
          <w:szCs w:val="22"/>
        </w:rPr>
        <w:t>Nota:</w:t>
      </w:r>
      <w:r w:rsidRPr="00CA7032">
        <w:rPr>
          <w:rFonts w:ascii="Arial Narrow" w:eastAsia="Arial Narrow" w:hAnsi="Arial Narrow" w:cs="Arial Narrow"/>
          <w:color w:val="EE0000"/>
          <w:sz w:val="22"/>
          <w:szCs w:val="22"/>
        </w:rPr>
        <w:t xml:space="preserve"> Cada contrato que aporte como experiencia por lo menos debe encontrase clasificado en alguno de los códigos del Clasificador de Bienes y Servicios UNSPSC mencionados y que en la sumatoria se cuente con los dos códigos clasificadores.</w:t>
      </w:r>
    </w:p>
    <w:p w14:paraId="1DE334CC" w14:textId="77777777" w:rsidR="00DA5486" w:rsidRDefault="00DA5486" w:rsidP="007B1A4A">
      <w:pPr>
        <w:pBdr>
          <w:top w:val="nil"/>
          <w:left w:val="nil"/>
          <w:bottom w:val="nil"/>
          <w:right w:val="nil"/>
          <w:between w:val="nil"/>
        </w:pBdr>
        <w:jc w:val="both"/>
        <w:rPr>
          <w:rFonts w:ascii="Arial Narrow" w:eastAsia="Arial Narrow" w:hAnsi="Arial Narrow" w:cs="Arial Narrow"/>
          <w:sz w:val="22"/>
          <w:szCs w:val="22"/>
        </w:rPr>
      </w:pPr>
    </w:p>
    <w:p w14:paraId="6D80A953" w14:textId="299A4203"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7BECCAA3"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4626C839"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58DC1A08"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0EDF9142"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31D4371E"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35533ED5"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559E4F6A" w14:textId="77777777" w:rsidR="007B1A4A" w:rsidRPr="00DA5486" w:rsidRDefault="007B1A4A" w:rsidP="007B1A4A">
      <w:pPr>
        <w:ind w:right="-6"/>
        <w:jc w:val="both"/>
        <w:rPr>
          <w:rFonts w:ascii="Arial Narrow" w:eastAsia="Arial Narrow" w:hAnsi="Arial Narrow" w:cs="Arial Narrow"/>
          <w:sz w:val="22"/>
          <w:szCs w:val="22"/>
        </w:rPr>
      </w:pPr>
    </w:p>
    <w:p w14:paraId="35596DC6" w14:textId="5A5558CE" w:rsidR="007B1A4A" w:rsidRPr="00DA5486" w:rsidRDefault="007B1A4A" w:rsidP="007B1A4A">
      <w:pPr>
        <w:ind w:right="-6"/>
        <w:jc w:val="both"/>
        <w:rPr>
          <w:rFonts w:ascii="Arial Narrow" w:eastAsia="Arial Narrow" w:hAnsi="Arial Narrow" w:cs="Arial Narrow"/>
          <w:sz w:val="22"/>
          <w:szCs w:val="22"/>
        </w:rPr>
      </w:pPr>
      <w:r w:rsidRPr="00DA5486">
        <w:rPr>
          <w:rFonts w:ascii="Arial Narrow" w:eastAsia="Arial Narrow" w:hAnsi="Arial Narrow" w:cs="Arial Narrow"/>
          <w:sz w:val="22"/>
          <w:szCs w:val="22"/>
        </w:rPr>
        <w:t xml:space="preserve">La entidad solicita que el PROPONENTE relacione esta experiencia diligenciando el </w:t>
      </w:r>
      <w:r w:rsidR="00BF58EA" w:rsidRPr="00DA5486">
        <w:rPr>
          <w:rFonts w:ascii="Arial Narrow" w:eastAsia="Arial Narrow" w:hAnsi="Arial Narrow" w:cs="Arial Narrow"/>
          <w:b/>
          <w:sz w:val="22"/>
          <w:szCs w:val="22"/>
        </w:rPr>
        <w:t>Formato “EXPERIENCIA ACREDITADA PROPONENTE”.</w:t>
      </w:r>
    </w:p>
    <w:p w14:paraId="0E935A9D" w14:textId="77777777" w:rsidR="007B1A4A" w:rsidRPr="00DA5486" w:rsidRDefault="007B1A4A" w:rsidP="007B1A4A">
      <w:pPr>
        <w:tabs>
          <w:tab w:val="left" w:pos="5087"/>
        </w:tabs>
        <w:ind w:right="-6"/>
        <w:jc w:val="both"/>
        <w:rPr>
          <w:rFonts w:ascii="Arial Narrow" w:eastAsia="Arial Narrow" w:hAnsi="Arial Narrow" w:cs="Arial Narrow"/>
          <w:sz w:val="22"/>
          <w:szCs w:val="22"/>
        </w:rPr>
      </w:pPr>
    </w:p>
    <w:p w14:paraId="4607E984" w14:textId="77777777" w:rsidR="007B1A4A" w:rsidRPr="00DA5486" w:rsidRDefault="007B1A4A" w:rsidP="007B1A4A">
      <w:pPr>
        <w:tabs>
          <w:tab w:val="left" w:pos="5087"/>
        </w:tabs>
        <w:ind w:right="-6"/>
        <w:jc w:val="both"/>
        <w:rPr>
          <w:rFonts w:ascii="Arial Narrow" w:eastAsia="Arial Narrow" w:hAnsi="Arial Narrow" w:cs="Arial Narrow"/>
          <w:sz w:val="22"/>
          <w:szCs w:val="22"/>
        </w:rPr>
      </w:pPr>
      <w:r w:rsidRPr="00DA5486">
        <w:rPr>
          <w:rFonts w:ascii="Arial Narrow" w:eastAsia="Arial Narrow" w:hAnsi="Arial Narrow" w:cs="Arial Narrow"/>
          <w:sz w:val="22"/>
          <w:szCs w:val="22"/>
        </w:rPr>
        <w:t>Este aspecto es objeto de verificación, por tanto, si la oferta cumple todos los aspectos que determinan la capacidad técnica se evaluará como CUMPLE TÉCNICAMENTE. En caso contrario se evaluará como NO CUMPLE TÉCNICAMENTE la oferta será rechazada.</w:t>
      </w:r>
    </w:p>
    <w:p w14:paraId="3896346F" w14:textId="77777777" w:rsidR="007B1A4A" w:rsidRPr="00DA5486" w:rsidRDefault="007B1A4A" w:rsidP="007B1A4A">
      <w:pPr>
        <w:tabs>
          <w:tab w:val="left" w:pos="5087"/>
        </w:tabs>
        <w:ind w:right="-6"/>
        <w:jc w:val="both"/>
        <w:rPr>
          <w:rFonts w:ascii="Arial Narrow" w:eastAsia="Arial Narrow" w:hAnsi="Arial Narrow" w:cs="Arial Narrow"/>
          <w:sz w:val="22"/>
          <w:szCs w:val="22"/>
        </w:rPr>
      </w:pPr>
    </w:p>
    <w:p w14:paraId="75666B1A" w14:textId="77777777" w:rsidR="007B1A4A" w:rsidRPr="00DA5486" w:rsidRDefault="007B1A4A" w:rsidP="007B1A4A">
      <w:pPr>
        <w:tabs>
          <w:tab w:val="left" w:pos="5087"/>
        </w:tabs>
        <w:ind w:right="-6"/>
        <w:jc w:val="both"/>
        <w:rPr>
          <w:rFonts w:ascii="Arial Narrow" w:eastAsia="Arial Narrow" w:hAnsi="Arial Narrow" w:cs="Arial Narrow"/>
          <w:sz w:val="22"/>
          <w:szCs w:val="22"/>
        </w:rPr>
      </w:pPr>
      <w:r w:rsidRPr="00DA5486">
        <w:rPr>
          <w:rFonts w:ascii="Arial Narrow" w:eastAsia="Arial Narrow" w:hAnsi="Arial Narrow" w:cs="Arial Narrow"/>
          <w:b/>
          <w:sz w:val="22"/>
          <w:szCs w:val="22"/>
        </w:rPr>
        <w:t>Nota 2:</w:t>
      </w:r>
      <w:r w:rsidRPr="00DA5486">
        <w:rPr>
          <w:rFonts w:ascii="Arial Narrow" w:eastAsia="Arial Narrow" w:hAnsi="Arial Narrow" w:cs="Arial Narrow"/>
          <w:sz w:val="22"/>
          <w:szCs w:val="22"/>
        </w:rPr>
        <w:t xml:space="preserve"> 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4DBC9D19" w14:textId="77777777" w:rsidR="009F2074" w:rsidRDefault="009F2074" w:rsidP="00B53A87">
      <w:pPr>
        <w:pBdr>
          <w:top w:val="nil"/>
          <w:left w:val="nil"/>
          <w:bottom w:val="nil"/>
          <w:right w:val="nil"/>
          <w:between w:val="nil"/>
        </w:pBdr>
        <w:jc w:val="both"/>
        <w:rPr>
          <w:rFonts w:ascii="Arial Narrow" w:eastAsia="Arial Narrow" w:hAnsi="Arial Narrow" w:cs="Arial Narrow"/>
          <w:b/>
          <w:sz w:val="22"/>
          <w:szCs w:val="22"/>
        </w:rPr>
      </w:pPr>
    </w:p>
    <w:p w14:paraId="332A09E2" w14:textId="6CFC2C47" w:rsidR="001E56F1" w:rsidRPr="00693F06" w:rsidRDefault="00512C2C" w:rsidP="00CA6FDD">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acreditada</w:t>
      </w:r>
    </w:p>
    <w:p w14:paraId="75D9FBA1" w14:textId="29F3846E" w:rsidR="001E56F1"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25DD0918" w14:textId="77777777" w:rsidR="007B1A4A" w:rsidRDefault="007B1A4A" w:rsidP="007B1A4A">
      <w:p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Pr>
          <w:rFonts w:ascii="Arial Narrow" w:eastAsia="Arial Narrow" w:hAnsi="Arial Narrow" w:cs="Arial Narrow"/>
          <w:b/>
          <w:sz w:val="22"/>
          <w:szCs w:val="22"/>
        </w:rPr>
        <w:t>Formato “EXPERIENCIA ACREDITADA PROPONENTE”.</w:t>
      </w:r>
    </w:p>
    <w:p w14:paraId="4D9F0014" w14:textId="77777777" w:rsidR="00CA3DBF" w:rsidRDefault="00CA3DBF" w:rsidP="007B1A4A">
      <w:pPr>
        <w:pBdr>
          <w:top w:val="nil"/>
          <w:left w:val="nil"/>
          <w:bottom w:val="nil"/>
          <w:right w:val="nil"/>
          <w:between w:val="nil"/>
        </w:pBdr>
        <w:jc w:val="both"/>
        <w:rPr>
          <w:rFonts w:ascii="Arial Narrow" w:eastAsia="Arial Narrow" w:hAnsi="Arial Narrow" w:cs="Arial Narrow"/>
          <w:b/>
          <w:sz w:val="22"/>
          <w:szCs w:val="22"/>
        </w:rPr>
      </w:pPr>
    </w:p>
    <w:p w14:paraId="2ADA0B51" w14:textId="77777777" w:rsidR="00DA5486" w:rsidRPr="007E2036" w:rsidRDefault="00DA5486" w:rsidP="00DA5486">
      <w:pPr>
        <w:pBdr>
          <w:top w:val="nil"/>
          <w:left w:val="nil"/>
          <w:bottom w:val="nil"/>
          <w:right w:val="nil"/>
          <w:between w:val="nil"/>
        </w:pBdr>
        <w:jc w:val="both"/>
        <w:rPr>
          <w:rFonts w:ascii="Arial Narrow" w:eastAsia="Arial Narrow" w:hAnsi="Arial Narrow" w:cs="Arial Narrow"/>
          <w:color w:val="000000" w:themeColor="text1"/>
          <w:sz w:val="22"/>
          <w:szCs w:val="22"/>
        </w:rPr>
      </w:pPr>
      <w:bookmarkStart w:id="20" w:name="OLE_LINK14"/>
      <w:r w:rsidRPr="00A7527A">
        <w:rPr>
          <w:rFonts w:ascii="Arial Narrow" w:eastAsia="Arial Narrow" w:hAnsi="Arial Narrow" w:cs="Arial Narrow"/>
          <w:sz w:val="22"/>
          <w:szCs w:val="22"/>
        </w:rPr>
        <w:t xml:space="preserve">Para demostrar la experiencia acreditada, el proponente deberá anexar hasta </w:t>
      </w:r>
      <w:r>
        <w:rPr>
          <w:rFonts w:ascii="Arial Narrow" w:eastAsia="Arial Narrow" w:hAnsi="Arial Narrow" w:cs="Arial Narrow"/>
          <w:b/>
          <w:color w:val="000000" w:themeColor="text1"/>
          <w:sz w:val="22"/>
          <w:szCs w:val="22"/>
        </w:rPr>
        <w:t>TRES</w:t>
      </w:r>
      <w:r w:rsidRPr="00636285">
        <w:rPr>
          <w:rFonts w:ascii="Arial Narrow" w:eastAsia="Arial Narrow" w:hAnsi="Arial Narrow" w:cs="Arial Narrow"/>
          <w:b/>
          <w:color w:val="000000" w:themeColor="text1"/>
          <w:sz w:val="22"/>
          <w:szCs w:val="22"/>
        </w:rPr>
        <w:t xml:space="preserve"> (</w:t>
      </w:r>
      <w:r>
        <w:rPr>
          <w:rFonts w:ascii="Arial Narrow" w:eastAsia="Arial Narrow" w:hAnsi="Arial Narrow" w:cs="Arial Narrow"/>
          <w:b/>
          <w:color w:val="000000" w:themeColor="text1"/>
          <w:sz w:val="22"/>
          <w:szCs w:val="22"/>
        </w:rPr>
        <w:t>3</w:t>
      </w:r>
      <w:r w:rsidRPr="00636285">
        <w:rPr>
          <w:rFonts w:ascii="Arial Narrow" w:eastAsia="Arial Narrow" w:hAnsi="Arial Narrow" w:cs="Arial Narrow"/>
          <w:b/>
          <w:color w:val="000000" w:themeColor="text1"/>
          <w:sz w:val="22"/>
          <w:szCs w:val="22"/>
        </w:rPr>
        <w:t>) certificaciones de experiencia correspondientes a igual número de contratos ejecutados o reportados en el RUP</w:t>
      </w:r>
      <w:r w:rsidRPr="00636285">
        <w:rPr>
          <w:rFonts w:ascii="Arial Narrow" w:eastAsia="Arial Narrow" w:hAnsi="Arial Narrow" w:cs="Arial Narrow"/>
          <w:b/>
          <w:bCs/>
          <w:color w:val="000000" w:themeColor="text1"/>
          <w:sz w:val="22"/>
          <w:szCs w:val="22"/>
        </w:rPr>
        <w:t xml:space="preserve">, </w:t>
      </w:r>
      <w:r w:rsidRPr="00636285">
        <w:rPr>
          <w:rFonts w:ascii="Arial Narrow" w:eastAsia="Arial Narrow" w:hAnsi="Arial Narrow" w:cs="Arial Narrow"/>
          <w:color w:val="000000" w:themeColor="text1"/>
          <w:sz w:val="22"/>
          <w:szCs w:val="22"/>
        </w:rPr>
        <w:t xml:space="preserve">cuya sumatoria </w:t>
      </w:r>
      <w:r w:rsidRPr="00A7527A">
        <w:rPr>
          <w:rFonts w:ascii="Arial Narrow" w:eastAsia="Arial Narrow" w:hAnsi="Arial Narrow" w:cs="Arial Narrow"/>
          <w:sz w:val="22"/>
          <w:szCs w:val="22"/>
        </w:rPr>
        <w:t xml:space="preserve">sea igual o superior al 100% del presupuesto oficial estimado </w:t>
      </w:r>
      <w:r w:rsidRPr="00900958">
        <w:rPr>
          <w:rFonts w:ascii="Arial Narrow" w:eastAsia="Arial Narrow" w:hAnsi="Arial Narrow" w:cs="Arial Narrow"/>
          <w:sz w:val="22"/>
          <w:szCs w:val="22"/>
        </w:rPr>
        <w:t xml:space="preserve">y que </w:t>
      </w:r>
      <w:r w:rsidRPr="00413AA3">
        <w:rPr>
          <w:rFonts w:ascii="Arial Narrow" w:eastAsia="Arial Narrow" w:hAnsi="Arial Narrow" w:cs="Arial Narrow"/>
          <w:sz w:val="22"/>
          <w:szCs w:val="22"/>
        </w:rPr>
        <w:t xml:space="preserve">cuyo objeto </w:t>
      </w:r>
      <w:r w:rsidRPr="0030132E">
        <w:rPr>
          <w:rFonts w:ascii="Arial Narrow" w:eastAsia="Arial Narrow" w:hAnsi="Arial Narrow" w:cs="Arial Narrow"/>
          <w:sz w:val="22"/>
          <w:szCs w:val="22"/>
        </w:rPr>
        <w:t>y/u obligaciones – actividades y/o especificaciones técnicas</w:t>
      </w:r>
      <w:r>
        <w:rPr>
          <w:rFonts w:ascii="Arial Narrow" w:eastAsia="Arial Narrow" w:hAnsi="Arial Narrow" w:cs="Arial Narrow"/>
          <w:sz w:val="22"/>
          <w:szCs w:val="22"/>
        </w:rPr>
        <w:t xml:space="preserve"> </w:t>
      </w:r>
      <w:r w:rsidRPr="00413AA3">
        <w:rPr>
          <w:rFonts w:ascii="Arial Narrow" w:eastAsia="Arial Narrow" w:hAnsi="Arial Narrow" w:cs="Arial Narrow"/>
          <w:sz w:val="22"/>
          <w:szCs w:val="22"/>
        </w:rPr>
        <w:t>sea igual al contrato a celebrar y/o de carac</w:t>
      </w:r>
      <w:r>
        <w:rPr>
          <w:rFonts w:ascii="Arial Narrow" w:eastAsia="Arial Narrow" w:hAnsi="Arial Narrow" w:cs="Arial Narrow"/>
          <w:sz w:val="22"/>
          <w:szCs w:val="22"/>
        </w:rPr>
        <w:t>terís</w:t>
      </w:r>
      <w:r w:rsidRPr="00413AA3">
        <w:rPr>
          <w:rFonts w:ascii="Arial Narrow" w:eastAsia="Arial Narrow" w:hAnsi="Arial Narrow" w:cs="Arial Narrow"/>
          <w:sz w:val="22"/>
          <w:szCs w:val="22"/>
        </w:rPr>
        <w:t>ticas iguales o si</w:t>
      </w:r>
      <w:r>
        <w:rPr>
          <w:rFonts w:ascii="Arial Narrow" w:eastAsia="Arial Narrow" w:hAnsi="Arial Narrow" w:cs="Arial Narrow"/>
          <w:sz w:val="22"/>
          <w:szCs w:val="22"/>
        </w:rPr>
        <w:t>m</w:t>
      </w:r>
      <w:r w:rsidRPr="00413AA3">
        <w:rPr>
          <w:rFonts w:ascii="Arial Narrow" w:eastAsia="Arial Narrow" w:hAnsi="Arial Narrow" w:cs="Arial Narrow"/>
          <w:sz w:val="22"/>
          <w:szCs w:val="22"/>
        </w:rPr>
        <w:t>ilares al de la presente contratación</w:t>
      </w:r>
      <w:r>
        <w:rPr>
          <w:rFonts w:ascii="Arial Narrow" w:eastAsia="Arial Narrow" w:hAnsi="Arial Narrow" w:cs="Arial Narrow"/>
          <w:sz w:val="22"/>
          <w:szCs w:val="22"/>
        </w:rPr>
        <w:t>.</w:t>
      </w:r>
    </w:p>
    <w:p w14:paraId="4D0F384A" w14:textId="77777777" w:rsidR="00BF58EA" w:rsidRPr="007E2036" w:rsidRDefault="00BF58EA" w:rsidP="00CA3DBF">
      <w:pPr>
        <w:pBdr>
          <w:top w:val="nil"/>
          <w:left w:val="nil"/>
          <w:bottom w:val="nil"/>
          <w:right w:val="nil"/>
          <w:between w:val="nil"/>
        </w:pBdr>
        <w:jc w:val="both"/>
        <w:rPr>
          <w:rFonts w:ascii="Arial Narrow" w:eastAsia="Arial Narrow" w:hAnsi="Arial Narrow" w:cs="Arial Narrow"/>
          <w:color w:val="000000" w:themeColor="text1"/>
          <w:sz w:val="22"/>
          <w:szCs w:val="22"/>
        </w:rPr>
      </w:pPr>
    </w:p>
    <w:p w14:paraId="40CEAD86" w14:textId="77777777" w:rsidR="00CA3DBF" w:rsidRPr="007E2036" w:rsidRDefault="00CA3DBF" w:rsidP="00CA3DBF">
      <w:pPr>
        <w:pBdr>
          <w:top w:val="nil"/>
          <w:left w:val="nil"/>
          <w:bottom w:val="nil"/>
          <w:right w:val="nil"/>
          <w:between w:val="nil"/>
        </w:pBdr>
        <w:jc w:val="both"/>
        <w:rPr>
          <w:rFonts w:ascii="Arial Narrow" w:eastAsia="Arial Narrow" w:hAnsi="Arial Narrow" w:cs="Arial Narrow"/>
          <w:sz w:val="22"/>
          <w:szCs w:val="22"/>
        </w:rPr>
      </w:pPr>
      <w:r w:rsidRPr="007E2036">
        <w:rPr>
          <w:rFonts w:ascii="Arial Narrow" w:eastAsia="Arial Narrow" w:hAnsi="Arial Narrow" w:cs="Arial Narrow"/>
          <w:sz w:val="22"/>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bookmarkEnd w:id="20"/>
    <w:p w14:paraId="3111618C"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02D80FFB"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Contratante</w:t>
      </w:r>
    </w:p>
    <w:p w14:paraId="35E9B4AD"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Nombre del Contratista</w:t>
      </w:r>
    </w:p>
    <w:p w14:paraId="078BE4D8" w14:textId="70FA95D7" w:rsidR="00BF58EA" w:rsidRPr="00DA5486" w:rsidRDefault="00DA5486" w:rsidP="00DA5486">
      <w:pPr>
        <w:numPr>
          <w:ilvl w:val="0"/>
          <w:numId w:val="44"/>
        </w:numPr>
        <w:pBdr>
          <w:top w:val="nil"/>
          <w:left w:val="nil"/>
          <w:bottom w:val="nil"/>
          <w:right w:val="nil"/>
          <w:between w:val="nil"/>
        </w:pBdr>
        <w:contextualSpacing/>
        <w:jc w:val="both"/>
        <w:rPr>
          <w:rFonts w:ascii="Arial Narrow" w:eastAsia="Arial Narrow" w:hAnsi="Arial Narrow" w:cs="Arial Narrow"/>
          <w:sz w:val="22"/>
          <w:szCs w:val="22"/>
        </w:rPr>
      </w:pPr>
      <w:r>
        <w:rPr>
          <w:rFonts w:ascii="Arial Narrow" w:eastAsia="Arial Narrow" w:hAnsi="Arial Narrow" w:cs="Arial Narrow"/>
          <w:sz w:val="22"/>
          <w:szCs w:val="22"/>
        </w:rPr>
        <w:t>O</w:t>
      </w:r>
      <w:r w:rsidRPr="00BD4382">
        <w:rPr>
          <w:rFonts w:ascii="Arial Narrow" w:eastAsia="Arial Narrow" w:hAnsi="Arial Narrow" w:cs="Arial Narrow"/>
          <w:sz w:val="22"/>
          <w:szCs w:val="22"/>
        </w:rPr>
        <w:t>bjeto y/o alcance del objeto y/u obligaciones – actividades y/o especificaciones técnicas</w:t>
      </w:r>
      <w:r w:rsidRPr="007E2036">
        <w:rPr>
          <w:rFonts w:ascii="Arial Narrow" w:eastAsia="Arial Narrow" w:hAnsi="Arial Narrow" w:cs="Arial Narrow"/>
          <w:sz w:val="22"/>
          <w:szCs w:val="22"/>
        </w:rPr>
        <w:t xml:space="preserve">. </w:t>
      </w:r>
    </w:p>
    <w:p w14:paraId="60E74E6F"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Fecha de suscripción del contrato u orden de servicio.</w:t>
      </w:r>
    </w:p>
    <w:p w14:paraId="24B8E5A6"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Fecha de terminación del contrato u orden de servicio.</w:t>
      </w:r>
    </w:p>
    <w:p w14:paraId="644EC54E"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Porcentaje de participación en el consorcio o unión temporal, cuando aplique.</w:t>
      </w:r>
    </w:p>
    <w:p w14:paraId="3CF41D6C"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Valor total del contrato u orden de servicio (en pesos colombianos)</w:t>
      </w:r>
    </w:p>
    <w:p w14:paraId="7C199B23"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Firma de quien expide la certificación (contratante o persona por parte del contratante). Si la certificación incluye varios contratos se deberán indicar los requisitos aquí exigidos para cada uno de ellos.</w:t>
      </w:r>
    </w:p>
    <w:p w14:paraId="7D6184EC" w14:textId="77777777" w:rsidR="007B1A4A" w:rsidRDefault="007B1A4A" w:rsidP="007B1A4A">
      <w:pPr>
        <w:numPr>
          <w:ilvl w:val="0"/>
          <w:numId w:val="44"/>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Correo electrónico, dirección y teléfono de la empresa y/o persona que expide la certificación </w:t>
      </w:r>
    </w:p>
    <w:p w14:paraId="213551A4"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1589B674"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aceptan como equivalentes a las certificaciones de experiencia de los contratos, </w:t>
      </w:r>
      <w:r>
        <w:rPr>
          <w:rFonts w:ascii="Arial Narrow" w:eastAsia="Arial Narrow" w:hAnsi="Arial Narrow" w:cs="Arial Narrow"/>
          <w:b/>
          <w:sz w:val="22"/>
          <w:szCs w:val="22"/>
        </w:rPr>
        <w:t>la copia del acta de liquidación y/o los demás documentos expedidos por el contratante</w:t>
      </w:r>
      <w:r>
        <w:rPr>
          <w:rFonts w:ascii="Arial Narrow" w:eastAsia="Arial Narrow" w:hAnsi="Arial Narrow" w:cs="Arial Narrow"/>
          <w:sz w:val="22"/>
          <w:szCs w:val="22"/>
        </w:rPr>
        <w:t xml:space="preserve">, en los que conste la información solicitada para las certificaciones. </w:t>
      </w:r>
    </w:p>
    <w:p w14:paraId="5F294A9E"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4F9CB65D" w14:textId="3ABD781D" w:rsidR="007B1A4A" w:rsidRDefault="00DA5486" w:rsidP="007B1A4A">
      <w:pPr>
        <w:pBdr>
          <w:top w:val="nil"/>
          <w:left w:val="nil"/>
          <w:bottom w:val="nil"/>
          <w:right w:val="nil"/>
          <w:between w:val="nil"/>
        </w:pBdr>
        <w:jc w:val="both"/>
        <w:rPr>
          <w:rFonts w:ascii="Arial Narrow" w:eastAsia="Arial Narrow" w:hAnsi="Arial Narrow" w:cs="Arial Narrow"/>
          <w:sz w:val="22"/>
          <w:szCs w:val="22"/>
        </w:rPr>
      </w:pPr>
      <w:r w:rsidRPr="00DA5486">
        <w:rPr>
          <w:rFonts w:ascii="Arial Narrow" w:eastAsia="Arial Narrow" w:hAnsi="Arial Narrow" w:cs="Arial Narrow"/>
          <w:sz w:val="22"/>
          <w:szCs w:val="22"/>
        </w:rPr>
        <w:t>Si el proponente acredita más de tres (3) contratos que cumplan los requisitos exigidos en este numeral, la UBPD tomará para efectos de la verificación de la experiencia del proponente, tres (3) contratos acreditados según lo dispuesto en este documento, de mayor valor que cumplan los requisitos exigidos.</w:t>
      </w:r>
    </w:p>
    <w:p w14:paraId="077D66E7" w14:textId="77777777" w:rsidR="00DA5486" w:rsidRDefault="00DA5486" w:rsidP="007B1A4A">
      <w:pPr>
        <w:pBdr>
          <w:top w:val="nil"/>
          <w:left w:val="nil"/>
          <w:bottom w:val="nil"/>
          <w:right w:val="nil"/>
          <w:between w:val="nil"/>
        </w:pBdr>
        <w:jc w:val="both"/>
        <w:rPr>
          <w:rFonts w:ascii="Arial Narrow" w:eastAsia="Arial Narrow" w:hAnsi="Arial Narrow" w:cs="Arial Narrow"/>
          <w:sz w:val="22"/>
          <w:szCs w:val="22"/>
        </w:rPr>
      </w:pPr>
    </w:p>
    <w:p w14:paraId="4A0CDBEF"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certificaciones deben ser expedidas por los contratantes. No se aceptarán auto certificaciones. </w:t>
      </w:r>
    </w:p>
    <w:p w14:paraId="6A5E4AF8"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3E6F028E" w14:textId="77777777" w:rsidR="007B1A4A" w:rsidRDefault="007B1A4A" w:rsidP="007B1A4A">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43C1E218" w14:textId="77777777" w:rsidR="007B1A4A" w:rsidRDefault="007B1A4A" w:rsidP="007B1A4A">
      <w:pPr>
        <w:jc w:val="both"/>
        <w:rPr>
          <w:rFonts w:ascii="Arial Narrow" w:eastAsia="Arial Narrow" w:hAnsi="Arial Narrow" w:cs="Arial Narrow"/>
          <w:sz w:val="22"/>
          <w:szCs w:val="22"/>
        </w:rPr>
      </w:pPr>
    </w:p>
    <w:p w14:paraId="000B8AC4"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link: </w:t>
      </w:r>
    </w:p>
    <w:p w14:paraId="55D71EB9"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38C28EC7" w14:textId="77777777" w:rsidR="007B1A4A" w:rsidRPr="00BF58EA" w:rsidRDefault="007B1A4A" w:rsidP="007B1A4A">
      <w:pPr>
        <w:pBdr>
          <w:top w:val="nil"/>
          <w:left w:val="nil"/>
          <w:bottom w:val="nil"/>
          <w:right w:val="nil"/>
          <w:between w:val="nil"/>
        </w:pBdr>
        <w:jc w:val="both"/>
        <w:rPr>
          <w:rFonts w:ascii="Arial Narrow" w:eastAsia="Arial Narrow" w:hAnsi="Arial Narrow" w:cs="Arial Narrow"/>
          <w:i/>
          <w:iCs/>
          <w:sz w:val="22"/>
          <w:szCs w:val="22"/>
        </w:rPr>
      </w:pPr>
      <w:r w:rsidRPr="00BF58EA">
        <w:rPr>
          <w:rFonts w:ascii="Arial Narrow" w:eastAsia="Arial Narrow" w:hAnsi="Arial Narrow" w:cs="Arial Narrow"/>
          <w:i/>
          <w:iCs/>
          <w:sz w:val="22"/>
          <w:szCs w:val="22"/>
        </w:rPr>
        <w:t xml:space="preserve">https://www.superfinanciera.gov.co/jsp/loader.jsf?lServicio=Publicaciones&amp;lTipo=publicaciones&amp;lFuncion=loadContenidoPublicacion&amp;id=60819 </w:t>
      </w:r>
    </w:p>
    <w:p w14:paraId="1AEC3B2B"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73A6900C"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 </w:t>
      </w:r>
    </w:p>
    <w:p w14:paraId="57F11BBD"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57C1F368"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proponente presenta la documentación exigida en este numeral, sin el lleno de los requisitos exigidos, la Entidad lo requerirá para que, dentro del término establecido, proceda a subsanar o aclarar. </w:t>
      </w:r>
    </w:p>
    <w:p w14:paraId="46A3BD24"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129BD82F"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7FC14F33"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36084659"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767F90AE"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16DE66F0"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6D1FC540"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76DF0DB3" w14:textId="77777777" w:rsidR="007B1A4A" w:rsidRDefault="007B1A4A" w:rsidP="009D3E0C">
      <w:p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 xml:space="preserve">La UBPD se reserva el derecho a verificar durante la evaluación y hasta la adjudicación la autenticidad y exactitud de la información presentada por el oferente, pudiendo acudir a las personas, empresas o Entidades de donde provenga la información. </w:t>
      </w:r>
    </w:p>
    <w:p w14:paraId="661D8A21" w14:textId="77777777" w:rsidR="007B1A4A" w:rsidRDefault="007B1A4A" w:rsidP="009D3E0C">
      <w:pPr>
        <w:pBdr>
          <w:top w:val="nil"/>
          <w:left w:val="nil"/>
          <w:bottom w:val="nil"/>
          <w:right w:val="nil"/>
          <w:between w:val="nil"/>
        </w:pBdr>
        <w:jc w:val="both"/>
        <w:rPr>
          <w:rFonts w:ascii="Arial Narrow" w:eastAsia="Arial Narrow" w:hAnsi="Arial Narrow" w:cs="Arial Narrow"/>
          <w:b/>
          <w:sz w:val="22"/>
          <w:szCs w:val="22"/>
        </w:rPr>
      </w:pPr>
    </w:p>
    <w:p w14:paraId="164908CE" w14:textId="77777777" w:rsidR="007B1A4A" w:rsidRPr="008F7B2E" w:rsidRDefault="007B1A4A" w:rsidP="009D3E0C">
      <w:pPr>
        <w:jc w:val="both"/>
        <w:rPr>
          <w:rFonts w:ascii="Arial Narrow" w:eastAsia="Arial Narrow" w:hAnsi="Arial Narrow" w:cs="Arial Narrow"/>
          <w:color w:val="000000" w:themeColor="text1"/>
          <w:sz w:val="22"/>
          <w:szCs w:val="22"/>
        </w:rPr>
      </w:pPr>
      <w:r w:rsidRPr="008F7B2E">
        <w:rPr>
          <w:rFonts w:ascii="Arial Narrow" w:eastAsia="Arial Narrow" w:hAnsi="Arial Narrow" w:cs="Arial Narrow"/>
          <w:color w:val="000000" w:themeColor="text1"/>
          <w:sz w:val="22"/>
          <w:szCs w:val="22"/>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0AE38122" w14:textId="77777777" w:rsidR="007B1A4A" w:rsidRPr="008F7B2E" w:rsidRDefault="007B1A4A" w:rsidP="009D3E0C">
      <w:pPr>
        <w:jc w:val="both"/>
        <w:rPr>
          <w:rFonts w:ascii="Arial Narrow" w:eastAsia="Arial Narrow" w:hAnsi="Arial Narrow" w:cs="Arial Narrow"/>
          <w:color w:val="000000" w:themeColor="text1"/>
          <w:sz w:val="22"/>
          <w:szCs w:val="22"/>
        </w:rPr>
      </w:pPr>
    </w:p>
    <w:p w14:paraId="54DDB4F7" w14:textId="77777777" w:rsidR="007B1A4A" w:rsidRPr="008F7B2E" w:rsidRDefault="007B1A4A" w:rsidP="009D3E0C">
      <w:pPr>
        <w:jc w:val="both"/>
        <w:rPr>
          <w:rFonts w:ascii="Arial Narrow" w:eastAsia="Arial Narrow" w:hAnsi="Arial Narrow" w:cs="Arial Narrow"/>
          <w:color w:val="000000" w:themeColor="text1"/>
          <w:sz w:val="22"/>
          <w:szCs w:val="22"/>
        </w:rPr>
      </w:pPr>
      <w:r w:rsidRPr="008F7B2E">
        <w:rPr>
          <w:rFonts w:ascii="Arial Narrow" w:eastAsia="Arial Narrow" w:hAnsi="Arial Narrow" w:cs="Arial Narrow"/>
          <w:color w:val="000000" w:themeColor="text1"/>
          <w:sz w:val="22"/>
          <w:szCs w:val="22"/>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8F7B2E">
        <w:rPr>
          <w:rFonts w:ascii="Arial Narrow" w:eastAsia="Arial Narrow" w:hAnsi="Arial Narrow" w:cs="Arial Narrow"/>
          <w:i/>
          <w:iCs/>
          <w:color w:val="000000" w:themeColor="text1"/>
          <w:sz w:val="22"/>
          <w:szCs w:val="22"/>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8F7B2E">
        <w:rPr>
          <w:rFonts w:ascii="Arial Narrow" w:eastAsia="Arial Narrow" w:hAnsi="Arial Narrow" w:cs="Arial Narrow"/>
          <w:color w:val="000000" w:themeColor="text1"/>
          <w:sz w:val="22"/>
          <w:szCs w:val="22"/>
        </w:rPr>
        <w:t>”.</w:t>
      </w:r>
    </w:p>
    <w:p w14:paraId="7114C723" w14:textId="77777777" w:rsidR="007B1A4A" w:rsidRDefault="007B1A4A" w:rsidP="009F2074">
      <w:pPr>
        <w:pBdr>
          <w:top w:val="nil"/>
          <w:left w:val="nil"/>
          <w:bottom w:val="nil"/>
          <w:right w:val="nil"/>
          <w:between w:val="nil"/>
        </w:pBdr>
        <w:jc w:val="both"/>
        <w:rPr>
          <w:rFonts w:ascii="Arial Narrow" w:eastAsia="Arial Narrow" w:hAnsi="Arial Narrow" w:cs="Arial Narrow"/>
          <w:sz w:val="23"/>
          <w:szCs w:val="23"/>
        </w:rPr>
      </w:pPr>
    </w:p>
    <w:p w14:paraId="3CCD2A50" w14:textId="77777777" w:rsidR="007B1A4A" w:rsidRPr="00512C2C" w:rsidRDefault="007B1A4A" w:rsidP="009F2074">
      <w:pPr>
        <w:pBdr>
          <w:top w:val="nil"/>
          <w:left w:val="nil"/>
          <w:bottom w:val="nil"/>
          <w:right w:val="nil"/>
          <w:between w:val="nil"/>
        </w:pBdr>
        <w:jc w:val="both"/>
        <w:rPr>
          <w:rFonts w:ascii="Arial Narrow" w:eastAsia="Arial Narrow" w:hAnsi="Arial Narrow" w:cs="Arial Narrow"/>
          <w:b/>
          <w:sz w:val="22"/>
          <w:szCs w:val="22"/>
        </w:rPr>
      </w:pPr>
    </w:p>
    <w:p w14:paraId="710D6D9B" w14:textId="24CFF118" w:rsidR="00DB0648" w:rsidRPr="00E35C58" w:rsidRDefault="00E35C58" w:rsidP="00E35C58">
      <w:pPr>
        <w:pBdr>
          <w:top w:val="nil"/>
          <w:left w:val="nil"/>
          <w:bottom w:val="nil"/>
          <w:right w:val="nil"/>
          <w:between w:val="nil"/>
        </w:pBdr>
        <w:rPr>
          <w:rFonts w:ascii="Arial Narrow" w:eastAsia="Arial Narrow" w:hAnsi="Arial Narrow" w:cs="Arial Narrow"/>
          <w:szCs w:val="22"/>
        </w:rPr>
      </w:pPr>
      <w:r>
        <w:rPr>
          <w:rFonts w:ascii="Arial Narrow" w:eastAsia="Arial Narrow" w:hAnsi="Arial Narrow" w:cs="Arial Narrow"/>
          <w:b/>
          <w:szCs w:val="22"/>
        </w:rPr>
        <w:t xml:space="preserve">4.2.2. </w:t>
      </w:r>
      <w:r w:rsidRPr="00E35C58">
        <w:rPr>
          <w:rFonts w:ascii="Arial Narrow" w:eastAsia="Arial Narrow" w:hAnsi="Arial Narrow" w:cs="Arial Narrow"/>
          <w:b/>
          <w:szCs w:val="22"/>
        </w:rPr>
        <w:t xml:space="preserve">EXPERIENCIA DEL PROPONENTE - </w:t>
      </w:r>
      <w:r w:rsidR="003D1722" w:rsidRPr="00E35C58">
        <w:rPr>
          <w:rFonts w:ascii="Arial Narrow" w:eastAsia="Arial Narrow" w:hAnsi="Arial Narrow" w:cs="Arial Narrow"/>
          <w:b/>
          <w:szCs w:val="22"/>
        </w:rPr>
        <w:t>Criterios diferenciales para MIPYME</w:t>
      </w:r>
    </w:p>
    <w:p w14:paraId="2B32C2F4" w14:textId="77777777" w:rsidR="00DB0648" w:rsidRPr="00780209"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556DD6FE" w14:textId="56250893" w:rsidR="00DB0648" w:rsidRPr="00E35C58" w:rsidRDefault="003D1722" w:rsidP="00E35C58">
      <w:pPr>
        <w:pStyle w:val="Prrafodelista"/>
        <w:numPr>
          <w:ilvl w:val="3"/>
          <w:numId w:val="42"/>
        </w:numPr>
        <w:pBdr>
          <w:top w:val="nil"/>
          <w:left w:val="nil"/>
          <w:bottom w:val="nil"/>
          <w:right w:val="nil"/>
          <w:between w:val="nil"/>
        </w:pBdr>
        <w:rPr>
          <w:rFonts w:ascii="Arial Narrow" w:eastAsia="Arial Narrow" w:hAnsi="Arial Narrow" w:cs="Arial Narrow"/>
          <w:b/>
          <w:color w:val="000000"/>
          <w:szCs w:val="22"/>
        </w:rPr>
      </w:pPr>
      <w:r w:rsidRPr="00E35C58">
        <w:rPr>
          <w:rFonts w:ascii="Arial Narrow" w:eastAsia="Arial Narrow" w:hAnsi="Arial Narrow" w:cs="Arial Narrow"/>
          <w:b/>
          <w:color w:val="000000"/>
          <w:szCs w:val="22"/>
        </w:rPr>
        <w:t>Experiencia</w:t>
      </w:r>
      <w:r w:rsidR="00F677A0" w:rsidRPr="00E35C58">
        <w:rPr>
          <w:rFonts w:ascii="Arial Narrow" w:eastAsia="Arial Narrow" w:hAnsi="Arial Narrow" w:cs="Arial Narrow"/>
          <w:b/>
          <w:color w:val="000000"/>
          <w:szCs w:val="22"/>
        </w:rPr>
        <w:t xml:space="preserve"> General</w:t>
      </w:r>
      <w:r w:rsidRPr="00E35C58">
        <w:rPr>
          <w:rFonts w:ascii="Arial Narrow" w:eastAsia="Arial Narrow" w:hAnsi="Arial Narrow" w:cs="Arial Narrow"/>
          <w:b/>
          <w:color w:val="000000"/>
          <w:szCs w:val="22"/>
        </w:rPr>
        <w:t xml:space="preserve"> - Diferencial MIPYME</w:t>
      </w:r>
    </w:p>
    <w:p w14:paraId="07B9916D" w14:textId="77777777" w:rsidR="002F50BC" w:rsidRDefault="002F50BC" w:rsidP="002F50BC">
      <w:pPr>
        <w:ind w:right="-6"/>
        <w:jc w:val="both"/>
        <w:rPr>
          <w:rFonts w:ascii="Arial Narrow" w:eastAsia="Arial Narrow" w:hAnsi="Arial Narrow" w:cs="Arial Narrow"/>
          <w:sz w:val="22"/>
          <w:szCs w:val="22"/>
        </w:rPr>
      </w:pPr>
    </w:p>
    <w:p w14:paraId="36A62FBE" w14:textId="6C294773" w:rsidR="00DA5486" w:rsidRPr="00CA7032" w:rsidRDefault="00DA5486" w:rsidP="00DA5486">
      <w:pPr>
        <w:jc w:val="both"/>
        <w:rPr>
          <w:rFonts w:ascii="Arial Narrow" w:eastAsia="Arial Narrow" w:hAnsi="Arial Narrow" w:cs="Arial Narrow"/>
          <w:b/>
          <w:bCs/>
          <w:color w:val="EE0000"/>
          <w:sz w:val="22"/>
          <w:szCs w:val="22"/>
        </w:rPr>
      </w:pPr>
      <w:r w:rsidRPr="00DA5486">
        <w:rPr>
          <w:rFonts w:ascii="Arial Narrow" w:eastAsia="Arial Narrow" w:hAnsi="Arial Narrow" w:cs="Arial Narrow"/>
          <w:color w:val="000000" w:themeColor="text1"/>
          <w:sz w:val="22"/>
          <w:szCs w:val="22"/>
          <w:highlight w:val="white"/>
        </w:rPr>
        <w:t xml:space="preserve">La UBPD consultará y verificará en el Registro Único de Proponentes – RUP vigente, actualizado de conformidad con el Decreto 1082 de 2015 y en firme de acuerdo con lo establecido en el numeral 6.3 del artículo 221 del Decreto Ley 019 de 2012, y la Circular Externa Única de Colombia Compra Eficiente, que el proponente  </w:t>
      </w:r>
      <w:bookmarkStart w:id="21" w:name="OLE_LINK16"/>
      <w:r w:rsidRPr="00DA5486">
        <w:rPr>
          <w:rFonts w:ascii="Arial Narrow" w:eastAsia="Arial Narrow" w:hAnsi="Arial Narrow" w:cs="Arial Narrow"/>
          <w:color w:val="000000" w:themeColor="text1"/>
          <w:sz w:val="22"/>
          <w:szCs w:val="22"/>
          <w:highlight w:val="white"/>
        </w:rPr>
        <w:t xml:space="preserve">tenga experiencia </w:t>
      </w:r>
      <w:r w:rsidRPr="00DA5486">
        <w:rPr>
          <w:rFonts w:ascii="Arial Narrow" w:eastAsia="Arial Narrow" w:hAnsi="Arial Narrow" w:cs="Arial Narrow"/>
          <w:b/>
          <w:color w:val="000000" w:themeColor="text1"/>
          <w:sz w:val="22"/>
          <w:szCs w:val="22"/>
          <w:highlight w:val="white"/>
        </w:rPr>
        <w:t>hasta CUATRO (4) contratos</w:t>
      </w:r>
      <w:r w:rsidRPr="00DA5486">
        <w:rPr>
          <w:rFonts w:ascii="Arial Narrow" w:eastAsia="Arial Narrow" w:hAnsi="Arial Narrow" w:cs="Arial Narrow"/>
          <w:color w:val="000000" w:themeColor="text1"/>
          <w:sz w:val="22"/>
          <w:szCs w:val="22"/>
        </w:rPr>
        <w:t xml:space="preserve"> ejecutados, cuya sumatoria sea igual o superior al presupuesto oficial expresado en salarios mínimos legales mensuales vigentes </w:t>
      </w:r>
      <w:r w:rsidRPr="00CA7032">
        <w:rPr>
          <w:rFonts w:ascii="Arial Narrow" w:eastAsia="Arial Narrow" w:hAnsi="Arial Narrow" w:cs="Arial Narrow"/>
          <w:color w:val="EE0000"/>
          <w:sz w:val="22"/>
          <w:szCs w:val="22"/>
        </w:rPr>
        <w:t>y que se encuentre clasificado</w:t>
      </w:r>
      <w:r w:rsidR="00CA7032" w:rsidRPr="00CA7032">
        <w:rPr>
          <w:rFonts w:ascii="Arial Narrow" w:eastAsia="Arial Narrow" w:hAnsi="Arial Narrow" w:cs="Arial Narrow"/>
          <w:color w:val="EE0000"/>
          <w:sz w:val="22"/>
          <w:szCs w:val="22"/>
        </w:rPr>
        <w:t xml:space="preserve"> en</w:t>
      </w:r>
      <w:r w:rsidRPr="00CA7032">
        <w:rPr>
          <w:rFonts w:ascii="Arial Narrow" w:eastAsia="Arial Narrow" w:hAnsi="Arial Narrow" w:cs="Arial Narrow"/>
          <w:color w:val="EE0000"/>
          <w:sz w:val="22"/>
          <w:szCs w:val="22"/>
        </w:rPr>
        <w:t xml:space="preserve"> los siguientes códigos del Clasificador de Bienes y Servicios UNSPSC:</w:t>
      </w:r>
    </w:p>
    <w:p w14:paraId="3751C631" w14:textId="77777777" w:rsidR="00CA7032" w:rsidRPr="00CA7032" w:rsidRDefault="00CA7032" w:rsidP="00DA5486">
      <w:pPr>
        <w:jc w:val="both"/>
        <w:rPr>
          <w:rFonts w:ascii="Arial Narrow" w:eastAsia="Arial Narrow" w:hAnsi="Arial Narrow" w:cs="Arial Narrow"/>
          <w:color w:val="EE0000"/>
          <w:sz w:val="22"/>
          <w:szCs w:val="22"/>
        </w:rPr>
      </w:pPr>
    </w:p>
    <w:tbl>
      <w:tblPr>
        <w:tblW w:w="9497" w:type="dxa"/>
        <w:jc w:val="center"/>
        <w:tblLayout w:type="fixed"/>
        <w:tblLook w:val="0400" w:firstRow="0" w:lastRow="0" w:firstColumn="0" w:lastColumn="0" w:noHBand="0" w:noVBand="1"/>
      </w:tblPr>
      <w:tblGrid>
        <w:gridCol w:w="1559"/>
        <w:gridCol w:w="2977"/>
        <w:gridCol w:w="1984"/>
        <w:gridCol w:w="2977"/>
      </w:tblGrid>
      <w:tr w:rsidR="00CA7032" w:rsidRPr="00CA7032" w14:paraId="04DC1156" w14:textId="77777777" w:rsidTr="00DA5486">
        <w:trPr>
          <w:trHeight w:val="133"/>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4B384B" w14:textId="77777777" w:rsidR="00DA5486" w:rsidRPr="00CA7032" w:rsidRDefault="00DA5486" w:rsidP="00111A7D">
            <w:pPr>
              <w:widowControl w:val="0"/>
              <w:pBdr>
                <w:top w:val="nil"/>
                <w:left w:val="nil"/>
                <w:bottom w:val="nil"/>
                <w:right w:val="nil"/>
                <w:between w:val="nil"/>
              </w:pBdr>
              <w:spacing w:line="276" w:lineRule="auto"/>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Clasificación UNSPSC</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EBB6711" w14:textId="77777777" w:rsidR="00DA5486" w:rsidRPr="00CA7032" w:rsidRDefault="00DA5486" w:rsidP="00111A7D">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SEGMENTO</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66DDE81" w14:textId="77777777" w:rsidR="00DA5486" w:rsidRPr="00CA7032" w:rsidRDefault="00DA5486" w:rsidP="00111A7D">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FAMILIA</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FFDC0D9" w14:textId="77777777" w:rsidR="00DA5486" w:rsidRPr="00CA7032" w:rsidRDefault="00DA5486" w:rsidP="00111A7D">
            <w:pPr>
              <w:jc w:val="center"/>
              <w:rPr>
                <w:rFonts w:ascii="Arial Narrow" w:hAnsi="Arial Narrow"/>
                <w:color w:val="EE0000"/>
                <w:sz w:val="22"/>
                <w:szCs w:val="22"/>
              </w:rPr>
            </w:pPr>
            <w:r w:rsidRPr="00CA7032">
              <w:rPr>
                <w:rFonts w:ascii="Arial Narrow" w:eastAsia="Arial Narrow" w:hAnsi="Arial Narrow" w:cs="Arial Narrow"/>
                <w:b/>
                <w:color w:val="EE0000"/>
                <w:sz w:val="22"/>
                <w:szCs w:val="22"/>
              </w:rPr>
              <w:t>CLASE</w:t>
            </w:r>
          </w:p>
        </w:tc>
      </w:tr>
      <w:tr w:rsidR="00CA7032" w:rsidRPr="00CA7032" w14:paraId="4D8034DE" w14:textId="77777777" w:rsidTr="00DA5486">
        <w:trPr>
          <w:trHeight w:val="681"/>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CD5F318" w14:textId="77777777" w:rsidR="00DA5486" w:rsidRPr="00CA7032" w:rsidRDefault="00DA5486" w:rsidP="00111A7D">
            <w:pPr>
              <w:jc w:val="cente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41104800</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6DBB6C9" w14:textId="77777777" w:rsidR="00DA5486" w:rsidRPr="00CA7032" w:rsidRDefault="00DA5486"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de medición, de observación y de pruebas</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6001967" w14:textId="77777777" w:rsidR="00DA5486" w:rsidRPr="00CA7032" w:rsidRDefault="00DA5486"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Equipos e laboratorio y científico</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CDB8331" w14:textId="77777777" w:rsidR="00DA5486" w:rsidRPr="00CA7032" w:rsidRDefault="00DA5486"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para el vertido, la destilación, la evaporación y</w:t>
            </w:r>
          </w:p>
          <w:p w14:paraId="0C44FBE5" w14:textId="77777777" w:rsidR="00DA5486" w:rsidRPr="00CA7032" w:rsidRDefault="00DA5486"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la extracción</w:t>
            </w:r>
          </w:p>
        </w:tc>
      </w:tr>
      <w:tr w:rsidR="00CA7032" w:rsidRPr="00CA7032" w14:paraId="614A2344" w14:textId="77777777" w:rsidTr="00DA5486">
        <w:trPr>
          <w:trHeight w:val="681"/>
          <w:jc w:val="center"/>
        </w:trPr>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1C32465" w14:textId="1B9BF6CE" w:rsidR="00CA7032" w:rsidRPr="00CA7032" w:rsidRDefault="00CA7032" w:rsidP="00CA7032">
            <w:pPr>
              <w:jc w:val="center"/>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41104600</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658340C" w14:textId="4957FC3A" w:rsidR="00CA7032" w:rsidRPr="00CA7032" w:rsidRDefault="00CA7032"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 y suministros de laboratorio de medición, de observación y de pruebas</w:t>
            </w:r>
          </w:p>
        </w:tc>
        <w:tc>
          <w:tcPr>
            <w:tcW w:w="19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0D1943D" w14:textId="4F740A2C" w:rsidR="00CA7032" w:rsidRPr="00CA7032" w:rsidRDefault="00CA7032"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Equipos e laboratorio y científico</w:t>
            </w:r>
          </w:p>
        </w:tc>
        <w:tc>
          <w:tcPr>
            <w:tcW w:w="297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B7104E" w14:textId="77777777" w:rsidR="00CA7032" w:rsidRPr="00CA7032" w:rsidRDefault="00CA7032" w:rsidP="00554A3B">
            <w:pPr>
              <w:jc w:val="both"/>
              <w:rPr>
                <w:rFonts w:ascii="Arial Narrow" w:eastAsia="Arial Narrow" w:hAnsi="Arial Narrow" w:cs="Arial Narrow"/>
                <w:color w:val="EE0000"/>
                <w:sz w:val="22"/>
                <w:szCs w:val="22"/>
              </w:rPr>
            </w:pPr>
            <w:r w:rsidRPr="00CA7032">
              <w:rPr>
                <w:rFonts w:ascii="Arial Narrow" w:eastAsia="Arial Narrow" w:hAnsi="Arial Narrow" w:cs="Arial Narrow"/>
                <w:color w:val="EE0000"/>
                <w:sz w:val="22"/>
                <w:szCs w:val="22"/>
              </w:rPr>
              <w:t>Hornos de laboratorio y accesorios</w:t>
            </w:r>
          </w:p>
          <w:p w14:paraId="6330C6DE" w14:textId="77777777" w:rsidR="00CA7032" w:rsidRPr="00CA7032" w:rsidRDefault="00CA7032" w:rsidP="00554A3B">
            <w:pPr>
              <w:jc w:val="both"/>
              <w:rPr>
                <w:rFonts w:ascii="Arial Narrow" w:eastAsia="Arial Narrow" w:hAnsi="Arial Narrow" w:cs="Arial Narrow"/>
                <w:color w:val="EE0000"/>
                <w:sz w:val="22"/>
                <w:szCs w:val="22"/>
              </w:rPr>
            </w:pPr>
          </w:p>
        </w:tc>
      </w:tr>
    </w:tbl>
    <w:p w14:paraId="2EE0FE34" w14:textId="77777777" w:rsidR="00DA5486" w:rsidRPr="00CA7032" w:rsidRDefault="00DA5486" w:rsidP="00A95762">
      <w:pPr>
        <w:pBdr>
          <w:top w:val="nil"/>
          <w:left w:val="nil"/>
          <w:bottom w:val="nil"/>
          <w:right w:val="nil"/>
          <w:between w:val="nil"/>
        </w:pBdr>
        <w:jc w:val="both"/>
        <w:rPr>
          <w:rFonts w:ascii="Arial Narrow" w:eastAsia="Arial Narrow" w:hAnsi="Arial Narrow" w:cs="Arial Narrow"/>
          <w:b/>
          <w:bCs/>
          <w:color w:val="EE0000"/>
          <w:sz w:val="22"/>
          <w:szCs w:val="22"/>
        </w:rPr>
      </w:pPr>
    </w:p>
    <w:p w14:paraId="36F44E47" w14:textId="248F2F30" w:rsidR="00DA5486" w:rsidRPr="00CA7032" w:rsidRDefault="00CA7032" w:rsidP="00DA5486">
      <w:pPr>
        <w:pBdr>
          <w:top w:val="nil"/>
          <w:left w:val="nil"/>
          <w:bottom w:val="nil"/>
          <w:right w:val="nil"/>
          <w:between w:val="nil"/>
        </w:pBdr>
        <w:jc w:val="both"/>
        <w:rPr>
          <w:rFonts w:ascii="Arial Narrow" w:eastAsia="Arial Narrow" w:hAnsi="Arial Narrow" w:cs="Arial Narrow"/>
          <w:color w:val="EE0000"/>
          <w:sz w:val="22"/>
          <w:szCs w:val="22"/>
        </w:rPr>
      </w:pPr>
      <w:r w:rsidRPr="00CA7032">
        <w:rPr>
          <w:rFonts w:ascii="Arial Narrow" w:eastAsia="Arial Narrow" w:hAnsi="Arial Narrow" w:cs="Arial Narrow"/>
          <w:b/>
          <w:bCs/>
          <w:color w:val="EE0000"/>
          <w:sz w:val="22"/>
          <w:szCs w:val="22"/>
        </w:rPr>
        <w:t>Nota:</w:t>
      </w:r>
      <w:r w:rsidRPr="00CA7032">
        <w:rPr>
          <w:rFonts w:ascii="Arial Narrow" w:eastAsia="Arial Narrow" w:hAnsi="Arial Narrow" w:cs="Arial Narrow"/>
          <w:color w:val="EE0000"/>
          <w:sz w:val="22"/>
          <w:szCs w:val="22"/>
        </w:rPr>
        <w:t xml:space="preserve"> Cada contrato que aporte como experiencia por lo menos debe encontrase </w:t>
      </w:r>
      <w:r w:rsidRPr="00CA7032">
        <w:rPr>
          <w:rFonts w:ascii="Arial Narrow" w:eastAsia="Arial Narrow" w:hAnsi="Arial Narrow" w:cs="Arial Narrow"/>
          <w:color w:val="EE0000"/>
          <w:sz w:val="22"/>
          <w:szCs w:val="22"/>
        </w:rPr>
        <w:t xml:space="preserve">clasificado en </w:t>
      </w:r>
      <w:r w:rsidRPr="00CA7032">
        <w:rPr>
          <w:rFonts w:ascii="Arial Narrow" w:eastAsia="Arial Narrow" w:hAnsi="Arial Narrow" w:cs="Arial Narrow"/>
          <w:color w:val="EE0000"/>
          <w:sz w:val="22"/>
          <w:szCs w:val="22"/>
        </w:rPr>
        <w:t xml:space="preserve">alguno de los </w:t>
      </w:r>
      <w:r w:rsidRPr="00CA7032">
        <w:rPr>
          <w:rFonts w:ascii="Arial Narrow" w:eastAsia="Arial Narrow" w:hAnsi="Arial Narrow" w:cs="Arial Narrow"/>
          <w:color w:val="EE0000"/>
          <w:sz w:val="22"/>
          <w:szCs w:val="22"/>
        </w:rPr>
        <w:t>códigos del Clasificador de Bienes y Servicios UNSPSC</w:t>
      </w:r>
      <w:r w:rsidRPr="00CA7032">
        <w:rPr>
          <w:rFonts w:ascii="Arial Narrow" w:eastAsia="Arial Narrow" w:hAnsi="Arial Narrow" w:cs="Arial Narrow"/>
          <w:color w:val="EE0000"/>
          <w:sz w:val="22"/>
          <w:szCs w:val="22"/>
        </w:rPr>
        <w:t xml:space="preserve"> mencionados y que en la sumatoria se cuente con los dos códigos clasificadores.</w:t>
      </w:r>
    </w:p>
    <w:p w14:paraId="25CD6EF6" w14:textId="77777777" w:rsidR="00A95762" w:rsidRDefault="00A95762" w:rsidP="00DA5486">
      <w:pPr>
        <w:pBdr>
          <w:top w:val="nil"/>
          <w:left w:val="nil"/>
          <w:bottom w:val="nil"/>
          <w:right w:val="nil"/>
          <w:between w:val="nil"/>
        </w:pBdr>
        <w:jc w:val="both"/>
        <w:rPr>
          <w:rFonts w:ascii="Arial Narrow" w:eastAsia="Arial Narrow" w:hAnsi="Arial Narrow" w:cs="Arial Narrow"/>
          <w:sz w:val="22"/>
          <w:szCs w:val="22"/>
        </w:rPr>
      </w:pPr>
    </w:p>
    <w:bookmarkEnd w:id="21"/>
    <w:p w14:paraId="2AAA325C" w14:textId="65B8A29B"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5E5AC1B8"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5AC6A8ED"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en el RUP de un proponente, o de uno o varios de los integrantes del proponente si éste es Consorcio, o Unión Temporal, se encuentren contratos en los cuales participó en unión temporal o consorcio, se acreditará el porcentaje del valor ejecutado correspondiente al porcentaje de participación dentro de la Unión Temporal o Consorcio. </w:t>
      </w:r>
    </w:p>
    <w:p w14:paraId="124B7A52"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74A056AE"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 acumularse a la vez, la experiencia de los socios, accionistas o constituyentes, y de la persona jurídica cuando estos se asocien entre sí para presentar propuesta bajo las modalidades previstas en el artículo 7º de la Ley 80 de 1993. </w:t>
      </w:r>
    </w:p>
    <w:p w14:paraId="462A4892" w14:textId="77777777" w:rsidR="007B1A4A" w:rsidRDefault="007B1A4A" w:rsidP="007B1A4A">
      <w:pPr>
        <w:pBdr>
          <w:top w:val="nil"/>
          <w:left w:val="nil"/>
          <w:bottom w:val="nil"/>
          <w:right w:val="nil"/>
          <w:between w:val="nil"/>
        </w:pBdr>
        <w:jc w:val="both"/>
        <w:rPr>
          <w:rFonts w:ascii="Arial Narrow" w:eastAsia="Arial Narrow" w:hAnsi="Arial Narrow" w:cs="Arial Narrow"/>
          <w:sz w:val="22"/>
          <w:szCs w:val="22"/>
        </w:rPr>
      </w:pPr>
    </w:p>
    <w:p w14:paraId="5F2EF083" w14:textId="77777777" w:rsidR="007B1A4A" w:rsidRPr="00BF58EA" w:rsidRDefault="007B1A4A" w:rsidP="007B1A4A">
      <w:pPr>
        <w:pBdr>
          <w:top w:val="nil"/>
          <w:left w:val="nil"/>
          <w:bottom w:val="nil"/>
          <w:right w:val="nil"/>
          <w:between w:val="nil"/>
        </w:pBdr>
        <w:jc w:val="both"/>
        <w:rPr>
          <w:rFonts w:ascii="Arial Narrow" w:eastAsia="Arial Narrow" w:hAnsi="Arial Narrow" w:cs="Arial Narrow"/>
          <w:sz w:val="22"/>
          <w:szCs w:val="22"/>
        </w:rPr>
      </w:pPr>
      <w:r w:rsidRPr="00BF58EA">
        <w:rPr>
          <w:rFonts w:ascii="Arial Narrow" w:eastAsia="Arial Narrow" w:hAnsi="Arial Narrow" w:cs="Arial Narrow"/>
          <w:sz w:val="22"/>
          <w:szCs w:val="22"/>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18980328" w14:textId="77777777" w:rsidR="007B1A4A" w:rsidRPr="00BF58EA" w:rsidRDefault="007B1A4A" w:rsidP="002F50BC">
      <w:pPr>
        <w:ind w:right="-6"/>
        <w:jc w:val="both"/>
        <w:rPr>
          <w:rFonts w:ascii="Arial Narrow" w:eastAsia="Arial Narrow" w:hAnsi="Arial Narrow" w:cs="Arial Narrow"/>
          <w:sz w:val="22"/>
          <w:szCs w:val="22"/>
        </w:rPr>
      </w:pPr>
    </w:p>
    <w:p w14:paraId="750CB6AB" w14:textId="1D7BB29B" w:rsidR="002F50BC" w:rsidRPr="00BF58EA" w:rsidRDefault="002F50BC" w:rsidP="002F50BC">
      <w:pPr>
        <w:ind w:right="-6"/>
        <w:jc w:val="both"/>
        <w:rPr>
          <w:rFonts w:ascii="Arial Narrow" w:eastAsia="Arial Narrow" w:hAnsi="Arial Narrow" w:cs="Arial Narrow"/>
          <w:sz w:val="22"/>
          <w:szCs w:val="22"/>
        </w:rPr>
      </w:pPr>
      <w:r w:rsidRPr="00BF58EA">
        <w:rPr>
          <w:rFonts w:ascii="Arial Narrow" w:eastAsia="Arial Narrow" w:hAnsi="Arial Narrow" w:cs="Arial Narrow"/>
          <w:sz w:val="22"/>
          <w:szCs w:val="22"/>
        </w:rPr>
        <w:t xml:space="preserve">La entidad solicita que el PROPONENTE relacione esta experiencia diligenciando el </w:t>
      </w:r>
      <w:r w:rsidR="00CA3DBF" w:rsidRPr="00BF58EA">
        <w:rPr>
          <w:rFonts w:ascii="Arial Narrow" w:eastAsia="Arial Narrow" w:hAnsi="Arial Narrow" w:cs="Arial Narrow"/>
          <w:b/>
          <w:sz w:val="22"/>
          <w:szCs w:val="22"/>
        </w:rPr>
        <w:t>Formato “EXPERIENCIA ACREDITADA PROPONENTE”</w:t>
      </w:r>
      <w:r w:rsidRPr="00BF58EA">
        <w:rPr>
          <w:rFonts w:ascii="Arial Narrow" w:eastAsia="Arial Narrow" w:hAnsi="Arial Narrow" w:cs="Arial Narrow"/>
          <w:sz w:val="22"/>
          <w:szCs w:val="22"/>
        </w:rPr>
        <w:t>.</w:t>
      </w:r>
    </w:p>
    <w:p w14:paraId="239B74A9" w14:textId="77777777" w:rsidR="007B1A4A" w:rsidRPr="00BF58EA" w:rsidRDefault="007B1A4A" w:rsidP="002F50BC">
      <w:pPr>
        <w:tabs>
          <w:tab w:val="left" w:pos="5087"/>
        </w:tabs>
        <w:ind w:right="-6"/>
        <w:jc w:val="both"/>
        <w:rPr>
          <w:rFonts w:ascii="Arial Narrow" w:eastAsia="Arial Narrow" w:hAnsi="Arial Narrow" w:cs="Arial Narrow"/>
          <w:sz w:val="22"/>
          <w:szCs w:val="22"/>
        </w:rPr>
      </w:pPr>
    </w:p>
    <w:p w14:paraId="0FC6F014" w14:textId="77777777" w:rsidR="002F50BC" w:rsidRPr="00BF58EA" w:rsidRDefault="002F50BC" w:rsidP="002F50BC">
      <w:pPr>
        <w:tabs>
          <w:tab w:val="left" w:pos="5087"/>
        </w:tabs>
        <w:ind w:right="-6"/>
        <w:jc w:val="both"/>
        <w:rPr>
          <w:rFonts w:ascii="Arial Narrow" w:eastAsia="Arial Narrow" w:hAnsi="Arial Narrow" w:cs="Arial Narrow"/>
          <w:sz w:val="22"/>
          <w:szCs w:val="22"/>
        </w:rPr>
      </w:pPr>
      <w:r w:rsidRPr="00BF58EA">
        <w:rPr>
          <w:rFonts w:ascii="Arial Narrow" w:eastAsia="Arial Narrow" w:hAnsi="Arial Narrow" w:cs="Arial Narrow"/>
          <w:sz w:val="22"/>
          <w:szCs w:val="22"/>
        </w:rPr>
        <w:t>Este aspecto es objeto de verificación, por tanto, si la oferta cumple todos los aspectos que determinan la capacidad técnica se evaluará como CUMPLE TÉCNICAMENTE. En caso contrario se evaluará como NO CUMPLE TÉCNICAMENTE la oferta será rechazada.</w:t>
      </w:r>
    </w:p>
    <w:p w14:paraId="5DF4E73C" w14:textId="77777777" w:rsidR="002F50BC" w:rsidRPr="00BF58EA" w:rsidRDefault="002F50BC" w:rsidP="002F50BC">
      <w:pPr>
        <w:tabs>
          <w:tab w:val="left" w:pos="5087"/>
        </w:tabs>
        <w:ind w:right="-6"/>
        <w:jc w:val="both"/>
        <w:rPr>
          <w:rFonts w:ascii="Arial Narrow" w:eastAsia="Arial Narrow" w:hAnsi="Arial Narrow" w:cs="Arial Narrow"/>
          <w:sz w:val="22"/>
          <w:szCs w:val="22"/>
        </w:rPr>
      </w:pPr>
    </w:p>
    <w:p w14:paraId="1757DCF0" w14:textId="21248E1B" w:rsidR="002F50BC" w:rsidRPr="00BF58EA" w:rsidRDefault="002F50BC" w:rsidP="002F50BC">
      <w:pPr>
        <w:tabs>
          <w:tab w:val="left" w:pos="5087"/>
        </w:tabs>
        <w:ind w:right="-6"/>
        <w:jc w:val="both"/>
        <w:rPr>
          <w:rFonts w:ascii="Arial Narrow" w:eastAsia="Arial Narrow" w:hAnsi="Arial Narrow" w:cs="Arial Narrow"/>
          <w:sz w:val="22"/>
          <w:szCs w:val="22"/>
        </w:rPr>
      </w:pPr>
      <w:r w:rsidRPr="00BF58EA">
        <w:rPr>
          <w:rFonts w:ascii="Arial Narrow" w:eastAsia="Arial Narrow" w:hAnsi="Arial Narrow" w:cs="Arial Narrow"/>
          <w:b/>
          <w:sz w:val="22"/>
          <w:szCs w:val="22"/>
        </w:rPr>
        <w:t>Nota 2:</w:t>
      </w:r>
      <w:r w:rsidRPr="00BF58EA">
        <w:rPr>
          <w:rFonts w:ascii="Arial Narrow" w:eastAsia="Arial Narrow" w:hAnsi="Arial Narrow" w:cs="Arial Narrow"/>
          <w:sz w:val="22"/>
          <w:szCs w:val="22"/>
        </w:rPr>
        <w:t xml:space="preserve"> En el evento en que se presenten diferencias entre la información relacionada en el RUP y la relacionada en el Formato – Experiencia del Proponente, prevalecerá la información que conste en el RUP, con fundamento en la cual la UBPD verificará el cumplimiento de la experiencia mínima habilitante, teniendo en cuenta que la presentación del FORMATO es un documento que facilita la relación de la experiencia.</w:t>
      </w:r>
    </w:p>
    <w:p w14:paraId="4C901FDC" w14:textId="77777777" w:rsidR="00780209" w:rsidRDefault="00780209" w:rsidP="00B53A87">
      <w:pPr>
        <w:pBdr>
          <w:top w:val="nil"/>
          <w:left w:val="nil"/>
          <w:bottom w:val="nil"/>
          <w:right w:val="nil"/>
          <w:between w:val="nil"/>
        </w:pBdr>
        <w:jc w:val="both"/>
        <w:rPr>
          <w:rFonts w:ascii="Arial Narrow" w:eastAsia="Arial Narrow" w:hAnsi="Arial Narrow" w:cs="Arial Narrow"/>
          <w:sz w:val="22"/>
          <w:szCs w:val="22"/>
        </w:rPr>
      </w:pPr>
    </w:p>
    <w:p w14:paraId="5890A1F6" w14:textId="1F2257DD" w:rsidR="00512C2C" w:rsidRPr="00E35C58" w:rsidRDefault="00E35C58" w:rsidP="00E35C58">
      <w:pPr>
        <w:pBdr>
          <w:top w:val="nil"/>
          <w:left w:val="nil"/>
          <w:bottom w:val="nil"/>
          <w:right w:val="nil"/>
          <w:between w:val="nil"/>
        </w:pBdr>
        <w:rPr>
          <w:rFonts w:ascii="Arial Narrow" w:eastAsia="Arial Narrow" w:hAnsi="Arial Narrow" w:cs="Arial Narrow"/>
          <w:szCs w:val="22"/>
        </w:rPr>
      </w:pPr>
      <w:r>
        <w:rPr>
          <w:rFonts w:ascii="Arial Narrow" w:eastAsia="Arial Narrow" w:hAnsi="Arial Narrow" w:cs="Arial Narrow"/>
          <w:b/>
          <w:bCs/>
          <w:szCs w:val="22"/>
        </w:rPr>
        <w:t xml:space="preserve">4.2.2.2. </w:t>
      </w:r>
      <w:r w:rsidR="00A1090A" w:rsidRPr="00E35C58">
        <w:rPr>
          <w:rFonts w:ascii="Arial Narrow" w:eastAsia="Arial Narrow" w:hAnsi="Arial Narrow" w:cs="Arial Narrow"/>
          <w:b/>
          <w:bCs/>
          <w:szCs w:val="22"/>
        </w:rPr>
        <w:t>Experiencia Acreditada</w:t>
      </w:r>
      <w:r w:rsidR="00A1090A" w:rsidRPr="00E35C58">
        <w:rPr>
          <w:rFonts w:ascii="Arial Narrow" w:hAnsi="Arial Narrow"/>
          <w:szCs w:val="22"/>
        </w:rPr>
        <w:t xml:space="preserve"> </w:t>
      </w:r>
      <w:r w:rsidR="00A1090A" w:rsidRPr="00E35C58">
        <w:rPr>
          <w:rFonts w:ascii="Arial Narrow" w:eastAsia="Arial Narrow" w:hAnsi="Arial Narrow" w:cs="Arial Narrow"/>
          <w:b/>
          <w:bCs/>
          <w:szCs w:val="22"/>
        </w:rPr>
        <w:t>Diferencial MIPYME</w:t>
      </w:r>
    </w:p>
    <w:p w14:paraId="512913D7" w14:textId="5618B913" w:rsidR="00512C2C" w:rsidRDefault="00512C2C" w:rsidP="00B53A87">
      <w:pPr>
        <w:pBdr>
          <w:top w:val="nil"/>
          <w:left w:val="nil"/>
          <w:bottom w:val="nil"/>
          <w:right w:val="nil"/>
          <w:between w:val="nil"/>
        </w:pBdr>
        <w:jc w:val="both"/>
        <w:rPr>
          <w:rFonts w:ascii="Arial Narrow" w:eastAsia="Arial Narrow" w:hAnsi="Arial Narrow" w:cs="Arial Narrow"/>
          <w:b/>
          <w:sz w:val="22"/>
          <w:szCs w:val="22"/>
        </w:rPr>
      </w:pPr>
    </w:p>
    <w:p w14:paraId="0717DB76" w14:textId="77777777" w:rsidR="0085675B" w:rsidRDefault="0085675B" w:rsidP="0085675B">
      <w:p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Pr>
          <w:rFonts w:ascii="Arial Narrow" w:eastAsia="Arial Narrow" w:hAnsi="Arial Narrow" w:cs="Arial Narrow"/>
          <w:b/>
          <w:sz w:val="22"/>
          <w:szCs w:val="22"/>
        </w:rPr>
        <w:t>Formato “EXPERIENCIA ACREDITADA PROPONENTE”.</w:t>
      </w:r>
    </w:p>
    <w:p w14:paraId="394B025A" w14:textId="77777777" w:rsidR="0085675B" w:rsidRDefault="0085675B" w:rsidP="0085675B">
      <w:pPr>
        <w:pBdr>
          <w:top w:val="nil"/>
          <w:left w:val="nil"/>
          <w:bottom w:val="nil"/>
          <w:right w:val="nil"/>
          <w:between w:val="nil"/>
        </w:pBdr>
        <w:jc w:val="both"/>
        <w:rPr>
          <w:rFonts w:ascii="Arial Narrow" w:eastAsia="Arial Narrow" w:hAnsi="Arial Narrow" w:cs="Arial Narrow"/>
          <w:b/>
          <w:sz w:val="22"/>
          <w:szCs w:val="22"/>
        </w:rPr>
      </w:pPr>
    </w:p>
    <w:p w14:paraId="4B0B4530" w14:textId="77777777" w:rsidR="00816E2D" w:rsidRPr="007E2036" w:rsidRDefault="00816E2D" w:rsidP="00816E2D">
      <w:pPr>
        <w:pBdr>
          <w:top w:val="nil"/>
          <w:left w:val="nil"/>
          <w:bottom w:val="nil"/>
          <w:right w:val="nil"/>
          <w:between w:val="nil"/>
        </w:pBdr>
        <w:jc w:val="both"/>
        <w:rPr>
          <w:rFonts w:ascii="Arial Narrow" w:eastAsia="Arial Narrow" w:hAnsi="Arial Narrow" w:cs="Arial Narrow"/>
          <w:color w:val="000000" w:themeColor="text1"/>
          <w:sz w:val="22"/>
          <w:szCs w:val="22"/>
        </w:rPr>
      </w:pPr>
      <w:r w:rsidRPr="00A7527A">
        <w:rPr>
          <w:rFonts w:ascii="Arial Narrow" w:eastAsia="Arial Narrow" w:hAnsi="Arial Narrow" w:cs="Arial Narrow"/>
          <w:sz w:val="22"/>
          <w:szCs w:val="22"/>
        </w:rPr>
        <w:t xml:space="preserve">Para demostrar la experiencia acreditada, el proponente deberá anexar hasta </w:t>
      </w:r>
      <w:r>
        <w:rPr>
          <w:rFonts w:ascii="Arial Narrow" w:eastAsia="Arial Narrow" w:hAnsi="Arial Narrow" w:cs="Arial Narrow"/>
          <w:b/>
          <w:color w:val="000000" w:themeColor="text1"/>
          <w:sz w:val="22"/>
          <w:szCs w:val="22"/>
        </w:rPr>
        <w:t>CUATRO</w:t>
      </w:r>
      <w:r w:rsidRPr="00636285">
        <w:rPr>
          <w:rFonts w:ascii="Arial Narrow" w:eastAsia="Arial Narrow" w:hAnsi="Arial Narrow" w:cs="Arial Narrow"/>
          <w:b/>
          <w:color w:val="000000" w:themeColor="text1"/>
          <w:sz w:val="22"/>
          <w:szCs w:val="22"/>
        </w:rPr>
        <w:t xml:space="preserve"> (</w:t>
      </w:r>
      <w:r>
        <w:rPr>
          <w:rFonts w:ascii="Arial Narrow" w:eastAsia="Arial Narrow" w:hAnsi="Arial Narrow" w:cs="Arial Narrow"/>
          <w:b/>
          <w:color w:val="000000" w:themeColor="text1"/>
          <w:sz w:val="22"/>
          <w:szCs w:val="22"/>
        </w:rPr>
        <w:t>4</w:t>
      </w:r>
      <w:r w:rsidRPr="00636285">
        <w:rPr>
          <w:rFonts w:ascii="Arial Narrow" w:eastAsia="Arial Narrow" w:hAnsi="Arial Narrow" w:cs="Arial Narrow"/>
          <w:b/>
          <w:color w:val="000000" w:themeColor="text1"/>
          <w:sz w:val="22"/>
          <w:szCs w:val="22"/>
        </w:rPr>
        <w:t>) certificaciones de experiencia correspondientes a igual número de contratos ejecutados o reportados en el RUP</w:t>
      </w:r>
      <w:r w:rsidRPr="00636285">
        <w:rPr>
          <w:rFonts w:ascii="Arial Narrow" w:eastAsia="Arial Narrow" w:hAnsi="Arial Narrow" w:cs="Arial Narrow"/>
          <w:b/>
          <w:bCs/>
          <w:color w:val="000000" w:themeColor="text1"/>
          <w:sz w:val="22"/>
          <w:szCs w:val="22"/>
        </w:rPr>
        <w:t xml:space="preserve">, </w:t>
      </w:r>
      <w:r w:rsidRPr="00636285">
        <w:rPr>
          <w:rFonts w:ascii="Arial Narrow" w:eastAsia="Arial Narrow" w:hAnsi="Arial Narrow" w:cs="Arial Narrow"/>
          <w:color w:val="000000" w:themeColor="text1"/>
          <w:sz w:val="22"/>
          <w:szCs w:val="22"/>
        </w:rPr>
        <w:t xml:space="preserve">cuya sumatoria </w:t>
      </w:r>
      <w:r w:rsidRPr="00A7527A">
        <w:rPr>
          <w:rFonts w:ascii="Arial Narrow" w:eastAsia="Arial Narrow" w:hAnsi="Arial Narrow" w:cs="Arial Narrow"/>
          <w:sz w:val="22"/>
          <w:szCs w:val="22"/>
        </w:rPr>
        <w:t xml:space="preserve">sea igual o superior al 100% del presupuesto oficial estimado </w:t>
      </w:r>
      <w:r w:rsidRPr="00900958">
        <w:rPr>
          <w:rFonts w:ascii="Arial Narrow" w:eastAsia="Arial Narrow" w:hAnsi="Arial Narrow" w:cs="Arial Narrow"/>
          <w:sz w:val="22"/>
          <w:szCs w:val="22"/>
        </w:rPr>
        <w:t xml:space="preserve">y que </w:t>
      </w:r>
      <w:r w:rsidRPr="00413AA3">
        <w:rPr>
          <w:rFonts w:ascii="Arial Narrow" w:eastAsia="Arial Narrow" w:hAnsi="Arial Narrow" w:cs="Arial Narrow"/>
          <w:sz w:val="22"/>
          <w:szCs w:val="22"/>
        </w:rPr>
        <w:t xml:space="preserve">cuyo objeto </w:t>
      </w:r>
      <w:r w:rsidRPr="0030132E">
        <w:rPr>
          <w:rFonts w:ascii="Arial Narrow" w:eastAsia="Arial Narrow" w:hAnsi="Arial Narrow" w:cs="Arial Narrow"/>
          <w:sz w:val="22"/>
          <w:szCs w:val="22"/>
        </w:rPr>
        <w:t>y/u obligaciones – actividades y/o especificaciones técnicas</w:t>
      </w:r>
      <w:r>
        <w:rPr>
          <w:rFonts w:ascii="Arial Narrow" w:eastAsia="Arial Narrow" w:hAnsi="Arial Narrow" w:cs="Arial Narrow"/>
          <w:sz w:val="22"/>
          <w:szCs w:val="22"/>
        </w:rPr>
        <w:t xml:space="preserve"> </w:t>
      </w:r>
      <w:r w:rsidRPr="00413AA3">
        <w:rPr>
          <w:rFonts w:ascii="Arial Narrow" w:eastAsia="Arial Narrow" w:hAnsi="Arial Narrow" w:cs="Arial Narrow"/>
          <w:sz w:val="22"/>
          <w:szCs w:val="22"/>
        </w:rPr>
        <w:t>sea igual al contrato a celebrar y/o de carac</w:t>
      </w:r>
      <w:r>
        <w:rPr>
          <w:rFonts w:ascii="Arial Narrow" w:eastAsia="Arial Narrow" w:hAnsi="Arial Narrow" w:cs="Arial Narrow"/>
          <w:sz w:val="22"/>
          <w:szCs w:val="22"/>
        </w:rPr>
        <w:t>terís</w:t>
      </w:r>
      <w:r w:rsidRPr="00413AA3">
        <w:rPr>
          <w:rFonts w:ascii="Arial Narrow" w:eastAsia="Arial Narrow" w:hAnsi="Arial Narrow" w:cs="Arial Narrow"/>
          <w:sz w:val="22"/>
          <w:szCs w:val="22"/>
        </w:rPr>
        <w:t>ticas iguales o si</w:t>
      </w:r>
      <w:r>
        <w:rPr>
          <w:rFonts w:ascii="Arial Narrow" w:eastAsia="Arial Narrow" w:hAnsi="Arial Narrow" w:cs="Arial Narrow"/>
          <w:sz w:val="22"/>
          <w:szCs w:val="22"/>
        </w:rPr>
        <w:t>m</w:t>
      </w:r>
      <w:r w:rsidRPr="00413AA3">
        <w:rPr>
          <w:rFonts w:ascii="Arial Narrow" w:eastAsia="Arial Narrow" w:hAnsi="Arial Narrow" w:cs="Arial Narrow"/>
          <w:sz w:val="22"/>
          <w:szCs w:val="22"/>
        </w:rPr>
        <w:t>ilares al de la presente contratación</w:t>
      </w:r>
      <w:r>
        <w:rPr>
          <w:rFonts w:ascii="Arial Narrow" w:eastAsia="Arial Narrow" w:hAnsi="Arial Narrow" w:cs="Arial Narrow"/>
          <w:sz w:val="22"/>
          <w:szCs w:val="22"/>
        </w:rPr>
        <w:t>.</w:t>
      </w:r>
    </w:p>
    <w:p w14:paraId="053CB84F"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05775764"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4E603CA4"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5D034AF3"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Contratante</w:t>
      </w:r>
    </w:p>
    <w:p w14:paraId="625F3147"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Nombre del Contratista</w:t>
      </w:r>
    </w:p>
    <w:p w14:paraId="3B9E2753" w14:textId="77777777" w:rsidR="00816E2D" w:rsidRPr="00816E2D" w:rsidRDefault="00816E2D" w:rsidP="00816E2D">
      <w:pPr>
        <w:pStyle w:val="Prrafodelista"/>
        <w:numPr>
          <w:ilvl w:val="0"/>
          <w:numId w:val="45"/>
        </w:numPr>
        <w:rPr>
          <w:rFonts w:ascii="Arial Narrow" w:eastAsia="Arial Narrow" w:hAnsi="Arial Narrow" w:cs="Arial Narrow"/>
          <w:szCs w:val="22"/>
          <w:lang w:val="es-CO" w:eastAsia="es-CO"/>
        </w:rPr>
      </w:pPr>
      <w:r w:rsidRPr="00816E2D">
        <w:rPr>
          <w:rFonts w:ascii="Arial Narrow" w:eastAsia="Arial Narrow" w:hAnsi="Arial Narrow" w:cs="Arial Narrow"/>
          <w:szCs w:val="22"/>
          <w:lang w:val="es-CO" w:eastAsia="es-CO"/>
        </w:rPr>
        <w:t xml:space="preserve">Objeto y/o alcance del objeto y/u obligaciones – actividades y/o especificaciones técnicas. </w:t>
      </w:r>
    </w:p>
    <w:p w14:paraId="070B4224"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Fecha de suscripción del contrato u orden de servicio.</w:t>
      </w:r>
    </w:p>
    <w:p w14:paraId="55F5188C"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Fecha de terminación del contrato u orden de servicio.</w:t>
      </w:r>
    </w:p>
    <w:p w14:paraId="36BB98EA"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Porcentaje de participación en el consorcio o unión temporal, cuando aplique.</w:t>
      </w:r>
    </w:p>
    <w:p w14:paraId="55E60B9E"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Valor total del contrato u orden de servicio (en pesos colombianos)</w:t>
      </w:r>
    </w:p>
    <w:p w14:paraId="75589898"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Firma de quien expide la certificación (contratante o persona por parte del contratante). Si la certificación incluye varios contratos se deberán indicar los requisitos aquí exigidos para cada uno de ellos.</w:t>
      </w:r>
    </w:p>
    <w:p w14:paraId="62E2E425" w14:textId="77777777" w:rsidR="0085675B" w:rsidRDefault="0085675B" w:rsidP="0085675B">
      <w:pPr>
        <w:numPr>
          <w:ilvl w:val="0"/>
          <w:numId w:val="45"/>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Correo electrónico, dirección y teléfono de la empresa y/o persona que expide la certificación </w:t>
      </w:r>
    </w:p>
    <w:p w14:paraId="3557530F"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721A2456"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aceptan como equivalentes a las certificaciones de experiencia de los contratos, </w:t>
      </w:r>
      <w:r>
        <w:rPr>
          <w:rFonts w:ascii="Arial Narrow" w:eastAsia="Arial Narrow" w:hAnsi="Arial Narrow" w:cs="Arial Narrow"/>
          <w:b/>
          <w:sz w:val="22"/>
          <w:szCs w:val="22"/>
        </w:rPr>
        <w:t>la copia del acta de liquidación y/o los demás documentos expedidos por el contratante</w:t>
      </w:r>
      <w:r>
        <w:rPr>
          <w:rFonts w:ascii="Arial Narrow" w:eastAsia="Arial Narrow" w:hAnsi="Arial Narrow" w:cs="Arial Narrow"/>
          <w:sz w:val="22"/>
          <w:szCs w:val="22"/>
        </w:rPr>
        <w:t xml:space="preserve">, en los que conste la información solicitada para las certificaciones. </w:t>
      </w:r>
    </w:p>
    <w:p w14:paraId="6FF0F8CA"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6C018D2F" w14:textId="77777777" w:rsidR="00816E2D" w:rsidRPr="007E2036" w:rsidRDefault="00816E2D" w:rsidP="00816E2D">
      <w:pPr>
        <w:pBdr>
          <w:top w:val="nil"/>
          <w:left w:val="nil"/>
          <w:bottom w:val="nil"/>
          <w:right w:val="nil"/>
          <w:between w:val="nil"/>
        </w:pBdr>
        <w:jc w:val="both"/>
        <w:rPr>
          <w:rFonts w:ascii="Arial Narrow" w:eastAsia="Arial Narrow" w:hAnsi="Arial Narrow" w:cs="Arial Narrow"/>
          <w:sz w:val="22"/>
          <w:szCs w:val="22"/>
        </w:rPr>
      </w:pPr>
      <w:r w:rsidRPr="007E2036">
        <w:rPr>
          <w:rFonts w:ascii="Arial Narrow" w:eastAsia="Arial Narrow" w:hAnsi="Arial Narrow" w:cs="Arial Narrow"/>
          <w:sz w:val="22"/>
          <w:szCs w:val="22"/>
        </w:rPr>
        <w:t xml:space="preserve">Si el proponente acredita más de </w:t>
      </w:r>
      <w:r>
        <w:rPr>
          <w:rFonts w:ascii="Arial Narrow" w:eastAsia="Arial Narrow" w:hAnsi="Arial Narrow" w:cs="Arial Narrow"/>
          <w:sz w:val="22"/>
          <w:szCs w:val="22"/>
        </w:rPr>
        <w:t>cuatro</w:t>
      </w:r>
      <w:r w:rsidRPr="007E2036">
        <w:rPr>
          <w:rFonts w:ascii="Arial Narrow" w:eastAsia="Arial Narrow" w:hAnsi="Arial Narrow" w:cs="Arial Narrow"/>
          <w:sz w:val="22"/>
          <w:szCs w:val="22"/>
        </w:rPr>
        <w:t xml:space="preserve"> (</w:t>
      </w:r>
      <w:r>
        <w:rPr>
          <w:rFonts w:ascii="Arial Narrow" w:eastAsia="Arial Narrow" w:hAnsi="Arial Narrow" w:cs="Arial Narrow"/>
          <w:sz w:val="22"/>
          <w:szCs w:val="22"/>
        </w:rPr>
        <w:t>4</w:t>
      </w:r>
      <w:r w:rsidRPr="007E2036">
        <w:rPr>
          <w:rFonts w:ascii="Arial Narrow" w:eastAsia="Arial Narrow" w:hAnsi="Arial Narrow" w:cs="Arial Narrow"/>
          <w:sz w:val="22"/>
          <w:szCs w:val="22"/>
        </w:rPr>
        <w:t>) contratos que cumplan los requisitos exigidos en este numeral, la UBPD tomará para efectos de la verificación de la experiencia del proponente,</w:t>
      </w:r>
      <w:r w:rsidRPr="00DC2056">
        <w:rPr>
          <w:rFonts w:ascii="Arial Narrow" w:eastAsia="Arial Narrow" w:hAnsi="Arial Narrow" w:cs="Arial Narrow"/>
          <w:sz w:val="22"/>
          <w:szCs w:val="22"/>
        </w:rPr>
        <w:t xml:space="preserve"> </w:t>
      </w:r>
      <w:r>
        <w:rPr>
          <w:rFonts w:ascii="Arial Narrow" w:eastAsia="Arial Narrow" w:hAnsi="Arial Narrow" w:cs="Arial Narrow"/>
          <w:sz w:val="22"/>
          <w:szCs w:val="22"/>
        </w:rPr>
        <w:t>cuatro</w:t>
      </w:r>
      <w:r w:rsidRPr="00DC2056">
        <w:rPr>
          <w:rFonts w:ascii="Arial Narrow" w:eastAsia="Arial Narrow" w:hAnsi="Arial Narrow" w:cs="Arial Narrow"/>
          <w:sz w:val="22"/>
          <w:szCs w:val="22"/>
        </w:rPr>
        <w:t xml:space="preserve"> </w:t>
      </w:r>
      <w:r w:rsidRPr="007E2036">
        <w:rPr>
          <w:rFonts w:ascii="Arial Narrow" w:eastAsia="Arial Narrow" w:hAnsi="Arial Narrow" w:cs="Arial Narrow"/>
          <w:sz w:val="22"/>
          <w:szCs w:val="22"/>
        </w:rPr>
        <w:t>(</w:t>
      </w:r>
      <w:r>
        <w:rPr>
          <w:rFonts w:ascii="Arial Narrow" w:eastAsia="Arial Narrow" w:hAnsi="Arial Narrow" w:cs="Arial Narrow"/>
          <w:sz w:val="22"/>
          <w:szCs w:val="22"/>
        </w:rPr>
        <w:t>4</w:t>
      </w:r>
      <w:r w:rsidRPr="007E2036">
        <w:rPr>
          <w:rFonts w:ascii="Arial Narrow" w:eastAsia="Arial Narrow" w:hAnsi="Arial Narrow" w:cs="Arial Narrow"/>
          <w:sz w:val="22"/>
          <w:szCs w:val="22"/>
        </w:rPr>
        <w:t>) contratos acreditados según lo dispuesto en este documento, de mayor valor que cumplan los requisitos exigidos.</w:t>
      </w:r>
    </w:p>
    <w:p w14:paraId="39BA515C" w14:textId="4C890521"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3BD00E3D"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certificaciones deben ser expedidas por los contratantes. No se aceptarán auto certificaciones. </w:t>
      </w:r>
    </w:p>
    <w:p w14:paraId="37BF0F81"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37C29D6F" w14:textId="77777777" w:rsidR="0085675B" w:rsidRDefault="0085675B" w:rsidP="0085675B">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calcular el número de los salarios mínimos mensuales legales vigentes (SMMLV) de los valores de/los contrato/s, se dividirá la citada cifra en el salario mínimo mensual legal vigente del año de terminación del/los contrato/s respectivo/s. </w:t>
      </w:r>
    </w:p>
    <w:p w14:paraId="401E6F6F" w14:textId="77777777" w:rsidR="0085675B" w:rsidRDefault="0085675B" w:rsidP="0085675B">
      <w:pPr>
        <w:jc w:val="both"/>
        <w:rPr>
          <w:rFonts w:ascii="Arial Narrow" w:eastAsia="Arial Narrow" w:hAnsi="Arial Narrow" w:cs="Arial Narrow"/>
          <w:sz w:val="22"/>
          <w:szCs w:val="22"/>
        </w:rPr>
      </w:pPr>
    </w:p>
    <w:p w14:paraId="6AA5D36F"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para el año correspondiente en el siguiente link: </w:t>
      </w:r>
    </w:p>
    <w:p w14:paraId="76AD288E" w14:textId="77777777" w:rsidR="0085675B" w:rsidRDefault="0085675B" w:rsidP="0085675B">
      <w:pPr>
        <w:pBdr>
          <w:top w:val="nil"/>
          <w:left w:val="nil"/>
          <w:bottom w:val="nil"/>
          <w:right w:val="nil"/>
          <w:between w:val="nil"/>
        </w:pBdr>
        <w:jc w:val="both"/>
        <w:rPr>
          <w:rFonts w:ascii="Arial Narrow" w:eastAsia="Arial Narrow" w:hAnsi="Arial Narrow" w:cs="Arial Narrow"/>
          <w:sz w:val="22"/>
          <w:szCs w:val="22"/>
        </w:rPr>
      </w:pPr>
    </w:p>
    <w:p w14:paraId="6BF9CA9E" w14:textId="77777777" w:rsidR="0085675B" w:rsidRPr="0019025F" w:rsidRDefault="0085675B" w:rsidP="004E2367">
      <w:pPr>
        <w:pBdr>
          <w:top w:val="nil"/>
          <w:left w:val="nil"/>
          <w:bottom w:val="nil"/>
          <w:right w:val="nil"/>
          <w:between w:val="nil"/>
        </w:pBdr>
        <w:jc w:val="both"/>
        <w:rPr>
          <w:rFonts w:ascii="Arial Narrow" w:eastAsia="Arial Narrow" w:hAnsi="Arial Narrow" w:cs="Arial Narrow"/>
          <w:i/>
          <w:iCs/>
          <w:sz w:val="22"/>
          <w:szCs w:val="22"/>
        </w:rPr>
      </w:pPr>
      <w:r w:rsidRPr="0019025F">
        <w:rPr>
          <w:rFonts w:ascii="Arial Narrow" w:eastAsia="Arial Narrow" w:hAnsi="Arial Narrow" w:cs="Arial Narrow"/>
          <w:i/>
          <w:iCs/>
          <w:sz w:val="22"/>
          <w:szCs w:val="22"/>
        </w:rPr>
        <w:t xml:space="preserve">https://www.superfinanciera.gov.co/jsp/loader.jsf?lServicio=Publicaciones&amp;lTipo=publicaciones&amp;lFuncion=loadContenidoPublicacion&amp;id=60819 </w:t>
      </w:r>
    </w:p>
    <w:p w14:paraId="68DEF320"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4C2209D6"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en el “link” arriba indicado. </w:t>
      </w:r>
    </w:p>
    <w:p w14:paraId="50E03035"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43A63673"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proponente presenta la documentación exigida en este numeral, sin el lleno de los requisitos exigidos, la Entidad lo requerirá para que, dentro del término establecido, proceda a subsanar o aclarar. </w:t>
      </w:r>
    </w:p>
    <w:p w14:paraId="5A83A168"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06D40580"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documento.</w:t>
      </w:r>
    </w:p>
    <w:p w14:paraId="0EE3B680"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50DD0C6A"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4B321606"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5B83C403"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No podrá acumularse a la vez, la experiencia de los socios, accionistas o constituyentes y de la persona jurídica cuando estos se asocien entre sí para presentar propuesta bajo las modalidades previstas en el artículo 7º de la Ley 80 de 1993.</w:t>
      </w:r>
    </w:p>
    <w:p w14:paraId="69038D24" w14:textId="77777777" w:rsidR="0085675B" w:rsidRDefault="0085675B" w:rsidP="004E2367">
      <w:pPr>
        <w:pBdr>
          <w:top w:val="nil"/>
          <w:left w:val="nil"/>
          <w:bottom w:val="nil"/>
          <w:right w:val="nil"/>
          <w:between w:val="nil"/>
        </w:pBdr>
        <w:jc w:val="both"/>
        <w:rPr>
          <w:rFonts w:ascii="Arial Narrow" w:eastAsia="Arial Narrow" w:hAnsi="Arial Narrow" w:cs="Arial Narrow"/>
          <w:sz w:val="22"/>
          <w:szCs w:val="22"/>
        </w:rPr>
      </w:pPr>
    </w:p>
    <w:p w14:paraId="484A870D" w14:textId="77777777" w:rsidR="0085675B" w:rsidRDefault="0085675B" w:rsidP="004E2367">
      <w:pPr>
        <w:pBdr>
          <w:top w:val="nil"/>
          <w:left w:val="nil"/>
          <w:bottom w:val="nil"/>
          <w:right w:val="nil"/>
          <w:between w:val="nil"/>
        </w:pBdr>
        <w:jc w:val="both"/>
        <w:rPr>
          <w:rFonts w:ascii="Arial Narrow" w:eastAsia="Arial Narrow" w:hAnsi="Arial Narrow" w:cs="Arial Narrow"/>
          <w:b/>
          <w:sz w:val="22"/>
          <w:szCs w:val="22"/>
        </w:rPr>
      </w:pPr>
      <w:bookmarkStart w:id="22" w:name="_heading=h.fqkrid10vhgp" w:colFirst="0" w:colLast="0"/>
      <w:bookmarkEnd w:id="22"/>
      <w:r>
        <w:rPr>
          <w:rFonts w:ascii="Arial Narrow" w:eastAsia="Arial Narrow" w:hAnsi="Arial Narrow" w:cs="Arial Narrow"/>
          <w:b/>
          <w:sz w:val="22"/>
          <w:szCs w:val="22"/>
        </w:rPr>
        <w:t xml:space="preserve">La UBPD se reserva el derecho a verificar durante la evaluación y hasta la adjudicación la autenticidad y exactitud de la información presentada por el oferente, pudiendo acudir a las personas, empresas o Entidades de donde provenga la información. </w:t>
      </w:r>
    </w:p>
    <w:p w14:paraId="6E2BE9EB" w14:textId="77777777" w:rsidR="0085675B" w:rsidRDefault="0085675B" w:rsidP="004E2367">
      <w:pPr>
        <w:pBdr>
          <w:top w:val="nil"/>
          <w:left w:val="nil"/>
          <w:bottom w:val="nil"/>
          <w:right w:val="nil"/>
          <w:between w:val="nil"/>
        </w:pBdr>
        <w:jc w:val="both"/>
        <w:rPr>
          <w:rFonts w:ascii="Arial Narrow" w:eastAsia="Arial Narrow" w:hAnsi="Arial Narrow" w:cs="Arial Narrow"/>
          <w:b/>
          <w:sz w:val="22"/>
          <w:szCs w:val="22"/>
        </w:rPr>
      </w:pPr>
    </w:p>
    <w:p w14:paraId="25B9C14D" w14:textId="77777777" w:rsidR="0085675B" w:rsidRPr="008F7B2E" w:rsidRDefault="0085675B" w:rsidP="004E2367">
      <w:pPr>
        <w:jc w:val="both"/>
        <w:rPr>
          <w:rFonts w:ascii="Arial Narrow" w:eastAsia="Arial Narrow" w:hAnsi="Arial Narrow" w:cs="Arial Narrow"/>
          <w:color w:val="000000" w:themeColor="text1"/>
          <w:sz w:val="22"/>
          <w:szCs w:val="22"/>
        </w:rPr>
      </w:pPr>
      <w:r w:rsidRPr="008F7B2E">
        <w:rPr>
          <w:rFonts w:ascii="Arial Narrow" w:eastAsia="Arial Narrow" w:hAnsi="Arial Narrow" w:cs="Arial Narrow"/>
          <w:color w:val="000000" w:themeColor="text1"/>
          <w:sz w:val="22"/>
          <w:szCs w:val="22"/>
        </w:rPr>
        <w:t>Para efectos de la verificación y aprobación de las certificaciones, las fechas de inicio y terminación de contratos que aparecen en las certificaciones, serán válidas con día, mes y año; en caso de no contener expresamente la fecha de inicio se contabilizará la misma desde el último día del mes y la fecha de terminación desde primer día del mes.</w:t>
      </w:r>
    </w:p>
    <w:p w14:paraId="62397439" w14:textId="77777777" w:rsidR="0085675B" w:rsidRPr="008F7B2E" w:rsidRDefault="0085675B" w:rsidP="004E2367">
      <w:pPr>
        <w:jc w:val="both"/>
        <w:rPr>
          <w:rFonts w:ascii="Arial Narrow" w:eastAsia="Arial Narrow" w:hAnsi="Arial Narrow" w:cs="Arial Narrow"/>
          <w:color w:val="000000" w:themeColor="text1"/>
          <w:sz w:val="22"/>
          <w:szCs w:val="22"/>
        </w:rPr>
      </w:pPr>
    </w:p>
    <w:p w14:paraId="512C92F6" w14:textId="77777777" w:rsidR="0085675B" w:rsidRPr="008F7B2E" w:rsidRDefault="0085675B" w:rsidP="004E2367">
      <w:pPr>
        <w:jc w:val="both"/>
        <w:rPr>
          <w:rFonts w:ascii="Arial Narrow" w:eastAsia="Arial Narrow" w:hAnsi="Arial Narrow" w:cs="Arial Narrow"/>
          <w:color w:val="000000" w:themeColor="text1"/>
          <w:sz w:val="22"/>
          <w:szCs w:val="22"/>
        </w:rPr>
      </w:pPr>
      <w:r w:rsidRPr="008F7B2E">
        <w:rPr>
          <w:rFonts w:ascii="Arial Narrow" w:eastAsia="Arial Narrow" w:hAnsi="Arial Narrow" w:cs="Arial Narrow"/>
          <w:color w:val="000000" w:themeColor="text1"/>
          <w:sz w:val="22"/>
          <w:szCs w:val="22"/>
        </w:rPr>
        <w:t>Para la proponente persona jurídica, la experiencia se contará a partir de la fecha de su constitución. Para las sociedades que tengan menos de tres años de constituidas, pueden aportar la experiencia de sus socios y\o accionistas, la cual se haya registrado en el RUP. Adicionalmente, dicha experiencia puede ser conservada por las sociedades incluso vencidos los tres años de constitución, lo anterior a la luz del concepto de CCE No 378 de 2020 “</w:t>
      </w:r>
      <w:r w:rsidRPr="008F7B2E">
        <w:rPr>
          <w:rFonts w:ascii="Arial Narrow" w:eastAsia="Arial Narrow" w:hAnsi="Arial Narrow" w:cs="Arial Narrow"/>
          <w:i/>
          <w:iCs/>
          <w:color w:val="000000" w:themeColor="text1"/>
          <w:sz w:val="22"/>
          <w:szCs w:val="22"/>
        </w:rPr>
        <w:t>De conformidad con la posición adoptada por la Agencia Nacional de Contratación Pública – Colombia Compra Eficiente a partir del concepto con radicado No. 4201913000006797del 19 de noviembre de 2019, es posible que las sociedades de reciente creación, que, en aplicación 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8F7B2E">
        <w:rPr>
          <w:rFonts w:ascii="Arial Narrow" w:eastAsia="Arial Narrow" w:hAnsi="Arial Narrow" w:cs="Arial Narrow"/>
          <w:color w:val="000000" w:themeColor="text1"/>
          <w:sz w:val="22"/>
          <w:szCs w:val="22"/>
        </w:rPr>
        <w:t>”.</w:t>
      </w:r>
    </w:p>
    <w:p w14:paraId="33D82BDF" w14:textId="77777777" w:rsidR="0085675B" w:rsidRDefault="0085675B" w:rsidP="00B53A87">
      <w:pPr>
        <w:rPr>
          <w:rFonts w:ascii="Arial Narrow" w:eastAsia="Arial Narrow" w:hAnsi="Arial Narrow" w:cs="Arial Narrow"/>
          <w:sz w:val="22"/>
          <w:szCs w:val="22"/>
        </w:rPr>
      </w:pPr>
    </w:p>
    <w:p w14:paraId="570D297B" w14:textId="77777777" w:rsidR="00816E2D" w:rsidRPr="00816E2D" w:rsidRDefault="00AA789B" w:rsidP="00816E2D">
      <w:pPr>
        <w:pStyle w:val="Prrafodelista"/>
        <w:numPr>
          <w:ilvl w:val="2"/>
          <w:numId w:val="42"/>
        </w:numPr>
        <w:rPr>
          <w:rFonts w:ascii="Arial Narrow" w:eastAsia="Arial Narrow" w:hAnsi="Arial Narrow" w:cs="Arial Narrow"/>
          <w:b/>
          <w:bCs/>
          <w:sz w:val="24"/>
          <w:szCs w:val="24"/>
        </w:rPr>
      </w:pPr>
      <w:r w:rsidRPr="00816E2D">
        <w:rPr>
          <w:rFonts w:ascii="Arial Narrow" w:eastAsia="Arial Narrow" w:hAnsi="Arial Narrow" w:cs="Arial Narrow"/>
          <w:b/>
          <w:bCs/>
          <w:sz w:val="24"/>
          <w:szCs w:val="24"/>
        </w:rPr>
        <w:t xml:space="preserve">Otros requisitos Técnicos </w:t>
      </w:r>
      <w:r w:rsidR="00816E2D" w:rsidRPr="00816E2D">
        <w:rPr>
          <w:rFonts w:ascii="Arial Narrow" w:eastAsia="Arial Narrow" w:hAnsi="Arial Narrow" w:cs="Arial Narrow"/>
          <w:b/>
          <w:bCs/>
          <w:sz w:val="24"/>
          <w:szCs w:val="24"/>
        </w:rPr>
        <w:t>que debe presentar el proponente con la oferta</w:t>
      </w:r>
    </w:p>
    <w:p w14:paraId="0C35FC55" w14:textId="4CC1AE02" w:rsidR="00816E2D" w:rsidRPr="00816E2D" w:rsidRDefault="00816E2D" w:rsidP="00816E2D">
      <w:pPr>
        <w:pBdr>
          <w:top w:val="nil"/>
          <w:left w:val="nil"/>
          <w:bottom w:val="nil"/>
          <w:right w:val="nil"/>
          <w:between w:val="nil"/>
        </w:pBdr>
        <w:rPr>
          <w:rFonts w:ascii="Arial Narrow" w:eastAsia="Arial Narrow" w:hAnsi="Arial Narrow" w:cs="Arial Narrow"/>
          <w:b/>
          <w:szCs w:val="22"/>
        </w:rPr>
      </w:pPr>
    </w:p>
    <w:p w14:paraId="0E1E1250" w14:textId="77777777" w:rsidR="00816E2D" w:rsidRDefault="00816E2D" w:rsidP="00816E2D">
      <w:pPr>
        <w:pBdr>
          <w:top w:val="nil"/>
          <w:left w:val="nil"/>
          <w:bottom w:val="nil"/>
          <w:right w:val="nil"/>
          <w:between w:val="nil"/>
        </w:pBdr>
        <w:jc w:val="both"/>
        <w:rPr>
          <w:rFonts w:ascii="Arial Narrow" w:eastAsia="Arial Narrow" w:hAnsi="Arial Narrow" w:cs="Arial Narrow"/>
          <w:bCs/>
          <w:sz w:val="22"/>
          <w:szCs w:val="22"/>
        </w:rPr>
      </w:pPr>
    </w:p>
    <w:p w14:paraId="32B13AD7" w14:textId="77777777" w:rsidR="00816E2D" w:rsidRPr="00502505" w:rsidRDefault="00816E2D" w:rsidP="00816E2D">
      <w:pPr>
        <w:pStyle w:val="Prrafodelista"/>
        <w:numPr>
          <w:ilvl w:val="0"/>
          <w:numId w:val="49"/>
        </w:numPr>
        <w:pBdr>
          <w:top w:val="nil"/>
          <w:left w:val="nil"/>
          <w:bottom w:val="nil"/>
          <w:right w:val="nil"/>
          <w:between w:val="nil"/>
        </w:pBdr>
        <w:rPr>
          <w:rFonts w:ascii="Arial Narrow" w:eastAsia="Arial Narrow" w:hAnsi="Arial Narrow" w:cs="Arial Narrow"/>
          <w:bCs/>
          <w:szCs w:val="22"/>
        </w:rPr>
      </w:pPr>
      <w:r w:rsidRPr="00502505">
        <w:rPr>
          <w:rFonts w:ascii="Arial Narrow" w:eastAsia="Arial Narrow" w:hAnsi="Arial Narrow" w:cs="Arial Narrow"/>
          <w:bCs/>
          <w:szCs w:val="22"/>
        </w:rPr>
        <w:t>Catalogo o ficha técnica del fabricante en original o fotocopia legible o dirección de página web del fabricante, en que aparezcan descritas las características técnicas del bien ofrecido, la referencia, la marca, y el número de catalogo o de referencia. Se acepta el catálogo completo, pero se debe indicar claramente el número de referencia y modelo de los equipos ofertados y en caso de referenciar una página web se debe indicar el sitio en el que se puede encontrar la información correspondiente. En caso de que la ficha técnica, catalogo o información técnica de página web estén en idioma diferente al Castellano, se solicita se allegue la traducción simple. El oferente deberá ofertar una sola marca, y en caso de salir favorecido deberá entregar la misma marca ofertada.</w:t>
      </w:r>
    </w:p>
    <w:p w14:paraId="542B1149" w14:textId="77777777" w:rsidR="00816E2D" w:rsidRPr="0030132E" w:rsidRDefault="00816E2D" w:rsidP="00816E2D">
      <w:pPr>
        <w:pBdr>
          <w:top w:val="nil"/>
          <w:left w:val="nil"/>
          <w:bottom w:val="nil"/>
          <w:right w:val="nil"/>
          <w:between w:val="nil"/>
        </w:pBdr>
        <w:jc w:val="both"/>
        <w:rPr>
          <w:rFonts w:ascii="Arial Narrow" w:eastAsia="Arial Narrow" w:hAnsi="Arial Narrow" w:cs="Arial Narrow"/>
          <w:bCs/>
          <w:sz w:val="22"/>
          <w:szCs w:val="22"/>
        </w:rPr>
      </w:pPr>
    </w:p>
    <w:p w14:paraId="13430CCB" w14:textId="77777777" w:rsidR="00816E2D" w:rsidRPr="00D61C04" w:rsidRDefault="00816E2D" w:rsidP="00816E2D">
      <w:pPr>
        <w:pStyle w:val="Prrafodelista"/>
        <w:numPr>
          <w:ilvl w:val="0"/>
          <w:numId w:val="50"/>
        </w:numPr>
        <w:pBdr>
          <w:top w:val="nil"/>
          <w:left w:val="nil"/>
          <w:bottom w:val="nil"/>
          <w:right w:val="nil"/>
          <w:between w:val="nil"/>
        </w:pBdr>
        <w:rPr>
          <w:rFonts w:ascii="Arial Narrow" w:eastAsia="Arial Narrow" w:hAnsi="Arial Narrow" w:cs="Arial Narrow"/>
          <w:bCs/>
          <w:szCs w:val="22"/>
        </w:rPr>
      </w:pPr>
      <w:r w:rsidRPr="00D61C04">
        <w:rPr>
          <w:rFonts w:ascii="Arial Narrow" w:eastAsia="Arial Narrow" w:hAnsi="Arial Narrow" w:cs="Arial Narrow"/>
          <w:bCs/>
          <w:szCs w:val="22"/>
        </w:rPr>
        <w:t>Constancia de que el oferente es distribuidor autorizado por el fabricante de los bienes ofrecidos, o es importador directo del fabricante o en su defecto certificación del distribuidor en que conste que el oferente está autorizado para comercializar en el país los bienes ofrecidos. Solo se aceptan certificaciones de fabricante a distribuidor, o de distribuidor autorizado por el fabricante a comercializador, es decir hasta el segundo nivel de autorizaciones. En ambos casos debe presentarse la certificación de distribuidor autorizado por el fabricante y si aplica, la certificación de autorización del distribuidor al comercializador. La(s) constancia(s) presentada(s) debe(n) tener fecha de inicio y fecha de terminación y estar vigente durante el tiempo de ejecución del contrato establecido en el pliego de condiciones.</w:t>
      </w:r>
    </w:p>
    <w:p w14:paraId="0E4E711C" w14:textId="77777777" w:rsidR="00816E2D" w:rsidRDefault="00816E2D" w:rsidP="00816E2D">
      <w:pPr>
        <w:pBdr>
          <w:top w:val="nil"/>
          <w:left w:val="nil"/>
          <w:bottom w:val="nil"/>
          <w:right w:val="nil"/>
          <w:between w:val="nil"/>
        </w:pBdr>
        <w:jc w:val="both"/>
        <w:rPr>
          <w:rFonts w:ascii="Arial Narrow" w:eastAsia="Arial Narrow" w:hAnsi="Arial Narrow" w:cs="Arial Narrow"/>
          <w:bCs/>
          <w:sz w:val="22"/>
          <w:szCs w:val="22"/>
        </w:rPr>
      </w:pPr>
    </w:p>
    <w:p w14:paraId="7255FCD6" w14:textId="77777777" w:rsidR="00816E2D" w:rsidRDefault="00816E2D" w:rsidP="00816E2D">
      <w:pPr>
        <w:pStyle w:val="Prrafodelista"/>
        <w:numPr>
          <w:ilvl w:val="0"/>
          <w:numId w:val="50"/>
        </w:numPr>
        <w:pBdr>
          <w:top w:val="nil"/>
          <w:left w:val="nil"/>
          <w:bottom w:val="nil"/>
          <w:right w:val="nil"/>
          <w:between w:val="nil"/>
        </w:pBdr>
        <w:rPr>
          <w:rFonts w:ascii="Arial Narrow" w:eastAsia="Arial Narrow" w:hAnsi="Arial Narrow" w:cs="Arial Narrow"/>
          <w:bCs/>
          <w:szCs w:val="22"/>
        </w:rPr>
      </w:pPr>
      <w:r w:rsidRPr="00D61C04">
        <w:rPr>
          <w:rFonts w:ascii="Arial Narrow" w:eastAsia="Arial Narrow" w:hAnsi="Arial Narrow" w:cs="Arial Narrow"/>
          <w:bCs/>
          <w:szCs w:val="22"/>
        </w:rPr>
        <w:t>Copia de los certificados de calibración de los instrumentos de medición a utilizar en la verificación (calificación), con fecha vigente, es decir que la fecha de calibración de estos no debe exceder un (1) año al momento de prestar el servicio, expedido por un laboratorio debidamente acreditado en la variable a medir o certificado de calibración emitido por el fabricante de</w:t>
      </w:r>
      <w:r>
        <w:rPr>
          <w:rFonts w:ascii="Arial Narrow" w:eastAsia="Arial Narrow" w:hAnsi="Arial Narrow" w:cs="Arial Narrow"/>
          <w:bCs/>
          <w:szCs w:val="22"/>
        </w:rPr>
        <w:t xml:space="preserve"> </w:t>
      </w:r>
      <w:r w:rsidRPr="00D61C04">
        <w:rPr>
          <w:rFonts w:ascii="Arial Narrow" w:eastAsia="Arial Narrow" w:hAnsi="Arial Narrow" w:cs="Arial Narrow"/>
          <w:bCs/>
          <w:szCs w:val="22"/>
        </w:rPr>
        <w:t>l</w:t>
      </w:r>
      <w:r>
        <w:rPr>
          <w:rFonts w:ascii="Arial Narrow" w:eastAsia="Arial Narrow" w:hAnsi="Arial Narrow" w:cs="Arial Narrow"/>
          <w:bCs/>
          <w:szCs w:val="22"/>
        </w:rPr>
        <w:t>os</w:t>
      </w:r>
      <w:r w:rsidRPr="00D61C04">
        <w:rPr>
          <w:rFonts w:ascii="Arial Narrow" w:eastAsia="Arial Narrow" w:hAnsi="Arial Narrow" w:cs="Arial Narrow"/>
          <w:bCs/>
          <w:szCs w:val="22"/>
        </w:rPr>
        <w:t xml:space="preserve"> equipos</w:t>
      </w:r>
      <w:r>
        <w:rPr>
          <w:rFonts w:ascii="Arial Narrow" w:eastAsia="Arial Narrow" w:hAnsi="Arial Narrow" w:cs="Arial Narrow"/>
          <w:bCs/>
          <w:szCs w:val="22"/>
        </w:rPr>
        <w:t>.</w:t>
      </w:r>
    </w:p>
    <w:p w14:paraId="67D18A63" w14:textId="77777777" w:rsidR="00816E2D" w:rsidRPr="00D61C04" w:rsidRDefault="00816E2D" w:rsidP="00816E2D">
      <w:pPr>
        <w:pStyle w:val="Prrafodelista"/>
        <w:rPr>
          <w:rFonts w:ascii="Arial Narrow" w:eastAsia="Arial Narrow" w:hAnsi="Arial Narrow" w:cs="Arial Narrow"/>
          <w:bCs/>
          <w:szCs w:val="22"/>
        </w:rPr>
      </w:pPr>
    </w:p>
    <w:p w14:paraId="6CB6E07D" w14:textId="77777777" w:rsidR="00816E2D" w:rsidRPr="00D61C04" w:rsidRDefault="00816E2D" w:rsidP="00816E2D">
      <w:pPr>
        <w:pStyle w:val="Prrafodelista"/>
        <w:numPr>
          <w:ilvl w:val="0"/>
          <w:numId w:val="50"/>
        </w:numPr>
        <w:pBdr>
          <w:top w:val="nil"/>
          <w:left w:val="nil"/>
          <w:bottom w:val="nil"/>
          <w:right w:val="nil"/>
          <w:between w:val="nil"/>
        </w:pBdr>
        <w:rPr>
          <w:rFonts w:ascii="Arial Narrow" w:eastAsia="Arial Narrow" w:hAnsi="Arial Narrow" w:cs="Arial Narrow"/>
          <w:bCs/>
          <w:szCs w:val="22"/>
        </w:rPr>
      </w:pPr>
      <w:r w:rsidRPr="00D61C04">
        <w:rPr>
          <w:rFonts w:ascii="Arial Narrow" w:eastAsia="Arial Narrow" w:hAnsi="Arial Narrow" w:cs="Arial Narrow"/>
          <w:bCs/>
          <w:szCs w:val="22"/>
        </w:rPr>
        <w:t xml:space="preserve">Documento que certifique que los bienes son nuevos, no son </w:t>
      </w:r>
      <w:proofErr w:type="spellStart"/>
      <w:r w:rsidRPr="00D61C04">
        <w:rPr>
          <w:rFonts w:ascii="Arial Narrow" w:eastAsia="Arial Narrow" w:hAnsi="Arial Narrow" w:cs="Arial Narrow"/>
          <w:bCs/>
          <w:szCs w:val="22"/>
        </w:rPr>
        <w:t>reenvasados</w:t>
      </w:r>
      <w:proofErr w:type="spellEnd"/>
      <w:r w:rsidRPr="00D61C04">
        <w:rPr>
          <w:rFonts w:ascii="Arial Narrow" w:eastAsia="Arial Narrow" w:hAnsi="Arial Narrow" w:cs="Arial Narrow"/>
          <w:bCs/>
          <w:szCs w:val="22"/>
        </w:rPr>
        <w:t xml:space="preserve">, ni </w:t>
      </w:r>
      <w:proofErr w:type="spellStart"/>
      <w:r w:rsidRPr="00D61C04">
        <w:rPr>
          <w:rFonts w:ascii="Arial Narrow" w:eastAsia="Arial Narrow" w:hAnsi="Arial Narrow" w:cs="Arial Narrow"/>
          <w:bCs/>
          <w:szCs w:val="22"/>
        </w:rPr>
        <w:t>reempacados</w:t>
      </w:r>
      <w:proofErr w:type="spellEnd"/>
      <w:r w:rsidRPr="00D61C04">
        <w:rPr>
          <w:rFonts w:ascii="Arial Narrow" w:eastAsia="Arial Narrow" w:hAnsi="Arial Narrow" w:cs="Arial Narrow"/>
          <w:bCs/>
          <w:szCs w:val="22"/>
        </w:rPr>
        <w:t>, ni remanufacturados, que son originales.</w:t>
      </w:r>
    </w:p>
    <w:p w14:paraId="2BEB7A03" w14:textId="77777777" w:rsidR="00546928" w:rsidRDefault="00546928" w:rsidP="00546928">
      <w:pPr>
        <w:jc w:val="both"/>
        <w:rPr>
          <w:rFonts w:ascii="Arial Narrow" w:eastAsia="Arial Narrow" w:hAnsi="Arial Narrow" w:cs="Arial Narrow"/>
          <w:b/>
          <w:szCs w:val="22"/>
        </w:rPr>
      </w:pPr>
    </w:p>
    <w:p w14:paraId="09627D04" w14:textId="390B1848" w:rsidR="001F4BEF" w:rsidRDefault="001F4BEF" w:rsidP="001F4BEF">
      <w:pPr>
        <w:rPr>
          <w:rFonts w:ascii="Arial Narrow" w:eastAsia="Arial Narrow" w:hAnsi="Arial Narrow" w:cs="Arial Narrow"/>
          <w:sz w:val="22"/>
          <w:szCs w:val="22"/>
        </w:rPr>
      </w:pPr>
      <w:r>
        <w:rPr>
          <w:rFonts w:ascii="Arial Narrow" w:eastAsia="Arial Narrow" w:hAnsi="Arial Narrow" w:cs="Arial Narrow"/>
          <w:b/>
          <w:sz w:val="22"/>
          <w:szCs w:val="22"/>
        </w:rPr>
        <w:t>4.2.4. En el marco de la verificación y evaluación de las ofertas</w:t>
      </w:r>
      <w:r>
        <w:rPr>
          <w:rFonts w:ascii="Arial Narrow" w:eastAsia="Arial Narrow" w:hAnsi="Arial Narrow" w:cs="Arial Narrow"/>
          <w:sz w:val="22"/>
          <w:szCs w:val="22"/>
        </w:rPr>
        <w:t xml:space="preserve"> </w:t>
      </w:r>
    </w:p>
    <w:p w14:paraId="2262B422" w14:textId="77777777" w:rsidR="001F4BEF" w:rsidRDefault="001F4BEF" w:rsidP="001F4BEF">
      <w:pPr>
        <w:rPr>
          <w:rFonts w:ascii="Arial Narrow" w:eastAsia="Arial Narrow" w:hAnsi="Arial Narrow" w:cs="Arial Narrow"/>
          <w:sz w:val="22"/>
          <w:szCs w:val="22"/>
        </w:rPr>
      </w:pPr>
    </w:p>
    <w:p w14:paraId="3FA5403D" w14:textId="77777777" w:rsidR="001F4BEF" w:rsidRDefault="001F4BEF" w:rsidP="001F4BEF">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requiere visita de la UBPD para verificación de información a las instalaciones o sedes del proponente o cualquier otro aspecto de las ofertas? </w:t>
      </w:r>
    </w:p>
    <w:p w14:paraId="419E2D5E" w14:textId="77777777" w:rsidR="001F4BEF" w:rsidRDefault="001F4BEF" w:rsidP="001F4BEF">
      <w:pPr>
        <w:rPr>
          <w:rFonts w:ascii="Arial Narrow" w:eastAsia="Arial Narrow" w:hAnsi="Arial Narrow" w:cs="Arial Narrow"/>
          <w:sz w:val="22"/>
          <w:szCs w:val="22"/>
        </w:rPr>
      </w:pPr>
    </w:p>
    <w:p w14:paraId="606B2475" w14:textId="2ED0FDAD" w:rsidR="001F4BEF" w:rsidRDefault="001F4BEF" w:rsidP="001F4BEF">
      <w:pPr>
        <w:rPr>
          <w:rFonts w:ascii="Arial Narrow" w:eastAsia="Arial Narrow" w:hAnsi="Arial Narrow" w:cs="Arial Narrow"/>
          <w:sz w:val="22"/>
          <w:szCs w:val="22"/>
        </w:rPr>
      </w:pPr>
      <w:r>
        <w:rPr>
          <w:rFonts w:ascii="Arial Narrow" w:eastAsia="Arial Narrow" w:hAnsi="Arial Narrow" w:cs="Arial Narrow"/>
          <w:sz w:val="22"/>
          <w:szCs w:val="22"/>
        </w:rPr>
        <w:t>SI__                    NO_</w:t>
      </w:r>
      <w:r w:rsidR="004E2367">
        <w:rPr>
          <w:rFonts w:ascii="Arial Narrow" w:eastAsia="Arial Narrow" w:hAnsi="Arial Narrow" w:cs="Arial Narrow"/>
          <w:sz w:val="22"/>
          <w:szCs w:val="22"/>
        </w:rPr>
        <w:t>X</w:t>
      </w:r>
      <w:r>
        <w:rPr>
          <w:rFonts w:ascii="Arial Narrow" w:eastAsia="Arial Narrow" w:hAnsi="Arial Narrow" w:cs="Arial Narrow"/>
          <w:sz w:val="22"/>
          <w:szCs w:val="22"/>
        </w:rPr>
        <w:t xml:space="preserve">_ </w:t>
      </w:r>
    </w:p>
    <w:p w14:paraId="23FA83E7" w14:textId="77777777" w:rsidR="001F4BEF" w:rsidRPr="002F50BC" w:rsidRDefault="001F4BEF" w:rsidP="001F4BEF">
      <w:pPr>
        <w:rPr>
          <w:rFonts w:ascii="Arial Narrow" w:eastAsia="Arial Narrow" w:hAnsi="Arial Narrow" w:cs="Arial Narrow"/>
          <w:sz w:val="22"/>
          <w:szCs w:val="22"/>
        </w:rPr>
      </w:pPr>
    </w:p>
    <w:p w14:paraId="69F3F3B2" w14:textId="07BB4359" w:rsidR="00DB0648" w:rsidRPr="00BB0AD9" w:rsidRDefault="008339A7" w:rsidP="00E35C58">
      <w:pPr>
        <w:pStyle w:val="Prrafodelista"/>
        <w:numPr>
          <w:ilvl w:val="1"/>
          <w:numId w:val="42"/>
        </w:numPr>
        <w:rPr>
          <w:rFonts w:ascii="Arial Narrow" w:eastAsia="Arial Narrow" w:hAnsi="Arial Narrow" w:cs="Arial Narrow"/>
          <w:b/>
          <w:szCs w:val="22"/>
        </w:rPr>
      </w:pPr>
      <w:r w:rsidRPr="00BB0AD9">
        <w:rPr>
          <w:rFonts w:ascii="Arial Narrow" w:eastAsia="Arial Narrow" w:hAnsi="Arial Narrow" w:cs="Arial Narrow"/>
          <w:b/>
          <w:szCs w:val="22"/>
        </w:rPr>
        <w:t xml:space="preserve">CAPACIDAD FINANCIERA Y DE ORGANIZACIÓN DEL PROPONENTE </w:t>
      </w:r>
    </w:p>
    <w:p w14:paraId="7ABC38E3" w14:textId="77777777" w:rsidR="0019025F" w:rsidRDefault="0019025F" w:rsidP="00BB0AD9">
      <w:pPr>
        <w:jc w:val="both"/>
        <w:rPr>
          <w:rFonts w:ascii="Arial Narrow" w:hAnsi="Arial Narrow" w:cs="Arial"/>
          <w:b/>
          <w:bCs/>
          <w:color w:val="000000"/>
          <w:sz w:val="22"/>
          <w:szCs w:val="22"/>
        </w:rPr>
      </w:pPr>
    </w:p>
    <w:p w14:paraId="45510D08" w14:textId="77777777" w:rsidR="005A7FEC" w:rsidRPr="00F34710" w:rsidRDefault="005A7FEC" w:rsidP="005A7FEC">
      <w:pPr>
        <w:shd w:val="clear" w:color="auto" w:fill="FFFFFF"/>
        <w:jc w:val="both"/>
        <w:rPr>
          <w:rFonts w:ascii="Arial Narrow" w:hAnsi="Arial Narrow" w:cs="Arial"/>
          <w:sz w:val="22"/>
          <w:szCs w:val="22"/>
        </w:rPr>
      </w:pPr>
      <w:r w:rsidRPr="00F34710">
        <w:rPr>
          <w:rFonts w:ascii="Arial Narrow" w:hAnsi="Arial Narrow" w:cs="Arial"/>
          <w:color w:val="000000"/>
          <w:sz w:val="22"/>
          <w:szCs w:val="22"/>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516DBBB4" w14:textId="77777777" w:rsidR="005A7FEC" w:rsidRPr="00F34710" w:rsidRDefault="005A7FEC" w:rsidP="005A7FEC">
      <w:pPr>
        <w:shd w:val="clear" w:color="auto" w:fill="FFFFFF"/>
        <w:jc w:val="both"/>
        <w:rPr>
          <w:rFonts w:ascii="Arial Narrow" w:hAnsi="Arial Narrow" w:cs="Arial"/>
          <w:sz w:val="22"/>
          <w:szCs w:val="22"/>
        </w:rPr>
      </w:pPr>
      <w:r w:rsidRPr="00F34710">
        <w:rPr>
          <w:rFonts w:ascii="Arial Narrow" w:hAnsi="Arial Narrow" w:cs="Arial"/>
          <w:color w:val="000000"/>
          <w:sz w:val="22"/>
          <w:szCs w:val="22"/>
        </w:rPr>
        <w:t> </w:t>
      </w:r>
    </w:p>
    <w:p w14:paraId="79C6D363" w14:textId="77777777" w:rsidR="005A7FEC" w:rsidRPr="00F34710" w:rsidRDefault="005A7FEC" w:rsidP="005A7FEC">
      <w:pPr>
        <w:shd w:val="clear" w:color="auto" w:fill="FFFFFF"/>
        <w:jc w:val="both"/>
        <w:rPr>
          <w:rFonts w:ascii="Arial Narrow" w:hAnsi="Arial Narrow" w:cs="Arial"/>
          <w:sz w:val="22"/>
          <w:szCs w:val="22"/>
        </w:rPr>
      </w:pPr>
      <w:r w:rsidRPr="00F34710">
        <w:rPr>
          <w:rFonts w:ascii="Arial Narrow" w:hAnsi="Arial Narrow" w:cs="Arial"/>
          <w:color w:val="000000"/>
          <w:sz w:val="22"/>
          <w:szCs w:val="22"/>
        </w:rPr>
        <w:t>La Unidad de Búsqueda de Personas dadas por Desaparecidas UBPD, revisará la capacidad financiera y la capacidad organizacional de los proponentes con base en la información contenida en el Registro Único de Proponentes (RUP) vigente y en firme.</w:t>
      </w:r>
    </w:p>
    <w:p w14:paraId="5BA8657D" w14:textId="77777777" w:rsidR="005A7FEC" w:rsidRPr="00F34710" w:rsidRDefault="005A7FEC" w:rsidP="005A7FEC">
      <w:pPr>
        <w:shd w:val="clear" w:color="auto" w:fill="FFFFFF"/>
        <w:jc w:val="both"/>
        <w:rPr>
          <w:rFonts w:ascii="Arial Narrow" w:hAnsi="Arial Narrow" w:cs="Arial"/>
          <w:sz w:val="22"/>
          <w:szCs w:val="22"/>
        </w:rPr>
      </w:pPr>
    </w:p>
    <w:p w14:paraId="664A553C" w14:textId="77777777" w:rsidR="005A7FEC" w:rsidRPr="00F34710" w:rsidRDefault="005A7FEC" w:rsidP="005A7FEC">
      <w:pPr>
        <w:jc w:val="both"/>
        <w:rPr>
          <w:rFonts w:ascii="Arial Narrow" w:hAnsi="Arial Narrow" w:cs="Arial"/>
          <w:sz w:val="22"/>
          <w:szCs w:val="22"/>
        </w:rPr>
      </w:pPr>
      <w:r w:rsidRPr="00F34710">
        <w:rPr>
          <w:rFonts w:ascii="Arial Narrow" w:hAnsi="Arial Narrow" w:cs="Arial"/>
          <w:color w:val="000000"/>
          <w:sz w:val="22"/>
          <w:szCs w:val="22"/>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4CB4BD0E" w14:textId="77777777" w:rsidR="005A7FEC" w:rsidRPr="00F34710" w:rsidRDefault="005A7FEC" w:rsidP="005A7FEC">
      <w:pPr>
        <w:jc w:val="both"/>
        <w:rPr>
          <w:rFonts w:ascii="Arial Narrow" w:hAnsi="Arial Narrow" w:cs="Arial"/>
          <w:sz w:val="22"/>
          <w:szCs w:val="22"/>
        </w:rPr>
      </w:pPr>
      <w:r w:rsidRPr="00F34710">
        <w:rPr>
          <w:rFonts w:ascii="Arial Narrow" w:hAnsi="Arial Narrow" w:cs="Arial"/>
          <w:color w:val="000000"/>
          <w:sz w:val="22"/>
          <w:szCs w:val="22"/>
        </w:rPr>
        <w:t> </w:t>
      </w:r>
    </w:p>
    <w:p w14:paraId="4CC5AF42" w14:textId="77777777" w:rsidR="005A7FEC" w:rsidRPr="00F34710" w:rsidRDefault="005A7FEC" w:rsidP="005A7FEC">
      <w:pPr>
        <w:shd w:val="clear" w:color="auto" w:fill="FFFFFF"/>
        <w:jc w:val="both"/>
        <w:rPr>
          <w:rFonts w:ascii="Arial Narrow" w:hAnsi="Arial Narrow" w:cs="Arial"/>
          <w:color w:val="000000"/>
          <w:sz w:val="22"/>
          <w:szCs w:val="22"/>
        </w:rPr>
      </w:pPr>
      <w:r w:rsidRPr="00F34710">
        <w:rPr>
          <w:rFonts w:ascii="Arial Narrow" w:hAnsi="Arial Narrow" w:cs="Arial"/>
          <w:color w:val="000000"/>
          <w:sz w:val="22"/>
          <w:szCs w:val="22"/>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56E14367" w14:textId="77777777" w:rsidR="005A7FEC" w:rsidRPr="00F34710" w:rsidRDefault="005A7FEC" w:rsidP="005A7FEC">
      <w:pPr>
        <w:shd w:val="clear" w:color="auto" w:fill="FFFFFF"/>
        <w:jc w:val="both"/>
        <w:rPr>
          <w:rFonts w:ascii="Arial Narrow" w:hAnsi="Arial Narrow" w:cs="Arial"/>
          <w:color w:val="000000"/>
          <w:sz w:val="22"/>
          <w:szCs w:val="22"/>
        </w:rPr>
      </w:pPr>
    </w:p>
    <w:p w14:paraId="1AE3AAC0" w14:textId="77777777" w:rsidR="005A7FEC" w:rsidRPr="00F34710" w:rsidRDefault="005A7FEC" w:rsidP="005A7FEC">
      <w:pPr>
        <w:pStyle w:val="Prrafodelista"/>
        <w:ind w:left="0"/>
        <w:rPr>
          <w:rFonts w:ascii="Arial Narrow" w:hAnsi="Arial Narrow" w:cs="Arial"/>
          <w:szCs w:val="22"/>
          <w:lang w:eastAsia="es-CO"/>
        </w:rPr>
      </w:pPr>
      <w:r w:rsidRPr="00F34710">
        <w:rPr>
          <w:rFonts w:ascii="Arial Narrow" w:hAnsi="Arial Narrow" w:cs="Arial"/>
          <w:szCs w:val="22"/>
          <w:lang w:eastAsia="es-CO"/>
        </w:rPr>
        <w:t xml:space="preserve">Por lo anterior y para efecto de establecer los indicadores financieros del sector al cual pertenece el presente proceso, se tomó como base la información más reciente con corte 2024 del </w:t>
      </w:r>
      <w:r w:rsidRPr="00F34710">
        <w:rPr>
          <w:rFonts w:ascii="Arial Narrow" w:hAnsi="Arial Narrow" w:cs="Arial"/>
          <w:szCs w:val="22"/>
        </w:rPr>
        <w:t xml:space="preserve">Sistema Integrado de Información Societaria (SIIS) </w:t>
      </w:r>
      <w:r w:rsidRPr="00F34710">
        <w:rPr>
          <w:rFonts w:ascii="Arial Narrow" w:hAnsi="Arial Narrow" w:cs="Arial"/>
          <w:szCs w:val="22"/>
          <w:lang w:eastAsia="es-CO"/>
        </w:rPr>
        <w:t>de la Superintendencia de sociedades de las empresas que tenían inscritas en la clasificación de actividades económicas CIIU Versión 4 adaptada para Colombia las actividades</w:t>
      </w:r>
      <w:r w:rsidRPr="00F34710">
        <w:rPr>
          <w:rFonts w:ascii="Arial Narrow" w:hAnsi="Arial Narrow" w:cs="Arial"/>
          <w:b/>
          <w:bCs/>
          <w:szCs w:val="22"/>
          <w:lang w:eastAsia="es-CO"/>
        </w:rPr>
        <w:t>: C2651</w:t>
      </w:r>
      <w:r w:rsidRPr="00F34710">
        <w:rPr>
          <w:rFonts w:ascii="Arial Narrow" w:hAnsi="Arial Narrow" w:cs="Arial"/>
          <w:szCs w:val="22"/>
          <w:lang w:eastAsia="es-CO"/>
        </w:rPr>
        <w:t xml:space="preserve"> - Fabricación de equipo de medición, prueba, navegación y control, </w:t>
      </w:r>
      <w:r w:rsidRPr="00F34710">
        <w:rPr>
          <w:rFonts w:ascii="Arial Narrow" w:hAnsi="Arial Narrow" w:cs="Arial"/>
          <w:b/>
          <w:bCs/>
          <w:szCs w:val="22"/>
          <w:lang w:eastAsia="es-CO"/>
        </w:rPr>
        <w:t xml:space="preserve">C2815 </w:t>
      </w:r>
      <w:r w:rsidRPr="00F34710">
        <w:rPr>
          <w:rFonts w:ascii="Arial Narrow" w:hAnsi="Arial Narrow" w:cs="Arial"/>
          <w:szCs w:val="22"/>
          <w:lang w:eastAsia="es-CO"/>
        </w:rPr>
        <w:t xml:space="preserve">- Fabricación de hornos, hogares y quemadores industriales y </w:t>
      </w:r>
      <w:r w:rsidRPr="00F34710">
        <w:rPr>
          <w:rFonts w:ascii="Arial Narrow" w:hAnsi="Arial Narrow" w:cs="Arial"/>
          <w:b/>
          <w:bCs/>
          <w:szCs w:val="22"/>
          <w:lang w:eastAsia="es-CO"/>
        </w:rPr>
        <w:t>G4659</w:t>
      </w:r>
      <w:r w:rsidRPr="00F34710">
        <w:rPr>
          <w:rFonts w:ascii="Arial Narrow" w:hAnsi="Arial Narrow" w:cs="Arial"/>
          <w:szCs w:val="22"/>
          <w:lang w:eastAsia="es-CO"/>
        </w:rPr>
        <w:t xml:space="preserve"> - Comercio al por mayor de otros tipos de maquinaria y equipo </w:t>
      </w:r>
      <w:proofErr w:type="spellStart"/>
      <w:r w:rsidRPr="00F34710">
        <w:rPr>
          <w:rFonts w:ascii="Arial Narrow" w:hAnsi="Arial Narrow" w:cs="Arial"/>
          <w:szCs w:val="22"/>
          <w:lang w:eastAsia="es-CO"/>
        </w:rPr>
        <w:t>n.c.p</w:t>
      </w:r>
      <w:proofErr w:type="spellEnd"/>
      <w:r w:rsidRPr="00F34710">
        <w:rPr>
          <w:rFonts w:ascii="Arial Narrow" w:hAnsi="Arial Narrow" w:cs="Arial"/>
          <w:szCs w:val="22"/>
          <w:lang w:eastAsia="es-CO"/>
        </w:rPr>
        <w:t>., las cuales se relacionan con el objeto contractual.</w:t>
      </w:r>
    </w:p>
    <w:p w14:paraId="2B1A438B" w14:textId="77777777" w:rsidR="005A7FEC" w:rsidRPr="00F34710" w:rsidRDefault="005A7FEC" w:rsidP="005A7FEC">
      <w:pPr>
        <w:shd w:val="clear" w:color="auto" w:fill="FFFFFF"/>
        <w:jc w:val="both"/>
        <w:rPr>
          <w:rFonts w:ascii="Arial Narrow" w:hAnsi="Arial Narrow" w:cs="Arial"/>
          <w:color w:val="000000"/>
          <w:sz w:val="22"/>
          <w:szCs w:val="22"/>
        </w:rPr>
      </w:pPr>
    </w:p>
    <w:p w14:paraId="299E0364" w14:textId="77777777" w:rsidR="005A7FEC" w:rsidRPr="00F34710" w:rsidRDefault="005A7FEC" w:rsidP="005A7FEC">
      <w:pPr>
        <w:pStyle w:val="Prrafodelista"/>
        <w:ind w:left="0"/>
        <w:rPr>
          <w:rFonts w:ascii="Arial Narrow" w:hAnsi="Arial Narrow" w:cs="Arial"/>
          <w:szCs w:val="22"/>
          <w:lang w:eastAsia="es-CO"/>
        </w:rPr>
      </w:pPr>
      <w:r w:rsidRPr="00F34710">
        <w:rPr>
          <w:rFonts w:ascii="Arial Narrow" w:hAnsi="Arial Narrow" w:cs="Arial"/>
          <w:szCs w:val="22"/>
          <w:lang w:eastAsia="es-CO"/>
        </w:rPr>
        <w:t xml:space="preserve">De la base de datos se tomó una muestra de 417 registros para los indicadores excepto para el indicador “Razón de cobertura de intereses” cuya muestra fue de 303 datos. </w:t>
      </w:r>
    </w:p>
    <w:p w14:paraId="2DF4C947" w14:textId="77777777" w:rsidR="005A7FEC" w:rsidRPr="00F34710" w:rsidRDefault="005A7FEC" w:rsidP="005A7FEC">
      <w:pPr>
        <w:pStyle w:val="Prrafodelista"/>
        <w:ind w:left="0"/>
        <w:rPr>
          <w:rFonts w:ascii="Arial Narrow" w:hAnsi="Arial Narrow" w:cs="Arial"/>
          <w:szCs w:val="22"/>
          <w:lang w:eastAsia="es-CO"/>
        </w:rPr>
      </w:pPr>
    </w:p>
    <w:p w14:paraId="22DA7A3E" w14:textId="77777777" w:rsidR="005A7FEC" w:rsidRPr="00F34710" w:rsidRDefault="005A7FEC" w:rsidP="005A7FEC">
      <w:pPr>
        <w:pStyle w:val="Prrafodelista"/>
        <w:ind w:left="0"/>
        <w:rPr>
          <w:rFonts w:ascii="Arial Narrow" w:hAnsi="Arial Narrow" w:cs="Arial"/>
          <w:szCs w:val="22"/>
          <w:lang w:eastAsia="es-CO"/>
        </w:rPr>
      </w:pPr>
      <w:r w:rsidRPr="00F34710">
        <w:rPr>
          <w:rFonts w:ascii="Arial Narrow" w:hAnsi="Arial Narrow" w:cs="Arial"/>
          <w:szCs w:val="22"/>
          <w:lang w:eastAsia="es-CO"/>
        </w:rPr>
        <w:lastRenderedPageBreak/>
        <w:t xml:space="preserve">De acuerdo con la Guía para la Elaboración de Estudios de Sector y dada la dispersión se eliminaron 126 y 90 registros respectivamente los cuales correspondían a los datos extremos, con lo cual se disminuye el tamaño de la muestra un 30% (15% de los datos superiores y 15% de los datos inferiores), obteniendo para el análisis un tamaño de muestra final con menor dispersión de 291 y 213 registros así: </w:t>
      </w:r>
    </w:p>
    <w:p w14:paraId="32906102" w14:textId="77777777" w:rsidR="005A7FEC" w:rsidRPr="00F34710" w:rsidRDefault="005A7FEC" w:rsidP="005A7FEC">
      <w:pPr>
        <w:pStyle w:val="Prrafodelista"/>
        <w:ind w:left="-284"/>
        <w:rPr>
          <w:rFonts w:ascii="Arial Narrow" w:hAnsi="Arial Narrow" w:cs="Arial"/>
          <w:szCs w:val="22"/>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5A7FEC" w:rsidRPr="00F34710" w14:paraId="0CA3420F" w14:textId="77777777" w:rsidTr="00111A7D">
        <w:trPr>
          <w:trHeight w:val="20"/>
          <w:jc w:val="center"/>
        </w:trPr>
        <w:tc>
          <w:tcPr>
            <w:tcW w:w="8828" w:type="dxa"/>
            <w:gridSpan w:val="5"/>
            <w:shd w:val="clear" w:color="000000" w:fill="D9D9D9"/>
            <w:vAlign w:val="center"/>
          </w:tcPr>
          <w:p w14:paraId="67E66450"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Indicadores: Liquidez, Endeudamiento, Rentabilidad del patrimonio, Rentabilidad del activo</w:t>
            </w:r>
          </w:p>
        </w:tc>
      </w:tr>
      <w:tr w:rsidR="005A7FEC" w:rsidRPr="00F34710" w14:paraId="6F4578EF" w14:textId="77777777" w:rsidTr="00111A7D">
        <w:trPr>
          <w:trHeight w:val="20"/>
          <w:jc w:val="center"/>
        </w:trPr>
        <w:tc>
          <w:tcPr>
            <w:tcW w:w="2220" w:type="dxa"/>
            <w:shd w:val="clear" w:color="000000" w:fill="D9D9D9"/>
            <w:vAlign w:val="center"/>
            <w:hideMark/>
          </w:tcPr>
          <w:p w14:paraId="6E29E9A0"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Total</w:t>
            </w:r>
          </w:p>
        </w:tc>
        <w:tc>
          <w:tcPr>
            <w:tcW w:w="1331" w:type="dxa"/>
            <w:shd w:val="clear" w:color="000000" w:fill="D9D9D9"/>
            <w:vAlign w:val="center"/>
            <w:hideMark/>
          </w:tcPr>
          <w:p w14:paraId="58F49775"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Porcentaje acotado</w:t>
            </w:r>
          </w:p>
        </w:tc>
        <w:tc>
          <w:tcPr>
            <w:tcW w:w="1547" w:type="dxa"/>
            <w:shd w:val="clear" w:color="000000" w:fill="D9D9D9"/>
            <w:vAlign w:val="center"/>
            <w:hideMark/>
          </w:tcPr>
          <w:p w14:paraId="3A6358EB"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Acotada</w:t>
            </w:r>
          </w:p>
        </w:tc>
        <w:tc>
          <w:tcPr>
            <w:tcW w:w="1985" w:type="dxa"/>
            <w:shd w:val="clear" w:color="000000" w:fill="D9D9D9"/>
            <w:vAlign w:val="center"/>
            <w:hideMark/>
          </w:tcPr>
          <w:p w14:paraId="1056FB0D"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/2(Extremos)</w:t>
            </w:r>
          </w:p>
        </w:tc>
        <w:tc>
          <w:tcPr>
            <w:tcW w:w="1745" w:type="dxa"/>
            <w:shd w:val="clear" w:color="000000" w:fill="D9D9D9"/>
            <w:vAlign w:val="center"/>
            <w:hideMark/>
          </w:tcPr>
          <w:p w14:paraId="73E9E6BB"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Final</w:t>
            </w:r>
          </w:p>
        </w:tc>
      </w:tr>
      <w:tr w:rsidR="005A7FEC" w:rsidRPr="00F34710" w14:paraId="6C612ED5" w14:textId="77777777" w:rsidTr="00111A7D">
        <w:trPr>
          <w:trHeight w:val="20"/>
          <w:jc w:val="center"/>
        </w:trPr>
        <w:tc>
          <w:tcPr>
            <w:tcW w:w="2220" w:type="dxa"/>
            <w:shd w:val="clear" w:color="000000" w:fill="FFFFFF"/>
            <w:noWrap/>
            <w:vAlign w:val="center"/>
          </w:tcPr>
          <w:p w14:paraId="573D6355"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417</w:t>
            </w:r>
          </w:p>
        </w:tc>
        <w:tc>
          <w:tcPr>
            <w:tcW w:w="1331" w:type="dxa"/>
            <w:shd w:val="clear" w:color="000000" w:fill="FFFFFF"/>
            <w:noWrap/>
            <w:vAlign w:val="center"/>
          </w:tcPr>
          <w:p w14:paraId="69188D1E"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30%</w:t>
            </w:r>
          </w:p>
        </w:tc>
        <w:tc>
          <w:tcPr>
            <w:tcW w:w="1547" w:type="dxa"/>
            <w:noWrap/>
            <w:vAlign w:val="center"/>
          </w:tcPr>
          <w:p w14:paraId="6DEA9E8C"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126</w:t>
            </w:r>
          </w:p>
        </w:tc>
        <w:tc>
          <w:tcPr>
            <w:tcW w:w="1985" w:type="dxa"/>
            <w:noWrap/>
            <w:vAlign w:val="center"/>
          </w:tcPr>
          <w:p w14:paraId="5CD15B37"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63</w:t>
            </w:r>
          </w:p>
        </w:tc>
        <w:tc>
          <w:tcPr>
            <w:tcW w:w="1745" w:type="dxa"/>
            <w:shd w:val="clear" w:color="000000" w:fill="FFFFFF"/>
            <w:noWrap/>
            <w:vAlign w:val="center"/>
          </w:tcPr>
          <w:p w14:paraId="66A53EA5"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291</w:t>
            </w:r>
          </w:p>
        </w:tc>
      </w:tr>
      <w:tr w:rsidR="005A7FEC" w:rsidRPr="00F34710" w14:paraId="4D9CAE41" w14:textId="77777777" w:rsidTr="00111A7D">
        <w:trPr>
          <w:trHeight w:val="20"/>
          <w:jc w:val="center"/>
        </w:trPr>
        <w:tc>
          <w:tcPr>
            <w:tcW w:w="8828" w:type="dxa"/>
            <w:gridSpan w:val="5"/>
            <w:shd w:val="clear" w:color="000000" w:fill="D9D9D9"/>
            <w:vAlign w:val="center"/>
            <w:hideMark/>
          </w:tcPr>
          <w:p w14:paraId="674E9AFC" w14:textId="77777777" w:rsidR="005A7FEC" w:rsidRPr="00F34710" w:rsidRDefault="005A7FEC" w:rsidP="00111A7D">
            <w:pPr>
              <w:jc w:val="center"/>
              <w:rPr>
                <w:rFonts w:ascii="Arial Narrow" w:hAnsi="Arial Narrow" w:cs="Arial"/>
                <w:b/>
                <w:bCs/>
                <w:color w:val="000000"/>
                <w:sz w:val="22"/>
                <w:szCs w:val="22"/>
              </w:rPr>
            </w:pPr>
            <w:bookmarkStart w:id="23" w:name="_Hlk201849676"/>
            <w:r w:rsidRPr="00F34710">
              <w:rPr>
                <w:rFonts w:ascii="Arial Narrow" w:hAnsi="Arial Narrow" w:cs="Arial"/>
                <w:b/>
                <w:bCs/>
                <w:color w:val="000000"/>
                <w:sz w:val="22"/>
                <w:szCs w:val="22"/>
              </w:rPr>
              <w:t xml:space="preserve">Razón de Cobertura de intereses </w:t>
            </w:r>
            <w:bookmarkEnd w:id="23"/>
          </w:p>
        </w:tc>
      </w:tr>
      <w:tr w:rsidR="005A7FEC" w:rsidRPr="00F34710" w14:paraId="6C71B88C" w14:textId="77777777" w:rsidTr="00111A7D">
        <w:trPr>
          <w:trHeight w:val="20"/>
          <w:jc w:val="center"/>
        </w:trPr>
        <w:tc>
          <w:tcPr>
            <w:tcW w:w="2220" w:type="dxa"/>
            <w:shd w:val="clear" w:color="000000" w:fill="D9D9D9"/>
            <w:vAlign w:val="center"/>
          </w:tcPr>
          <w:p w14:paraId="0ED5E55C"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Total</w:t>
            </w:r>
          </w:p>
        </w:tc>
        <w:tc>
          <w:tcPr>
            <w:tcW w:w="1331" w:type="dxa"/>
            <w:shd w:val="clear" w:color="000000" w:fill="D9D9D9"/>
            <w:vAlign w:val="center"/>
          </w:tcPr>
          <w:p w14:paraId="3ECCA38F"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Porcentaje acotado</w:t>
            </w:r>
          </w:p>
        </w:tc>
        <w:tc>
          <w:tcPr>
            <w:tcW w:w="1547" w:type="dxa"/>
            <w:shd w:val="clear" w:color="000000" w:fill="D9D9D9"/>
            <w:vAlign w:val="center"/>
          </w:tcPr>
          <w:p w14:paraId="4BAB7413"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Acotada</w:t>
            </w:r>
          </w:p>
        </w:tc>
        <w:tc>
          <w:tcPr>
            <w:tcW w:w="1985" w:type="dxa"/>
            <w:shd w:val="clear" w:color="000000" w:fill="D9D9D9"/>
            <w:vAlign w:val="center"/>
          </w:tcPr>
          <w:p w14:paraId="0B90CF8D"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/2(Extremos)</w:t>
            </w:r>
          </w:p>
        </w:tc>
        <w:tc>
          <w:tcPr>
            <w:tcW w:w="1745" w:type="dxa"/>
            <w:shd w:val="clear" w:color="000000" w:fill="D9D9D9"/>
            <w:vAlign w:val="center"/>
          </w:tcPr>
          <w:p w14:paraId="4D77151C"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Muestra Final</w:t>
            </w:r>
          </w:p>
        </w:tc>
      </w:tr>
      <w:tr w:rsidR="005A7FEC" w:rsidRPr="00F34710" w14:paraId="708CD531" w14:textId="77777777" w:rsidTr="00111A7D">
        <w:trPr>
          <w:trHeight w:val="20"/>
          <w:jc w:val="center"/>
        </w:trPr>
        <w:tc>
          <w:tcPr>
            <w:tcW w:w="2220" w:type="dxa"/>
            <w:shd w:val="clear" w:color="000000" w:fill="FFFFFF"/>
            <w:noWrap/>
            <w:vAlign w:val="center"/>
          </w:tcPr>
          <w:p w14:paraId="61C1C9D8"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303</w:t>
            </w:r>
          </w:p>
        </w:tc>
        <w:tc>
          <w:tcPr>
            <w:tcW w:w="1331" w:type="dxa"/>
            <w:shd w:val="clear" w:color="000000" w:fill="FFFFFF"/>
            <w:noWrap/>
            <w:vAlign w:val="center"/>
          </w:tcPr>
          <w:p w14:paraId="62694E64"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30%</w:t>
            </w:r>
          </w:p>
        </w:tc>
        <w:tc>
          <w:tcPr>
            <w:tcW w:w="1547" w:type="dxa"/>
            <w:noWrap/>
            <w:vAlign w:val="center"/>
          </w:tcPr>
          <w:p w14:paraId="7CF133E2"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90</w:t>
            </w:r>
          </w:p>
        </w:tc>
        <w:tc>
          <w:tcPr>
            <w:tcW w:w="1985" w:type="dxa"/>
            <w:noWrap/>
            <w:vAlign w:val="center"/>
          </w:tcPr>
          <w:p w14:paraId="4C6051F9"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45</w:t>
            </w:r>
          </w:p>
        </w:tc>
        <w:tc>
          <w:tcPr>
            <w:tcW w:w="1745" w:type="dxa"/>
            <w:shd w:val="clear" w:color="000000" w:fill="FFFFFF"/>
            <w:noWrap/>
            <w:vAlign w:val="center"/>
          </w:tcPr>
          <w:p w14:paraId="26359473"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213</w:t>
            </w:r>
          </w:p>
        </w:tc>
      </w:tr>
    </w:tbl>
    <w:p w14:paraId="65DBBBB3" w14:textId="77777777" w:rsidR="005A7FEC" w:rsidRPr="00F34710" w:rsidRDefault="005A7FEC" w:rsidP="005A7FEC">
      <w:pPr>
        <w:jc w:val="both"/>
        <w:rPr>
          <w:rFonts w:ascii="Arial Narrow" w:hAnsi="Arial Narrow" w:cs="Arial"/>
          <w:b/>
          <w:bCs/>
          <w:color w:val="000000"/>
          <w:sz w:val="22"/>
          <w:szCs w:val="22"/>
        </w:rPr>
      </w:pPr>
    </w:p>
    <w:p w14:paraId="39BCA874" w14:textId="77777777" w:rsidR="005A7FEC" w:rsidRPr="00F34710" w:rsidRDefault="005A7FEC" w:rsidP="005A7FEC">
      <w:pPr>
        <w:jc w:val="both"/>
        <w:rPr>
          <w:rFonts w:ascii="Arial Narrow" w:hAnsi="Arial Narrow" w:cs="Arial"/>
          <w:b/>
          <w:bCs/>
          <w:color w:val="000000"/>
          <w:sz w:val="22"/>
          <w:szCs w:val="22"/>
        </w:rPr>
      </w:pPr>
      <w:r w:rsidRPr="00F34710">
        <w:rPr>
          <w:rFonts w:ascii="Arial Narrow" w:hAnsi="Arial Narrow" w:cs="Arial"/>
          <w:b/>
          <w:bCs/>
          <w:color w:val="000000"/>
          <w:sz w:val="22"/>
          <w:szCs w:val="22"/>
        </w:rPr>
        <w:t>Procedimiento estadístico de análisis de los datos:</w:t>
      </w:r>
    </w:p>
    <w:p w14:paraId="15974F99" w14:textId="77777777" w:rsidR="005A7FEC" w:rsidRPr="00F34710" w:rsidRDefault="005A7FEC" w:rsidP="005A7FEC">
      <w:pPr>
        <w:jc w:val="both"/>
        <w:rPr>
          <w:rFonts w:ascii="Arial Narrow" w:hAnsi="Arial Narrow" w:cs="Arial"/>
          <w:b/>
          <w:bCs/>
          <w:color w:val="000000"/>
          <w:sz w:val="22"/>
          <w:szCs w:val="22"/>
        </w:rPr>
      </w:pPr>
    </w:p>
    <w:p w14:paraId="68D551CF" w14:textId="77777777" w:rsidR="005A7FEC" w:rsidRDefault="005A7FEC" w:rsidP="005A7FEC">
      <w:pPr>
        <w:autoSpaceDE w:val="0"/>
        <w:autoSpaceDN w:val="0"/>
        <w:adjustRightInd w:val="0"/>
        <w:jc w:val="both"/>
        <w:rPr>
          <w:rFonts w:ascii="Arial Narrow" w:eastAsia="Calibri" w:hAnsi="Arial Narrow" w:cs="Arial"/>
          <w:sz w:val="22"/>
          <w:szCs w:val="22"/>
        </w:rPr>
      </w:pPr>
      <w:r w:rsidRPr="00F34710">
        <w:rPr>
          <w:rFonts w:ascii="Arial Narrow" w:hAnsi="Arial Narrow" w:cs="Arial"/>
          <w:sz w:val="22"/>
          <w:szCs w:val="22"/>
        </w:rPr>
        <w:t>Con el fin de promover la pluralidad de oferentes y mantener las garantías de ejecución que requiere la entidad, luego de descartar el 15% de los datos superiores y el 15% de los datos inferiores para el cálculo de la media acotada y desviación estándar, se proponen como requisitos el resultado de sumar</w:t>
      </w:r>
      <w:r w:rsidRPr="00F34710">
        <w:rPr>
          <w:rFonts w:ascii="Arial Narrow" w:eastAsia="Calibri" w:hAnsi="Arial Narrow" w:cs="Arial"/>
          <w:color w:val="000000" w:themeColor="text1"/>
          <w:sz w:val="22"/>
          <w:szCs w:val="22"/>
        </w:rPr>
        <w:t xml:space="preserve"> o restar a la media acotada el valor de una desviación</w:t>
      </w:r>
      <w:r w:rsidRPr="00F34710">
        <w:rPr>
          <w:rFonts w:ascii="Arial Narrow" w:eastAsia="Calibri" w:hAnsi="Arial Narrow" w:cs="Arial"/>
          <w:sz w:val="22"/>
          <w:szCs w:val="22"/>
        </w:rPr>
        <w:t xml:space="preserve"> obteniendo los siguientes resultados:</w:t>
      </w:r>
    </w:p>
    <w:p w14:paraId="5AB05900" w14:textId="77777777" w:rsidR="005A7FEC" w:rsidRPr="00F34710" w:rsidRDefault="005A7FEC" w:rsidP="005A7FEC">
      <w:pPr>
        <w:autoSpaceDE w:val="0"/>
        <w:autoSpaceDN w:val="0"/>
        <w:adjustRightInd w:val="0"/>
        <w:jc w:val="both"/>
        <w:rPr>
          <w:rFonts w:ascii="Arial Narrow" w:eastAsia="Calibri" w:hAnsi="Arial Narrow" w:cs="Arial"/>
          <w:sz w:val="22"/>
          <w:szCs w:val="22"/>
        </w:rPr>
      </w:pPr>
    </w:p>
    <w:tbl>
      <w:tblPr>
        <w:tblW w:w="8784" w:type="dxa"/>
        <w:tblCellMar>
          <w:left w:w="70" w:type="dxa"/>
          <w:right w:w="70" w:type="dxa"/>
        </w:tblCellMar>
        <w:tblLook w:val="04A0" w:firstRow="1" w:lastRow="0" w:firstColumn="1" w:lastColumn="0" w:noHBand="0" w:noVBand="1"/>
      </w:tblPr>
      <w:tblGrid>
        <w:gridCol w:w="2122"/>
        <w:gridCol w:w="1559"/>
        <w:gridCol w:w="1494"/>
        <w:gridCol w:w="1134"/>
        <w:gridCol w:w="1276"/>
        <w:gridCol w:w="1276"/>
      </w:tblGrid>
      <w:tr w:rsidR="005A7FEC" w:rsidRPr="00F34710" w14:paraId="0A755C14" w14:textId="77777777" w:rsidTr="00111A7D">
        <w:trPr>
          <w:trHeight w:val="739"/>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5336EF"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Arial"/>
                <w:b/>
                <w:bCs/>
                <w:color w:val="000000"/>
                <w:sz w:val="22"/>
                <w:szCs w:val="22"/>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256F31D0"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35D6BAE0"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9CBF3B4"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7050E913"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B0A6FF1"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Rentabilidad Sobre el Activo</w:t>
            </w:r>
          </w:p>
        </w:tc>
      </w:tr>
      <w:tr w:rsidR="005A7FEC" w:rsidRPr="00F34710" w14:paraId="4B0C4D9E" w14:textId="77777777" w:rsidTr="00111A7D">
        <w:trPr>
          <w:trHeight w:val="333"/>
        </w:trPr>
        <w:tc>
          <w:tcPr>
            <w:tcW w:w="2122" w:type="dxa"/>
            <w:tcBorders>
              <w:top w:val="nil"/>
              <w:left w:val="single" w:sz="8" w:space="0" w:color="auto"/>
              <w:bottom w:val="single" w:sz="8" w:space="0" w:color="auto"/>
              <w:right w:val="single" w:sz="8" w:space="0" w:color="auto"/>
            </w:tcBorders>
            <w:noWrap/>
            <w:vAlign w:val="center"/>
            <w:hideMark/>
          </w:tcPr>
          <w:p w14:paraId="535A118E"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41604775"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5,22</w:t>
            </w:r>
          </w:p>
        </w:tc>
        <w:tc>
          <w:tcPr>
            <w:tcW w:w="1417" w:type="dxa"/>
            <w:tcBorders>
              <w:top w:val="single" w:sz="4" w:space="0" w:color="auto"/>
              <w:left w:val="nil"/>
              <w:bottom w:val="single" w:sz="4" w:space="0" w:color="auto"/>
              <w:right w:val="single" w:sz="4" w:space="0" w:color="auto"/>
            </w:tcBorders>
            <w:noWrap/>
            <w:vAlign w:val="bottom"/>
          </w:tcPr>
          <w:p w14:paraId="25A2294C"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0,51</w:t>
            </w:r>
          </w:p>
        </w:tc>
        <w:tc>
          <w:tcPr>
            <w:tcW w:w="1134" w:type="dxa"/>
            <w:tcBorders>
              <w:top w:val="single" w:sz="4" w:space="0" w:color="auto"/>
              <w:left w:val="nil"/>
              <w:bottom w:val="single" w:sz="4" w:space="0" w:color="auto"/>
              <w:right w:val="single" w:sz="4" w:space="0" w:color="auto"/>
            </w:tcBorders>
            <w:noWrap/>
            <w:vAlign w:val="bottom"/>
          </w:tcPr>
          <w:p w14:paraId="5917219F"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98,54</w:t>
            </w:r>
          </w:p>
        </w:tc>
        <w:tc>
          <w:tcPr>
            <w:tcW w:w="1276" w:type="dxa"/>
            <w:tcBorders>
              <w:top w:val="single" w:sz="4" w:space="0" w:color="auto"/>
              <w:left w:val="nil"/>
              <w:bottom w:val="single" w:sz="4" w:space="0" w:color="auto"/>
              <w:right w:val="single" w:sz="4" w:space="0" w:color="auto"/>
            </w:tcBorders>
            <w:noWrap/>
            <w:vAlign w:val="bottom"/>
          </w:tcPr>
          <w:p w14:paraId="6771C8DF"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1,34</w:t>
            </w:r>
          </w:p>
        </w:tc>
        <w:tc>
          <w:tcPr>
            <w:tcW w:w="1276" w:type="dxa"/>
            <w:tcBorders>
              <w:top w:val="single" w:sz="4" w:space="0" w:color="auto"/>
              <w:left w:val="nil"/>
              <w:bottom w:val="single" w:sz="4" w:space="0" w:color="auto"/>
              <w:right w:val="single" w:sz="4" w:space="0" w:color="auto"/>
            </w:tcBorders>
            <w:noWrap/>
            <w:vAlign w:val="bottom"/>
          </w:tcPr>
          <w:p w14:paraId="1333F35F"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0,09</w:t>
            </w:r>
          </w:p>
        </w:tc>
      </w:tr>
      <w:tr w:rsidR="005A7FEC" w:rsidRPr="00F34710" w14:paraId="452D2BD4" w14:textId="77777777" w:rsidTr="00111A7D">
        <w:trPr>
          <w:trHeight w:val="333"/>
        </w:trPr>
        <w:tc>
          <w:tcPr>
            <w:tcW w:w="2122" w:type="dxa"/>
            <w:tcBorders>
              <w:top w:val="nil"/>
              <w:left w:val="single" w:sz="8" w:space="0" w:color="auto"/>
              <w:bottom w:val="single" w:sz="8" w:space="0" w:color="auto"/>
              <w:right w:val="single" w:sz="8" w:space="0" w:color="auto"/>
            </w:tcBorders>
            <w:noWrap/>
            <w:vAlign w:val="center"/>
            <w:hideMark/>
          </w:tcPr>
          <w:p w14:paraId="320A7287"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Media Acotada</w:t>
            </w:r>
          </w:p>
        </w:tc>
        <w:tc>
          <w:tcPr>
            <w:tcW w:w="1559" w:type="dxa"/>
            <w:tcBorders>
              <w:top w:val="nil"/>
              <w:left w:val="single" w:sz="4" w:space="0" w:color="auto"/>
              <w:bottom w:val="single" w:sz="4" w:space="0" w:color="auto"/>
              <w:right w:val="single" w:sz="4" w:space="0" w:color="auto"/>
            </w:tcBorders>
            <w:noWrap/>
            <w:vAlign w:val="bottom"/>
          </w:tcPr>
          <w:p w14:paraId="55D86D7F"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2,68</w:t>
            </w:r>
          </w:p>
        </w:tc>
        <w:tc>
          <w:tcPr>
            <w:tcW w:w="1417" w:type="dxa"/>
            <w:tcBorders>
              <w:top w:val="nil"/>
              <w:left w:val="nil"/>
              <w:bottom w:val="single" w:sz="4" w:space="0" w:color="auto"/>
              <w:right w:val="single" w:sz="4" w:space="0" w:color="auto"/>
            </w:tcBorders>
            <w:noWrap/>
            <w:vAlign w:val="bottom"/>
          </w:tcPr>
          <w:p w14:paraId="6AED93C6"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0,50</w:t>
            </w:r>
          </w:p>
        </w:tc>
        <w:tc>
          <w:tcPr>
            <w:tcW w:w="1134" w:type="dxa"/>
            <w:tcBorders>
              <w:top w:val="nil"/>
              <w:left w:val="nil"/>
              <w:bottom w:val="single" w:sz="4" w:space="0" w:color="auto"/>
              <w:right w:val="single" w:sz="4" w:space="0" w:color="auto"/>
            </w:tcBorders>
            <w:noWrap/>
            <w:vAlign w:val="bottom"/>
          </w:tcPr>
          <w:p w14:paraId="374B0FB0"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3,62</w:t>
            </w:r>
          </w:p>
        </w:tc>
        <w:tc>
          <w:tcPr>
            <w:tcW w:w="1276" w:type="dxa"/>
            <w:tcBorders>
              <w:top w:val="nil"/>
              <w:left w:val="nil"/>
              <w:bottom w:val="single" w:sz="4" w:space="0" w:color="auto"/>
              <w:right w:val="single" w:sz="4" w:space="0" w:color="auto"/>
            </w:tcBorders>
            <w:noWrap/>
            <w:vAlign w:val="bottom"/>
          </w:tcPr>
          <w:p w14:paraId="55A5970C"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0,19</w:t>
            </w:r>
          </w:p>
        </w:tc>
        <w:tc>
          <w:tcPr>
            <w:tcW w:w="1276" w:type="dxa"/>
            <w:tcBorders>
              <w:top w:val="nil"/>
              <w:left w:val="nil"/>
              <w:bottom w:val="single" w:sz="4" w:space="0" w:color="auto"/>
              <w:right w:val="single" w:sz="4" w:space="0" w:color="auto"/>
            </w:tcBorders>
            <w:noWrap/>
            <w:vAlign w:val="bottom"/>
          </w:tcPr>
          <w:p w14:paraId="4CA08578"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0,09</w:t>
            </w:r>
          </w:p>
        </w:tc>
      </w:tr>
      <w:tr w:rsidR="005A7FEC" w:rsidRPr="00F34710" w14:paraId="170A0F59" w14:textId="77777777" w:rsidTr="00111A7D">
        <w:trPr>
          <w:trHeight w:val="333"/>
        </w:trPr>
        <w:tc>
          <w:tcPr>
            <w:tcW w:w="2122" w:type="dxa"/>
            <w:tcBorders>
              <w:top w:val="nil"/>
              <w:left w:val="single" w:sz="8" w:space="0" w:color="auto"/>
              <w:bottom w:val="single" w:sz="8" w:space="0" w:color="auto"/>
              <w:right w:val="single" w:sz="8" w:space="0" w:color="auto"/>
            </w:tcBorders>
            <w:noWrap/>
            <w:vAlign w:val="center"/>
            <w:hideMark/>
          </w:tcPr>
          <w:p w14:paraId="70F738AF" w14:textId="77777777" w:rsidR="005A7FEC" w:rsidRPr="00F34710" w:rsidRDefault="005A7FEC" w:rsidP="00111A7D">
            <w:pPr>
              <w:jc w:val="center"/>
              <w:rPr>
                <w:rFonts w:ascii="Arial Narrow" w:hAnsi="Arial Narrow" w:cs="Calibri"/>
                <w:b/>
                <w:bCs/>
                <w:color w:val="000000"/>
                <w:sz w:val="22"/>
                <w:szCs w:val="22"/>
              </w:rPr>
            </w:pPr>
            <w:r w:rsidRPr="00F34710">
              <w:rPr>
                <w:rFonts w:ascii="Arial Narrow" w:hAnsi="Arial Narrow" w:cs="Calibri"/>
                <w:b/>
                <w:bCs/>
                <w:color w:val="000000"/>
                <w:sz w:val="22"/>
                <w:szCs w:val="22"/>
              </w:rPr>
              <w:t>Desviación Estándar</w:t>
            </w:r>
          </w:p>
        </w:tc>
        <w:tc>
          <w:tcPr>
            <w:tcW w:w="1559" w:type="dxa"/>
            <w:tcBorders>
              <w:top w:val="nil"/>
              <w:left w:val="single" w:sz="4" w:space="0" w:color="auto"/>
              <w:bottom w:val="single" w:sz="4" w:space="0" w:color="auto"/>
              <w:right w:val="single" w:sz="4" w:space="0" w:color="auto"/>
            </w:tcBorders>
            <w:noWrap/>
            <w:vAlign w:val="bottom"/>
          </w:tcPr>
          <w:p w14:paraId="57467527"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1,05</w:t>
            </w:r>
          </w:p>
        </w:tc>
        <w:tc>
          <w:tcPr>
            <w:tcW w:w="1417" w:type="dxa"/>
            <w:tcBorders>
              <w:top w:val="nil"/>
              <w:left w:val="nil"/>
              <w:bottom w:val="single" w:sz="4" w:space="0" w:color="auto"/>
              <w:right w:val="single" w:sz="4" w:space="0" w:color="auto"/>
            </w:tcBorders>
            <w:noWrap/>
            <w:vAlign w:val="bottom"/>
          </w:tcPr>
          <w:p w14:paraId="45094271"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0,14</w:t>
            </w:r>
          </w:p>
        </w:tc>
        <w:tc>
          <w:tcPr>
            <w:tcW w:w="1134" w:type="dxa"/>
            <w:tcBorders>
              <w:top w:val="nil"/>
              <w:left w:val="nil"/>
              <w:bottom w:val="single" w:sz="4" w:space="0" w:color="auto"/>
              <w:right w:val="single" w:sz="4" w:space="0" w:color="auto"/>
            </w:tcBorders>
            <w:noWrap/>
            <w:vAlign w:val="bottom"/>
          </w:tcPr>
          <w:p w14:paraId="0F46CAC3"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3,01</w:t>
            </w:r>
          </w:p>
        </w:tc>
        <w:tc>
          <w:tcPr>
            <w:tcW w:w="1276" w:type="dxa"/>
            <w:tcBorders>
              <w:top w:val="nil"/>
              <w:left w:val="nil"/>
              <w:bottom w:val="single" w:sz="4" w:space="0" w:color="auto"/>
              <w:right w:val="single" w:sz="4" w:space="0" w:color="auto"/>
            </w:tcBorders>
            <w:noWrap/>
            <w:vAlign w:val="bottom"/>
          </w:tcPr>
          <w:p w14:paraId="29DD48EC"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0,11</w:t>
            </w:r>
          </w:p>
        </w:tc>
        <w:tc>
          <w:tcPr>
            <w:tcW w:w="1276" w:type="dxa"/>
            <w:tcBorders>
              <w:top w:val="nil"/>
              <w:left w:val="nil"/>
              <w:bottom w:val="single" w:sz="4" w:space="0" w:color="auto"/>
              <w:right w:val="single" w:sz="4" w:space="0" w:color="auto"/>
            </w:tcBorders>
            <w:noWrap/>
            <w:vAlign w:val="bottom"/>
          </w:tcPr>
          <w:p w14:paraId="29435469" w14:textId="77777777" w:rsidR="005A7FEC" w:rsidRPr="00F34710" w:rsidRDefault="005A7FEC" w:rsidP="00111A7D">
            <w:pPr>
              <w:jc w:val="center"/>
              <w:rPr>
                <w:rFonts w:ascii="Arial Narrow" w:hAnsi="Arial Narrow" w:cs="Calibri"/>
                <w:color w:val="000000"/>
                <w:sz w:val="22"/>
                <w:szCs w:val="22"/>
              </w:rPr>
            </w:pPr>
            <w:r w:rsidRPr="00F34710">
              <w:rPr>
                <w:rFonts w:ascii="Arial Narrow" w:hAnsi="Arial Narrow" w:cs="Calibri"/>
                <w:b/>
                <w:bCs/>
                <w:color w:val="000000"/>
                <w:sz w:val="22"/>
                <w:szCs w:val="22"/>
              </w:rPr>
              <w:t>0,05</w:t>
            </w:r>
          </w:p>
        </w:tc>
      </w:tr>
    </w:tbl>
    <w:p w14:paraId="77FB7C94" w14:textId="77777777" w:rsidR="005A7FEC" w:rsidRPr="00F34710" w:rsidRDefault="005A7FEC" w:rsidP="005A7FEC">
      <w:pPr>
        <w:autoSpaceDE w:val="0"/>
        <w:autoSpaceDN w:val="0"/>
        <w:adjustRightInd w:val="0"/>
        <w:jc w:val="both"/>
        <w:rPr>
          <w:rFonts w:ascii="Arial Narrow" w:eastAsia="Calibri" w:hAnsi="Arial Narrow" w:cs="Arial"/>
          <w:sz w:val="22"/>
          <w:szCs w:val="22"/>
        </w:rPr>
      </w:pPr>
    </w:p>
    <w:p w14:paraId="312FDCD8" w14:textId="07A4A9D7" w:rsidR="005A7FEC" w:rsidRPr="005A7FEC" w:rsidRDefault="005A7FEC" w:rsidP="005A7FEC">
      <w:pPr>
        <w:shd w:val="clear" w:color="auto" w:fill="FFFFFF"/>
        <w:jc w:val="both"/>
        <w:rPr>
          <w:rFonts w:ascii="Arial Narrow" w:hAnsi="Arial Narrow" w:cs="Arial"/>
          <w:sz w:val="22"/>
          <w:szCs w:val="22"/>
        </w:rPr>
      </w:pPr>
      <w:r w:rsidRPr="00F34710">
        <w:rPr>
          <w:rFonts w:ascii="Arial Narrow" w:hAnsi="Arial Narrow" w:cs="Arial"/>
          <w:color w:val="000000"/>
          <w:sz w:val="22"/>
          <w:szCs w:val="22"/>
        </w:rPr>
        <w:t>Por lo anterior, se establecen los siguientes indicadores para el presente proceso de contratación:</w:t>
      </w:r>
    </w:p>
    <w:p w14:paraId="456EC38F" w14:textId="77777777" w:rsidR="005A7FEC" w:rsidRDefault="005A7FEC" w:rsidP="00BB0AD9">
      <w:pPr>
        <w:jc w:val="both"/>
        <w:rPr>
          <w:rFonts w:ascii="Arial Narrow" w:hAnsi="Arial Narrow" w:cs="Arial"/>
          <w:b/>
          <w:bCs/>
          <w:color w:val="000000"/>
          <w:sz w:val="22"/>
          <w:szCs w:val="22"/>
        </w:rPr>
      </w:pPr>
    </w:p>
    <w:p w14:paraId="39F70EFB" w14:textId="369B3139" w:rsidR="00BB0AD9" w:rsidRDefault="00BB0AD9" w:rsidP="00BB0AD9">
      <w:pPr>
        <w:jc w:val="both"/>
        <w:rPr>
          <w:rFonts w:ascii="Arial Narrow" w:hAnsi="Arial Narrow" w:cs="Arial"/>
          <w:b/>
          <w:bCs/>
          <w:color w:val="000000"/>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.1 Capacidad Financiera del Proponente</w:t>
      </w:r>
    </w:p>
    <w:p w14:paraId="3FDD0A59" w14:textId="77777777" w:rsidR="005A7FEC" w:rsidRPr="001A294C" w:rsidRDefault="005A7FEC" w:rsidP="00BB0AD9">
      <w:pPr>
        <w:jc w:val="both"/>
        <w:rPr>
          <w:rFonts w:ascii="Arial Narrow" w:hAnsi="Arial Narrow" w:cs="Arial"/>
          <w:sz w:val="22"/>
          <w:szCs w:val="22"/>
        </w:rPr>
      </w:pPr>
    </w:p>
    <w:p w14:paraId="3F32903A" w14:textId="77777777" w:rsidR="005A7FEC" w:rsidRPr="00F34710" w:rsidRDefault="005A7FEC" w:rsidP="005A7FEC">
      <w:pPr>
        <w:jc w:val="both"/>
        <w:rPr>
          <w:rFonts w:ascii="Arial Narrow" w:hAnsi="Arial Narrow" w:cs="Arial"/>
          <w:sz w:val="22"/>
          <w:szCs w:val="22"/>
        </w:rPr>
      </w:pPr>
      <w:r w:rsidRPr="00F34710">
        <w:rPr>
          <w:rFonts w:ascii="Arial Narrow" w:hAnsi="Arial Narrow" w:cs="Arial"/>
          <w:color w:val="000000"/>
          <w:sz w:val="22"/>
          <w:szCs w:val="22"/>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11D3E2EE" w14:textId="77777777" w:rsidR="005A7FEC" w:rsidRPr="00F34710" w:rsidRDefault="005A7FEC" w:rsidP="005A7FEC">
      <w:pPr>
        <w:rPr>
          <w:rFonts w:ascii="Arial Narrow" w:hAnsi="Arial Narrow" w:cs="Arial"/>
          <w:sz w:val="22"/>
          <w:szCs w:val="22"/>
        </w:rPr>
      </w:pPr>
    </w:p>
    <w:p w14:paraId="08B5807B" w14:textId="77777777" w:rsidR="005A7FEC" w:rsidRPr="00F34710" w:rsidRDefault="005A7FEC" w:rsidP="005A7FEC">
      <w:pPr>
        <w:jc w:val="both"/>
        <w:rPr>
          <w:rFonts w:ascii="Arial Narrow" w:hAnsi="Arial Narrow" w:cs="Arial"/>
          <w:sz w:val="22"/>
          <w:szCs w:val="22"/>
        </w:rPr>
      </w:pPr>
      <w:r w:rsidRPr="00F34710">
        <w:rPr>
          <w:rFonts w:ascii="Arial Narrow" w:hAnsi="Arial Narrow" w:cs="Arial"/>
          <w:color w:val="000000"/>
          <w:sz w:val="22"/>
          <w:szCs w:val="22"/>
        </w:rPr>
        <w:t>Los indicadores para verificar la capacidad financiera de los proponentes que participen en el proceso de contratación, de conformidad con el numeral 3 del artículo 2.2.1.1.1.5.3. del Decreto 1082 de 2015 son:</w:t>
      </w:r>
    </w:p>
    <w:p w14:paraId="360EB51E" w14:textId="77777777" w:rsidR="005A7FEC" w:rsidRPr="00F34710" w:rsidRDefault="005A7FEC" w:rsidP="005A7FEC">
      <w:pPr>
        <w:rPr>
          <w:rFonts w:ascii="Arial Narrow" w:hAnsi="Arial Narrow" w:cs="Arial"/>
          <w:sz w:val="22"/>
          <w:szCs w:val="22"/>
        </w:rPr>
      </w:pPr>
    </w:p>
    <w:p w14:paraId="6D470FD8" w14:textId="77777777" w:rsidR="005A7FEC" w:rsidRPr="00F34710" w:rsidRDefault="005A7FEC" w:rsidP="005A7FEC">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F34710">
        <w:rPr>
          <w:rFonts w:ascii="Arial Narrow" w:hAnsi="Arial Narrow" w:cs="Arial"/>
          <w:b/>
          <w:bCs/>
          <w:color w:val="000000"/>
          <w:szCs w:val="22"/>
          <w:lang w:eastAsia="es-CO"/>
        </w:rPr>
        <w:t>ÍNDICE DE LIQUIDEZ.</w:t>
      </w:r>
      <w:r w:rsidRPr="00F34710">
        <w:rPr>
          <w:rFonts w:ascii="Arial Narrow" w:hAnsi="Arial Narrow" w:cs="Arial"/>
          <w:color w:val="000000"/>
          <w:szCs w:val="22"/>
          <w:lang w:eastAsia="es-CO"/>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5A37CA67" w14:textId="1DE2DB3D" w:rsidR="005A7FEC" w:rsidRPr="00F34710" w:rsidRDefault="005A7FEC" w:rsidP="005A7FEC">
      <w:pPr>
        <w:rPr>
          <w:rFonts w:ascii="Arial Narrow" w:hAnsi="Arial Narrow" w:cs="Arial"/>
          <w:sz w:val="22"/>
          <w:szCs w:val="22"/>
        </w:rPr>
      </w:pPr>
    </w:p>
    <w:p w14:paraId="319054A1" w14:textId="77777777" w:rsidR="005A7FEC" w:rsidRPr="005A7FEC" w:rsidRDefault="005A7FEC" w:rsidP="005A7FEC">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F34710">
        <w:rPr>
          <w:rFonts w:ascii="Arial Narrow" w:hAnsi="Arial Narrow" w:cs="Arial"/>
          <w:b/>
          <w:bCs/>
          <w:color w:val="000000"/>
          <w:szCs w:val="22"/>
          <w:lang w:eastAsia="es-CO"/>
        </w:rPr>
        <w:t>ÍNDICE DE ENDEUDAMIENTO</w:t>
      </w:r>
      <w:r w:rsidRPr="00F34710">
        <w:rPr>
          <w:rFonts w:ascii="Arial Narrow" w:hAnsi="Arial Narrow" w:cs="Arial"/>
          <w:color w:val="000000"/>
          <w:szCs w:val="22"/>
          <w:lang w:eastAsia="es-CO"/>
        </w:rPr>
        <w:t xml:space="preserve">. Pasivo Total / Activo Total: Refleja el grado de endeudamiento en la estructura de financiación de la empresa. Entre mayor sea el resultado indica mayor probabilidad de </w:t>
      </w:r>
      <w:r w:rsidRPr="00F34710">
        <w:rPr>
          <w:rFonts w:ascii="Arial Narrow" w:hAnsi="Arial Narrow" w:cs="Arial"/>
          <w:color w:val="000000"/>
          <w:szCs w:val="22"/>
          <w:lang w:eastAsia="es-CO"/>
        </w:rPr>
        <w:lastRenderedPageBreak/>
        <w:t>incumplimiento de sus obligaciones.</w:t>
      </w:r>
    </w:p>
    <w:p w14:paraId="641FC944" w14:textId="6791D213" w:rsidR="005A7FEC" w:rsidRPr="005A7FEC" w:rsidRDefault="005A7FEC" w:rsidP="005A7FEC">
      <w:pPr>
        <w:widowControl w:val="0"/>
        <w:suppressAutoHyphens/>
        <w:autoSpaceDN w:val="0"/>
        <w:textAlignment w:val="baseline"/>
        <w:rPr>
          <w:rFonts w:ascii="Arial Narrow" w:hAnsi="Arial Narrow" w:cs="Arial"/>
          <w:b/>
          <w:bCs/>
          <w:color w:val="000000"/>
          <w:szCs w:val="22"/>
        </w:rPr>
      </w:pPr>
    </w:p>
    <w:p w14:paraId="32792413" w14:textId="77777777" w:rsidR="005A7FEC" w:rsidRPr="00F34710" w:rsidRDefault="005A7FEC" w:rsidP="005A7FEC">
      <w:pPr>
        <w:pStyle w:val="Prrafodelista"/>
        <w:widowControl w:val="0"/>
        <w:numPr>
          <w:ilvl w:val="0"/>
          <w:numId w:val="35"/>
        </w:numPr>
        <w:suppressAutoHyphens/>
        <w:autoSpaceDN w:val="0"/>
        <w:textAlignment w:val="baseline"/>
        <w:rPr>
          <w:rFonts w:ascii="Arial Narrow" w:hAnsi="Arial Narrow" w:cs="Arial"/>
          <w:color w:val="000000"/>
          <w:szCs w:val="22"/>
          <w:lang w:eastAsia="es-CO"/>
        </w:rPr>
      </w:pPr>
      <w:r w:rsidRPr="00F34710">
        <w:rPr>
          <w:rFonts w:ascii="Arial Narrow" w:hAnsi="Arial Narrow" w:cs="Arial"/>
          <w:b/>
          <w:bCs/>
          <w:color w:val="000000"/>
          <w:szCs w:val="22"/>
          <w:lang w:eastAsia="es-CO"/>
        </w:rPr>
        <w:t xml:space="preserve">RAZÓN DE COBERTURA DE INTERESES. </w:t>
      </w:r>
      <w:r w:rsidRPr="00F34710">
        <w:rPr>
          <w:rFonts w:ascii="Arial Narrow" w:hAnsi="Arial Narrow" w:cs="Arial"/>
          <w:color w:val="000000"/>
          <w:szCs w:val="22"/>
          <w:lang w:eastAsia="es-CO"/>
        </w:rPr>
        <w:t>Utilidad Operacional / Gastos de Intereses. Mide la capacidad del proponente de cumplir con sus obligaciones financieras. A mayor resultado, mayor capacidad para cumplir con sus obligaciones financieras.</w:t>
      </w:r>
    </w:p>
    <w:p w14:paraId="6C69B5BB" w14:textId="2B868A62" w:rsidR="005A7FEC" w:rsidRPr="00F34710" w:rsidRDefault="005A7FEC" w:rsidP="005A7FEC">
      <w:pPr>
        <w:pStyle w:val="Prrafodelista"/>
        <w:rPr>
          <w:rFonts w:ascii="Arial Narrow" w:hAnsi="Arial Narrow" w:cs="Arial"/>
          <w:b/>
          <w:bCs/>
          <w:color w:val="000000"/>
          <w:szCs w:val="22"/>
          <w:lang w:eastAsia="es-CO"/>
        </w:rPr>
      </w:pPr>
    </w:p>
    <w:p w14:paraId="2E6DB60E" w14:textId="77777777" w:rsidR="005A7FEC" w:rsidRPr="00F34710" w:rsidRDefault="005A7FEC" w:rsidP="005A7FEC">
      <w:pPr>
        <w:pStyle w:val="Prrafodelista"/>
        <w:widowControl w:val="0"/>
        <w:numPr>
          <w:ilvl w:val="0"/>
          <w:numId w:val="35"/>
        </w:numPr>
        <w:suppressAutoHyphens/>
        <w:autoSpaceDN w:val="0"/>
        <w:textAlignment w:val="baseline"/>
        <w:rPr>
          <w:rFonts w:ascii="Arial Narrow" w:hAnsi="Arial Narrow" w:cs="Arial"/>
          <w:b/>
          <w:bCs/>
          <w:color w:val="000000"/>
          <w:szCs w:val="22"/>
          <w:lang w:eastAsia="es-CO"/>
        </w:rPr>
      </w:pPr>
      <w:r w:rsidRPr="00F34710">
        <w:rPr>
          <w:rFonts w:ascii="Arial Narrow" w:hAnsi="Arial Narrow" w:cs="Arial"/>
          <w:b/>
          <w:bCs/>
          <w:color w:val="000000"/>
          <w:szCs w:val="22"/>
          <w:lang w:eastAsia="es-CO"/>
        </w:rPr>
        <w:t>CAPITAL DE TRABAJO</w:t>
      </w:r>
      <w:r w:rsidRPr="00F34710">
        <w:rPr>
          <w:rFonts w:ascii="Arial Narrow" w:hAnsi="Arial Narrow" w:cs="Arial"/>
          <w:color w:val="000000"/>
          <w:szCs w:val="22"/>
          <w:lang w:eastAsia="es-CO"/>
        </w:rPr>
        <w:t>. Activo Corriente - Pasivo Corriente. Permite medir la liquidez del proponente en valores absolutos; reflejando los excedentes una vez cubiertas sus obligaciones a corto plazo.</w:t>
      </w:r>
    </w:p>
    <w:p w14:paraId="41EDF8F3" w14:textId="77777777" w:rsidR="005A7FEC" w:rsidRPr="00F34710" w:rsidRDefault="005A7FEC" w:rsidP="005A7FEC">
      <w:pPr>
        <w:rPr>
          <w:rFonts w:ascii="Arial Narrow" w:hAnsi="Arial Narrow" w:cs="Arial"/>
          <w:sz w:val="22"/>
          <w:szCs w:val="22"/>
        </w:rPr>
      </w:pPr>
    </w:p>
    <w:p w14:paraId="61744F27" w14:textId="77777777" w:rsidR="005A7FEC" w:rsidRPr="00F34710" w:rsidRDefault="005A7FEC" w:rsidP="005A7FEC">
      <w:pPr>
        <w:jc w:val="both"/>
        <w:rPr>
          <w:rFonts w:ascii="Arial Narrow" w:hAnsi="Arial Narrow" w:cs="Arial"/>
          <w:color w:val="000000"/>
          <w:sz w:val="22"/>
          <w:szCs w:val="22"/>
        </w:rPr>
      </w:pPr>
      <w:r w:rsidRPr="00F34710">
        <w:rPr>
          <w:rFonts w:ascii="Arial Narrow" w:hAnsi="Arial Narrow" w:cs="Arial"/>
          <w:color w:val="000000"/>
          <w:sz w:val="22"/>
          <w:szCs w:val="22"/>
        </w:rPr>
        <w:t>De acuerdo con lo establecido en el numeral tercero del artículo 2.2.1.1.1.5.3. del Decreto 1082 de 2015, se considera habilitado financieramente el proponente que cumpla con la totalidad de los indicadores financieros, así: </w:t>
      </w:r>
    </w:p>
    <w:p w14:paraId="460D72F2" w14:textId="77777777" w:rsidR="005A7FEC" w:rsidRPr="00F34710" w:rsidRDefault="005A7FEC" w:rsidP="005A7FEC">
      <w:pPr>
        <w:jc w:val="both"/>
        <w:rPr>
          <w:rFonts w:ascii="Arial Narrow" w:hAnsi="Arial Narrow"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8"/>
        <w:gridCol w:w="3470"/>
        <w:gridCol w:w="3426"/>
      </w:tblGrid>
      <w:tr w:rsidR="005A7FEC" w:rsidRPr="00F34710" w14:paraId="57040DF6" w14:textId="77777777" w:rsidTr="005A7FEC">
        <w:trPr>
          <w:trHeight w:val="368"/>
        </w:trPr>
        <w:tc>
          <w:tcPr>
            <w:tcW w:w="0" w:type="auto"/>
            <w:tcMar>
              <w:top w:w="0" w:type="dxa"/>
              <w:left w:w="108" w:type="dxa"/>
              <w:bottom w:w="0" w:type="dxa"/>
              <w:right w:w="108" w:type="dxa"/>
            </w:tcMar>
            <w:hideMark/>
          </w:tcPr>
          <w:p w14:paraId="0CFF7759"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3F92451C"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FÓRMULA</w:t>
            </w:r>
          </w:p>
        </w:tc>
        <w:tc>
          <w:tcPr>
            <w:tcW w:w="0" w:type="auto"/>
            <w:tcMar>
              <w:top w:w="0" w:type="dxa"/>
              <w:left w:w="108" w:type="dxa"/>
              <w:bottom w:w="0" w:type="dxa"/>
              <w:right w:w="108" w:type="dxa"/>
            </w:tcMar>
            <w:hideMark/>
          </w:tcPr>
          <w:p w14:paraId="69720A5A"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MARGEN SOLICITADO</w:t>
            </w:r>
          </w:p>
        </w:tc>
      </w:tr>
      <w:tr w:rsidR="005A7FEC" w:rsidRPr="00F34710" w14:paraId="58E1F114" w14:textId="77777777" w:rsidTr="005A7FEC">
        <w:tc>
          <w:tcPr>
            <w:tcW w:w="0" w:type="auto"/>
            <w:tcMar>
              <w:top w:w="0" w:type="dxa"/>
              <w:left w:w="108" w:type="dxa"/>
              <w:bottom w:w="0" w:type="dxa"/>
              <w:right w:w="108" w:type="dxa"/>
            </w:tcMar>
            <w:hideMark/>
          </w:tcPr>
          <w:p w14:paraId="51988C74"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Liquidez</w:t>
            </w:r>
          </w:p>
        </w:tc>
        <w:tc>
          <w:tcPr>
            <w:tcW w:w="0" w:type="auto"/>
            <w:tcMar>
              <w:top w:w="0" w:type="dxa"/>
              <w:left w:w="108" w:type="dxa"/>
              <w:bottom w:w="0" w:type="dxa"/>
              <w:right w:w="108" w:type="dxa"/>
            </w:tcMar>
            <w:hideMark/>
          </w:tcPr>
          <w:p w14:paraId="6451222B"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Activo Corriente Dividido por el Pasivo Corriente</w:t>
            </w:r>
          </w:p>
        </w:tc>
        <w:tc>
          <w:tcPr>
            <w:tcW w:w="0" w:type="auto"/>
            <w:tcMar>
              <w:top w:w="0" w:type="dxa"/>
              <w:left w:w="108" w:type="dxa"/>
              <w:bottom w:w="0" w:type="dxa"/>
              <w:right w:w="108" w:type="dxa"/>
            </w:tcMar>
            <w:hideMark/>
          </w:tcPr>
          <w:p w14:paraId="1798B845"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Mayor o Igual a 1.64</w:t>
            </w:r>
          </w:p>
        </w:tc>
      </w:tr>
      <w:tr w:rsidR="005A7FEC" w:rsidRPr="00F34710" w14:paraId="37AA44A3" w14:textId="77777777" w:rsidTr="005A7FEC">
        <w:tc>
          <w:tcPr>
            <w:tcW w:w="0" w:type="auto"/>
            <w:tcMar>
              <w:top w:w="0" w:type="dxa"/>
              <w:left w:w="108" w:type="dxa"/>
              <w:bottom w:w="0" w:type="dxa"/>
              <w:right w:w="108" w:type="dxa"/>
            </w:tcMar>
            <w:hideMark/>
          </w:tcPr>
          <w:p w14:paraId="6EEA6714"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Endeudamiento</w:t>
            </w:r>
          </w:p>
        </w:tc>
        <w:tc>
          <w:tcPr>
            <w:tcW w:w="0" w:type="auto"/>
            <w:tcMar>
              <w:top w:w="0" w:type="dxa"/>
              <w:left w:w="108" w:type="dxa"/>
              <w:bottom w:w="0" w:type="dxa"/>
              <w:right w:w="108" w:type="dxa"/>
            </w:tcMar>
            <w:hideMark/>
          </w:tcPr>
          <w:p w14:paraId="318149CD"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Pasivo Total Dividido por el Activo Total</w:t>
            </w:r>
          </w:p>
        </w:tc>
        <w:tc>
          <w:tcPr>
            <w:tcW w:w="0" w:type="auto"/>
            <w:tcMar>
              <w:top w:w="0" w:type="dxa"/>
              <w:left w:w="108" w:type="dxa"/>
              <w:bottom w:w="0" w:type="dxa"/>
              <w:right w:w="108" w:type="dxa"/>
            </w:tcMar>
            <w:hideMark/>
          </w:tcPr>
          <w:p w14:paraId="47F907BA"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Menor o Igual a 0.64</w:t>
            </w:r>
          </w:p>
        </w:tc>
      </w:tr>
      <w:tr w:rsidR="005A7FEC" w:rsidRPr="00F34710" w14:paraId="415EED87" w14:textId="77777777" w:rsidTr="005A7FEC">
        <w:tc>
          <w:tcPr>
            <w:tcW w:w="0" w:type="auto"/>
            <w:tcMar>
              <w:top w:w="0" w:type="dxa"/>
              <w:left w:w="108" w:type="dxa"/>
              <w:bottom w:w="0" w:type="dxa"/>
              <w:right w:w="108" w:type="dxa"/>
            </w:tcMar>
            <w:hideMark/>
          </w:tcPr>
          <w:p w14:paraId="1A17E16E"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b/>
                <w:bCs/>
                <w:color w:val="000000"/>
                <w:sz w:val="22"/>
                <w:szCs w:val="22"/>
              </w:rPr>
              <w:t>Razón de Cobertura de Intereses</w:t>
            </w:r>
          </w:p>
        </w:tc>
        <w:tc>
          <w:tcPr>
            <w:tcW w:w="0" w:type="auto"/>
            <w:tcMar>
              <w:top w:w="0" w:type="dxa"/>
              <w:left w:w="108" w:type="dxa"/>
              <w:bottom w:w="0" w:type="dxa"/>
              <w:right w:w="108" w:type="dxa"/>
            </w:tcMar>
            <w:hideMark/>
          </w:tcPr>
          <w:p w14:paraId="213005FD"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Utilidad Operacional Dividida por los Gastos de Intereses</w:t>
            </w:r>
          </w:p>
        </w:tc>
        <w:tc>
          <w:tcPr>
            <w:tcW w:w="0" w:type="auto"/>
            <w:tcMar>
              <w:top w:w="0" w:type="dxa"/>
              <w:left w:w="108" w:type="dxa"/>
              <w:bottom w:w="0" w:type="dxa"/>
              <w:right w:w="108" w:type="dxa"/>
            </w:tcMar>
            <w:hideMark/>
          </w:tcPr>
          <w:p w14:paraId="4A628A42" w14:textId="77777777" w:rsidR="005A7FEC" w:rsidRPr="00F34710" w:rsidRDefault="005A7FEC" w:rsidP="00111A7D">
            <w:pPr>
              <w:jc w:val="center"/>
              <w:rPr>
                <w:rFonts w:ascii="Arial Narrow" w:hAnsi="Arial Narrow" w:cs="Arial"/>
                <w:sz w:val="22"/>
                <w:szCs w:val="22"/>
              </w:rPr>
            </w:pPr>
            <w:r w:rsidRPr="00F34710">
              <w:rPr>
                <w:rFonts w:ascii="Arial Narrow" w:hAnsi="Arial Narrow" w:cs="Arial"/>
                <w:color w:val="000000"/>
                <w:sz w:val="22"/>
                <w:szCs w:val="22"/>
              </w:rPr>
              <w:t>Mayor o Igual a 1.00</w:t>
            </w:r>
          </w:p>
        </w:tc>
      </w:tr>
      <w:tr w:rsidR="005A7FEC" w:rsidRPr="00F34710" w14:paraId="627013DA" w14:textId="77777777" w:rsidTr="005A7FEC">
        <w:tc>
          <w:tcPr>
            <w:tcW w:w="0" w:type="auto"/>
            <w:tcMar>
              <w:top w:w="0" w:type="dxa"/>
              <w:left w:w="108" w:type="dxa"/>
              <w:bottom w:w="0" w:type="dxa"/>
              <w:right w:w="108" w:type="dxa"/>
            </w:tcMar>
          </w:tcPr>
          <w:p w14:paraId="71CB2EEE" w14:textId="77777777" w:rsidR="005A7FEC" w:rsidRPr="00F34710" w:rsidRDefault="005A7FEC" w:rsidP="00111A7D">
            <w:pPr>
              <w:jc w:val="center"/>
              <w:rPr>
                <w:rFonts w:ascii="Arial Narrow" w:hAnsi="Arial Narrow" w:cs="Arial"/>
                <w:b/>
                <w:bCs/>
                <w:color w:val="000000"/>
                <w:sz w:val="22"/>
                <w:szCs w:val="22"/>
              </w:rPr>
            </w:pPr>
            <w:r w:rsidRPr="00F34710">
              <w:rPr>
                <w:rFonts w:ascii="Arial Narrow" w:hAnsi="Arial Narrow" w:cs="Arial"/>
                <w:b/>
                <w:bCs/>
                <w:color w:val="000000"/>
                <w:sz w:val="22"/>
                <w:szCs w:val="22"/>
              </w:rPr>
              <w:t>Capital de Trabajo</w:t>
            </w:r>
          </w:p>
        </w:tc>
        <w:tc>
          <w:tcPr>
            <w:tcW w:w="0" w:type="auto"/>
            <w:tcMar>
              <w:top w:w="0" w:type="dxa"/>
              <w:left w:w="108" w:type="dxa"/>
              <w:bottom w:w="0" w:type="dxa"/>
              <w:right w:w="108" w:type="dxa"/>
            </w:tcMar>
          </w:tcPr>
          <w:p w14:paraId="1AD446F7"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Activo Corriente menos Pasivo Corriente</w:t>
            </w:r>
          </w:p>
        </w:tc>
        <w:tc>
          <w:tcPr>
            <w:tcW w:w="0" w:type="auto"/>
            <w:tcMar>
              <w:top w:w="0" w:type="dxa"/>
              <w:left w:w="108" w:type="dxa"/>
              <w:bottom w:w="0" w:type="dxa"/>
              <w:right w:w="108" w:type="dxa"/>
            </w:tcMar>
          </w:tcPr>
          <w:p w14:paraId="5CB337C9" w14:textId="77777777" w:rsidR="005A7FEC" w:rsidRPr="00F34710" w:rsidRDefault="005A7FEC" w:rsidP="00111A7D">
            <w:pPr>
              <w:jc w:val="center"/>
              <w:rPr>
                <w:rFonts w:ascii="Arial Narrow" w:hAnsi="Arial Narrow" w:cs="Arial"/>
                <w:color w:val="000000"/>
                <w:sz w:val="22"/>
                <w:szCs w:val="22"/>
              </w:rPr>
            </w:pPr>
            <w:r w:rsidRPr="00F34710">
              <w:rPr>
                <w:rFonts w:ascii="Arial Narrow" w:hAnsi="Arial Narrow" w:cs="Arial"/>
                <w:color w:val="000000"/>
                <w:sz w:val="22"/>
                <w:szCs w:val="22"/>
              </w:rPr>
              <w:t>Mayor o Igual al 100% del presupuesto oficial estimado</w:t>
            </w:r>
          </w:p>
        </w:tc>
      </w:tr>
    </w:tbl>
    <w:p w14:paraId="00B67960" w14:textId="77777777" w:rsidR="005A7FEC" w:rsidRPr="00F34710" w:rsidRDefault="005A7FEC" w:rsidP="005A7FEC">
      <w:pPr>
        <w:rPr>
          <w:rFonts w:ascii="Arial Narrow" w:hAnsi="Arial Narrow" w:cs="Arial"/>
          <w:sz w:val="22"/>
          <w:szCs w:val="22"/>
        </w:rPr>
      </w:pPr>
    </w:p>
    <w:p w14:paraId="735B0FEB" w14:textId="77777777" w:rsidR="005A7FEC" w:rsidRPr="00F34710" w:rsidRDefault="005A7FEC" w:rsidP="005A7FEC">
      <w:pPr>
        <w:jc w:val="both"/>
        <w:rPr>
          <w:rFonts w:ascii="Arial Narrow" w:hAnsi="Arial Narrow" w:cs="Arial"/>
          <w:sz w:val="22"/>
          <w:szCs w:val="22"/>
        </w:rPr>
      </w:pPr>
      <w:r w:rsidRPr="00F34710">
        <w:rPr>
          <w:rFonts w:ascii="Arial Narrow" w:hAnsi="Arial Narrow" w:cs="Arial"/>
          <w:color w:val="000000"/>
          <w:sz w:val="22"/>
          <w:szCs w:val="22"/>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077EA57C" w14:textId="77777777" w:rsidR="005A7FEC" w:rsidRPr="00F34710" w:rsidRDefault="005A7FEC" w:rsidP="005A7FEC">
      <w:pPr>
        <w:rPr>
          <w:rFonts w:ascii="Arial Narrow" w:hAnsi="Arial Narrow" w:cs="Arial"/>
          <w:sz w:val="22"/>
          <w:szCs w:val="22"/>
        </w:rPr>
      </w:pPr>
    </w:p>
    <w:p w14:paraId="209F2F7C" w14:textId="77777777" w:rsidR="005A7FEC" w:rsidRPr="00F34710" w:rsidRDefault="005A7FEC" w:rsidP="005A7FEC">
      <w:pPr>
        <w:jc w:val="both"/>
        <w:rPr>
          <w:rFonts w:ascii="Arial Narrow" w:hAnsi="Arial Narrow" w:cs="Arial"/>
          <w:color w:val="000000"/>
          <w:sz w:val="22"/>
          <w:szCs w:val="22"/>
        </w:rPr>
      </w:pPr>
      <w:r w:rsidRPr="00F34710">
        <w:rPr>
          <w:rFonts w:ascii="Arial Narrow" w:hAnsi="Arial Narrow" w:cs="Arial"/>
          <w:color w:val="000000"/>
          <w:sz w:val="22"/>
          <w:szCs w:val="22"/>
        </w:rPr>
        <w:t xml:space="preserve">Para efectos de la verificación de la capacidad financiera del proponente debe adjuntar el Registro Único de Proponentes </w:t>
      </w:r>
      <w:r w:rsidRPr="00F34710">
        <w:rPr>
          <w:rFonts w:ascii="Arial Narrow" w:hAnsi="Arial Narrow" w:cs="Arial"/>
          <w:b/>
          <w:bCs/>
          <w:color w:val="000000"/>
          <w:sz w:val="22"/>
          <w:szCs w:val="22"/>
        </w:rPr>
        <w:t>– RUP, vigente y en firme</w:t>
      </w:r>
      <w:r w:rsidRPr="00F34710">
        <w:rPr>
          <w:rFonts w:ascii="Arial Narrow" w:hAnsi="Arial Narrow" w:cs="Arial"/>
          <w:color w:val="000000"/>
          <w:sz w:val="22"/>
          <w:szCs w:val="22"/>
        </w:rPr>
        <w:t xml:space="preserve">, en el que se certifique la capacidad financiera con las cifras de los Estados Financieros a 31 de diciembre de 2024 o al cierre fiscal del país origen, (Artículo 6º de la Ley 1150 de 2007 modificado por el artículo 21 del Decreto 0019 de 2012). </w:t>
      </w:r>
    </w:p>
    <w:p w14:paraId="15ED6CAF" w14:textId="77777777" w:rsidR="005A7FEC" w:rsidRPr="00F34710" w:rsidRDefault="005A7FEC" w:rsidP="005A7FEC">
      <w:pPr>
        <w:jc w:val="both"/>
        <w:rPr>
          <w:rFonts w:ascii="Arial Narrow" w:hAnsi="Arial Narrow" w:cs="Arial"/>
          <w:color w:val="000000"/>
          <w:sz w:val="22"/>
          <w:szCs w:val="22"/>
        </w:rPr>
      </w:pPr>
      <w:r w:rsidRPr="00F34710">
        <w:rPr>
          <w:rFonts w:ascii="Arial Narrow" w:hAnsi="Arial Narrow" w:cs="Arial"/>
          <w:color w:val="000000"/>
          <w:sz w:val="22"/>
          <w:szCs w:val="22"/>
        </w:rPr>
        <w:t xml:space="preserve"> </w:t>
      </w:r>
    </w:p>
    <w:p w14:paraId="17500E18" w14:textId="04103B0C" w:rsidR="005A7FEC" w:rsidRPr="005A7FEC" w:rsidRDefault="005A7FEC" w:rsidP="00BB0AD9">
      <w:pPr>
        <w:jc w:val="both"/>
        <w:rPr>
          <w:rFonts w:ascii="Arial Narrow" w:hAnsi="Arial Narrow" w:cs="Arial"/>
          <w:color w:val="000000"/>
          <w:sz w:val="22"/>
          <w:szCs w:val="22"/>
        </w:rPr>
      </w:pPr>
      <w:r w:rsidRPr="00F34710">
        <w:rPr>
          <w:rFonts w:ascii="Arial Narrow" w:hAnsi="Arial Narrow" w:cs="Arial"/>
          <w:color w:val="000000"/>
          <w:sz w:val="22"/>
          <w:szCs w:val="22"/>
        </w:rPr>
        <w:t xml:space="preserve">Cada uno de los integrantes de los consorcios y/o uniones temporales en forma independiente, presentará el Certificado de Inscripción, Clasificación y Calificación - Registro Único de Proponentes </w:t>
      </w:r>
      <w:r w:rsidRPr="00F34710">
        <w:rPr>
          <w:rFonts w:ascii="Arial Narrow" w:hAnsi="Arial Narrow" w:cs="Arial"/>
          <w:b/>
          <w:bCs/>
          <w:color w:val="000000"/>
          <w:sz w:val="22"/>
          <w:szCs w:val="22"/>
        </w:rPr>
        <w:t>– RUP, vigente y en firme</w:t>
      </w:r>
      <w:r w:rsidRPr="00F34710">
        <w:rPr>
          <w:rFonts w:ascii="Arial Narrow" w:hAnsi="Arial Narrow" w:cs="Arial"/>
          <w:color w:val="000000"/>
          <w:sz w:val="22"/>
          <w:szCs w:val="22"/>
        </w:rPr>
        <w:t>, en el que se certifique la capacidad financiera con las cifras de los Estados Financieros con corte a 31 de diciembre de 2024 o al cierre fiscal del país origen, (Artículo 6º de la Ley 1150 de 2007 modificado por el artículo 21 del Decreto 0019 de 2012).</w:t>
      </w:r>
    </w:p>
    <w:p w14:paraId="37F14D63" w14:textId="77777777" w:rsidR="005A7FEC" w:rsidRPr="001A294C" w:rsidRDefault="005A7FEC" w:rsidP="00BB0AD9">
      <w:pPr>
        <w:jc w:val="both"/>
        <w:rPr>
          <w:rFonts w:ascii="Arial Narrow" w:hAnsi="Arial Narrow" w:cs="Arial"/>
          <w:sz w:val="22"/>
          <w:szCs w:val="22"/>
        </w:rPr>
      </w:pPr>
    </w:p>
    <w:p w14:paraId="2306B1FF" w14:textId="350699DB"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.2 Capacidad Organizacional del Proponente.</w:t>
      </w:r>
    </w:p>
    <w:p w14:paraId="52E748A5"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0946800D" w14:textId="77777777" w:rsidR="00773DC6" w:rsidRPr="00773DC6" w:rsidRDefault="00773DC6" w:rsidP="00773DC6">
      <w:pPr>
        <w:shd w:val="clear" w:color="auto" w:fill="FFFFFF"/>
        <w:jc w:val="both"/>
        <w:rPr>
          <w:rFonts w:ascii="Arial Narrow" w:hAnsi="Arial Narrow" w:cs="Arial"/>
          <w:sz w:val="22"/>
          <w:szCs w:val="22"/>
        </w:rPr>
      </w:pPr>
      <w:bookmarkStart w:id="24" w:name="OLE_LINK7"/>
      <w:r w:rsidRPr="00773DC6">
        <w:rPr>
          <w:rFonts w:ascii="Arial Narrow" w:hAnsi="Arial Narrow" w:cs="Arial"/>
          <w:color w:val="000000"/>
          <w:sz w:val="22"/>
          <w:szCs w:val="22"/>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70AB2F69" w14:textId="77777777" w:rsidR="00773DC6" w:rsidRPr="00773DC6" w:rsidRDefault="00773DC6" w:rsidP="00773DC6">
      <w:pPr>
        <w:shd w:val="clear" w:color="auto" w:fill="FFFFFF"/>
        <w:jc w:val="both"/>
        <w:rPr>
          <w:rFonts w:ascii="Arial Narrow" w:hAnsi="Arial Narrow" w:cs="Arial"/>
          <w:sz w:val="22"/>
          <w:szCs w:val="22"/>
        </w:rPr>
      </w:pPr>
    </w:p>
    <w:p w14:paraId="7246D44A"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lastRenderedPageBreak/>
        <w:t>Los requisitos habilitantes contemplados en el artículo 2.2.1.1.1.5.3. del Decreto 1082 de 2015, y que la UBPD evaluará sobre la capacidad organizacional de los proponentes son:</w:t>
      </w:r>
    </w:p>
    <w:p w14:paraId="224B128C" w14:textId="33D4EE95" w:rsidR="00773DC6" w:rsidRPr="00773DC6" w:rsidRDefault="00773DC6" w:rsidP="00773DC6">
      <w:pPr>
        <w:pStyle w:val="Prrafodelista"/>
        <w:shd w:val="clear" w:color="auto" w:fill="FFFFFF"/>
        <w:rPr>
          <w:rFonts w:ascii="Arial Narrow" w:hAnsi="Arial Narrow" w:cs="Arial"/>
          <w:szCs w:val="22"/>
        </w:rPr>
      </w:pPr>
    </w:p>
    <w:p w14:paraId="3DDDC77C" w14:textId="3DB1D693" w:rsidR="00773DC6" w:rsidRPr="00546928" w:rsidRDefault="00773DC6" w:rsidP="00546928">
      <w:pPr>
        <w:numPr>
          <w:ilvl w:val="0"/>
          <w:numId w:val="46"/>
        </w:numPr>
        <w:shd w:val="clear" w:color="auto" w:fill="FFFFFF"/>
        <w:jc w:val="both"/>
        <w:textAlignment w:val="baseline"/>
        <w:rPr>
          <w:rFonts w:ascii="Arial Narrow" w:hAnsi="Arial Narrow" w:cs="Arial"/>
          <w:b/>
          <w:bCs/>
          <w:color w:val="000000"/>
          <w:sz w:val="22"/>
          <w:szCs w:val="22"/>
        </w:rPr>
      </w:pPr>
      <w:r w:rsidRPr="00773DC6">
        <w:rPr>
          <w:rFonts w:ascii="Arial Narrow" w:hAnsi="Arial Narrow" w:cs="Arial"/>
          <w:b/>
          <w:bCs/>
          <w:color w:val="000000"/>
          <w:sz w:val="22"/>
          <w:szCs w:val="22"/>
        </w:rPr>
        <w:t>RENTABILIDAD DEL PATRIMONIO</w:t>
      </w:r>
      <w:r w:rsidRPr="00773DC6">
        <w:rPr>
          <w:rFonts w:ascii="Arial Narrow" w:hAnsi="Arial Narrow" w:cs="Arial"/>
          <w:color w:val="000000"/>
          <w:sz w:val="22"/>
          <w:szCs w:val="22"/>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003AA5CF" w14:textId="77777777" w:rsidR="00773DC6" w:rsidRPr="00773DC6" w:rsidRDefault="00773DC6" w:rsidP="00773DC6">
      <w:pPr>
        <w:numPr>
          <w:ilvl w:val="0"/>
          <w:numId w:val="46"/>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b/>
          <w:bCs/>
          <w:color w:val="000000"/>
          <w:sz w:val="22"/>
          <w:szCs w:val="22"/>
        </w:rPr>
        <w:t>RENTABILIDAD DEL ACTIVO</w:t>
      </w:r>
      <w:r w:rsidRPr="00773DC6">
        <w:rPr>
          <w:rFonts w:ascii="Arial Narrow" w:hAnsi="Arial Narrow" w:cs="Arial"/>
          <w:color w:val="000000"/>
          <w:sz w:val="22"/>
          <w:szCs w:val="22"/>
        </w:rPr>
        <w:t>. Utilidad Operacional / Activo Total: determina la capacidad que tienen los activos de generar utilidades. Por tanto, a mayor rentabilidad del activo, mejor es la capacidad organizacional del proponente.</w:t>
      </w:r>
    </w:p>
    <w:p w14:paraId="64F7ADCB"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t> </w:t>
      </w:r>
    </w:p>
    <w:p w14:paraId="0CD33C69"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t xml:space="preserve">De acuerdo con lo establecido en el numeral tercero del artículo </w:t>
      </w:r>
      <w:r w:rsidRPr="00773DC6">
        <w:rPr>
          <w:rFonts w:ascii="Arial Narrow" w:hAnsi="Arial Narrow" w:cs="Arial"/>
          <w:b/>
          <w:bCs/>
          <w:color w:val="000000"/>
          <w:sz w:val="22"/>
          <w:szCs w:val="22"/>
          <w:shd w:val="clear" w:color="auto" w:fill="FFFFFF"/>
        </w:rPr>
        <w:t>2.2.1.1.1.5.3.</w:t>
      </w:r>
      <w:r w:rsidRPr="00773DC6">
        <w:rPr>
          <w:rFonts w:ascii="Arial Narrow" w:hAnsi="Arial Narrow" w:cs="Arial"/>
          <w:color w:val="000000"/>
          <w:sz w:val="22"/>
          <w:szCs w:val="22"/>
        </w:rPr>
        <w:t xml:space="preserve"> del Decreto 1082 de 2015, se considera habilitado financieramente el proponente que cumpla con la totalidad de los indicadores de capacidad organizacional, así:</w:t>
      </w:r>
    </w:p>
    <w:p w14:paraId="1EC14D15" w14:textId="77777777" w:rsidR="00773DC6" w:rsidRPr="00773DC6" w:rsidRDefault="00773DC6" w:rsidP="00773DC6">
      <w:pPr>
        <w:shd w:val="clear" w:color="auto" w:fill="FFFFFF"/>
        <w:jc w:val="both"/>
        <w:rPr>
          <w:rFonts w:ascii="Arial Narrow" w:hAnsi="Arial Narrow" w:cs="Arial"/>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2"/>
        <w:gridCol w:w="3666"/>
        <w:gridCol w:w="2658"/>
      </w:tblGrid>
      <w:tr w:rsidR="00773DC6" w:rsidRPr="00773DC6" w14:paraId="2EDCB93A" w14:textId="77777777" w:rsidTr="00773DC6">
        <w:trPr>
          <w:trHeight w:val="493"/>
          <w:jc w:val="center"/>
        </w:trPr>
        <w:tc>
          <w:tcPr>
            <w:tcW w:w="0" w:type="auto"/>
            <w:tcMar>
              <w:top w:w="0" w:type="dxa"/>
              <w:left w:w="108" w:type="dxa"/>
              <w:bottom w:w="0" w:type="dxa"/>
              <w:right w:w="108" w:type="dxa"/>
            </w:tcMar>
            <w:hideMark/>
          </w:tcPr>
          <w:p w14:paraId="78B6D64C" w14:textId="77777777" w:rsidR="00773DC6" w:rsidRPr="00773DC6" w:rsidRDefault="00773DC6" w:rsidP="00773DC6">
            <w:pPr>
              <w:jc w:val="center"/>
              <w:rPr>
                <w:rFonts w:ascii="Arial Narrow" w:hAnsi="Arial Narrow" w:cs="Arial"/>
                <w:sz w:val="22"/>
                <w:szCs w:val="22"/>
              </w:rPr>
            </w:pPr>
            <w:r w:rsidRPr="00773DC6">
              <w:rPr>
                <w:rFonts w:ascii="Arial Narrow" w:hAnsi="Arial Narrow" w:cs="Arial"/>
                <w:b/>
                <w:bCs/>
                <w:color w:val="000000"/>
                <w:sz w:val="22"/>
                <w:szCs w:val="22"/>
              </w:rPr>
              <w:t>INDICADOR</w:t>
            </w:r>
          </w:p>
        </w:tc>
        <w:tc>
          <w:tcPr>
            <w:tcW w:w="0" w:type="auto"/>
            <w:tcMar>
              <w:top w:w="0" w:type="dxa"/>
              <w:left w:w="108" w:type="dxa"/>
              <w:bottom w:w="0" w:type="dxa"/>
              <w:right w:w="108" w:type="dxa"/>
            </w:tcMar>
            <w:hideMark/>
          </w:tcPr>
          <w:p w14:paraId="1948203E" w14:textId="77777777" w:rsidR="00773DC6" w:rsidRPr="00773DC6" w:rsidRDefault="00773DC6" w:rsidP="00773DC6">
            <w:pPr>
              <w:jc w:val="center"/>
              <w:rPr>
                <w:rFonts w:ascii="Arial Narrow" w:hAnsi="Arial Narrow" w:cs="Arial"/>
                <w:sz w:val="22"/>
                <w:szCs w:val="22"/>
              </w:rPr>
            </w:pPr>
            <w:r w:rsidRPr="00773DC6">
              <w:rPr>
                <w:rFonts w:ascii="Arial Narrow" w:hAnsi="Arial Narrow" w:cs="Arial"/>
                <w:b/>
                <w:bCs/>
                <w:color w:val="000000"/>
                <w:sz w:val="22"/>
                <w:szCs w:val="22"/>
              </w:rPr>
              <w:t>FÓRMULA</w:t>
            </w:r>
          </w:p>
        </w:tc>
        <w:tc>
          <w:tcPr>
            <w:tcW w:w="2658" w:type="dxa"/>
            <w:tcMar>
              <w:top w:w="0" w:type="dxa"/>
              <w:left w:w="108" w:type="dxa"/>
              <w:bottom w:w="0" w:type="dxa"/>
              <w:right w:w="108" w:type="dxa"/>
            </w:tcMar>
            <w:hideMark/>
          </w:tcPr>
          <w:p w14:paraId="7F099D19" w14:textId="77777777" w:rsidR="00773DC6" w:rsidRPr="00773DC6" w:rsidRDefault="00773DC6" w:rsidP="00CE0715">
            <w:pPr>
              <w:jc w:val="center"/>
              <w:rPr>
                <w:rFonts w:ascii="Arial Narrow" w:hAnsi="Arial Narrow" w:cs="Arial"/>
                <w:sz w:val="22"/>
                <w:szCs w:val="22"/>
              </w:rPr>
            </w:pPr>
            <w:r w:rsidRPr="00773DC6">
              <w:rPr>
                <w:rFonts w:ascii="Arial Narrow" w:hAnsi="Arial Narrow" w:cs="Arial"/>
                <w:b/>
                <w:bCs/>
                <w:color w:val="000000"/>
                <w:sz w:val="22"/>
                <w:szCs w:val="22"/>
              </w:rPr>
              <w:t>MARGEN SOLICITADO</w:t>
            </w:r>
          </w:p>
        </w:tc>
      </w:tr>
      <w:tr w:rsidR="00E3102C" w:rsidRPr="00773DC6" w14:paraId="0F18B889" w14:textId="77777777" w:rsidTr="00773DC6">
        <w:trPr>
          <w:trHeight w:val="132"/>
          <w:jc w:val="center"/>
        </w:trPr>
        <w:tc>
          <w:tcPr>
            <w:tcW w:w="0" w:type="auto"/>
            <w:tcMar>
              <w:top w:w="0" w:type="dxa"/>
              <w:left w:w="108" w:type="dxa"/>
              <w:bottom w:w="0" w:type="dxa"/>
              <w:right w:w="108" w:type="dxa"/>
            </w:tcMar>
            <w:hideMark/>
          </w:tcPr>
          <w:p w14:paraId="64BAA455" w14:textId="77777777" w:rsidR="00E3102C" w:rsidRPr="00773DC6" w:rsidRDefault="00E3102C" w:rsidP="00E3102C">
            <w:pPr>
              <w:rPr>
                <w:rFonts w:ascii="Arial Narrow" w:hAnsi="Arial Narrow" w:cs="Arial"/>
                <w:sz w:val="22"/>
                <w:szCs w:val="22"/>
              </w:rPr>
            </w:pPr>
            <w:r w:rsidRPr="00773DC6">
              <w:rPr>
                <w:rFonts w:ascii="Arial Narrow" w:hAnsi="Arial Narrow" w:cs="Arial"/>
                <w:b/>
                <w:bCs/>
                <w:color w:val="000000"/>
                <w:sz w:val="22"/>
                <w:szCs w:val="22"/>
              </w:rPr>
              <w:t>Rentabilidad del Patrimonio</w:t>
            </w:r>
          </w:p>
        </w:tc>
        <w:tc>
          <w:tcPr>
            <w:tcW w:w="0" w:type="auto"/>
            <w:tcMar>
              <w:top w:w="0" w:type="dxa"/>
              <w:left w:w="108" w:type="dxa"/>
              <w:bottom w:w="0" w:type="dxa"/>
              <w:right w:w="108" w:type="dxa"/>
            </w:tcMar>
            <w:hideMark/>
          </w:tcPr>
          <w:p w14:paraId="673F4EE8" w14:textId="77777777" w:rsidR="00E3102C" w:rsidRPr="00773DC6" w:rsidRDefault="00E3102C" w:rsidP="00E3102C">
            <w:pPr>
              <w:jc w:val="center"/>
              <w:rPr>
                <w:rFonts w:ascii="Arial Narrow" w:hAnsi="Arial Narrow" w:cs="Arial"/>
                <w:sz w:val="22"/>
                <w:szCs w:val="22"/>
              </w:rPr>
            </w:pPr>
            <w:r w:rsidRPr="00773DC6">
              <w:rPr>
                <w:rFonts w:ascii="Arial Narrow" w:hAnsi="Arial Narrow" w:cs="Arial"/>
                <w:color w:val="000000"/>
                <w:sz w:val="22"/>
                <w:szCs w:val="22"/>
              </w:rPr>
              <w:t>Utilidad Operacional sobre Patrimonio</w:t>
            </w:r>
          </w:p>
        </w:tc>
        <w:tc>
          <w:tcPr>
            <w:tcW w:w="2658" w:type="dxa"/>
            <w:tcMar>
              <w:top w:w="0" w:type="dxa"/>
              <w:left w:w="108" w:type="dxa"/>
              <w:bottom w:w="0" w:type="dxa"/>
              <w:right w:w="108" w:type="dxa"/>
            </w:tcMar>
            <w:hideMark/>
          </w:tcPr>
          <w:p w14:paraId="02C3080E" w14:textId="7D61091A" w:rsidR="00E3102C" w:rsidRPr="00773DC6" w:rsidRDefault="00E3102C" w:rsidP="00E3102C">
            <w:pPr>
              <w:jc w:val="center"/>
              <w:rPr>
                <w:rFonts w:ascii="Arial Narrow" w:hAnsi="Arial Narrow" w:cs="Arial"/>
                <w:sz w:val="22"/>
                <w:szCs w:val="22"/>
              </w:rPr>
            </w:pPr>
            <w:r w:rsidRPr="00D82471">
              <w:rPr>
                <w:rFonts w:ascii="Arial Narrow" w:hAnsi="Arial Narrow" w:cs="Arial"/>
                <w:color w:val="000000"/>
                <w:sz w:val="22"/>
                <w:szCs w:val="22"/>
              </w:rPr>
              <w:t>Mayor o Igual A 0.0</w:t>
            </w:r>
            <w:r w:rsidR="005A7FEC">
              <w:rPr>
                <w:rFonts w:ascii="Arial Narrow" w:hAnsi="Arial Narrow" w:cs="Arial"/>
                <w:color w:val="000000"/>
                <w:sz w:val="22"/>
                <w:szCs w:val="22"/>
              </w:rPr>
              <w:t>8</w:t>
            </w:r>
          </w:p>
        </w:tc>
      </w:tr>
      <w:tr w:rsidR="00E3102C" w:rsidRPr="00773DC6" w14:paraId="5BE33B40" w14:textId="77777777" w:rsidTr="00773DC6">
        <w:trPr>
          <w:trHeight w:val="297"/>
          <w:jc w:val="center"/>
        </w:trPr>
        <w:tc>
          <w:tcPr>
            <w:tcW w:w="0" w:type="auto"/>
            <w:tcMar>
              <w:top w:w="0" w:type="dxa"/>
              <w:left w:w="108" w:type="dxa"/>
              <w:bottom w:w="0" w:type="dxa"/>
              <w:right w:w="108" w:type="dxa"/>
            </w:tcMar>
            <w:hideMark/>
          </w:tcPr>
          <w:p w14:paraId="426C2322" w14:textId="77777777" w:rsidR="00E3102C" w:rsidRPr="00773DC6" w:rsidRDefault="00E3102C" w:rsidP="00E3102C">
            <w:pPr>
              <w:rPr>
                <w:rFonts w:ascii="Arial Narrow" w:hAnsi="Arial Narrow" w:cs="Arial"/>
                <w:sz w:val="22"/>
                <w:szCs w:val="22"/>
              </w:rPr>
            </w:pPr>
            <w:r w:rsidRPr="00773DC6">
              <w:rPr>
                <w:rFonts w:ascii="Arial Narrow" w:hAnsi="Arial Narrow" w:cs="Arial"/>
                <w:b/>
                <w:bCs/>
                <w:color w:val="000000"/>
                <w:sz w:val="22"/>
                <w:szCs w:val="22"/>
              </w:rPr>
              <w:t>Rentabilidad del Activo</w:t>
            </w:r>
          </w:p>
        </w:tc>
        <w:tc>
          <w:tcPr>
            <w:tcW w:w="0" w:type="auto"/>
            <w:tcMar>
              <w:top w:w="0" w:type="dxa"/>
              <w:left w:w="108" w:type="dxa"/>
              <w:bottom w:w="0" w:type="dxa"/>
              <w:right w:w="108" w:type="dxa"/>
            </w:tcMar>
            <w:hideMark/>
          </w:tcPr>
          <w:p w14:paraId="498CA525" w14:textId="77777777" w:rsidR="00E3102C" w:rsidRPr="00773DC6" w:rsidRDefault="00E3102C" w:rsidP="00E3102C">
            <w:pPr>
              <w:jc w:val="center"/>
              <w:rPr>
                <w:rFonts w:ascii="Arial Narrow" w:hAnsi="Arial Narrow" w:cs="Arial"/>
                <w:sz w:val="22"/>
                <w:szCs w:val="22"/>
              </w:rPr>
            </w:pPr>
            <w:r w:rsidRPr="00773DC6">
              <w:rPr>
                <w:rFonts w:ascii="Arial Narrow" w:hAnsi="Arial Narrow" w:cs="Arial"/>
                <w:color w:val="000000"/>
                <w:sz w:val="22"/>
                <w:szCs w:val="22"/>
              </w:rPr>
              <w:t>Utilidad Operacional sobre Activos Totales.</w:t>
            </w:r>
          </w:p>
        </w:tc>
        <w:tc>
          <w:tcPr>
            <w:tcW w:w="2658" w:type="dxa"/>
            <w:tcMar>
              <w:top w:w="0" w:type="dxa"/>
              <w:left w:w="108" w:type="dxa"/>
              <w:bottom w:w="0" w:type="dxa"/>
              <w:right w:w="108" w:type="dxa"/>
            </w:tcMar>
            <w:hideMark/>
          </w:tcPr>
          <w:p w14:paraId="33A85575" w14:textId="40329BFF" w:rsidR="00E3102C" w:rsidRPr="00773DC6" w:rsidRDefault="00E3102C" w:rsidP="00E3102C">
            <w:pPr>
              <w:jc w:val="center"/>
              <w:rPr>
                <w:rFonts w:ascii="Arial Narrow" w:hAnsi="Arial Narrow" w:cs="Arial"/>
                <w:sz w:val="22"/>
                <w:szCs w:val="22"/>
              </w:rPr>
            </w:pPr>
            <w:r w:rsidRPr="00D82471">
              <w:rPr>
                <w:rFonts w:ascii="Arial Narrow" w:hAnsi="Arial Narrow" w:cs="Arial"/>
                <w:color w:val="000000"/>
                <w:sz w:val="22"/>
                <w:szCs w:val="22"/>
              </w:rPr>
              <w:t>Mayor o Igual A 0.0</w:t>
            </w:r>
            <w:r w:rsidR="005A7FEC">
              <w:rPr>
                <w:rFonts w:ascii="Arial Narrow" w:hAnsi="Arial Narrow" w:cs="Arial"/>
                <w:color w:val="000000"/>
                <w:sz w:val="22"/>
                <w:szCs w:val="22"/>
              </w:rPr>
              <w:t>4</w:t>
            </w:r>
          </w:p>
        </w:tc>
      </w:tr>
    </w:tbl>
    <w:p w14:paraId="3764E69C" w14:textId="77777777" w:rsidR="00773DC6" w:rsidRPr="00773DC6" w:rsidRDefault="00773DC6" w:rsidP="00773DC6">
      <w:pPr>
        <w:rPr>
          <w:rFonts w:ascii="Arial Narrow" w:hAnsi="Arial Narrow" w:cs="Arial"/>
          <w:sz w:val="22"/>
          <w:szCs w:val="22"/>
        </w:rPr>
      </w:pPr>
    </w:p>
    <w:p w14:paraId="34EFB8C7" w14:textId="77777777" w:rsidR="00773DC6" w:rsidRPr="00773DC6" w:rsidRDefault="00773DC6" w:rsidP="00773DC6">
      <w:pPr>
        <w:jc w:val="both"/>
        <w:rPr>
          <w:rFonts w:ascii="Arial Narrow" w:hAnsi="Arial Narrow" w:cs="Arial"/>
          <w:color w:val="000000"/>
          <w:sz w:val="22"/>
          <w:szCs w:val="22"/>
        </w:rPr>
      </w:pPr>
      <w:r w:rsidRPr="00773DC6">
        <w:rPr>
          <w:rFonts w:ascii="Arial Narrow" w:hAnsi="Arial Narrow" w:cs="Arial"/>
          <w:color w:val="000000"/>
          <w:sz w:val="22"/>
          <w:szCs w:val="22"/>
        </w:rPr>
        <w:t xml:space="preserve">Para efectos de la verificación de la capacidad organizacional del proponente debe adjuntar el Registro Único de Proponentes – </w:t>
      </w:r>
      <w:r w:rsidRPr="00773DC6">
        <w:rPr>
          <w:rFonts w:ascii="Arial Narrow" w:hAnsi="Arial Narrow" w:cs="Arial"/>
          <w:b/>
          <w:bCs/>
          <w:color w:val="000000"/>
          <w:sz w:val="22"/>
          <w:szCs w:val="22"/>
        </w:rPr>
        <w:t>RUP, vigente y en firme</w:t>
      </w:r>
      <w:r w:rsidRPr="00773DC6">
        <w:rPr>
          <w:rFonts w:ascii="Arial Narrow" w:hAnsi="Arial Narrow" w:cs="Arial"/>
          <w:color w:val="000000"/>
          <w:sz w:val="22"/>
          <w:szCs w:val="22"/>
        </w:rPr>
        <w:t xml:space="preserve">, en el que se certifique la capacidad financiera con las cifras de los Estados Financieros a 31 de diciembre de 2024 o al cierre fiscal del país origen, (Artículo 6º de la Ley 1150 de 2007 modificado por el artículo 21 del Decreto 0019 de 2012). </w:t>
      </w:r>
    </w:p>
    <w:p w14:paraId="6B90766B" w14:textId="77777777" w:rsidR="00773DC6" w:rsidRPr="00773DC6" w:rsidRDefault="00773DC6" w:rsidP="00773DC6">
      <w:pPr>
        <w:jc w:val="both"/>
        <w:rPr>
          <w:rFonts w:ascii="Arial Narrow" w:hAnsi="Arial Narrow" w:cs="Arial"/>
          <w:color w:val="000000"/>
          <w:sz w:val="22"/>
          <w:szCs w:val="22"/>
        </w:rPr>
      </w:pPr>
      <w:r w:rsidRPr="00773DC6">
        <w:rPr>
          <w:rFonts w:ascii="Arial Narrow" w:hAnsi="Arial Narrow" w:cs="Arial"/>
          <w:color w:val="000000"/>
          <w:sz w:val="22"/>
          <w:szCs w:val="22"/>
        </w:rPr>
        <w:t xml:space="preserve"> </w:t>
      </w:r>
    </w:p>
    <w:p w14:paraId="201BD5B1" w14:textId="77777777" w:rsidR="00773DC6" w:rsidRPr="00773DC6" w:rsidRDefault="00773DC6" w:rsidP="00773DC6">
      <w:pPr>
        <w:jc w:val="both"/>
        <w:rPr>
          <w:rFonts w:ascii="Arial Narrow" w:hAnsi="Arial Narrow" w:cs="Arial"/>
          <w:color w:val="000000"/>
          <w:sz w:val="22"/>
          <w:szCs w:val="22"/>
        </w:rPr>
      </w:pPr>
      <w:r w:rsidRPr="00773DC6">
        <w:rPr>
          <w:rFonts w:ascii="Arial Narrow" w:hAnsi="Arial Narrow" w:cs="Arial"/>
          <w:color w:val="000000"/>
          <w:sz w:val="22"/>
          <w:szCs w:val="22"/>
        </w:rPr>
        <w:t xml:space="preserve">Cada uno de los integrantes de los consorcios, uniones temporales y promesa de sociedad futura en forma independiente presentará el Certificado de Inscripción, Clasificación y Calificación - Registro Único de Proponentes </w:t>
      </w:r>
      <w:r w:rsidRPr="00773DC6">
        <w:rPr>
          <w:rFonts w:ascii="Arial Narrow" w:hAnsi="Arial Narrow" w:cs="Arial"/>
          <w:b/>
          <w:bCs/>
          <w:color w:val="000000"/>
          <w:sz w:val="22"/>
          <w:szCs w:val="22"/>
        </w:rPr>
        <w:t>– RUP vigente y en firme</w:t>
      </w:r>
      <w:r w:rsidRPr="00773DC6">
        <w:rPr>
          <w:rFonts w:ascii="Arial Narrow" w:hAnsi="Arial Narrow" w:cs="Arial"/>
          <w:color w:val="000000"/>
          <w:sz w:val="22"/>
          <w:szCs w:val="22"/>
        </w:rPr>
        <w:t xml:space="preserve">, en el que se certifique la capacidad financiera con las cifras de los Estados Financieros con corte a 31 de diciembre de 2024 o al cierre fiscal del país origen, (Artículo 6º de la Ley 1150 de 2007 modificado por el artículo 21 del Decreto 0019 de 2012). </w:t>
      </w:r>
    </w:p>
    <w:p w14:paraId="66E1B3A7" w14:textId="77777777" w:rsidR="00773DC6" w:rsidRPr="00773DC6" w:rsidRDefault="00773DC6" w:rsidP="00773DC6">
      <w:pPr>
        <w:jc w:val="both"/>
        <w:rPr>
          <w:rFonts w:ascii="Arial Narrow" w:hAnsi="Arial Narrow" w:cs="Arial"/>
          <w:sz w:val="22"/>
          <w:szCs w:val="22"/>
        </w:rPr>
      </w:pPr>
      <w:r w:rsidRPr="00773DC6">
        <w:rPr>
          <w:rFonts w:ascii="Arial Narrow" w:hAnsi="Arial Narrow" w:cs="Arial"/>
          <w:color w:val="000000"/>
          <w:sz w:val="22"/>
          <w:szCs w:val="22"/>
        </w:rPr>
        <w:t xml:space="preserve"> </w:t>
      </w:r>
    </w:p>
    <w:p w14:paraId="7BB5EB06" w14:textId="77777777" w:rsidR="00773DC6" w:rsidRPr="00773DC6" w:rsidRDefault="00773DC6" w:rsidP="00773DC6">
      <w:pPr>
        <w:shd w:val="clear" w:color="auto" w:fill="FFFFFF"/>
        <w:jc w:val="both"/>
        <w:rPr>
          <w:rFonts w:ascii="Arial Narrow" w:hAnsi="Arial Narrow" w:cs="Arial"/>
          <w:sz w:val="22"/>
          <w:szCs w:val="22"/>
        </w:rPr>
      </w:pPr>
      <w:r w:rsidRPr="00773DC6">
        <w:rPr>
          <w:rFonts w:ascii="Arial Narrow" w:hAnsi="Arial Narrow" w:cs="Arial"/>
          <w:color w:val="000000"/>
          <w:sz w:val="22"/>
          <w:szCs w:val="22"/>
        </w:rPr>
        <w:t>La forma de evaluar la capacidad financiera y organizacional de las Uniones Temporales, Consorcios y promesas de sociedades futuras se efectuará de acuerdo con lo establecido en el Manual para determinar y verificar los requisitos habilitantes en los procesos de contratación emitido por Colombia Compra Eficiente, así:</w:t>
      </w:r>
    </w:p>
    <w:p w14:paraId="0D0651D3" w14:textId="77777777" w:rsidR="00773DC6" w:rsidRPr="00773DC6" w:rsidRDefault="00773DC6" w:rsidP="00773DC6">
      <w:pPr>
        <w:shd w:val="clear" w:color="auto" w:fill="FFFFFF"/>
        <w:jc w:val="both"/>
        <w:rPr>
          <w:rFonts w:ascii="Arial Narrow" w:hAnsi="Arial Narrow" w:cs="Arial"/>
          <w:sz w:val="22"/>
          <w:szCs w:val="22"/>
        </w:rPr>
      </w:pPr>
    </w:p>
    <w:p w14:paraId="60C3EA8A" w14:textId="30562783" w:rsidR="00773DC6" w:rsidRPr="005A7FEC" w:rsidRDefault="00773DC6" w:rsidP="005A7FEC">
      <w:pPr>
        <w:numPr>
          <w:ilvl w:val="0"/>
          <w:numId w:val="34"/>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color w:val="000000"/>
          <w:sz w:val="22"/>
          <w:szCs w:val="22"/>
        </w:rPr>
        <w:t>Para el indicador de Capital de Trabajo, el cual se expresa en valores absolutos, se aplicará la siguiente fórmula:</w:t>
      </w:r>
    </w:p>
    <w:p w14:paraId="57099210" w14:textId="77777777" w:rsidR="00773DC6" w:rsidRPr="00773DC6" w:rsidRDefault="00773DC6" w:rsidP="00773DC6">
      <w:pPr>
        <w:shd w:val="clear" w:color="auto" w:fill="FFFFFF"/>
        <w:ind w:left="720"/>
        <w:jc w:val="center"/>
        <w:rPr>
          <w:rFonts w:ascii="Arial Narrow" w:hAnsi="Arial Narrow" w:cs="Arial"/>
          <w:sz w:val="22"/>
          <w:szCs w:val="22"/>
        </w:rPr>
      </w:pPr>
      <w:r w:rsidRPr="00773DC6">
        <w:rPr>
          <w:rFonts w:ascii="Arial Narrow" w:hAnsi="Arial Narrow" w:cs="Arial"/>
          <w:noProof/>
          <w:sz w:val="22"/>
          <w:szCs w:val="22"/>
        </w:rPr>
        <w:drawing>
          <wp:inline distT="0" distB="0" distL="0" distR="0" wp14:anchorId="40291870" wp14:editId="039B6399">
            <wp:extent cx="4200525" cy="704850"/>
            <wp:effectExtent l="0" t="0" r="9525" b="0"/>
            <wp:docPr id="1905050143"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50143" name="Imagen 1" descr="Imagen que contiene Texto&#10;&#10;Descripción generada automáticamente"/>
                    <pic:cNvPicPr/>
                  </pic:nvPicPr>
                  <pic:blipFill>
                    <a:blip r:embed="rId17"/>
                    <a:stretch>
                      <a:fillRect/>
                    </a:stretch>
                  </pic:blipFill>
                  <pic:spPr>
                    <a:xfrm>
                      <a:off x="0" y="0"/>
                      <a:ext cx="4200525" cy="704850"/>
                    </a:xfrm>
                    <a:prstGeom prst="rect">
                      <a:avLst/>
                    </a:prstGeom>
                  </pic:spPr>
                </pic:pic>
              </a:graphicData>
            </a:graphic>
          </wp:inline>
        </w:drawing>
      </w:r>
    </w:p>
    <w:p w14:paraId="2535592A" w14:textId="77777777" w:rsidR="00773DC6" w:rsidRPr="00773DC6" w:rsidRDefault="00773DC6" w:rsidP="00773DC6">
      <w:pPr>
        <w:shd w:val="clear" w:color="auto" w:fill="FFFFFF"/>
        <w:ind w:left="1428" w:firstLine="696"/>
        <w:jc w:val="both"/>
        <w:rPr>
          <w:rFonts w:ascii="Arial Narrow" w:hAnsi="Arial Narrow" w:cs="Arial"/>
          <w:sz w:val="22"/>
          <w:szCs w:val="22"/>
        </w:rPr>
      </w:pPr>
    </w:p>
    <w:p w14:paraId="0AAA6293" w14:textId="77777777" w:rsidR="00773DC6" w:rsidRPr="00773DC6" w:rsidRDefault="00773DC6" w:rsidP="00773DC6">
      <w:pPr>
        <w:shd w:val="clear" w:color="auto" w:fill="FFFFFF"/>
        <w:jc w:val="center"/>
        <w:rPr>
          <w:rFonts w:ascii="Arial Narrow" w:hAnsi="Arial Narrow" w:cs="Arial"/>
          <w:sz w:val="16"/>
          <w:szCs w:val="16"/>
        </w:rPr>
      </w:pPr>
      <w:r w:rsidRPr="00773DC6">
        <w:rPr>
          <w:rFonts w:ascii="Arial Narrow" w:hAnsi="Arial Narrow" w:cs="Arial"/>
          <w:color w:val="000000"/>
          <w:sz w:val="16"/>
          <w:szCs w:val="16"/>
        </w:rPr>
        <w:t>“Donde n es el número de integrantes del oferente plural (unión temporal, consorcio o promesa de sociedad futura).”</w:t>
      </w:r>
      <w:r w:rsidRPr="00773DC6">
        <w:rPr>
          <w:rFonts w:ascii="Arial Narrow" w:hAnsi="Arial Narrow" w:cs="Arial"/>
          <w:sz w:val="16"/>
          <w:szCs w:val="16"/>
        </w:rPr>
        <w:br/>
      </w:r>
    </w:p>
    <w:p w14:paraId="7DE5C66B" w14:textId="142450DA" w:rsidR="00773DC6" w:rsidRPr="00E3102C" w:rsidRDefault="00773DC6" w:rsidP="00E3102C">
      <w:pPr>
        <w:numPr>
          <w:ilvl w:val="0"/>
          <w:numId w:val="34"/>
        </w:numPr>
        <w:shd w:val="clear" w:color="auto" w:fill="FFFFFF"/>
        <w:jc w:val="both"/>
        <w:textAlignment w:val="baseline"/>
        <w:rPr>
          <w:rFonts w:ascii="Arial Narrow" w:hAnsi="Arial Narrow" w:cs="Arial"/>
          <w:color w:val="000000"/>
          <w:sz w:val="22"/>
          <w:szCs w:val="22"/>
        </w:rPr>
      </w:pPr>
      <w:r w:rsidRPr="00773DC6">
        <w:rPr>
          <w:rFonts w:ascii="Arial Narrow" w:hAnsi="Arial Narrow" w:cs="Arial"/>
          <w:color w:val="000000"/>
          <w:sz w:val="22"/>
          <w:szCs w:val="22"/>
        </w:rPr>
        <w:t>El procedimiento para calcular los indicadores liquidez, endeudamiento, cobertura de intereses, rentabilidad del activo y rentabilidad del patrimonio, se hará con ponderación de los componentes de los indicadores, esto es, que cada uno de los integrantes aporta el valor total de cada componente del indicador de acuerdo con su participación en el consorcio o unión temporal.</w:t>
      </w:r>
    </w:p>
    <w:p w14:paraId="72F9E23E" w14:textId="69BAB479" w:rsidR="00773DC6" w:rsidRDefault="00773DC6" w:rsidP="00773DC6">
      <w:pPr>
        <w:jc w:val="center"/>
        <w:rPr>
          <w:rFonts w:ascii="Arial Narrow" w:hAnsi="Arial Narrow" w:cs="Arial"/>
          <w:noProof/>
          <w:sz w:val="22"/>
          <w:szCs w:val="22"/>
        </w:rPr>
      </w:pPr>
    </w:p>
    <w:p w14:paraId="39740C62" w14:textId="24E11A73" w:rsidR="00E3102C" w:rsidRPr="00773DC6" w:rsidRDefault="00E3102C" w:rsidP="00773DC6">
      <w:pPr>
        <w:jc w:val="center"/>
        <w:rPr>
          <w:rFonts w:ascii="Arial Narrow" w:hAnsi="Arial Narrow" w:cs="Arial"/>
          <w:sz w:val="22"/>
          <w:szCs w:val="22"/>
        </w:rPr>
      </w:pPr>
      <w:r w:rsidRPr="00D82471">
        <w:rPr>
          <w:rFonts w:ascii="Arial Narrow" w:hAnsi="Arial Narrow" w:cs="Arial"/>
          <w:noProof/>
          <w:sz w:val="22"/>
          <w:szCs w:val="22"/>
        </w:rPr>
        <w:drawing>
          <wp:inline distT="0" distB="0" distL="0" distR="0" wp14:anchorId="6AC0752F" wp14:editId="745C69E2">
            <wp:extent cx="5612130" cy="777875"/>
            <wp:effectExtent l="0" t="0" r="7620" b="3175"/>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18"/>
                    <a:stretch>
                      <a:fillRect/>
                    </a:stretch>
                  </pic:blipFill>
                  <pic:spPr>
                    <a:xfrm>
                      <a:off x="0" y="0"/>
                      <a:ext cx="5612130" cy="777875"/>
                    </a:xfrm>
                    <a:prstGeom prst="rect">
                      <a:avLst/>
                    </a:prstGeom>
                  </pic:spPr>
                </pic:pic>
              </a:graphicData>
            </a:graphic>
          </wp:inline>
        </w:drawing>
      </w:r>
    </w:p>
    <w:p w14:paraId="0AE2F623" w14:textId="77777777" w:rsidR="00E3102C" w:rsidRPr="00D82471" w:rsidRDefault="00E3102C" w:rsidP="00EF17D6">
      <w:pPr>
        <w:rPr>
          <w:rFonts w:ascii="Arial Narrow" w:hAnsi="Arial Narrow" w:cs="Arial"/>
          <w:sz w:val="22"/>
          <w:szCs w:val="22"/>
        </w:rPr>
      </w:pPr>
    </w:p>
    <w:p w14:paraId="4009568F" w14:textId="77777777" w:rsidR="00E3102C" w:rsidRPr="00EF17D6" w:rsidRDefault="00E3102C" w:rsidP="00E3102C">
      <w:pPr>
        <w:jc w:val="center"/>
        <w:rPr>
          <w:rFonts w:ascii="Arial Narrow" w:hAnsi="Arial Narrow" w:cs="Arial"/>
          <w:sz w:val="16"/>
          <w:szCs w:val="16"/>
        </w:rPr>
      </w:pPr>
      <w:r w:rsidRPr="00EF17D6">
        <w:rPr>
          <w:rFonts w:ascii="Arial Narrow" w:hAnsi="Arial Narrow" w:cs="Arial"/>
          <w:sz w:val="16"/>
          <w:szCs w:val="16"/>
        </w:rPr>
        <w:t xml:space="preserve">“Donde </w:t>
      </w:r>
      <w:r w:rsidRPr="00EF17D6">
        <w:rPr>
          <w:rFonts w:ascii="Cambria Math" w:hAnsi="Cambria Math" w:cs="Cambria Math"/>
          <w:sz w:val="16"/>
          <w:szCs w:val="16"/>
        </w:rPr>
        <w:t>𝑖</w:t>
      </w:r>
      <w:r w:rsidRPr="00EF17D6">
        <w:rPr>
          <w:rFonts w:ascii="Arial Narrow" w:hAnsi="Arial Narrow" w:cs="Arial"/>
          <w:sz w:val="16"/>
          <w:szCs w:val="16"/>
        </w:rPr>
        <w:t xml:space="preserve"> representa a una empresa que conforma el oferente plural y </w:t>
      </w:r>
      <w:r w:rsidRPr="00EF17D6">
        <w:rPr>
          <w:rFonts w:ascii="Cambria Math" w:hAnsi="Cambria Math" w:cs="Cambria Math"/>
          <w:sz w:val="16"/>
          <w:szCs w:val="16"/>
        </w:rPr>
        <w:t>𝑛</w:t>
      </w:r>
      <w:r w:rsidRPr="00EF17D6">
        <w:rPr>
          <w:rFonts w:ascii="Arial Narrow" w:hAnsi="Arial Narrow" w:cs="Arial"/>
          <w:sz w:val="16"/>
          <w:szCs w:val="16"/>
        </w:rPr>
        <w:t xml:space="preserve"> es el número total de empresas integrantes del oferente plural (unión temporal o consorcio).</w:t>
      </w:r>
    </w:p>
    <w:p w14:paraId="330967E1" w14:textId="77777777" w:rsidR="00E3102C" w:rsidRPr="001A294C" w:rsidRDefault="00E3102C" w:rsidP="00BB0AD9">
      <w:pPr>
        <w:shd w:val="clear" w:color="auto" w:fill="FFFFFF"/>
        <w:rPr>
          <w:rFonts w:ascii="Arial Narrow" w:hAnsi="Arial Narrow" w:cs="Arial"/>
          <w:color w:val="000000"/>
          <w:sz w:val="22"/>
          <w:szCs w:val="22"/>
        </w:rPr>
      </w:pPr>
    </w:p>
    <w:p w14:paraId="28DD0229" w14:textId="7F985933"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4.3.3. </w:t>
      </w:r>
      <w:r w:rsidR="00BB0AD9" w:rsidRPr="001A294C">
        <w:rPr>
          <w:rFonts w:ascii="Arial Narrow" w:hAnsi="Arial Narrow" w:cs="Arial"/>
          <w:b/>
          <w:bCs/>
          <w:color w:val="000000"/>
          <w:sz w:val="22"/>
          <w:szCs w:val="22"/>
        </w:rPr>
        <w:t>Proponentes con menos de un año de constitución</w:t>
      </w:r>
    </w:p>
    <w:p w14:paraId="41A8A8BC" w14:textId="77777777" w:rsidR="00BB0AD9" w:rsidRPr="001A294C" w:rsidRDefault="00BB0AD9" w:rsidP="00BB0AD9">
      <w:pPr>
        <w:rPr>
          <w:rFonts w:ascii="Arial Narrow" w:hAnsi="Arial Narrow" w:cs="Arial"/>
          <w:sz w:val="22"/>
          <w:szCs w:val="22"/>
        </w:rPr>
      </w:pPr>
    </w:p>
    <w:p w14:paraId="2A690A83" w14:textId="77777777" w:rsidR="00EF17D6" w:rsidRPr="00D82471" w:rsidRDefault="00EF17D6" w:rsidP="00EF17D6">
      <w:pPr>
        <w:ind w:right="190"/>
        <w:jc w:val="both"/>
        <w:rPr>
          <w:rFonts w:ascii="Arial Narrow" w:hAnsi="Arial Narrow" w:cs="Arial"/>
          <w:sz w:val="22"/>
          <w:szCs w:val="22"/>
        </w:rPr>
      </w:pPr>
      <w:r w:rsidRPr="00D82471">
        <w:rPr>
          <w:rFonts w:ascii="Arial Narrow" w:hAnsi="Arial Narrow" w:cs="Arial"/>
          <w:color w:val="000000"/>
          <w:sz w:val="22"/>
          <w:szCs w:val="22"/>
          <w:shd w:val="clear" w:color="auto" w:fill="FEFFFF"/>
        </w:rPr>
        <w:t>Para aquellos casos en que el proponente tenga menos de un año de constitución y por esta razón en el RUP no conste la información del año 2024, la verificación se realizará con base en lo contenido en el Registro Único de Proponente a la fecha de la inscripción.</w:t>
      </w:r>
    </w:p>
    <w:p w14:paraId="59B5F6A0" w14:textId="77777777" w:rsidR="002F50BC" w:rsidRPr="001A294C" w:rsidRDefault="002F50BC" w:rsidP="00BB0AD9">
      <w:pPr>
        <w:rPr>
          <w:rFonts w:ascii="Arial Narrow" w:hAnsi="Arial Narrow" w:cs="Arial"/>
          <w:sz w:val="22"/>
          <w:szCs w:val="22"/>
        </w:rPr>
      </w:pPr>
    </w:p>
    <w:p w14:paraId="4328679D" w14:textId="1B5493B5"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4.3.4. </w:t>
      </w:r>
      <w:r w:rsidR="00BB0AD9" w:rsidRPr="001A294C">
        <w:rPr>
          <w:rFonts w:ascii="Arial Narrow" w:hAnsi="Arial Narrow" w:cs="Arial"/>
          <w:b/>
          <w:bCs/>
          <w:color w:val="000000"/>
          <w:sz w:val="22"/>
          <w:szCs w:val="22"/>
        </w:rPr>
        <w:t xml:space="preserve">Información financiera para </w:t>
      </w:r>
      <w:bookmarkStart w:id="25" w:name="OLE_LINK40"/>
      <w:r w:rsidR="00BB0AD9" w:rsidRPr="001A294C">
        <w:rPr>
          <w:rFonts w:ascii="Arial Narrow" w:hAnsi="Arial Narrow" w:cs="Arial"/>
          <w:b/>
          <w:bCs/>
          <w:color w:val="000000"/>
          <w:sz w:val="22"/>
          <w:szCs w:val="22"/>
        </w:rPr>
        <w:t>proponentes extranjeros sin domicilio o sucursal en Colombia</w:t>
      </w:r>
    </w:p>
    <w:bookmarkEnd w:id="25"/>
    <w:p w14:paraId="001BC3C9" w14:textId="77777777" w:rsidR="00BB0AD9" w:rsidRPr="001A294C" w:rsidRDefault="00BB0AD9" w:rsidP="00BB0AD9">
      <w:pPr>
        <w:rPr>
          <w:rFonts w:ascii="Arial Narrow" w:hAnsi="Arial Narrow" w:cs="Arial"/>
          <w:sz w:val="22"/>
          <w:szCs w:val="22"/>
        </w:rPr>
      </w:pPr>
    </w:p>
    <w:bookmarkEnd w:id="24"/>
    <w:p w14:paraId="7711E3FD" w14:textId="77777777" w:rsidR="00EF17D6" w:rsidRPr="00D82471" w:rsidRDefault="00EF17D6" w:rsidP="00EF17D6">
      <w:pPr>
        <w:shd w:val="clear" w:color="auto" w:fill="FFFFFF"/>
        <w:jc w:val="both"/>
        <w:rPr>
          <w:rFonts w:ascii="Arial Narrow" w:hAnsi="Arial Narrow" w:cs="Arial"/>
          <w:sz w:val="22"/>
          <w:szCs w:val="22"/>
        </w:rPr>
      </w:pPr>
      <w:r w:rsidRPr="00D82471">
        <w:rPr>
          <w:rFonts w:ascii="Arial Narrow" w:hAnsi="Arial Narrow" w:cs="Arial"/>
          <w:color w:val="000000"/>
          <w:sz w:val="22"/>
          <w:szCs w:val="22"/>
          <w:shd w:val="clear" w:color="auto" w:fill="FEFFFF"/>
        </w:rPr>
        <w:t xml:space="preserve">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w:t>
      </w:r>
      <w:proofErr w:type="spellStart"/>
      <w:r w:rsidRPr="00D82471">
        <w:rPr>
          <w:rFonts w:ascii="Arial Narrow" w:hAnsi="Arial Narrow" w:cs="Arial"/>
          <w:color w:val="000000"/>
          <w:sz w:val="22"/>
          <w:szCs w:val="22"/>
          <w:shd w:val="clear" w:color="auto" w:fill="FEFFFF"/>
        </w:rPr>
        <w:t>re-expresados</w:t>
      </w:r>
      <w:proofErr w:type="spellEnd"/>
      <w:r w:rsidRPr="00D82471">
        <w:rPr>
          <w:rFonts w:ascii="Arial Narrow" w:hAnsi="Arial Narrow" w:cs="Arial"/>
          <w:color w:val="000000"/>
          <w:sz w:val="22"/>
          <w:szCs w:val="22"/>
          <w:shd w:val="clear" w:color="auto" w:fill="FEFFFF"/>
        </w:rPr>
        <w:t xml:space="preserve"> a la moneda funcional colombiana, a la tasa de cambio de la fecha de cierre de los mismos, avalados con la firma de un Contador(a) Público(a) con tarjeta profesional expedida por la Junta Central de Contadores de Colombia.</w:t>
      </w:r>
    </w:p>
    <w:p w14:paraId="04645368" w14:textId="77777777" w:rsidR="00EF17D6" w:rsidRPr="00D82471" w:rsidRDefault="00EF17D6" w:rsidP="00EF17D6">
      <w:pPr>
        <w:shd w:val="clear" w:color="auto" w:fill="FFFFFF"/>
        <w:jc w:val="both"/>
        <w:rPr>
          <w:rFonts w:ascii="Arial Narrow" w:hAnsi="Arial Narrow" w:cs="Arial"/>
          <w:sz w:val="22"/>
          <w:szCs w:val="22"/>
        </w:rPr>
      </w:pPr>
    </w:p>
    <w:p w14:paraId="17E05EE0" w14:textId="77777777" w:rsidR="00EF17D6" w:rsidRPr="00D82471" w:rsidRDefault="00EF17D6" w:rsidP="00EF17D6">
      <w:pPr>
        <w:shd w:val="clear" w:color="auto" w:fill="FFFFFF"/>
        <w:jc w:val="both"/>
        <w:rPr>
          <w:rFonts w:ascii="Arial Narrow" w:hAnsi="Arial Narrow" w:cs="Arial"/>
          <w:sz w:val="22"/>
          <w:szCs w:val="22"/>
        </w:rPr>
      </w:pPr>
      <w:r w:rsidRPr="00D82471">
        <w:rPr>
          <w:rFonts w:ascii="Arial Narrow" w:hAnsi="Arial Narrow" w:cs="Arial"/>
          <w:color w:val="000000"/>
          <w:sz w:val="22"/>
          <w:szCs w:val="22"/>
          <w:shd w:val="clear" w:color="auto" w:fill="FEFFFF"/>
        </w:rPr>
        <w:t xml:space="preserve">La información debe ser presentada en español y moneda legal colombiana, por ser ésta la unidad de medida por disposición legal, así mismo, diligenciar el </w:t>
      </w:r>
      <w:r w:rsidRPr="00D82471">
        <w:rPr>
          <w:rFonts w:ascii="Arial Narrow" w:hAnsi="Arial Narrow" w:cs="Arial"/>
          <w:b/>
          <w:bCs/>
          <w:color w:val="000000"/>
          <w:sz w:val="22"/>
          <w:szCs w:val="22"/>
        </w:rPr>
        <w:t>FORMATO DE CAPACIDAD FINANCIERA Y ORGANIZACIONAL</w:t>
      </w:r>
      <w:r w:rsidRPr="00D82471">
        <w:rPr>
          <w:rFonts w:ascii="Arial Narrow" w:hAnsi="Arial Narrow" w:cs="Arial"/>
          <w:color w:val="000000"/>
          <w:sz w:val="22"/>
          <w:szCs w:val="22"/>
          <w:shd w:val="clear" w:color="auto" w:fill="FEFFFF"/>
        </w:rPr>
        <w:t xml:space="preserve"> que defina la UBPD establecido en el pliego de condiciones debidamente firmado por 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D82471">
        <w:rPr>
          <w:rFonts w:ascii="Arial Narrow" w:hAnsi="Arial Narrow" w:cs="Arial"/>
          <w:b/>
          <w:bCs/>
          <w:color w:val="000000"/>
          <w:sz w:val="22"/>
          <w:szCs w:val="22"/>
        </w:rPr>
        <w:t>FORMATO DE CAPACIDAD FINANCIERA Y ORGANIZACIONAL</w:t>
      </w:r>
      <w:r w:rsidRPr="00D82471">
        <w:rPr>
          <w:rFonts w:ascii="Arial Narrow" w:hAnsi="Arial Narrow" w:cs="Arial"/>
          <w:color w:val="000000"/>
          <w:sz w:val="22"/>
          <w:szCs w:val="22"/>
          <w:shd w:val="clear" w:color="auto" w:fill="FEFFFF"/>
        </w:rPr>
        <w:t xml:space="preserve"> que defina la UBPD</w:t>
      </w:r>
      <w:r w:rsidRPr="00D82471">
        <w:rPr>
          <w:rFonts w:ascii="Arial Narrow" w:hAnsi="Arial Narrow" w:cs="Arial"/>
          <w:color w:val="000000"/>
          <w:sz w:val="22"/>
          <w:szCs w:val="22"/>
        </w:rPr>
        <w:t>,</w:t>
      </w:r>
      <w:r w:rsidRPr="00D82471">
        <w:rPr>
          <w:rFonts w:ascii="Arial Narrow" w:hAnsi="Arial Narrow" w:cs="Arial"/>
          <w:color w:val="000000"/>
          <w:sz w:val="22"/>
          <w:szCs w:val="22"/>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15A483A8" w14:textId="77777777" w:rsidR="00EF17D6" w:rsidRPr="00D82471" w:rsidRDefault="00EF17D6" w:rsidP="00EF17D6">
      <w:pPr>
        <w:shd w:val="clear" w:color="auto" w:fill="FFFFFF"/>
        <w:jc w:val="both"/>
        <w:rPr>
          <w:rFonts w:ascii="Arial Narrow" w:hAnsi="Arial Narrow" w:cs="Arial"/>
          <w:sz w:val="22"/>
          <w:szCs w:val="22"/>
        </w:rPr>
      </w:pPr>
    </w:p>
    <w:p w14:paraId="635B740F" w14:textId="77777777" w:rsidR="00EF17D6" w:rsidRPr="00D82471" w:rsidRDefault="00EF17D6" w:rsidP="00EF17D6">
      <w:pPr>
        <w:jc w:val="both"/>
        <w:rPr>
          <w:rFonts w:ascii="Arial Narrow" w:hAnsi="Arial Narrow" w:cs="Arial"/>
          <w:sz w:val="22"/>
          <w:szCs w:val="22"/>
        </w:rPr>
      </w:pPr>
      <w:r w:rsidRPr="00D82471">
        <w:rPr>
          <w:rFonts w:ascii="Arial Narrow" w:hAnsi="Arial Narrow" w:cs="Arial"/>
          <w:b/>
          <w:bCs/>
          <w:color w:val="000000"/>
          <w:sz w:val="22"/>
          <w:szCs w:val="22"/>
          <w:shd w:val="clear" w:color="auto" w:fill="FEFFFF"/>
        </w:rPr>
        <w:t xml:space="preserve">NOTA: </w:t>
      </w:r>
      <w:r w:rsidRPr="00D82471">
        <w:rPr>
          <w:rFonts w:ascii="Arial Narrow" w:hAnsi="Arial Narrow" w:cs="Arial"/>
          <w:color w:val="000000"/>
          <w:sz w:val="22"/>
          <w:szCs w:val="22"/>
          <w:shd w:val="clear" w:color="auto" w:fill="FEFFFF"/>
        </w:rPr>
        <w:t xml:space="preserve">La información del </w:t>
      </w:r>
      <w:r w:rsidRPr="00D82471">
        <w:rPr>
          <w:rFonts w:ascii="Arial Narrow" w:hAnsi="Arial Narrow" w:cs="Arial"/>
          <w:b/>
          <w:bCs/>
          <w:color w:val="000000"/>
          <w:sz w:val="22"/>
          <w:szCs w:val="22"/>
        </w:rPr>
        <w:t>FORMATO DE CAPACIDAD FINANCIERA Y ORGANIZACIONAL</w:t>
      </w:r>
      <w:r w:rsidRPr="00D82471">
        <w:rPr>
          <w:rFonts w:ascii="Arial Narrow" w:hAnsi="Arial Narrow" w:cs="Arial"/>
          <w:color w:val="000000"/>
          <w:sz w:val="22"/>
          <w:szCs w:val="22"/>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46804DD9" w14:textId="77777777" w:rsidR="00EF17D6" w:rsidRPr="00D82471" w:rsidRDefault="00EF17D6" w:rsidP="00EF17D6">
      <w:pPr>
        <w:rPr>
          <w:rFonts w:ascii="Arial Narrow" w:hAnsi="Arial Narrow" w:cs="Arial"/>
          <w:sz w:val="22"/>
          <w:szCs w:val="22"/>
        </w:rPr>
      </w:pPr>
    </w:p>
    <w:p w14:paraId="433754F9" w14:textId="77777777" w:rsidR="00EF17D6" w:rsidRPr="00D82471" w:rsidRDefault="00EF17D6" w:rsidP="00EF17D6">
      <w:pPr>
        <w:jc w:val="both"/>
        <w:rPr>
          <w:rFonts w:ascii="Arial Narrow" w:hAnsi="Arial Narrow" w:cs="Arial"/>
          <w:sz w:val="22"/>
          <w:szCs w:val="22"/>
        </w:rPr>
      </w:pPr>
      <w:r w:rsidRPr="00D82471">
        <w:rPr>
          <w:rFonts w:ascii="Arial Narrow" w:hAnsi="Arial Narrow" w:cs="Arial"/>
          <w:color w:val="000000"/>
          <w:sz w:val="22"/>
          <w:szCs w:val="22"/>
          <w:shd w:val="clear" w:color="auto" w:fill="FEFFFF"/>
        </w:rPr>
        <w:t>En caso de que la fecha de cierre fiscal sea diferente a 31 de diciembre del año anterior, se debe anexar la normatividad que establezca la fecha de cierre en el correspondiente país.</w:t>
      </w:r>
    </w:p>
    <w:p w14:paraId="369288BB" w14:textId="77777777" w:rsidR="002F50BC" w:rsidRDefault="002F50BC" w:rsidP="002F50BC">
      <w:pPr>
        <w:ind w:right="142"/>
        <w:jc w:val="both"/>
        <w:rPr>
          <w:rFonts w:ascii="Arial Narrow" w:hAnsi="Arial Narrow" w:cs="Arial"/>
          <w:i/>
          <w:iCs/>
          <w:color w:val="000000"/>
          <w:sz w:val="22"/>
          <w:szCs w:val="22"/>
          <w:shd w:val="clear" w:color="auto" w:fill="FEFFFF"/>
        </w:rPr>
      </w:pPr>
    </w:p>
    <w:p w14:paraId="0F4EDFDD" w14:textId="39CA4AC4" w:rsidR="002F50BC" w:rsidRPr="002F50BC" w:rsidRDefault="002F50BC" w:rsidP="002F50BC">
      <w:pPr>
        <w:ind w:right="142"/>
        <w:jc w:val="both"/>
        <w:rPr>
          <w:rFonts w:ascii="Arial Narrow" w:eastAsia="MS Mincho" w:hAnsi="Arial Narrow"/>
          <w:bCs/>
          <w:sz w:val="22"/>
          <w:szCs w:val="22"/>
          <w:lang w:val="es-MX"/>
        </w:rPr>
      </w:pPr>
      <w:r>
        <w:rPr>
          <w:rFonts w:ascii="Arial Narrow" w:eastAsia="MS Mincho" w:hAnsi="Arial Narrow"/>
          <w:b/>
          <w:sz w:val="22"/>
          <w:szCs w:val="22"/>
          <w:lang w:val="es-MX"/>
        </w:rPr>
        <w:t xml:space="preserve">4.3.5. </w:t>
      </w:r>
      <w:r w:rsidRPr="002F50BC">
        <w:rPr>
          <w:rFonts w:ascii="Arial Narrow" w:eastAsia="MS Mincho" w:hAnsi="Arial Narrow"/>
          <w:b/>
          <w:sz w:val="22"/>
          <w:szCs w:val="22"/>
          <w:lang w:val="es-MX"/>
        </w:rPr>
        <w:t>Proponentes no obligados para inscribirse en el RUP</w:t>
      </w:r>
      <w:r w:rsidRPr="002F50BC">
        <w:rPr>
          <w:rFonts w:ascii="Arial Narrow" w:eastAsia="MS Mincho" w:hAnsi="Arial Narrow"/>
          <w:bCs/>
          <w:sz w:val="22"/>
          <w:szCs w:val="22"/>
          <w:lang w:val="es-MX"/>
        </w:rPr>
        <w:t xml:space="preserve"> </w:t>
      </w:r>
    </w:p>
    <w:p w14:paraId="5FEEC8B2" w14:textId="77777777" w:rsidR="002F50BC" w:rsidRPr="00773DC6" w:rsidRDefault="002F50BC" w:rsidP="002F50BC">
      <w:pPr>
        <w:ind w:right="142"/>
        <w:jc w:val="both"/>
        <w:rPr>
          <w:rFonts w:ascii="Arial Narrow" w:eastAsia="MS Mincho" w:hAnsi="Arial Narrow"/>
          <w:bCs/>
          <w:sz w:val="22"/>
          <w:szCs w:val="22"/>
          <w:lang w:val="es-MX"/>
        </w:rPr>
      </w:pPr>
    </w:p>
    <w:p w14:paraId="02824F83" w14:textId="77777777" w:rsidR="00EF17D6" w:rsidRPr="00D82471" w:rsidRDefault="00EF17D6" w:rsidP="00EF17D6">
      <w:pPr>
        <w:jc w:val="both"/>
        <w:rPr>
          <w:rFonts w:ascii="Arial Narrow" w:hAnsi="Arial Narrow" w:cs="Arial"/>
          <w:sz w:val="22"/>
          <w:szCs w:val="22"/>
        </w:rPr>
      </w:pPr>
      <w:r w:rsidRPr="00D82471">
        <w:rPr>
          <w:rFonts w:ascii="Arial Narrow" w:hAnsi="Arial Narrow"/>
          <w:bCs/>
          <w:sz w:val="22"/>
          <w:szCs w:val="22"/>
          <w:lang w:val="es-MX"/>
        </w:rPr>
        <w:lastRenderedPageBreak/>
        <w:t>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w:t>
      </w:r>
      <w:r w:rsidRPr="00D82471">
        <w:rPr>
          <w:rFonts w:ascii="Arial Narrow" w:hAnsi="Arial Narrow" w:cs="Arial Narrow"/>
          <w:bCs/>
          <w:sz w:val="22"/>
          <w:szCs w:val="22"/>
          <w:lang w:val="es-MX"/>
        </w:rPr>
        <w:t>ó</w:t>
      </w:r>
      <w:r w:rsidRPr="00D82471">
        <w:rPr>
          <w:rFonts w:ascii="Arial Narrow" w:hAnsi="Arial Narrow"/>
          <w:bCs/>
          <w:sz w:val="22"/>
          <w:szCs w:val="22"/>
          <w:lang w:val="es-MX"/>
        </w:rPr>
        <w:t>n financiera, estado de resultado y otro resultado integral del a</w:t>
      </w:r>
      <w:r w:rsidRPr="00D82471">
        <w:rPr>
          <w:rFonts w:ascii="Arial Narrow" w:hAnsi="Arial Narrow" w:cs="Arial Narrow"/>
          <w:bCs/>
          <w:sz w:val="22"/>
          <w:szCs w:val="22"/>
          <w:lang w:val="es-MX"/>
        </w:rPr>
        <w:t>ñ</w:t>
      </w:r>
      <w:r w:rsidRPr="00D82471">
        <w:rPr>
          <w:rFonts w:ascii="Arial Narrow" w:hAnsi="Arial Narrow"/>
          <w:bCs/>
          <w:sz w:val="22"/>
          <w:szCs w:val="22"/>
          <w:lang w:val="es-MX"/>
        </w:rPr>
        <w:t xml:space="preserve">o fiscal 2024 y deben estar refrendados por el representante legal, contador Público y Revisor Fiscal cuando el proponente se encuentre obligado a tenerlo o por el Auditor Independiente y las notas a los estados financieros.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D82471">
        <w:rPr>
          <w:rFonts w:ascii="Arial Narrow" w:hAnsi="Arial Narrow" w:cs="Arial"/>
          <w:b/>
          <w:bCs/>
          <w:color w:val="000000"/>
          <w:sz w:val="22"/>
          <w:szCs w:val="22"/>
        </w:rPr>
        <w:t>FORMATO DE CAPACIDAD FINANCIERA Y ORGANIZACIONAL</w:t>
      </w:r>
      <w:r w:rsidRPr="00D82471">
        <w:rPr>
          <w:rFonts w:ascii="Arial Narrow" w:hAnsi="Arial Narrow" w:cs="Arial"/>
          <w:color w:val="000000"/>
          <w:sz w:val="22"/>
          <w:szCs w:val="22"/>
          <w:shd w:val="clear" w:color="auto" w:fill="FEFFFF"/>
        </w:rPr>
        <w:t xml:space="preserve"> </w:t>
      </w:r>
      <w:r w:rsidRPr="00D82471">
        <w:rPr>
          <w:rFonts w:ascii="Arial Narrow" w:hAnsi="Arial Narrow"/>
          <w:bCs/>
          <w:sz w:val="22"/>
          <w:szCs w:val="22"/>
          <w:lang w:val="es-MX"/>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w:t>
      </w:r>
    </w:p>
    <w:p w14:paraId="3DCA7989" w14:textId="48EA27A2" w:rsidR="009333AD" w:rsidRDefault="009333AD" w:rsidP="00B53A87">
      <w:pPr>
        <w:rPr>
          <w:rFonts w:ascii="Arial Narrow" w:eastAsia="Arial Narrow" w:hAnsi="Arial Narrow" w:cs="Arial Narrow"/>
          <w:b/>
          <w:sz w:val="22"/>
          <w:szCs w:val="22"/>
        </w:rPr>
      </w:pPr>
    </w:p>
    <w:p w14:paraId="3C9AE8AF" w14:textId="271CE48A" w:rsidR="00DB0648" w:rsidRDefault="003D1722" w:rsidP="00B53A87">
      <w:pPr>
        <w:rPr>
          <w:rFonts w:ascii="Arial Narrow" w:eastAsia="Arial Narrow" w:hAnsi="Arial Narrow" w:cs="Arial Narrow"/>
          <w:b/>
          <w:sz w:val="22"/>
          <w:szCs w:val="22"/>
        </w:rPr>
      </w:pPr>
      <w:r>
        <w:rPr>
          <w:rFonts w:ascii="Arial Narrow" w:eastAsia="Arial Narrow" w:hAnsi="Arial Narrow" w:cs="Arial Narrow"/>
          <w:b/>
          <w:sz w:val="22"/>
          <w:szCs w:val="22"/>
        </w:rPr>
        <w:t xml:space="preserve">4.4.  </w:t>
      </w:r>
      <w:r w:rsidR="00C84292">
        <w:rPr>
          <w:rFonts w:ascii="Arial Narrow" w:eastAsia="Arial Narrow" w:hAnsi="Arial Narrow" w:cs="Arial Narrow"/>
          <w:b/>
          <w:sz w:val="22"/>
          <w:szCs w:val="22"/>
        </w:rPr>
        <w:t xml:space="preserve">CALIFICACIÓN DE LAS OFERTAS </w:t>
      </w:r>
    </w:p>
    <w:p w14:paraId="1DDD5712" w14:textId="77777777" w:rsidR="00DB0648" w:rsidRDefault="00DB0648" w:rsidP="00B53A87">
      <w:pPr>
        <w:rPr>
          <w:rFonts w:ascii="Arial Narrow" w:eastAsia="Arial Narrow" w:hAnsi="Arial Narrow" w:cs="Arial Narrow"/>
          <w:sz w:val="22"/>
          <w:szCs w:val="22"/>
        </w:rPr>
      </w:pPr>
    </w:p>
    <w:p w14:paraId="4F620AAE" w14:textId="25D63670"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7F409770" w14:textId="77777777" w:rsidR="00DB0648" w:rsidRDefault="00DB0648" w:rsidP="00465327">
      <w:pPr>
        <w:ind w:right="48"/>
        <w:jc w:val="both"/>
        <w:rPr>
          <w:rFonts w:ascii="Arial Narrow" w:eastAsia="Arial Narrow" w:hAnsi="Arial Narrow" w:cs="Arial Narrow"/>
          <w:sz w:val="22"/>
          <w:szCs w:val="22"/>
        </w:rPr>
      </w:pPr>
    </w:p>
    <w:p w14:paraId="6BFEA8E8" w14:textId="77777777"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Los criterios de selección serán los siguientes:</w:t>
      </w:r>
    </w:p>
    <w:p w14:paraId="23A2CAFD" w14:textId="77777777" w:rsidR="00DB0648" w:rsidRDefault="00DB0648" w:rsidP="00465327">
      <w:pPr>
        <w:ind w:right="48"/>
        <w:jc w:val="both"/>
        <w:rPr>
          <w:rFonts w:ascii="Arial Narrow" w:eastAsia="Arial Narrow" w:hAnsi="Arial Narrow" w:cs="Arial Narrow"/>
          <w:sz w:val="22"/>
          <w:szCs w:val="22"/>
        </w:rPr>
      </w:pPr>
    </w:p>
    <w:p w14:paraId="37520562" w14:textId="7C26B19B" w:rsidR="00DB0648" w:rsidRDefault="003D1722" w:rsidP="00465327">
      <w:pPr>
        <w:ind w:right="48"/>
        <w:jc w:val="both"/>
        <w:rPr>
          <w:rFonts w:ascii="Arial Narrow" w:eastAsia="Arial Narrow" w:hAnsi="Arial Narrow" w:cs="Arial Narrow"/>
          <w:sz w:val="22"/>
          <w:szCs w:val="22"/>
        </w:rPr>
      </w:pPr>
      <w:r>
        <w:rPr>
          <w:rFonts w:ascii="Arial Narrow" w:eastAsia="Arial Narrow" w:hAnsi="Arial Narrow" w:cs="Arial Narrow"/>
          <w:sz w:val="22"/>
          <w:szCs w:val="22"/>
        </w:rPr>
        <w:t>El presente proceso se adjudicará a quien, conforme a lo ya enunciado, cumpla con los requisitos habilitantes y presente el menor precio en el evento de subasta.</w:t>
      </w:r>
    </w:p>
    <w:p w14:paraId="73787CA5" w14:textId="7052B129" w:rsidR="007F79F6" w:rsidRDefault="007F79F6" w:rsidP="00B53A87">
      <w:pPr>
        <w:ind w:right="-93"/>
        <w:jc w:val="both"/>
        <w:rPr>
          <w:rFonts w:ascii="Arial Narrow" w:eastAsia="Arial Narrow" w:hAnsi="Arial Narrow" w:cs="Arial Narrow"/>
          <w:sz w:val="22"/>
          <w:szCs w:val="22"/>
        </w:rPr>
      </w:pPr>
    </w:p>
    <w:p w14:paraId="12BEE4F9" w14:textId="3B6A5BF8" w:rsidR="007F79F6" w:rsidRPr="00405739" w:rsidRDefault="007F79F6" w:rsidP="00CA6FDD">
      <w:pPr>
        <w:pStyle w:val="Prrafodelista"/>
        <w:widowControl w:val="0"/>
        <w:numPr>
          <w:ilvl w:val="2"/>
          <w:numId w:val="37"/>
        </w:numPr>
        <w:tabs>
          <w:tab w:val="left" w:pos="618"/>
        </w:tabs>
        <w:autoSpaceDE w:val="0"/>
        <w:autoSpaceDN w:val="0"/>
        <w:spacing w:before="93"/>
        <w:outlineLvl w:val="0"/>
        <w:rPr>
          <w:rFonts w:ascii="Arial Narrow" w:eastAsia="Arial Narrow" w:hAnsi="Arial Narrow" w:cs="Arial Narrow"/>
          <w:b/>
          <w:bCs/>
          <w:szCs w:val="22"/>
        </w:rPr>
      </w:pPr>
      <w:r w:rsidRPr="00405739">
        <w:rPr>
          <w:rFonts w:ascii="Arial Narrow" w:eastAsia="Arial Narrow" w:hAnsi="Arial Narrow" w:cs="Arial Narrow"/>
          <w:b/>
          <w:bCs/>
          <w:szCs w:val="22"/>
        </w:rPr>
        <w:t>REQUISITOS Y REGLAS</w:t>
      </w:r>
    </w:p>
    <w:p w14:paraId="4062D9CE" w14:textId="77777777" w:rsidR="007F79F6" w:rsidRPr="007F79F6" w:rsidRDefault="007F79F6" w:rsidP="00405739">
      <w:pPr>
        <w:widowControl w:val="0"/>
        <w:autoSpaceDE w:val="0"/>
        <w:autoSpaceDN w:val="0"/>
        <w:spacing w:before="7"/>
        <w:rPr>
          <w:rFonts w:ascii="Arial Narrow" w:eastAsia="Arial Narrow" w:hAnsi="Arial Narrow" w:cs="Arial Narrow"/>
          <w:sz w:val="22"/>
          <w:szCs w:val="22"/>
        </w:rPr>
      </w:pPr>
    </w:p>
    <w:p w14:paraId="2B4A9A44" w14:textId="5A4ABA8B" w:rsidR="007F79F6" w:rsidRPr="007F79F6" w:rsidRDefault="007F79F6" w:rsidP="00CA6FDD">
      <w:pPr>
        <w:widowControl w:val="0"/>
        <w:numPr>
          <w:ilvl w:val="3"/>
          <w:numId w:val="36"/>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El presente proceso de selección se adjudicará por el valor </w:t>
      </w:r>
      <w:r w:rsidR="00170DDA">
        <w:rPr>
          <w:rFonts w:ascii="Arial Narrow" w:eastAsia="Arial Narrow" w:hAnsi="Arial Narrow" w:cs="Arial Narrow"/>
          <w:sz w:val="22"/>
          <w:szCs w:val="22"/>
        </w:rPr>
        <w:t>de la oferta ganadora como resultado del evento de subasta inversa.</w:t>
      </w:r>
    </w:p>
    <w:p w14:paraId="513F0056" w14:textId="2BE2A9BC" w:rsidR="007F79F6" w:rsidRPr="00170DDA" w:rsidRDefault="00170DDA" w:rsidP="00170DDA">
      <w:pPr>
        <w:widowControl w:val="0"/>
        <w:numPr>
          <w:ilvl w:val="3"/>
          <w:numId w:val="36"/>
        </w:numPr>
        <w:tabs>
          <w:tab w:val="left" w:pos="834"/>
        </w:tabs>
        <w:autoSpaceDE w:val="0"/>
        <w:autoSpaceDN w:val="0"/>
        <w:spacing w:line="252" w:lineRule="exact"/>
        <w:ind w:hanging="361"/>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proponente deberá diligenciar indicar </w:t>
      </w:r>
      <w:r w:rsidR="00EF17D6">
        <w:rPr>
          <w:rFonts w:ascii="Arial Narrow" w:eastAsia="Arial Narrow" w:hAnsi="Arial Narrow" w:cs="Arial Narrow"/>
          <w:sz w:val="22"/>
          <w:szCs w:val="22"/>
        </w:rPr>
        <w:t>el</w:t>
      </w:r>
      <w:r w:rsidR="007F79F6" w:rsidRPr="007F79F6">
        <w:rPr>
          <w:rFonts w:ascii="Arial Narrow" w:eastAsia="Arial Narrow" w:hAnsi="Arial Narrow" w:cs="Arial Narrow"/>
          <w:sz w:val="22"/>
          <w:szCs w:val="22"/>
        </w:rPr>
        <w:t xml:space="preserve"> valor unitari</w:t>
      </w:r>
      <w:r w:rsidR="00EF17D6">
        <w:rPr>
          <w:rFonts w:ascii="Arial Narrow" w:eastAsia="Arial Narrow" w:hAnsi="Arial Narrow" w:cs="Arial Narrow"/>
          <w:sz w:val="22"/>
          <w:szCs w:val="22"/>
        </w:rPr>
        <w:t>o</w:t>
      </w:r>
      <w:r>
        <w:rPr>
          <w:rFonts w:ascii="Arial Narrow" w:eastAsia="Arial Narrow" w:hAnsi="Arial Narrow" w:cs="Arial Narrow"/>
          <w:sz w:val="22"/>
          <w:szCs w:val="22"/>
        </w:rPr>
        <w:t xml:space="preserve"> </w:t>
      </w:r>
      <w:r w:rsidR="00546928">
        <w:rPr>
          <w:rFonts w:ascii="Arial Narrow" w:eastAsia="Arial Narrow" w:hAnsi="Arial Narrow" w:cs="Arial Narrow"/>
          <w:sz w:val="22"/>
          <w:szCs w:val="22"/>
        </w:rPr>
        <w:t>en la plataforma del SECOP II</w:t>
      </w:r>
      <w:r w:rsidR="007F79F6" w:rsidRPr="007F79F6">
        <w:rPr>
          <w:rFonts w:ascii="Arial Narrow" w:eastAsia="Arial Narrow" w:hAnsi="Arial Narrow" w:cs="Arial Narrow"/>
          <w:sz w:val="22"/>
          <w:szCs w:val="22"/>
        </w:rPr>
        <w:t>.</w:t>
      </w:r>
      <w:r w:rsidR="00AA668D">
        <w:rPr>
          <w:rFonts w:ascii="Arial Narrow" w:eastAsia="Arial Narrow" w:hAnsi="Arial Narrow" w:cs="Arial Narrow"/>
          <w:sz w:val="22"/>
          <w:szCs w:val="22"/>
        </w:rPr>
        <w:t xml:space="preserve"> </w:t>
      </w:r>
      <w:bookmarkStart w:id="26" w:name="_Hlk198284545"/>
    </w:p>
    <w:bookmarkEnd w:id="26"/>
    <w:p w14:paraId="78FCCA0A" w14:textId="13346448" w:rsidR="007F79F6" w:rsidRPr="007F79F6" w:rsidRDefault="007F79F6" w:rsidP="00CA6FDD">
      <w:pPr>
        <w:widowControl w:val="0"/>
        <w:numPr>
          <w:ilvl w:val="3"/>
          <w:numId w:val="36"/>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Para determinar el valor de la propuesta económica, el proponente debe tener en cuenta las especificaciones técnicas</w:t>
      </w:r>
      <w:r w:rsidR="00546928">
        <w:rPr>
          <w:rFonts w:ascii="Arial Narrow" w:eastAsia="Arial Narrow" w:hAnsi="Arial Narrow" w:cs="Arial Narrow"/>
          <w:sz w:val="22"/>
          <w:szCs w:val="22"/>
        </w:rPr>
        <w:t xml:space="preserve"> indicadas en el</w:t>
      </w:r>
      <w:r w:rsidRPr="007F79F6">
        <w:rPr>
          <w:rFonts w:ascii="Arial Narrow" w:eastAsia="Arial Narrow" w:hAnsi="Arial Narrow" w:cs="Arial Narrow"/>
          <w:sz w:val="22"/>
          <w:szCs w:val="22"/>
        </w:rPr>
        <w:t xml:space="preserve"> estudio previo</w:t>
      </w:r>
      <w:r w:rsidR="00EF17D6">
        <w:rPr>
          <w:rFonts w:ascii="Arial Narrow" w:eastAsia="Arial Narrow" w:hAnsi="Arial Narrow" w:cs="Arial Narrow"/>
          <w:sz w:val="22"/>
          <w:szCs w:val="22"/>
        </w:rPr>
        <w:t>, anexo técnico</w:t>
      </w:r>
      <w:r w:rsidRPr="007F79F6">
        <w:rPr>
          <w:rFonts w:ascii="Arial Narrow" w:eastAsia="Arial Narrow" w:hAnsi="Arial Narrow" w:cs="Arial Narrow"/>
          <w:sz w:val="22"/>
          <w:szCs w:val="22"/>
        </w:rPr>
        <w:t xml:space="preserve"> y</w:t>
      </w:r>
      <w:r w:rsidR="00546928">
        <w:rPr>
          <w:rFonts w:ascii="Arial Narrow" w:eastAsia="Arial Narrow" w:hAnsi="Arial Narrow" w:cs="Arial Narrow"/>
          <w:sz w:val="22"/>
          <w:szCs w:val="22"/>
        </w:rPr>
        <w:t xml:space="preserve"> los </w:t>
      </w:r>
      <w:r w:rsidR="00AD4CCD">
        <w:rPr>
          <w:rFonts w:ascii="Arial Narrow" w:eastAsia="Arial Narrow" w:hAnsi="Arial Narrow" w:cs="Arial Narrow"/>
          <w:sz w:val="22"/>
          <w:szCs w:val="22"/>
        </w:rPr>
        <w:t>demás</w:t>
      </w:r>
      <w:r w:rsidR="00EF17D6">
        <w:rPr>
          <w:rFonts w:ascii="Arial Narrow" w:eastAsia="Arial Narrow" w:hAnsi="Arial Narrow" w:cs="Arial Narrow"/>
          <w:sz w:val="22"/>
          <w:szCs w:val="22"/>
        </w:rPr>
        <w:t xml:space="preserve"> </w:t>
      </w:r>
      <w:r w:rsidR="00546928">
        <w:rPr>
          <w:rFonts w:ascii="Arial Narrow" w:eastAsia="Arial Narrow" w:hAnsi="Arial Narrow" w:cs="Arial Narrow"/>
          <w:sz w:val="22"/>
          <w:szCs w:val="22"/>
        </w:rPr>
        <w:t xml:space="preserve">establecido en </w:t>
      </w:r>
      <w:r w:rsidRPr="007F79F6">
        <w:rPr>
          <w:rFonts w:ascii="Arial Narrow" w:eastAsia="Arial Narrow" w:hAnsi="Arial Narrow" w:cs="Arial Narrow"/>
          <w:sz w:val="22"/>
          <w:szCs w:val="22"/>
        </w:rPr>
        <w:t>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14DFE9EE" w14:textId="77777777" w:rsidR="007F79F6" w:rsidRPr="007F79F6" w:rsidRDefault="007F79F6" w:rsidP="00CA6FDD">
      <w:pPr>
        <w:widowControl w:val="0"/>
        <w:numPr>
          <w:ilvl w:val="3"/>
          <w:numId w:val="36"/>
        </w:numPr>
        <w:tabs>
          <w:tab w:val="left" w:pos="834"/>
        </w:tabs>
        <w:autoSpaceDE w:val="0"/>
        <w:autoSpaceDN w:val="0"/>
        <w:spacing w:before="1"/>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porcentaje del IVA relacionado en la Propuesta Económica debe ajustarse a lo establecido en el Estatuto Tributario de conformidad con el régimen tributario del proponente.</w:t>
      </w:r>
    </w:p>
    <w:p w14:paraId="6D1E1285" w14:textId="77777777" w:rsidR="007F79F6" w:rsidRPr="007F79F6" w:rsidRDefault="007F79F6" w:rsidP="00405739">
      <w:pPr>
        <w:widowControl w:val="0"/>
        <w:autoSpaceDE w:val="0"/>
        <w:autoSpaceDN w:val="0"/>
        <w:ind w:left="833"/>
        <w:jc w:val="both"/>
        <w:rPr>
          <w:rFonts w:ascii="Arial Narrow" w:eastAsia="Arial Narrow" w:hAnsi="Arial Narrow" w:cs="Arial Narrow"/>
          <w:sz w:val="22"/>
          <w:szCs w:val="22"/>
        </w:rPr>
      </w:pPr>
      <w:r w:rsidRPr="007F79F6">
        <w:rPr>
          <w:rFonts w:ascii="Arial Narrow" w:eastAsia="Arial Narrow" w:hAnsi="Arial Narrow" w:cs="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35B967F6" w14:textId="77777777"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Serán de cargo de los oferentes todos los costos asociados con la preparación y presentación de su oferta, por tal motivo la UBPD en ningún caso será responsable de los mismos.</w:t>
      </w:r>
    </w:p>
    <w:p w14:paraId="24D614B9" w14:textId="77777777" w:rsidR="007F79F6" w:rsidRPr="007F79F6" w:rsidRDefault="007F79F6" w:rsidP="00CA6FDD">
      <w:pPr>
        <w:widowControl w:val="0"/>
        <w:numPr>
          <w:ilvl w:val="3"/>
          <w:numId w:val="36"/>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La propuesta económica debe corresponder a números enteros consecutivos. En consecuencia, no podrán utilizarse números acompañados de, </w:t>
      </w:r>
      <w:proofErr w:type="spellStart"/>
      <w:r w:rsidRPr="007F79F6">
        <w:rPr>
          <w:rFonts w:ascii="Arial Narrow" w:eastAsia="Arial Narrow" w:hAnsi="Arial Narrow" w:cs="Arial Narrow"/>
          <w:sz w:val="22"/>
          <w:szCs w:val="22"/>
        </w:rPr>
        <w:t>subnúmeros</w:t>
      </w:r>
      <w:proofErr w:type="spellEnd"/>
      <w:r w:rsidRPr="007F79F6">
        <w:rPr>
          <w:rFonts w:ascii="Arial Narrow" w:eastAsia="Arial Narrow" w:hAnsi="Arial Narrow" w:cs="Arial Narrow"/>
          <w:sz w:val="22"/>
          <w:szCs w:val="22"/>
        </w:rPr>
        <w:t xml:space="preserve">, ni decimales. El oferente deberá ajustar al peso los precios ofertados, en caso contrario, la UBPD aproximará los precios, y realizará los respectivos ajustes aritméticos, así: cuando la fracción decimal del peso sea igual o superior a cinco lo aproximará por exceso </w:t>
      </w:r>
      <w:r w:rsidRPr="007F79F6">
        <w:rPr>
          <w:rFonts w:ascii="Arial Narrow" w:eastAsia="Arial Narrow" w:hAnsi="Arial Narrow" w:cs="Arial Narrow"/>
          <w:sz w:val="22"/>
          <w:szCs w:val="22"/>
        </w:rPr>
        <w:lastRenderedPageBreak/>
        <w:t>al peso y cuando la fracción decimal del peso sea inferior a cinco lo aproximará por defecto al peso.</w:t>
      </w:r>
    </w:p>
    <w:p w14:paraId="43E5B434" w14:textId="5FFA7EE8"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E3F152B" w14:textId="4CE18925" w:rsidR="007F79F6" w:rsidRPr="007F79F6" w:rsidRDefault="007F79F6" w:rsidP="00CA6FDD">
      <w:pPr>
        <w:widowControl w:val="0"/>
        <w:numPr>
          <w:ilvl w:val="3"/>
          <w:numId w:val="36"/>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valor de la propuesta económica para los responsables del IVA, incluido IVA, no podrá exceder el presupuesto estimado del presente proceso de selección, so pena de generar el RECHAZO de la Propuesta</w:t>
      </w:r>
    </w:p>
    <w:p w14:paraId="11E89350" w14:textId="77777777" w:rsidR="007F79F6" w:rsidRDefault="007F79F6" w:rsidP="00B53A87">
      <w:pPr>
        <w:ind w:right="-93"/>
        <w:jc w:val="both"/>
        <w:rPr>
          <w:rFonts w:ascii="Arial Narrow" w:eastAsia="Arial Narrow" w:hAnsi="Arial Narrow" w:cs="Arial Narrow"/>
          <w:sz w:val="22"/>
          <w:szCs w:val="22"/>
        </w:rPr>
      </w:pPr>
    </w:p>
    <w:p w14:paraId="60A5404A" w14:textId="77777777" w:rsidR="00DB0648" w:rsidRDefault="00DB0648" w:rsidP="00B53A87">
      <w:pPr>
        <w:ind w:right="-93"/>
        <w:jc w:val="both"/>
        <w:rPr>
          <w:rFonts w:ascii="Arial Narrow" w:eastAsia="Arial Narrow" w:hAnsi="Arial Narrow" w:cs="Arial Narrow"/>
          <w:sz w:val="22"/>
          <w:szCs w:val="22"/>
        </w:rPr>
      </w:pPr>
    </w:p>
    <w:p w14:paraId="24BEA0C2" w14:textId="204AA913" w:rsidR="00DB0648" w:rsidRDefault="003D1722" w:rsidP="00380714">
      <w:pPr>
        <w:pBdr>
          <w:top w:val="nil"/>
          <w:left w:val="nil"/>
          <w:bottom w:val="nil"/>
          <w:right w:val="nil"/>
          <w:between w:val="nil"/>
        </w:pBdr>
        <w:ind w:right="51"/>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5</w:t>
      </w:r>
      <w:r w:rsidR="00AB784F"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ASPECTOS RELACIONADOS CON LA EVALUACIÓN DE LA PROPUESTA ECONÓMICA SUBASTA INVERSA</w:t>
      </w:r>
    </w:p>
    <w:p w14:paraId="2DC31FDF" w14:textId="77777777" w:rsidR="00B53A87" w:rsidRDefault="00B53A87" w:rsidP="00B53A87">
      <w:pPr>
        <w:jc w:val="both"/>
        <w:rPr>
          <w:rFonts w:ascii="Arial Narrow" w:eastAsia="Arial Narrow" w:hAnsi="Arial Narrow" w:cs="Arial Narrow"/>
          <w:sz w:val="22"/>
          <w:szCs w:val="22"/>
        </w:rPr>
      </w:pPr>
      <w:bookmarkStart w:id="27" w:name="_heading=h.2bn6wsx" w:colFirst="0" w:colLast="0"/>
      <w:bookmarkEnd w:id="27"/>
    </w:p>
    <w:p w14:paraId="2411002D" w14:textId="63A9FB9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0B2516C4" w14:textId="77777777" w:rsidR="0011201F" w:rsidRDefault="0011201F" w:rsidP="00B53A87">
      <w:pPr>
        <w:jc w:val="both"/>
        <w:rPr>
          <w:rFonts w:ascii="Arial Narrow" w:eastAsia="Arial Narrow" w:hAnsi="Arial Narrow" w:cs="Arial Narrow"/>
          <w:sz w:val="22"/>
          <w:szCs w:val="22"/>
        </w:rPr>
      </w:pPr>
    </w:p>
    <w:p w14:paraId="3B407545" w14:textId="31AA677C"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7150BFBC" w14:textId="77777777" w:rsidR="00B53A87" w:rsidRDefault="00B53A87" w:rsidP="00B53A87">
      <w:pPr>
        <w:jc w:val="both"/>
        <w:rPr>
          <w:rFonts w:ascii="Arial Narrow" w:eastAsia="Arial Narrow" w:hAnsi="Arial Narrow" w:cs="Arial Narrow"/>
          <w:sz w:val="22"/>
          <w:szCs w:val="22"/>
        </w:rPr>
      </w:pPr>
    </w:p>
    <w:p w14:paraId="32DFB760" w14:textId="41D87846"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88ADB57" w14:textId="77777777" w:rsidR="00B53A87" w:rsidRDefault="00B53A87" w:rsidP="00B53A87">
      <w:pPr>
        <w:jc w:val="both"/>
        <w:rPr>
          <w:rFonts w:ascii="Arial Narrow" w:eastAsia="Arial Narrow" w:hAnsi="Arial Narrow" w:cs="Arial Narrow"/>
          <w:sz w:val="22"/>
          <w:szCs w:val="22"/>
        </w:rPr>
      </w:pPr>
    </w:p>
    <w:p w14:paraId="4B8AB983" w14:textId="720D5E2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05E15423" w14:textId="77777777" w:rsidR="00B53A87" w:rsidRDefault="00B53A87" w:rsidP="00B53A87">
      <w:pPr>
        <w:jc w:val="both"/>
        <w:rPr>
          <w:rFonts w:ascii="Arial Narrow" w:eastAsia="Arial Narrow" w:hAnsi="Arial Narrow" w:cs="Arial Narrow"/>
          <w:sz w:val="22"/>
          <w:szCs w:val="22"/>
        </w:rPr>
      </w:pPr>
    </w:p>
    <w:p w14:paraId="23FBB60D" w14:textId="25535B0B" w:rsidR="00DB0648" w:rsidRPr="00B53A87" w:rsidRDefault="00B53A87" w:rsidP="00CA6FDD">
      <w:pPr>
        <w:pStyle w:val="Prrafodelista"/>
        <w:numPr>
          <w:ilvl w:val="1"/>
          <w:numId w:val="29"/>
        </w:numPr>
        <w:rPr>
          <w:rFonts w:ascii="Arial Narrow" w:eastAsia="Arial Narrow" w:hAnsi="Arial Narrow" w:cs="Arial Narrow"/>
          <w:b/>
          <w:szCs w:val="22"/>
        </w:rPr>
      </w:pPr>
      <w:r w:rsidRPr="00B53A87">
        <w:rPr>
          <w:rFonts w:ascii="Arial Narrow" w:eastAsia="Arial Narrow" w:hAnsi="Arial Narrow" w:cs="Arial Narrow"/>
          <w:b/>
          <w:szCs w:val="22"/>
        </w:rPr>
        <w:t xml:space="preserve">PROPUESTA ECONÓMICA </w:t>
      </w:r>
    </w:p>
    <w:p w14:paraId="6AFFE2CC" w14:textId="061CBFC0" w:rsidR="0098628B" w:rsidRDefault="0098628B" w:rsidP="0098628B">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la presentación de la propuesta económica inicial, el proponente deberá expresar en moneda legal colombiana (sin centavos), en el sitio destinado en el SECOP II, el valor total de su respectiva oferta para </w:t>
      </w:r>
      <w:r w:rsidR="00EF17D6">
        <w:rPr>
          <w:rFonts w:ascii="Arial Narrow" w:eastAsia="Arial Narrow" w:hAnsi="Arial Narrow" w:cs="Arial Narrow"/>
          <w:sz w:val="22"/>
          <w:szCs w:val="22"/>
        </w:rPr>
        <w:t>el servicio</w:t>
      </w:r>
      <w:r>
        <w:rPr>
          <w:rFonts w:ascii="Arial Narrow" w:eastAsia="Arial Narrow" w:hAnsi="Arial Narrow" w:cs="Arial Narrow"/>
          <w:sz w:val="22"/>
          <w:szCs w:val="22"/>
        </w:rPr>
        <w:t xml:space="preserve"> solicitado. El valor a ofertar será el que el proponente estime conveniente de acuerdo con sus condiciones económicas, financieras y organizacionales.</w:t>
      </w:r>
    </w:p>
    <w:p w14:paraId="75ACA02C" w14:textId="1E74C822" w:rsidR="0098628B" w:rsidRDefault="0098628B" w:rsidP="0098628B">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w:t>
      </w:r>
      <w:r w:rsidR="00EF17D6">
        <w:rPr>
          <w:rFonts w:ascii="Arial Narrow" w:eastAsia="Arial Narrow" w:hAnsi="Arial Narrow" w:cs="Arial Narrow"/>
          <w:sz w:val="22"/>
          <w:szCs w:val="22"/>
        </w:rPr>
        <w:t>i</w:t>
      </w:r>
      <w:r>
        <w:rPr>
          <w:rFonts w:ascii="Arial Narrow" w:eastAsia="Arial Narrow" w:hAnsi="Arial Narrow" w:cs="Arial Narrow"/>
          <w:sz w:val="22"/>
          <w:szCs w:val="22"/>
        </w:rPr>
        <w:t xml:space="preserve">nversa se realizará tomando como base el menor valor ofertado en la plataforma del SECOP II, siempre y cuando no supere el </w:t>
      </w:r>
      <w:r w:rsidR="00EF17D6">
        <w:rPr>
          <w:rFonts w:ascii="Arial Narrow" w:eastAsia="Arial Narrow" w:hAnsi="Arial Narrow" w:cs="Arial Narrow"/>
          <w:sz w:val="22"/>
          <w:szCs w:val="22"/>
        </w:rPr>
        <w:t>presupuesto oficial estimado</w:t>
      </w:r>
      <w:r>
        <w:rPr>
          <w:rFonts w:ascii="Arial Narrow" w:eastAsia="Arial Narrow" w:hAnsi="Arial Narrow" w:cs="Arial Narrow"/>
          <w:sz w:val="22"/>
          <w:szCs w:val="22"/>
        </w:rPr>
        <w:t>.</w:t>
      </w:r>
    </w:p>
    <w:p w14:paraId="7A899FC2" w14:textId="77777777" w:rsidR="0098628B" w:rsidRDefault="0098628B" w:rsidP="0098628B">
      <w:pPr>
        <w:widowControl w:val="0"/>
        <w:jc w:val="both"/>
        <w:rPr>
          <w:rFonts w:ascii="Arial Narrow" w:eastAsia="Arial Narrow" w:hAnsi="Arial Narrow" w:cs="Arial Narrow"/>
          <w:color w:val="FF0000"/>
          <w:sz w:val="22"/>
          <w:szCs w:val="22"/>
        </w:rPr>
      </w:pPr>
    </w:p>
    <w:p w14:paraId="0CC2C559" w14:textId="19F463E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ha estimado para la presente contratación un presupuesto oficial por la suma de hasta </w:t>
      </w:r>
      <w:bookmarkStart w:id="28" w:name="bookmark=id.z337ya" w:colFirst="0" w:colLast="0"/>
      <w:bookmarkEnd w:id="28"/>
      <w:r w:rsidR="005A7FEC" w:rsidRPr="005A7FEC">
        <w:rPr>
          <w:rFonts w:ascii="Arial Narrow" w:eastAsia="Arial Narrow" w:hAnsi="Arial Narrow" w:cs="Arial Narrow"/>
          <w:b/>
          <w:sz w:val="22"/>
          <w:szCs w:val="22"/>
        </w:rPr>
        <w:t>TRESCIENTOS NUEVE MILLONES QUINIENTOS SESENTA Y SEIS MIL SEISCIENTOS CINCUENTA Y DOS PESOS M/CTE ($309.566.652</w:t>
      </w:r>
      <w:r w:rsidR="00EF17D6" w:rsidRPr="00EF17D6">
        <w:rPr>
          <w:rFonts w:ascii="Arial Narrow" w:eastAsia="Arial Narrow" w:hAnsi="Arial Narrow" w:cs="Arial Narrow"/>
          <w:b/>
          <w:sz w:val="22"/>
          <w:szCs w:val="22"/>
        </w:rPr>
        <w:t>)</w:t>
      </w:r>
      <w:r w:rsidR="00311AC4" w:rsidRPr="00311AC4">
        <w:rPr>
          <w:rFonts w:ascii="Arial Narrow" w:eastAsia="Arial Narrow" w:hAnsi="Arial Narrow" w:cs="Arial Narrow"/>
          <w:b/>
          <w:sz w:val="22"/>
          <w:szCs w:val="22"/>
        </w:rPr>
        <w:t xml:space="preserve">, </w:t>
      </w:r>
      <w:r w:rsidR="00311AC4" w:rsidRPr="00311AC4">
        <w:rPr>
          <w:rFonts w:ascii="Arial Narrow" w:eastAsia="Arial Narrow" w:hAnsi="Arial Narrow" w:cs="Arial Narrow"/>
          <w:bCs/>
          <w:sz w:val="22"/>
          <w:szCs w:val="22"/>
        </w:rPr>
        <w:t xml:space="preserve">incluidos el IVA si hay lugar a éste, los demás impuestos, las tasas y contribuciones, todos los costos </w:t>
      </w:r>
      <w:r w:rsidR="00311AC4" w:rsidRPr="00311AC4">
        <w:rPr>
          <w:rFonts w:ascii="Arial Narrow" w:eastAsia="Arial Narrow" w:hAnsi="Arial Narrow" w:cs="Arial Narrow"/>
          <w:bCs/>
          <w:sz w:val="22"/>
          <w:szCs w:val="22"/>
        </w:rPr>
        <w:lastRenderedPageBreak/>
        <w:t>directos e indirectos y demás conceptos que conlleve la celebración y ejecución total del contrato</w:t>
      </w:r>
      <w:r w:rsidR="00311AC4">
        <w:rPr>
          <w:rFonts w:ascii="Arial Narrow" w:eastAsia="Arial Narrow" w:hAnsi="Arial Narrow" w:cs="Arial Narrow"/>
          <w:bCs/>
          <w:sz w:val="22"/>
          <w:szCs w:val="22"/>
        </w:rPr>
        <w:t xml:space="preserve"> </w:t>
      </w:r>
      <w:r w:rsidRPr="00311AC4">
        <w:rPr>
          <w:rFonts w:ascii="Arial Narrow" w:eastAsia="Arial Narrow" w:hAnsi="Arial Narrow" w:cs="Arial Narrow"/>
          <w:bCs/>
          <w:sz w:val="22"/>
          <w:szCs w:val="22"/>
        </w:rPr>
        <w:t>que</w:t>
      </w:r>
      <w:r>
        <w:rPr>
          <w:rFonts w:ascii="Arial Narrow" w:eastAsia="Arial Narrow" w:hAnsi="Arial Narrow" w:cs="Arial Narrow"/>
          <w:sz w:val="22"/>
          <w:szCs w:val="22"/>
        </w:rPr>
        <w:t xml:space="preserve"> resulte del presente proceso de selección.</w:t>
      </w:r>
    </w:p>
    <w:p w14:paraId="2719A227" w14:textId="77777777" w:rsidR="0098628B" w:rsidRDefault="0098628B" w:rsidP="0098628B">
      <w:pPr>
        <w:widowControl w:val="0"/>
        <w:jc w:val="both"/>
        <w:rPr>
          <w:rFonts w:ascii="Arial Narrow" w:eastAsia="Arial Narrow" w:hAnsi="Arial Narrow" w:cs="Arial Narrow"/>
          <w:sz w:val="22"/>
          <w:szCs w:val="22"/>
        </w:rPr>
      </w:pPr>
    </w:p>
    <w:p w14:paraId="1D6E7C33" w14:textId="7777777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La UBPD no acepta ofertas parciales. En caso contrario la oferta será objeto de RECHAZO.</w:t>
      </w:r>
    </w:p>
    <w:p w14:paraId="329F75B0" w14:textId="77777777" w:rsidR="0098628B" w:rsidRDefault="0098628B" w:rsidP="0098628B">
      <w:pPr>
        <w:widowControl w:val="0"/>
        <w:jc w:val="both"/>
        <w:rPr>
          <w:rFonts w:ascii="Arial Narrow" w:eastAsia="Arial Narrow" w:hAnsi="Arial Narrow" w:cs="Arial Narrow"/>
          <w:sz w:val="22"/>
          <w:szCs w:val="22"/>
        </w:rPr>
      </w:pPr>
    </w:p>
    <w:p w14:paraId="2A72AD84" w14:textId="4F2EBACB"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o se deja en blanco, en la propuesta económica en el SECOP (Según aplique) será CAUSAL DE RECHAZO.</w:t>
      </w:r>
    </w:p>
    <w:p w14:paraId="20D086CE" w14:textId="4FA959B4" w:rsidR="0098628B" w:rsidRDefault="0098628B" w:rsidP="005A7FEC">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Tener en cuenta que el presente proceso de selección por Subasta Inversa es tipo lista</w:t>
      </w:r>
      <w:r w:rsidR="00EF17D6">
        <w:rPr>
          <w:rFonts w:ascii="Arial Narrow" w:eastAsia="Arial Narrow" w:hAnsi="Arial Narrow" w:cs="Arial Narrow"/>
          <w:sz w:val="22"/>
          <w:szCs w:val="22"/>
        </w:rPr>
        <w:t xml:space="preserve"> (si aplica)</w:t>
      </w:r>
      <w:r>
        <w:rPr>
          <w:rFonts w:ascii="Arial Narrow" w:eastAsia="Arial Narrow" w:hAnsi="Arial Narrow" w:cs="Arial Narrow"/>
          <w:sz w:val="22"/>
          <w:szCs w:val="22"/>
        </w:rPr>
        <w:t>, en el caso en el cual se encuentre configurado con más de un artículo en el evento de subasta electrónica, el lance quedará presentado por el total de la lista de bienes y servicios esto significa que de ganar las subasta será adjudicatario de todos los bienes y servicios subastados.</w:t>
      </w:r>
    </w:p>
    <w:p w14:paraId="2C36D444" w14:textId="5A1581EB" w:rsidR="000F4CFE" w:rsidRDefault="000F4CFE" w:rsidP="000F4CFE">
      <w:pPr>
        <w:widowControl w:val="0"/>
        <w:jc w:val="both"/>
        <w:rPr>
          <w:rFonts w:ascii="Arial Narrow" w:eastAsia="Arial Narrow" w:hAnsi="Arial Narrow" w:cs="Arial Narrow"/>
          <w:sz w:val="22"/>
          <w:szCs w:val="22"/>
        </w:rPr>
      </w:pPr>
      <w:r w:rsidRPr="00CA64BF">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w:t>
      </w:r>
      <w:r w:rsidR="00EF17D6">
        <w:rPr>
          <w:rFonts w:ascii="Arial Narrow" w:eastAsia="Arial Narrow" w:hAnsi="Arial Narrow" w:cs="Arial Narrow"/>
          <w:sz w:val="22"/>
          <w:szCs w:val="22"/>
        </w:rPr>
        <w:t xml:space="preserve">en caso que aplique el </w:t>
      </w:r>
      <w:r w:rsidRPr="00CA64BF">
        <w:rPr>
          <w:rFonts w:ascii="Arial Narrow" w:eastAsia="Arial Narrow" w:hAnsi="Arial Narrow" w:cs="Arial Narrow"/>
          <w:sz w:val="22"/>
          <w:szCs w:val="22"/>
        </w:rPr>
        <w:t>adjudicatario deberá presentar para la elaboración del contrato la redistribución de los valores unitarios conservando el mismo margen de descuento para cada uno, respecto del valor final de la subasta</w:t>
      </w:r>
      <w:r>
        <w:rPr>
          <w:rFonts w:ascii="Arial Narrow" w:eastAsia="Arial Narrow" w:hAnsi="Arial Narrow" w:cs="Arial Narrow"/>
          <w:sz w:val="22"/>
          <w:szCs w:val="22"/>
        </w:rPr>
        <w:t>. T</w:t>
      </w:r>
      <w:r w:rsidRPr="00CA64BF">
        <w:rPr>
          <w:rFonts w:ascii="Arial Narrow" w:eastAsia="Arial Narrow" w:hAnsi="Arial Narrow" w:cs="Arial Narrow"/>
          <w:sz w:val="22"/>
          <w:szCs w:val="22"/>
        </w:rPr>
        <w:t>ener en cuenta que el descuento a aplicar será respecto de la oferta de precio de arranque de la subasta inversa</w:t>
      </w:r>
      <w:r>
        <w:rPr>
          <w:rFonts w:ascii="Arial Narrow" w:eastAsia="Arial Narrow" w:hAnsi="Arial Narrow" w:cs="Arial Narrow"/>
          <w:sz w:val="22"/>
          <w:szCs w:val="22"/>
        </w:rPr>
        <w:t xml:space="preserve"> electrónica.</w:t>
      </w:r>
    </w:p>
    <w:p w14:paraId="2AC39834" w14:textId="77777777" w:rsidR="007F79F6" w:rsidRDefault="007F79F6" w:rsidP="00B53A87">
      <w:pPr>
        <w:widowControl w:val="0"/>
        <w:jc w:val="both"/>
        <w:rPr>
          <w:rFonts w:ascii="Arial Narrow" w:eastAsia="Arial Narrow" w:hAnsi="Arial Narrow" w:cs="Arial Narrow"/>
          <w:sz w:val="22"/>
          <w:szCs w:val="22"/>
        </w:rPr>
      </w:pPr>
    </w:p>
    <w:p w14:paraId="3E47B3D0" w14:textId="246BC082" w:rsidR="00DB0648" w:rsidRDefault="00B53A87" w:rsidP="00CA6FDD">
      <w:pPr>
        <w:pStyle w:val="Prrafodelista"/>
        <w:numPr>
          <w:ilvl w:val="1"/>
          <w:numId w:val="26"/>
        </w:numPr>
        <w:pBdr>
          <w:top w:val="nil"/>
          <w:left w:val="nil"/>
          <w:bottom w:val="nil"/>
          <w:right w:val="nil"/>
          <w:between w:val="nil"/>
        </w:pBdr>
        <w:rPr>
          <w:rFonts w:ascii="Arial Narrow" w:eastAsia="Arial Narrow" w:hAnsi="Arial Narrow" w:cs="Arial Narrow"/>
          <w:b/>
          <w:szCs w:val="22"/>
        </w:rPr>
      </w:pPr>
      <w:r w:rsidRPr="00D55440">
        <w:rPr>
          <w:rFonts w:ascii="Arial Narrow" w:eastAsia="Arial Narrow" w:hAnsi="Arial Narrow" w:cs="Arial Narrow"/>
          <w:b/>
          <w:szCs w:val="22"/>
        </w:rPr>
        <w:t>PROCEDIMIENTO PARA LA SUBASTA INVERSA</w:t>
      </w:r>
    </w:p>
    <w:p w14:paraId="09AD9937" w14:textId="77777777" w:rsidR="00B53A87" w:rsidRPr="00D55440" w:rsidRDefault="00B53A87" w:rsidP="00B53A87">
      <w:pPr>
        <w:pStyle w:val="Prrafodelista"/>
        <w:pBdr>
          <w:top w:val="nil"/>
          <w:left w:val="nil"/>
          <w:bottom w:val="nil"/>
          <w:right w:val="nil"/>
          <w:between w:val="nil"/>
        </w:pBdr>
        <w:ind w:left="360"/>
        <w:rPr>
          <w:rFonts w:ascii="Arial Narrow" w:eastAsia="Arial Narrow" w:hAnsi="Arial Narrow" w:cs="Arial Narrow"/>
          <w:b/>
          <w:szCs w:val="22"/>
        </w:rPr>
      </w:pPr>
    </w:p>
    <w:p w14:paraId="5FC9F4F3" w14:textId="4F80CF80"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evento de subasta inversa electrónica se adelantará a través de la plataforma del SECOP II, mediante el módulo dispuesto por CCE y siguiendo el siguiente procedimiento: </w:t>
      </w:r>
    </w:p>
    <w:p w14:paraId="1BA53858" w14:textId="77777777" w:rsidR="00B53A87" w:rsidRDefault="00B53A87" w:rsidP="00B53A87">
      <w:pPr>
        <w:jc w:val="both"/>
        <w:rPr>
          <w:rFonts w:ascii="Arial Narrow" w:eastAsia="Arial Narrow" w:hAnsi="Arial Narrow" w:cs="Arial Narrow"/>
          <w:sz w:val="22"/>
          <w:szCs w:val="22"/>
        </w:rPr>
      </w:pPr>
    </w:p>
    <w:p w14:paraId="61C6E591" w14:textId="7DDCA535" w:rsidR="00DB0648" w:rsidRDefault="003D1722" w:rsidP="00CA6FDD">
      <w:pPr>
        <w:pStyle w:val="Ttulo3"/>
        <w:numPr>
          <w:ilvl w:val="2"/>
          <w:numId w:val="26"/>
        </w:numPr>
        <w:tabs>
          <w:tab w:val="left" w:pos="708"/>
        </w:tabs>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 xml:space="preserve">Apertura de la Propuesta Económica </w:t>
      </w:r>
    </w:p>
    <w:p w14:paraId="2661DCF8" w14:textId="77777777" w:rsidR="00DB0648"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1366E226" w14:textId="77777777" w:rsidR="00DB0648" w:rsidRDefault="003D1722" w:rsidP="00B53A87">
      <w:pPr>
        <w:ind w:right="51"/>
        <w:jc w:val="both"/>
        <w:rPr>
          <w:rFonts w:ascii="Arial Narrow" w:eastAsia="Arial Narrow" w:hAnsi="Arial Narrow" w:cs="Arial Narrow"/>
          <w:color w:val="FF0000"/>
          <w:sz w:val="22"/>
          <w:szCs w:val="22"/>
        </w:rPr>
      </w:pPr>
      <w:r>
        <w:rPr>
          <w:rFonts w:ascii="Arial Narrow" w:eastAsia="Arial Narrow" w:hAnsi="Arial Narrow" w:cs="Arial Narrow"/>
          <w:sz w:val="22"/>
          <w:szCs w:val="22"/>
        </w:rPr>
        <w:t xml:space="preserve">Llegada la fecha y hora establecida en el cronograma del proceso, la UBPD dará apertura a los sobres económicos electrónicos de los oferentes habilitados, </w:t>
      </w:r>
      <w:r>
        <w:rPr>
          <w:rFonts w:ascii="Arial Narrow" w:eastAsia="Arial Narrow" w:hAnsi="Arial Narrow" w:cs="Arial Narrow"/>
          <w:b/>
          <w:sz w:val="22"/>
          <w:szCs w:val="22"/>
        </w:rPr>
        <w:t>solo en el momento previo al inicio del evento</w:t>
      </w:r>
      <w:r>
        <w:rPr>
          <w:rFonts w:ascii="Arial Narrow" w:eastAsia="Arial Narrow" w:hAnsi="Arial Narrow" w:cs="Arial Narrow"/>
          <w:sz w:val="22"/>
          <w:szCs w:val="22"/>
        </w:rPr>
        <w:t>, es decir, antes de la diligencia de la subasta inversa electrónica, para que los evaluadores en los aspectos económicos verifiquen dichas propuestas y determinen el precio de arranque de la subasta, de acuerdo con lo dispuesto en el numeral 6 del artículo 2.2.1.2.1.2.2 del Decreto 1082 de 2015.</w:t>
      </w:r>
    </w:p>
    <w:p w14:paraId="6CFE8D4A" w14:textId="77777777" w:rsidR="00DB0648" w:rsidRDefault="00DB0648" w:rsidP="00B53A87">
      <w:pPr>
        <w:pBdr>
          <w:top w:val="nil"/>
          <w:left w:val="nil"/>
          <w:bottom w:val="nil"/>
          <w:right w:val="nil"/>
          <w:between w:val="nil"/>
        </w:pBdr>
        <w:jc w:val="both"/>
        <w:rPr>
          <w:rFonts w:ascii="Arial Narrow" w:eastAsia="Arial Narrow" w:hAnsi="Arial Narrow" w:cs="Arial Narrow"/>
          <w:color w:val="FF0000"/>
          <w:sz w:val="22"/>
          <w:szCs w:val="22"/>
        </w:rPr>
      </w:pPr>
    </w:p>
    <w:p w14:paraId="7C7F46A4"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39C5FE09" w14:textId="77777777" w:rsidR="00DB0648" w:rsidRDefault="00DB0648" w:rsidP="00B53A87">
      <w:pPr>
        <w:ind w:right="51"/>
        <w:jc w:val="both"/>
        <w:rPr>
          <w:rFonts w:ascii="Arial Narrow" w:eastAsia="Arial Narrow" w:hAnsi="Arial Narrow" w:cs="Arial Narrow"/>
          <w:sz w:val="22"/>
          <w:szCs w:val="22"/>
        </w:rPr>
      </w:pPr>
    </w:p>
    <w:p w14:paraId="7BAF6DDE" w14:textId="5A74F319"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1C391433" w14:textId="77777777" w:rsidR="00AB784F" w:rsidRDefault="00AB784F" w:rsidP="00B53A87">
      <w:pPr>
        <w:ind w:right="51"/>
        <w:jc w:val="both"/>
        <w:rPr>
          <w:rFonts w:ascii="Arial Narrow" w:eastAsia="Arial Narrow" w:hAnsi="Arial Narrow" w:cs="Arial Narrow"/>
          <w:sz w:val="22"/>
          <w:szCs w:val="22"/>
        </w:rPr>
      </w:pPr>
    </w:p>
    <w:p w14:paraId="1416CC3F" w14:textId="20D0F098" w:rsidR="00DB0648" w:rsidRDefault="003D1722" w:rsidP="00CA6FDD">
      <w:pPr>
        <w:pStyle w:val="Ttulo3"/>
        <w:numPr>
          <w:ilvl w:val="2"/>
          <w:numId w:val="26"/>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Margen Mínimo de Mejora de Oferta</w:t>
      </w:r>
    </w:p>
    <w:p w14:paraId="49A64442" w14:textId="77777777" w:rsidR="00DB0648" w:rsidRDefault="00DB0648" w:rsidP="00B53A87">
      <w:pPr>
        <w:rPr>
          <w:rFonts w:ascii="Arial Narrow" w:eastAsia="Arial Narrow" w:hAnsi="Arial Narrow" w:cs="Arial Narrow"/>
          <w:sz w:val="22"/>
          <w:szCs w:val="22"/>
          <w:highlight w:val="cyan"/>
        </w:rPr>
      </w:pPr>
    </w:p>
    <w:p w14:paraId="0A957AB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atención a lo establecido en el artículo 2.2.1.2.1.2.2 del Decreto 1082 de 2015, para la presente Subasta Inversa Electrónica, la UBPD establece que el margen mínimo de mejora de ofertas para el presente proceso </w:t>
      </w:r>
      <w:r>
        <w:rPr>
          <w:rFonts w:ascii="Arial Narrow" w:eastAsia="Arial Narrow" w:hAnsi="Arial Narrow" w:cs="Arial Narrow"/>
          <w:b/>
          <w:sz w:val="22"/>
          <w:szCs w:val="22"/>
        </w:rPr>
        <w:t>no podrá ser menor del TRES (3) PORCIENTO (%) DEL PRECIO DE ARRANQUE ESTABLECIDO AL INICIO</w:t>
      </w:r>
      <w:r>
        <w:rPr>
          <w:rFonts w:ascii="Arial Narrow" w:eastAsia="Arial Narrow" w:hAnsi="Arial Narrow" w:cs="Arial Narrow"/>
          <w:sz w:val="22"/>
          <w:szCs w:val="22"/>
        </w:rPr>
        <w:t xml:space="preserve"> de la subasta Inversa Electrónica.</w:t>
      </w:r>
    </w:p>
    <w:p w14:paraId="23924136" w14:textId="77777777" w:rsidR="00DB0648" w:rsidRDefault="00DB0648" w:rsidP="00B53A87">
      <w:pPr>
        <w:jc w:val="both"/>
        <w:rPr>
          <w:rFonts w:ascii="Arial Narrow" w:eastAsia="Arial Narrow" w:hAnsi="Arial Narrow" w:cs="Arial Narrow"/>
          <w:sz w:val="22"/>
          <w:szCs w:val="22"/>
        </w:rPr>
      </w:pPr>
    </w:p>
    <w:p w14:paraId="3CDC6FF6"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Asimismo, la Entidad indica que respecto a los lances que se efectúen por </w:t>
      </w:r>
      <w:r>
        <w:rPr>
          <w:rFonts w:ascii="Arial Narrow" w:eastAsia="Arial Narrow" w:hAnsi="Arial Narrow" w:cs="Arial Narrow"/>
          <w:b/>
          <w:sz w:val="22"/>
          <w:szCs w:val="22"/>
        </w:rPr>
        <w:t>los proponentes en desarrollo de la Subasta Inversa Electrónica, SÓLO SE TENDRÁN COMO VÁLIDOS, LOS LANCES QUE MEJOREN SU ÚLTIMO LANCE VÁLIDO, EN POR LO MENOS EL MARGEN MÍNIMO ESTABLECIDO DEL TRES (3) PORCIENTO (%).</w:t>
      </w:r>
    </w:p>
    <w:p w14:paraId="6FC004CF" w14:textId="77777777" w:rsidR="00DB0648" w:rsidRDefault="00DB0648" w:rsidP="00B53A87">
      <w:pPr>
        <w:jc w:val="both"/>
        <w:rPr>
          <w:rFonts w:ascii="Arial Narrow" w:eastAsia="Arial Narrow" w:hAnsi="Arial Narrow" w:cs="Arial Narrow"/>
          <w:sz w:val="22"/>
          <w:szCs w:val="22"/>
        </w:rPr>
      </w:pPr>
    </w:p>
    <w:p w14:paraId="34856E3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73608EF7" w14:textId="77777777" w:rsidR="00DB0648" w:rsidRDefault="00DB0648" w:rsidP="00B53A87">
      <w:pPr>
        <w:jc w:val="both"/>
        <w:rPr>
          <w:rFonts w:ascii="Arial Narrow" w:eastAsia="Arial Narrow" w:hAnsi="Arial Narrow" w:cs="Arial Narrow"/>
          <w:sz w:val="22"/>
          <w:szCs w:val="22"/>
        </w:rPr>
      </w:pPr>
    </w:p>
    <w:p w14:paraId="5A59A240" w14:textId="255EF3F3" w:rsidR="00DB0648" w:rsidRPr="00AB784F" w:rsidRDefault="003D1722" w:rsidP="00CA6FDD">
      <w:pPr>
        <w:pStyle w:val="Prrafodelista"/>
        <w:numPr>
          <w:ilvl w:val="2"/>
          <w:numId w:val="26"/>
        </w:numPr>
        <w:rPr>
          <w:rFonts w:ascii="Arial Narrow" w:eastAsia="Arial Narrow" w:hAnsi="Arial Narrow" w:cs="Arial Narrow"/>
          <w:b/>
          <w:szCs w:val="22"/>
        </w:rPr>
      </w:pPr>
      <w:r w:rsidRPr="00AB784F">
        <w:rPr>
          <w:rFonts w:ascii="Arial Narrow" w:eastAsia="Arial Narrow" w:hAnsi="Arial Narrow" w:cs="Arial Narrow"/>
          <w:b/>
          <w:szCs w:val="22"/>
        </w:rPr>
        <w:t>Periodicidad de los Lances</w:t>
      </w:r>
    </w:p>
    <w:p w14:paraId="3BB2494B" w14:textId="77777777" w:rsidR="00DB0648" w:rsidRDefault="00DB0648" w:rsidP="00B53A87">
      <w:pPr>
        <w:jc w:val="both"/>
        <w:rPr>
          <w:rFonts w:ascii="Arial Narrow" w:eastAsia="Arial Narrow" w:hAnsi="Arial Narrow" w:cs="Arial Narrow"/>
          <w:b/>
          <w:sz w:val="22"/>
          <w:szCs w:val="22"/>
        </w:rPr>
      </w:pPr>
    </w:p>
    <w:p w14:paraId="41B28622"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En la audiencia de la Subasta Inversa Electrónica, la UBPD otorgará para la realización de los lances el lapso de tiempo configurado en la plataforma transaccional SECOP II para la subasta, el cual corresponde a </w:t>
      </w:r>
      <w:r>
        <w:rPr>
          <w:rFonts w:ascii="Arial Narrow" w:eastAsia="Arial Narrow" w:hAnsi="Arial Narrow" w:cs="Arial Narrow"/>
          <w:b/>
          <w:sz w:val="22"/>
          <w:szCs w:val="22"/>
        </w:rPr>
        <w:t>VEINTE (20) MINUTOS EN LA SUBASTA.</w:t>
      </w:r>
    </w:p>
    <w:p w14:paraId="78D08F8E" w14:textId="77777777" w:rsidR="00DB0648" w:rsidRDefault="00DB0648" w:rsidP="00B53A87">
      <w:pPr>
        <w:jc w:val="both"/>
        <w:rPr>
          <w:rFonts w:ascii="Arial Narrow" w:eastAsia="Arial Narrow" w:hAnsi="Arial Narrow" w:cs="Arial Narrow"/>
          <w:b/>
          <w:sz w:val="22"/>
          <w:szCs w:val="22"/>
        </w:rPr>
      </w:pPr>
    </w:p>
    <w:p w14:paraId="7420262E" w14:textId="3C24C619"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Igualmente, la Entidad informa que </w:t>
      </w:r>
      <w:r>
        <w:rPr>
          <w:rFonts w:ascii="Arial Narrow" w:eastAsia="Arial Narrow" w:hAnsi="Arial Narrow" w:cs="Arial Narrow"/>
          <w:b/>
          <w:sz w:val="22"/>
          <w:szCs w:val="22"/>
        </w:rPr>
        <w:t>EL SISTEMA ELECTRÓNICO DE CONTRATACIÓN PÚBLICA – SECOP IIINFORMARÁ AUTOMATICAMENTE EL PRECIO DE ARRANQUE O DE INICIO DE LA SUBASTA O PUJA, EL CUAL CORRESPONDE AL MENOR PRECIO OFERTADO</w:t>
      </w:r>
      <w:r>
        <w:rPr>
          <w:rFonts w:ascii="Arial Narrow" w:eastAsia="Arial Narrow" w:hAnsi="Arial Narrow" w:cs="Arial Narrow"/>
          <w:sz w:val="22"/>
          <w:szCs w:val="22"/>
        </w:rPr>
        <w:t>, para que los proponentes que resulten habilitados participen en el evento y puedan iniciar a realizar los lances sobre dicho precio arranque, mejorándolo durante toda la subasta en por lo menos el margen establecido</w:t>
      </w:r>
      <w:r>
        <w:rPr>
          <w:rFonts w:ascii="Arial Narrow" w:eastAsia="Arial Narrow" w:hAnsi="Arial Narrow" w:cs="Arial Narrow"/>
          <w:b/>
          <w:sz w:val="22"/>
          <w:szCs w:val="22"/>
        </w:rPr>
        <w:t>: TRES (3) PORCIENTO (%).</w:t>
      </w:r>
    </w:p>
    <w:p w14:paraId="411C100B" w14:textId="77777777" w:rsidR="0011201F" w:rsidRDefault="0011201F" w:rsidP="00B53A87">
      <w:pPr>
        <w:jc w:val="both"/>
        <w:rPr>
          <w:rFonts w:ascii="Arial Narrow" w:eastAsia="Arial Narrow" w:hAnsi="Arial Narrow" w:cs="Arial Narrow"/>
          <w:sz w:val="22"/>
          <w:szCs w:val="22"/>
        </w:rPr>
      </w:pPr>
    </w:p>
    <w:p w14:paraId="1065AC9F" w14:textId="48D6334D" w:rsidR="00DB0648" w:rsidRDefault="003D1722" w:rsidP="00CA6FDD">
      <w:pPr>
        <w:pStyle w:val="Ttulo3"/>
        <w:numPr>
          <w:ilvl w:val="2"/>
          <w:numId w:val="26"/>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Desarrollo del Evento de Subasta</w:t>
      </w:r>
    </w:p>
    <w:p w14:paraId="279C179F"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A42E9A8" w14:textId="77777777" w:rsidR="00DB0648" w:rsidRDefault="003D1722" w:rsidP="00B53A87">
      <w:pPr>
        <w:pBdr>
          <w:top w:val="nil"/>
          <w:left w:val="nil"/>
          <w:bottom w:val="nil"/>
          <w:right w:val="nil"/>
          <w:between w:val="nil"/>
        </w:pBdr>
        <w:ind w:left="118"/>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desarrollará a través del SECOP II bajo las siguientes reglas:</w:t>
      </w:r>
    </w:p>
    <w:p w14:paraId="640AA307" w14:textId="77777777" w:rsidR="00DB0648" w:rsidRDefault="00DB0648" w:rsidP="00B53A87">
      <w:pPr>
        <w:pBdr>
          <w:top w:val="nil"/>
          <w:left w:val="nil"/>
          <w:bottom w:val="nil"/>
          <w:right w:val="nil"/>
          <w:between w:val="nil"/>
        </w:pBdr>
        <w:ind w:left="118"/>
        <w:jc w:val="both"/>
        <w:rPr>
          <w:rFonts w:ascii="Arial Narrow" w:eastAsia="Arial Narrow" w:hAnsi="Arial Narrow" w:cs="Arial Narrow"/>
          <w:sz w:val="22"/>
          <w:szCs w:val="22"/>
        </w:rPr>
      </w:pPr>
    </w:p>
    <w:p w14:paraId="071D2AF3"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realizará de acuerdo con la configuración establecida en la plataforma transaccional de Colombia Compra Eficiente SECOP II y la guía “</w:t>
      </w:r>
      <w:r>
        <w:rPr>
          <w:rFonts w:ascii="Arial Narrow" w:eastAsia="Arial Narrow" w:hAnsi="Arial Narrow" w:cs="Arial Narrow"/>
          <w:i/>
          <w:sz w:val="22"/>
          <w:szCs w:val="22"/>
        </w:rPr>
        <w:t>Guía para hacer un Proceso de Selección Abreviada con Subasta en el SECOP II”.</w:t>
      </w:r>
    </w:p>
    <w:p w14:paraId="050552DF"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Llegado el día y hora señalada para llevar a cabo el evento de la Subasta Inversa Electrónica solo podrán participar en el evento de subasta las propuestas que resulten HABILITADAS en las condiciones jurídicas, financieras técnicas y económicas.</w:t>
      </w:r>
    </w:p>
    <w:p w14:paraId="3848D708"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Pr>
          <w:rFonts w:ascii="Arial Narrow" w:eastAsia="Arial Narrow" w:hAnsi="Arial Narrow" w:cs="Arial Narrow"/>
          <w:i/>
          <w:sz w:val="22"/>
          <w:szCs w:val="22"/>
        </w:rPr>
        <w:t>“…la subasta debe ser suspendida y cuando la falla técnica haya sido superada la entidad estatal debe reiniciar la subasta…”</w:t>
      </w:r>
      <w:r>
        <w:rPr>
          <w:rFonts w:ascii="Arial Narrow" w:eastAsia="Arial Narrow" w:hAnsi="Arial Narrow" w:cs="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EA0D07" w14:textId="77777777" w:rsidR="00166E2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5D6E1337" w14:textId="3C02C4FF" w:rsidR="00DB0648" w:rsidRDefault="003D1722" w:rsidP="00166E28">
      <w:pPr>
        <w:widowControl w:val="0"/>
        <w:pBdr>
          <w:top w:val="nil"/>
          <w:left w:val="nil"/>
          <w:bottom w:val="nil"/>
          <w:right w:val="nil"/>
          <w:between w:val="nil"/>
        </w:pBdr>
        <w:ind w:left="360"/>
        <w:jc w:val="both"/>
        <w:rPr>
          <w:rFonts w:ascii="Arial Narrow" w:eastAsia="Arial Narrow" w:hAnsi="Arial Narrow" w:cs="Arial Narrow"/>
          <w:sz w:val="22"/>
          <w:szCs w:val="22"/>
        </w:rPr>
      </w:pPr>
      <w:hyperlink r:id="rId19">
        <w:r>
          <w:rPr>
            <w:rFonts w:ascii="Arial Narrow" w:eastAsia="Arial Narrow" w:hAnsi="Arial Narrow" w:cs="Arial Narrow"/>
            <w:smallCaps/>
            <w:sz w:val="18"/>
            <w:szCs w:val="18"/>
            <w:u w:val="single"/>
          </w:rPr>
          <w:t>https://www.colombiacompra.gov.co/sites/cce_public/files/cce_documentos/guia_subasta_proveedor.pdf</w:t>
        </w:r>
      </w:hyperlink>
    </w:p>
    <w:p w14:paraId="62E3FF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proveedor tiene problemas de conexión al momento del evento de subasta, se aplicará lo definido en el artículo 2.2.1.2.1.2.6. del Decreto 1082 de 2015 que señala:… </w:t>
      </w:r>
      <w:r>
        <w:rPr>
          <w:rFonts w:ascii="Arial Narrow" w:eastAsia="Arial Narrow" w:hAnsi="Arial Narrow" w:cs="Arial Narrow"/>
          <w:i/>
          <w:sz w:val="22"/>
          <w:szCs w:val="22"/>
        </w:rPr>
        <w:t>“</w:t>
      </w:r>
      <w:proofErr w:type="spellStart"/>
      <w:r>
        <w:rPr>
          <w:rFonts w:ascii="Arial Narrow" w:eastAsia="Arial Narrow" w:hAnsi="Arial Narrow" w:cs="Arial Narrow"/>
          <w:i/>
          <w:sz w:val="22"/>
          <w:szCs w:val="22"/>
        </w:rPr>
        <w:t>si</w:t>
      </w:r>
      <w:proofErr w:type="spellEnd"/>
      <w:r>
        <w:rPr>
          <w:rFonts w:ascii="Arial Narrow" w:eastAsia="Arial Narrow" w:hAnsi="Arial Narrow" w:cs="Arial Narrow"/>
          <w:i/>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Pr>
          <w:rFonts w:ascii="Arial Narrow" w:eastAsia="Arial Narrow" w:hAnsi="Arial Narrow" w:cs="Arial Narrow"/>
          <w:sz w:val="22"/>
          <w:szCs w:val="22"/>
        </w:rPr>
        <w:t xml:space="preserve">…, salvo que logre volver a conectarse antes de la terminación </w:t>
      </w:r>
      <w:r>
        <w:rPr>
          <w:rFonts w:ascii="Arial Narrow" w:eastAsia="Arial Narrow" w:hAnsi="Arial Narrow" w:cs="Arial Narrow"/>
          <w:sz w:val="22"/>
          <w:szCs w:val="22"/>
        </w:rPr>
        <w:lastRenderedPageBreak/>
        <w:t>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5FCD6ECC"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672062C5" w14:textId="407E220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bookmarkStart w:id="29" w:name="_heading=h.3as4poj" w:colFirst="0" w:colLast="0"/>
      <w:bookmarkEnd w:id="29"/>
      <w:r>
        <w:rPr>
          <w:rFonts w:ascii="Arial Narrow" w:eastAsia="Arial Narrow" w:hAnsi="Arial Narrow" w:cs="Arial Narrow"/>
          <w:sz w:val="22"/>
          <w:szCs w:val="22"/>
        </w:rPr>
        <w:t xml:space="preserve">La Subasta Inversa Electrónica comenzará con el menor precio de arranque o de inicio de la Subasta Inversa Electrónica por subasta tipo lista, para que los proponentes que resulten habilitados participen en el evento y puedan iniciar a realizar los lances sobre dicho precio arranque, por lo cual EL SISTEMA ELECTRÓNICO DE CONTRATACIÓN PÚBLICA – SECOP II </w:t>
      </w:r>
      <w:r w:rsidR="0012782E">
        <w:rPr>
          <w:rFonts w:ascii="Arial Narrow" w:eastAsia="Arial Narrow" w:hAnsi="Arial Narrow" w:cs="Arial Narrow"/>
          <w:sz w:val="22"/>
          <w:szCs w:val="22"/>
        </w:rPr>
        <w:t>|</w:t>
      </w:r>
      <w:r>
        <w:rPr>
          <w:rFonts w:ascii="Arial Narrow" w:eastAsia="Arial Narrow" w:hAnsi="Arial Narrow" w:cs="Arial Narrow"/>
          <w:sz w:val="22"/>
          <w:szCs w:val="22"/>
        </w:rPr>
        <w:t xml:space="preserve"> o inicio de la subasta en la fecha y hora señalada en la </w:t>
      </w:r>
      <w:r>
        <w:rPr>
          <w:rFonts w:ascii="Arial Narrow" w:eastAsia="Arial Narrow" w:hAnsi="Arial Narrow" w:cs="Arial Narrow"/>
          <w:i/>
          <w:sz w:val="22"/>
          <w:szCs w:val="22"/>
        </w:rPr>
        <w:t xml:space="preserve">“CONFIGURACION DE SUBASTA” </w:t>
      </w:r>
      <w:r>
        <w:rPr>
          <w:rFonts w:ascii="Arial Narrow" w:eastAsia="Arial Narrow" w:hAnsi="Arial Narrow" w:cs="Arial Narrow"/>
          <w:sz w:val="22"/>
          <w:szCs w:val="22"/>
        </w:rPr>
        <w:t xml:space="preserve">de la Plataforma SECOP II. </w:t>
      </w:r>
    </w:p>
    <w:p w14:paraId="607A1786"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7261014D" w14:textId="50E2FA2A" w:rsidR="00AB784F" w:rsidRPr="005D1CA6" w:rsidRDefault="003D1722" w:rsidP="005D1CA6">
      <w:pPr>
        <w:numPr>
          <w:ilvl w:val="0"/>
          <w:numId w:val="22"/>
        </w:numPr>
        <w:rPr>
          <w:rFonts w:ascii="Arial Narrow" w:eastAsia="Arial Narrow" w:hAnsi="Arial Narrow" w:cs="Arial Narrow"/>
          <w:sz w:val="22"/>
          <w:szCs w:val="22"/>
        </w:rPr>
      </w:pPr>
      <w:r>
        <w:rPr>
          <w:rFonts w:ascii="Arial Narrow" w:eastAsia="Arial Narrow" w:hAnsi="Arial Narrow" w:cs="Arial Narrow"/>
          <w:sz w:val="22"/>
          <w:szCs w:val="22"/>
        </w:rPr>
        <w:t xml:space="preserve">Serán lances no válidos: </w:t>
      </w:r>
    </w:p>
    <w:p w14:paraId="69E56F93"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está por debajo del margen mínimo de mejora, es decir del </w:t>
      </w:r>
      <w:r>
        <w:rPr>
          <w:rFonts w:ascii="Arial Narrow" w:eastAsia="Arial Narrow" w:hAnsi="Arial Narrow" w:cs="Arial Narrow"/>
          <w:b/>
          <w:sz w:val="22"/>
          <w:szCs w:val="22"/>
        </w:rPr>
        <w:t xml:space="preserve">TRES (3) POR CIENTO (%). </w:t>
      </w:r>
    </w:p>
    <w:p w14:paraId="21F64C25"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 corregido a través de mensaje por el chat del módulo de la subasta de la plataforma transaccional SECOP II. </w:t>
      </w:r>
    </w:p>
    <w:p w14:paraId="40B14E7E" w14:textId="2EA3FFF1" w:rsidR="00AB784F" w:rsidRDefault="003D1722" w:rsidP="005D1CA6">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w:t>
      </w:r>
      <w:r>
        <w:rPr>
          <w:rFonts w:ascii="Arial Narrow" w:eastAsia="Arial Narrow" w:hAnsi="Arial Narrow" w:cs="Arial Narrow"/>
          <w:sz w:val="22"/>
          <w:szCs w:val="22"/>
        </w:rPr>
        <w:t xml:space="preserve"> Si el proponente realiza lances por fuera del tiempo establecido, esto quiere decir por fuera de los VEINTE (20) MINUTOS determinados para realizar la Subasta Inversa Electrónica.</w:t>
      </w:r>
    </w:p>
    <w:p w14:paraId="5EB54AAC"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 advierte que no será tenido en cuenta el lance que no respete el margen mínimo y se catalogará como no válido, manteniéndose la OFERTA anterior.</w:t>
      </w:r>
    </w:p>
    <w:p w14:paraId="6BFEA1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Finalizada la Subasta el comité evaluador en los aspectos económicos revisará que el menor precio obtenido de la subasta haya respetado las reglas establecidas en el presente pliego, es decir que cada lance haya reflejado mínimo el </w:t>
      </w:r>
      <w:r>
        <w:rPr>
          <w:rFonts w:ascii="Arial Narrow" w:eastAsia="Arial Narrow" w:hAnsi="Arial Narrow" w:cs="Arial Narrow"/>
          <w:b/>
          <w:sz w:val="22"/>
          <w:szCs w:val="22"/>
        </w:rPr>
        <w:t>TRES (3) PORCIENTO (%)</w:t>
      </w:r>
      <w:r>
        <w:rPr>
          <w:rFonts w:ascii="Arial Narrow" w:eastAsia="Arial Narrow" w:hAnsi="Arial Narrow" w:cs="Arial Narrow"/>
          <w:sz w:val="22"/>
          <w:szCs w:val="22"/>
        </w:rPr>
        <w:t xml:space="preserve"> respecto de su anterior lance válido. En caso de que el comité evaluador en los aspectos económicos </w:t>
      </w:r>
      <w:r>
        <w:rPr>
          <w:rFonts w:ascii="Arial Narrow" w:eastAsia="Arial Narrow" w:hAnsi="Arial Narrow" w:cs="Arial Narrow"/>
          <w:b/>
          <w:sz w:val="22"/>
          <w:szCs w:val="22"/>
        </w:rPr>
        <w:t>determine que el oferente no realizó los lances de conformidad con las reglas establecidas, procederá a evaluar al proponente que haya ofrecido el segundo mejor precio y así sucesivamente.</w:t>
      </w:r>
    </w:p>
    <w:p w14:paraId="2286517E"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chat del módulo de la subasta de la plataforma transaccional SECOP II no será tenido en cuenta para presentar o corregir lances no válidos.</w:t>
      </w:r>
    </w:p>
    <w:p w14:paraId="15F105D9"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5A7A1CB7" w14:textId="77777777" w:rsidR="00DB0648" w:rsidRDefault="003D1722" w:rsidP="00CA6FDD">
      <w:pPr>
        <w:numPr>
          <w:ilvl w:val="0"/>
          <w:numId w:val="22"/>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19AC6BE1"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los oferentes no presentan lances durante la subasta la UBPD adjudicará el contrato al oferente que haya presentado el menor precio (artículo 2.2.1.2.1.2.2. del Decreto 1082 de 2015), siempre que este sea igual o inferior al presupuesto oficial determinado en el estudio previo y análisis del sector y no supere el valor unitario y total de cada ítem.</w:t>
      </w:r>
    </w:p>
    <w:p w14:paraId="06B35096" w14:textId="025F5EA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adjudicará el contrato al oferente que haya presentado EL ÚLTIMO VALOR DEL MEJOR LANCE VÁLIDO DE LA SUBASTA TIPO LISTA. </w:t>
      </w:r>
      <w:r w:rsidR="00317242">
        <w:rPr>
          <w:rFonts w:ascii="Arial Narrow" w:eastAsia="Arial Narrow" w:hAnsi="Arial Narrow" w:cs="Arial Narrow"/>
          <w:sz w:val="22"/>
          <w:szCs w:val="22"/>
        </w:rPr>
        <w:t xml:space="preserve">Tenga en cuenta que la subasta se desarrollara por sumatoria de ítems, </w:t>
      </w:r>
      <w:r w:rsidR="00465327">
        <w:rPr>
          <w:rFonts w:ascii="Arial Narrow" w:eastAsia="Arial Narrow" w:hAnsi="Arial Narrow" w:cs="Arial Narrow"/>
          <w:sz w:val="22"/>
          <w:szCs w:val="22"/>
        </w:rPr>
        <w:t xml:space="preserve">por lo </w:t>
      </w:r>
      <w:r w:rsidR="005D1CA6">
        <w:rPr>
          <w:rFonts w:ascii="Arial Narrow" w:eastAsia="Arial Narrow" w:hAnsi="Arial Narrow" w:cs="Arial Narrow"/>
          <w:sz w:val="22"/>
          <w:szCs w:val="22"/>
        </w:rPr>
        <w:t>tanto,</w:t>
      </w:r>
      <w:r w:rsidR="00317242">
        <w:rPr>
          <w:rFonts w:ascii="Arial Narrow" w:eastAsia="Arial Narrow" w:hAnsi="Arial Narrow" w:cs="Arial Narrow"/>
          <w:sz w:val="22"/>
          <w:szCs w:val="22"/>
        </w:rPr>
        <w:t xml:space="preserve"> el descuento</w:t>
      </w:r>
      <w:r w:rsidR="005D1CA6">
        <w:rPr>
          <w:rFonts w:ascii="Arial Narrow" w:eastAsia="Arial Narrow" w:hAnsi="Arial Narrow" w:cs="Arial Narrow"/>
          <w:sz w:val="22"/>
          <w:szCs w:val="22"/>
        </w:rPr>
        <w:t xml:space="preserve"> </w:t>
      </w:r>
      <w:r w:rsidR="00317242">
        <w:rPr>
          <w:rFonts w:ascii="Arial Narrow" w:eastAsia="Arial Narrow" w:hAnsi="Arial Narrow" w:cs="Arial Narrow"/>
          <w:sz w:val="22"/>
          <w:szCs w:val="22"/>
        </w:rPr>
        <w:t>ofert</w:t>
      </w:r>
      <w:r w:rsidR="00465327">
        <w:rPr>
          <w:rFonts w:ascii="Arial Narrow" w:eastAsia="Arial Narrow" w:hAnsi="Arial Narrow" w:cs="Arial Narrow"/>
          <w:sz w:val="22"/>
          <w:szCs w:val="22"/>
        </w:rPr>
        <w:t>ado</w:t>
      </w:r>
      <w:r w:rsidR="00317242">
        <w:rPr>
          <w:rFonts w:ascii="Arial Narrow" w:eastAsia="Arial Narrow" w:hAnsi="Arial Narrow" w:cs="Arial Narrow"/>
          <w:sz w:val="22"/>
          <w:szCs w:val="22"/>
        </w:rPr>
        <w:t xml:space="preserve"> se aplicar</w:t>
      </w:r>
      <w:r w:rsidR="005A000C">
        <w:rPr>
          <w:rFonts w:ascii="Arial Narrow" w:eastAsia="Arial Narrow" w:hAnsi="Arial Narrow" w:cs="Arial Narrow"/>
          <w:sz w:val="22"/>
          <w:szCs w:val="22"/>
        </w:rPr>
        <w:t>á</w:t>
      </w:r>
      <w:r w:rsidR="00317242">
        <w:rPr>
          <w:rFonts w:ascii="Arial Narrow" w:eastAsia="Arial Narrow" w:hAnsi="Arial Narrow" w:cs="Arial Narrow"/>
          <w:sz w:val="22"/>
          <w:szCs w:val="22"/>
        </w:rPr>
        <w:t xml:space="preserve"> de igual manera para cada ítem.</w:t>
      </w:r>
    </w:p>
    <w:p w14:paraId="282746A9"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Entidad publicará el informe de detalle de desarrollo de la subasta que arroje la plataforma del SECOP II</w:t>
      </w:r>
    </w:p>
    <w:p w14:paraId="05CE95C5" w14:textId="77777777" w:rsidR="00DB0648" w:rsidRDefault="003D1722" w:rsidP="00CA6FDD">
      <w:pPr>
        <w:widowControl w:val="0"/>
        <w:numPr>
          <w:ilvl w:val="0"/>
          <w:numId w:val="2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iniciada la audiencia de subasta los proponentes no podrán, en desarrollo del evento de subasta electrónica, realizar observaciones ni preguntas en caso de hacerlo éstas no serán atendidas, como tampoco podrán hacer uso del mecanismo de subsanación previsto en la ley. </w:t>
      </w:r>
    </w:p>
    <w:p w14:paraId="01C38949" w14:textId="77777777" w:rsidR="00AB784F" w:rsidRDefault="00AB784F" w:rsidP="00B53A87">
      <w:pPr>
        <w:pBdr>
          <w:top w:val="nil"/>
          <w:left w:val="nil"/>
          <w:bottom w:val="nil"/>
          <w:right w:val="nil"/>
          <w:between w:val="nil"/>
        </w:pBdr>
        <w:jc w:val="both"/>
        <w:rPr>
          <w:rFonts w:ascii="Arial Narrow" w:eastAsia="Arial Narrow" w:hAnsi="Arial Narrow" w:cs="Arial Narrow"/>
          <w:b/>
          <w:sz w:val="22"/>
          <w:szCs w:val="22"/>
        </w:rPr>
      </w:pPr>
    </w:p>
    <w:p w14:paraId="615447E8" w14:textId="792A2170" w:rsidR="00DB0648" w:rsidRPr="00AB784F" w:rsidRDefault="003D1722" w:rsidP="00CA6FDD">
      <w:pPr>
        <w:pStyle w:val="Prrafodelista"/>
        <w:numPr>
          <w:ilvl w:val="2"/>
          <w:numId w:val="26"/>
        </w:numPr>
        <w:pBdr>
          <w:top w:val="nil"/>
          <w:left w:val="nil"/>
          <w:bottom w:val="nil"/>
          <w:right w:val="nil"/>
          <w:between w:val="nil"/>
        </w:pBdr>
        <w:rPr>
          <w:rFonts w:ascii="Arial Narrow" w:eastAsia="Arial Narrow" w:hAnsi="Arial Narrow" w:cs="Arial Narrow"/>
          <w:b/>
          <w:szCs w:val="22"/>
        </w:rPr>
      </w:pPr>
      <w:r w:rsidRPr="00AB784F">
        <w:rPr>
          <w:rFonts w:ascii="Arial Narrow" w:eastAsia="Arial Narrow" w:hAnsi="Arial Narrow" w:cs="Arial Narrow"/>
          <w:b/>
          <w:szCs w:val="22"/>
        </w:rPr>
        <w:lastRenderedPageBreak/>
        <w:t>Precios artificialmente bajos</w:t>
      </w:r>
    </w:p>
    <w:p w14:paraId="795788F6"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2E2E44F9" w14:textId="6F133572"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ningún caso la plataforma tecnológica determinará precios artificialmente bajos, este proceso lo determinará la </w:t>
      </w:r>
      <w:r w:rsidR="00B02EC4">
        <w:rPr>
          <w:rFonts w:ascii="Arial Narrow" w:eastAsia="Arial Narrow" w:hAnsi="Arial Narrow" w:cs="Arial Narrow"/>
          <w:sz w:val="22"/>
          <w:szCs w:val="22"/>
        </w:rPr>
        <w:t>entidad una vez culminada</w:t>
      </w:r>
      <w:r>
        <w:rPr>
          <w:rFonts w:ascii="Arial Narrow" w:eastAsia="Arial Narrow" w:hAnsi="Arial Narrow" w:cs="Arial Narrow"/>
          <w:sz w:val="22"/>
          <w:szCs w:val="22"/>
        </w:rPr>
        <w:t xml:space="preserve"> el evento de subasta y aplicará lo dispuesto por el artículo 2.2.1.1.2.2.4 del Decreto 1082 de 2015.</w:t>
      </w:r>
    </w:p>
    <w:p w14:paraId="4018C4D2"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lo estipulado en el artículo 2.2.1.1.2.2.4 del Decreto 1082 de 2015, el Comité Asesor y Evaluador en los aspectos Económicos previo al momento de adjudicar, sí considera que el menor precio ofrecido dentro del presente proceso,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11438741"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En todo caso la entidad se reserva el derecho de realizar visitas técnicas a efectos de verificar la justificación presentada por el oferente respecto de los precios que se consideren artificialmente bajos según corresponda.</w:t>
      </w:r>
    </w:p>
    <w:p w14:paraId="66A88FB8" w14:textId="77777777" w:rsidR="00DB0648" w:rsidRDefault="003D1722" w:rsidP="00CA6FDD">
      <w:pPr>
        <w:numPr>
          <w:ilvl w:val="0"/>
          <w:numId w:val="23"/>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En el evento en se decida no adjudicar a este proponente, la UBPD podrá optar de manera motivada por adjudicar el contrato al oferente que ofreció el segundo menor valor o por declarar desierto el proceso.</w:t>
      </w:r>
    </w:p>
    <w:p w14:paraId="0159FE61" w14:textId="77777777" w:rsidR="000F4CFE" w:rsidRDefault="000F4CFE" w:rsidP="000F4CFE">
      <w:pPr>
        <w:pBdr>
          <w:top w:val="nil"/>
          <w:left w:val="nil"/>
          <w:bottom w:val="nil"/>
          <w:right w:val="nil"/>
          <w:between w:val="nil"/>
        </w:pBdr>
        <w:jc w:val="both"/>
        <w:rPr>
          <w:rFonts w:ascii="Arial Narrow" w:eastAsia="Arial Narrow" w:hAnsi="Arial Narrow" w:cs="Arial Narrow"/>
          <w:sz w:val="22"/>
          <w:szCs w:val="22"/>
        </w:rPr>
      </w:pPr>
    </w:p>
    <w:p w14:paraId="6B9E6E24"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37F45549" w14:textId="06336C6C" w:rsidR="00DB0648" w:rsidRDefault="00AB784F" w:rsidP="00AB784F">
      <w:pPr>
        <w:pBdr>
          <w:top w:val="nil"/>
          <w:left w:val="nil"/>
          <w:bottom w:val="nil"/>
          <w:right w:val="nil"/>
          <w:between w:val="nil"/>
        </w:pBdr>
        <w:jc w:val="center"/>
        <w:rPr>
          <w:rFonts w:ascii="Arial Narrow" w:eastAsia="Arial Narrow" w:hAnsi="Arial Narrow" w:cs="Arial Narrow"/>
          <w:sz w:val="22"/>
          <w:szCs w:val="22"/>
        </w:rPr>
      </w:pPr>
      <w:r w:rsidRPr="00693F06">
        <w:rPr>
          <w:rFonts w:ascii="Arial Narrow" w:eastAsia="Arial Narrow" w:hAnsi="Arial Narrow" w:cs="Arial Narrow"/>
          <w:b/>
          <w:sz w:val="22"/>
          <w:szCs w:val="22"/>
        </w:rPr>
        <w:t xml:space="preserve">CAPITULO 6. </w:t>
      </w:r>
      <w:r w:rsidR="003D1722" w:rsidRPr="00693F06">
        <w:rPr>
          <w:rFonts w:ascii="Arial Narrow" w:eastAsia="Arial Narrow" w:hAnsi="Arial Narrow" w:cs="Arial Narrow"/>
          <w:b/>
          <w:sz w:val="22"/>
          <w:szCs w:val="22"/>
        </w:rPr>
        <w:t xml:space="preserve">CRITERIOS PARA DIRIMIR EMPATES (Formato No. 8 o 9 </w:t>
      </w:r>
      <w:r w:rsidR="00516A7A" w:rsidRPr="00693F06">
        <w:rPr>
          <w:rFonts w:ascii="Arial Narrow" w:eastAsia="Arial Narrow" w:hAnsi="Arial Narrow" w:cs="Arial Narrow"/>
          <w:b/>
          <w:sz w:val="22"/>
          <w:szCs w:val="22"/>
        </w:rPr>
        <w:t>s</w:t>
      </w:r>
      <w:r w:rsidR="003D1722" w:rsidRPr="00693F06">
        <w:rPr>
          <w:rFonts w:ascii="Arial Narrow" w:eastAsia="Arial Narrow" w:hAnsi="Arial Narrow" w:cs="Arial Narrow"/>
          <w:b/>
          <w:sz w:val="22"/>
          <w:szCs w:val="22"/>
        </w:rPr>
        <w:t xml:space="preserve">egún </w:t>
      </w:r>
      <w:r w:rsidR="00D642BA" w:rsidRPr="00693F06">
        <w:rPr>
          <w:rFonts w:ascii="Arial Narrow" w:eastAsia="Arial Narrow" w:hAnsi="Arial Narrow" w:cs="Arial Narrow"/>
          <w:b/>
          <w:sz w:val="22"/>
          <w:szCs w:val="22"/>
        </w:rPr>
        <w:t>a</w:t>
      </w:r>
      <w:r w:rsidR="003D1722" w:rsidRPr="00693F06">
        <w:rPr>
          <w:rFonts w:ascii="Arial Narrow" w:eastAsia="Arial Narrow" w:hAnsi="Arial Narrow" w:cs="Arial Narrow"/>
          <w:b/>
          <w:sz w:val="22"/>
          <w:szCs w:val="22"/>
        </w:rPr>
        <w:t>plique)</w:t>
      </w:r>
    </w:p>
    <w:p w14:paraId="3378B540" w14:textId="77777777" w:rsidR="00DB0648" w:rsidRDefault="00DB0648" w:rsidP="00B53A87">
      <w:pPr>
        <w:jc w:val="both"/>
        <w:rPr>
          <w:rFonts w:ascii="Arial Narrow" w:eastAsia="Arial Narrow" w:hAnsi="Arial Narrow" w:cs="Arial Narrow"/>
          <w:sz w:val="22"/>
          <w:szCs w:val="22"/>
        </w:rPr>
      </w:pPr>
    </w:p>
    <w:p w14:paraId="38CE2906"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 caso de empate la Entidad Compradora agotará los factores de desempate establecidos en el artículo 35 de la Ley 2069 de 2021, reglamentada por el Artículo 2.2.1.2.4.2.17 del Decreto 1860 de 2021.</w:t>
      </w:r>
    </w:p>
    <w:p w14:paraId="58089DAD" w14:textId="77777777" w:rsidR="00DB0648" w:rsidRDefault="00DB0648" w:rsidP="00B53A87">
      <w:pPr>
        <w:ind w:right="51"/>
        <w:jc w:val="both"/>
        <w:rPr>
          <w:rFonts w:ascii="Arial Narrow" w:eastAsia="Arial Narrow" w:hAnsi="Arial Narrow" w:cs="Arial Narrow"/>
          <w:color w:val="FF0000"/>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9E5BEC" w14:paraId="4B2CA8D4" w14:textId="77777777" w:rsidTr="009E5BEC">
        <w:tc>
          <w:tcPr>
            <w:tcW w:w="3539" w:type="dxa"/>
          </w:tcPr>
          <w:p w14:paraId="5D95CF29"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CRITERIOS DE DESEMPATE</w:t>
            </w:r>
          </w:p>
        </w:tc>
        <w:tc>
          <w:tcPr>
            <w:tcW w:w="5812" w:type="dxa"/>
          </w:tcPr>
          <w:p w14:paraId="57394583"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ACREDITACIÓN</w:t>
            </w:r>
          </w:p>
        </w:tc>
      </w:tr>
      <w:tr w:rsidR="00DB0648" w:rsidRPr="009E5BEC" w14:paraId="07F2F25B" w14:textId="77777777" w:rsidTr="009E5BEC">
        <w:tc>
          <w:tcPr>
            <w:tcW w:w="3539" w:type="dxa"/>
          </w:tcPr>
          <w:p w14:paraId="6466A698"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1. Preferir la oferta de bienes o servicios nacionales frente a la oferta de bienes o servicios extranjeros</w:t>
            </w:r>
          </w:p>
        </w:tc>
        <w:tc>
          <w:tcPr>
            <w:tcW w:w="5812" w:type="dxa"/>
          </w:tcPr>
          <w:p w14:paraId="51120F6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CE6AC41" w14:textId="77777777" w:rsidR="00DB0648" w:rsidRPr="009E5BEC" w:rsidRDefault="00DB0648" w:rsidP="00B53A87">
            <w:pPr>
              <w:rPr>
                <w:rFonts w:ascii="Arial Narrow" w:eastAsia="Arial Narrow" w:hAnsi="Arial Narrow" w:cs="Arial Narrow"/>
              </w:rPr>
            </w:pPr>
          </w:p>
          <w:p w14:paraId="786B036A" w14:textId="47588409"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1. </w:t>
            </w:r>
            <w:r w:rsidR="00D4189C">
              <w:rPr>
                <w:rFonts w:ascii="Arial Narrow" w:eastAsia="Arial Narrow" w:hAnsi="Arial Narrow" w:cs="Arial Narrow"/>
              </w:rPr>
              <w:t>L</w:t>
            </w:r>
            <w:r w:rsidRPr="009E5BEC">
              <w:rPr>
                <w:rFonts w:ascii="Arial Narrow" w:eastAsia="Arial Narrow" w:hAnsi="Arial Narrow" w:cs="Arial Narrow"/>
              </w:rPr>
              <w:t>a Entidad verificará el Formato de Apoyo a la Industria Nacional</w:t>
            </w:r>
          </w:p>
          <w:p w14:paraId="3C6EF67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9E5BEC" w14:paraId="78B666C8" w14:textId="77777777" w:rsidTr="009E5BEC">
        <w:trPr>
          <w:trHeight w:val="495"/>
        </w:trPr>
        <w:tc>
          <w:tcPr>
            <w:tcW w:w="3539" w:type="dxa"/>
          </w:tcPr>
          <w:p w14:paraId="029ED37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2.  Preferir la propuesta de la mujer cabeza de familia. Igualmente, se preferirá la propuesta de la mujer víctima de violencia intrafamiliar.</w:t>
            </w:r>
          </w:p>
          <w:p w14:paraId="2222396B" w14:textId="77777777" w:rsidR="00DB0648" w:rsidRPr="009E5BEC" w:rsidRDefault="00DB0648" w:rsidP="00B53A87">
            <w:pPr>
              <w:rPr>
                <w:rFonts w:ascii="Arial Narrow" w:eastAsia="Arial Narrow" w:hAnsi="Arial Narrow" w:cs="Arial Narrow"/>
                <w:b/>
              </w:rPr>
            </w:pPr>
          </w:p>
          <w:p w14:paraId="16018D86" w14:textId="77777777" w:rsidR="00DB0648" w:rsidRPr="009E5BEC" w:rsidRDefault="00DB0648" w:rsidP="00B53A87">
            <w:pPr>
              <w:rPr>
                <w:rFonts w:ascii="Arial Narrow" w:eastAsia="Arial Narrow" w:hAnsi="Arial Narrow" w:cs="Arial Narrow"/>
              </w:rPr>
            </w:pPr>
          </w:p>
          <w:p w14:paraId="549F1B6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76EA3FF0" w14:textId="77777777" w:rsidR="00DB0648" w:rsidRPr="009E5BEC" w:rsidRDefault="00DB0648" w:rsidP="00B53A87">
            <w:pPr>
              <w:rPr>
                <w:rFonts w:ascii="Arial Narrow" w:eastAsia="Arial Narrow" w:hAnsi="Arial Narrow" w:cs="Arial Narrow"/>
              </w:rPr>
            </w:pPr>
          </w:p>
          <w:p w14:paraId="13A3C304" w14:textId="77777777" w:rsidR="00DB0648" w:rsidRPr="009E5BEC" w:rsidRDefault="00DB0648" w:rsidP="00B53A87">
            <w:pPr>
              <w:rPr>
                <w:rFonts w:ascii="Arial Narrow" w:eastAsia="Arial Narrow" w:hAnsi="Arial Narrow" w:cs="Arial Narrow"/>
              </w:rPr>
            </w:pPr>
          </w:p>
          <w:p w14:paraId="0C7D286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3884AB60" w14:textId="77777777" w:rsidR="00DB0648" w:rsidRPr="009E5BEC" w:rsidRDefault="00DB0648" w:rsidP="00B53A87">
            <w:pPr>
              <w:rPr>
                <w:rFonts w:ascii="Arial Narrow" w:eastAsia="Arial Narrow" w:hAnsi="Arial Narrow" w:cs="Arial Narrow"/>
              </w:rPr>
            </w:pPr>
          </w:p>
          <w:p w14:paraId="54AF4A2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w:t>
            </w:r>
          </w:p>
        </w:tc>
        <w:tc>
          <w:tcPr>
            <w:tcW w:w="5812" w:type="dxa"/>
          </w:tcPr>
          <w:p w14:paraId="7E65E024"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554AEBB" w14:textId="77777777" w:rsidR="00DB0648" w:rsidRPr="009E5BEC" w:rsidRDefault="00DB0648" w:rsidP="00B53A87">
            <w:pPr>
              <w:rPr>
                <w:rFonts w:ascii="Arial Narrow" w:eastAsia="Arial Narrow" w:hAnsi="Arial Narrow" w:cs="Arial Narrow"/>
              </w:rPr>
            </w:pPr>
          </w:p>
          <w:p w14:paraId="3CBFF3E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2AFCD90F" w14:textId="77777777" w:rsidR="00DB0648" w:rsidRPr="009E5BEC" w:rsidRDefault="00DB0648" w:rsidP="00B53A87">
            <w:pPr>
              <w:rPr>
                <w:rFonts w:ascii="Arial Narrow" w:eastAsia="Arial Narrow" w:hAnsi="Arial Narrow" w:cs="Arial Narrow"/>
              </w:rPr>
            </w:pPr>
          </w:p>
          <w:p w14:paraId="411FDCC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E64BCD0" w14:textId="77777777" w:rsidR="00DB0648" w:rsidRPr="009E5BEC" w:rsidRDefault="00DB0648" w:rsidP="00B53A87">
            <w:pPr>
              <w:rPr>
                <w:rFonts w:ascii="Arial Narrow" w:eastAsia="Arial Narrow" w:hAnsi="Arial Narrow" w:cs="Arial Narrow"/>
              </w:rPr>
            </w:pPr>
          </w:p>
          <w:p w14:paraId="79AC7C8F" w14:textId="5F6A8ED5"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Si el proponente es una persona jurídica,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 xml:space="preserve">MUJER CABEZA  DE FAMILIA,  MUJERES  VÍCTIMAS  DE  LA  VIOLENCIA INTRAFAMILIAR  O DE  LA PERSONA JURÍDICA  EN LA CUAL PARTICIPE </w:t>
            </w:r>
            <w:r w:rsidRPr="009E5BEC">
              <w:rPr>
                <w:rFonts w:ascii="Arial Narrow" w:eastAsia="Arial Narrow" w:hAnsi="Arial Narrow" w:cs="Arial Narrow"/>
                <w:b/>
              </w:rPr>
              <w:lastRenderedPageBreak/>
              <w:t>O PARTICIPEN MAYORITARIAMENTE</w:t>
            </w:r>
            <w:r w:rsidRPr="009E5BEC">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4FCE162B" w14:textId="1CB6217A" w:rsidR="005D1CA6" w:rsidRPr="009E5BEC" w:rsidRDefault="003D1722" w:rsidP="00B53A87">
            <w:pPr>
              <w:rPr>
                <w:rFonts w:ascii="Arial Narrow" w:eastAsia="Arial Narrow" w:hAnsi="Arial Narrow" w:cs="Arial Narrow"/>
              </w:rPr>
            </w:pPr>
            <w:r w:rsidRPr="009E5BEC">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r w:rsidR="005D1CA6">
              <w:rPr>
                <w:rFonts w:ascii="Arial Narrow" w:eastAsia="Arial Narrow" w:hAnsi="Arial Narrow" w:cs="Arial Narrow"/>
              </w:rPr>
              <w:t xml:space="preserve"> </w:t>
            </w:r>
            <w:r w:rsidR="005D1CA6" w:rsidRPr="005D1CA6">
              <w:rPr>
                <w:rFonts w:ascii="Arial Narrow" w:eastAsia="Arial Narrow" w:hAnsi="Arial Narrow" w:cs="Arial Narrow"/>
              </w:rPr>
              <w:t>Además, deberá acreditar la condición indicada de cada una de las mujeres que participen en la sociedad, aportando los documentos de cada una de ellas, de acuerdo con los dos incisos anteriores.</w:t>
            </w:r>
          </w:p>
          <w:p w14:paraId="7383A2B6"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1C06092B" w14:textId="77777777" w:rsidR="00DB0648"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rPr>
              <w:t xml:space="preserve">NOTA: Cada una de la (s) mujer (es) cabeza de familia o mujer (es) </w:t>
            </w:r>
            <w:proofErr w:type="spellStart"/>
            <w:r w:rsidRPr="009E5BEC">
              <w:rPr>
                <w:rFonts w:ascii="Arial Narrow" w:eastAsia="Arial Narrow" w:hAnsi="Arial Narrow" w:cs="Arial Narrow"/>
              </w:rPr>
              <w:t>victima</w:t>
            </w:r>
            <w:proofErr w:type="spellEnd"/>
            <w:r w:rsidRPr="009E5BEC">
              <w:rPr>
                <w:rFonts w:ascii="Arial Narrow" w:eastAsia="Arial Narrow" w:hAnsi="Arial Narrow" w:cs="Arial Narrow"/>
              </w:rPr>
              <w:t xml:space="preserve"> de violencia intrafamiliar deberá diligencia el formato de autorización de tratamiento de datos.</w:t>
            </w:r>
          </w:p>
          <w:p w14:paraId="270225EC" w14:textId="77777777" w:rsidR="005D1CA6" w:rsidRPr="009E5BEC" w:rsidRDefault="005D1CA6" w:rsidP="00B53A87">
            <w:pPr>
              <w:pBdr>
                <w:top w:val="nil"/>
                <w:left w:val="nil"/>
                <w:bottom w:val="nil"/>
                <w:right w:val="nil"/>
                <w:between w:val="nil"/>
              </w:pBdr>
              <w:ind w:left="6"/>
              <w:rPr>
                <w:rFonts w:ascii="Arial Narrow" w:eastAsia="Arial Narrow" w:hAnsi="Arial Narrow" w:cs="Arial Narrow"/>
              </w:rPr>
            </w:pPr>
          </w:p>
          <w:p w14:paraId="2E9A8393" w14:textId="77777777"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9E5BEC" w14:paraId="17D9B589" w14:textId="77777777" w:rsidTr="009E5BEC">
        <w:tc>
          <w:tcPr>
            <w:tcW w:w="3539" w:type="dxa"/>
          </w:tcPr>
          <w:p w14:paraId="4255E570" w14:textId="42A25FF2"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744FD03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F43968" w14:textId="77777777" w:rsidR="00DB0648" w:rsidRPr="009E5BEC" w:rsidRDefault="00DB0648" w:rsidP="00B53A87">
            <w:pPr>
              <w:rPr>
                <w:rFonts w:ascii="Arial Narrow" w:eastAsia="Arial Narrow" w:hAnsi="Arial Narrow" w:cs="Arial Narrow"/>
              </w:rPr>
            </w:pPr>
          </w:p>
          <w:p w14:paraId="184B19D5"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deberá diligenciar y allegar el </w:t>
            </w:r>
            <w:r w:rsidRPr="009E5BEC">
              <w:rPr>
                <w:rFonts w:ascii="Arial Narrow" w:eastAsia="Arial Narrow" w:hAnsi="Arial Narrow" w:cs="Arial Narrow"/>
                <w:b/>
              </w:rPr>
              <w:t>FORMATO VINCULACIÓN DE PERSONAS EN CONDICIÓN DE DISCAPACIDAD,</w:t>
            </w:r>
            <w:r w:rsidRPr="009E5BEC">
              <w:rPr>
                <w:rFonts w:ascii="Arial Narrow" w:eastAsia="Arial Narrow" w:hAnsi="Arial Narrow" w:cs="Arial Narrow"/>
              </w:rPr>
              <w:t xml:space="preserve"> aportando los siguientes documentos:</w:t>
            </w:r>
          </w:p>
          <w:p w14:paraId="142ACC0F" w14:textId="77777777" w:rsidR="00DB0648" w:rsidRPr="009E5BEC" w:rsidRDefault="00DB0648" w:rsidP="00B53A87">
            <w:pPr>
              <w:rPr>
                <w:rFonts w:ascii="Arial Narrow" w:eastAsia="Arial Narrow" w:hAnsi="Arial Narrow" w:cs="Arial Narrow"/>
              </w:rPr>
            </w:pPr>
          </w:p>
          <w:p w14:paraId="48E32075"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Certificado expedido por la </w:t>
            </w:r>
            <w:r w:rsidRPr="009E5BEC">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C610D82" w14:textId="7753CF0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b/>
                <w:highlight w:val="white"/>
              </w:rPr>
            </w:pPr>
            <w:r w:rsidRPr="009E5BEC">
              <w:rPr>
                <w:rFonts w:ascii="Arial Narrow" w:eastAsia="Arial Narrow" w:hAnsi="Arial Narrow" w:cs="Arial Narrow"/>
                <w:highlight w:val="white"/>
              </w:rPr>
              <w:t>Certificado de aportes a seguridad social suscrito por el representante legal y revisor fiscal</w:t>
            </w:r>
            <w:r w:rsidR="0009487A">
              <w:rPr>
                <w:rFonts w:ascii="Arial Narrow" w:eastAsia="Arial Narrow" w:hAnsi="Arial Narrow" w:cs="Arial Narrow"/>
              </w:rPr>
              <w:t xml:space="preserve"> o </w:t>
            </w:r>
            <w:r w:rsidR="0009487A" w:rsidRPr="0009487A">
              <w:rPr>
                <w:rFonts w:ascii="Arial Narrow" w:eastAsia="Arial Narrow" w:hAnsi="Arial Narrow" w:cs="Arial Narrow"/>
              </w:rPr>
              <w:t xml:space="preserve">el contador </w:t>
            </w:r>
            <w:r w:rsidR="0009487A">
              <w:rPr>
                <w:rFonts w:ascii="Arial Narrow" w:eastAsia="Arial Narrow" w:hAnsi="Arial Narrow" w:cs="Arial Narrow"/>
              </w:rPr>
              <w:t>(</w:t>
            </w:r>
            <w:r w:rsidRPr="009E5BEC">
              <w:rPr>
                <w:rFonts w:ascii="Arial Narrow" w:eastAsia="Arial Narrow" w:hAnsi="Arial Narrow" w:cs="Arial Narrow"/>
                <w:highlight w:val="white"/>
              </w:rPr>
              <w:t>según corresponda</w:t>
            </w:r>
            <w:r w:rsidR="0009487A">
              <w:rPr>
                <w:rFonts w:ascii="Arial Narrow" w:eastAsia="Arial Narrow" w:hAnsi="Arial Narrow" w:cs="Arial Narrow"/>
                <w:highlight w:val="white"/>
              </w:rPr>
              <w:t>)</w:t>
            </w:r>
            <w:r w:rsidRPr="009E5BEC">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4250085F"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135DFDAE"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9E5BEC" w14:paraId="335BE5D1" w14:textId="77777777" w:rsidTr="009E5BEC">
        <w:tc>
          <w:tcPr>
            <w:tcW w:w="3539" w:type="dxa"/>
          </w:tcPr>
          <w:p w14:paraId="6438B188"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6DFF99DA" w14:textId="77777777" w:rsidR="00DB0648" w:rsidRPr="009E5BEC" w:rsidRDefault="00DB0648" w:rsidP="00B53A87">
            <w:pPr>
              <w:rPr>
                <w:rFonts w:ascii="Arial Narrow" w:eastAsia="Arial Narrow" w:hAnsi="Arial Narrow" w:cs="Arial Narrow"/>
                <w:highlight w:val="white"/>
              </w:rPr>
            </w:pPr>
          </w:p>
          <w:p w14:paraId="01BE2C2C" w14:textId="77777777" w:rsidR="00DB0648" w:rsidRPr="009E5BEC" w:rsidRDefault="003D1722" w:rsidP="00B53A87">
            <w:pPr>
              <w:rPr>
                <w:rFonts w:ascii="Arial Narrow" w:eastAsia="Arial Narrow" w:hAnsi="Arial Narrow" w:cs="Arial Narrow"/>
              </w:rPr>
            </w:pPr>
            <w:bookmarkStart w:id="30" w:name="_heading=h.4d34og8" w:colFirst="0" w:colLast="0"/>
            <w:bookmarkEnd w:id="30"/>
            <w:r w:rsidRPr="009E5BEC">
              <w:rPr>
                <w:rFonts w:ascii="Arial Narrow" w:eastAsia="Arial Narrow" w:hAnsi="Arial Narrow" w:cs="Arial Narrow"/>
              </w:rPr>
              <w:t>Para la acreditación se tendrá en cuenta lo siguiente:</w:t>
            </w:r>
          </w:p>
          <w:p w14:paraId="77B13DB7" w14:textId="77777777" w:rsidR="00DB0648" w:rsidRPr="009E5BEC" w:rsidRDefault="00DB0648" w:rsidP="00B53A87">
            <w:pPr>
              <w:rPr>
                <w:rFonts w:ascii="Arial Narrow" w:eastAsia="Arial Narrow" w:hAnsi="Arial Narrow" w:cs="Arial Narrow"/>
                <w:highlight w:val="white"/>
              </w:rPr>
            </w:pPr>
          </w:p>
          <w:p w14:paraId="65999C5A"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La persona natural, el representante legal o el revisor fiscal, según corresponda, deberá diligenciar y allegar el </w:t>
            </w:r>
            <w:r w:rsidRPr="009E5BEC">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9E5BEC">
              <w:rPr>
                <w:rFonts w:ascii="Arial Narrow" w:eastAsia="Arial Narrow" w:hAnsi="Arial Narrow" w:cs="Arial Narrow"/>
                <w:highlight w:val="white"/>
              </w:rPr>
              <w:t>aportando el siguiente documento:</w:t>
            </w:r>
          </w:p>
          <w:p w14:paraId="511017D0" w14:textId="77777777" w:rsidR="00DB0648" w:rsidRPr="009E5BEC" w:rsidRDefault="00DB0648" w:rsidP="00B53A87">
            <w:pPr>
              <w:rPr>
                <w:rFonts w:ascii="Arial Narrow" w:eastAsia="Arial Narrow" w:hAnsi="Arial Narrow" w:cs="Arial Narrow"/>
                <w:highlight w:val="white"/>
              </w:rPr>
            </w:pPr>
          </w:p>
          <w:p w14:paraId="716E6EB6" w14:textId="080E3198"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lastRenderedPageBreak/>
              <w:t xml:space="preserve">Certificado de aportes a seguridad social del último año o del tiempo de su constitución cuando su conformación es inferior a un (1) año, en el que se demuestren los pagos realizados por el empleador. </w:t>
            </w:r>
          </w:p>
          <w:p w14:paraId="349A2864"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highlight w:val="white"/>
              </w:rPr>
            </w:pPr>
          </w:p>
          <w:p w14:paraId="190C49F0"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FORMATO VINCULACIÓN DE PERSONAS MAYORES Y NO BENEFICIARIAS DE LA PENSIÓN DE VEJEZ, FAMILIAR O SOBREVIVENCIA (TRABAJADOR) </w:t>
            </w:r>
            <w:r w:rsidRPr="009E5BEC">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77D4C37" w14:textId="77777777" w:rsidR="00DB0648" w:rsidRPr="009E5BEC" w:rsidRDefault="00DB0648" w:rsidP="00B53A87">
            <w:pPr>
              <w:rPr>
                <w:rFonts w:ascii="Arial Narrow" w:eastAsia="Arial Narrow" w:hAnsi="Arial Narrow" w:cs="Arial Narrow"/>
                <w:highlight w:val="white"/>
              </w:rPr>
            </w:pPr>
          </w:p>
          <w:p w14:paraId="6CE18D2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3F113B2"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  </w:t>
            </w:r>
          </w:p>
          <w:p w14:paraId="728D5752" w14:textId="77777777" w:rsidR="00DB0648" w:rsidRPr="009E5BEC" w:rsidRDefault="003D1722" w:rsidP="00B53A87">
            <w:pPr>
              <w:widowControl w:val="0"/>
              <w:rPr>
                <w:rFonts w:ascii="Arial Narrow" w:eastAsia="Arial Narrow" w:hAnsi="Arial Narrow" w:cs="Arial Narrow"/>
                <w:highlight w:val="white"/>
              </w:rPr>
            </w:pPr>
            <w:r w:rsidRPr="009E5BEC">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9E5BEC" w14:paraId="21E20441" w14:textId="77777777" w:rsidTr="009E5BEC">
        <w:tc>
          <w:tcPr>
            <w:tcW w:w="3539" w:type="dxa"/>
          </w:tcPr>
          <w:p w14:paraId="0D992AD8" w14:textId="6060769C"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5. Preferir la propuesta presentada por el oferente que acredite, en las condiciones establecidas en la ley, que por lo menos diez por ciento (10%) de su </w:t>
            </w:r>
            <w:r w:rsidR="009E5BEC" w:rsidRPr="009E5BEC">
              <w:rPr>
                <w:rFonts w:ascii="Arial Narrow" w:eastAsia="Arial Narrow" w:hAnsi="Arial Narrow" w:cs="Arial Narrow"/>
                <w:b/>
              </w:rPr>
              <w:t>nómina pertenece</w:t>
            </w:r>
            <w:r w:rsidRPr="009E5BEC">
              <w:rPr>
                <w:rFonts w:ascii="Arial Narrow" w:eastAsia="Arial Narrow" w:hAnsi="Arial Narrow" w:cs="Arial Narrow"/>
                <w:b/>
              </w:rPr>
              <w:t xml:space="preserve"> a población indígena, negra, afrocolombiana,  raizal</w:t>
            </w:r>
            <w:r w:rsidR="005C41F6" w:rsidRPr="009E5BEC">
              <w:rPr>
                <w:rFonts w:ascii="Arial Narrow" w:eastAsia="Arial Narrow" w:hAnsi="Arial Narrow" w:cs="Arial Narrow"/>
                <w:b/>
              </w:rPr>
              <w:t>, palanquera</w:t>
            </w:r>
            <w:r w:rsidRPr="009E5BEC">
              <w:rPr>
                <w:rFonts w:ascii="Arial Narrow" w:eastAsia="Arial Narrow" w:hAnsi="Arial Narrow" w:cs="Arial Narrow"/>
                <w:b/>
              </w:rPr>
              <w:t xml:space="preserve">, </w:t>
            </w:r>
            <w:proofErr w:type="spellStart"/>
            <w:r w:rsidRPr="009E5BEC">
              <w:rPr>
                <w:rFonts w:ascii="Arial Narrow" w:eastAsia="Arial Narrow" w:hAnsi="Arial Narrow" w:cs="Arial Narrow"/>
                <w:b/>
              </w:rPr>
              <w:t>Rrom</w:t>
            </w:r>
            <w:proofErr w:type="spellEnd"/>
            <w:r w:rsidRPr="009E5BEC">
              <w:rPr>
                <w:rFonts w:ascii="Arial Narrow" w:eastAsia="Arial Narrow" w:hAnsi="Arial Narrow" w:cs="Arial Narrow"/>
                <w:b/>
              </w:rPr>
              <w:t xml:space="preserve"> o gitanas.</w:t>
            </w:r>
          </w:p>
        </w:tc>
        <w:tc>
          <w:tcPr>
            <w:tcW w:w="5812" w:type="dxa"/>
          </w:tcPr>
          <w:p w14:paraId="45BE558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1E40ADD" w14:textId="77777777" w:rsidR="00DB0648" w:rsidRPr="009E5BEC" w:rsidRDefault="00DB0648" w:rsidP="00B53A87">
            <w:pPr>
              <w:rPr>
                <w:rFonts w:ascii="Arial Narrow" w:eastAsia="Arial Narrow" w:hAnsi="Arial Narrow" w:cs="Arial Narrow"/>
              </w:rPr>
            </w:pPr>
          </w:p>
          <w:p w14:paraId="14818C9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w:t>
            </w:r>
            <w:r w:rsidRPr="009E5BEC">
              <w:rPr>
                <w:rFonts w:ascii="Arial Narrow" w:eastAsia="Arial Narrow" w:hAnsi="Arial Narrow" w:cs="Arial Narrow"/>
                <w:highlight w:val="white"/>
              </w:rPr>
              <w:t xml:space="preserve">deberá diligenciar y allegar el </w:t>
            </w:r>
            <w:r w:rsidRPr="009E5BEC">
              <w:rPr>
                <w:rFonts w:ascii="Arial Narrow" w:eastAsia="Arial Narrow" w:hAnsi="Arial Narrow" w:cs="Arial Narrow"/>
                <w:b/>
              </w:rPr>
              <w:t xml:space="preserve">FORMATO- VINCULACIÓN DE POBLACIÓN INDÍGENA, NEGRA, AFROCOLOMBIANA, RAIZAL, PALENQUERA, RROM O GITANA, </w:t>
            </w:r>
            <w:r w:rsidRPr="009E5BEC">
              <w:rPr>
                <w:rFonts w:ascii="Arial Narrow" w:eastAsia="Arial Narrow" w:hAnsi="Arial Narrow" w:cs="Arial Narrow"/>
              </w:rPr>
              <w:t>adjuntando los siguientes documentos:</w:t>
            </w:r>
          </w:p>
          <w:p w14:paraId="48FA46B4" w14:textId="77777777" w:rsidR="00DB0648" w:rsidRPr="009E5BEC" w:rsidRDefault="00DB0648" w:rsidP="00B53A87">
            <w:pPr>
              <w:rPr>
                <w:rFonts w:ascii="Arial Narrow" w:eastAsia="Arial Narrow" w:hAnsi="Arial Narrow" w:cs="Arial Narrow"/>
              </w:rPr>
            </w:pPr>
          </w:p>
          <w:p w14:paraId="447751CA"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0898987"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expedida por el Ministerio del Interior, en la cual acredite que el trabajador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en los términos del Decreto Ley 2893 de 2011, o la norma que lo modifique, sustituya o complemente.</w:t>
            </w:r>
          </w:p>
          <w:p w14:paraId="276DBD09"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Formato de autorización de tratamiento de datos debidamente suscrito por cada una de las personas que 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p>
          <w:p w14:paraId="37F9D691" w14:textId="77777777" w:rsidR="00DB0648" w:rsidRPr="009E5BEC" w:rsidRDefault="00DB0648" w:rsidP="00B53A87">
            <w:pPr>
              <w:rPr>
                <w:rFonts w:ascii="Arial Narrow" w:eastAsia="Arial Narrow" w:hAnsi="Arial Narrow" w:cs="Arial Narrow"/>
                <w:highlight w:val="white"/>
              </w:rPr>
            </w:pPr>
          </w:p>
          <w:p w14:paraId="06A9396B"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 podrán estar vinculadas a cualquiera de sus integrantes.</w:t>
            </w:r>
          </w:p>
          <w:p w14:paraId="250C6EF3"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b/>
              </w:rPr>
            </w:pPr>
          </w:p>
          <w:p w14:paraId="69093924"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lastRenderedPageBreak/>
              <w:t>NOTA:</w:t>
            </w:r>
            <w:r w:rsidRPr="009E5BEC">
              <w:rPr>
                <w:rFonts w:ascii="Arial Narrow" w:eastAsia="Arial Narrow" w:hAnsi="Arial Narrow" w:cs="Arial Narrow"/>
              </w:rPr>
              <w:t xml:space="preserve"> Cada una de las personas que </w:t>
            </w:r>
            <w:r w:rsidRPr="009E5BEC">
              <w:rPr>
                <w:rFonts w:ascii="Arial Narrow" w:eastAsia="Arial Narrow" w:hAnsi="Arial Narrow" w:cs="Arial Narrow"/>
                <w:highlight w:val="white"/>
              </w:rPr>
              <w:t xml:space="preserve">pertenecen a la población indígena, negra, afrocolombiana, raizal, palenquera, </w:t>
            </w:r>
            <w:proofErr w:type="spellStart"/>
            <w:r w:rsidRPr="009E5BEC">
              <w:rPr>
                <w:rFonts w:ascii="Arial Narrow" w:eastAsia="Arial Narrow" w:hAnsi="Arial Narrow" w:cs="Arial Narrow"/>
                <w:highlight w:val="white"/>
              </w:rPr>
              <w:t>Rrom</w:t>
            </w:r>
            <w:proofErr w:type="spellEnd"/>
            <w:r w:rsidRPr="009E5BEC">
              <w:rPr>
                <w:rFonts w:ascii="Arial Narrow" w:eastAsia="Arial Narrow" w:hAnsi="Arial Narrow" w:cs="Arial Narrow"/>
                <w:highlight w:val="white"/>
              </w:rPr>
              <w:t xml:space="preserve"> o gitana</w:t>
            </w:r>
            <w:r w:rsidRPr="009E5BEC">
              <w:rPr>
                <w:rFonts w:ascii="Arial Narrow" w:eastAsia="Arial Narrow" w:hAnsi="Arial Narrow" w:cs="Arial Narrow"/>
              </w:rPr>
              <w:t xml:space="preserve"> deberá diligencia el formato de autorización de tratamiento de datos.</w:t>
            </w:r>
          </w:p>
        </w:tc>
      </w:tr>
      <w:tr w:rsidR="00DB0648" w:rsidRPr="009E5BEC" w14:paraId="6A8E8B9B" w14:textId="77777777" w:rsidTr="009E5BEC">
        <w:tc>
          <w:tcPr>
            <w:tcW w:w="3539" w:type="dxa"/>
          </w:tcPr>
          <w:p w14:paraId="3C9CBB8D"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52CA44D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C0BD0F" w14:textId="77777777" w:rsidR="00DB0648" w:rsidRPr="009E5BEC" w:rsidRDefault="00DB0648" w:rsidP="00B53A87">
            <w:pPr>
              <w:rPr>
                <w:rFonts w:ascii="Arial Narrow" w:eastAsia="Arial Narrow" w:hAnsi="Arial Narrow" w:cs="Arial Narrow"/>
                <w:highlight w:val="white"/>
              </w:rPr>
            </w:pPr>
          </w:p>
          <w:p w14:paraId="6121BC11"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el proponente es una </w:t>
            </w:r>
            <w:r w:rsidRPr="009E5BEC">
              <w:rPr>
                <w:rFonts w:ascii="Arial Narrow" w:eastAsia="Arial Narrow" w:hAnsi="Arial Narrow" w:cs="Arial Narrow"/>
                <w:b/>
                <w:highlight w:val="white"/>
              </w:rPr>
              <w:t xml:space="preserve">persona natural </w:t>
            </w:r>
            <w:r w:rsidRPr="009E5BEC">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6638CD49" w14:textId="77777777" w:rsidR="00DB0648" w:rsidRPr="009E5BEC" w:rsidRDefault="00DB0648" w:rsidP="00B53A87">
            <w:pPr>
              <w:rPr>
                <w:rFonts w:ascii="Arial Narrow" w:eastAsia="Arial Narrow" w:hAnsi="Arial Narrow" w:cs="Arial Narrow"/>
                <w:highlight w:val="white"/>
              </w:rPr>
            </w:pPr>
          </w:p>
          <w:p w14:paraId="2C28660D"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en las desmovilizaciones colectivas que expida la Oficina de Alto Comisionado para la Paz o, </w:t>
            </w:r>
          </w:p>
          <w:p w14:paraId="24DFD638"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emitido por el Comité Operativo para la Dejación de las Armas respecto de las personas desmovilizadas en forma individual o,</w:t>
            </w:r>
          </w:p>
          <w:p w14:paraId="3A29DF7C"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736F7A46" w14:textId="77777777" w:rsidR="00DB0648" w:rsidRPr="009E5BEC" w:rsidRDefault="003D1722" w:rsidP="00CA6FDD">
            <w:pPr>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w:t>
            </w:r>
          </w:p>
          <w:p w14:paraId="16B2D4A8" w14:textId="77777777" w:rsidR="00DB0648" w:rsidRPr="009E5BEC" w:rsidRDefault="00DB0648" w:rsidP="00B53A87">
            <w:pPr>
              <w:rPr>
                <w:rFonts w:ascii="Arial Narrow" w:eastAsia="Arial Narrow" w:hAnsi="Arial Narrow" w:cs="Arial Narrow"/>
                <w:highlight w:val="white"/>
              </w:rPr>
            </w:pPr>
          </w:p>
          <w:p w14:paraId="6594E302" w14:textId="77777777" w:rsidR="00DB0648" w:rsidRPr="0003043D" w:rsidRDefault="003D1722" w:rsidP="00B53A87">
            <w:pPr>
              <w:rPr>
                <w:rFonts w:ascii="Arial Narrow" w:eastAsia="Arial Narrow" w:hAnsi="Arial Narrow" w:cs="Arial Narrow"/>
              </w:rPr>
            </w:pPr>
            <w:r w:rsidRPr="009E5BEC">
              <w:rPr>
                <w:rFonts w:ascii="Arial Narrow" w:eastAsia="Arial Narrow" w:hAnsi="Arial Narrow" w:cs="Arial Narrow"/>
                <w:highlight w:val="white"/>
              </w:rPr>
              <w:t xml:space="preserve">Si </w:t>
            </w:r>
            <w:r w:rsidRPr="0003043D">
              <w:rPr>
                <w:rFonts w:ascii="Arial Narrow" w:eastAsia="Arial Narrow" w:hAnsi="Arial Narrow" w:cs="Arial Narrow"/>
              </w:rPr>
              <w:t xml:space="preserve">el proponente es </w:t>
            </w:r>
            <w:r w:rsidRPr="0003043D">
              <w:rPr>
                <w:rFonts w:ascii="Arial Narrow" w:eastAsia="Arial Narrow" w:hAnsi="Arial Narrow" w:cs="Arial Narrow"/>
                <w:b/>
              </w:rPr>
              <w:t>personas jurídicas</w:t>
            </w:r>
            <w:r w:rsidRPr="0003043D">
              <w:rPr>
                <w:rFonts w:ascii="Arial Narrow" w:eastAsia="Arial Narrow" w:hAnsi="Arial Narrow" w:cs="Arial Narrow"/>
              </w:rPr>
              <w:t xml:space="preserve"> deberá:</w:t>
            </w:r>
          </w:p>
          <w:p w14:paraId="1BD5A37D" w14:textId="77777777" w:rsidR="00DB0648" w:rsidRPr="0003043D" w:rsidRDefault="00DB0648" w:rsidP="00B53A87">
            <w:pPr>
              <w:rPr>
                <w:rFonts w:ascii="Arial Narrow" w:eastAsia="Arial Narrow" w:hAnsi="Arial Narrow" w:cs="Arial Narrow"/>
              </w:rPr>
            </w:pPr>
          </w:p>
          <w:p w14:paraId="6DEDAB21" w14:textId="443740BB" w:rsidR="00DB0648" w:rsidRPr="00521428" w:rsidRDefault="003D1722" w:rsidP="00521428">
            <w:pPr>
              <w:rPr>
                <w:rFonts w:ascii="Arial Narrow" w:eastAsia="Arial Narrow" w:hAnsi="Arial Narrow" w:cs="Arial Narrow"/>
              </w:rPr>
            </w:pPr>
            <w:r w:rsidRPr="0003043D">
              <w:rPr>
                <w:rFonts w:ascii="Arial Narrow" w:eastAsia="Arial Narrow" w:hAnsi="Arial Narrow" w:cs="Arial Narrow"/>
              </w:rPr>
              <w:t>El Representante Legal de la Persona Jurídica</w:t>
            </w:r>
            <w:r w:rsidR="00521428" w:rsidRPr="0003043D">
              <w:rPr>
                <w:rFonts w:ascii="Arial Narrow" w:eastAsia="Arial Narrow" w:hAnsi="Arial Narrow" w:cs="Arial Narrow"/>
              </w:rPr>
              <w:t xml:space="preserve"> o</w:t>
            </w:r>
            <w:r w:rsidR="00521428" w:rsidRPr="0003043D">
              <w:t xml:space="preserve"> </w:t>
            </w:r>
            <w:r w:rsidR="00521428" w:rsidRPr="0003043D">
              <w:rPr>
                <w:rFonts w:ascii="Arial Narrow" w:eastAsia="Arial Narrow" w:hAnsi="Arial Narrow" w:cs="Arial Narrow"/>
              </w:rPr>
              <w:t xml:space="preserve">el revisor fiscal, si están obligados a tenerlo, </w:t>
            </w:r>
            <w:r w:rsidRPr="0003043D">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9E5BEC">
              <w:rPr>
                <w:rFonts w:ascii="Arial Narrow" w:eastAsia="Arial Narrow" w:hAnsi="Arial Narrow" w:cs="Arial Narrow"/>
                <w:highlight w:val="white"/>
              </w:rPr>
              <w:t>DEL PROPONENTE PLURAL), aportando los siguientes documentos:</w:t>
            </w:r>
          </w:p>
          <w:p w14:paraId="51CAFE15" w14:textId="77777777" w:rsidR="00DB0648" w:rsidRPr="009E5BEC" w:rsidRDefault="00DB0648" w:rsidP="00B53A87">
            <w:pPr>
              <w:widowControl w:val="0"/>
              <w:rPr>
                <w:rFonts w:ascii="Arial Narrow" w:eastAsia="Arial Narrow" w:hAnsi="Arial Narrow" w:cs="Arial Narrow"/>
                <w:highlight w:val="white"/>
              </w:rPr>
            </w:pPr>
          </w:p>
          <w:p w14:paraId="73825773"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6A61BF3A" w14:textId="16BB20D3"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2F1F600"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57774759" w14:textId="77777777" w:rsidR="00DB0648" w:rsidRPr="009E5BEC" w:rsidRDefault="00DB0648" w:rsidP="00B53A87">
            <w:pPr>
              <w:rPr>
                <w:rFonts w:ascii="Arial Narrow" w:eastAsia="Arial Narrow" w:hAnsi="Arial Narrow" w:cs="Arial Narrow"/>
              </w:rPr>
            </w:pPr>
          </w:p>
          <w:p w14:paraId="15F90A02"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0E01BF0E" w14:textId="77777777" w:rsidR="00DB0648" w:rsidRPr="009E5BEC" w:rsidRDefault="00DB0648" w:rsidP="00B53A87">
            <w:pPr>
              <w:rPr>
                <w:rFonts w:ascii="Arial Narrow" w:eastAsia="Arial Narrow" w:hAnsi="Arial Narrow" w:cs="Arial Narrow"/>
              </w:rPr>
            </w:pPr>
          </w:p>
          <w:p w14:paraId="740B24C5"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w:t>
            </w:r>
            <w:r w:rsidRPr="009E5BEC">
              <w:rPr>
                <w:rFonts w:ascii="Arial Narrow" w:eastAsia="Arial Narrow" w:hAnsi="Arial Narrow" w:cs="Arial Narrow"/>
                <w:highlight w:val="white"/>
              </w:rPr>
              <w:t xml:space="preserve"> está en proceso de reincorporación o reintegración </w:t>
            </w:r>
            <w:r w:rsidRPr="009E5BEC">
              <w:rPr>
                <w:rFonts w:ascii="Arial Narrow" w:eastAsia="Arial Narrow" w:hAnsi="Arial Narrow" w:cs="Arial Narrow"/>
              </w:rPr>
              <w:t>deberá diligencia el formato de autorización de tratamiento de datos.</w:t>
            </w:r>
          </w:p>
        </w:tc>
      </w:tr>
      <w:tr w:rsidR="00DB0648" w:rsidRPr="009E5BEC" w14:paraId="177F8343" w14:textId="77777777" w:rsidTr="009E5BEC">
        <w:tc>
          <w:tcPr>
            <w:tcW w:w="3539" w:type="dxa"/>
          </w:tcPr>
          <w:p w14:paraId="70564BF4"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 xml:space="preserve">7. Preferir la oferta presentada por un proponente plural siempre que se cumplan las siguientes condiciones:  </w:t>
            </w:r>
          </w:p>
          <w:p w14:paraId="39ACC20F" w14:textId="77777777" w:rsidR="00DB0648" w:rsidRPr="009E5BEC" w:rsidRDefault="00DB0648" w:rsidP="00B53A87">
            <w:pPr>
              <w:rPr>
                <w:rFonts w:ascii="Arial Narrow" w:eastAsia="Arial Narrow" w:hAnsi="Arial Narrow" w:cs="Arial Narrow"/>
              </w:rPr>
            </w:pPr>
          </w:p>
          <w:p w14:paraId="339D7B03"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B84F975" w14:textId="77777777" w:rsidR="00DB0648" w:rsidRPr="009E5BEC" w:rsidRDefault="00DB0648" w:rsidP="00B53A87">
            <w:pPr>
              <w:rPr>
                <w:rFonts w:ascii="Arial Narrow" w:eastAsia="Arial Narrow" w:hAnsi="Arial Narrow" w:cs="Arial Narrow"/>
              </w:rPr>
            </w:pPr>
          </w:p>
          <w:p w14:paraId="7762CF6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El integrante del proponente plural de que trata el anterior numeral debe aportar mínimo el veinticinco por ciento (25%) de la experiencia acreditada en la oferta.</w:t>
            </w:r>
          </w:p>
          <w:p w14:paraId="24BB6A5A" w14:textId="77777777" w:rsidR="00DB0648" w:rsidRPr="009E5BEC" w:rsidRDefault="00DB0648" w:rsidP="00B53A87">
            <w:pPr>
              <w:rPr>
                <w:rFonts w:ascii="Arial Narrow" w:eastAsia="Arial Narrow" w:hAnsi="Arial Narrow" w:cs="Arial Narrow"/>
              </w:rPr>
            </w:pPr>
          </w:p>
          <w:p w14:paraId="44EBC08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346FAD4" w14:textId="77777777" w:rsidR="00DB0648" w:rsidRPr="009E5BEC" w:rsidRDefault="00DB0648" w:rsidP="00B53A87">
            <w:pPr>
              <w:rPr>
                <w:rFonts w:ascii="Arial Narrow" w:eastAsia="Arial Narrow" w:hAnsi="Arial Narrow" w:cs="Arial Narrow"/>
              </w:rPr>
            </w:pPr>
          </w:p>
          <w:p w14:paraId="7511586D" w14:textId="77777777" w:rsidR="00DB0648" w:rsidRPr="009E5BEC" w:rsidRDefault="00DB0648" w:rsidP="00B53A87">
            <w:pPr>
              <w:rPr>
                <w:rFonts w:ascii="Arial Narrow" w:eastAsia="Arial Narrow" w:hAnsi="Arial Narrow" w:cs="Arial Narrow"/>
              </w:rPr>
            </w:pPr>
          </w:p>
          <w:p w14:paraId="357A3D64" w14:textId="77777777" w:rsidR="00DB0648" w:rsidRPr="009E5BEC" w:rsidRDefault="00DB0648" w:rsidP="00B53A87">
            <w:pPr>
              <w:rPr>
                <w:rFonts w:ascii="Arial Narrow" w:eastAsia="Arial Narrow" w:hAnsi="Arial Narrow" w:cs="Arial Narrow"/>
              </w:rPr>
            </w:pPr>
          </w:p>
        </w:tc>
        <w:tc>
          <w:tcPr>
            <w:tcW w:w="5812" w:type="dxa"/>
          </w:tcPr>
          <w:p w14:paraId="550265C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58074C32" w14:textId="77777777" w:rsidR="00DB0648" w:rsidRPr="009E5BEC" w:rsidRDefault="00DB0648" w:rsidP="00B53A87">
            <w:pPr>
              <w:rPr>
                <w:rFonts w:ascii="Arial Narrow" w:eastAsia="Arial Narrow" w:hAnsi="Arial Narrow" w:cs="Arial Narrow"/>
                <w:highlight w:val="white"/>
              </w:rPr>
            </w:pPr>
          </w:p>
          <w:p w14:paraId="2B03104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natural, se tendrá:</w:t>
            </w:r>
          </w:p>
          <w:p w14:paraId="2F934B48" w14:textId="77777777" w:rsidR="00DB0648" w:rsidRPr="009E5BEC" w:rsidRDefault="003D1722" w:rsidP="00CA6FDD">
            <w:pPr>
              <w:numPr>
                <w:ilvl w:val="0"/>
                <w:numId w:val="16"/>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40BBCF70" w14:textId="77777777" w:rsidR="00DB0648" w:rsidRPr="009E5BEC" w:rsidRDefault="00DB0648" w:rsidP="00B53A87">
            <w:pPr>
              <w:rPr>
                <w:rFonts w:ascii="Arial Narrow" w:eastAsia="Arial Narrow" w:hAnsi="Arial Narrow" w:cs="Arial Narrow"/>
              </w:rPr>
            </w:pPr>
          </w:p>
          <w:p w14:paraId="0011E411" w14:textId="77777777" w:rsidR="00DB0648" w:rsidRPr="009E5BEC" w:rsidRDefault="003D1722" w:rsidP="00CA6FDD">
            <w:pPr>
              <w:numPr>
                <w:ilvl w:val="0"/>
                <w:numId w:val="16"/>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persona en proceso de reincorporación o reintegración, deberá allegarse c</w:t>
            </w:r>
            <w:r w:rsidRPr="009E5BEC">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96714A0" w14:textId="77777777" w:rsidR="00DB0648" w:rsidRPr="009E5BEC" w:rsidRDefault="00DB0648" w:rsidP="00B53A87">
            <w:pPr>
              <w:rPr>
                <w:rFonts w:ascii="Arial Narrow" w:eastAsia="Arial Narrow" w:hAnsi="Arial Narrow" w:cs="Arial Narrow"/>
                <w:b/>
              </w:rPr>
            </w:pPr>
          </w:p>
          <w:p w14:paraId="128F1DA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persona natural para cada caso, según corresponda, deberá diligenciar el formato de autorización de tratamiento de datos.</w:t>
            </w:r>
          </w:p>
          <w:p w14:paraId="1771B437"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01B50F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jurídica, se tendrá:</w:t>
            </w:r>
          </w:p>
          <w:p w14:paraId="32FDC2F0" w14:textId="77777777" w:rsidR="00DB0648" w:rsidRPr="009E5BEC" w:rsidRDefault="00DB0648" w:rsidP="00B53A87">
            <w:pPr>
              <w:rPr>
                <w:rFonts w:ascii="Arial Narrow" w:eastAsia="Arial Narrow" w:hAnsi="Arial Narrow" w:cs="Arial Narrow"/>
                <w:b/>
              </w:rPr>
            </w:pPr>
          </w:p>
          <w:p w14:paraId="4C2C354C"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Frente a la condición de persona (s) de Mujer Cabeza de Familia</w:t>
            </w:r>
            <w:r w:rsidRPr="009E5BEC">
              <w:rPr>
                <w:rFonts w:ascii="Arial Narrow" w:eastAsia="Arial Narrow" w:hAnsi="Arial Narrow" w:cs="Arial Narrow"/>
              </w:rPr>
              <w:t xml:space="preserve">,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mediante el cual acredita, bajo la gravedad de juramento, que más del cincuenta por ciento (50 %) de la composición accionaria o cuota parte de la persona jurídica está constituida por mujeres cabeza de familia, aportando los siguientes documentos:</w:t>
            </w:r>
          </w:p>
          <w:p w14:paraId="5705911B"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B9C9340" w14:textId="77777777" w:rsidR="00DB0648" w:rsidRPr="009E5BEC" w:rsidRDefault="003D1722" w:rsidP="00CA6FDD">
            <w:pPr>
              <w:numPr>
                <w:ilvl w:val="0"/>
                <w:numId w:val="2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10C9BAF2" w14:textId="77777777" w:rsidR="00DB0648" w:rsidRPr="009E5BEC" w:rsidRDefault="003D1722" w:rsidP="00CA6FDD">
            <w:pPr>
              <w:numPr>
                <w:ilvl w:val="0"/>
                <w:numId w:val="2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Formato de autorización de tratamiento de datos diligenciado por cada una de la (s) mujer (es) cabeza de familia o mujer (es) víctima de violencia intrafamiliar.</w:t>
            </w:r>
          </w:p>
          <w:p w14:paraId="26158E56" w14:textId="77777777" w:rsidR="00DB0648" w:rsidRPr="009E5BEC" w:rsidRDefault="00DB0648" w:rsidP="00B53A87">
            <w:pPr>
              <w:rPr>
                <w:rFonts w:ascii="Arial Narrow" w:eastAsia="Arial Narrow" w:hAnsi="Arial Narrow" w:cs="Arial Narrow"/>
                <w:highlight w:val="white"/>
              </w:rPr>
            </w:pPr>
          </w:p>
          <w:p w14:paraId="24024A7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Frente a la condición de </w:t>
            </w:r>
            <w:r w:rsidRPr="009E5BEC">
              <w:rPr>
                <w:rFonts w:ascii="Arial Narrow" w:eastAsia="Arial Narrow" w:hAnsi="Arial Narrow" w:cs="Arial Narrow"/>
                <w:b/>
              </w:rPr>
              <w:t>persona (s) en proceso de reincorporación o reintegración</w:t>
            </w:r>
            <w:r w:rsidRPr="009E5BEC">
              <w:rPr>
                <w:rFonts w:ascii="Arial Narrow" w:eastAsia="Arial Narrow" w:hAnsi="Arial Narrow" w:cs="Arial Narrow"/>
              </w:rPr>
              <w:t xml:space="preserve"> e</w:t>
            </w:r>
            <w:r w:rsidRPr="009E5BEC">
              <w:rPr>
                <w:rFonts w:ascii="Arial Narrow" w:eastAsia="Arial Narrow" w:hAnsi="Arial Narrow" w:cs="Arial Narrow"/>
                <w:highlight w:val="white"/>
              </w:rPr>
              <w:t xml:space="preserve">l Representante Legal, deberá diligenciar y allegar el </w:t>
            </w:r>
            <w:r w:rsidRPr="009E5BEC">
              <w:rPr>
                <w:rFonts w:ascii="Arial Narrow" w:eastAsia="Arial Narrow" w:hAnsi="Arial Narrow" w:cs="Arial Narrow"/>
                <w:b/>
                <w:highlight w:val="white"/>
              </w:rPr>
              <w:t>FORMATO PARTICIPACIÓN MAYORITARIA DE PERSONAS EN PROCESO DE REINCORPORACIÓN Y/O REINTEGRACIÓN</w:t>
            </w:r>
            <w:r w:rsidRPr="009E5BEC">
              <w:rPr>
                <w:rFonts w:ascii="Arial Narrow" w:eastAsia="Arial Narrow" w:hAnsi="Arial Narrow" w:cs="Arial Narrow"/>
                <w:highlight w:val="white"/>
              </w:rPr>
              <w:t xml:space="preserve">, </w:t>
            </w:r>
            <w:r w:rsidRPr="009E5BEC">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9E5BEC">
              <w:rPr>
                <w:rFonts w:ascii="Arial Narrow" w:eastAsia="Arial Narrow" w:hAnsi="Arial Narrow" w:cs="Arial Narrow"/>
                <w:highlight w:val="white"/>
              </w:rPr>
              <w:t xml:space="preserve"> aportando los siguientes documentos:</w:t>
            </w:r>
          </w:p>
          <w:p w14:paraId="06EF8D2D" w14:textId="77777777" w:rsidR="00DB0648" w:rsidRPr="009E5BEC" w:rsidRDefault="00DB0648" w:rsidP="00B53A87">
            <w:pPr>
              <w:rPr>
                <w:rFonts w:ascii="Arial Narrow" w:eastAsia="Arial Narrow" w:hAnsi="Arial Narrow" w:cs="Arial Narrow"/>
                <w:highlight w:val="white"/>
              </w:rPr>
            </w:pPr>
          </w:p>
          <w:p w14:paraId="2F07B7F0"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56283BB1" w14:textId="77777777"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Copia de alguno de los siguientes documentos: certificación en las desmovilizaciones colectivas que expida la Oficina de Alto Comisionado </w:t>
            </w:r>
            <w:r w:rsidRPr="009E5BEC">
              <w:rPr>
                <w:rFonts w:ascii="Arial Narrow" w:eastAsia="Arial Narrow" w:hAnsi="Arial Narrow" w:cs="Arial Narrow"/>
                <w:highlight w:val="white"/>
              </w:rPr>
              <w:lastRenderedPageBreak/>
              <w:t>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6086D668" w14:textId="75B127A5" w:rsidR="00DB0648" w:rsidRPr="009E5BEC" w:rsidRDefault="003D1722" w:rsidP="00CA6FDD">
            <w:pPr>
              <w:widowControl w:val="0"/>
              <w:numPr>
                <w:ilvl w:val="0"/>
                <w:numId w:val="15"/>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84ADD21" w14:textId="77777777" w:rsidR="008F5CAC" w:rsidRPr="009E5BEC"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2FDC3D35"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El integrante que acredite cualquiera de las condiciones antes señaladas deberá:</w:t>
            </w:r>
          </w:p>
          <w:p w14:paraId="2F24E389" w14:textId="77777777" w:rsidR="00DB0648" w:rsidRPr="009E5BEC" w:rsidRDefault="00DB0648" w:rsidP="00B53A87">
            <w:pPr>
              <w:rPr>
                <w:rFonts w:ascii="Arial Narrow" w:eastAsia="Arial Narrow" w:hAnsi="Arial Narrow" w:cs="Arial Narrow"/>
                <w:highlight w:val="white"/>
              </w:rPr>
            </w:pPr>
          </w:p>
          <w:p w14:paraId="3539CAF9"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Tener una participación de por lo menos el veinticinco por ciento (25 %) en el proponente plural y</w:t>
            </w:r>
          </w:p>
          <w:p w14:paraId="052C81E3"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Haber aportado mínimo el veinticinco por ciento (25%) de la experiencia acreditada en la oferta.</w:t>
            </w:r>
          </w:p>
        </w:tc>
      </w:tr>
      <w:tr w:rsidR="00DB0648" w:rsidRPr="009E5BEC" w14:paraId="2D481423" w14:textId="77777777" w:rsidTr="009E5BEC">
        <w:tc>
          <w:tcPr>
            <w:tcW w:w="3539" w:type="dxa"/>
          </w:tcPr>
          <w:p w14:paraId="25DBCCE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highlight w:val="white"/>
              </w:rPr>
              <w:lastRenderedPageBreak/>
              <w:t xml:space="preserve">8. Preferir la oferta presentada por una </w:t>
            </w:r>
            <w:proofErr w:type="spellStart"/>
            <w:r w:rsidRPr="009E5BEC">
              <w:rPr>
                <w:rFonts w:ascii="Arial Narrow" w:eastAsia="Arial Narrow" w:hAnsi="Arial Narrow" w:cs="Arial Narrow"/>
                <w:b/>
                <w:highlight w:val="white"/>
              </w:rPr>
              <w:t>Mipyme</w:t>
            </w:r>
            <w:proofErr w:type="spellEnd"/>
            <w:r w:rsidRPr="009E5BEC">
              <w:rPr>
                <w:rFonts w:ascii="Arial Narrow" w:eastAsia="Arial Narrow" w:hAnsi="Arial Narrow" w:cs="Arial Narrow"/>
                <w:b/>
                <w:highlight w:val="white"/>
              </w:rPr>
              <w:t xml:space="preserve"> </w:t>
            </w:r>
          </w:p>
        </w:tc>
        <w:tc>
          <w:tcPr>
            <w:tcW w:w="5812" w:type="dxa"/>
          </w:tcPr>
          <w:p w14:paraId="36C3535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7E622645" w14:textId="77777777" w:rsidR="00DB0648" w:rsidRPr="009E5BEC" w:rsidRDefault="00DB0648" w:rsidP="00B53A87">
            <w:pPr>
              <w:tabs>
                <w:tab w:val="left" w:pos="1080"/>
              </w:tabs>
              <w:rPr>
                <w:rFonts w:ascii="Arial Narrow" w:eastAsia="Arial Narrow" w:hAnsi="Arial Narrow" w:cs="Arial Narrow"/>
              </w:rPr>
            </w:pPr>
          </w:p>
          <w:p w14:paraId="16631F34"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naturales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suscrito por ellos y un contador público, adjuntando copia del registro mercantil.</w:t>
            </w:r>
          </w:p>
          <w:p w14:paraId="73B0C45C" w14:textId="77777777" w:rsidR="00DB0648" w:rsidRPr="009E5BEC" w:rsidRDefault="00DB0648" w:rsidP="00B53A87">
            <w:pPr>
              <w:widowControl w:val="0"/>
              <w:pBdr>
                <w:top w:val="nil"/>
                <w:left w:val="nil"/>
                <w:bottom w:val="nil"/>
                <w:right w:val="nil"/>
                <w:between w:val="nil"/>
              </w:pBdr>
              <w:rPr>
                <w:rFonts w:ascii="Arial Narrow" w:eastAsia="Arial Narrow" w:hAnsi="Arial Narrow" w:cs="Arial Narrow"/>
              </w:rPr>
            </w:pPr>
          </w:p>
          <w:p w14:paraId="5F69FFA5"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jurídicas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815176" w14:textId="77777777" w:rsidR="00DB0648" w:rsidRPr="009E5BEC" w:rsidRDefault="00DB0648" w:rsidP="00B53A87">
            <w:pPr>
              <w:rPr>
                <w:rFonts w:ascii="Arial Narrow" w:eastAsia="Arial Narrow" w:hAnsi="Arial Narrow" w:cs="Arial Narrow"/>
              </w:rPr>
            </w:pPr>
          </w:p>
          <w:p w14:paraId="7C1EBA49"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w:t>
            </w:r>
            <w:proofErr w:type="spellStart"/>
            <w:r w:rsidRPr="009E5BEC">
              <w:rPr>
                <w:rFonts w:ascii="Arial Narrow" w:eastAsia="Arial Narrow" w:hAnsi="Arial Narrow" w:cs="Arial Narrow"/>
              </w:rPr>
              <w:t>Mipyme</w:t>
            </w:r>
            <w:proofErr w:type="spellEnd"/>
            <w:r w:rsidRPr="009E5BEC">
              <w:rPr>
                <w:rFonts w:ascii="Arial Narrow" w:eastAsia="Arial Narrow" w:hAnsi="Arial Narrow" w:cs="Arial Narrow"/>
              </w:rPr>
              <w:t xml:space="preserve"> también podrán acreditar esta condición con la copia del certificado del Registro Único de Proponentes, el cual deberá encontrarse vigente y en firme al momento de su presentación, cuando para el proceso de selección se haya exigido tal requisito.</w:t>
            </w:r>
          </w:p>
          <w:p w14:paraId="41DD78FC"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rPr>
            </w:pPr>
          </w:p>
          <w:p w14:paraId="6877214E"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3D458B4C"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2FFDB3E8"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NOTA:</w:t>
            </w:r>
            <w:r w:rsidRPr="009E5BEC">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32EBA832"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15A042A2" w14:textId="77777777" w:rsidR="00DB0648" w:rsidRPr="009E5BEC" w:rsidRDefault="003D1722" w:rsidP="00B53A87">
            <w:p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290ABB" w14:textId="77777777" w:rsidR="00DB0648" w:rsidRPr="009E5BEC" w:rsidRDefault="00DB0648" w:rsidP="00B53A87">
            <w:pPr>
              <w:pBdr>
                <w:top w:val="nil"/>
                <w:left w:val="nil"/>
                <w:bottom w:val="nil"/>
                <w:right w:val="nil"/>
                <w:between w:val="nil"/>
              </w:pBdr>
              <w:rPr>
                <w:rFonts w:ascii="Arial Narrow" w:eastAsia="Arial Narrow" w:hAnsi="Arial Narrow" w:cs="Arial Narrow"/>
              </w:rPr>
            </w:pPr>
          </w:p>
          <w:p w14:paraId="018D8586"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Para el caso proponente plurales, el integrante de la cooperativa o asociación mutual que ostenta dicha condición debe aportar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9E5BEC" w14:paraId="1C684962" w14:textId="77777777" w:rsidTr="009E5BEC">
        <w:tc>
          <w:tcPr>
            <w:tcW w:w="3539" w:type="dxa"/>
          </w:tcPr>
          <w:p w14:paraId="4E6D2A1B"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9. </w:t>
            </w:r>
            <w:r w:rsidRPr="009E5BEC">
              <w:rPr>
                <w:rFonts w:ascii="Arial Narrow" w:eastAsia="Arial Narrow" w:hAnsi="Arial Narrow" w:cs="Arial Narrow"/>
                <w:b/>
                <w:highlight w:val="white"/>
              </w:rPr>
              <w:t xml:space="preserve">Preferir la oferta presentada por el proponente plural constituido en su totalidad </w:t>
            </w:r>
            <w:r w:rsidRPr="009E5BEC">
              <w:rPr>
                <w:rFonts w:ascii="Arial Narrow" w:eastAsia="Arial Narrow" w:hAnsi="Arial Narrow" w:cs="Arial Narrow"/>
                <w:b/>
                <w:highlight w:val="white"/>
                <w:u w:val="single"/>
              </w:rPr>
              <w:t>por micro y/o pequeñas</w:t>
            </w:r>
            <w:r w:rsidRPr="009E5BEC">
              <w:rPr>
                <w:rFonts w:ascii="Arial Narrow" w:eastAsia="Arial Narrow" w:hAnsi="Arial Narrow" w:cs="Arial Narrow"/>
                <w:b/>
                <w:highlight w:val="white"/>
              </w:rPr>
              <w:t xml:space="preserve"> </w:t>
            </w:r>
            <w:r w:rsidRPr="009E5BEC">
              <w:rPr>
                <w:rFonts w:ascii="Arial Narrow" w:eastAsia="Arial Narrow" w:hAnsi="Arial Narrow" w:cs="Arial Narrow"/>
                <w:b/>
                <w:highlight w:val="white"/>
                <w:u w:val="single"/>
              </w:rPr>
              <w:t>empresas,</w:t>
            </w:r>
            <w:r w:rsidRPr="009E5BEC">
              <w:rPr>
                <w:rFonts w:ascii="Arial Narrow" w:eastAsia="Arial Narrow" w:hAnsi="Arial Narrow" w:cs="Arial Narrow"/>
                <w:b/>
                <w:highlight w:val="white"/>
              </w:rPr>
              <w:t xml:space="preserve"> cooperativas o asociaciones mutuales</w:t>
            </w:r>
          </w:p>
        </w:tc>
        <w:tc>
          <w:tcPr>
            <w:tcW w:w="5812" w:type="dxa"/>
          </w:tcPr>
          <w:p w14:paraId="766EA0E9"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0D1FFE7D" w14:textId="77777777" w:rsidR="00DB0648" w:rsidRPr="009E5BEC" w:rsidRDefault="00DB0648" w:rsidP="00B53A87">
            <w:pPr>
              <w:rPr>
                <w:rFonts w:ascii="Arial Narrow" w:eastAsia="Arial Narrow" w:hAnsi="Arial Narrow" w:cs="Arial Narrow"/>
              </w:rPr>
            </w:pPr>
          </w:p>
          <w:p w14:paraId="1F72ADFF" w14:textId="69503D0B"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El Representante Legal del Proponente Plural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0D89C60A" w14:textId="77777777" w:rsidR="00DB0648" w:rsidRPr="009E5BEC" w:rsidRDefault="00DB0648" w:rsidP="00B53A87">
            <w:pPr>
              <w:rPr>
                <w:rFonts w:ascii="Arial Narrow" w:eastAsia="Arial Narrow" w:hAnsi="Arial Narrow" w:cs="Arial Narrow"/>
              </w:rPr>
            </w:pPr>
          </w:p>
          <w:p w14:paraId="797F1C29" w14:textId="77777777" w:rsidR="00DB0648" w:rsidRPr="009E5BEC" w:rsidRDefault="003D1722" w:rsidP="00B53A87">
            <w:pPr>
              <w:rPr>
                <w:rFonts w:ascii="Arial Narrow" w:eastAsia="Arial Narrow" w:hAnsi="Arial Narrow" w:cs="Arial Narrow"/>
                <w:highlight w:val="white"/>
              </w:rPr>
            </w:pPr>
            <w:bookmarkStart w:id="31" w:name="_heading=h.2s8eyo1" w:colFirst="0" w:colLast="0"/>
            <w:bookmarkEnd w:id="31"/>
            <w:r w:rsidRPr="009E5BEC">
              <w:rPr>
                <w:rFonts w:ascii="Arial Narrow" w:eastAsia="Arial Narrow" w:hAnsi="Arial Narrow" w:cs="Arial Narrow"/>
              </w:rPr>
              <w:t xml:space="preserve">Nota: </w:t>
            </w:r>
            <w:r w:rsidRPr="009E5BEC">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9E5BEC" w14:paraId="1ADB8638" w14:textId="77777777" w:rsidTr="009E5BEC">
        <w:tc>
          <w:tcPr>
            <w:tcW w:w="3539" w:type="dxa"/>
          </w:tcPr>
          <w:p w14:paraId="47EE13C4" w14:textId="77777777" w:rsidR="00DB0648" w:rsidRPr="00967BBF" w:rsidRDefault="003D1722" w:rsidP="00B53A87">
            <w:pPr>
              <w:rPr>
                <w:rFonts w:ascii="Arial Narrow" w:eastAsia="Arial Narrow" w:hAnsi="Arial Narrow" w:cs="Arial Narrow"/>
                <w:b/>
              </w:rPr>
            </w:pPr>
            <w:r w:rsidRPr="00967BBF">
              <w:rPr>
                <w:rFonts w:ascii="Arial Narrow" w:eastAsia="Arial Narrow" w:hAnsi="Arial Narrow" w:cs="Arial Narrow"/>
                <w:b/>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67BBF">
              <w:rPr>
                <w:rFonts w:ascii="Arial Narrow" w:eastAsia="Arial Narrow" w:hAnsi="Arial Narrow" w:cs="Arial Narrow"/>
                <w:b/>
              </w:rPr>
              <w:t>Mipyme</w:t>
            </w:r>
            <w:proofErr w:type="spellEnd"/>
            <w:r w:rsidRPr="00967BBF">
              <w:rPr>
                <w:rFonts w:ascii="Arial Narrow" w:eastAsia="Arial Narrow" w:hAnsi="Arial Narrow" w:cs="Arial Narrow"/>
                <w:b/>
              </w:rPr>
              <w:t xml:space="preserve">, cooperativas o asociaciones mutuales por concepto de proveeduría del oferente, efectuados durante el año anterior. </w:t>
            </w:r>
          </w:p>
        </w:tc>
        <w:tc>
          <w:tcPr>
            <w:tcW w:w="5812" w:type="dxa"/>
          </w:tcPr>
          <w:p w14:paraId="2708EC1A"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t>Para la acreditación se tendrá en cuenta lo siguiente:</w:t>
            </w:r>
          </w:p>
          <w:p w14:paraId="1C5679CA" w14:textId="77777777" w:rsidR="00DB0648" w:rsidRPr="00967BBF" w:rsidRDefault="00DB0648" w:rsidP="00B53A87">
            <w:pPr>
              <w:rPr>
                <w:rFonts w:ascii="Arial Narrow" w:eastAsia="Arial Narrow" w:hAnsi="Arial Narrow" w:cs="Arial Narrow"/>
              </w:rPr>
            </w:pPr>
          </w:p>
          <w:p w14:paraId="3C8AF3C7" w14:textId="6930CB5A"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t>La persona natural</w:t>
            </w:r>
            <w:r w:rsidR="00034671" w:rsidRPr="00967BBF">
              <w:rPr>
                <w:rFonts w:ascii="Arial Narrow" w:eastAsia="Arial Narrow" w:hAnsi="Arial Narrow" w:cs="Arial Narrow"/>
              </w:rPr>
              <w:t xml:space="preserve"> y contador público </w:t>
            </w:r>
            <w:r w:rsidRPr="00967BBF">
              <w:rPr>
                <w:rFonts w:ascii="Arial Narrow" w:eastAsia="Arial Narrow" w:hAnsi="Arial Narrow" w:cs="Arial Narrow"/>
              </w:rPr>
              <w:t xml:space="preserve"> o </w:t>
            </w:r>
            <w:r w:rsidR="00034671" w:rsidRPr="00967BBF">
              <w:rPr>
                <w:rFonts w:ascii="Arial Narrow" w:eastAsia="Arial Narrow" w:hAnsi="Arial Narrow" w:cs="Arial Narrow"/>
              </w:rPr>
              <w:t>d</w:t>
            </w:r>
            <w:r w:rsidRPr="00967BBF">
              <w:rPr>
                <w:rFonts w:ascii="Arial Narrow" w:eastAsia="Arial Narrow" w:hAnsi="Arial Narrow" w:cs="Arial Narrow"/>
              </w:rPr>
              <w:t>el representante legal de la persona jurídica</w:t>
            </w:r>
            <w:r w:rsidR="00034671" w:rsidRPr="00967BBF">
              <w:rPr>
                <w:rFonts w:ascii="Arial Narrow" w:eastAsia="Arial Narrow" w:hAnsi="Arial Narrow" w:cs="Arial Narrow"/>
              </w:rPr>
              <w:t xml:space="preserve"> y revisor fiscal si están obligadas a tenerlo, </w:t>
            </w:r>
            <w:r w:rsidRPr="00967BBF">
              <w:rPr>
                <w:rFonts w:ascii="Arial Narrow" w:eastAsia="Arial Narrow" w:hAnsi="Arial Narrow" w:cs="Arial Narrow"/>
              </w:rPr>
              <w:t xml:space="preserve"> </w:t>
            </w:r>
            <w:r w:rsidR="00034671" w:rsidRPr="00967BBF">
              <w:rPr>
                <w:rFonts w:ascii="Arial Narrow" w:eastAsia="Arial Narrow" w:hAnsi="Arial Narrow" w:cs="Arial Narrow"/>
              </w:rPr>
              <w:t xml:space="preserve">o del representante legal de la persona jurídica y contador público, según corresponda </w:t>
            </w:r>
            <w:r w:rsidRPr="00967BBF">
              <w:rPr>
                <w:rFonts w:ascii="Arial Narrow" w:eastAsia="Arial Narrow" w:hAnsi="Arial Narrow" w:cs="Arial Narrow"/>
              </w:rPr>
              <w:t xml:space="preserve">deberá diligenciar el </w:t>
            </w:r>
            <w:r w:rsidRPr="00967BBF">
              <w:rPr>
                <w:rFonts w:ascii="Arial Narrow" w:eastAsia="Arial Narrow" w:hAnsi="Arial Narrow" w:cs="Arial Narrow"/>
                <w:b/>
              </w:rPr>
              <w:t xml:space="preserve">FORMATO- PAGOS REALIZADOS A MIPYMES, COOPERATIVAS O ASOCIACIONES  MUTUALES </w:t>
            </w:r>
            <w:r w:rsidRPr="00967BBF">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w:t>
            </w:r>
            <w:proofErr w:type="spellStart"/>
            <w:r w:rsidRPr="00967BBF">
              <w:rPr>
                <w:rFonts w:ascii="Arial Narrow" w:eastAsia="Arial Narrow" w:hAnsi="Arial Narrow" w:cs="Arial Narrow"/>
              </w:rPr>
              <w:t>Mipymes</w:t>
            </w:r>
            <w:proofErr w:type="spellEnd"/>
            <w:r w:rsidRPr="00967BBF">
              <w:rPr>
                <w:rFonts w:ascii="Arial Narrow" w:eastAsia="Arial Narrow" w:hAnsi="Arial Narrow" w:cs="Arial Narrow"/>
              </w:rPr>
              <w:t xml:space="preserve">,  cooperativas o asociaciones mutuales por concepto de proveeduría del oferente, realizados durante el año anterior. </w:t>
            </w:r>
          </w:p>
          <w:p w14:paraId="39B6F861" w14:textId="77777777" w:rsidR="00DB0648" w:rsidRPr="00967BBF" w:rsidRDefault="00DB0648" w:rsidP="00B53A87">
            <w:pPr>
              <w:rPr>
                <w:rFonts w:ascii="Arial Narrow" w:eastAsia="Arial Narrow" w:hAnsi="Arial Narrow" w:cs="Arial Narrow"/>
              </w:rPr>
            </w:pPr>
          </w:p>
          <w:p w14:paraId="3B6367F9"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caso del proponente plural se preferirá a este siempre que reúna las siguientes condiciones:</w:t>
            </w:r>
          </w:p>
          <w:p w14:paraId="6F9880EA" w14:textId="77777777" w:rsidR="00DB0648" w:rsidRPr="00967BBF" w:rsidRDefault="00DB0648" w:rsidP="00B53A87">
            <w:pPr>
              <w:rPr>
                <w:rFonts w:ascii="Arial Narrow" w:eastAsia="Arial Narrow" w:hAnsi="Arial Narrow" w:cs="Arial Narrow"/>
              </w:rPr>
            </w:pPr>
          </w:p>
          <w:p w14:paraId="48967975"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esté conformado por al menos una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967BBF">
              <w:rPr>
                <w:rFonts w:ascii="Arial Narrow" w:eastAsia="Arial Narrow" w:hAnsi="Arial Narrow" w:cs="Arial Narrow"/>
                <w:b/>
              </w:rPr>
              <w:t>FORMATO- ACREDITACIÓN MIPYME.</w:t>
            </w:r>
          </w:p>
          <w:p w14:paraId="4FBE5F6F"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aporte mínimo el veinticinco por ciento (25 %) de la experiencia acreditada en la oferta. Dicha situación será validada de acuerdo con la certificación y/o contratos aportados para acreditar la experiencia habilitante. </w:t>
            </w:r>
          </w:p>
          <w:p w14:paraId="55600EAC"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w:t>
            </w:r>
            <w:proofErr w:type="spellStart"/>
            <w:r w:rsidRPr="00967BBF">
              <w:rPr>
                <w:rFonts w:ascii="Arial Narrow" w:eastAsia="Arial Narrow" w:hAnsi="Arial Narrow" w:cs="Arial Narrow"/>
              </w:rPr>
              <w:t>Mipyme</w:t>
            </w:r>
            <w:proofErr w:type="spellEnd"/>
            <w:r w:rsidRPr="00967BBF">
              <w:rPr>
                <w:rFonts w:ascii="Arial Narrow" w:eastAsia="Arial Narrow" w:hAnsi="Arial Narrow" w:cs="Arial Narrow"/>
              </w:rPr>
              <w:t xml:space="preserve">, cooperativa o asociación mutual ni sus accionistas, socios o representantes legales sean empleados, socios o accionistas de los otros integrantes del proponente plural, para lo cual deberá haberse </w:t>
            </w:r>
            <w:r w:rsidRPr="00967BBF">
              <w:rPr>
                <w:rFonts w:ascii="Arial Narrow" w:eastAsia="Arial Narrow" w:hAnsi="Arial Narrow" w:cs="Arial Narrow"/>
              </w:rPr>
              <w:lastRenderedPageBreak/>
              <w:t xml:space="preserve">efectuado la declaración en el </w:t>
            </w:r>
            <w:r w:rsidRPr="00967BBF">
              <w:rPr>
                <w:rFonts w:ascii="Arial Narrow" w:eastAsia="Arial Narrow" w:hAnsi="Arial Narrow" w:cs="Arial Narrow"/>
                <w:b/>
              </w:rPr>
              <w:t>FORMATO- PAGOS REALIZADOS A MIPYMES, COOPERATIVAS O ASOCIACIONES MUTUALES.</w:t>
            </w:r>
          </w:p>
          <w:p w14:paraId="5BFB859F" w14:textId="77777777" w:rsidR="008F5CAC" w:rsidRPr="00967BBF"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611FC528" w14:textId="5B11FBF3" w:rsidR="00DB0648" w:rsidRPr="00967BBF"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0" w:anchor="0">
              <w:r w:rsidRPr="00967BBF">
                <w:rPr>
                  <w:rFonts w:ascii="Arial Narrow" w:eastAsia="Arial Narrow" w:hAnsi="Arial Narrow" w:cs="Arial Narrow"/>
                </w:rPr>
                <w:t>1074 </w:t>
              </w:r>
            </w:hyperlink>
            <w:r w:rsidRPr="00967BBF">
              <w:rPr>
                <w:rFonts w:ascii="Arial Narrow" w:eastAsia="Arial Narrow" w:hAnsi="Arial Narrow" w:cs="Arial Narrow"/>
              </w:rPr>
              <w:t xml:space="preserve">de 2015, que sean micro, pequeñas o medianas; para lo cual debió haberse aportado el </w:t>
            </w:r>
            <w:r w:rsidRPr="00967BBF">
              <w:rPr>
                <w:rFonts w:ascii="Arial Narrow" w:eastAsia="Arial Narrow" w:hAnsi="Arial Narrow" w:cs="Arial Narrow"/>
                <w:b/>
              </w:rPr>
              <w:t xml:space="preserve">FORMATO- ACREDITACIÓN MIPYME </w:t>
            </w:r>
            <w:r w:rsidRPr="00967BBF">
              <w:rPr>
                <w:rFonts w:ascii="Arial Narrow" w:eastAsia="Arial Narrow" w:hAnsi="Arial Narrow" w:cs="Arial Narrow"/>
              </w:rPr>
              <w:t xml:space="preserve">debidamente diligenciado por quien ostenta la condición. </w:t>
            </w:r>
          </w:p>
        </w:tc>
      </w:tr>
      <w:tr w:rsidR="00DB0648" w:rsidRPr="009E5BEC" w14:paraId="3CBD5E69" w14:textId="77777777" w:rsidTr="009E5BEC">
        <w:trPr>
          <w:trHeight w:val="454"/>
        </w:trPr>
        <w:tc>
          <w:tcPr>
            <w:tcW w:w="3539" w:type="dxa"/>
          </w:tcPr>
          <w:p w14:paraId="09DA20AD" w14:textId="77777777" w:rsidR="00DB0648" w:rsidRPr="009E5BEC" w:rsidRDefault="003D1722" w:rsidP="00B53A87">
            <w:pPr>
              <w:rPr>
                <w:rFonts w:ascii="Arial Narrow" w:eastAsia="Arial Narrow" w:hAnsi="Arial Narrow" w:cs="Arial Narrow"/>
                <w:highlight w:val="yellow"/>
              </w:rPr>
            </w:pPr>
            <w:bookmarkStart w:id="32" w:name="_heading=h.17dp8vu" w:colFirst="0" w:colLast="0"/>
            <w:bookmarkEnd w:id="32"/>
            <w:r w:rsidRPr="009E5BEC">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57C7B8B7"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4061E65" w14:textId="77777777" w:rsidR="00DB0648" w:rsidRPr="009E5BEC" w:rsidRDefault="00DB0648" w:rsidP="00B53A87">
            <w:pPr>
              <w:widowControl w:val="0"/>
              <w:rPr>
                <w:rFonts w:ascii="Arial Narrow" w:eastAsia="Arial Narrow" w:hAnsi="Arial Narrow" w:cs="Arial Narrow"/>
              </w:rPr>
            </w:pPr>
          </w:p>
          <w:p w14:paraId="19C8E156" w14:textId="08D7CE73"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 xml:space="preserve">El representante legal de la persona jurídica o el representante legal del proponente </w:t>
            </w:r>
            <w:r w:rsidR="009E5BEC" w:rsidRPr="009E5BEC">
              <w:rPr>
                <w:rFonts w:ascii="Arial Narrow" w:eastAsia="Arial Narrow" w:hAnsi="Arial Narrow" w:cs="Arial Narrow"/>
              </w:rPr>
              <w:t>plural</w:t>
            </w:r>
            <w:r w:rsidRPr="009E5BEC">
              <w:rPr>
                <w:rFonts w:ascii="Arial Narrow" w:eastAsia="Arial Narrow" w:hAnsi="Arial Narrow" w:cs="Arial Narrow"/>
              </w:rPr>
              <w:t xml:space="preserve"> deberá:</w:t>
            </w:r>
          </w:p>
          <w:p w14:paraId="4A794F26" w14:textId="77777777" w:rsidR="00DB0648" w:rsidRPr="009E5BEC" w:rsidRDefault="00DB0648" w:rsidP="00B53A87">
            <w:pPr>
              <w:widowControl w:val="0"/>
              <w:rPr>
                <w:rFonts w:ascii="Arial Narrow" w:eastAsia="Arial Narrow" w:hAnsi="Arial Narrow" w:cs="Arial Narrow"/>
              </w:rPr>
            </w:pPr>
          </w:p>
          <w:p w14:paraId="2ADE3368" w14:textId="4A1A95B9" w:rsidR="00DB0648" w:rsidRPr="00642736"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Allegar el certificado de existencia y representación legal </w:t>
            </w:r>
            <w:r w:rsidR="009E5BEC" w:rsidRPr="009E5BEC">
              <w:rPr>
                <w:rFonts w:ascii="Arial Narrow" w:eastAsia="Arial Narrow" w:hAnsi="Arial Narrow" w:cs="Arial Narrow"/>
              </w:rPr>
              <w:t>de la</w:t>
            </w:r>
            <w:r w:rsidRPr="009E5BEC">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w:t>
            </w:r>
            <w:r w:rsidRPr="00642736">
              <w:rPr>
                <w:rFonts w:ascii="Arial Narrow" w:eastAsia="Arial Narrow" w:hAnsi="Arial Narrow" w:cs="Arial Narrow"/>
              </w:rPr>
              <w:t xml:space="preserve">2 de la Ley 1901 de 2018. </w:t>
            </w:r>
          </w:p>
          <w:p w14:paraId="2966E504" w14:textId="706125C8" w:rsidR="00DB0648" w:rsidRPr="00642736"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642736">
              <w:rPr>
                <w:rFonts w:ascii="Arial Narrow" w:eastAsia="Arial Narrow" w:hAnsi="Arial Narrow" w:cs="Arial Narrow"/>
              </w:rPr>
              <w:t xml:space="preserve">Adjuntar el </w:t>
            </w:r>
            <w:r w:rsidRPr="00642736">
              <w:rPr>
                <w:rFonts w:ascii="Arial Narrow" w:eastAsia="Arial Narrow" w:hAnsi="Arial Narrow" w:cs="Arial Narrow"/>
                <w:b/>
              </w:rPr>
              <w:t xml:space="preserve">FORMATO- ACREDITACIÓN MIPYME </w:t>
            </w:r>
            <w:r w:rsidRPr="00642736">
              <w:rPr>
                <w:rFonts w:ascii="Arial Narrow" w:eastAsia="Arial Narrow" w:hAnsi="Arial Narrow" w:cs="Arial Narrow"/>
              </w:rPr>
              <w:t>debidamente diligenciado por el Representante Legal</w:t>
            </w:r>
            <w:r w:rsidR="004977D1" w:rsidRPr="00642736">
              <w:rPr>
                <w:rFonts w:ascii="Arial Narrow" w:eastAsia="Arial Narrow" w:hAnsi="Arial Narrow" w:cs="Arial Narrow"/>
              </w:rPr>
              <w:t xml:space="preserve"> y el </w:t>
            </w:r>
            <w:r w:rsidRPr="00642736">
              <w:rPr>
                <w:rFonts w:ascii="Arial Narrow" w:eastAsia="Arial Narrow" w:hAnsi="Arial Narrow" w:cs="Arial Narrow"/>
              </w:rPr>
              <w:t xml:space="preserve">contador o revisor fiscal, </w:t>
            </w:r>
            <w:bookmarkStart w:id="33" w:name="_Hlk196219444"/>
            <w:r w:rsidR="004977D1" w:rsidRPr="00642736">
              <w:rPr>
                <w:rFonts w:ascii="Arial Narrow" w:eastAsia="Arial Narrow" w:hAnsi="Arial Narrow" w:cs="Arial Narrow"/>
              </w:rPr>
              <w:t>si están obligados a tenerlo</w:t>
            </w:r>
            <w:bookmarkEnd w:id="33"/>
            <w:r w:rsidRPr="00642736">
              <w:rPr>
                <w:rFonts w:ascii="Arial Narrow" w:eastAsia="Arial Narrow" w:hAnsi="Arial Narrow" w:cs="Arial Narrow"/>
              </w:rPr>
              <w:t>, de la persona jurídica que ostenta dicha condición. Si es un proponente plural cada uno de los integrantes deberán diligenciar el formato.</w:t>
            </w:r>
          </w:p>
          <w:p w14:paraId="6B6C81D3"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9E5BEC" w14:paraId="52B08F26" w14:textId="77777777" w:rsidTr="009E5BEC">
        <w:tc>
          <w:tcPr>
            <w:tcW w:w="3539" w:type="dxa"/>
          </w:tcPr>
          <w:p w14:paraId="505DAB88" w14:textId="77777777" w:rsidR="00DB0648" w:rsidRPr="009E5BEC" w:rsidRDefault="003D1722" w:rsidP="00B53A87">
            <w:pPr>
              <w:rPr>
                <w:rFonts w:ascii="Arial Narrow" w:eastAsia="Arial Narrow" w:hAnsi="Arial Narrow" w:cs="Arial Narrow"/>
                <w:highlight w:val="yellow"/>
              </w:rPr>
            </w:pPr>
            <w:r w:rsidRPr="009E5BEC">
              <w:rPr>
                <w:rFonts w:ascii="Arial Narrow" w:eastAsia="Arial Narrow" w:hAnsi="Arial Narrow" w:cs="Arial Narrow"/>
                <w:b/>
              </w:rPr>
              <w:t>12. Utilizar un método aleatorio para seleccionar el oferente.</w:t>
            </w:r>
          </w:p>
        </w:tc>
        <w:tc>
          <w:tcPr>
            <w:tcW w:w="5812" w:type="dxa"/>
          </w:tcPr>
          <w:p w14:paraId="3E6989E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rPr>
              <w:t xml:space="preserve">Para los efectos, la Entidad seguirá el siguiente procedimiento: </w:t>
            </w:r>
          </w:p>
          <w:p w14:paraId="71DB6B41" w14:textId="77777777" w:rsidR="00DB0648" w:rsidRPr="009E5BEC" w:rsidRDefault="00DB0648" w:rsidP="00B53A87">
            <w:pPr>
              <w:shd w:val="clear" w:color="auto" w:fill="FFFFFF"/>
              <w:rPr>
                <w:rFonts w:ascii="Arial Narrow" w:eastAsia="Arial Narrow" w:hAnsi="Arial Narrow" w:cs="Arial Narrow"/>
              </w:rPr>
            </w:pPr>
          </w:p>
          <w:p w14:paraId="09AE99BF"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a.</w:t>
            </w:r>
            <w:r w:rsidRPr="009E5BEC">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0A4CF50E"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b.</w:t>
            </w:r>
            <w:r w:rsidRPr="009E5BEC">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4561C43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highlight w:val="white"/>
              </w:rPr>
              <w:t xml:space="preserve">c. </w:t>
            </w:r>
            <w:r w:rsidRPr="009E5BEC">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5A708E9A" w14:textId="77777777" w:rsidR="00DB0648" w:rsidRDefault="00DB0648" w:rsidP="00B53A87">
      <w:pPr>
        <w:ind w:right="51"/>
        <w:jc w:val="both"/>
        <w:rPr>
          <w:rFonts w:ascii="Arial Narrow" w:eastAsia="Arial Narrow" w:hAnsi="Arial Narrow" w:cs="Arial Narrow"/>
          <w:sz w:val="22"/>
          <w:szCs w:val="22"/>
        </w:rPr>
      </w:pPr>
    </w:p>
    <w:p w14:paraId="2B1B9612" w14:textId="24180F28"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El proponente debe entregar con la propuesta la documentación requerida en (los) factor(res) de desempate que pretende acreditar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DECLARACIÓN DE FACTORES DE DESEMPATE</w:t>
      </w:r>
      <w:r>
        <w:rPr>
          <w:rFonts w:ascii="Arial Narrow" w:eastAsia="Arial Narrow" w:hAnsi="Arial Narrow" w:cs="Arial Narrow"/>
          <w:b/>
          <w:sz w:val="22"/>
          <w:szCs w:val="22"/>
        </w:rPr>
        <w:t>”</w:t>
      </w:r>
      <w:r>
        <w:rPr>
          <w:rFonts w:ascii="Arial Narrow" w:eastAsia="Arial Narrow" w:hAnsi="Arial Narrow" w:cs="Arial Narrow"/>
          <w:sz w:val="22"/>
          <w:szCs w:val="22"/>
        </w:rPr>
        <w:t xml:space="preserve"> debidamente diligenciado. Asimismo, frente a la acreditación de estos documentos, la entidad dará aplicación al artículo 5 de la ley </w:t>
      </w:r>
      <w:r>
        <w:rPr>
          <w:rFonts w:ascii="Arial Narrow" w:eastAsia="Arial Narrow" w:hAnsi="Arial Narrow" w:cs="Arial Narrow"/>
          <w:sz w:val="22"/>
          <w:szCs w:val="22"/>
        </w:rPr>
        <w:lastRenderedPageBreak/>
        <w:t>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58E822" w14:textId="77777777" w:rsidR="00DB0648" w:rsidRDefault="00DB0648" w:rsidP="00B53A87">
      <w:pPr>
        <w:ind w:right="51"/>
        <w:jc w:val="both"/>
        <w:rPr>
          <w:rFonts w:ascii="Arial Narrow" w:eastAsia="Arial Narrow" w:hAnsi="Arial Narrow" w:cs="Arial Narrow"/>
          <w:sz w:val="22"/>
          <w:szCs w:val="22"/>
        </w:rPr>
      </w:pPr>
    </w:p>
    <w:p w14:paraId="59CE5803" w14:textId="4A0A47A0"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El proponente debe entregar con la propuesta la documentación que acredite el(los) factor(res) de desempate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AUTORIZACIÓN TRATAMIENTO DE DATOS</w:t>
      </w:r>
      <w:r>
        <w:rPr>
          <w:rFonts w:ascii="Arial Narrow" w:eastAsia="Arial Narrow" w:hAnsi="Arial Narrow" w:cs="Arial Narrow"/>
          <w:b/>
          <w:sz w:val="22"/>
          <w:szCs w:val="22"/>
        </w:rPr>
        <w:t>” (Si Aplica)</w:t>
      </w:r>
      <w:r>
        <w:rPr>
          <w:rFonts w:ascii="Arial Narrow" w:eastAsia="Arial Narrow" w:hAnsi="Arial Narrow" w:cs="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134800" w14:textId="77777777" w:rsidR="00DB0648" w:rsidRDefault="00DB0648" w:rsidP="00B53A87">
      <w:pPr>
        <w:rPr>
          <w:rFonts w:ascii="Arial Narrow" w:eastAsia="Arial Narrow" w:hAnsi="Arial Narrow" w:cs="Arial Narrow"/>
          <w:b/>
          <w:sz w:val="22"/>
          <w:szCs w:val="22"/>
        </w:rPr>
      </w:pPr>
    </w:p>
    <w:p w14:paraId="17B25743" w14:textId="6C850C53" w:rsidR="00DB0648" w:rsidRDefault="003D1722" w:rsidP="008F5CAC">
      <w:pPr>
        <w:pBdr>
          <w:top w:val="nil"/>
          <w:left w:val="nil"/>
          <w:bottom w:val="nil"/>
          <w:right w:val="nil"/>
          <w:between w:val="nil"/>
        </w:pBd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7</w:t>
      </w:r>
      <w:r w:rsidR="008F5CAC"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CONDICIONES CONTRACTUALES</w:t>
      </w:r>
    </w:p>
    <w:p w14:paraId="2FCA5C90" w14:textId="77777777" w:rsidR="00DB0648" w:rsidRDefault="00DB0648" w:rsidP="00B53A87">
      <w:pPr>
        <w:rPr>
          <w:rFonts w:ascii="Arial Narrow" w:eastAsia="Arial Narrow" w:hAnsi="Arial Narrow" w:cs="Arial Narrow"/>
          <w:b/>
          <w:sz w:val="22"/>
          <w:szCs w:val="22"/>
        </w:rPr>
      </w:pPr>
    </w:p>
    <w:p w14:paraId="014DD523" w14:textId="48AD464D" w:rsidR="00DB0648" w:rsidRPr="008F5CAC" w:rsidRDefault="003D1722" w:rsidP="00CA6FDD">
      <w:pPr>
        <w:pStyle w:val="Prrafodelista"/>
        <w:numPr>
          <w:ilvl w:val="1"/>
          <w:numId w:val="30"/>
        </w:numPr>
        <w:rPr>
          <w:rFonts w:ascii="Arial Narrow" w:eastAsia="Arial Narrow" w:hAnsi="Arial Narrow" w:cs="Arial Narrow"/>
          <w:b/>
          <w:szCs w:val="22"/>
        </w:rPr>
      </w:pPr>
      <w:r w:rsidRPr="008F5CAC">
        <w:rPr>
          <w:rFonts w:ascii="Arial Narrow" w:eastAsia="Arial Narrow" w:hAnsi="Arial Narrow" w:cs="Arial Narrow"/>
          <w:b/>
          <w:szCs w:val="22"/>
        </w:rPr>
        <w:t>Suscripción del Contrato</w:t>
      </w:r>
    </w:p>
    <w:p w14:paraId="21F64482" w14:textId="77777777" w:rsidR="00DB0648" w:rsidRDefault="00DB0648" w:rsidP="00B53A87">
      <w:pPr>
        <w:rPr>
          <w:rFonts w:ascii="Arial Narrow" w:eastAsia="Arial Narrow" w:hAnsi="Arial Narrow" w:cs="Arial Narrow"/>
          <w:b/>
          <w:sz w:val="22"/>
          <w:szCs w:val="22"/>
        </w:rPr>
      </w:pPr>
    </w:p>
    <w:p w14:paraId="7FAEE9D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744D0446" w14:textId="77777777" w:rsidR="00DB0648" w:rsidRDefault="00DB0648" w:rsidP="00B53A87">
      <w:pPr>
        <w:jc w:val="both"/>
        <w:rPr>
          <w:rFonts w:ascii="Arial Narrow" w:eastAsia="Arial Narrow" w:hAnsi="Arial Narrow" w:cs="Arial Narrow"/>
          <w:sz w:val="22"/>
          <w:szCs w:val="22"/>
        </w:rPr>
      </w:pPr>
    </w:p>
    <w:p w14:paraId="49A9F8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189EDA7B" w14:textId="77777777" w:rsidR="00DB0648" w:rsidRDefault="00DB0648" w:rsidP="00B53A87">
      <w:pPr>
        <w:jc w:val="both"/>
        <w:rPr>
          <w:rFonts w:ascii="Arial Narrow" w:eastAsia="Arial Narrow" w:hAnsi="Arial Narrow" w:cs="Arial Narrow"/>
          <w:sz w:val="22"/>
          <w:szCs w:val="22"/>
        </w:rPr>
      </w:pPr>
    </w:p>
    <w:p w14:paraId="2130518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55B4DF17" w14:textId="77777777" w:rsidR="00DB0648" w:rsidRDefault="00DB0648" w:rsidP="00B53A87">
      <w:pPr>
        <w:rPr>
          <w:rFonts w:ascii="Arial Narrow" w:eastAsia="Arial Narrow" w:hAnsi="Arial Narrow" w:cs="Arial Narrow"/>
          <w:b/>
          <w:sz w:val="22"/>
          <w:szCs w:val="22"/>
        </w:rPr>
      </w:pPr>
    </w:p>
    <w:p w14:paraId="16DF6BE5"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4" w:name="_heading=h.3rdcrjn" w:colFirst="0" w:colLast="0"/>
      <w:bookmarkEnd w:id="34"/>
      <w:r>
        <w:rPr>
          <w:rFonts w:ascii="Arial Narrow" w:eastAsia="Arial Narrow" w:hAnsi="Arial Narrow" w:cs="Arial Narrow"/>
          <w:b/>
          <w:sz w:val="22"/>
          <w:szCs w:val="22"/>
        </w:rPr>
        <w:t>Impuestos y demás gastos</w:t>
      </w:r>
    </w:p>
    <w:p w14:paraId="143AF14F" w14:textId="77777777" w:rsidR="00DB0648" w:rsidRDefault="00DB0648" w:rsidP="00B53A87">
      <w:pPr>
        <w:jc w:val="both"/>
        <w:rPr>
          <w:rFonts w:ascii="Arial Narrow" w:eastAsia="Arial Narrow" w:hAnsi="Arial Narrow" w:cs="Arial Narrow"/>
          <w:sz w:val="22"/>
          <w:szCs w:val="22"/>
        </w:rPr>
      </w:pPr>
    </w:p>
    <w:p w14:paraId="3448114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1046FC25" w14:textId="77777777" w:rsidR="00E628C8" w:rsidRDefault="00E628C8" w:rsidP="00B53A87">
      <w:pPr>
        <w:jc w:val="both"/>
        <w:rPr>
          <w:rFonts w:ascii="Arial Narrow" w:eastAsia="Arial Narrow" w:hAnsi="Arial Narrow" w:cs="Arial Narrow"/>
          <w:sz w:val="22"/>
          <w:szCs w:val="22"/>
        </w:rPr>
      </w:pPr>
    </w:p>
    <w:p w14:paraId="3F634AD8"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5" w:name="_heading=h.26in1rg" w:colFirst="0" w:colLast="0"/>
      <w:bookmarkEnd w:id="35"/>
      <w:r>
        <w:rPr>
          <w:rFonts w:ascii="Arial Narrow" w:eastAsia="Arial Narrow" w:hAnsi="Arial Narrow" w:cs="Arial Narrow"/>
          <w:b/>
          <w:sz w:val="22"/>
          <w:szCs w:val="22"/>
        </w:rPr>
        <w:t xml:space="preserve"> Forma de pago</w:t>
      </w:r>
    </w:p>
    <w:p w14:paraId="5F3B1775" w14:textId="77777777" w:rsidR="00DB0648" w:rsidRDefault="00DB0648" w:rsidP="00B53A87">
      <w:pPr>
        <w:jc w:val="both"/>
        <w:rPr>
          <w:rFonts w:ascii="Arial Narrow" w:eastAsia="Arial Narrow" w:hAnsi="Arial Narrow" w:cs="Arial Narrow"/>
          <w:b/>
          <w:sz w:val="22"/>
          <w:szCs w:val="22"/>
        </w:rPr>
      </w:pPr>
    </w:p>
    <w:p w14:paraId="78FFDF48"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forma de pago se establece en el clausulado del contrato que hace parte integral del pliego de condiciones.</w:t>
      </w:r>
    </w:p>
    <w:p w14:paraId="0B25D00F" w14:textId="77777777" w:rsidR="00DB0648" w:rsidRDefault="00DB0648" w:rsidP="00B53A87">
      <w:pPr>
        <w:jc w:val="both"/>
        <w:rPr>
          <w:rFonts w:ascii="Arial Narrow" w:eastAsia="Arial Narrow" w:hAnsi="Arial Narrow" w:cs="Arial Narrow"/>
          <w:sz w:val="22"/>
          <w:szCs w:val="22"/>
        </w:rPr>
      </w:pPr>
    </w:p>
    <w:p w14:paraId="44AB8F83"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bookmarkStart w:id="36" w:name="_heading=h.lnxbz9" w:colFirst="0" w:colLast="0"/>
      <w:bookmarkEnd w:id="36"/>
      <w:r>
        <w:rPr>
          <w:rFonts w:ascii="Arial Narrow" w:eastAsia="Arial Narrow" w:hAnsi="Arial Narrow" w:cs="Arial Narrow"/>
          <w:b/>
          <w:sz w:val="22"/>
          <w:szCs w:val="22"/>
        </w:rPr>
        <w:lastRenderedPageBreak/>
        <w:t>Riesgos asociados al contrato, forma de mitigarlos y asignación</w:t>
      </w:r>
    </w:p>
    <w:p w14:paraId="04AD7A0C" w14:textId="77777777" w:rsidR="00DB0648" w:rsidRDefault="00DB0648" w:rsidP="00B53A87">
      <w:pPr>
        <w:jc w:val="both"/>
        <w:rPr>
          <w:rFonts w:ascii="Arial Narrow" w:eastAsia="Arial Narrow" w:hAnsi="Arial Narrow" w:cs="Arial Narrow"/>
          <w:sz w:val="22"/>
          <w:szCs w:val="22"/>
        </w:rPr>
      </w:pPr>
    </w:p>
    <w:p w14:paraId="0E2FCF9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los términos del numeral 8 del artículo 2.2.1.1.2.1.3 del Decreto 1082 de 2015, los riesgos asociados al contrato la forma de mitigarlos y su asignación se encuentran en la "</w:t>
      </w:r>
      <w:r w:rsidRPr="003B3600">
        <w:rPr>
          <w:rFonts w:ascii="Arial Narrow" w:eastAsia="Arial Narrow" w:hAnsi="Arial Narrow" w:cs="Arial Narrow"/>
          <w:i/>
          <w:iCs/>
          <w:sz w:val="22"/>
          <w:szCs w:val="22"/>
        </w:rPr>
        <w:t>Matriz de Riesgos</w:t>
      </w:r>
      <w:r>
        <w:rPr>
          <w:rFonts w:ascii="Arial Narrow" w:eastAsia="Arial Narrow" w:hAnsi="Arial Narrow" w:cs="Arial Narrow"/>
          <w:sz w:val="22"/>
          <w:szCs w:val="22"/>
        </w:rPr>
        <w:t>" que hace parte integral del pliego de condiciones.</w:t>
      </w:r>
    </w:p>
    <w:p w14:paraId="5B3B944B" w14:textId="77777777" w:rsidR="00DB0648" w:rsidRDefault="00DB0648" w:rsidP="00B53A87">
      <w:pPr>
        <w:jc w:val="both"/>
        <w:rPr>
          <w:rFonts w:ascii="Arial Narrow" w:eastAsia="Arial Narrow" w:hAnsi="Arial Narrow" w:cs="Arial Narrow"/>
          <w:sz w:val="22"/>
          <w:szCs w:val="22"/>
        </w:rPr>
      </w:pPr>
    </w:p>
    <w:p w14:paraId="17B4E32E"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Garantías del contrato </w:t>
      </w:r>
    </w:p>
    <w:p w14:paraId="117C1EB3" w14:textId="77777777" w:rsidR="00DB0648" w:rsidRDefault="00DB0648" w:rsidP="00B53A87">
      <w:pPr>
        <w:jc w:val="both"/>
        <w:rPr>
          <w:rFonts w:ascii="Arial Narrow" w:eastAsia="Arial Narrow" w:hAnsi="Arial Narrow" w:cs="Arial Narrow"/>
          <w:b/>
          <w:sz w:val="22"/>
          <w:szCs w:val="22"/>
        </w:rPr>
      </w:pPr>
    </w:p>
    <w:p w14:paraId="61B27B5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73288EE" w14:textId="77777777" w:rsidR="00DB0648" w:rsidRDefault="00DB0648" w:rsidP="00B53A87">
      <w:pPr>
        <w:jc w:val="both"/>
        <w:rPr>
          <w:rFonts w:ascii="Arial Narrow" w:eastAsia="Arial Narrow" w:hAnsi="Arial Narrow" w:cs="Arial Narrow"/>
          <w:sz w:val="22"/>
          <w:szCs w:val="22"/>
        </w:rPr>
      </w:pPr>
    </w:p>
    <w:p w14:paraId="08BBE184" w14:textId="77777777" w:rsidR="00DB0648" w:rsidRDefault="003D1722" w:rsidP="00CA6FDD">
      <w:pPr>
        <w:numPr>
          <w:ilvl w:val="1"/>
          <w:numId w:val="11"/>
        </w:numPr>
        <w:pBdr>
          <w:top w:val="nil"/>
          <w:left w:val="nil"/>
          <w:bottom w:val="nil"/>
          <w:right w:val="nil"/>
          <w:between w:val="nil"/>
        </w:pBdr>
        <w:ind w:left="720" w:hanging="69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Términos de la supervisión del contrato </w:t>
      </w:r>
    </w:p>
    <w:p w14:paraId="2AC72A45" w14:textId="77777777" w:rsidR="00DB0648" w:rsidRDefault="00DB0648" w:rsidP="00B53A87">
      <w:pPr>
        <w:jc w:val="both"/>
        <w:rPr>
          <w:rFonts w:ascii="Arial Narrow" w:eastAsia="Arial Narrow" w:hAnsi="Arial Narrow" w:cs="Arial Narrow"/>
          <w:sz w:val="22"/>
          <w:szCs w:val="22"/>
        </w:rPr>
      </w:pPr>
    </w:p>
    <w:p w14:paraId="35AD5E1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2CB6D5CD" w14:textId="77777777" w:rsidR="009E5BEC" w:rsidRDefault="009E5BEC" w:rsidP="00B53A87">
      <w:pPr>
        <w:jc w:val="both"/>
        <w:rPr>
          <w:rFonts w:ascii="Arial Narrow" w:eastAsia="Arial Narrow" w:hAnsi="Arial Narrow" w:cs="Arial Narrow"/>
          <w:b/>
          <w:sz w:val="22"/>
          <w:szCs w:val="22"/>
        </w:rPr>
      </w:pPr>
    </w:p>
    <w:p w14:paraId="0B7A0F6E" w14:textId="20BADAA5" w:rsidR="00DB0648" w:rsidRPr="008F5CAC" w:rsidRDefault="003D1722" w:rsidP="00CA6FDD">
      <w:pPr>
        <w:pStyle w:val="Prrafodelista"/>
        <w:numPr>
          <w:ilvl w:val="1"/>
          <w:numId w:val="31"/>
        </w:numPr>
        <w:rPr>
          <w:rFonts w:ascii="Arial Narrow" w:eastAsia="Arial Narrow" w:hAnsi="Arial Narrow" w:cs="Arial Narrow"/>
          <w:b/>
          <w:szCs w:val="22"/>
        </w:rPr>
      </w:pPr>
      <w:r w:rsidRPr="008F5CAC">
        <w:rPr>
          <w:rFonts w:ascii="Arial Narrow" w:eastAsia="Arial Narrow" w:hAnsi="Arial Narrow" w:cs="Arial Narrow"/>
          <w:b/>
          <w:szCs w:val="22"/>
        </w:rPr>
        <w:t>Plazo total y por actividades o etapas</w:t>
      </w:r>
    </w:p>
    <w:p w14:paraId="1D4AF25C" w14:textId="77777777" w:rsidR="008F5CAC" w:rsidRDefault="008F5CAC" w:rsidP="00B53A87">
      <w:pPr>
        <w:rPr>
          <w:rFonts w:ascii="Arial Narrow" w:eastAsia="Arial Narrow" w:hAnsi="Arial Narrow" w:cs="Arial Narrow"/>
          <w:sz w:val="22"/>
          <w:szCs w:val="22"/>
        </w:rPr>
      </w:pPr>
    </w:p>
    <w:p w14:paraId="64AEA1C3" w14:textId="6A0D5A37" w:rsidR="00DB0648" w:rsidRDefault="003D1722" w:rsidP="00B53A87">
      <w:pPr>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A809587" w14:textId="77777777" w:rsidR="00DB0648" w:rsidRDefault="00DB0648" w:rsidP="00B53A87">
      <w:pPr>
        <w:rPr>
          <w:rFonts w:ascii="Arial Narrow" w:eastAsia="Arial Narrow" w:hAnsi="Arial Narrow" w:cs="Arial Narrow"/>
          <w:sz w:val="22"/>
          <w:szCs w:val="22"/>
        </w:rPr>
      </w:pPr>
    </w:p>
    <w:p w14:paraId="51F50DCB" w14:textId="77777777" w:rsidR="00DB0648" w:rsidRDefault="003D1722" w:rsidP="00B53A87">
      <w:pPr>
        <w:numPr>
          <w:ilvl w:val="1"/>
          <w:numId w:val="5"/>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Acuerdos comerciales</w:t>
      </w:r>
    </w:p>
    <w:p w14:paraId="411F15F7" w14:textId="77777777" w:rsidR="00DB0648" w:rsidRDefault="00DB0648" w:rsidP="00B53A87">
      <w:pPr>
        <w:jc w:val="both"/>
        <w:rPr>
          <w:rFonts w:ascii="Arial Narrow" w:eastAsia="Arial Narrow" w:hAnsi="Arial Narrow" w:cs="Arial Narrow"/>
          <w:sz w:val="22"/>
          <w:szCs w:val="22"/>
        </w:rPr>
      </w:pPr>
    </w:p>
    <w:p w14:paraId="609A69D0" w14:textId="77777777" w:rsidR="00DB0648" w:rsidRDefault="003D1722" w:rsidP="00B53A87">
      <w:pPr>
        <w:rPr>
          <w:rFonts w:ascii="Arial Narrow" w:eastAsia="Arial Narrow" w:hAnsi="Arial Narrow" w:cs="Arial Narrow"/>
          <w:b/>
          <w:sz w:val="22"/>
          <w:szCs w:val="22"/>
        </w:rPr>
      </w:pPr>
      <w:r>
        <w:rPr>
          <w:rFonts w:ascii="Arial Narrow" w:eastAsia="Arial Narrow" w:hAnsi="Arial Narrow" w:cs="Arial Narrow"/>
          <w:sz w:val="22"/>
          <w:szCs w:val="22"/>
        </w:rPr>
        <w:t>El análisis respecto de la aplicación de acuerdos comerciales para el presente proceso de selección consta en el estudio previo y en la plataforma transaccional del SECOP II.</w:t>
      </w:r>
    </w:p>
    <w:sectPr w:rsidR="00DB0648">
      <w:headerReference w:type="default" r:id="rId21"/>
      <w:footerReference w:type="default" r:id="rId22"/>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17155" w14:textId="77777777" w:rsidR="00062D2B" w:rsidRDefault="00062D2B">
      <w:r>
        <w:separator/>
      </w:r>
    </w:p>
  </w:endnote>
  <w:endnote w:type="continuationSeparator" w:id="0">
    <w:p w14:paraId="440085D1" w14:textId="77777777" w:rsidR="00062D2B" w:rsidRDefault="00062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B322"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5414FAFD"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124C6" w14:textId="77777777" w:rsidR="00062D2B" w:rsidRDefault="00062D2B">
      <w:r>
        <w:separator/>
      </w:r>
    </w:p>
  </w:footnote>
  <w:footnote w:type="continuationSeparator" w:id="0">
    <w:p w14:paraId="0A1C770C" w14:textId="77777777" w:rsidR="00062D2B" w:rsidRDefault="00062D2B">
      <w:r>
        <w:continuationSeparator/>
      </w:r>
    </w:p>
  </w:footnote>
  <w:footnote w:id="1">
    <w:p w14:paraId="78BE31BC"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E27D"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6D1C3B08" w14:textId="77777777">
      <w:trPr>
        <w:cantSplit/>
        <w:trHeight w:val="414"/>
      </w:trPr>
      <w:tc>
        <w:tcPr>
          <w:tcW w:w="1843" w:type="dxa"/>
          <w:vMerge w:val="restart"/>
          <w:vAlign w:val="center"/>
        </w:tcPr>
        <w:p w14:paraId="285E9181"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4F00CF44" w14:textId="281D47F6"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5FC61364" w14:textId="77777777">
      <w:trPr>
        <w:cantSplit/>
        <w:trHeight w:val="615"/>
      </w:trPr>
      <w:tc>
        <w:tcPr>
          <w:tcW w:w="1843" w:type="dxa"/>
          <w:vMerge/>
          <w:vAlign w:val="center"/>
        </w:tcPr>
        <w:p w14:paraId="6F11837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0DED32E4" w14:textId="376BBFAF"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A337CD">
            <w:rPr>
              <w:rFonts w:ascii="Arial Narrow" w:eastAsia="Arial Narrow" w:hAnsi="Arial Narrow" w:cs="Arial Narrow"/>
              <w:color w:val="000000"/>
            </w:rPr>
            <w:t>al</w:t>
          </w:r>
          <w:r w:rsidR="00FF709C">
            <w:rPr>
              <w:rFonts w:ascii="Arial Narrow" w:eastAsia="Arial Narrow" w:hAnsi="Arial Narrow" w:cs="Arial Narrow"/>
              <w:color w:val="000000"/>
            </w:rPr>
            <w:t xml:space="preserve">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r w:rsidR="00A337CD">
            <w:rPr>
              <w:rFonts w:ascii="Arial Narrow" w:eastAsia="Arial Narrow" w:hAnsi="Arial Narrow" w:cs="Arial Narrow"/>
              <w:color w:val="000000"/>
            </w:rPr>
            <w:t>Definitivo</w:t>
          </w:r>
        </w:p>
      </w:tc>
    </w:tr>
  </w:tbl>
  <w:p w14:paraId="4CE2D6DE"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19428C5"/>
    <w:multiLevelType w:val="multilevel"/>
    <w:tmpl w:val="9B0A45F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895990"/>
    <w:multiLevelType w:val="hybridMultilevel"/>
    <w:tmpl w:val="580E973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5" w15:restartNumberingAfterBreak="0">
    <w:nsid w:val="103202D7"/>
    <w:multiLevelType w:val="hybridMultilevel"/>
    <w:tmpl w:val="66B0033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8"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68C1C6A"/>
    <w:multiLevelType w:val="hybridMultilevel"/>
    <w:tmpl w:val="68A4CC1E"/>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18553021"/>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97963EE"/>
    <w:multiLevelType w:val="multilevel"/>
    <w:tmpl w:val="BA98F0D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w:eastAsia="Arial" w:hAnsi="Arial" w:cs="Arial" w:hint="default"/>
        <w:b w:val="0"/>
        <w:bCs w:val="0"/>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12"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FC86198"/>
    <w:multiLevelType w:val="multilevel"/>
    <w:tmpl w:val="6664A0A0"/>
    <w:lvl w:ilvl="0">
      <w:start w:val="1"/>
      <w:numFmt w:val="upp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46087"/>
    <w:multiLevelType w:val="hybridMultilevel"/>
    <w:tmpl w:val="0C58DADA"/>
    <w:lvl w:ilvl="0" w:tplc="240A0017">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6"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2D3F0A24"/>
    <w:multiLevelType w:val="multilevel"/>
    <w:tmpl w:val="554CA8BE"/>
    <w:lvl w:ilvl="0">
      <w:start w:val="5"/>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2D7B13B9"/>
    <w:multiLevelType w:val="multilevel"/>
    <w:tmpl w:val="A6EA0D4E"/>
    <w:lvl w:ilvl="0">
      <w:start w:val="1"/>
      <w:numFmt w:val="lowerLetter"/>
      <w:lvlText w:val="%1."/>
      <w:lvlJc w:val="left"/>
      <w:pPr>
        <w:ind w:left="502" w:hanging="360"/>
      </w:pPr>
      <w:rPr>
        <w:b/>
        <w:color w:val="00000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75205C"/>
    <w:multiLevelType w:val="hybridMultilevel"/>
    <w:tmpl w:val="01B26782"/>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3F73EF3"/>
    <w:multiLevelType w:val="hybridMultilevel"/>
    <w:tmpl w:val="81A86F38"/>
    <w:lvl w:ilvl="0" w:tplc="4ADEA4A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87595D"/>
    <w:multiLevelType w:val="multilevel"/>
    <w:tmpl w:val="641E6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33"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CC4938"/>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5D8A3094"/>
    <w:multiLevelType w:val="multilevel"/>
    <w:tmpl w:val="9D36C002"/>
    <w:lvl w:ilvl="0">
      <w:start w:val="1"/>
      <w:numFmt w:val="decimal"/>
      <w:lvlText w:val="%1."/>
      <w:lvlJc w:val="left"/>
      <w:pPr>
        <w:ind w:left="720" w:hanging="360"/>
      </w:pPr>
      <w:rPr>
        <w:b/>
        <w:bCs/>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6AC2E0E"/>
    <w:multiLevelType w:val="multilevel"/>
    <w:tmpl w:val="5442BF5C"/>
    <w:lvl w:ilvl="0">
      <w:start w:val="4"/>
      <w:numFmt w:val="decimal"/>
      <w:lvlText w:val="%1."/>
      <w:lvlJc w:val="left"/>
      <w:pPr>
        <w:ind w:left="750" w:hanging="750"/>
      </w:pPr>
    </w:lvl>
    <w:lvl w:ilvl="1">
      <w:start w:val="2"/>
      <w:numFmt w:val="decimal"/>
      <w:lvlText w:val="%1.%2."/>
      <w:lvlJc w:val="left"/>
      <w:pPr>
        <w:ind w:left="750" w:hanging="750"/>
      </w:pPr>
      <w:rPr>
        <w:b/>
        <w:bCs/>
      </w:rPr>
    </w:lvl>
    <w:lvl w:ilvl="2">
      <w:start w:val="2"/>
      <w:numFmt w:val="decimal"/>
      <w:lvlText w:val="%1.%2.%3."/>
      <w:lvlJc w:val="left"/>
      <w:pPr>
        <w:ind w:left="750" w:hanging="750"/>
      </w:pPr>
    </w:lvl>
    <w:lvl w:ilvl="3">
      <w:start w:val="3"/>
      <w:numFmt w:val="decimal"/>
      <w:lvlText w:val="%1.%2.%3.%4."/>
      <w:lvlJc w:val="left"/>
      <w:pPr>
        <w:ind w:left="750" w:hanging="750"/>
      </w:pPr>
    </w:lvl>
    <w:lvl w:ilvl="4">
      <w:start w:val="1"/>
      <w:numFmt w:val="decimal"/>
      <w:lvlText w:val="%1.%2.%3.%4.%5."/>
      <w:lvlJc w:val="left"/>
      <w:pPr>
        <w:ind w:left="1080" w:hanging="1080"/>
      </w:pPr>
      <w:rPr>
        <w:b/>
        <w:bCs/>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1"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2"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BF43B78"/>
    <w:multiLevelType w:val="hybridMultilevel"/>
    <w:tmpl w:val="80DE5504"/>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4" w15:restartNumberingAfterBreak="0">
    <w:nsid w:val="6CFE0F1C"/>
    <w:multiLevelType w:val="hybridMultilevel"/>
    <w:tmpl w:val="49F2201E"/>
    <w:lvl w:ilvl="0" w:tplc="F7A64388">
      <w:start w:val="1"/>
      <w:numFmt w:val="upp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5" w15:restartNumberingAfterBreak="0">
    <w:nsid w:val="78E53CB3"/>
    <w:multiLevelType w:val="multilevel"/>
    <w:tmpl w:val="D94A8402"/>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16cid:durableId="1451776465">
    <w:abstractNumId w:val="16"/>
  </w:num>
  <w:num w:numId="2" w16cid:durableId="1341472985">
    <w:abstractNumId w:val="23"/>
  </w:num>
  <w:num w:numId="3" w16cid:durableId="802500963">
    <w:abstractNumId w:val="46"/>
  </w:num>
  <w:num w:numId="4" w16cid:durableId="1688676340">
    <w:abstractNumId w:val="2"/>
  </w:num>
  <w:num w:numId="5" w16cid:durableId="1588030326">
    <w:abstractNumId w:val="50"/>
  </w:num>
  <w:num w:numId="6" w16cid:durableId="1479223149">
    <w:abstractNumId w:val="19"/>
  </w:num>
  <w:num w:numId="7" w16cid:durableId="1329018523">
    <w:abstractNumId w:val="39"/>
  </w:num>
  <w:num w:numId="8" w16cid:durableId="609554662">
    <w:abstractNumId w:val="27"/>
  </w:num>
  <w:num w:numId="9" w16cid:durableId="169150598">
    <w:abstractNumId w:val="34"/>
  </w:num>
  <w:num w:numId="10" w16cid:durableId="556017548">
    <w:abstractNumId w:val="17"/>
  </w:num>
  <w:num w:numId="11" w16cid:durableId="1098449388">
    <w:abstractNumId w:val="7"/>
  </w:num>
  <w:num w:numId="12" w16cid:durableId="986671080">
    <w:abstractNumId w:val="18"/>
  </w:num>
  <w:num w:numId="13" w16cid:durableId="700713687">
    <w:abstractNumId w:val="8"/>
  </w:num>
  <w:num w:numId="14" w16cid:durableId="1842968072">
    <w:abstractNumId w:val="40"/>
  </w:num>
  <w:num w:numId="15" w16cid:durableId="939491013">
    <w:abstractNumId w:val="12"/>
  </w:num>
  <w:num w:numId="16" w16cid:durableId="1192957689">
    <w:abstractNumId w:val="32"/>
  </w:num>
  <w:num w:numId="17" w16cid:durableId="1229926290">
    <w:abstractNumId w:val="36"/>
  </w:num>
  <w:num w:numId="18" w16cid:durableId="1666934015">
    <w:abstractNumId w:val="15"/>
  </w:num>
  <w:num w:numId="19" w16cid:durableId="750196928">
    <w:abstractNumId w:val="21"/>
  </w:num>
  <w:num w:numId="20" w16cid:durableId="1891720139">
    <w:abstractNumId w:val="22"/>
  </w:num>
  <w:num w:numId="21" w16cid:durableId="1094277604">
    <w:abstractNumId w:val="35"/>
  </w:num>
  <w:num w:numId="22" w16cid:durableId="325549755">
    <w:abstractNumId w:val="30"/>
  </w:num>
  <w:num w:numId="23" w16cid:durableId="1069882460">
    <w:abstractNumId w:val="31"/>
  </w:num>
  <w:num w:numId="24" w16cid:durableId="1398746668">
    <w:abstractNumId w:val="6"/>
  </w:num>
  <w:num w:numId="25" w16cid:durableId="1134175412">
    <w:abstractNumId w:val="4"/>
  </w:num>
  <w:num w:numId="26" w16cid:durableId="1663503291">
    <w:abstractNumId w:val="0"/>
  </w:num>
  <w:num w:numId="27" w16cid:durableId="1405177996">
    <w:abstractNumId w:val="24"/>
  </w:num>
  <w:num w:numId="28" w16cid:durableId="214007276">
    <w:abstractNumId w:val="14"/>
  </w:num>
  <w:num w:numId="29" w16cid:durableId="173151605">
    <w:abstractNumId w:val="48"/>
  </w:num>
  <w:num w:numId="30" w16cid:durableId="957443822">
    <w:abstractNumId w:val="26"/>
  </w:num>
  <w:num w:numId="31" w16cid:durableId="1239286811">
    <w:abstractNumId w:val="49"/>
  </w:num>
  <w:num w:numId="32" w16cid:durableId="429281979">
    <w:abstractNumId w:val="25"/>
  </w:num>
  <w:num w:numId="33" w16cid:durableId="672687312">
    <w:abstractNumId w:val="29"/>
    <w:lvlOverride w:ilvl="0">
      <w:lvl w:ilvl="0">
        <w:numFmt w:val="upperLetter"/>
        <w:lvlText w:val="%1."/>
        <w:lvlJc w:val="left"/>
        <w:rPr>
          <w:b/>
          <w:bCs/>
        </w:rPr>
      </w:lvl>
    </w:lvlOverride>
  </w:num>
  <w:num w:numId="34" w16cid:durableId="863053507">
    <w:abstractNumId w:val="28"/>
  </w:num>
  <w:num w:numId="35" w16cid:durableId="1529834397">
    <w:abstractNumId w:val="42"/>
  </w:num>
  <w:num w:numId="36" w16cid:durableId="697776903">
    <w:abstractNumId w:val="11"/>
  </w:num>
  <w:num w:numId="37" w16cid:durableId="910968684">
    <w:abstractNumId w:val="47"/>
  </w:num>
  <w:num w:numId="38" w16cid:durableId="714427179">
    <w:abstractNumId w:val="41"/>
  </w:num>
  <w:num w:numId="39" w16cid:durableId="1716388289">
    <w:abstractNumId w:val="44"/>
  </w:num>
  <w:num w:numId="40" w16cid:durableId="490096152">
    <w:abstractNumId w:val="43"/>
  </w:num>
  <w:num w:numId="41" w16cid:durableId="473372684">
    <w:abstractNumId w:val="37"/>
  </w:num>
  <w:num w:numId="42" w16cid:durableId="123233752">
    <w:abstractNumId w:val="33"/>
  </w:num>
  <w:num w:numId="43" w16cid:durableId="784812424">
    <w:abstractNumId w:val="10"/>
  </w:num>
  <w:num w:numId="44" w16cid:durableId="713895154">
    <w:abstractNumId w:val="45"/>
  </w:num>
  <w:num w:numId="45" w16cid:durableId="731006989">
    <w:abstractNumId w:val="1"/>
  </w:num>
  <w:num w:numId="46" w16cid:durableId="1483505256">
    <w:abstractNumId w:val="13"/>
  </w:num>
  <w:num w:numId="47" w16cid:durableId="2111313929">
    <w:abstractNumId w:val="38"/>
  </w:num>
  <w:num w:numId="48" w16cid:durableId="390350804">
    <w:abstractNumId w:val="20"/>
  </w:num>
  <w:num w:numId="49" w16cid:durableId="900674449">
    <w:abstractNumId w:val="5"/>
  </w:num>
  <w:num w:numId="50" w16cid:durableId="1370455305">
    <w:abstractNumId w:val="3"/>
  </w:num>
  <w:num w:numId="51" w16cid:durableId="1855867">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1416"/>
    <w:rsid w:val="0000663A"/>
    <w:rsid w:val="0003043D"/>
    <w:rsid w:val="00034671"/>
    <w:rsid w:val="0004143E"/>
    <w:rsid w:val="000443DF"/>
    <w:rsid w:val="000512FC"/>
    <w:rsid w:val="00062D2B"/>
    <w:rsid w:val="000753DC"/>
    <w:rsid w:val="00076E56"/>
    <w:rsid w:val="00087D38"/>
    <w:rsid w:val="0009487A"/>
    <w:rsid w:val="00096CFB"/>
    <w:rsid w:val="00097618"/>
    <w:rsid w:val="000979B0"/>
    <w:rsid w:val="000B16BC"/>
    <w:rsid w:val="000B1F52"/>
    <w:rsid w:val="000B272B"/>
    <w:rsid w:val="000E0554"/>
    <w:rsid w:val="000E58A3"/>
    <w:rsid w:val="000F4B36"/>
    <w:rsid w:val="000F4CFE"/>
    <w:rsid w:val="00101916"/>
    <w:rsid w:val="00107781"/>
    <w:rsid w:val="0011201F"/>
    <w:rsid w:val="0012782E"/>
    <w:rsid w:val="0013568D"/>
    <w:rsid w:val="00136541"/>
    <w:rsid w:val="00142CB7"/>
    <w:rsid w:val="00146647"/>
    <w:rsid w:val="0015166B"/>
    <w:rsid w:val="00154722"/>
    <w:rsid w:val="0016222E"/>
    <w:rsid w:val="00165DF4"/>
    <w:rsid w:val="00166A4F"/>
    <w:rsid w:val="00166E28"/>
    <w:rsid w:val="00170DDA"/>
    <w:rsid w:val="00184BE8"/>
    <w:rsid w:val="00186E02"/>
    <w:rsid w:val="0019025F"/>
    <w:rsid w:val="001A19E4"/>
    <w:rsid w:val="001A725F"/>
    <w:rsid w:val="001B7ED7"/>
    <w:rsid w:val="001E0464"/>
    <w:rsid w:val="001E3917"/>
    <w:rsid w:val="001E56F1"/>
    <w:rsid w:val="001F4BEF"/>
    <w:rsid w:val="00213653"/>
    <w:rsid w:val="00223A95"/>
    <w:rsid w:val="00243318"/>
    <w:rsid w:val="00250E66"/>
    <w:rsid w:val="00252F42"/>
    <w:rsid w:val="00253163"/>
    <w:rsid w:val="002720D8"/>
    <w:rsid w:val="00286373"/>
    <w:rsid w:val="00291FB2"/>
    <w:rsid w:val="002A12D0"/>
    <w:rsid w:val="002A304A"/>
    <w:rsid w:val="002A6124"/>
    <w:rsid w:val="002B0922"/>
    <w:rsid w:val="002B1A71"/>
    <w:rsid w:val="002F50BC"/>
    <w:rsid w:val="002F649F"/>
    <w:rsid w:val="00311AC4"/>
    <w:rsid w:val="00317242"/>
    <w:rsid w:val="003436FD"/>
    <w:rsid w:val="003679D6"/>
    <w:rsid w:val="00380714"/>
    <w:rsid w:val="0038589E"/>
    <w:rsid w:val="003A2A5F"/>
    <w:rsid w:val="003A5161"/>
    <w:rsid w:val="003B06A2"/>
    <w:rsid w:val="003B3600"/>
    <w:rsid w:val="003D1722"/>
    <w:rsid w:val="003D46C9"/>
    <w:rsid w:val="003E131A"/>
    <w:rsid w:val="003E429A"/>
    <w:rsid w:val="003E796A"/>
    <w:rsid w:val="003F0CDA"/>
    <w:rsid w:val="003F5DCA"/>
    <w:rsid w:val="00405739"/>
    <w:rsid w:val="0041670C"/>
    <w:rsid w:val="0042419B"/>
    <w:rsid w:val="00441FA5"/>
    <w:rsid w:val="004532CE"/>
    <w:rsid w:val="00460FEC"/>
    <w:rsid w:val="00465327"/>
    <w:rsid w:val="00476367"/>
    <w:rsid w:val="0049095A"/>
    <w:rsid w:val="004977D1"/>
    <w:rsid w:val="004B7ED6"/>
    <w:rsid w:val="004C4D0F"/>
    <w:rsid w:val="004D085E"/>
    <w:rsid w:val="004D2312"/>
    <w:rsid w:val="004E2367"/>
    <w:rsid w:val="004F545E"/>
    <w:rsid w:val="00503171"/>
    <w:rsid w:val="00512C2C"/>
    <w:rsid w:val="00514356"/>
    <w:rsid w:val="00516A7A"/>
    <w:rsid w:val="00521428"/>
    <w:rsid w:val="0052685D"/>
    <w:rsid w:val="00546928"/>
    <w:rsid w:val="00552C58"/>
    <w:rsid w:val="00553BEF"/>
    <w:rsid w:val="00554A3B"/>
    <w:rsid w:val="005A000C"/>
    <w:rsid w:val="005A49FD"/>
    <w:rsid w:val="005A7FEC"/>
    <w:rsid w:val="005C07AA"/>
    <w:rsid w:val="005C41F6"/>
    <w:rsid w:val="005C43E4"/>
    <w:rsid w:val="005C7A21"/>
    <w:rsid w:val="005D1CA6"/>
    <w:rsid w:val="005D7886"/>
    <w:rsid w:val="005E2067"/>
    <w:rsid w:val="005E2CC7"/>
    <w:rsid w:val="005F4F32"/>
    <w:rsid w:val="0061335A"/>
    <w:rsid w:val="00620C80"/>
    <w:rsid w:val="00642736"/>
    <w:rsid w:val="00642C78"/>
    <w:rsid w:val="00651114"/>
    <w:rsid w:val="00652F4A"/>
    <w:rsid w:val="00661EAF"/>
    <w:rsid w:val="00671853"/>
    <w:rsid w:val="006921AA"/>
    <w:rsid w:val="00692509"/>
    <w:rsid w:val="00693F06"/>
    <w:rsid w:val="00697FED"/>
    <w:rsid w:val="006B0AC3"/>
    <w:rsid w:val="006C330B"/>
    <w:rsid w:val="006C6004"/>
    <w:rsid w:val="006D1EFE"/>
    <w:rsid w:val="006F2243"/>
    <w:rsid w:val="00717468"/>
    <w:rsid w:val="00717A98"/>
    <w:rsid w:val="00717FE1"/>
    <w:rsid w:val="00722BA8"/>
    <w:rsid w:val="00735467"/>
    <w:rsid w:val="00744AAC"/>
    <w:rsid w:val="00745BC0"/>
    <w:rsid w:val="00753EDE"/>
    <w:rsid w:val="00755E48"/>
    <w:rsid w:val="00761599"/>
    <w:rsid w:val="00771457"/>
    <w:rsid w:val="00773DC6"/>
    <w:rsid w:val="00774677"/>
    <w:rsid w:val="00780209"/>
    <w:rsid w:val="007817B5"/>
    <w:rsid w:val="00783055"/>
    <w:rsid w:val="0079138F"/>
    <w:rsid w:val="007953A2"/>
    <w:rsid w:val="00795799"/>
    <w:rsid w:val="007A4DB7"/>
    <w:rsid w:val="007B1A4A"/>
    <w:rsid w:val="007B42C5"/>
    <w:rsid w:val="007B65FD"/>
    <w:rsid w:val="007B719A"/>
    <w:rsid w:val="007D0F2C"/>
    <w:rsid w:val="007D497B"/>
    <w:rsid w:val="007D4E42"/>
    <w:rsid w:val="007F79F6"/>
    <w:rsid w:val="00816E2D"/>
    <w:rsid w:val="0082169A"/>
    <w:rsid w:val="00821B42"/>
    <w:rsid w:val="008339A7"/>
    <w:rsid w:val="00833EE2"/>
    <w:rsid w:val="00841126"/>
    <w:rsid w:val="008427B2"/>
    <w:rsid w:val="0085675B"/>
    <w:rsid w:val="00856B82"/>
    <w:rsid w:val="0086388E"/>
    <w:rsid w:val="00874696"/>
    <w:rsid w:val="00880321"/>
    <w:rsid w:val="00881210"/>
    <w:rsid w:val="00894078"/>
    <w:rsid w:val="008B4EFC"/>
    <w:rsid w:val="008C2160"/>
    <w:rsid w:val="008F5CAC"/>
    <w:rsid w:val="00903F22"/>
    <w:rsid w:val="00907816"/>
    <w:rsid w:val="00913E2A"/>
    <w:rsid w:val="00924F0A"/>
    <w:rsid w:val="009333AD"/>
    <w:rsid w:val="00936FEA"/>
    <w:rsid w:val="00944CC2"/>
    <w:rsid w:val="00961DB4"/>
    <w:rsid w:val="00965B22"/>
    <w:rsid w:val="00967BBF"/>
    <w:rsid w:val="00974AD2"/>
    <w:rsid w:val="00976C1C"/>
    <w:rsid w:val="0098628B"/>
    <w:rsid w:val="00990F8C"/>
    <w:rsid w:val="00991754"/>
    <w:rsid w:val="0099220C"/>
    <w:rsid w:val="00996632"/>
    <w:rsid w:val="009A53D8"/>
    <w:rsid w:val="009D3E0C"/>
    <w:rsid w:val="009D75E3"/>
    <w:rsid w:val="009E3A05"/>
    <w:rsid w:val="009E5BEC"/>
    <w:rsid w:val="009F1650"/>
    <w:rsid w:val="009F2074"/>
    <w:rsid w:val="009F6F1B"/>
    <w:rsid w:val="009F7B5E"/>
    <w:rsid w:val="00A1090A"/>
    <w:rsid w:val="00A141F6"/>
    <w:rsid w:val="00A2314D"/>
    <w:rsid w:val="00A24DA5"/>
    <w:rsid w:val="00A274FD"/>
    <w:rsid w:val="00A318AD"/>
    <w:rsid w:val="00A337CD"/>
    <w:rsid w:val="00A37499"/>
    <w:rsid w:val="00A64034"/>
    <w:rsid w:val="00A67DFC"/>
    <w:rsid w:val="00A7558B"/>
    <w:rsid w:val="00A9025C"/>
    <w:rsid w:val="00A94FDA"/>
    <w:rsid w:val="00A95762"/>
    <w:rsid w:val="00A97F24"/>
    <w:rsid w:val="00AA5793"/>
    <w:rsid w:val="00AA668D"/>
    <w:rsid w:val="00AA789B"/>
    <w:rsid w:val="00AB784F"/>
    <w:rsid w:val="00AC1A53"/>
    <w:rsid w:val="00AD4CCD"/>
    <w:rsid w:val="00AE121D"/>
    <w:rsid w:val="00AE18CE"/>
    <w:rsid w:val="00AE5A30"/>
    <w:rsid w:val="00B02EC4"/>
    <w:rsid w:val="00B122E9"/>
    <w:rsid w:val="00B164BD"/>
    <w:rsid w:val="00B22950"/>
    <w:rsid w:val="00B5398D"/>
    <w:rsid w:val="00B53A87"/>
    <w:rsid w:val="00B61CCB"/>
    <w:rsid w:val="00B73EB5"/>
    <w:rsid w:val="00B7781C"/>
    <w:rsid w:val="00B8071B"/>
    <w:rsid w:val="00B81D76"/>
    <w:rsid w:val="00B83B28"/>
    <w:rsid w:val="00B87E37"/>
    <w:rsid w:val="00BA2F03"/>
    <w:rsid w:val="00BB0AD9"/>
    <w:rsid w:val="00BB3591"/>
    <w:rsid w:val="00BB48B1"/>
    <w:rsid w:val="00BC21FC"/>
    <w:rsid w:val="00BC55D3"/>
    <w:rsid w:val="00BD4AC4"/>
    <w:rsid w:val="00BE3C92"/>
    <w:rsid w:val="00BE6841"/>
    <w:rsid w:val="00BF58EA"/>
    <w:rsid w:val="00C06F38"/>
    <w:rsid w:val="00C074D6"/>
    <w:rsid w:val="00C1513A"/>
    <w:rsid w:val="00C2415C"/>
    <w:rsid w:val="00C243F4"/>
    <w:rsid w:val="00C259AB"/>
    <w:rsid w:val="00C34313"/>
    <w:rsid w:val="00C671AB"/>
    <w:rsid w:val="00C73698"/>
    <w:rsid w:val="00C81672"/>
    <w:rsid w:val="00C84292"/>
    <w:rsid w:val="00C86CF0"/>
    <w:rsid w:val="00C969FE"/>
    <w:rsid w:val="00CA34EC"/>
    <w:rsid w:val="00CA3DBF"/>
    <w:rsid w:val="00CA6FDD"/>
    <w:rsid w:val="00CA7032"/>
    <w:rsid w:val="00CB31BF"/>
    <w:rsid w:val="00CC378A"/>
    <w:rsid w:val="00CC6D96"/>
    <w:rsid w:val="00CF3E36"/>
    <w:rsid w:val="00CF7E2C"/>
    <w:rsid w:val="00D05326"/>
    <w:rsid w:val="00D07D25"/>
    <w:rsid w:val="00D100C5"/>
    <w:rsid w:val="00D155B5"/>
    <w:rsid w:val="00D20DC1"/>
    <w:rsid w:val="00D31424"/>
    <w:rsid w:val="00D31CAA"/>
    <w:rsid w:val="00D35511"/>
    <w:rsid w:val="00D36A3E"/>
    <w:rsid w:val="00D4189C"/>
    <w:rsid w:val="00D55440"/>
    <w:rsid w:val="00D6165E"/>
    <w:rsid w:val="00D642BA"/>
    <w:rsid w:val="00D71CD1"/>
    <w:rsid w:val="00D76F3A"/>
    <w:rsid w:val="00D87F5A"/>
    <w:rsid w:val="00D9468F"/>
    <w:rsid w:val="00D96899"/>
    <w:rsid w:val="00D9772F"/>
    <w:rsid w:val="00DA283E"/>
    <w:rsid w:val="00DA5486"/>
    <w:rsid w:val="00DA64EF"/>
    <w:rsid w:val="00DB0648"/>
    <w:rsid w:val="00DE1179"/>
    <w:rsid w:val="00DE60C6"/>
    <w:rsid w:val="00E0139F"/>
    <w:rsid w:val="00E06922"/>
    <w:rsid w:val="00E2070E"/>
    <w:rsid w:val="00E22AC4"/>
    <w:rsid w:val="00E304EA"/>
    <w:rsid w:val="00E3102C"/>
    <w:rsid w:val="00E33C83"/>
    <w:rsid w:val="00E35C58"/>
    <w:rsid w:val="00E428CB"/>
    <w:rsid w:val="00E42F44"/>
    <w:rsid w:val="00E45120"/>
    <w:rsid w:val="00E504B2"/>
    <w:rsid w:val="00E56A0A"/>
    <w:rsid w:val="00E628C8"/>
    <w:rsid w:val="00E76C8A"/>
    <w:rsid w:val="00E958CB"/>
    <w:rsid w:val="00E95DA5"/>
    <w:rsid w:val="00EA2B66"/>
    <w:rsid w:val="00EA32BA"/>
    <w:rsid w:val="00EC2503"/>
    <w:rsid w:val="00EC48CD"/>
    <w:rsid w:val="00ED46EE"/>
    <w:rsid w:val="00EE11D9"/>
    <w:rsid w:val="00EE30A2"/>
    <w:rsid w:val="00EE53FF"/>
    <w:rsid w:val="00EF02F1"/>
    <w:rsid w:val="00EF0A39"/>
    <w:rsid w:val="00EF14B2"/>
    <w:rsid w:val="00EF17D6"/>
    <w:rsid w:val="00F12CDF"/>
    <w:rsid w:val="00F14A5B"/>
    <w:rsid w:val="00F51F0A"/>
    <w:rsid w:val="00F637C8"/>
    <w:rsid w:val="00F637F7"/>
    <w:rsid w:val="00F6411E"/>
    <w:rsid w:val="00F642A5"/>
    <w:rsid w:val="00F6432F"/>
    <w:rsid w:val="00F677A0"/>
    <w:rsid w:val="00F67F99"/>
    <w:rsid w:val="00F7232A"/>
    <w:rsid w:val="00F85ABD"/>
    <w:rsid w:val="00F9671D"/>
    <w:rsid w:val="00FB2D9D"/>
    <w:rsid w:val="00FC3EBC"/>
    <w:rsid w:val="00FC6976"/>
    <w:rsid w:val="00FE0129"/>
    <w:rsid w:val="00FF0BA9"/>
    <w:rsid w:val="00FF252A"/>
    <w:rsid w:val="00FF70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image" Target="media/image2.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766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fontTable" Target="fontTable.xml"/><Relationship Id="rId10" Type="http://schemas.openxmlformats.org/officeDocument/2006/relationships/hyperlink" Target="mailto:buzon1@presidencia.gov.co" TargetMode="External"/><Relationship Id="rId19" Type="http://schemas.openxmlformats.org/officeDocument/2006/relationships/hyperlink" Target="https://www.colombiacompra.gov.co/sites/cce_public/files/cce_documentos/guia_subasta_proveedor.pdf"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49</Pages>
  <Words>24750</Words>
  <Characters>136131</Characters>
  <Application>Microsoft Office Word</Application>
  <DocSecurity>0</DocSecurity>
  <Lines>1134</Lines>
  <Paragraphs>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Ana Carolina Guevara Jimenez</cp:lastModifiedBy>
  <cp:revision>17</cp:revision>
  <dcterms:created xsi:type="dcterms:W3CDTF">2025-12-05T21:12:00Z</dcterms:created>
  <dcterms:modified xsi:type="dcterms:W3CDTF">2025-12-05T21:29:00Z</dcterms:modified>
</cp:coreProperties>
</file>