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4DEE8" w14:textId="0754E647" w:rsidR="005D0CAD" w:rsidRPr="005D0CAD" w:rsidRDefault="005D0CAD" w:rsidP="005D0CAD">
      <w:pPr>
        <w:pStyle w:val="Sinespaciado"/>
        <w:jc w:val="center"/>
        <w:rPr>
          <w:rFonts w:asciiTheme="majorHAnsi" w:hAnsiTheme="majorHAnsi" w:cstheme="majorHAnsi"/>
          <w:b/>
          <w:bCs/>
          <w:sz w:val="20"/>
          <w:szCs w:val="20"/>
        </w:rPr>
      </w:pPr>
      <w:r w:rsidRPr="005D0CAD">
        <w:rPr>
          <w:rFonts w:asciiTheme="majorHAnsi" w:hAnsiTheme="majorHAnsi" w:cstheme="majorHAnsi"/>
          <w:b/>
          <w:bCs/>
          <w:sz w:val="20"/>
          <w:szCs w:val="20"/>
        </w:rPr>
        <w:t>FORMATO N</w:t>
      </w:r>
      <w:bookmarkStart w:id="0" w:name="_GoBack"/>
      <w:bookmarkEnd w:id="0"/>
      <w:r w:rsidRPr="005D0CAD">
        <w:rPr>
          <w:rFonts w:asciiTheme="majorHAnsi" w:hAnsiTheme="majorHAnsi" w:cstheme="majorHAnsi"/>
          <w:b/>
          <w:bCs/>
          <w:sz w:val="20"/>
          <w:szCs w:val="20"/>
        </w:rPr>
        <w:t>o. 0</w:t>
      </w:r>
      <w:r>
        <w:rPr>
          <w:rFonts w:asciiTheme="majorHAnsi" w:hAnsiTheme="majorHAnsi" w:cstheme="majorHAnsi"/>
          <w:b/>
          <w:bCs/>
          <w:sz w:val="20"/>
          <w:szCs w:val="20"/>
        </w:rPr>
        <w:t>7</w:t>
      </w:r>
    </w:p>
    <w:p w14:paraId="3AF81A50" w14:textId="77777777" w:rsidR="005D0CAD" w:rsidRPr="005D0CAD" w:rsidRDefault="005D0CAD" w:rsidP="005D0CAD">
      <w:pPr>
        <w:pStyle w:val="Sinespaciado"/>
        <w:jc w:val="center"/>
        <w:rPr>
          <w:rFonts w:asciiTheme="majorHAnsi" w:hAnsiTheme="majorHAnsi" w:cstheme="majorHAnsi"/>
          <w:b/>
          <w:bCs/>
          <w:sz w:val="20"/>
          <w:szCs w:val="20"/>
        </w:rPr>
      </w:pPr>
    </w:p>
    <w:p w14:paraId="5B163319" w14:textId="77777777" w:rsidR="005D0CAD" w:rsidRPr="005D0CAD" w:rsidRDefault="005D0CAD" w:rsidP="005D0CAD">
      <w:pPr>
        <w:pStyle w:val="Sinespaciado"/>
        <w:jc w:val="center"/>
        <w:rPr>
          <w:rFonts w:asciiTheme="majorHAnsi" w:hAnsiTheme="majorHAnsi" w:cstheme="majorHAnsi"/>
          <w:b/>
          <w:bCs/>
          <w:sz w:val="20"/>
          <w:szCs w:val="20"/>
        </w:rPr>
      </w:pPr>
      <w:r w:rsidRPr="005D0CAD">
        <w:rPr>
          <w:rFonts w:asciiTheme="majorHAnsi" w:hAnsiTheme="majorHAnsi" w:cstheme="majorHAnsi"/>
          <w:b/>
          <w:bCs/>
          <w:sz w:val="20"/>
          <w:szCs w:val="20"/>
        </w:rPr>
        <w:t>PARTICIPACIÓN MAYORITARIA DE MUJERES CABEZA DE FAMILIA Y/O PERSONAS EN PROCESO DE REINCORPORACIÓN Y/O REINTEGRACIÓN (PERSONAS JURÍDICAS)</w:t>
      </w:r>
    </w:p>
    <w:p w14:paraId="7DB31D38" w14:textId="77777777" w:rsidR="005D0CAD" w:rsidRPr="005D0CAD" w:rsidRDefault="005D0CAD" w:rsidP="005D0CAD">
      <w:pPr>
        <w:pStyle w:val="Sinespaciado"/>
        <w:jc w:val="both"/>
        <w:rPr>
          <w:rFonts w:asciiTheme="majorHAnsi" w:hAnsiTheme="majorHAnsi" w:cstheme="majorHAnsi"/>
          <w:sz w:val="20"/>
          <w:szCs w:val="20"/>
        </w:rPr>
      </w:pPr>
    </w:p>
    <w:p w14:paraId="5B74F710" w14:textId="77777777" w:rsidR="005D0CAD" w:rsidRPr="005D0CAD" w:rsidRDefault="005D0CAD" w:rsidP="005D0CAD">
      <w:pPr>
        <w:pStyle w:val="Sinespaciado"/>
        <w:jc w:val="both"/>
        <w:rPr>
          <w:rFonts w:asciiTheme="majorHAnsi" w:hAnsiTheme="majorHAnsi" w:cstheme="majorHAnsi"/>
          <w:sz w:val="20"/>
          <w:szCs w:val="20"/>
          <w:highlight w:val="yellow"/>
        </w:rPr>
      </w:pPr>
      <w:r w:rsidRPr="005D0CAD">
        <w:rPr>
          <w:rFonts w:asciiTheme="majorHAnsi" w:eastAsia="Times New Roman" w:hAnsiTheme="majorHAnsi" w:cstheme="majorHAnsi"/>
          <w:sz w:val="20"/>
          <w:szCs w:val="20"/>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D0CAD">
        <w:rPr>
          <w:rFonts w:asciiTheme="majorHAnsi" w:hAnsiTheme="majorHAnsi" w:cstheme="majorHAnsi"/>
          <w:sz w:val="20"/>
          <w:szCs w:val="20"/>
          <w:highlight w:val="yellow"/>
        </w:rPr>
        <w:t xml:space="preserve">Este formato lo podrá presentar el integrante o los integrantes que, cumpliendo la condición anterior, tengan una participación de por lo menos el veinticinco por ciento (25 %) en el consorcio o unión temporal y aporten mínimo el veinticinco por ciento (25 %) de la experiencia acreditada en la oferta. </w:t>
      </w:r>
    </w:p>
    <w:p w14:paraId="3136F542" w14:textId="77777777" w:rsidR="005D0CAD" w:rsidRPr="005D0CAD" w:rsidRDefault="005D0CAD" w:rsidP="005D0CAD">
      <w:pPr>
        <w:pStyle w:val="Sinespaciado"/>
        <w:jc w:val="both"/>
        <w:rPr>
          <w:rFonts w:asciiTheme="majorHAnsi" w:hAnsiTheme="majorHAnsi" w:cstheme="majorHAnsi"/>
          <w:sz w:val="20"/>
          <w:szCs w:val="20"/>
          <w:highlight w:val="lightGray"/>
        </w:rPr>
      </w:pPr>
    </w:p>
    <w:p w14:paraId="246BB3A7" w14:textId="77777777" w:rsidR="005D0CAD" w:rsidRPr="005D0CAD" w:rsidRDefault="005D0CAD" w:rsidP="005D0CAD">
      <w:pPr>
        <w:pStyle w:val="Sinespaciado"/>
        <w:jc w:val="both"/>
        <w:rPr>
          <w:rFonts w:asciiTheme="majorHAnsi" w:eastAsia="Times New Roman" w:hAnsiTheme="majorHAnsi" w:cstheme="majorHAnsi"/>
          <w:sz w:val="20"/>
          <w:szCs w:val="20"/>
          <w:lang w:eastAsia="es-ES"/>
        </w:rPr>
      </w:pPr>
      <w:r w:rsidRPr="005D0CAD">
        <w:rPr>
          <w:rFonts w:asciiTheme="majorHAnsi" w:hAnsiTheme="majorHAnsi" w:cstheme="majorHAnsi"/>
          <w:sz w:val="20"/>
          <w:szCs w:val="20"/>
          <w:highlight w:val="yellow"/>
        </w:rPr>
        <w:t>En el evento que la oferta la presente una entidad privada sin ánimo de lucro, ya sea, fundación, corporación o asociación se ajustará el formato en lo pertinente. 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p>
    <w:p w14:paraId="52D7DCDE" w14:textId="77777777" w:rsidR="005D0CAD" w:rsidRPr="005D0CAD" w:rsidRDefault="005D0CAD" w:rsidP="005D0CAD">
      <w:pPr>
        <w:pStyle w:val="Sinespaciado"/>
        <w:jc w:val="both"/>
        <w:rPr>
          <w:rFonts w:asciiTheme="majorHAnsi" w:hAnsiTheme="majorHAnsi" w:cstheme="majorHAnsi"/>
          <w:sz w:val="20"/>
          <w:szCs w:val="20"/>
          <w:lang w:eastAsia="es-ES"/>
        </w:rPr>
      </w:pPr>
    </w:p>
    <w:p w14:paraId="3E410A43" w14:textId="77777777" w:rsidR="005D0CAD" w:rsidRPr="005D0CAD" w:rsidRDefault="005D0CAD" w:rsidP="005D0CAD">
      <w:pPr>
        <w:pStyle w:val="Sinespaciado"/>
        <w:jc w:val="both"/>
        <w:rPr>
          <w:rFonts w:asciiTheme="majorHAnsi" w:eastAsia="Times New Roman" w:hAnsiTheme="majorHAnsi" w:cstheme="majorHAnsi"/>
          <w:sz w:val="20"/>
          <w:szCs w:val="20"/>
          <w:lang w:eastAsia="es-ES"/>
        </w:rPr>
      </w:pPr>
      <w:r w:rsidRPr="005D0CAD">
        <w:rPr>
          <w:rFonts w:asciiTheme="majorHAnsi" w:eastAsia="Times New Roman" w:hAnsiTheme="majorHAnsi" w:cstheme="majorHAnsi"/>
          <w:sz w:val="20"/>
          <w:szCs w:val="20"/>
          <w:lang w:eastAsia="es-ES"/>
        </w:rPr>
        <w:t>Señores</w:t>
      </w:r>
    </w:p>
    <w:p w14:paraId="60338F78" w14:textId="05354CAE" w:rsidR="005D0CAD" w:rsidRPr="005D0CAD" w:rsidRDefault="005D0CAD" w:rsidP="005D0CAD">
      <w:pPr>
        <w:pStyle w:val="Sinespaciado"/>
        <w:jc w:val="both"/>
        <w:rPr>
          <w:rFonts w:asciiTheme="majorHAnsi" w:eastAsia="Times New Roman" w:hAnsiTheme="majorHAnsi" w:cstheme="majorHAnsi"/>
          <w:b/>
          <w:bCs/>
          <w:sz w:val="20"/>
          <w:szCs w:val="20"/>
          <w:lang w:eastAsia="es-ES"/>
        </w:rPr>
      </w:pPr>
      <w:r>
        <w:rPr>
          <w:rFonts w:asciiTheme="majorHAnsi" w:eastAsia="Times New Roman" w:hAnsiTheme="majorHAnsi" w:cstheme="majorHAnsi"/>
          <w:b/>
          <w:bCs/>
          <w:sz w:val="20"/>
          <w:szCs w:val="20"/>
          <w:lang w:eastAsia="es-ES"/>
        </w:rPr>
        <w:t>ALCALDIA MUNICIPAL DE MAICAO</w:t>
      </w:r>
    </w:p>
    <w:p w14:paraId="54C6276F" w14:textId="5BB9CA6E" w:rsidR="005D0CAD" w:rsidRPr="005D0CAD" w:rsidRDefault="005D0CAD" w:rsidP="005D0CAD">
      <w:pPr>
        <w:pStyle w:val="Sinespaciado"/>
        <w:jc w:val="both"/>
        <w:rPr>
          <w:rFonts w:asciiTheme="majorHAnsi" w:eastAsia="Times New Roman" w:hAnsiTheme="majorHAnsi" w:cstheme="majorHAnsi"/>
          <w:sz w:val="20"/>
          <w:szCs w:val="20"/>
          <w:lang w:eastAsia="es-ES"/>
        </w:rPr>
      </w:pPr>
      <w:r>
        <w:rPr>
          <w:rFonts w:asciiTheme="majorHAnsi" w:eastAsia="Times New Roman" w:hAnsiTheme="majorHAnsi" w:cstheme="majorHAnsi"/>
          <w:sz w:val="20"/>
          <w:szCs w:val="20"/>
          <w:lang w:eastAsia="es-ES"/>
        </w:rPr>
        <w:t>Maicao</w:t>
      </w:r>
      <w:r w:rsidRPr="005D0CAD">
        <w:rPr>
          <w:rFonts w:asciiTheme="majorHAnsi" w:eastAsia="Times New Roman" w:hAnsiTheme="majorHAnsi" w:cstheme="majorHAnsi"/>
          <w:sz w:val="20"/>
          <w:szCs w:val="20"/>
          <w:lang w:eastAsia="es-ES"/>
        </w:rPr>
        <w:t>, la Guajira</w:t>
      </w:r>
    </w:p>
    <w:p w14:paraId="50E3A3A4" w14:textId="77777777" w:rsidR="005D0CAD" w:rsidRPr="005D0CAD" w:rsidRDefault="005D0CAD" w:rsidP="005D0CAD">
      <w:pPr>
        <w:pStyle w:val="Sinespaciado"/>
        <w:jc w:val="both"/>
        <w:rPr>
          <w:rFonts w:asciiTheme="majorHAnsi" w:eastAsia="Times New Roman" w:hAnsiTheme="majorHAnsi" w:cstheme="majorHAnsi"/>
          <w:sz w:val="20"/>
          <w:szCs w:val="20"/>
          <w:lang w:eastAsia="es-ES"/>
        </w:rPr>
      </w:pPr>
    </w:p>
    <w:p w14:paraId="4809AE02" w14:textId="4FEF4C02" w:rsidR="005D0CAD" w:rsidRPr="005D0CAD" w:rsidRDefault="005D0CAD" w:rsidP="005D0CAD">
      <w:pPr>
        <w:pStyle w:val="Sinespaciado"/>
        <w:jc w:val="both"/>
        <w:rPr>
          <w:rFonts w:asciiTheme="majorHAnsi" w:eastAsia="Times New Roman" w:hAnsiTheme="majorHAnsi" w:cstheme="majorHAnsi"/>
          <w:sz w:val="20"/>
          <w:szCs w:val="20"/>
          <w:lang w:eastAsia="es-ES"/>
        </w:rPr>
      </w:pPr>
      <w:r w:rsidRPr="005D0CAD">
        <w:rPr>
          <w:rFonts w:asciiTheme="majorHAnsi" w:eastAsia="Times New Roman" w:hAnsiTheme="majorHAnsi" w:cstheme="majorHAnsi"/>
          <w:b/>
          <w:bCs/>
          <w:sz w:val="20"/>
          <w:szCs w:val="20"/>
          <w:lang w:eastAsia="es-ES"/>
        </w:rPr>
        <w:t>Referencia:</w:t>
      </w:r>
      <w:r w:rsidRPr="005D0CAD">
        <w:rPr>
          <w:rFonts w:asciiTheme="majorHAnsi" w:eastAsia="Times New Roman" w:hAnsiTheme="majorHAnsi" w:cstheme="majorHAnsi"/>
          <w:sz w:val="20"/>
          <w:szCs w:val="20"/>
          <w:lang w:eastAsia="es-ES"/>
        </w:rPr>
        <w:t xml:space="preserve"> </w:t>
      </w:r>
      <w:r w:rsidRPr="005D0CAD">
        <w:rPr>
          <w:rFonts w:eastAsia="Times New Roman"/>
          <w:sz w:val="20"/>
          <w:szCs w:val="20"/>
          <w:lang w:eastAsia="es-ES"/>
        </w:rPr>
        <w:t xml:space="preserve">Proceso de Selección Abreviada por Subasta Inversa </w:t>
      </w:r>
      <w:r>
        <w:rPr>
          <w:rFonts w:eastAsia="Times New Roman"/>
          <w:sz w:val="20"/>
          <w:szCs w:val="20"/>
          <w:lang w:eastAsia="es-ES"/>
        </w:rPr>
        <w:t>XXXXXXXXXXXXXXXXXXXXX</w:t>
      </w:r>
      <w:r w:rsidRPr="005D0CAD">
        <w:rPr>
          <w:rFonts w:asciiTheme="majorHAnsi" w:eastAsia="Times New Roman" w:hAnsiTheme="majorHAnsi" w:cstheme="majorHAnsi"/>
          <w:sz w:val="20"/>
          <w:szCs w:val="20"/>
          <w:lang w:eastAsia="es-ES"/>
        </w:rPr>
        <w:t>.</w:t>
      </w:r>
    </w:p>
    <w:p w14:paraId="36655DFD" w14:textId="77777777" w:rsidR="005D0CAD" w:rsidRPr="005D0CAD" w:rsidRDefault="005D0CAD" w:rsidP="005D0CAD">
      <w:pPr>
        <w:pStyle w:val="Sinespaciado"/>
        <w:jc w:val="both"/>
        <w:rPr>
          <w:rFonts w:asciiTheme="majorHAnsi" w:eastAsia="Times New Roman" w:hAnsiTheme="majorHAnsi" w:cstheme="majorHAnsi"/>
          <w:sz w:val="20"/>
          <w:szCs w:val="20"/>
          <w:lang w:eastAsia="es-ES"/>
        </w:rPr>
      </w:pPr>
    </w:p>
    <w:p w14:paraId="69D395E3" w14:textId="77777777" w:rsidR="005D0CAD" w:rsidRPr="005D0CAD" w:rsidRDefault="005D0CAD" w:rsidP="005D0CAD">
      <w:pPr>
        <w:pStyle w:val="Sinespaciado"/>
        <w:jc w:val="both"/>
        <w:rPr>
          <w:rFonts w:asciiTheme="majorHAnsi" w:eastAsia="Times New Roman" w:hAnsiTheme="majorHAnsi" w:cstheme="majorHAnsi"/>
          <w:sz w:val="20"/>
          <w:szCs w:val="20"/>
          <w:lang w:eastAsia="es-ES"/>
        </w:rPr>
      </w:pPr>
      <w:r w:rsidRPr="005D0CAD">
        <w:rPr>
          <w:rFonts w:asciiTheme="majorHAnsi" w:eastAsia="Times New Roman" w:hAnsiTheme="majorHAnsi" w:cstheme="majorHAnsi"/>
          <w:sz w:val="20"/>
          <w:szCs w:val="20"/>
          <w:lang w:eastAsia="es-ES"/>
        </w:rPr>
        <w:t>Estimados señores:</w:t>
      </w:r>
    </w:p>
    <w:p w14:paraId="752A23A4" w14:textId="77777777" w:rsidR="005D0CAD" w:rsidRPr="005D0CAD" w:rsidRDefault="005D0CAD" w:rsidP="005D0CAD">
      <w:pPr>
        <w:pStyle w:val="Sinespaciado"/>
        <w:jc w:val="both"/>
        <w:rPr>
          <w:rFonts w:asciiTheme="majorHAnsi" w:eastAsia="Times New Roman" w:hAnsiTheme="majorHAnsi" w:cstheme="majorHAnsi"/>
          <w:sz w:val="20"/>
          <w:szCs w:val="20"/>
          <w:lang w:eastAsia="es-ES"/>
        </w:rPr>
      </w:pPr>
    </w:p>
    <w:p w14:paraId="6CA64648" w14:textId="77777777" w:rsidR="005D0CAD" w:rsidRPr="005D0CAD" w:rsidRDefault="005D0CAD" w:rsidP="005D0CAD">
      <w:pPr>
        <w:pStyle w:val="Sinespaciado"/>
        <w:jc w:val="both"/>
        <w:rPr>
          <w:rFonts w:asciiTheme="majorHAnsi" w:eastAsia="Times New Roman" w:hAnsiTheme="majorHAnsi" w:cstheme="majorHAnsi"/>
          <w:sz w:val="20"/>
          <w:szCs w:val="20"/>
          <w:lang w:eastAsia="es-ES"/>
        </w:rPr>
      </w:pPr>
    </w:p>
    <w:p w14:paraId="41E3342A" w14:textId="77777777" w:rsidR="005D0CAD" w:rsidRPr="005D0CAD" w:rsidRDefault="005D0CAD" w:rsidP="005D0CAD">
      <w:pPr>
        <w:spacing w:after="160" w:line="259" w:lineRule="auto"/>
        <w:jc w:val="both"/>
        <w:rPr>
          <w:rFonts w:asciiTheme="majorHAnsi" w:hAnsiTheme="majorHAnsi" w:cstheme="majorHAnsi"/>
          <w:sz w:val="20"/>
          <w:szCs w:val="20"/>
        </w:rPr>
      </w:pPr>
      <w:r w:rsidRPr="005D0CAD">
        <w:rPr>
          <w:rFonts w:asciiTheme="majorHAnsi" w:hAnsiTheme="majorHAnsi" w:cstheme="majorHAnsi"/>
          <w:sz w:val="20"/>
          <w:szCs w:val="20"/>
          <w:highlight w:val="lightGray"/>
        </w:rPr>
        <w:t>[Incluir el nombre d</w:t>
      </w:r>
      <w:r w:rsidRPr="005D0CAD">
        <w:rPr>
          <w:rFonts w:asciiTheme="majorHAnsi" w:hAnsiTheme="majorHAnsi" w:cstheme="majorHAnsi"/>
          <w:sz w:val="20"/>
          <w:szCs w:val="20"/>
          <w:highlight w:val="lightGray"/>
          <w:shd w:val="clear" w:color="auto" w:fill="FFFFFF"/>
        </w:rPr>
        <w:t>el representante legal de la persona jurídica o el revisor fiscal, según corresponda]</w:t>
      </w:r>
      <w:r w:rsidRPr="005D0CAD">
        <w:rPr>
          <w:rFonts w:asciiTheme="majorHAnsi" w:hAnsiTheme="majorHAnsi" w:cstheme="majorHAnsi"/>
          <w:sz w:val="20"/>
          <w:szCs w:val="20"/>
        </w:rPr>
        <w:t xml:space="preserve"> identificado con </w:t>
      </w:r>
      <w:r w:rsidRPr="005D0CAD">
        <w:rPr>
          <w:rFonts w:asciiTheme="majorHAnsi" w:hAnsiTheme="majorHAnsi" w:cstheme="majorHAnsi"/>
          <w:sz w:val="20"/>
          <w:szCs w:val="20"/>
          <w:highlight w:val="lightGray"/>
        </w:rPr>
        <w:t>[Incluir el número de identificación]</w:t>
      </w:r>
      <w:r w:rsidRPr="005D0CAD">
        <w:rPr>
          <w:rFonts w:asciiTheme="majorHAnsi" w:hAnsiTheme="majorHAnsi" w:cstheme="majorHAnsi"/>
          <w:sz w:val="20"/>
          <w:szCs w:val="20"/>
        </w:rPr>
        <w:t xml:space="preserve">, en mi condición de </w:t>
      </w:r>
      <w:r w:rsidRPr="005D0CAD">
        <w:rPr>
          <w:rFonts w:asciiTheme="majorHAnsi" w:hAnsiTheme="majorHAnsi" w:cstheme="majorHAnsi"/>
          <w:sz w:val="20"/>
          <w:szCs w:val="20"/>
          <w:highlight w:val="lightGray"/>
        </w:rPr>
        <w:t>[Indicar si actúa como representante legal o revisor fiscal]</w:t>
      </w:r>
      <w:r w:rsidRPr="005D0CAD">
        <w:rPr>
          <w:rFonts w:asciiTheme="majorHAnsi" w:hAnsiTheme="majorHAnsi" w:cstheme="majorHAnsi"/>
          <w:sz w:val="20"/>
          <w:szCs w:val="20"/>
        </w:rPr>
        <w:t xml:space="preserve"> de </w:t>
      </w:r>
      <w:r w:rsidRPr="005D0CAD">
        <w:rPr>
          <w:rFonts w:asciiTheme="majorHAnsi" w:hAnsiTheme="majorHAnsi" w:cstheme="majorHAnsi"/>
          <w:sz w:val="20"/>
          <w:szCs w:val="20"/>
          <w:highlight w:val="lightGray"/>
        </w:rPr>
        <w:t>[Incluir la razón social de la persona jurídica]</w:t>
      </w:r>
      <w:r w:rsidRPr="005D0CAD">
        <w:rPr>
          <w:rFonts w:asciiTheme="majorHAnsi" w:hAnsiTheme="majorHAnsi" w:cstheme="majorHAnsi"/>
          <w:sz w:val="20"/>
          <w:szCs w:val="20"/>
        </w:rPr>
        <w:t xml:space="preserve">, </w:t>
      </w:r>
      <w:r w:rsidRPr="005D0CAD">
        <w:rPr>
          <w:rFonts w:asciiTheme="majorHAnsi" w:hAnsiTheme="majorHAnsi" w:cstheme="majorHAnsi"/>
          <w:sz w:val="20"/>
          <w:szCs w:val="20"/>
          <w:highlight w:val="lightGray"/>
        </w:rPr>
        <w:t>[identificada con NIT __________]</w:t>
      </w:r>
      <w:r w:rsidRPr="005D0CAD">
        <w:rPr>
          <w:rFonts w:asciiTheme="majorHAnsi" w:hAnsiTheme="majorHAnsi" w:cstheme="majorHAnsi"/>
          <w:sz w:val="20"/>
          <w:szCs w:val="20"/>
        </w:rPr>
        <w:t xml:space="preserve">, certifico que más del 50% de la composición accionaria o cuota parte de la persona jurídica del proponente plural está constituida por madres cabeza de familia y/o personas en proceso de reintegración o reincorporación. </w:t>
      </w:r>
    </w:p>
    <w:p w14:paraId="4454FA69" w14:textId="77777777" w:rsidR="005D0CAD" w:rsidRPr="005D0CAD" w:rsidRDefault="005D0CAD" w:rsidP="005D0CAD">
      <w:pPr>
        <w:spacing w:after="160" w:line="259" w:lineRule="auto"/>
        <w:jc w:val="both"/>
        <w:rPr>
          <w:rFonts w:asciiTheme="majorHAnsi" w:hAnsiTheme="majorHAnsi" w:cstheme="majorHAnsi"/>
          <w:sz w:val="20"/>
          <w:szCs w:val="20"/>
        </w:rPr>
      </w:pPr>
      <w:r w:rsidRPr="005D0CAD">
        <w:rPr>
          <w:rFonts w:asciiTheme="majorHAnsi" w:hAnsiTheme="majorHAnsi" w:cstheme="majorHAnsi"/>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08"/>
      </w:tblGrid>
      <w:tr w:rsidR="005D0CAD" w:rsidRPr="005D0CAD" w14:paraId="401F8959" w14:textId="77777777" w:rsidTr="00984DAE">
        <w:trPr>
          <w:trHeight w:val="181"/>
          <w:jc w:val="center"/>
        </w:trPr>
        <w:tc>
          <w:tcPr>
            <w:tcW w:w="4390" w:type="dxa"/>
            <w:shd w:val="clear" w:color="auto" w:fill="auto"/>
            <w:vAlign w:val="center"/>
            <w:hideMark/>
          </w:tcPr>
          <w:p w14:paraId="0B176F1B" w14:textId="77777777" w:rsidR="005D0CAD" w:rsidRPr="005D0CAD" w:rsidRDefault="005D0CAD" w:rsidP="00984DAE">
            <w:pPr>
              <w:spacing w:after="0" w:line="259" w:lineRule="auto"/>
              <w:jc w:val="center"/>
              <w:rPr>
                <w:rFonts w:asciiTheme="majorHAnsi" w:hAnsiTheme="majorHAnsi" w:cstheme="majorHAnsi"/>
                <w:b/>
                <w:sz w:val="20"/>
                <w:szCs w:val="20"/>
              </w:rPr>
            </w:pPr>
            <w:r w:rsidRPr="005D0CAD">
              <w:rPr>
                <w:rFonts w:asciiTheme="majorHAnsi" w:hAnsiTheme="majorHAnsi" w:cstheme="majorHAnsi"/>
                <w:b/>
                <w:sz w:val="20"/>
                <w:szCs w:val="20"/>
              </w:rPr>
              <w:t xml:space="preserve">Identificación de las madres cabeza de familia o personas en proceso de reincorporación o reintegración (Incluir nombre y documento de identidad) </w:t>
            </w:r>
          </w:p>
        </w:tc>
        <w:tc>
          <w:tcPr>
            <w:tcW w:w="4208" w:type="dxa"/>
            <w:shd w:val="clear" w:color="auto" w:fill="auto"/>
            <w:vAlign w:val="center"/>
            <w:hideMark/>
          </w:tcPr>
          <w:p w14:paraId="1D0E13EF" w14:textId="77777777" w:rsidR="005D0CAD" w:rsidRPr="005D0CAD" w:rsidRDefault="005D0CAD" w:rsidP="00984DAE">
            <w:pPr>
              <w:spacing w:after="0" w:line="259" w:lineRule="auto"/>
              <w:jc w:val="center"/>
              <w:rPr>
                <w:rFonts w:asciiTheme="majorHAnsi" w:hAnsiTheme="majorHAnsi" w:cstheme="majorHAnsi"/>
                <w:b/>
                <w:sz w:val="20"/>
                <w:szCs w:val="20"/>
              </w:rPr>
            </w:pPr>
            <w:r w:rsidRPr="005D0CAD">
              <w:rPr>
                <w:rFonts w:asciiTheme="majorHAnsi" w:hAnsiTheme="majorHAnsi" w:cstheme="majorHAnsi"/>
                <w:b/>
                <w:sz w:val="20"/>
                <w:szCs w:val="20"/>
              </w:rPr>
              <w:t>Número de cuotas sociales, acciones que poseen o el alcance o condición de su participación en el caso de las personas jurídicas sin ánimo de lucro</w:t>
            </w:r>
            <w:r w:rsidRPr="005D0CAD">
              <w:rPr>
                <w:rFonts w:asciiTheme="majorHAnsi" w:hAnsiTheme="majorHAnsi" w:cstheme="majorHAnsi"/>
                <w:b/>
                <w:sz w:val="20"/>
                <w:szCs w:val="20"/>
              </w:rPr>
              <w:fldChar w:fldCharType="begin"/>
            </w:r>
            <w:r w:rsidRPr="005D0CAD">
              <w:rPr>
                <w:rFonts w:asciiTheme="majorHAnsi" w:hAnsiTheme="majorHAnsi" w:cstheme="majorHAnsi"/>
                <w:b/>
                <w:sz w:val="20"/>
                <w:szCs w:val="20"/>
              </w:rPr>
              <w:instrText xml:space="preserve"> AUTHOR  "Nombre y Apellidos" \* FirstCap  \* MERGEFORMAT </w:instrText>
            </w:r>
            <w:r w:rsidRPr="005D0CAD">
              <w:rPr>
                <w:rFonts w:asciiTheme="majorHAnsi" w:hAnsiTheme="majorHAnsi" w:cstheme="majorHAnsi"/>
                <w:b/>
                <w:sz w:val="20"/>
                <w:szCs w:val="20"/>
              </w:rPr>
              <w:fldChar w:fldCharType="end"/>
            </w:r>
          </w:p>
        </w:tc>
      </w:tr>
      <w:tr w:rsidR="005D0CAD" w:rsidRPr="005D0CAD" w14:paraId="599F1D6A" w14:textId="77777777" w:rsidTr="00984DAE">
        <w:trPr>
          <w:trHeight w:val="411"/>
          <w:jc w:val="center"/>
        </w:trPr>
        <w:tc>
          <w:tcPr>
            <w:tcW w:w="4390" w:type="dxa"/>
            <w:shd w:val="clear" w:color="auto" w:fill="auto"/>
            <w:vAlign w:val="center"/>
            <w:hideMark/>
          </w:tcPr>
          <w:p w14:paraId="14E4E6CA" w14:textId="77777777" w:rsidR="005D0CAD" w:rsidRPr="005D0CAD" w:rsidRDefault="005D0CAD" w:rsidP="00984DAE">
            <w:pPr>
              <w:spacing w:after="0" w:line="259" w:lineRule="auto"/>
              <w:rPr>
                <w:rFonts w:asciiTheme="majorHAnsi" w:hAnsiTheme="majorHAnsi" w:cstheme="majorHAnsi"/>
                <w:b/>
                <w:color w:val="3B3838"/>
                <w:sz w:val="20"/>
                <w:szCs w:val="20"/>
              </w:rPr>
            </w:pPr>
          </w:p>
        </w:tc>
        <w:tc>
          <w:tcPr>
            <w:tcW w:w="4208" w:type="dxa"/>
            <w:shd w:val="clear" w:color="auto" w:fill="auto"/>
            <w:vAlign w:val="center"/>
            <w:hideMark/>
          </w:tcPr>
          <w:p w14:paraId="2C76837D" w14:textId="77777777" w:rsidR="005D0CAD" w:rsidRPr="005D0CAD" w:rsidRDefault="005D0CAD" w:rsidP="00984DAE">
            <w:pPr>
              <w:spacing w:after="0" w:line="259" w:lineRule="auto"/>
              <w:rPr>
                <w:rFonts w:asciiTheme="majorHAnsi" w:hAnsiTheme="majorHAnsi" w:cstheme="majorHAnsi"/>
                <w:color w:val="3B3838"/>
                <w:sz w:val="20"/>
                <w:szCs w:val="20"/>
              </w:rPr>
            </w:pPr>
          </w:p>
        </w:tc>
      </w:tr>
    </w:tbl>
    <w:p w14:paraId="48383E87" w14:textId="77777777" w:rsidR="005D0CAD" w:rsidRPr="005D0CAD" w:rsidRDefault="005D0CAD" w:rsidP="005D0CAD">
      <w:pPr>
        <w:pStyle w:val="Sinespaciado"/>
        <w:jc w:val="both"/>
        <w:rPr>
          <w:rFonts w:asciiTheme="majorHAnsi" w:eastAsia="Times New Roman" w:hAnsiTheme="majorHAnsi" w:cstheme="majorHAnsi"/>
          <w:sz w:val="20"/>
          <w:szCs w:val="20"/>
          <w:lang w:eastAsia="es-ES"/>
        </w:rPr>
      </w:pPr>
    </w:p>
    <w:p w14:paraId="30C3A4C6" w14:textId="77777777" w:rsidR="005D0CAD" w:rsidRPr="005D0CAD" w:rsidRDefault="005D0CAD" w:rsidP="005D0CAD">
      <w:pPr>
        <w:pStyle w:val="Sinespaciado"/>
        <w:jc w:val="both"/>
        <w:rPr>
          <w:rFonts w:asciiTheme="majorHAnsi" w:eastAsia="Times New Roman" w:hAnsiTheme="majorHAnsi" w:cstheme="majorHAnsi"/>
          <w:sz w:val="20"/>
          <w:szCs w:val="20"/>
          <w:lang w:eastAsia="es-ES"/>
        </w:rPr>
      </w:pPr>
      <w:r w:rsidRPr="005D0CAD">
        <w:rPr>
          <w:rFonts w:asciiTheme="majorHAnsi" w:eastAsia="Times New Roman" w:hAnsiTheme="majorHAnsi" w:cstheme="majorHAnsi"/>
          <w:sz w:val="20"/>
          <w:szCs w:val="20"/>
          <w:lang w:eastAsia="es-ES"/>
        </w:rPr>
        <w:t xml:space="preserve">En constancia, se firma en </w:t>
      </w:r>
      <w:r w:rsidRPr="005D0CAD">
        <w:rPr>
          <w:rFonts w:asciiTheme="majorHAnsi" w:eastAsia="Times New Roman" w:hAnsiTheme="majorHAnsi" w:cstheme="majorHAnsi"/>
          <w:sz w:val="20"/>
          <w:szCs w:val="20"/>
          <w:highlight w:val="lightGray"/>
          <w:lang w:eastAsia="es-ES"/>
        </w:rPr>
        <w:t>______________</w:t>
      </w:r>
      <w:r w:rsidRPr="005D0CAD">
        <w:rPr>
          <w:rFonts w:asciiTheme="majorHAnsi" w:eastAsia="Times New Roman" w:hAnsiTheme="majorHAnsi" w:cstheme="majorHAnsi"/>
          <w:sz w:val="20"/>
          <w:szCs w:val="20"/>
          <w:lang w:eastAsia="es-ES"/>
        </w:rPr>
        <w:t xml:space="preserve">, a los </w:t>
      </w:r>
      <w:r w:rsidRPr="005D0CAD">
        <w:rPr>
          <w:rFonts w:asciiTheme="majorHAnsi" w:eastAsia="Times New Roman" w:hAnsiTheme="majorHAnsi" w:cstheme="majorHAnsi"/>
          <w:sz w:val="20"/>
          <w:szCs w:val="20"/>
          <w:highlight w:val="lightGray"/>
          <w:lang w:eastAsia="es-ES"/>
        </w:rPr>
        <w:t>____</w:t>
      </w:r>
      <w:r w:rsidRPr="005D0CAD">
        <w:rPr>
          <w:rFonts w:asciiTheme="majorHAnsi" w:eastAsia="Times New Roman" w:hAnsiTheme="majorHAnsi" w:cstheme="majorHAnsi"/>
          <w:sz w:val="20"/>
          <w:szCs w:val="20"/>
          <w:lang w:eastAsia="es-ES"/>
        </w:rPr>
        <w:t xml:space="preserve"> días del mes de </w:t>
      </w:r>
      <w:r w:rsidRPr="005D0CAD">
        <w:rPr>
          <w:rFonts w:asciiTheme="majorHAnsi" w:eastAsia="Times New Roman" w:hAnsiTheme="majorHAnsi" w:cstheme="majorHAnsi"/>
          <w:sz w:val="20"/>
          <w:szCs w:val="20"/>
          <w:highlight w:val="lightGray"/>
          <w:lang w:eastAsia="es-ES"/>
        </w:rPr>
        <w:t>_____</w:t>
      </w:r>
      <w:r w:rsidRPr="005D0CAD">
        <w:rPr>
          <w:rFonts w:asciiTheme="majorHAnsi" w:eastAsia="Times New Roman" w:hAnsiTheme="majorHAnsi" w:cstheme="majorHAnsi"/>
          <w:sz w:val="20"/>
          <w:szCs w:val="20"/>
          <w:lang w:eastAsia="es-ES"/>
        </w:rPr>
        <w:t xml:space="preserve"> de 20</w:t>
      </w:r>
      <w:r w:rsidRPr="005D0CAD">
        <w:rPr>
          <w:rFonts w:asciiTheme="majorHAnsi" w:eastAsia="Times New Roman" w:hAnsiTheme="majorHAnsi" w:cstheme="majorHAnsi"/>
          <w:sz w:val="20"/>
          <w:szCs w:val="20"/>
          <w:highlight w:val="lightGray"/>
          <w:lang w:eastAsia="es-ES"/>
        </w:rPr>
        <w:t>__</w:t>
      </w:r>
    </w:p>
    <w:p w14:paraId="5C9510B3" w14:textId="77777777" w:rsidR="005D0CAD" w:rsidRPr="005D0CAD" w:rsidRDefault="005D0CAD" w:rsidP="005D0CAD">
      <w:pPr>
        <w:spacing w:after="0" w:line="240" w:lineRule="auto"/>
        <w:jc w:val="center"/>
        <w:rPr>
          <w:rFonts w:asciiTheme="majorHAnsi" w:eastAsia="Times New Roman" w:hAnsiTheme="majorHAnsi" w:cstheme="majorHAnsi"/>
          <w:b/>
          <w:sz w:val="20"/>
          <w:szCs w:val="20"/>
          <w:lang w:val="es-ES" w:eastAsia="es-ES"/>
        </w:rPr>
      </w:pPr>
    </w:p>
    <w:p w14:paraId="5DAE9BE3" w14:textId="77777777" w:rsidR="005D0CAD" w:rsidRPr="005D0CAD" w:rsidRDefault="005D0CAD" w:rsidP="005D0CAD">
      <w:pPr>
        <w:spacing w:after="0" w:line="240" w:lineRule="auto"/>
        <w:jc w:val="center"/>
        <w:rPr>
          <w:rFonts w:asciiTheme="majorHAnsi" w:eastAsia="Times New Roman" w:hAnsiTheme="majorHAnsi" w:cstheme="majorHAnsi"/>
          <w:b/>
          <w:sz w:val="20"/>
          <w:szCs w:val="20"/>
          <w:lang w:val="es-ES" w:eastAsia="es-ES"/>
        </w:rPr>
      </w:pPr>
    </w:p>
    <w:p w14:paraId="0E9F2CC8" w14:textId="77777777" w:rsidR="005D0CAD" w:rsidRPr="005D0CAD" w:rsidRDefault="005D0CAD" w:rsidP="005D0CAD">
      <w:pPr>
        <w:spacing w:after="0" w:line="240" w:lineRule="auto"/>
        <w:jc w:val="center"/>
        <w:rPr>
          <w:rFonts w:asciiTheme="majorHAnsi" w:eastAsia="Times New Roman" w:hAnsiTheme="majorHAnsi" w:cstheme="majorHAnsi"/>
          <w:b/>
          <w:sz w:val="20"/>
          <w:szCs w:val="20"/>
          <w:lang w:val="es-ES" w:eastAsia="es-ES"/>
        </w:rPr>
      </w:pPr>
    </w:p>
    <w:p w14:paraId="0B85BBEB" w14:textId="77777777" w:rsidR="005D0CAD" w:rsidRPr="005D0CAD" w:rsidRDefault="005D0CAD" w:rsidP="005D0CAD">
      <w:pPr>
        <w:spacing w:after="0" w:line="240" w:lineRule="auto"/>
        <w:jc w:val="center"/>
        <w:rPr>
          <w:rFonts w:asciiTheme="majorHAnsi" w:eastAsia="Times New Roman" w:hAnsiTheme="majorHAnsi" w:cstheme="majorHAnsi"/>
          <w:b/>
          <w:sz w:val="20"/>
          <w:szCs w:val="20"/>
          <w:lang w:val="es-ES" w:eastAsia="es-ES"/>
        </w:rPr>
      </w:pPr>
      <w:r w:rsidRPr="005D0CAD">
        <w:rPr>
          <w:rFonts w:asciiTheme="majorHAnsi" w:eastAsia="Times New Roman" w:hAnsiTheme="majorHAnsi" w:cstheme="majorHAnsi"/>
          <w:b/>
          <w:sz w:val="20"/>
          <w:szCs w:val="20"/>
          <w:lang w:val="es-ES" w:eastAsia="es-ES"/>
        </w:rPr>
        <w:t>________________________________________</w:t>
      </w:r>
    </w:p>
    <w:p w14:paraId="2486CFE2" w14:textId="77777777" w:rsidR="005D0CAD" w:rsidRPr="005D0CAD" w:rsidRDefault="005D0CAD" w:rsidP="005D0CAD">
      <w:pPr>
        <w:spacing w:after="0" w:line="240" w:lineRule="auto"/>
        <w:rPr>
          <w:rFonts w:asciiTheme="majorHAnsi" w:eastAsia="Times New Roman" w:hAnsiTheme="majorHAnsi" w:cstheme="majorHAnsi"/>
          <w:sz w:val="20"/>
          <w:szCs w:val="20"/>
          <w:highlight w:val="lightGray"/>
          <w:lang w:val="es-ES" w:eastAsia="es-ES"/>
        </w:rPr>
      </w:pPr>
    </w:p>
    <w:p w14:paraId="62E1DCB4" w14:textId="77777777" w:rsidR="005D0CAD" w:rsidRPr="005D0CAD" w:rsidRDefault="005D0CAD" w:rsidP="005D0CAD">
      <w:pPr>
        <w:spacing w:after="0" w:line="240" w:lineRule="auto"/>
        <w:jc w:val="center"/>
        <w:rPr>
          <w:rFonts w:asciiTheme="majorHAnsi" w:hAnsiTheme="majorHAnsi" w:cstheme="majorHAnsi"/>
          <w:sz w:val="20"/>
          <w:szCs w:val="20"/>
          <w:u w:val="single"/>
        </w:rPr>
      </w:pPr>
      <w:r w:rsidRPr="005D0CAD">
        <w:rPr>
          <w:rFonts w:asciiTheme="majorHAnsi" w:eastAsia="Times New Roman" w:hAnsiTheme="majorHAnsi" w:cstheme="majorHAnsi"/>
          <w:sz w:val="20"/>
          <w:szCs w:val="20"/>
          <w:highlight w:val="lightGray"/>
          <w:lang w:val="es-ES" w:eastAsia="es-ES"/>
        </w:rPr>
        <w:t>[Nombre y firma de la persona natural, el representante legal de la persona jurídica o el revisor fiscal, según corresponda</w:t>
      </w:r>
    </w:p>
    <w:p w14:paraId="3161FD6A" w14:textId="08028B50" w:rsidR="004D305D" w:rsidRPr="005D0CAD" w:rsidRDefault="004D305D" w:rsidP="005D0CAD">
      <w:pPr>
        <w:rPr>
          <w:sz w:val="20"/>
          <w:szCs w:val="20"/>
        </w:rPr>
      </w:pPr>
    </w:p>
    <w:sectPr w:rsidR="004D305D" w:rsidRPr="005D0CAD" w:rsidSect="00441D1C">
      <w:headerReference w:type="even" r:id="rId7"/>
      <w:headerReference w:type="default" r:id="rId8"/>
      <w:footerReference w:type="default" r:id="rId9"/>
      <w:headerReference w:type="first" r:id="rId10"/>
      <w:pgSz w:w="12191" w:h="18711" w:code="41"/>
      <w:pgMar w:top="1418" w:right="1701" w:bottom="2410" w:left="1701" w:header="1701" w:footer="45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A45B9" w14:textId="77777777" w:rsidR="00FF6C57" w:rsidRDefault="00FF6C57" w:rsidP="007B01F9">
      <w:pPr>
        <w:spacing w:after="0" w:line="240" w:lineRule="auto"/>
      </w:pPr>
      <w:r>
        <w:separator/>
      </w:r>
    </w:p>
  </w:endnote>
  <w:endnote w:type="continuationSeparator" w:id="0">
    <w:p w14:paraId="2477A623" w14:textId="77777777" w:rsidR="00FF6C57" w:rsidRDefault="00FF6C57" w:rsidP="007B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Bahnschrift Light"/>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masis MT Pro Light">
    <w:altName w:val="Times New Roman"/>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A92A2" w14:textId="37CCFA2D" w:rsidR="00E12510" w:rsidRDefault="008757AF" w:rsidP="006B50A0">
    <w:pPr>
      <w:pStyle w:val="Piedepgina"/>
    </w:pPr>
    <w:r w:rsidRPr="00AE63C6">
      <w:rPr>
        <w:noProof/>
        <w:lang w:val="en-US"/>
      </w:rPr>
      <w:drawing>
        <wp:anchor distT="0" distB="0" distL="114300" distR="114300" simplePos="0" relativeHeight="251666432" behindDoc="0" locked="0" layoutInCell="1" allowOverlap="1" wp14:anchorId="75F273D4" wp14:editId="4DA66DEF">
          <wp:simplePos x="0" y="0"/>
          <wp:positionH relativeFrom="page">
            <wp:align>left</wp:align>
          </wp:positionH>
          <wp:positionV relativeFrom="paragraph">
            <wp:posOffset>290195</wp:posOffset>
          </wp:positionV>
          <wp:extent cx="7895682" cy="1123871"/>
          <wp:effectExtent l="0" t="0" r="0" b="635"/>
          <wp:wrapNone/>
          <wp:docPr id="2107031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31733" name=""/>
                  <pic:cNvPicPr/>
                </pic:nvPicPr>
                <pic:blipFill>
                  <a:blip r:embed="rId1">
                    <a:extLst>
                      <a:ext uri="{28A0092B-C50C-407E-A947-70E740481C1C}">
                        <a14:useLocalDpi xmlns:a14="http://schemas.microsoft.com/office/drawing/2010/main" val="0"/>
                      </a:ext>
                    </a:extLst>
                  </a:blip>
                  <a:stretch>
                    <a:fillRect/>
                  </a:stretch>
                </pic:blipFill>
                <pic:spPr>
                  <a:xfrm>
                    <a:off x="0" y="0"/>
                    <a:ext cx="7895682" cy="1123871"/>
                  </a:xfrm>
                  <a:prstGeom prst="rect">
                    <a:avLst/>
                  </a:prstGeom>
                </pic:spPr>
              </pic:pic>
            </a:graphicData>
          </a:graphic>
          <wp14:sizeRelH relativeFrom="margin">
            <wp14:pctWidth>0</wp14:pctWidth>
          </wp14:sizeRelH>
          <wp14:sizeRelV relativeFrom="margin">
            <wp14:pctHeight>0</wp14:pctHeight>
          </wp14:sizeRelV>
        </wp:anchor>
      </w:drawing>
    </w:r>
  </w:p>
  <w:p w14:paraId="08D841C6" w14:textId="4605C193" w:rsidR="00E12510" w:rsidRDefault="00E12510" w:rsidP="006B50A0">
    <w:pPr>
      <w:pStyle w:val="Piedepgina"/>
      <w:tabs>
        <w:tab w:val="clear" w:pos="4419"/>
        <w:tab w:val="clear" w:pos="8838"/>
        <w:tab w:val="right" w:pos="9214"/>
      </w:tabs>
    </w:pPr>
  </w:p>
  <w:p w14:paraId="6B5FF223" w14:textId="188CA3D9" w:rsidR="00E12510" w:rsidRDefault="00E12510" w:rsidP="006B50A0">
    <w:pPr>
      <w:pStyle w:val="Piedepgina"/>
      <w:tabs>
        <w:tab w:val="clear" w:pos="4419"/>
        <w:tab w:val="clear" w:pos="8838"/>
        <w:tab w:val="right" w:pos="9214"/>
      </w:tabs>
    </w:pPr>
  </w:p>
  <w:p w14:paraId="5AD9252B" w14:textId="21AB86CE" w:rsidR="00E12510" w:rsidRDefault="00E12510" w:rsidP="006B50A0">
    <w:pPr>
      <w:pStyle w:val="Piedepgina"/>
      <w:tabs>
        <w:tab w:val="clear" w:pos="4419"/>
        <w:tab w:val="clear" w:pos="8838"/>
        <w:tab w:val="right" w:pos="9214"/>
      </w:tabs>
    </w:pPr>
  </w:p>
  <w:p w14:paraId="5773D795" w14:textId="5E7D9166" w:rsidR="00E12510" w:rsidRDefault="00E12510" w:rsidP="006B50A0">
    <w:pPr>
      <w:pStyle w:val="Piedepgina"/>
      <w:tabs>
        <w:tab w:val="clear" w:pos="4419"/>
        <w:tab w:val="clear" w:pos="8838"/>
        <w:tab w:val="right" w:pos="9214"/>
      </w:tabs>
    </w:pPr>
  </w:p>
  <w:p w14:paraId="12225DBA" w14:textId="1E499D8C" w:rsidR="00E12510" w:rsidRDefault="00E12510" w:rsidP="006B50A0">
    <w:pPr>
      <w:pStyle w:val="Piedepgina"/>
      <w:tabs>
        <w:tab w:val="clear" w:pos="4419"/>
        <w:tab w:val="clear" w:pos="8838"/>
        <w:tab w:val="right" w:pos="9214"/>
      </w:tabs>
    </w:pPr>
  </w:p>
  <w:p w14:paraId="4B725FF1" w14:textId="046BD4BD" w:rsidR="005919E7" w:rsidRPr="00E12510" w:rsidRDefault="005919E7" w:rsidP="006B50A0">
    <w:pPr>
      <w:pStyle w:val="Piedepgina"/>
      <w:tabs>
        <w:tab w:val="clear" w:pos="4419"/>
        <w:tab w:val="clear" w:pos="8838"/>
        <w:tab w:val="right" w:pos="9214"/>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B7994" w14:textId="77777777" w:rsidR="00FF6C57" w:rsidRDefault="00FF6C57" w:rsidP="007B01F9">
      <w:pPr>
        <w:spacing w:after="0" w:line="240" w:lineRule="auto"/>
      </w:pPr>
      <w:r>
        <w:separator/>
      </w:r>
    </w:p>
  </w:footnote>
  <w:footnote w:type="continuationSeparator" w:id="0">
    <w:p w14:paraId="3AB3E7A5" w14:textId="77777777" w:rsidR="00FF6C57" w:rsidRDefault="00FF6C57" w:rsidP="007B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C8956" w14:textId="77777777" w:rsidR="005919E7" w:rsidRDefault="00FF6C57">
    <w:pPr>
      <w:pStyle w:val="Encabezado"/>
    </w:pPr>
    <w:r>
      <w:rPr>
        <w:noProof/>
        <w:lang w:eastAsia="es-CO"/>
      </w:rPr>
      <w:pict w14:anchorId="7107FD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1" o:spid="_x0000_s2055" type="#_x0000_t75" style="position:absolute;margin-left:0;margin-top:0;width:467.95pt;height:189.45pt;z-index:-251656192;mso-position-horizontal:center;mso-position-horizontal-relative:margin;mso-position-vertical:center;mso-position-vertical-relative:margin" o:allowincell="f">
          <v:imagedata r:id="rId1" o:title="Maicao Cambia - Membrete-0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7CFC4" w14:textId="6A9B1529" w:rsidR="00E12510" w:rsidRDefault="008757AF">
    <w:pPr>
      <w:pStyle w:val="Encabezado"/>
    </w:pPr>
    <w:r w:rsidRPr="00AE63C6">
      <w:rPr>
        <w:noProof/>
        <w:lang w:val="en-US"/>
      </w:rPr>
      <w:drawing>
        <wp:anchor distT="0" distB="0" distL="114300" distR="114300" simplePos="0" relativeHeight="251664384" behindDoc="0" locked="0" layoutInCell="1" allowOverlap="1" wp14:anchorId="483A1F62" wp14:editId="4C5D89FC">
          <wp:simplePos x="0" y="0"/>
          <wp:positionH relativeFrom="margin">
            <wp:align>left</wp:align>
          </wp:positionH>
          <wp:positionV relativeFrom="paragraph">
            <wp:posOffset>-714375</wp:posOffset>
          </wp:positionV>
          <wp:extent cx="2038350" cy="885825"/>
          <wp:effectExtent l="0" t="0" r="0" b="9525"/>
          <wp:wrapNone/>
          <wp:docPr id="14591825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82527" name=""/>
                  <pic:cNvPicPr/>
                </pic:nvPicPr>
                <pic:blipFill>
                  <a:blip r:embed="rId1">
                    <a:extLst>
                      <a:ext uri="{28A0092B-C50C-407E-A947-70E740481C1C}">
                        <a14:useLocalDpi xmlns:a14="http://schemas.microsoft.com/office/drawing/2010/main" val="0"/>
                      </a:ext>
                    </a:extLst>
                  </a:blip>
                  <a:stretch>
                    <a:fillRect/>
                  </a:stretch>
                </pic:blipFill>
                <pic:spPr>
                  <a:xfrm>
                    <a:off x="0" y="0"/>
                    <a:ext cx="2038350" cy="885825"/>
                  </a:xfrm>
                  <a:prstGeom prst="rect">
                    <a:avLst/>
                  </a:prstGeom>
                </pic:spPr>
              </pic:pic>
            </a:graphicData>
          </a:graphic>
        </wp:anchor>
      </w:drawing>
    </w:r>
    <w:r w:rsidRPr="006A6832">
      <w:rPr>
        <w:noProof/>
        <w:lang w:val="en-US"/>
      </w:rPr>
      <w:drawing>
        <wp:anchor distT="0" distB="0" distL="114300" distR="114300" simplePos="0" relativeHeight="251662336" behindDoc="0" locked="0" layoutInCell="1" allowOverlap="1" wp14:anchorId="19CCBEC3" wp14:editId="4E8CE61D">
          <wp:simplePos x="0" y="0"/>
          <wp:positionH relativeFrom="column">
            <wp:posOffset>3448050</wp:posOffset>
          </wp:positionH>
          <wp:positionV relativeFrom="paragraph">
            <wp:posOffset>-762000</wp:posOffset>
          </wp:positionV>
          <wp:extent cx="2209800" cy="885825"/>
          <wp:effectExtent l="0" t="0" r="0" b="9525"/>
          <wp:wrapNone/>
          <wp:docPr id="1458220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20923" name=""/>
                  <pic:cNvPicPr/>
                </pic:nvPicPr>
                <pic:blipFill>
                  <a:blip r:embed="rId2">
                    <a:extLst>
                      <a:ext uri="{28A0092B-C50C-407E-A947-70E740481C1C}">
                        <a14:useLocalDpi xmlns:a14="http://schemas.microsoft.com/office/drawing/2010/main" val="0"/>
                      </a:ext>
                    </a:extLst>
                  </a:blip>
                  <a:stretch>
                    <a:fillRect/>
                  </a:stretch>
                </pic:blipFill>
                <pic:spPr>
                  <a:xfrm>
                    <a:off x="0" y="0"/>
                    <a:ext cx="2209800" cy="885825"/>
                  </a:xfrm>
                  <a:prstGeom prst="rect">
                    <a:avLst/>
                  </a:prstGeom>
                </pic:spPr>
              </pic:pic>
            </a:graphicData>
          </a:graphic>
          <wp14:sizeRelH relativeFrom="margin">
            <wp14:pctWidth>0</wp14:pctWidth>
          </wp14:sizeRelH>
          <wp14:sizeRelV relativeFrom="margin">
            <wp14:pctHeight>0</wp14:pctHeight>
          </wp14:sizeRelV>
        </wp:anchor>
      </w:drawing>
    </w:r>
  </w:p>
  <w:p w14:paraId="068A672D" w14:textId="77777777" w:rsidR="00E12510" w:rsidRPr="006929FB" w:rsidRDefault="00E12510" w:rsidP="00E12510">
    <w:pPr>
      <w:pStyle w:val="Encabezado"/>
      <w:jc w:val="center"/>
      <w:rPr>
        <w:rFonts w:ascii="Amasis MT Pro Light" w:hAnsi="Amasis MT Pro Light" w:cs="Calibri"/>
        <w:b/>
        <w:sz w:val="22"/>
        <w:szCs w:val="22"/>
      </w:rPr>
    </w:pPr>
  </w:p>
  <w:p w14:paraId="06A4DC14" w14:textId="358C674F" w:rsidR="005919E7" w:rsidRPr="006929FB" w:rsidRDefault="005919E7" w:rsidP="00E12510">
    <w:pPr>
      <w:pStyle w:val="Encabezado"/>
      <w:jc w:val="center"/>
      <w:rPr>
        <w:rFonts w:ascii="Amasis MT Pro Light" w:hAnsi="Amasis MT Pro Light" w:cs="Calibri"/>
        <w:b/>
        <w:sz w:val="22"/>
        <w:szCs w:val="2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5309C" w14:textId="77777777" w:rsidR="005919E7" w:rsidRDefault="00FF6C57">
    <w:pPr>
      <w:pStyle w:val="Encabezado"/>
    </w:pPr>
    <w:r>
      <w:rPr>
        <w:noProof/>
        <w:lang w:eastAsia="es-CO"/>
      </w:rPr>
      <w:pict w14:anchorId="5F20D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0" o:spid="_x0000_s2054" type="#_x0000_t75" style="position:absolute;margin-left:0;margin-top:0;width:467.95pt;height:189.45pt;z-index:-251657216;mso-position-horizontal:center;mso-position-horizontal-relative:margin;mso-position-vertical:center;mso-position-vertical-relative:margin" o:allowincell="f">
          <v:imagedata r:id="rId1" o:title="Maicao Cambia - Membrete-0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D350A"/>
    <w:multiLevelType w:val="hybridMultilevel"/>
    <w:tmpl w:val="8332840A"/>
    <w:lvl w:ilvl="0" w:tplc="BE788A7E">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34CD64E6"/>
    <w:multiLevelType w:val="hybridMultilevel"/>
    <w:tmpl w:val="89E80552"/>
    <w:lvl w:ilvl="0" w:tplc="4260CF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B0914F8"/>
    <w:multiLevelType w:val="hybridMultilevel"/>
    <w:tmpl w:val="80B8B6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5EB3E30"/>
    <w:multiLevelType w:val="hybridMultilevel"/>
    <w:tmpl w:val="160E5D62"/>
    <w:lvl w:ilvl="0" w:tplc="0A9EB9C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hyphenationZone w:val="425"/>
  <w:drawingGridHorizontalSpacing w:val="110"/>
  <w:displayHorizontalDrawingGridEvery w:val="2"/>
  <w:displayVertic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1F9"/>
    <w:rsid w:val="00023C63"/>
    <w:rsid w:val="00054CDE"/>
    <w:rsid w:val="0007386F"/>
    <w:rsid w:val="0009187B"/>
    <w:rsid w:val="000A1054"/>
    <w:rsid w:val="000B69D7"/>
    <w:rsid w:val="000B7AC9"/>
    <w:rsid w:val="000C77C2"/>
    <w:rsid w:val="00100D9A"/>
    <w:rsid w:val="00122C1A"/>
    <w:rsid w:val="00130E18"/>
    <w:rsid w:val="0014219B"/>
    <w:rsid w:val="0014433A"/>
    <w:rsid w:val="00157E55"/>
    <w:rsid w:val="00165D43"/>
    <w:rsid w:val="00174338"/>
    <w:rsid w:val="00185BB4"/>
    <w:rsid w:val="001977D4"/>
    <w:rsid w:val="001A0A12"/>
    <w:rsid w:val="001B6CF7"/>
    <w:rsid w:val="001B7556"/>
    <w:rsid w:val="001C0455"/>
    <w:rsid w:val="001C7F11"/>
    <w:rsid w:val="001D76FA"/>
    <w:rsid w:val="001E4671"/>
    <w:rsid w:val="002055BE"/>
    <w:rsid w:val="00221F9C"/>
    <w:rsid w:val="0022566F"/>
    <w:rsid w:val="00233AC3"/>
    <w:rsid w:val="002368F8"/>
    <w:rsid w:val="00242B05"/>
    <w:rsid w:val="002455FF"/>
    <w:rsid w:val="002471FB"/>
    <w:rsid w:val="00255BE5"/>
    <w:rsid w:val="00257709"/>
    <w:rsid w:val="002675E1"/>
    <w:rsid w:val="00275CED"/>
    <w:rsid w:val="002A089A"/>
    <w:rsid w:val="002A0BF1"/>
    <w:rsid w:val="002C1805"/>
    <w:rsid w:val="002F7512"/>
    <w:rsid w:val="00301808"/>
    <w:rsid w:val="00317E0F"/>
    <w:rsid w:val="00356B77"/>
    <w:rsid w:val="003571E6"/>
    <w:rsid w:val="00371CA3"/>
    <w:rsid w:val="0038003E"/>
    <w:rsid w:val="0038656B"/>
    <w:rsid w:val="003B46A3"/>
    <w:rsid w:val="003B65FF"/>
    <w:rsid w:val="003C635E"/>
    <w:rsid w:val="003D29B9"/>
    <w:rsid w:val="00402B9E"/>
    <w:rsid w:val="00405AFF"/>
    <w:rsid w:val="004066F6"/>
    <w:rsid w:val="004225A8"/>
    <w:rsid w:val="00441D1C"/>
    <w:rsid w:val="00480F0A"/>
    <w:rsid w:val="00495822"/>
    <w:rsid w:val="004A781A"/>
    <w:rsid w:val="004B669C"/>
    <w:rsid w:val="004B7917"/>
    <w:rsid w:val="004C47B0"/>
    <w:rsid w:val="004C60FB"/>
    <w:rsid w:val="004C7E81"/>
    <w:rsid w:val="004D2895"/>
    <w:rsid w:val="004D305D"/>
    <w:rsid w:val="004E289A"/>
    <w:rsid w:val="004E6430"/>
    <w:rsid w:val="0051595B"/>
    <w:rsid w:val="00516393"/>
    <w:rsid w:val="00551A8C"/>
    <w:rsid w:val="00561430"/>
    <w:rsid w:val="00571FB8"/>
    <w:rsid w:val="005919E7"/>
    <w:rsid w:val="00596B2B"/>
    <w:rsid w:val="005A28D7"/>
    <w:rsid w:val="005A6B2D"/>
    <w:rsid w:val="005B24D0"/>
    <w:rsid w:val="005D0CAD"/>
    <w:rsid w:val="005E296B"/>
    <w:rsid w:val="005E5F58"/>
    <w:rsid w:val="005F232D"/>
    <w:rsid w:val="005F2CC1"/>
    <w:rsid w:val="006056C4"/>
    <w:rsid w:val="00630FFF"/>
    <w:rsid w:val="00634A7F"/>
    <w:rsid w:val="00645DA7"/>
    <w:rsid w:val="00646E06"/>
    <w:rsid w:val="00656133"/>
    <w:rsid w:val="00685160"/>
    <w:rsid w:val="006929FB"/>
    <w:rsid w:val="006A402E"/>
    <w:rsid w:val="006B50A0"/>
    <w:rsid w:val="006C5309"/>
    <w:rsid w:val="007046A1"/>
    <w:rsid w:val="00721F3B"/>
    <w:rsid w:val="00742614"/>
    <w:rsid w:val="0078210B"/>
    <w:rsid w:val="00796C14"/>
    <w:rsid w:val="00797145"/>
    <w:rsid w:val="007A02C0"/>
    <w:rsid w:val="007B01F9"/>
    <w:rsid w:val="007B0CD3"/>
    <w:rsid w:val="007C0B86"/>
    <w:rsid w:val="007C1473"/>
    <w:rsid w:val="007C77D2"/>
    <w:rsid w:val="007D4279"/>
    <w:rsid w:val="00813E6F"/>
    <w:rsid w:val="008309F0"/>
    <w:rsid w:val="008422F2"/>
    <w:rsid w:val="008477CF"/>
    <w:rsid w:val="00854C84"/>
    <w:rsid w:val="0085783D"/>
    <w:rsid w:val="00874FD7"/>
    <w:rsid w:val="008757AF"/>
    <w:rsid w:val="008823D8"/>
    <w:rsid w:val="008B7880"/>
    <w:rsid w:val="008D53DB"/>
    <w:rsid w:val="008E24F9"/>
    <w:rsid w:val="009343CB"/>
    <w:rsid w:val="0094711B"/>
    <w:rsid w:val="00964B95"/>
    <w:rsid w:val="0098018A"/>
    <w:rsid w:val="009E0A10"/>
    <w:rsid w:val="009E15A7"/>
    <w:rsid w:val="009F6CFD"/>
    <w:rsid w:val="00A01287"/>
    <w:rsid w:val="00A05E82"/>
    <w:rsid w:val="00A27831"/>
    <w:rsid w:val="00A310B7"/>
    <w:rsid w:val="00A44725"/>
    <w:rsid w:val="00A678C2"/>
    <w:rsid w:val="00A83451"/>
    <w:rsid w:val="00A8736D"/>
    <w:rsid w:val="00AA02B4"/>
    <w:rsid w:val="00AA0DAF"/>
    <w:rsid w:val="00AA57BD"/>
    <w:rsid w:val="00AB33FF"/>
    <w:rsid w:val="00AD531A"/>
    <w:rsid w:val="00AD5949"/>
    <w:rsid w:val="00AE3920"/>
    <w:rsid w:val="00AF622E"/>
    <w:rsid w:val="00B14C51"/>
    <w:rsid w:val="00B356EF"/>
    <w:rsid w:val="00B5639C"/>
    <w:rsid w:val="00B634C8"/>
    <w:rsid w:val="00B7704C"/>
    <w:rsid w:val="00B8177C"/>
    <w:rsid w:val="00B970F9"/>
    <w:rsid w:val="00BF0A97"/>
    <w:rsid w:val="00C04553"/>
    <w:rsid w:val="00C210E3"/>
    <w:rsid w:val="00C46FE9"/>
    <w:rsid w:val="00C5244B"/>
    <w:rsid w:val="00C56BEA"/>
    <w:rsid w:val="00C90246"/>
    <w:rsid w:val="00CC6AD7"/>
    <w:rsid w:val="00D010F0"/>
    <w:rsid w:val="00D17FEE"/>
    <w:rsid w:val="00D33E59"/>
    <w:rsid w:val="00D40311"/>
    <w:rsid w:val="00D608C1"/>
    <w:rsid w:val="00D77C58"/>
    <w:rsid w:val="00DD3956"/>
    <w:rsid w:val="00E12510"/>
    <w:rsid w:val="00E1787D"/>
    <w:rsid w:val="00E37666"/>
    <w:rsid w:val="00E540D7"/>
    <w:rsid w:val="00E604AF"/>
    <w:rsid w:val="00EB12F7"/>
    <w:rsid w:val="00EB6B40"/>
    <w:rsid w:val="00ED1996"/>
    <w:rsid w:val="00EE1F1A"/>
    <w:rsid w:val="00EF5A94"/>
    <w:rsid w:val="00F05E7D"/>
    <w:rsid w:val="00F13A41"/>
    <w:rsid w:val="00F172C6"/>
    <w:rsid w:val="00F22707"/>
    <w:rsid w:val="00F41DA0"/>
    <w:rsid w:val="00F42180"/>
    <w:rsid w:val="00F46B20"/>
    <w:rsid w:val="00F676C5"/>
    <w:rsid w:val="00F72A00"/>
    <w:rsid w:val="00F84226"/>
    <w:rsid w:val="00F9219C"/>
    <w:rsid w:val="00F93C59"/>
    <w:rsid w:val="00FD72FE"/>
    <w:rsid w:val="00FE79D6"/>
    <w:rsid w:val="00FF6C5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9C22061"/>
  <w15:docId w15:val="{D7ECA3A6-B961-4343-8E94-0A5A0863B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5FF"/>
    <w:pPr>
      <w:spacing w:after="200" w:line="288" w:lineRule="auto"/>
    </w:pPr>
    <w:rPr>
      <w:rFonts w:eastAsia="PMingLiU"/>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7B01F9"/>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7B01F9"/>
  </w:style>
  <w:style w:type="paragraph" w:styleId="Piedepgina">
    <w:name w:val="footer"/>
    <w:basedOn w:val="Normal"/>
    <w:link w:val="PiedepginaCar"/>
    <w:uiPriority w:val="99"/>
    <w:unhideWhenUsed/>
    <w:rsid w:val="007B01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1F9"/>
  </w:style>
  <w:style w:type="paragraph" w:styleId="Textodeglobo">
    <w:name w:val="Balloon Text"/>
    <w:basedOn w:val="Normal"/>
    <w:link w:val="TextodegloboCar"/>
    <w:uiPriority w:val="99"/>
    <w:semiHidden/>
    <w:unhideWhenUsed/>
    <w:rsid w:val="00E540D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E540D7"/>
    <w:rPr>
      <w:rFonts w:ascii="Segoe UI" w:hAnsi="Segoe UI" w:cs="Segoe UI"/>
      <w:sz w:val="18"/>
      <w:szCs w:val="18"/>
    </w:rPr>
  </w:style>
  <w:style w:type="character" w:styleId="Hipervnculo">
    <w:name w:val="Hyperlink"/>
    <w:uiPriority w:val="99"/>
    <w:unhideWhenUsed/>
    <w:rsid w:val="00221F9C"/>
    <w:rPr>
      <w:color w:val="0563C1"/>
      <w:u w:val="single"/>
    </w:rPr>
  </w:style>
  <w:style w:type="paragraph" w:styleId="Sinespaciado">
    <w:name w:val="No Spacing"/>
    <w:link w:val="SinespaciadoCar"/>
    <w:uiPriority w:val="1"/>
    <w:qFormat/>
    <w:rsid w:val="00A83451"/>
    <w:rPr>
      <w:sz w:val="22"/>
      <w:szCs w:val="22"/>
      <w:lang w:val="es-ES" w:eastAsia="en-US"/>
    </w:rPr>
  </w:style>
  <w:style w:type="table" w:styleId="Tablaconcuadrcula">
    <w:name w:val="Table Grid"/>
    <w:basedOn w:val="Tablanormal"/>
    <w:uiPriority w:val="39"/>
    <w:rsid w:val="002455FF"/>
    <w:rPr>
      <w:rFonts w:eastAsia="PMingLiU"/>
      <w:sz w:val="21"/>
      <w:szCs w:val="21"/>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2455FF"/>
    <w:rPr>
      <w:lang w:val="es-ES"/>
    </w:rPr>
  </w:style>
  <w:style w:type="paragraph" w:customStyle="1" w:styleId="CM1">
    <w:name w:val="CM1"/>
    <w:basedOn w:val="Normal"/>
    <w:next w:val="Normal"/>
    <w:uiPriority w:val="99"/>
    <w:rsid w:val="00E12510"/>
    <w:pPr>
      <w:autoSpaceDE w:val="0"/>
      <w:autoSpaceDN w:val="0"/>
      <w:adjustRightInd w:val="0"/>
      <w:spacing w:after="0" w:line="240" w:lineRule="auto"/>
    </w:pPr>
    <w:rPr>
      <w:rFonts w:ascii="Arial" w:eastAsia="Calibri" w:hAnsi="Arial" w:cs="Arial"/>
      <w:sz w:val="24"/>
      <w:szCs w:val="24"/>
      <w:lang w:eastAsia="es-CO"/>
    </w:rPr>
  </w:style>
  <w:style w:type="paragraph" w:styleId="NormalWeb">
    <w:name w:val="Normal (Web)"/>
    <w:basedOn w:val="Normal"/>
    <w:uiPriority w:val="99"/>
    <w:semiHidden/>
    <w:unhideWhenUsed/>
    <w:rsid w:val="002A089A"/>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uiPriority w:val="22"/>
    <w:qFormat/>
    <w:rsid w:val="002A089A"/>
    <w:rPr>
      <w:b/>
      <w:bCs/>
    </w:rPr>
  </w:style>
  <w:style w:type="character" w:styleId="nfasis">
    <w:name w:val="Emphasis"/>
    <w:uiPriority w:val="20"/>
    <w:qFormat/>
    <w:rsid w:val="002A089A"/>
    <w:rPr>
      <w:i/>
      <w:iCs/>
    </w:rPr>
  </w:style>
  <w:style w:type="paragraph" w:styleId="Prrafodelista">
    <w:name w:val="List Paragraph"/>
    <w:basedOn w:val="Normal"/>
    <w:link w:val="PrrafodelistaCar"/>
    <w:uiPriority w:val="34"/>
    <w:qFormat/>
    <w:rsid w:val="00F46B20"/>
    <w:pPr>
      <w:spacing w:line="276" w:lineRule="auto"/>
      <w:ind w:left="720"/>
      <w:contextualSpacing/>
    </w:pPr>
    <w:rPr>
      <w:rFonts w:eastAsia="Calibri"/>
      <w:sz w:val="22"/>
      <w:szCs w:val="22"/>
    </w:rPr>
  </w:style>
  <w:style w:type="character" w:customStyle="1" w:styleId="PrrafodelistaCar">
    <w:name w:val="Párrafo de lista Car"/>
    <w:link w:val="Prrafodelista"/>
    <w:uiPriority w:val="34"/>
    <w:rsid w:val="00F46B20"/>
    <w:rPr>
      <w:sz w:val="22"/>
      <w:szCs w:val="22"/>
      <w:lang w:eastAsia="en-US"/>
    </w:rPr>
  </w:style>
  <w:style w:type="table" w:customStyle="1" w:styleId="Tablanormal11">
    <w:name w:val="Tabla normal 11"/>
    <w:basedOn w:val="Tablanormal"/>
    <w:next w:val="Tablanormal1"/>
    <w:uiPriority w:val="41"/>
    <w:rsid w:val="00F46B20"/>
    <w:rPr>
      <w:rFonts w:ascii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46B2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07229">
      <w:bodyDiv w:val="1"/>
      <w:marLeft w:val="0"/>
      <w:marRight w:val="0"/>
      <w:marTop w:val="0"/>
      <w:marBottom w:val="0"/>
      <w:divBdr>
        <w:top w:val="none" w:sz="0" w:space="0" w:color="auto"/>
        <w:left w:val="none" w:sz="0" w:space="0" w:color="auto"/>
        <w:bottom w:val="none" w:sz="0" w:space="0" w:color="auto"/>
        <w:right w:val="none" w:sz="0" w:space="0" w:color="auto"/>
      </w:divBdr>
    </w:div>
    <w:div w:id="730687669">
      <w:bodyDiv w:val="1"/>
      <w:marLeft w:val="0"/>
      <w:marRight w:val="0"/>
      <w:marTop w:val="0"/>
      <w:marBottom w:val="0"/>
      <w:divBdr>
        <w:top w:val="none" w:sz="0" w:space="0" w:color="auto"/>
        <w:left w:val="none" w:sz="0" w:space="0" w:color="auto"/>
        <w:bottom w:val="none" w:sz="0" w:space="0" w:color="auto"/>
        <w:right w:val="none" w:sz="0" w:space="0" w:color="auto"/>
      </w:divBdr>
    </w:div>
    <w:div w:id="87643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417</Words>
  <Characters>2379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2791</CharactersWithSpaces>
  <SharedDoc>false</SharedDoc>
  <HLinks>
    <vt:vector size="12" baseType="variant">
      <vt:variant>
        <vt:i4>5308543</vt:i4>
      </vt:variant>
      <vt:variant>
        <vt:i4>3</vt:i4>
      </vt:variant>
      <vt:variant>
        <vt:i4>0</vt:i4>
      </vt:variant>
      <vt:variant>
        <vt:i4>5</vt:i4>
      </vt:variant>
      <vt:variant>
        <vt:lpwstr>mailto:oficinadecontratacion@maicao-laguajira.gov.co</vt:lpwstr>
      </vt:variant>
      <vt:variant>
        <vt:lpwstr/>
      </vt:variant>
      <vt:variant>
        <vt:i4>7274541</vt:i4>
      </vt:variant>
      <vt:variant>
        <vt:i4>0</vt:i4>
      </vt:variant>
      <vt:variant>
        <vt:i4>0</vt:i4>
      </vt:variant>
      <vt:variant>
        <vt:i4>5</vt:i4>
      </vt:variant>
      <vt:variant>
        <vt:lpwstr>http://www.maicao-laguajira.gov.co/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MARKETING</dc:creator>
  <cp:keywords/>
  <cp:lastModifiedBy>2025</cp:lastModifiedBy>
  <cp:revision>3</cp:revision>
  <cp:lastPrinted>2024-01-16T20:36:00Z</cp:lastPrinted>
  <dcterms:created xsi:type="dcterms:W3CDTF">2024-04-11T20:44:00Z</dcterms:created>
  <dcterms:modified xsi:type="dcterms:W3CDTF">2025-11-07T21:53:00Z</dcterms:modified>
</cp:coreProperties>
</file>