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58BFC04B" w:rsidR="001922D7" w:rsidRPr="00CD71EA" w:rsidRDefault="00164177" w:rsidP="00501E8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10BF073C" w14:textId="16EB3793" w:rsidR="00BE49EF" w:rsidRPr="00E61012" w:rsidRDefault="00BE49EF" w:rsidP="009772BA">
      <w:pPr>
        <w:rPr>
          <w:rFonts w:cs="Calibri"/>
          <w:b/>
          <w:bCs/>
          <w:spacing w:val="2"/>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5F411BF1" w14:textId="7C57FC04" w:rsidR="0097419C" w:rsidRPr="002756BE" w:rsidRDefault="0097419C" w:rsidP="0097419C">
      <w:pPr>
        <w:jc w:val="center"/>
        <w:rPr>
          <w:rFonts w:asciiTheme="majorHAnsi" w:hAnsiTheme="majorHAnsi" w:cstheme="majorHAnsi"/>
          <w:b/>
          <w:color w:val="auto"/>
        </w:rPr>
      </w:pPr>
      <w:r w:rsidRPr="002756BE">
        <w:rPr>
          <w:rFonts w:asciiTheme="majorHAnsi" w:hAnsiTheme="majorHAnsi" w:cstheme="majorHAnsi"/>
          <w:b/>
          <w:color w:val="auto"/>
        </w:rPr>
        <w:t xml:space="preserve"> </w:t>
      </w:r>
      <w:r w:rsidR="00093014" w:rsidRPr="002756BE">
        <w:rPr>
          <w:rFonts w:asciiTheme="majorHAnsi" w:hAnsiTheme="majorHAnsi" w:cstheme="majorHAnsi"/>
          <w:b/>
          <w:color w:val="auto"/>
        </w:rPr>
        <w:t>CONTRATO CO1.PCCNTR.</w:t>
      </w:r>
      <w:r w:rsidR="002756BE" w:rsidRPr="002756BE">
        <w:rPr>
          <w:rFonts w:asciiTheme="majorHAnsi" w:hAnsiTheme="majorHAnsi" w:cstheme="majorHAnsi"/>
          <w:b/>
          <w:color w:val="auto"/>
        </w:rPr>
        <w:t xml:space="preserve">7324872 </w:t>
      </w:r>
      <w:r w:rsidR="00093014" w:rsidRPr="002756BE">
        <w:rPr>
          <w:rFonts w:asciiTheme="majorHAnsi" w:hAnsiTheme="majorHAnsi" w:cstheme="majorHAnsi"/>
          <w:b/>
          <w:color w:val="auto"/>
        </w:rPr>
        <w:t>DE 2025</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0"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0"/>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28C725FD" w:rsidR="003D582D" w:rsidRPr="00C75AB6" w:rsidRDefault="003D582D" w:rsidP="0097419C">
            <w:pPr>
              <w:spacing w:after="0" w:line="240" w:lineRule="auto"/>
              <w:rPr>
                <w:rStyle w:val="Nmerodepgina"/>
                <w:rFonts w:cs="Calibri"/>
                <w:b/>
                <w:color w:val="auto"/>
              </w:rPr>
            </w:pPr>
            <w:r w:rsidRPr="00C75AB6">
              <w:rPr>
                <w:rFonts w:asciiTheme="majorHAnsi" w:eastAsia="Arial" w:hAnsiTheme="majorHAnsi" w:cs="Arial"/>
                <w:b/>
                <w:bCs/>
                <w:color w:val="auto"/>
                <w:lang w:eastAsia="es-CO" w:bidi="es-CO"/>
              </w:rPr>
              <w:t>CONTRATANTE</w:t>
            </w:r>
          </w:p>
        </w:tc>
        <w:tc>
          <w:tcPr>
            <w:tcW w:w="3192" w:type="pct"/>
            <w:vAlign w:val="center"/>
          </w:tcPr>
          <w:p w14:paraId="44D99257" w14:textId="5C5106A5" w:rsidR="003D582D" w:rsidRPr="00C75AB6" w:rsidRDefault="00093014" w:rsidP="0097419C">
            <w:pPr>
              <w:spacing w:after="0" w:line="240" w:lineRule="auto"/>
              <w:rPr>
                <w:rStyle w:val="Nmerodepgina"/>
                <w:rFonts w:cs="Calibri"/>
                <w:b/>
                <w:color w:val="auto"/>
              </w:rPr>
            </w:pPr>
            <w:r w:rsidRPr="00C75AB6">
              <w:rPr>
                <w:rFonts w:eastAsia="Times New Roman" w:cs="Calibri"/>
                <w:bCs/>
                <w:color w:val="auto"/>
                <w:lang w:val="es-ES" w:eastAsia="es-ES"/>
              </w:rPr>
              <w:t>CENTRO DE COMERCIO Y SERVICIOS – REGIONAL TOLIMA</w:t>
            </w:r>
            <w:r w:rsidRPr="00C75AB6">
              <w:rPr>
                <w:rFonts w:asciiTheme="majorHAnsi" w:eastAsia="Arial" w:hAnsiTheme="majorHAnsi" w:cs="Arial"/>
                <w:color w:val="auto"/>
                <w:lang w:eastAsia="es-CO" w:bidi="es-CO"/>
              </w:rPr>
              <w:t xml:space="preserve"> </w:t>
            </w:r>
          </w:p>
        </w:tc>
      </w:tr>
      <w:tr w:rsidR="00B01134" w:rsidRPr="00E61012" w14:paraId="66A284CB" w14:textId="77777777" w:rsidTr="00211638">
        <w:tc>
          <w:tcPr>
            <w:tcW w:w="1808" w:type="pct"/>
            <w:vAlign w:val="center"/>
          </w:tcPr>
          <w:p w14:paraId="22A79915" w14:textId="6683B198" w:rsidR="00B01134" w:rsidRPr="00C75AB6" w:rsidRDefault="00B01134" w:rsidP="0097419C">
            <w:pPr>
              <w:spacing w:after="0" w:line="240" w:lineRule="auto"/>
              <w:rPr>
                <w:rFonts w:eastAsia="Times New Roman" w:cs="Calibri"/>
                <w:b/>
                <w:color w:val="auto"/>
                <w:lang w:val="es-ES" w:eastAsia="es-ES"/>
              </w:rPr>
            </w:pPr>
            <w:r w:rsidRPr="00C75AB6">
              <w:rPr>
                <w:rFonts w:eastAsia="MS Mincho" w:cs="Calibri"/>
                <w:b/>
                <w:color w:val="auto"/>
                <w:lang w:val="es-ES" w:eastAsia="es-ES"/>
              </w:rPr>
              <w:t xml:space="preserve">TIPO DE </w:t>
            </w:r>
            <w:r w:rsidR="00BA747F" w:rsidRPr="00C75AB6">
              <w:rPr>
                <w:rFonts w:asciiTheme="majorHAnsi" w:eastAsia="Arial" w:hAnsiTheme="majorHAnsi" w:cs="Arial"/>
                <w:b/>
                <w:bCs/>
                <w:color w:val="auto"/>
                <w:lang w:eastAsia="es-CO" w:bidi="es-CO"/>
              </w:rPr>
              <w:t>CONTRATO</w:t>
            </w:r>
          </w:p>
        </w:tc>
        <w:tc>
          <w:tcPr>
            <w:tcW w:w="3192" w:type="pct"/>
            <w:vAlign w:val="center"/>
          </w:tcPr>
          <w:p w14:paraId="12A88928" w14:textId="53819760" w:rsidR="00B01134" w:rsidRPr="00C75AB6" w:rsidRDefault="00093014" w:rsidP="0097419C">
            <w:pPr>
              <w:spacing w:after="0" w:line="240" w:lineRule="auto"/>
              <w:rPr>
                <w:rFonts w:asciiTheme="majorHAnsi" w:eastAsia="Arial" w:hAnsiTheme="majorHAnsi" w:cs="Arial"/>
                <w:bCs/>
                <w:color w:val="auto"/>
                <w:lang w:eastAsia="es-CO" w:bidi="es-CO"/>
              </w:rPr>
            </w:pPr>
            <w:r w:rsidRPr="00C75AB6">
              <w:rPr>
                <w:rFonts w:eastAsia="Times New Roman" w:cs="Calibri"/>
                <w:bCs/>
                <w:color w:val="auto"/>
                <w:lang w:val="es-ES" w:eastAsia="es-ES"/>
              </w:rPr>
              <w:t>Prestación de servicios</w:t>
            </w:r>
          </w:p>
        </w:tc>
      </w:tr>
      <w:tr w:rsidR="00B01134" w:rsidRPr="00E61012" w14:paraId="4596FBDD" w14:textId="77777777" w:rsidTr="00211638">
        <w:tc>
          <w:tcPr>
            <w:tcW w:w="1808" w:type="pct"/>
            <w:vAlign w:val="center"/>
          </w:tcPr>
          <w:p w14:paraId="1030060E" w14:textId="22CB3BBC" w:rsidR="00B01134" w:rsidRPr="00ED0DA2" w:rsidRDefault="00BA747F" w:rsidP="0097419C">
            <w:pPr>
              <w:spacing w:after="0" w:line="240" w:lineRule="auto"/>
              <w:rPr>
                <w:rFonts w:eastAsia="Times New Roman" w:cs="Calibri"/>
                <w:b/>
                <w:color w:val="auto"/>
                <w:lang w:val="es-ES" w:eastAsia="es-ES"/>
              </w:rPr>
            </w:pPr>
            <w:r w:rsidRPr="00C75AB6">
              <w:rPr>
                <w:rFonts w:asciiTheme="majorHAnsi" w:eastAsia="Arial" w:hAnsiTheme="majorHAnsi" w:cs="Arial"/>
                <w:b/>
                <w:bCs/>
                <w:color w:val="auto"/>
                <w:lang w:eastAsia="es-CO" w:bidi="es-CO"/>
              </w:rPr>
              <w:t xml:space="preserve">CONTRATO NRO. </w:t>
            </w:r>
          </w:p>
        </w:tc>
        <w:tc>
          <w:tcPr>
            <w:tcW w:w="3192" w:type="pct"/>
            <w:vAlign w:val="center"/>
          </w:tcPr>
          <w:p w14:paraId="1D64F851" w14:textId="21F1BA8A" w:rsidR="00B01134" w:rsidRPr="00222C4B" w:rsidRDefault="00C75AB6" w:rsidP="0097419C">
            <w:pPr>
              <w:spacing w:after="0" w:line="240" w:lineRule="auto"/>
              <w:rPr>
                <w:rStyle w:val="Nmerodepgina"/>
                <w:rFonts w:cs="Calibri"/>
                <w:b/>
                <w:color w:val="C00000"/>
              </w:rPr>
            </w:pPr>
            <w:r w:rsidRPr="002756BE">
              <w:rPr>
                <w:rFonts w:asciiTheme="majorHAnsi" w:eastAsia="Arial" w:hAnsiTheme="majorHAnsi" w:cs="Arial"/>
                <w:color w:val="auto"/>
                <w:lang w:eastAsia="es-CO" w:bidi="es-CO"/>
              </w:rPr>
              <w:t xml:space="preserve">CO1.PCCNTR. </w:t>
            </w:r>
            <w:r w:rsidR="002756BE" w:rsidRPr="002756BE">
              <w:rPr>
                <w:rFonts w:asciiTheme="majorHAnsi" w:eastAsia="Arial" w:hAnsiTheme="majorHAnsi" w:cs="Arial"/>
                <w:color w:val="auto"/>
                <w:lang w:eastAsia="es-CO" w:bidi="es-CO"/>
              </w:rPr>
              <w:t xml:space="preserve">7324872 </w:t>
            </w:r>
            <w:r w:rsidR="00093014" w:rsidRPr="002756BE">
              <w:rPr>
                <w:rFonts w:asciiTheme="majorHAnsi" w:eastAsia="Arial" w:hAnsiTheme="majorHAnsi" w:cs="Arial"/>
                <w:color w:val="auto"/>
                <w:lang w:eastAsia="es-CO" w:bidi="es-CO"/>
              </w:rPr>
              <w:t>DEL 2025</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41033B85" w:rsidR="00B01134" w:rsidRPr="00222C4B" w:rsidRDefault="002756BE" w:rsidP="0097419C">
            <w:pPr>
              <w:spacing w:after="0" w:line="240" w:lineRule="auto"/>
              <w:rPr>
                <w:rFonts w:eastAsia="Times New Roman" w:cs="Calibri"/>
                <w:b/>
                <w:color w:val="C00000"/>
                <w:lang w:val="es-ES" w:eastAsia="es-ES"/>
              </w:rPr>
            </w:pPr>
            <w:r w:rsidRPr="002756BE">
              <w:rPr>
                <w:rFonts w:asciiTheme="majorHAnsi" w:eastAsia="Arial" w:hAnsiTheme="majorHAnsi" w:cs="Arial"/>
                <w:color w:val="auto"/>
                <w:lang w:eastAsia="es-CO" w:bidi="es-CO"/>
              </w:rPr>
              <w:t>Prestar servicios profesionales y de apoyo a la gestión para la implementación, soporte técnico, desarrollos de soluciones actualizar y resolver incidentes técnicos de los recursos digitales, programas de formación y de la integración de sistemas de información internos, y en la gestión de las acciones administrativas necesarias desde el repositorio de contenidos, realizando mejoras en los procesos de revisión, despliegue de los recursos educativos digitales de acuerdo con los procedimientos para el desarrollo y ejecución de los programas de formación; normativas, procesos y lineamientos institucionales definidos para la organización, catalogación, disponibilidad, soporte e implementación en el repositorio de contenidos LMS.</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0B84D673" w:rsidR="00B01134" w:rsidRPr="002756BE" w:rsidRDefault="005653F1"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29</w:t>
            </w:r>
            <w:r w:rsidR="003F3902" w:rsidRPr="002756BE">
              <w:rPr>
                <w:rFonts w:asciiTheme="majorHAnsi" w:eastAsia="Arial" w:hAnsiTheme="majorHAnsi" w:cs="Arial"/>
                <w:color w:val="auto"/>
                <w:lang w:eastAsia="es-CO" w:bidi="es-CO"/>
              </w:rPr>
              <w:t>/</w:t>
            </w:r>
            <w:r w:rsidR="002756BE" w:rsidRPr="002756BE">
              <w:rPr>
                <w:rFonts w:asciiTheme="majorHAnsi" w:eastAsia="Arial" w:hAnsiTheme="majorHAnsi" w:cs="Arial"/>
                <w:color w:val="auto"/>
                <w:lang w:eastAsia="es-CO" w:bidi="es-CO"/>
              </w:rPr>
              <w:t>0</w:t>
            </w:r>
            <w:r>
              <w:rPr>
                <w:rFonts w:asciiTheme="majorHAnsi" w:eastAsia="Arial" w:hAnsiTheme="majorHAnsi" w:cs="Arial"/>
                <w:color w:val="auto"/>
                <w:lang w:eastAsia="es-CO" w:bidi="es-CO"/>
              </w:rPr>
              <w:t>1</w:t>
            </w:r>
            <w:r w:rsidR="003F3902" w:rsidRPr="002756BE">
              <w:rPr>
                <w:rFonts w:asciiTheme="majorHAnsi" w:eastAsia="Arial" w:hAnsiTheme="majorHAnsi" w:cs="Arial"/>
                <w:color w:val="auto"/>
                <w:lang w:eastAsia="es-CO" w:bidi="es-CO"/>
              </w:rPr>
              <w:t>/2025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5280924F" w:rsidR="00293AA6" w:rsidRPr="002756BE" w:rsidRDefault="002756BE" w:rsidP="0097419C">
            <w:pPr>
              <w:spacing w:after="0" w:line="240" w:lineRule="auto"/>
              <w:rPr>
                <w:rFonts w:asciiTheme="majorHAnsi" w:eastAsia="Arial" w:hAnsiTheme="majorHAnsi" w:cs="Arial"/>
                <w:color w:val="auto"/>
                <w:lang w:eastAsia="es-CO" w:bidi="es-CO"/>
              </w:rPr>
            </w:pPr>
            <w:r w:rsidRPr="002756BE">
              <w:rPr>
                <w:rFonts w:asciiTheme="majorHAnsi" w:eastAsia="Arial" w:hAnsiTheme="majorHAnsi" w:cs="Arial"/>
                <w:color w:val="auto"/>
                <w:lang w:eastAsia="es-CO" w:bidi="es-CO"/>
              </w:rPr>
              <w:t>03</w:t>
            </w:r>
            <w:r w:rsidR="003F3902" w:rsidRPr="002756BE">
              <w:rPr>
                <w:rFonts w:asciiTheme="majorHAnsi" w:eastAsia="Arial" w:hAnsiTheme="majorHAnsi" w:cs="Arial"/>
                <w:color w:val="auto"/>
                <w:lang w:eastAsia="es-CO" w:bidi="es-CO"/>
              </w:rPr>
              <w:t>/</w:t>
            </w:r>
            <w:r w:rsidRPr="002756BE">
              <w:rPr>
                <w:rFonts w:asciiTheme="majorHAnsi" w:eastAsia="Arial" w:hAnsiTheme="majorHAnsi" w:cs="Arial"/>
                <w:color w:val="auto"/>
                <w:lang w:eastAsia="es-CO" w:bidi="es-CO"/>
              </w:rPr>
              <w:t>02</w:t>
            </w:r>
            <w:r w:rsidR="003F3902" w:rsidRPr="002756BE">
              <w:rPr>
                <w:rFonts w:asciiTheme="majorHAnsi" w:eastAsia="Arial" w:hAnsiTheme="majorHAnsi" w:cs="Arial"/>
                <w:color w:val="auto"/>
                <w:lang w:eastAsia="es-CO" w:bidi="es-CO"/>
              </w:rPr>
              <w:t>/2025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6B2D8607" w:rsidR="00293AA6" w:rsidRPr="002756BE" w:rsidRDefault="002756BE" w:rsidP="0097419C">
            <w:pPr>
              <w:spacing w:after="0" w:line="240" w:lineRule="auto"/>
              <w:rPr>
                <w:rFonts w:asciiTheme="majorHAnsi" w:eastAsia="Arial" w:hAnsiTheme="majorHAnsi" w:cs="Arial"/>
                <w:color w:val="auto"/>
                <w:lang w:eastAsia="es-CO" w:bidi="es-CO"/>
              </w:rPr>
            </w:pPr>
            <w:r w:rsidRPr="002756BE">
              <w:rPr>
                <w:rFonts w:asciiTheme="majorHAnsi" w:eastAsia="Arial" w:hAnsiTheme="majorHAnsi" w:cs="Arial"/>
                <w:color w:val="auto"/>
                <w:lang w:eastAsia="es-CO" w:bidi="es-CO"/>
              </w:rPr>
              <w:t xml:space="preserve">330 </w:t>
            </w:r>
            <w:r w:rsidR="003F3902" w:rsidRPr="002756BE">
              <w:rPr>
                <w:rFonts w:asciiTheme="majorHAnsi" w:eastAsia="Arial" w:hAnsiTheme="majorHAnsi" w:cs="Arial"/>
                <w:color w:val="auto"/>
                <w:lang w:eastAsia="es-CO" w:bidi="es-CO"/>
              </w:rPr>
              <w:t>D</w:t>
            </w:r>
            <w:r w:rsidR="00A64B58">
              <w:rPr>
                <w:rFonts w:asciiTheme="majorHAnsi" w:eastAsia="Arial" w:hAnsiTheme="majorHAnsi" w:cs="Arial"/>
                <w:color w:val="auto"/>
                <w:lang w:eastAsia="es-CO" w:bidi="es-CO"/>
              </w:rPr>
              <w:t>Í</w:t>
            </w:r>
            <w:r w:rsidR="003F3902" w:rsidRPr="002756BE">
              <w:rPr>
                <w:rFonts w:asciiTheme="majorHAnsi" w:eastAsia="Arial" w:hAnsiTheme="majorHAnsi" w:cs="Arial"/>
                <w:color w:val="auto"/>
                <w:lang w:eastAsia="es-CO" w:bidi="es-CO"/>
              </w:rPr>
              <w:t>AS</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5C448357" w:rsidR="00293AA6" w:rsidRPr="002756BE" w:rsidRDefault="002756BE" w:rsidP="0097419C">
            <w:pPr>
              <w:spacing w:after="0" w:line="240" w:lineRule="auto"/>
              <w:rPr>
                <w:rFonts w:asciiTheme="majorHAnsi" w:eastAsia="Arial" w:hAnsiTheme="majorHAnsi" w:cs="Arial"/>
                <w:color w:val="auto"/>
                <w:lang w:eastAsia="es-CO" w:bidi="es-CO"/>
              </w:rPr>
            </w:pPr>
            <w:r w:rsidRPr="002756BE">
              <w:rPr>
                <w:rFonts w:asciiTheme="majorHAnsi" w:eastAsia="Arial" w:hAnsiTheme="majorHAnsi" w:cs="Arial"/>
                <w:color w:val="auto"/>
                <w:lang w:eastAsia="es-CO" w:bidi="es-CO"/>
              </w:rPr>
              <w:t>30</w:t>
            </w:r>
            <w:r w:rsidR="003F3902" w:rsidRPr="002756BE">
              <w:rPr>
                <w:rFonts w:asciiTheme="majorHAnsi" w:eastAsia="Arial" w:hAnsiTheme="majorHAnsi" w:cs="Arial"/>
                <w:color w:val="auto"/>
                <w:lang w:eastAsia="es-CO" w:bidi="es-CO"/>
              </w:rPr>
              <w:t>/</w:t>
            </w:r>
            <w:r w:rsidRPr="002756BE">
              <w:rPr>
                <w:rFonts w:asciiTheme="majorHAnsi" w:eastAsia="Arial" w:hAnsiTheme="majorHAnsi" w:cs="Arial"/>
                <w:color w:val="auto"/>
                <w:lang w:eastAsia="es-CO" w:bidi="es-CO"/>
              </w:rPr>
              <w:t>12</w:t>
            </w:r>
            <w:r w:rsidR="003F3902" w:rsidRPr="002756BE">
              <w:rPr>
                <w:rFonts w:asciiTheme="majorHAnsi" w:eastAsia="Arial" w:hAnsiTheme="majorHAnsi" w:cs="Arial"/>
                <w:color w:val="auto"/>
                <w:lang w:eastAsia="es-CO" w:bidi="es-CO"/>
              </w:rPr>
              <w:t>/2025</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606E1EB9" w:rsidR="00293AA6" w:rsidRPr="00222C4B" w:rsidRDefault="002756BE" w:rsidP="0097419C">
            <w:pPr>
              <w:spacing w:after="0" w:line="240" w:lineRule="auto"/>
              <w:rPr>
                <w:rStyle w:val="Nmerodepgina"/>
                <w:rFonts w:cs="Calibri"/>
                <w:b/>
                <w:color w:val="C00000"/>
              </w:rPr>
            </w:pPr>
            <w:r>
              <w:rPr>
                <w:rStyle w:val="Nmerodepgina"/>
                <w:rFonts w:cs="Calibri"/>
                <w:b/>
              </w:rPr>
              <w:t>EDWIN MAURICIO LAMPREA HERNÁNDEZ</w:t>
            </w:r>
          </w:p>
        </w:tc>
      </w:tr>
      <w:tr w:rsidR="009139D5" w:rsidRPr="00E61012" w14:paraId="6CD95B20" w14:textId="77777777" w:rsidTr="00211638">
        <w:tc>
          <w:tcPr>
            <w:tcW w:w="1808" w:type="pct"/>
            <w:vAlign w:val="center"/>
          </w:tcPr>
          <w:p w14:paraId="2FCAD5C4" w14:textId="49DEE979"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t xml:space="preserve">CC </w:t>
            </w:r>
          </w:p>
        </w:tc>
        <w:tc>
          <w:tcPr>
            <w:tcW w:w="3192" w:type="pct"/>
            <w:vAlign w:val="center"/>
          </w:tcPr>
          <w:p w14:paraId="13778FEE" w14:textId="716C24E3" w:rsidR="009139D5" w:rsidRPr="00222C4B" w:rsidRDefault="002756BE" w:rsidP="0097419C">
            <w:pPr>
              <w:spacing w:after="0" w:line="240" w:lineRule="auto"/>
              <w:rPr>
                <w:rFonts w:asciiTheme="majorHAnsi" w:eastAsia="Arial" w:hAnsiTheme="majorHAnsi" w:cs="Arial"/>
                <w:color w:val="C00000"/>
                <w:lang w:eastAsia="es-CO" w:bidi="es-CO"/>
              </w:rPr>
            </w:pPr>
            <w:r w:rsidRPr="002756BE">
              <w:rPr>
                <w:rFonts w:asciiTheme="majorHAnsi" w:eastAsia="Arial" w:hAnsiTheme="majorHAnsi" w:cs="Arial"/>
                <w:color w:val="auto"/>
                <w:lang w:eastAsia="es-CO" w:bidi="es-CO"/>
              </w:rPr>
              <w:t>79740566</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0B7A237F" w:rsidR="009139D5" w:rsidRPr="00C75AB6" w:rsidRDefault="009139D5" w:rsidP="0097419C">
            <w:pPr>
              <w:spacing w:after="0" w:line="240" w:lineRule="auto"/>
              <w:rPr>
                <w:rStyle w:val="Nmerodepgina"/>
                <w:rFonts w:cs="Calibri"/>
                <w:b/>
                <w:color w:val="auto"/>
              </w:rPr>
            </w:pPr>
            <w:r w:rsidRPr="00C75AB6">
              <w:rPr>
                <w:rFonts w:asciiTheme="majorHAnsi" w:eastAsia="Arial" w:hAnsiTheme="majorHAnsi" w:cs="Arial"/>
                <w:color w:val="auto"/>
                <w:lang w:eastAsia="es-CO" w:bidi="es-CO"/>
              </w:rPr>
              <w:t>“No aplica”</w:t>
            </w:r>
          </w:p>
        </w:tc>
      </w:tr>
      <w:tr w:rsidR="003F3902" w:rsidRPr="00E61012" w14:paraId="26F4449D" w14:textId="77777777" w:rsidTr="00211638">
        <w:tc>
          <w:tcPr>
            <w:tcW w:w="1808" w:type="pct"/>
            <w:vAlign w:val="center"/>
          </w:tcPr>
          <w:p w14:paraId="72922204" w14:textId="01E7B567" w:rsidR="003F3902" w:rsidRPr="00ED0DA2" w:rsidRDefault="003F3902" w:rsidP="003F3902">
            <w:pPr>
              <w:spacing w:after="0" w:line="240" w:lineRule="auto"/>
              <w:rPr>
                <w:rFonts w:eastAsia="Times New Roman" w:cs="Calibri"/>
                <w:b/>
                <w:color w:val="auto"/>
                <w:lang w:val="es-ES" w:eastAsia="es-ES"/>
              </w:rPr>
            </w:pPr>
            <w:r w:rsidRPr="00ED0DA2">
              <w:rPr>
                <w:rFonts w:eastAsia="Times New Roman" w:cs="Calibri"/>
                <w:b/>
                <w:color w:val="auto"/>
                <w:lang w:val="es-ES" w:eastAsia="es-ES"/>
              </w:rPr>
              <w:lastRenderedPageBreak/>
              <w:t xml:space="preserve">NÚMERO DE IDENTIFICACIÓN DEL REPRESENTANTE LEGAL </w:t>
            </w:r>
          </w:p>
        </w:tc>
        <w:tc>
          <w:tcPr>
            <w:tcW w:w="3192" w:type="pct"/>
            <w:vAlign w:val="center"/>
          </w:tcPr>
          <w:p w14:paraId="6B2FE1BF" w14:textId="43610A87" w:rsidR="003F3902" w:rsidRPr="00C75AB6" w:rsidRDefault="003F3902" w:rsidP="003F3902">
            <w:pPr>
              <w:spacing w:after="0" w:line="240" w:lineRule="auto"/>
              <w:rPr>
                <w:rStyle w:val="Nmerodepgina"/>
                <w:rFonts w:cs="Calibri"/>
                <w:b/>
                <w:color w:val="auto"/>
              </w:rPr>
            </w:pPr>
            <w:r w:rsidRPr="00C75AB6">
              <w:rPr>
                <w:rFonts w:asciiTheme="majorHAnsi" w:eastAsia="Arial" w:hAnsiTheme="majorHAnsi" w:cs="Arial"/>
                <w:color w:val="auto"/>
                <w:lang w:eastAsia="es-CO" w:bidi="es-CO"/>
              </w:rPr>
              <w:t>“No aplica”</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74EDC6F5" w:rsidR="009139D5" w:rsidRPr="00C75AB6" w:rsidRDefault="003F3902" w:rsidP="0097419C">
            <w:pPr>
              <w:spacing w:after="0" w:line="240" w:lineRule="auto"/>
              <w:rPr>
                <w:rStyle w:val="Nmerodepgina"/>
                <w:rFonts w:cs="Calibri"/>
                <w:b/>
                <w:color w:val="auto"/>
              </w:rPr>
            </w:pPr>
            <w:r w:rsidRPr="00C75AB6">
              <w:rPr>
                <w:rFonts w:asciiTheme="majorHAnsi" w:eastAsia="Arial" w:hAnsiTheme="majorHAnsi" w:cs="Arial"/>
                <w:color w:val="auto"/>
                <w:lang w:eastAsia="es-CO" w:bidi="es-CO"/>
              </w:rPr>
              <w:t>TRANSVERSAL 1 NO. 42-244</w:t>
            </w: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01F6A9CA" w:rsidR="009139D5" w:rsidRPr="003F3902" w:rsidRDefault="003F3902" w:rsidP="0097419C">
            <w:pPr>
              <w:spacing w:after="0" w:line="240" w:lineRule="auto"/>
              <w:rPr>
                <w:rStyle w:val="Nmerodepgina"/>
                <w:rFonts w:cs="Calibri"/>
                <w:b/>
                <w:color w:val="C0504D" w:themeColor="accent2"/>
              </w:rPr>
            </w:pPr>
            <w:r w:rsidRPr="002756BE">
              <w:rPr>
                <w:rFonts w:eastAsia="Times New Roman"/>
                <w:color w:val="auto"/>
                <w:lang w:val="es-ES" w:eastAsia="es-ES"/>
              </w:rPr>
              <w:t>$</w:t>
            </w:r>
            <w:r w:rsidR="002756BE" w:rsidRPr="002756BE">
              <w:rPr>
                <w:rFonts w:eastAsia="Times New Roman"/>
                <w:color w:val="auto"/>
                <w:lang w:eastAsia="es-ES"/>
              </w:rPr>
              <w:t>52.149.350</w:t>
            </w:r>
            <w:r w:rsidR="005653F1">
              <w:rPr>
                <w:rFonts w:eastAsia="Times New Roman"/>
                <w:color w:val="auto"/>
                <w:lang w:eastAsia="es-ES"/>
              </w:rPr>
              <w:t>.00 COP</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5DA2A524" w:rsidR="009139D5" w:rsidRPr="00C75AB6" w:rsidRDefault="003F3902" w:rsidP="0097419C">
            <w:pPr>
              <w:spacing w:after="0" w:line="240" w:lineRule="auto"/>
              <w:rPr>
                <w:rStyle w:val="Nmerodepgina"/>
                <w:rFonts w:cs="Calibri"/>
                <w:b/>
                <w:color w:val="auto"/>
              </w:rPr>
            </w:pPr>
            <w:r w:rsidRPr="00C75AB6">
              <w:rPr>
                <w:rFonts w:asciiTheme="majorHAnsi" w:eastAsia="Arial" w:hAnsiTheme="majorHAnsi" w:cs="Arial"/>
                <w:color w:val="auto"/>
                <w:lang w:eastAsia="es-CO" w:bidi="es-CO"/>
              </w:rPr>
              <w:t>PAGOS PARCIALES</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t>CERTIFICADO DE DISPONIBILIDAD PRESUPUESTAL</w:t>
            </w:r>
          </w:p>
        </w:tc>
        <w:tc>
          <w:tcPr>
            <w:tcW w:w="3192" w:type="pct"/>
            <w:vAlign w:val="center"/>
          </w:tcPr>
          <w:p w14:paraId="0178C970" w14:textId="3E621B1F" w:rsidR="009139D5" w:rsidRPr="003F3902" w:rsidRDefault="002250CC" w:rsidP="0097419C">
            <w:pPr>
              <w:spacing w:after="0" w:line="240" w:lineRule="auto"/>
              <w:rPr>
                <w:rStyle w:val="Nmerodepgina"/>
                <w:rFonts w:cs="Calibri"/>
                <w:b/>
                <w:color w:val="C0504D" w:themeColor="accent2"/>
              </w:rPr>
            </w:pPr>
            <w:r w:rsidRPr="002250CC">
              <w:rPr>
                <w:rFonts w:asciiTheme="majorHAnsi" w:eastAsia="Arial" w:hAnsiTheme="majorHAnsi" w:cs="Arial"/>
                <w:color w:val="auto"/>
                <w:lang w:eastAsia="es-CO" w:bidi="es-CO"/>
              </w:rPr>
              <w:t>5825</w:t>
            </w:r>
          </w:p>
        </w:tc>
      </w:tr>
      <w:tr w:rsidR="009139D5" w:rsidRPr="00E61012" w14:paraId="68616295" w14:textId="77777777" w:rsidTr="00211638">
        <w:tc>
          <w:tcPr>
            <w:tcW w:w="1808" w:type="pct"/>
            <w:vAlign w:val="center"/>
          </w:tcPr>
          <w:p w14:paraId="1E0A955A" w14:textId="553D78D0" w:rsidR="009139D5" w:rsidRPr="00ED0DA2" w:rsidRDefault="009139D5" w:rsidP="0097419C">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37A1CA74" w:rsidR="009139D5" w:rsidRPr="002250CC" w:rsidRDefault="002250CC" w:rsidP="0097419C">
            <w:pPr>
              <w:spacing w:after="0" w:line="240" w:lineRule="auto"/>
              <w:rPr>
                <w:rStyle w:val="Nmerodepgina"/>
                <w:rFonts w:cs="Calibri"/>
                <w:color w:val="C0504D" w:themeColor="accent2"/>
              </w:rPr>
            </w:pPr>
            <w:r w:rsidRPr="002250CC">
              <w:rPr>
                <w:rFonts w:asciiTheme="majorHAnsi" w:eastAsia="Arial" w:hAnsiTheme="majorHAnsi" w:cs="Arial"/>
                <w:color w:val="auto"/>
                <w:lang w:eastAsia="es-CO" w:bidi="es-CO"/>
              </w:rPr>
              <w:t>4525</w:t>
            </w:r>
          </w:p>
        </w:tc>
      </w:tr>
      <w:tr w:rsidR="003F3902" w:rsidRPr="00ED0DA2" w14:paraId="5B4A9568" w14:textId="77777777" w:rsidTr="0009067A">
        <w:tc>
          <w:tcPr>
            <w:tcW w:w="1808" w:type="pct"/>
            <w:vAlign w:val="center"/>
          </w:tcPr>
          <w:p w14:paraId="6AA127FE" w14:textId="5B13C850" w:rsidR="003F3902" w:rsidRPr="00ED0DA2" w:rsidRDefault="003F3902" w:rsidP="003F3902">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Pr="00F27F32">
              <w:rPr>
                <w:rFonts w:eastAsia="Times New Roman" w:cs="Calibri"/>
                <w:b/>
                <w:color w:val="auto"/>
                <w:lang w:val="es-ES" w:eastAsia="es-ES"/>
              </w:rPr>
              <w:t>NEGOCIO JURÍDICO</w:t>
            </w:r>
          </w:p>
        </w:tc>
        <w:tc>
          <w:tcPr>
            <w:tcW w:w="3192" w:type="pct"/>
            <w:vAlign w:val="center"/>
          </w:tcPr>
          <w:p w14:paraId="43883448" w14:textId="5F3227E3" w:rsidR="003F3902" w:rsidRPr="00222C4B" w:rsidRDefault="002250CC" w:rsidP="003F3902">
            <w:pPr>
              <w:spacing w:after="0" w:line="240" w:lineRule="auto"/>
              <w:rPr>
                <w:rFonts w:asciiTheme="majorHAnsi" w:eastAsia="Arial" w:hAnsiTheme="majorHAnsi" w:cs="Arial"/>
                <w:color w:val="C00000"/>
                <w:lang w:eastAsia="es-CO" w:bidi="es-CO"/>
              </w:rPr>
            </w:pPr>
            <w:r w:rsidRPr="002756BE">
              <w:rPr>
                <w:rFonts w:eastAsia="Times New Roman"/>
                <w:color w:val="auto"/>
                <w:lang w:val="es-ES" w:eastAsia="es-ES"/>
              </w:rPr>
              <w:t>$</w:t>
            </w:r>
            <w:r w:rsidRPr="002756BE">
              <w:rPr>
                <w:rFonts w:eastAsia="Times New Roman"/>
                <w:color w:val="auto"/>
                <w:lang w:eastAsia="es-ES"/>
              </w:rPr>
              <w:t>52.149.350</w:t>
            </w:r>
            <w:r>
              <w:rPr>
                <w:rFonts w:eastAsia="Times New Roman"/>
                <w:color w:val="auto"/>
                <w:lang w:eastAsia="es-ES"/>
              </w:rPr>
              <w:t>.00 COP</w:t>
            </w:r>
          </w:p>
        </w:tc>
      </w:tr>
      <w:tr w:rsidR="003F3902" w:rsidRPr="00ED0DA2" w14:paraId="326A2FE0" w14:textId="77777777" w:rsidTr="0009067A">
        <w:tc>
          <w:tcPr>
            <w:tcW w:w="1808" w:type="pct"/>
            <w:vAlign w:val="center"/>
          </w:tcPr>
          <w:p w14:paraId="57529C28" w14:textId="1AE9D3BD" w:rsidR="003F3902" w:rsidRPr="00ED0DA2" w:rsidRDefault="003F3902" w:rsidP="003F3902">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423E67B3" w:rsidR="003F3902" w:rsidRPr="00222C4B" w:rsidRDefault="002250CC" w:rsidP="003F3902">
            <w:pPr>
              <w:spacing w:after="0" w:line="240" w:lineRule="auto"/>
              <w:rPr>
                <w:rFonts w:asciiTheme="majorHAnsi" w:eastAsia="Arial" w:hAnsiTheme="majorHAnsi" w:cs="Arial"/>
                <w:color w:val="C00000"/>
                <w:lang w:eastAsia="es-CO" w:bidi="es-CO"/>
              </w:rPr>
            </w:pPr>
            <w:r w:rsidRPr="002250CC">
              <w:rPr>
                <w:rFonts w:asciiTheme="majorHAnsi" w:eastAsia="Arial" w:hAnsiTheme="majorHAnsi" w:cs="Arial"/>
                <w:color w:val="auto"/>
                <w:lang w:eastAsia="es-CO" w:bidi="es-CO"/>
              </w:rPr>
              <w:t>30</w:t>
            </w:r>
            <w:r w:rsidR="003F3902" w:rsidRPr="002250CC">
              <w:rPr>
                <w:rFonts w:asciiTheme="majorHAnsi" w:eastAsia="Arial" w:hAnsiTheme="majorHAnsi" w:cs="Arial"/>
                <w:color w:val="auto"/>
                <w:lang w:eastAsia="es-CO" w:bidi="es-CO"/>
              </w:rPr>
              <w:t>/</w:t>
            </w:r>
            <w:r w:rsidRPr="002250CC">
              <w:rPr>
                <w:rFonts w:asciiTheme="majorHAnsi" w:eastAsia="Arial" w:hAnsiTheme="majorHAnsi" w:cs="Arial"/>
                <w:color w:val="auto"/>
                <w:lang w:eastAsia="es-CO" w:bidi="es-CO"/>
              </w:rPr>
              <w:t>12</w:t>
            </w:r>
            <w:r w:rsidR="003F3902" w:rsidRPr="002250CC">
              <w:rPr>
                <w:rFonts w:asciiTheme="majorHAnsi" w:eastAsia="Arial" w:hAnsiTheme="majorHAnsi" w:cs="Arial"/>
                <w:color w:val="auto"/>
                <w:lang w:eastAsia="es-CO" w:bidi="es-CO"/>
              </w:rPr>
              <w:t>/2025</w:t>
            </w:r>
          </w:p>
        </w:tc>
      </w:tr>
      <w:tr w:rsidR="003F3902" w:rsidRPr="00ED0DA2" w14:paraId="0F96DBCD" w14:textId="77777777" w:rsidTr="0009067A">
        <w:tc>
          <w:tcPr>
            <w:tcW w:w="1808" w:type="pct"/>
            <w:vAlign w:val="center"/>
          </w:tcPr>
          <w:p w14:paraId="2EBB85EF" w14:textId="41D00BA4" w:rsidR="003F3902" w:rsidRPr="00ED0DA2" w:rsidRDefault="003F3902" w:rsidP="003F3902">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78DC4F33" w:rsidR="003F3902" w:rsidRPr="002250CC" w:rsidRDefault="003F3902" w:rsidP="003F3902">
            <w:pPr>
              <w:spacing w:after="0" w:line="240" w:lineRule="auto"/>
              <w:rPr>
                <w:rFonts w:asciiTheme="majorHAnsi" w:eastAsia="Arial" w:hAnsiTheme="majorHAnsi" w:cs="Arial"/>
                <w:color w:val="auto"/>
                <w:lang w:eastAsia="es-CO" w:bidi="es-CO"/>
              </w:rPr>
            </w:pPr>
            <w:r w:rsidRPr="002250CC">
              <w:rPr>
                <w:rFonts w:asciiTheme="majorHAnsi" w:eastAsia="Arial" w:hAnsiTheme="majorHAnsi" w:cs="Arial"/>
                <w:color w:val="auto"/>
                <w:lang w:eastAsia="es-CO" w:bidi="es-CO"/>
              </w:rPr>
              <w:t>“No aplica”</w:t>
            </w:r>
          </w:p>
        </w:tc>
      </w:tr>
      <w:tr w:rsidR="007D4BDF" w:rsidRPr="00ED0DA2" w14:paraId="3E6F7D38" w14:textId="77777777" w:rsidTr="0009067A">
        <w:tc>
          <w:tcPr>
            <w:tcW w:w="1808" w:type="pct"/>
            <w:vAlign w:val="center"/>
          </w:tcPr>
          <w:p w14:paraId="0E49EB66" w14:textId="6C183C2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34DFF0EA" w:rsidR="007D4BDF" w:rsidRPr="00222C4B" w:rsidRDefault="003F3902" w:rsidP="0097419C">
            <w:pPr>
              <w:spacing w:after="0" w:line="240" w:lineRule="auto"/>
              <w:rPr>
                <w:rFonts w:asciiTheme="majorHAnsi" w:eastAsia="Arial" w:hAnsiTheme="majorHAnsi" w:cs="Arial"/>
                <w:color w:val="C00000"/>
                <w:lang w:eastAsia="es-CO" w:bidi="es-CO"/>
              </w:rPr>
            </w:pPr>
            <w:r w:rsidRPr="002250CC">
              <w:rPr>
                <w:rFonts w:asciiTheme="majorHAnsi" w:eastAsia="Arial" w:hAnsiTheme="majorHAnsi" w:cs="Arial"/>
                <w:color w:val="auto"/>
                <w:lang w:eastAsia="es-CO" w:bidi="es-CO"/>
              </w:rPr>
              <w:t>$</w:t>
            </w:r>
            <w:r w:rsidR="002250CC" w:rsidRPr="002250CC">
              <w:rPr>
                <w:rFonts w:asciiTheme="majorHAnsi" w:eastAsia="Arial" w:hAnsiTheme="majorHAnsi" w:cs="Arial"/>
                <w:color w:val="auto"/>
                <w:lang w:eastAsia="es-CO" w:bidi="es-CO"/>
              </w:rPr>
              <w:t>47.408.500.00 COP</w:t>
            </w:r>
          </w:p>
        </w:tc>
      </w:tr>
      <w:tr w:rsidR="003F3902" w:rsidRPr="00ED0DA2" w14:paraId="33271D4A" w14:textId="77777777" w:rsidTr="0009067A">
        <w:tc>
          <w:tcPr>
            <w:tcW w:w="1808" w:type="pct"/>
            <w:vAlign w:val="center"/>
          </w:tcPr>
          <w:p w14:paraId="297AEF90" w14:textId="78C80EE3" w:rsidR="003F3902" w:rsidRPr="00ED0DA2" w:rsidRDefault="003F3902" w:rsidP="003F3902">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3D4A2D59" w:rsidR="003F3902" w:rsidRPr="00222C4B" w:rsidRDefault="002250CC" w:rsidP="003F3902">
            <w:pPr>
              <w:spacing w:after="0" w:line="240" w:lineRule="auto"/>
              <w:rPr>
                <w:rFonts w:asciiTheme="majorHAnsi" w:eastAsia="Arial" w:hAnsiTheme="majorHAnsi" w:cs="Arial"/>
                <w:color w:val="C00000"/>
                <w:lang w:eastAsia="es-CO" w:bidi="es-CO"/>
              </w:rPr>
            </w:pPr>
            <w:r w:rsidRPr="002250CC">
              <w:rPr>
                <w:rFonts w:eastAsia="Arial"/>
                <w:color w:val="auto"/>
                <w:lang w:eastAsia="es-CO" w:bidi="es-CO"/>
              </w:rPr>
              <w:t>$52.149.350.00 COP</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6C3DD330" w:rsidR="007D4BDF" w:rsidRPr="00222C4B" w:rsidRDefault="002250CC" w:rsidP="0097419C">
            <w:pPr>
              <w:spacing w:after="0" w:line="240" w:lineRule="auto"/>
              <w:rPr>
                <w:rFonts w:asciiTheme="majorHAnsi" w:eastAsia="Arial" w:hAnsiTheme="majorHAnsi" w:cs="Arial"/>
                <w:color w:val="C00000"/>
                <w:lang w:eastAsia="es-CO" w:bidi="es-CO"/>
              </w:rPr>
            </w:pPr>
            <w:r w:rsidRPr="002250CC">
              <w:rPr>
                <w:rFonts w:asciiTheme="majorHAnsi" w:eastAsia="Arial" w:hAnsiTheme="majorHAnsi" w:cs="Arial"/>
                <w:color w:val="auto"/>
                <w:lang w:eastAsia="es-CO" w:bidi="es-CO"/>
              </w:rPr>
              <w:t>Martha Lucía Ayala Jara</w:t>
            </w:r>
          </w:p>
        </w:tc>
      </w:tr>
      <w:tr w:rsidR="003F3902" w:rsidRPr="00E61012" w14:paraId="2BC38712" w14:textId="77777777" w:rsidTr="00211638">
        <w:tc>
          <w:tcPr>
            <w:tcW w:w="1808" w:type="pct"/>
            <w:vAlign w:val="center"/>
          </w:tcPr>
          <w:p w14:paraId="45D90FB4" w14:textId="6D9836BF" w:rsidR="003F3902" w:rsidRPr="00ED0DA2" w:rsidRDefault="003F3902" w:rsidP="003F3902">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0F63DEE3" w:rsidR="003F3902" w:rsidRPr="00222C4B" w:rsidRDefault="003F3902" w:rsidP="003F3902">
            <w:pPr>
              <w:spacing w:after="0" w:line="240" w:lineRule="auto"/>
              <w:rPr>
                <w:rFonts w:asciiTheme="majorHAnsi" w:eastAsia="Arial" w:hAnsiTheme="majorHAnsi" w:cs="Arial"/>
                <w:color w:val="C00000"/>
                <w:lang w:eastAsia="es-CO" w:bidi="es-CO"/>
              </w:rPr>
            </w:pPr>
            <w:r w:rsidRPr="002250CC">
              <w:rPr>
                <w:rFonts w:asciiTheme="majorHAnsi" w:eastAsia="Arial" w:hAnsiTheme="majorHAnsi" w:cs="Arial"/>
                <w:color w:val="auto"/>
                <w:lang w:eastAsia="es-CO" w:bidi="es-CO"/>
              </w:rPr>
              <w:t>“No aplica”</w:t>
            </w:r>
          </w:p>
        </w:tc>
      </w:tr>
    </w:tbl>
    <w:p w14:paraId="7F7EBFAC" w14:textId="7C65B946" w:rsidR="00E61012" w:rsidRDefault="00E61012" w:rsidP="0079725E">
      <w:pPr>
        <w:rPr>
          <w:rStyle w:val="Nmerodepgina"/>
          <w:rFonts w:cs="Calibri"/>
          <w:bCs/>
          <w:color w:val="auto"/>
        </w:rPr>
      </w:pPr>
    </w:p>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1F6CB7A1"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164177">
        <w:rPr>
          <w:rFonts w:eastAsia="Times New Roman" w:cs="Calibri"/>
          <w:lang w:val="es-ES" w:eastAsia="es-ES"/>
        </w:rPr>
        <w:t xml:space="preserve">suscripción </w:t>
      </w:r>
      <w:r w:rsidR="00164177" w:rsidRPr="00ED6BAE">
        <w:rPr>
          <w:rFonts w:cs="Calibri"/>
          <w:color w:val="auto"/>
        </w:rPr>
        <w:t>del</w:t>
      </w:r>
      <w:r w:rsidR="009E77F4" w:rsidRPr="00ED6BAE">
        <w:rPr>
          <w:rFonts w:cs="Calibri"/>
          <w:color w:val="auto"/>
        </w:rPr>
        <w:t xml:space="preserve"> contrato</w:t>
      </w:r>
      <w:r w:rsidR="00ED6BAE" w:rsidRPr="00ED6BAE">
        <w:rPr>
          <w:rFonts w:cs="Calibri"/>
          <w:color w:val="auto"/>
        </w:rPr>
        <w:t xml:space="preserve"> </w:t>
      </w:r>
      <w:r w:rsidR="00ED6BAE" w:rsidRPr="00ED6BAE">
        <w:rPr>
          <w:rFonts w:asciiTheme="majorHAnsi" w:eastAsia="Arial" w:hAnsiTheme="majorHAnsi" w:cs="Arial"/>
          <w:color w:val="auto"/>
          <w:lang w:eastAsia="es-CO" w:bidi="es-CO"/>
        </w:rPr>
        <w:t>CO1</w:t>
      </w:r>
      <w:r w:rsidR="00ED6BAE" w:rsidRPr="002756BE">
        <w:rPr>
          <w:rFonts w:asciiTheme="majorHAnsi" w:eastAsia="Arial" w:hAnsiTheme="majorHAnsi" w:cs="Arial"/>
          <w:color w:val="auto"/>
          <w:lang w:eastAsia="es-CO" w:bidi="es-CO"/>
        </w:rPr>
        <w:t>.PCCNTR. 7324872 DEL 2025</w:t>
      </w:r>
      <w:r w:rsidRPr="1ACB9A00">
        <w:rPr>
          <w:rFonts w:eastAsia="Times New Roman" w:cs="Calibri"/>
          <w:lang w:val="es-ES" w:eastAsia="es-ES"/>
        </w:rPr>
        <w:t>, el contratista 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4956"/>
        <w:gridCol w:w="1304"/>
        <w:gridCol w:w="3134"/>
      </w:tblGrid>
      <w:tr w:rsidR="00CB67DF" w:rsidRPr="00E61012" w14:paraId="5D293623" w14:textId="54C99F77" w:rsidTr="00C0165A">
        <w:tc>
          <w:tcPr>
            <w:tcW w:w="2638" w:type="pct"/>
            <w:shd w:val="clear" w:color="auto" w:fill="D9D9D9" w:themeFill="background1" w:themeFillShade="D9"/>
            <w:vAlign w:val="center"/>
          </w:tcPr>
          <w:p w14:paraId="14304825" w14:textId="13A7DE87" w:rsidR="00FD7D19" w:rsidRPr="0005642E" w:rsidRDefault="00CB67DF" w:rsidP="0005642E">
            <w:pPr>
              <w:spacing w:after="0"/>
              <w:jc w:val="center"/>
              <w:rPr>
                <w:rStyle w:val="Nmerodepgina"/>
                <w:rFonts w:eastAsia="Times New Roman" w:cs="Calibri"/>
                <w:b/>
                <w:bCs/>
                <w:color w:val="auto"/>
                <w:lang w:val="es-ES" w:eastAsia="es-ES"/>
              </w:rPr>
            </w:pPr>
            <w:r w:rsidRPr="00C75AB6">
              <w:rPr>
                <w:rFonts w:eastAsia="Times New Roman" w:cs="Calibri"/>
                <w:b/>
                <w:bCs/>
                <w:color w:val="auto"/>
                <w:lang w:val="es-ES" w:eastAsia="es-ES"/>
              </w:rPr>
              <w:t>OBLIGACIONES</w:t>
            </w:r>
          </w:p>
        </w:tc>
        <w:tc>
          <w:tcPr>
            <w:tcW w:w="694" w:type="pct"/>
            <w:shd w:val="clear" w:color="auto" w:fill="D9D9D9" w:themeFill="background1" w:themeFillShade="D9"/>
            <w:vAlign w:val="center"/>
          </w:tcPr>
          <w:p w14:paraId="1B4C6772" w14:textId="592A0378" w:rsidR="00FD7D19" w:rsidRPr="0005642E" w:rsidRDefault="00CB67DF" w:rsidP="0005642E">
            <w:pPr>
              <w:spacing w:after="0"/>
              <w:jc w:val="center"/>
              <w:rPr>
                <w:rStyle w:val="Nmerodepgina"/>
                <w:rFonts w:eastAsia="Times New Roman" w:cs="Calibri"/>
                <w:b/>
                <w:bCs/>
                <w:color w:val="auto"/>
                <w:lang w:val="es-ES" w:eastAsia="es-ES"/>
              </w:rPr>
            </w:pPr>
            <w:r w:rsidRPr="00C75AB6">
              <w:rPr>
                <w:rFonts w:eastAsia="Times New Roman" w:cs="Calibri"/>
                <w:b/>
                <w:bCs/>
                <w:color w:val="auto"/>
                <w:lang w:val="es-ES" w:eastAsia="es-ES"/>
              </w:rPr>
              <w:t>¿CUMPLIÓ?</w:t>
            </w:r>
          </w:p>
        </w:tc>
        <w:tc>
          <w:tcPr>
            <w:tcW w:w="1668" w:type="pct"/>
            <w:shd w:val="clear" w:color="auto" w:fill="D9D9D9" w:themeFill="background1" w:themeFillShade="D9"/>
            <w:vAlign w:val="center"/>
          </w:tcPr>
          <w:p w14:paraId="55F76A0D" w14:textId="0C6CEAEC" w:rsidR="00FD7D19" w:rsidRPr="00ED6BAE" w:rsidRDefault="00CB67DF" w:rsidP="00ED6BAE">
            <w:pPr>
              <w:spacing w:after="0"/>
              <w:jc w:val="center"/>
              <w:rPr>
                <w:rStyle w:val="Nmerodepgina"/>
                <w:rFonts w:asciiTheme="majorHAnsi" w:hAnsiTheme="majorHAnsi" w:cstheme="majorHAnsi"/>
                <w:b/>
                <w:color w:val="auto"/>
              </w:rPr>
            </w:pPr>
            <w:r w:rsidRPr="00C75AB6">
              <w:rPr>
                <w:rFonts w:asciiTheme="majorHAnsi" w:hAnsiTheme="majorHAnsi" w:cstheme="majorHAnsi"/>
                <w:b/>
                <w:color w:val="auto"/>
              </w:rPr>
              <w:t>PRODUCTO O EVIDENCIA</w:t>
            </w:r>
          </w:p>
        </w:tc>
      </w:tr>
      <w:tr w:rsidR="002250CC" w14:paraId="69C85195" w14:textId="77777777" w:rsidTr="00C0165A">
        <w:trPr>
          <w:tblHeader/>
        </w:trPr>
        <w:tc>
          <w:tcPr>
            <w:tcW w:w="2638" w:type="pct"/>
          </w:tcPr>
          <w:p w14:paraId="289E7E58" w14:textId="00F8A58D" w:rsidR="002250CC" w:rsidRPr="0005642E" w:rsidRDefault="002250CC" w:rsidP="0005642E">
            <w:pPr>
              <w:pStyle w:val="TableParagraph"/>
              <w:numPr>
                <w:ilvl w:val="0"/>
                <w:numId w:val="44"/>
              </w:numPr>
              <w:ind w:left="171" w:right="120" w:hanging="218"/>
              <w:rPr>
                <w:rFonts w:asciiTheme="majorHAnsi" w:hAnsiTheme="majorHAnsi" w:cstheme="majorHAnsi"/>
                <w:bCs/>
              </w:rPr>
            </w:pPr>
            <w:r>
              <w:t>Presentar informes correspondientes a las tareas asignadas según</w:t>
            </w:r>
            <w:r>
              <w:rPr>
                <w:spacing w:val="40"/>
              </w:rPr>
              <w:t xml:space="preserve"> </w:t>
            </w:r>
            <w:r>
              <w:t>las responsabilidades establecidas</w:t>
            </w:r>
            <w:r>
              <w:rPr>
                <w:spacing w:val="-10"/>
              </w:rPr>
              <w:t xml:space="preserve"> </w:t>
            </w:r>
            <w:r>
              <w:t>para</w:t>
            </w:r>
            <w:r>
              <w:rPr>
                <w:spacing w:val="-8"/>
              </w:rPr>
              <w:t xml:space="preserve"> </w:t>
            </w:r>
            <w:r>
              <w:t>el</w:t>
            </w:r>
            <w:r>
              <w:rPr>
                <w:spacing w:val="-10"/>
              </w:rPr>
              <w:t xml:space="preserve"> </w:t>
            </w:r>
            <w:r>
              <w:t>rol</w:t>
            </w:r>
            <w:r>
              <w:rPr>
                <w:spacing w:val="-10"/>
              </w:rPr>
              <w:t xml:space="preserve"> </w:t>
            </w:r>
            <w:r>
              <w:t>en coherencia con el plan de trabajo y demás actividades solicitadas</w:t>
            </w:r>
            <w:r>
              <w:rPr>
                <w:spacing w:val="40"/>
              </w:rPr>
              <w:t xml:space="preserve"> </w:t>
            </w:r>
            <w:r>
              <w:t>por el Grupo a cargo desde la Dirección de</w:t>
            </w:r>
            <w:r w:rsidR="0005642E">
              <w:t xml:space="preserve"> </w:t>
            </w:r>
            <w:r>
              <w:t>Formación</w:t>
            </w:r>
            <w:r w:rsidRPr="0005642E">
              <w:rPr>
                <w:spacing w:val="-9"/>
              </w:rPr>
              <w:t xml:space="preserve"> </w:t>
            </w:r>
            <w:r w:rsidRPr="0005642E">
              <w:rPr>
                <w:spacing w:val="-2"/>
              </w:rPr>
              <w:t>Profesional.</w:t>
            </w:r>
          </w:p>
        </w:tc>
        <w:tc>
          <w:tcPr>
            <w:tcW w:w="694" w:type="pct"/>
            <w:vAlign w:val="center"/>
          </w:tcPr>
          <w:p w14:paraId="6361C4B7" w14:textId="4F584B02" w:rsidR="002250CC" w:rsidRDefault="0005642E" w:rsidP="0005642E">
            <w:pPr>
              <w:spacing w:after="0"/>
              <w:jc w:val="center"/>
              <w:rPr>
                <w:rFonts w:asciiTheme="majorHAnsi" w:hAnsiTheme="majorHAnsi" w:cstheme="majorHAnsi"/>
                <w:bCs/>
              </w:rPr>
            </w:pPr>
            <w:r>
              <w:rPr>
                <w:rFonts w:asciiTheme="majorHAnsi" w:hAnsiTheme="majorHAnsi" w:cstheme="majorHAnsi"/>
                <w:bCs/>
              </w:rPr>
              <w:t>SÍ</w:t>
            </w:r>
          </w:p>
        </w:tc>
        <w:tc>
          <w:tcPr>
            <w:tcW w:w="1668" w:type="pct"/>
            <w:vAlign w:val="center"/>
          </w:tcPr>
          <w:p w14:paraId="38C49D03" w14:textId="0050701C" w:rsidR="002250CC" w:rsidRDefault="0005642E" w:rsidP="002250CC">
            <w:pPr>
              <w:spacing w:after="0"/>
              <w:rPr>
                <w:rFonts w:asciiTheme="majorHAnsi" w:hAnsiTheme="majorHAnsi" w:cstheme="majorHAnsi"/>
                <w:bCs/>
              </w:rPr>
            </w:pPr>
            <w:r>
              <w:rPr>
                <w:rFonts w:asciiTheme="majorHAnsi" w:hAnsiTheme="majorHAnsi" w:cstheme="majorHAnsi"/>
                <w:bCs/>
              </w:rPr>
              <w:t>Las evidencias</w:t>
            </w:r>
            <w:r w:rsidR="00A64B58">
              <w:rPr>
                <w:rFonts w:asciiTheme="majorHAnsi" w:hAnsiTheme="majorHAnsi" w:cstheme="majorHAnsi"/>
                <w:bCs/>
              </w:rPr>
              <w:t xml:space="preserve"> fotográficas o documentos relacionados con esta obligación pueden consultarse y verificarse en los informes cargados mensualmente al </w:t>
            </w:r>
            <w:r>
              <w:rPr>
                <w:rFonts w:asciiTheme="majorHAnsi" w:hAnsiTheme="majorHAnsi" w:cstheme="majorHAnsi"/>
                <w:bCs/>
              </w:rPr>
              <w:t xml:space="preserve">SECOP II </w:t>
            </w:r>
            <w:r w:rsidR="00D46921">
              <w:rPr>
                <w:rFonts w:asciiTheme="majorHAnsi" w:hAnsiTheme="majorHAnsi" w:cstheme="majorHAnsi"/>
                <w:bCs/>
              </w:rPr>
              <w:t xml:space="preserve">en el contrato electrónico </w:t>
            </w:r>
            <w:r w:rsidR="00D46921" w:rsidRPr="00ED6BAE">
              <w:rPr>
                <w:rFonts w:asciiTheme="majorHAnsi" w:eastAsia="Arial" w:hAnsiTheme="majorHAnsi" w:cs="Arial"/>
                <w:color w:val="auto"/>
                <w:lang w:eastAsia="es-CO" w:bidi="es-CO"/>
              </w:rPr>
              <w:t>CO1</w:t>
            </w:r>
            <w:r w:rsidR="00D46921"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1BC46C9A" w14:textId="77777777" w:rsidTr="00C0165A">
        <w:trPr>
          <w:tblHeader/>
        </w:trPr>
        <w:tc>
          <w:tcPr>
            <w:tcW w:w="2638" w:type="pct"/>
          </w:tcPr>
          <w:p w14:paraId="44EEA4A2" w14:textId="0CE7C809" w:rsidR="0005642E" w:rsidRPr="0005642E" w:rsidRDefault="0005642E" w:rsidP="0005642E">
            <w:pPr>
              <w:pStyle w:val="TableParagraph"/>
              <w:numPr>
                <w:ilvl w:val="0"/>
                <w:numId w:val="44"/>
              </w:numPr>
              <w:ind w:left="171" w:right="98" w:hanging="218"/>
              <w:rPr>
                <w:rFonts w:asciiTheme="majorHAnsi" w:hAnsiTheme="majorHAnsi" w:cstheme="majorHAnsi"/>
                <w:bCs/>
              </w:rPr>
            </w:pPr>
            <w:r w:rsidRPr="0005642E">
              <w:rPr>
                <w:spacing w:val="-2"/>
              </w:rPr>
              <w:t xml:space="preserve">Responder </w:t>
            </w:r>
            <w:r>
              <w:t>oportunamente a todas las comunicaciones recibidas, así como participar</w:t>
            </w:r>
            <w:r w:rsidRPr="0005642E">
              <w:rPr>
                <w:spacing w:val="-13"/>
              </w:rPr>
              <w:t xml:space="preserve"> </w:t>
            </w:r>
            <w:r>
              <w:t>activamente</w:t>
            </w:r>
            <w:r w:rsidRPr="0005642E">
              <w:rPr>
                <w:spacing w:val="-12"/>
              </w:rPr>
              <w:t xml:space="preserve"> </w:t>
            </w:r>
            <w:r>
              <w:t>en las sesiones de trabajo, transferencias de conocimiento y/o reuniones</w:t>
            </w:r>
            <w:r w:rsidRPr="0005642E">
              <w:rPr>
                <w:spacing w:val="-13"/>
              </w:rPr>
              <w:t xml:space="preserve"> </w:t>
            </w:r>
            <w:r>
              <w:t>que</w:t>
            </w:r>
            <w:r w:rsidRPr="0005642E">
              <w:rPr>
                <w:spacing w:val="-12"/>
              </w:rPr>
              <w:t xml:space="preserve"> </w:t>
            </w:r>
            <w:r>
              <w:t xml:space="preserve">sean requeridas por el responsable del </w:t>
            </w:r>
            <w:r>
              <w:lastRenderedPageBreak/>
              <w:t>equipo y en</w:t>
            </w:r>
            <w:r w:rsidRPr="0005642E">
              <w:rPr>
                <w:spacing w:val="-7"/>
              </w:rPr>
              <w:t xml:space="preserve"> </w:t>
            </w:r>
            <w:r>
              <w:t>general</w:t>
            </w:r>
            <w:r w:rsidRPr="0005642E">
              <w:rPr>
                <w:spacing w:val="-7"/>
              </w:rPr>
              <w:t xml:space="preserve"> </w:t>
            </w:r>
            <w:r>
              <w:t>por</w:t>
            </w:r>
            <w:r w:rsidRPr="0005642E">
              <w:rPr>
                <w:spacing w:val="-9"/>
              </w:rPr>
              <w:t xml:space="preserve"> </w:t>
            </w:r>
            <w:r>
              <w:t>el</w:t>
            </w:r>
            <w:r w:rsidRPr="0005642E">
              <w:rPr>
                <w:spacing w:val="-7"/>
              </w:rPr>
              <w:t xml:space="preserve"> </w:t>
            </w:r>
            <w:r>
              <w:t>Grupo</w:t>
            </w:r>
            <w:r w:rsidRPr="0005642E">
              <w:rPr>
                <w:spacing w:val="-9"/>
              </w:rPr>
              <w:t xml:space="preserve"> </w:t>
            </w:r>
            <w:r>
              <w:t xml:space="preserve">a cargo desde la Dirección de Formación </w:t>
            </w:r>
            <w:r w:rsidRPr="0005642E">
              <w:rPr>
                <w:spacing w:val="-2"/>
              </w:rPr>
              <w:t>Profesional</w:t>
            </w:r>
          </w:p>
        </w:tc>
        <w:tc>
          <w:tcPr>
            <w:tcW w:w="694" w:type="pct"/>
            <w:vAlign w:val="center"/>
          </w:tcPr>
          <w:p w14:paraId="122EBD16" w14:textId="181730DE" w:rsidR="0005642E" w:rsidRDefault="0005642E" w:rsidP="0005642E">
            <w:pPr>
              <w:spacing w:after="0"/>
              <w:jc w:val="center"/>
              <w:rPr>
                <w:rFonts w:asciiTheme="majorHAnsi" w:hAnsiTheme="majorHAnsi" w:cstheme="majorHAnsi"/>
                <w:bCs/>
              </w:rPr>
            </w:pPr>
            <w:r w:rsidRPr="009272CE">
              <w:rPr>
                <w:rFonts w:asciiTheme="majorHAnsi" w:hAnsiTheme="majorHAnsi" w:cstheme="majorHAnsi"/>
                <w:bCs/>
              </w:rPr>
              <w:lastRenderedPageBreak/>
              <w:t>SÍ</w:t>
            </w:r>
          </w:p>
        </w:tc>
        <w:tc>
          <w:tcPr>
            <w:tcW w:w="1668" w:type="pct"/>
            <w:vAlign w:val="center"/>
          </w:tcPr>
          <w:p w14:paraId="2618AD7D" w14:textId="7C0426C6" w:rsidR="0005642E" w:rsidRDefault="00A64B58" w:rsidP="0005642E">
            <w:pPr>
              <w:spacing w:after="0"/>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w:t>
            </w:r>
            <w:r>
              <w:rPr>
                <w:rFonts w:asciiTheme="majorHAnsi" w:hAnsiTheme="majorHAnsi" w:cstheme="majorHAnsi"/>
                <w:bCs/>
              </w:rPr>
              <w:lastRenderedPageBreak/>
              <w:t xml:space="preserve">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2A3B8ED5" w14:textId="77777777" w:rsidTr="00C0165A">
        <w:trPr>
          <w:tblHeader/>
        </w:trPr>
        <w:tc>
          <w:tcPr>
            <w:tcW w:w="2638" w:type="pct"/>
          </w:tcPr>
          <w:p w14:paraId="598721C4" w14:textId="467A9906" w:rsidR="0005642E" w:rsidRPr="0005642E" w:rsidRDefault="0005642E" w:rsidP="0005642E">
            <w:pPr>
              <w:pStyle w:val="Prrafodelista"/>
              <w:numPr>
                <w:ilvl w:val="0"/>
                <w:numId w:val="44"/>
              </w:numPr>
              <w:ind w:left="171" w:hanging="218"/>
              <w:jc w:val="left"/>
              <w:rPr>
                <w:rFonts w:asciiTheme="majorHAnsi" w:hAnsiTheme="majorHAnsi" w:cstheme="majorHAnsi"/>
                <w:bCs/>
              </w:rPr>
            </w:pPr>
            <w:r>
              <w:t>Atender,</w:t>
            </w:r>
            <w:r w:rsidRPr="0005642E">
              <w:rPr>
                <w:spacing w:val="-13"/>
              </w:rPr>
              <w:t xml:space="preserve"> </w:t>
            </w:r>
            <w:r>
              <w:t>apoyar</w:t>
            </w:r>
            <w:r w:rsidRPr="0005642E">
              <w:rPr>
                <w:spacing w:val="-12"/>
              </w:rPr>
              <w:t xml:space="preserve"> </w:t>
            </w:r>
            <w:r>
              <w:t>y</w:t>
            </w:r>
            <w:r w:rsidRPr="0005642E">
              <w:rPr>
                <w:spacing w:val="-11"/>
              </w:rPr>
              <w:t xml:space="preserve"> </w:t>
            </w:r>
            <w:r>
              <w:t>brindar respuesta a los requerimientos que se adelantan por el Grupo a cargo desde la Dirección de</w:t>
            </w:r>
            <w:r w:rsidRPr="0005642E">
              <w:rPr>
                <w:spacing w:val="-4"/>
              </w:rPr>
              <w:t xml:space="preserve"> </w:t>
            </w:r>
            <w:r>
              <w:t>Formación</w:t>
            </w:r>
            <w:r w:rsidRPr="0005642E">
              <w:rPr>
                <w:spacing w:val="-7"/>
              </w:rPr>
              <w:t xml:space="preserve"> </w:t>
            </w:r>
            <w:r>
              <w:t>Profesional y demás acciones de seguimiento</w:t>
            </w:r>
            <w:r w:rsidRPr="0005642E">
              <w:rPr>
                <w:spacing w:val="-7"/>
              </w:rPr>
              <w:t xml:space="preserve"> </w:t>
            </w:r>
            <w:r>
              <w:t>y</w:t>
            </w:r>
            <w:r w:rsidRPr="0005642E">
              <w:rPr>
                <w:spacing w:val="-8"/>
              </w:rPr>
              <w:t xml:space="preserve"> </w:t>
            </w:r>
            <w:r>
              <w:t>estrategias de</w:t>
            </w:r>
            <w:r w:rsidRPr="0005642E">
              <w:rPr>
                <w:spacing w:val="-8"/>
              </w:rPr>
              <w:t xml:space="preserve"> </w:t>
            </w:r>
            <w:r>
              <w:t>mejora</w:t>
            </w:r>
            <w:r w:rsidRPr="0005642E">
              <w:rPr>
                <w:spacing w:val="-8"/>
              </w:rPr>
              <w:t xml:space="preserve"> </w:t>
            </w:r>
            <w:r>
              <w:t>encaminadas</w:t>
            </w:r>
            <w:r w:rsidRPr="0005642E">
              <w:rPr>
                <w:spacing w:val="-8"/>
              </w:rPr>
              <w:t xml:space="preserve"> </w:t>
            </w:r>
            <w:r>
              <w:t>a la</w:t>
            </w:r>
            <w:r w:rsidRPr="0005642E">
              <w:rPr>
                <w:spacing w:val="-6"/>
              </w:rPr>
              <w:t xml:space="preserve"> </w:t>
            </w:r>
            <w:r>
              <w:t>planeación,</w:t>
            </w:r>
            <w:r w:rsidRPr="0005642E">
              <w:rPr>
                <w:spacing w:val="-8"/>
              </w:rPr>
              <w:t xml:space="preserve"> </w:t>
            </w:r>
            <w:r>
              <w:t>ejecución</w:t>
            </w:r>
            <w:r w:rsidRPr="0005642E">
              <w:rPr>
                <w:spacing w:val="-8"/>
              </w:rPr>
              <w:t xml:space="preserve"> </w:t>
            </w:r>
            <w:r>
              <w:t>y fortalecimiento de la formación del SENA.</w:t>
            </w:r>
          </w:p>
        </w:tc>
        <w:tc>
          <w:tcPr>
            <w:tcW w:w="694" w:type="pct"/>
            <w:vAlign w:val="center"/>
          </w:tcPr>
          <w:p w14:paraId="30274388" w14:textId="4CBA8259" w:rsidR="0005642E" w:rsidRDefault="0005642E" w:rsidP="0005642E">
            <w:pPr>
              <w:spacing w:after="0"/>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6D567E63" w14:textId="0E333C81" w:rsidR="0005642E" w:rsidRDefault="00A64B58" w:rsidP="0005642E">
            <w:pPr>
              <w:spacing w:after="0"/>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212AAB54" w14:textId="77777777" w:rsidTr="00C0165A">
        <w:trPr>
          <w:tblHeader/>
        </w:trPr>
        <w:tc>
          <w:tcPr>
            <w:tcW w:w="2638" w:type="pct"/>
          </w:tcPr>
          <w:p w14:paraId="49E34663" w14:textId="7728907D" w:rsidR="0005642E" w:rsidRPr="0005642E" w:rsidRDefault="0005642E" w:rsidP="0005642E">
            <w:pPr>
              <w:pStyle w:val="Prrafodelista"/>
              <w:numPr>
                <w:ilvl w:val="0"/>
                <w:numId w:val="44"/>
              </w:numPr>
              <w:ind w:left="171" w:hanging="218"/>
              <w:jc w:val="left"/>
              <w:rPr>
                <w:rFonts w:asciiTheme="majorHAnsi" w:hAnsiTheme="majorHAnsi" w:cstheme="majorHAnsi"/>
                <w:bCs/>
              </w:rPr>
            </w:pPr>
            <w:r>
              <w:t>Cumplir</w:t>
            </w:r>
            <w:r w:rsidRPr="0005642E">
              <w:rPr>
                <w:spacing w:val="-13"/>
              </w:rPr>
              <w:t xml:space="preserve"> </w:t>
            </w:r>
            <w:r>
              <w:t>oportunamente con la entrega de actividades asignadas teniendo en cuenta el plan de trabajo establecido por el responsable del equipo de repositorio.</w:t>
            </w:r>
          </w:p>
        </w:tc>
        <w:tc>
          <w:tcPr>
            <w:tcW w:w="694" w:type="pct"/>
            <w:vAlign w:val="center"/>
          </w:tcPr>
          <w:p w14:paraId="2F1028F8" w14:textId="2A277809" w:rsidR="0005642E" w:rsidRDefault="0005642E" w:rsidP="0005642E">
            <w:pPr>
              <w:spacing w:after="0"/>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1A00863E" w14:textId="3C041F1D" w:rsidR="0005642E" w:rsidRDefault="00A64B58" w:rsidP="0005642E">
            <w:pPr>
              <w:spacing w:after="0"/>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23B72861" w14:textId="77777777" w:rsidTr="00C0165A">
        <w:trPr>
          <w:tblHeader/>
        </w:trPr>
        <w:tc>
          <w:tcPr>
            <w:tcW w:w="2638" w:type="pct"/>
          </w:tcPr>
          <w:p w14:paraId="7CFB6ED5" w14:textId="7FC39D21" w:rsidR="0005642E" w:rsidRPr="0005642E" w:rsidRDefault="0005642E" w:rsidP="0005642E">
            <w:pPr>
              <w:pStyle w:val="TableParagraph"/>
              <w:numPr>
                <w:ilvl w:val="0"/>
                <w:numId w:val="44"/>
              </w:numPr>
              <w:ind w:left="171" w:right="160" w:hanging="218"/>
              <w:rPr>
                <w:rFonts w:asciiTheme="majorHAnsi" w:hAnsiTheme="majorHAnsi" w:cstheme="majorHAnsi"/>
                <w:bCs/>
              </w:rPr>
            </w:pPr>
            <w:r>
              <w:t xml:space="preserve">Llevar a cabo el proceso de búsqueda, </w:t>
            </w:r>
            <w:r>
              <w:rPr>
                <w:spacing w:val="-2"/>
              </w:rPr>
              <w:t xml:space="preserve">organización, </w:t>
            </w:r>
            <w:r>
              <w:t xml:space="preserve">clasificación, cargue, </w:t>
            </w:r>
            <w:r>
              <w:rPr>
                <w:spacing w:val="-2"/>
              </w:rPr>
              <w:t xml:space="preserve">actualización, </w:t>
            </w:r>
            <w:r>
              <w:t>diligenciamiento y disponibilidad adecuada de</w:t>
            </w:r>
            <w:r>
              <w:rPr>
                <w:spacing w:val="-13"/>
              </w:rPr>
              <w:t xml:space="preserve"> </w:t>
            </w:r>
            <w:r>
              <w:t>metadato</w:t>
            </w:r>
            <w:r>
              <w:rPr>
                <w:spacing w:val="-12"/>
              </w:rPr>
              <w:t xml:space="preserve"> </w:t>
            </w:r>
            <w:r>
              <w:t>e</w:t>
            </w:r>
            <w:r>
              <w:rPr>
                <w:spacing w:val="-12"/>
              </w:rPr>
              <w:t xml:space="preserve"> </w:t>
            </w:r>
            <w:r>
              <w:t>inventario y/o en el LMS de los recursos educativos digitales</w:t>
            </w:r>
            <w:r>
              <w:rPr>
                <w:spacing w:val="-10"/>
              </w:rPr>
              <w:t xml:space="preserve"> </w:t>
            </w:r>
            <w:r>
              <w:t>en</w:t>
            </w:r>
            <w:r>
              <w:rPr>
                <w:spacing w:val="-13"/>
              </w:rPr>
              <w:t xml:space="preserve"> </w:t>
            </w:r>
            <w:r>
              <w:t>el</w:t>
            </w:r>
            <w:r>
              <w:rPr>
                <w:spacing w:val="-10"/>
              </w:rPr>
              <w:t xml:space="preserve"> </w:t>
            </w:r>
            <w:r>
              <w:t>repositorio institucional de acuerdo con</w:t>
            </w:r>
            <w:r w:rsidRPr="0005642E">
              <w:rPr>
                <w:spacing w:val="-13"/>
              </w:rPr>
              <w:t xml:space="preserve"> </w:t>
            </w:r>
            <w:r>
              <w:t>los</w:t>
            </w:r>
            <w:r w:rsidRPr="0005642E">
              <w:rPr>
                <w:spacing w:val="-12"/>
              </w:rPr>
              <w:t xml:space="preserve"> </w:t>
            </w:r>
            <w:r>
              <w:t xml:space="preserve">lineamientos </w:t>
            </w:r>
            <w:r w:rsidRPr="0005642E">
              <w:rPr>
                <w:spacing w:val="-2"/>
              </w:rPr>
              <w:t>institucionales.</w:t>
            </w:r>
          </w:p>
        </w:tc>
        <w:tc>
          <w:tcPr>
            <w:tcW w:w="694" w:type="pct"/>
            <w:vAlign w:val="center"/>
          </w:tcPr>
          <w:p w14:paraId="54D7DFDB" w14:textId="4734B3BB" w:rsidR="0005642E" w:rsidRDefault="0005642E" w:rsidP="0005642E">
            <w:pPr>
              <w:spacing w:after="0"/>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78B3C5C6" w14:textId="3412C000" w:rsidR="0005642E" w:rsidRDefault="00A64B58" w:rsidP="0005642E">
            <w:pPr>
              <w:spacing w:after="0"/>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39CFAA89" w14:textId="77777777" w:rsidTr="00C0165A">
        <w:trPr>
          <w:tblHeader/>
        </w:trPr>
        <w:tc>
          <w:tcPr>
            <w:tcW w:w="2638" w:type="pct"/>
          </w:tcPr>
          <w:p w14:paraId="0D7C20F3" w14:textId="508B922D" w:rsidR="0005642E" w:rsidRPr="0005642E" w:rsidRDefault="0005642E" w:rsidP="0005642E">
            <w:pPr>
              <w:pStyle w:val="Prrafodelista"/>
              <w:numPr>
                <w:ilvl w:val="0"/>
                <w:numId w:val="44"/>
              </w:numPr>
              <w:ind w:left="171" w:hanging="218"/>
              <w:jc w:val="left"/>
              <w:rPr>
                <w:rFonts w:asciiTheme="majorHAnsi" w:hAnsiTheme="majorHAnsi" w:cstheme="majorHAnsi"/>
                <w:b/>
              </w:rPr>
            </w:pPr>
            <w:r>
              <w:t>Validar</w:t>
            </w:r>
            <w:r w:rsidRPr="0005642E">
              <w:rPr>
                <w:spacing w:val="-13"/>
              </w:rPr>
              <w:t xml:space="preserve"> </w:t>
            </w:r>
            <w:r>
              <w:t>la</w:t>
            </w:r>
            <w:r w:rsidRPr="0005642E">
              <w:rPr>
                <w:spacing w:val="-12"/>
              </w:rPr>
              <w:t xml:space="preserve"> </w:t>
            </w:r>
            <w:r>
              <w:t>disponibilidad</w:t>
            </w:r>
            <w:r w:rsidRPr="0005642E">
              <w:rPr>
                <w:spacing w:val="-13"/>
              </w:rPr>
              <w:t xml:space="preserve"> </w:t>
            </w:r>
            <w:r>
              <w:t>y funcionalidad de los códigos</w:t>
            </w:r>
            <w:r w:rsidRPr="0005642E">
              <w:rPr>
                <w:spacing w:val="-4"/>
              </w:rPr>
              <w:t xml:space="preserve"> </w:t>
            </w:r>
            <w:r>
              <w:t>fuentes,</w:t>
            </w:r>
            <w:r w:rsidRPr="0005642E">
              <w:rPr>
                <w:spacing w:val="-1"/>
              </w:rPr>
              <w:t xml:space="preserve"> </w:t>
            </w:r>
            <w:r>
              <w:t>archivos editables, ejecutables y las últimas versiones de los recursos educativos digitales almacenadas</w:t>
            </w:r>
            <w:r w:rsidRPr="0005642E">
              <w:rPr>
                <w:spacing w:val="-1"/>
              </w:rPr>
              <w:t xml:space="preserve"> </w:t>
            </w:r>
            <w:r>
              <w:t>en el repositorio institucional LMS asociados a un programa de formación.</w:t>
            </w:r>
          </w:p>
        </w:tc>
        <w:tc>
          <w:tcPr>
            <w:tcW w:w="694" w:type="pct"/>
            <w:vAlign w:val="center"/>
          </w:tcPr>
          <w:p w14:paraId="6E08C492" w14:textId="4BDFEB31"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6169FB04" w14:textId="41D64954"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lastRenderedPageBreak/>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1E3717AC" w14:textId="77777777" w:rsidTr="00C0165A">
        <w:trPr>
          <w:tblHeader/>
        </w:trPr>
        <w:tc>
          <w:tcPr>
            <w:tcW w:w="2638" w:type="pct"/>
          </w:tcPr>
          <w:p w14:paraId="2D236577" w14:textId="12A2E046" w:rsidR="0005642E" w:rsidRPr="0005642E" w:rsidRDefault="0005642E" w:rsidP="0005642E">
            <w:pPr>
              <w:pStyle w:val="Prrafodelista"/>
              <w:numPr>
                <w:ilvl w:val="0"/>
                <w:numId w:val="44"/>
              </w:numPr>
              <w:ind w:left="171" w:hanging="218"/>
              <w:jc w:val="left"/>
              <w:rPr>
                <w:rFonts w:asciiTheme="majorHAnsi" w:hAnsiTheme="majorHAnsi" w:cstheme="majorHAnsi"/>
                <w:b/>
              </w:rPr>
            </w:pPr>
            <w:r>
              <w:lastRenderedPageBreak/>
              <w:t>Brindar soporte, ajustar, readecuar y/o actualizar los recursos en ejecución y/o semillas que presenten fallas a nivel funcional,</w:t>
            </w:r>
            <w:r w:rsidRPr="0005642E">
              <w:rPr>
                <w:spacing w:val="-8"/>
              </w:rPr>
              <w:t xml:space="preserve"> </w:t>
            </w:r>
            <w:r>
              <w:t>con</w:t>
            </w:r>
            <w:r w:rsidRPr="0005642E">
              <w:rPr>
                <w:spacing w:val="-9"/>
              </w:rPr>
              <w:t xml:space="preserve"> </w:t>
            </w:r>
            <w:r>
              <w:t>base</w:t>
            </w:r>
            <w:r w:rsidRPr="0005642E">
              <w:rPr>
                <w:spacing w:val="-10"/>
              </w:rPr>
              <w:t xml:space="preserve"> </w:t>
            </w:r>
            <w:r>
              <w:t>en</w:t>
            </w:r>
            <w:r w:rsidRPr="0005642E">
              <w:rPr>
                <w:spacing w:val="-9"/>
              </w:rPr>
              <w:t xml:space="preserve"> </w:t>
            </w:r>
            <w:r>
              <w:t>las novedades reportadas por los agentes de soporte técnico, responsable</w:t>
            </w:r>
            <w:r w:rsidRPr="0005642E">
              <w:rPr>
                <w:spacing w:val="-1"/>
              </w:rPr>
              <w:t xml:space="preserve"> </w:t>
            </w:r>
            <w:r>
              <w:t xml:space="preserve">del equipo o grupo asignado por la Dirección de formación </w:t>
            </w:r>
            <w:r w:rsidRPr="0005642E">
              <w:rPr>
                <w:spacing w:val="-2"/>
              </w:rPr>
              <w:t>profesional.</w:t>
            </w:r>
          </w:p>
        </w:tc>
        <w:tc>
          <w:tcPr>
            <w:tcW w:w="694" w:type="pct"/>
            <w:vAlign w:val="center"/>
          </w:tcPr>
          <w:p w14:paraId="41F851E9" w14:textId="684EA3F8"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6E6B1CA7" w14:textId="67646F2C"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146FF79E" w14:textId="77777777" w:rsidTr="00C0165A">
        <w:trPr>
          <w:tblHeader/>
        </w:trPr>
        <w:tc>
          <w:tcPr>
            <w:tcW w:w="2638" w:type="pct"/>
          </w:tcPr>
          <w:p w14:paraId="4E2B2CCF" w14:textId="652EC3C1" w:rsidR="0005642E" w:rsidRPr="0005642E" w:rsidRDefault="0005642E" w:rsidP="0005642E">
            <w:pPr>
              <w:pStyle w:val="Prrafodelista"/>
              <w:numPr>
                <w:ilvl w:val="0"/>
                <w:numId w:val="44"/>
              </w:numPr>
              <w:ind w:left="171" w:hanging="218"/>
              <w:jc w:val="left"/>
              <w:rPr>
                <w:rFonts w:asciiTheme="majorHAnsi" w:hAnsiTheme="majorHAnsi" w:cstheme="majorHAnsi"/>
                <w:b/>
              </w:rPr>
            </w:pPr>
            <w:r>
              <w:t>Realizar pruebas de funcionalidad y de revisión a los recursos disponibles en el repositorio institucional, generando</w:t>
            </w:r>
            <w:r w:rsidRPr="0005642E">
              <w:rPr>
                <w:spacing w:val="-13"/>
              </w:rPr>
              <w:t xml:space="preserve"> </w:t>
            </w:r>
            <w:r>
              <w:t>reportes</w:t>
            </w:r>
            <w:r w:rsidRPr="0005642E">
              <w:rPr>
                <w:spacing w:val="-12"/>
              </w:rPr>
              <w:t xml:space="preserve"> </w:t>
            </w:r>
            <w:r>
              <w:t>sobre las novedades identificadas en los formatos</w:t>
            </w:r>
            <w:r w:rsidRPr="0005642E">
              <w:rPr>
                <w:spacing w:val="-6"/>
              </w:rPr>
              <w:t xml:space="preserve"> </w:t>
            </w:r>
            <w:r>
              <w:t>de</w:t>
            </w:r>
            <w:r w:rsidRPr="0005642E">
              <w:rPr>
                <w:spacing w:val="-8"/>
              </w:rPr>
              <w:t xml:space="preserve"> </w:t>
            </w:r>
            <w:r>
              <w:t>validación</w:t>
            </w:r>
            <w:r w:rsidRPr="0005642E">
              <w:rPr>
                <w:spacing w:val="-7"/>
              </w:rPr>
              <w:t xml:space="preserve"> </w:t>
            </w:r>
            <w:r>
              <w:t xml:space="preserve">de lista de chequeo y/o demás definidos por el equipo de repositorio, realizando la retroalimentación a los autores sobre ajustes respectivos de acuerdo con los lineamientos </w:t>
            </w:r>
            <w:r w:rsidRPr="0005642E">
              <w:rPr>
                <w:spacing w:val="-2"/>
              </w:rPr>
              <w:t>establecidos.</w:t>
            </w:r>
          </w:p>
        </w:tc>
        <w:tc>
          <w:tcPr>
            <w:tcW w:w="694" w:type="pct"/>
            <w:vAlign w:val="center"/>
          </w:tcPr>
          <w:p w14:paraId="6962F26A" w14:textId="2BF553E3"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13FAB7F5" w14:textId="2672FA05"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74406CE2" w14:textId="77777777" w:rsidTr="00C0165A">
        <w:trPr>
          <w:tblHeader/>
        </w:trPr>
        <w:tc>
          <w:tcPr>
            <w:tcW w:w="2638" w:type="pct"/>
          </w:tcPr>
          <w:p w14:paraId="0DEEBC6B" w14:textId="630196A4" w:rsidR="0005642E" w:rsidRPr="0005642E" w:rsidRDefault="0005642E" w:rsidP="0005642E">
            <w:pPr>
              <w:pStyle w:val="TableParagraph"/>
              <w:numPr>
                <w:ilvl w:val="0"/>
                <w:numId w:val="44"/>
              </w:numPr>
              <w:ind w:left="171" w:right="258" w:hanging="218"/>
              <w:rPr>
                <w:rFonts w:asciiTheme="majorHAnsi" w:hAnsiTheme="majorHAnsi" w:cstheme="majorHAnsi"/>
                <w:b/>
              </w:rPr>
            </w:pPr>
            <w:r>
              <w:t>Entregar informes, documentación y archivos fuentes con todos sus insumos del diseño del backend y frontend y/o de la programación de actividades en lenguaje HTML5</w:t>
            </w:r>
            <w:r>
              <w:rPr>
                <w:spacing w:val="-13"/>
              </w:rPr>
              <w:t xml:space="preserve"> </w:t>
            </w:r>
            <w:r>
              <w:t>provenientes</w:t>
            </w:r>
            <w:r>
              <w:rPr>
                <w:spacing w:val="-12"/>
              </w:rPr>
              <w:t xml:space="preserve"> </w:t>
            </w:r>
            <w:r>
              <w:t>de la revisión, soporte de casos, herramientas, aplicaciones y actualización de los Recursos Educativos Digitales</w:t>
            </w:r>
            <w:r>
              <w:rPr>
                <w:spacing w:val="-13"/>
              </w:rPr>
              <w:t xml:space="preserve"> </w:t>
            </w:r>
            <w:r>
              <w:t>del</w:t>
            </w:r>
            <w:r>
              <w:rPr>
                <w:spacing w:val="-12"/>
              </w:rPr>
              <w:t xml:space="preserve"> </w:t>
            </w:r>
            <w:r>
              <w:t>repositorio de</w:t>
            </w:r>
            <w:r w:rsidRPr="0005642E">
              <w:rPr>
                <w:spacing w:val="-1"/>
              </w:rPr>
              <w:t xml:space="preserve"> </w:t>
            </w:r>
            <w:r w:rsidRPr="0005642E">
              <w:rPr>
                <w:spacing w:val="-2"/>
              </w:rPr>
              <w:t>contenidos.</w:t>
            </w:r>
          </w:p>
        </w:tc>
        <w:tc>
          <w:tcPr>
            <w:tcW w:w="694" w:type="pct"/>
            <w:vAlign w:val="center"/>
          </w:tcPr>
          <w:p w14:paraId="1ABEFB3D" w14:textId="7D9FE96D"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2BB906A3" w14:textId="4188D53E"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5F12BBD7" w14:textId="77777777" w:rsidTr="00C0165A">
        <w:trPr>
          <w:tblHeader/>
        </w:trPr>
        <w:tc>
          <w:tcPr>
            <w:tcW w:w="2638" w:type="pct"/>
          </w:tcPr>
          <w:p w14:paraId="0C9737CD" w14:textId="229AB07D" w:rsidR="0005642E" w:rsidRPr="0005642E" w:rsidRDefault="0005642E" w:rsidP="0005642E">
            <w:pPr>
              <w:pStyle w:val="TableParagraph"/>
              <w:numPr>
                <w:ilvl w:val="0"/>
                <w:numId w:val="44"/>
              </w:numPr>
              <w:ind w:left="306" w:right="115" w:hanging="353"/>
              <w:rPr>
                <w:rFonts w:asciiTheme="majorHAnsi" w:hAnsiTheme="majorHAnsi" w:cstheme="majorHAnsi"/>
                <w:b/>
              </w:rPr>
            </w:pPr>
            <w:r>
              <w:t>Desarrollar,</w:t>
            </w:r>
            <w:r>
              <w:rPr>
                <w:spacing w:val="-13"/>
              </w:rPr>
              <w:t xml:space="preserve"> </w:t>
            </w:r>
            <w:r>
              <w:t xml:space="preserve">implementar, organizar y disponer los Backup de los archivos fuentes y ejecutables correspondientes a </w:t>
            </w:r>
            <w:r>
              <w:rPr>
                <w:spacing w:val="-2"/>
              </w:rPr>
              <w:t xml:space="preserve">herramientas, </w:t>
            </w:r>
            <w:r>
              <w:t>aplicaciones</w:t>
            </w:r>
            <w:r>
              <w:rPr>
                <w:spacing w:val="-13"/>
              </w:rPr>
              <w:t xml:space="preserve"> </w:t>
            </w:r>
            <w:r>
              <w:t>de</w:t>
            </w:r>
            <w:r>
              <w:rPr>
                <w:spacing w:val="-12"/>
              </w:rPr>
              <w:t xml:space="preserve"> </w:t>
            </w:r>
            <w:r>
              <w:t>apoyo</w:t>
            </w:r>
            <w:r>
              <w:rPr>
                <w:spacing w:val="-13"/>
              </w:rPr>
              <w:t xml:space="preserve"> </w:t>
            </w:r>
            <w:r>
              <w:t>y/o recursos digitales que estén actualizados en un servicio web de control</w:t>
            </w:r>
            <w:r>
              <w:rPr>
                <w:spacing w:val="40"/>
              </w:rPr>
              <w:t xml:space="preserve"> </w:t>
            </w:r>
            <w:r>
              <w:t>de versiones y de software del repositorio de</w:t>
            </w:r>
            <w:r w:rsidRPr="0005642E">
              <w:rPr>
                <w:spacing w:val="-1"/>
              </w:rPr>
              <w:t xml:space="preserve"> </w:t>
            </w:r>
            <w:r w:rsidRPr="0005642E">
              <w:rPr>
                <w:spacing w:val="-2"/>
              </w:rPr>
              <w:t>contenidos.</w:t>
            </w:r>
          </w:p>
        </w:tc>
        <w:tc>
          <w:tcPr>
            <w:tcW w:w="694" w:type="pct"/>
            <w:vAlign w:val="center"/>
          </w:tcPr>
          <w:p w14:paraId="20446E5E" w14:textId="7ACB031D"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7C4ADD24" w14:textId="70DF3086"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lastRenderedPageBreak/>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3597A322" w14:textId="77777777" w:rsidTr="00C0165A">
        <w:trPr>
          <w:tblHeader/>
        </w:trPr>
        <w:tc>
          <w:tcPr>
            <w:tcW w:w="2638" w:type="pct"/>
          </w:tcPr>
          <w:p w14:paraId="1F719503" w14:textId="300C2422" w:rsidR="0005642E" w:rsidRPr="0005642E" w:rsidRDefault="0005642E" w:rsidP="0005642E">
            <w:pPr>
              <w:pStyle w:val="Prrafodelista"/>
              <w:numPr>
                <w:ilvl w:val="0"/>
                <w:numId w:val="44"/>
              </w:numPr>
              <w:ind w:left="306" w:hanging="353"/>
              <w:rPr>
                <w:rFonts w:asciiTheme="majorHAnsi" w:hAnsiTheme="majorHAnsi" w:cstheme="majorHAnsi"/>
                <w:b/>
              </w:rPr>
            </w:pPr>
            <w:r>
              <w:lastRenderedPageBreak/>
              <w:t>Validar la vinculación técnica</w:t>
            </w:r>
            <w:r w:rsidRPr="0005642E">
              <w:rPr>
                <w:spacing w:val="-13"/>
              </w:rPr>
              <w:t xml:space="preserve"> </w:t>
            </w:r>
            <w:r>
              <w:t>de</w:t>
            </w:r>
            <w:r w:rsidRPr="0005642E">
              <w:rPr>
                <w:spacing w:val="-12"/>
              </w:rPr>
              <w:t xml:space="preserve"> </w:t>
            </w:r>
            <w:r>
              <w:t>cada</w:t>
            </w:r>
            <w:r w:rsidRPr="0005642E">
              <w:rPr>
                <w:spacing w:val="-13"/>
              </w:rPr>
              <w:t xml:space="preserve"> </w:t>
            </w:r>
            <w:r>
              <w:t>recurso digital asociado a la semilla</w:t>
            </w:r>
            <w:r w:rsidRPr="0005642E">
              <w:rPr>
                <w:spacing w:val="-5"/>
              </w:rPr>
              <w:t xml:space="preserve"> </w:t>
            </w:r>
            <w:r>
              <w:t>respectiva</w:t>
            </w:r>
            <w:r w:rsidRPr="0005642E">
              <w:rPr>
                <w:spacing w:val="-2"/>
              </w:rPr>
              <w:t xml:space="preserve"> </w:t>
            </w:r>
            <w:r>
              <w:t>en</w:t>
            </w:r>
            <w:r w:rsidRPr="0005642E">
              <w:rPr>
                <w:spacing w:val="-5"/>
              </w:rPr>
              <w:t xml:space="preserve"> </w:t>
            </w:r>
            <w:r>
              <w:t>el LMS, revisando su funcionalidad integral dentro del programa destino con base en el desarrollo curricular.</w:t>
            </w:r>
          </w:p>
        </w:tc>
        <w:tc>
          <w:tcPr>
            <w:tcW w:w="694" w:type="pct"/>
            <w:vAlign w:val="center"/>
          </w:tcPr>
          <w:p w14:paraId="636E4F82" w14:textId="59436DF0"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19ED09A4" w14:textId="2CB8B742"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r w:rsidR="0005642E" w14:paraId="1C549F1C" w14:textId="77777777" w:rsidTr="00C0165A">
        <w:trPr>
          <w:tblHeader/>
        </w:trPr>
        <w:tc>
          <w:tcPr>
            <w:tcW w:w="2638" w:type="pct"/>
          </w:tcPr>
          <w:p w14:paraId="6DA68724" w14:textId="261A3D8E" w:rsidR="0005642E" w:rsidRPr="0005642E" w:rsidRDefault="0005642E" w:rsidP="0005642E">
            <w:pPr>
              <w:pStyle w:val="Prrafodelista"/>
              <w:numPr>
                <w:ilvl w:val="0"/>
                <w:numId w:val="44"/>
              </w:numPr>
              <w:ind w:left="306" w:hanging="353"/>
              <w:rPr>
                <w:rFonts w:asciiTheme="majorHAnsi" w:hAnsiTheme="majorHAnsi" w:cstheme="majorHAnsi"/>
                <w:b/>
              </w:rPr>
            </w:pPr>
            <w:r>
              <w:t>Participar y apoyar actividades de planeación, transición, migración, reportes y/o demás acciones que se derivan</w:t>
            </w:r>
            <w:r w:rsidRPr="0005642E">
              <w:rPr>
                <w:spacing w:val="-9"/>
              </w:rPr>
              <w:t xml:space="preserve"> </w:t>
            </w:r>
            <w:r>
              <w:t>de</w:t>
            </w:r>
            <w:r w:rsidRPr="0005642E">
              <w:rPr>
                <w:spacing w:val="-10"/>
              </w:rPr>
              <w:t xml:space="preserve"> </w:t>
            </w:r>
            <w:r>
              <w:t>la</w:t>
            </w:r>
            <w:r w:rsidRPr="0005642E">
              <w:rPr>
                <w:spacing w:val="-8"/>
              </w:rPr>
              <w:t xml:space="preserve"> </w:t>
            </w:r>
            <w:r>
              <w:t>gestión</w:t>
            </w:r>
            <w:r w:rsidRPr="0005642E">
              <w:rPr>
                <w:spacing w:val="-9"/>
              </w:rPr>
              <w:t xml:space="preserve"> </w:t>
            </w:r>
            <w:r>
              <w:t xml:space="preserve">del repositorio y en general en función de la plataforma LMS necesarias para la disponibilidad de recursos educativos </w:t>
            </w:r>
            <w:r w:rsidRPr="0005642E">
              <w:rPr>
                <w:spacing w:val="-2"/>
              </w:rPr>
              <w:t>digitales.</w:t>
            </w:r>
          </w:p>
        </w:tc>
        <w:tc>
          <w:tcPr>
            <w:tcW w:w="694" w:type="pct"/>
            <w:vAlign w:val="center"/>
          </w:tcPr>
          <w:p w14:paraId="289B565B" w14:textId="0ADD7A84" w:rsidR="0005642E" w:rsidRDefault="0005642E" w:rsidP="0005642E">
            <w:pPr>
              <w:jc w:val="center"/>
              <w:rPr>
                <w:rFonts w:asciiTheme="majorHAnsi" w:hAnsiTheme="majorHAnsi" w:cstheme="majorHAnsi"/>
                <w:bCs/>
              </w:rPr>
            </w:pPr>
            <w:r w:rsidRPr="009272CE">
              <w:rPr>
                <w:rFonts w:asciiTheme="majorHAnsi" w:hAnsiTheme="majorHAnsi" w:cstheme="majorHAnsi"/>
                <w:bCs/>
              </w:rPr>
              <w:t>SÍ</w:t>
            </w:r>
          </w:p>
        </w:tc>
        <w:tc>
          <w:tcPr>
            <w:tcW w:w="1668" w:type="pct"/>
            <w:vAlign w:val="center"/>
          </w:tcPr>
          <w:p w14:paraId="6A4CB8A6" w14:textId="317C1E62" w:rsidR="0005642E" w:rsidRDefault="00A64B58" w:rsidP="0005642E">
            <w:pPr>
              <w:rPr>
                <w:rFonts w:asciiTheme="majorHAnsi" w:hAnsiTheme="majorHAnsi" w:cstheme="majorHAnsi"/>
                <w:bCs/>
              </w:rPr>
            </w:pPr>
            <w:r>
              <w:rPr>
                <w:rFonts w:asciiTheme="majorHAnsi" w:hAnsiTheme="majorHAnsi" w:cstheme="majorHAnsi"/>
                <w:bCs/>
              </w:rPr>
              <w:t xml:space="preserve">Las evidencias fotográficas o documentos relacionados con esta obligación pueden consultarse y verificarse en los informes cargados mensualmente al SECOP II en el contrato electrónico </w:t>
            </w:r>
            <w:r w:rsidRPr="00ED6BAE">
              <w:rPr>
                <w:rFonts w:asciiTheme="majorHAnsi" w:eastAsia="Arial" w:hAnsiTheme="majorHAnsi" w:cs="Arial"/>
                <w:color w:val="auto"/>
                <w:lang w:eastAsia="es-CO" w:bidi="es-CO"/>
              </w:rPr>
              <w:t>CO1</w:t>
            </w:r>
            <w:r w:rsidRPr="002756BE">
              <w:rPr>
                <w:rFonts w:asciiTheme="majorHAnsi" w:eastAsia="Arial" w:hAnsiTheme="majorHAnsi" w:cs="Arial"/>
                <w:color w:val="auto"/>
                <w:lang w:eastAsia="es-CO" w:bidi="es-CO"/>
              </w:rPr>
              <w:t>.PCCNTR. 7324872 DEL 2025</w:t>
            </w:r>
            <w:r>
              <w:rPr>
                <w:rFonts w:asciiTheme="majorHAnsi" w:hAnsiTheme="majorHAnsi" w:cstheme="majorHAnsi"/>
                <w:bCs/>
              </w:rPr>
              <w:t>.</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23E4F163"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52630DF6" w:rsidR="00305E5B" w:rsidRPr="00164177" w:rsidRDefault="0005642E" w:rsidP="00305E5B">
            <w:pPr>
              <w:pStyle w:val="Textoindependiente"/>
              <w:spacing w:after="0" w:line="276" w:lineRule="auto"/>
              <w:ind w:right="6"/>
              <w:rPr>
                <w:rFonts w:asciiTheme="majorHAnsi" w:hAnsiTheme="majorHAnsi" w:cstheme="majorHAnsi"/>
                <w:color w:val="FF0000"/>
              </w:rPr>
            </w:pPr>
            <w:r w:rsidRPr="0005642E">
              <w:rPr>
                <w:rFonts w:asciiTheme="majorHAnsi" w:hAnsiTheme="majorHAnsi" w:cstheme="majorHAnsi"/>
                <w:color w:val="auto"/>
              </w:rPr>
              <w:t>Seguros del Estado</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285EC6B7" w:rsidR="00305E5B" w:rsidRPr="0005642E" w:rsidRDefault="0005642E" w:rsidP="00305E5B">
            <w:pPr>
              <w:pStyle w:val="Textoindependiente"/>
              <w:spacing w:after="0" w:line="276" w:lineRule="auto"/>
              <w:ind w:right="6"/>
              <w:rPr>
                <w:rFonts w:asciiTheme="majorHAnsi" w:hAnsiTheme="majorHAnsi" w:cstheme="majorHAnsi"/>
                <w:color w:val="auto"/>
              </w:rPr>
            </w:pPr>
            <w:r w:rsidRPr="0005642E">
              <w:rPr>
                <w:rFonts w:asciiTheme="majorHAnsi" w:hAnsiTheme="majorHAnsi" w:cstheme="majorHAnsi"/>
                <w:color w:val="auto"/>
              </w:rPr>
              <w:t>11-46-101071997</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0663FEB7" w:rsidR="00305E5B" w:rsidRPr="00164177" w:rsidRDefault="005E619F" w:rsidP="00305E5B">
            <w:pPr>
              <w:pStyle w:val="Textoindependiente"/>
              <w:spacing w:after="0" w:line="276" w:lineRule="auto"/>
              <w:ind w:right="6"/>
              <w:rPr>
                <w:rFonts w:asciiTheme="majorHAnsi" w:hAnsiTheme="majorHAnsi" w:cstheme="majorHAnsi"/>
                <w:color w:val="FF0000"/>
              </w:rPr>
            </w:pPr>
            <w:r w:rsidRPr="0005642E">
              <w:rPr>
                <w:rFonts w:asciiTheme="majorHAnsi" w:hAnsiTheme="majorHAnsi" w:cstheme="majorHAnsi"/>
                <w:color w:val="auto"/>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33BB1CE0" w:rsidR="00305E5B" w:rsidRPr="0068359E" w:rsidRDefault="0068359E" w:rsidP="00305E5B">
            <w:pPr>
              <w:pStyle w:val="Textoindependiente"/>
              <w:spacing w:after="0" w:line="276" w:lineRule="auto"/>
              <w:ind w:right="6"/>
              <w:rPr>
                <w:rFonts w:asciiTheme="majorHAnsi" w:hAnsiTheme="majorHAnsi" w:cstheme="majorHAnsi"/>
                <w:color w:val="auto"/>
              </w:rPr>
            </w:pPr>
            <w:r w:rsidRPr="0068359E">
              <w:rPr>
                <w:rFonts w:asciiTheme="majorHAnsi" w:hAnsiTheme="majorHAnsi" w:cstheme="majorHAnsi"/>
                <w:color w:val="auto"/>
              </w:rPr>
              <w:t>29</w:t>
            </w:r>
            <w:r w:rsidR="005E619F" w:rsidRPr="0068359E">
              <w:rPr>
                <w:rFonts w:asciiTheme="majorHAnsi" w:hAnsiTheme="majorHAnsi" w:cstheme="majorHAnsi"/>
                <w:color w:val="auto"/>
              </w:rPr>
              <w:t>/</w:t>
            </w:r>
            <w:r w:rsidRPr="0068359E">
              <w:rPr>
                <w:rFonts w:asciiTheme="majorHAnsi" w:hAnsiTheme="majorHAnsi" w:cstheme="majorHAnsi"/>
                <w:color w:val="auto"/>
              </w:rPr>
              <w:t>01</w:t>
            </w:r>
            <w:r w:rsidR="005E619F" w:rsidRPr="0068359E">
              <w:rPr>
                <w:rFonts w:asciiTheme="majorHAnsi" w:hAnsiTheme="majorHAnsi" w:cstheme="majorHAnsi"/>
                <w:color w:val="auto"/>
              </w:rPr>
              <w:t>/2025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645B88B1" w:rsidR="00305E5B" w:rsidRPr="0068359E" w:rsidRDefault="0068359E" w:rsidP="00305E5B">
            <w:pPr>
              <w:pStyle w:val="Textoindependiente"/>
              <w:spacing w:after="0" w:line="276" w:lineRule="auto"/>
              <w:ind w:right="6"/>
              <w:rPr>
                <w:rFonts w:asciiTheme="majorHAnsi" w:hAnsiTheme="majorHAnsi" w:cstheme="majorHAnsi"/>
                <w:color w:val="auto"/>
              </w:rPr>
            </w:pPr>
            <w:r w:rsidRPr="0068359E">
              <w:rPr>
                <w:rFonts w:asciiTheme="majorHAnsi" w:hAnsiTheme="majorHAnsi" w:cstheme="majorHAnsi"/>
                <w:color w:val="auto"/>
              </w:rPr>
              <w:t>01</w:t>
            </w:r>
            <w:r w:rsidR="005E619F" w:rsidRPr="0068359E">
              <w:rPr>
                <w:rFonts w:asciiTheme="majorHAnsi" w:hAnsiTheme="majorHAnsi" w:cstheme="majorHAnsi"/>
                <w:color w:val="auto"/>
              </w:rPr>
              <w:t>/</w:t>
            </w:r>
            <w:r w:rsidRPr="0068359E">
              <w:rPr>
                <w:rFonts w:asciiTheme="majorHAnsi" w:hAnsiTheme="majorHAnsi" w:cstheme="majorHAnsi"/>
                <w:color w:val="auto"/>
              </w:rPr>
              <w:t>02</w:t>
            </w:r>
            <w:r w:rsidR="005E619F" w:rsidRPr="0068359E">
              <w:rPr>
                <w:rFonts w:asciiTheme="majorHAnsi" w:hAnsiTheme="majorHAnsi" w:cstheme="majorHAnsi"/>
                <w:color w:val="auto"/>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7DB76F90" w:rsidR="00305E5B" w:rsidRPr="0068359E" w:rsidRDefault="0068359E" w:rsidP="00C75AB6">
            <w:pPr>
              <w:pStyle w:val="Textoindependiente"/>
              <w:spacing w:after="0" w:line="276" w:lineRule="auto"/>
              <w:ind w:right="6"/>
              <w:jc w:val="center"/>
              <w:rPr>
                <w:rFonts w:asciiTheme="majorHAnsi" w:hAnsiTheme="majorHAnsi" w:cstheme="majorHAnsi"/>
                <w:color w:val="auto"/>
              </w:rPr>
            </w:pPr>
            <w:r w:rsidRPr="0068359E">
              <w:rPr>
                <w:rFonts w:asciiTheme="majorHAnsi" w:hAnsiTheme="majorHAnsi" w:cstheme="majorHAnsi"/>
                <w:color w:val="auto"/>
              </w:rPr>
              <w:t>29</w:t>
            </w:r>
            <w:r w:rsidR="005E619F" w:rsidRPr="0068359E">
              <w:rPr>
                <w:rFonts w:asciiTheme="majorHAnsi" w:hAnsiTheme="majorHAnsi" w:cstheme="majorHAnsi"/>
                <w:color w:val="auto"/>
              </w:rPr>
              <w:t>/</w:t>
            </w:r>
            <w:r w:rsidRPr="0068359E">
              <w:rPr>
                <w:rFonts w:asciiTheme="majorHAnsi" w:hAnsiTheme="majorHAnsi" w:cstheme="majorHAnsi"/>
                <w:color w:val="auto"/>
              </w:rPr>
              <w:t>01</w:t>
            </w:r>
            <w:r w:rsidR="005E619F" w:rsidRPr="0068359E">
              <w:rPr>
                <w:rFonts w:asciiTheme="majorHAnsi" w:hAnsiTheme="majorHAnsi" w:cstheme="majorHAnsi"/>
                <w:color w:val="auto"/>
              </w:rPr>
              <w:t>/2025</w:t>
            </w:r>
          </w:p>
        </w:tc>
        <w:tc>
          <w:tcPr>
            <w:tcW w:w="1016" w:type="pct"/>
            <w:vAlign w:val="center"/>
          </w:tcPr>
          <w:p w14:paraId="13932456" w14:textId="64BA85C2" w:rsidR="00305E5B" w:rsidRPr="0068359E" w:rsidRDefault="0068359E" w:rsidP="00C75AB6">
            <w:pPr>
              <w:pStyle w:val="Textoindependiente"/>
              <w:spacing w:after="0" w:line="276" w:lineRule="auto"/>
              <w:ind w:right="6"/>
              <w:jc w:val="center"/>
              <w:rPr>
                <w:rFonts w:asciiTheme="majorHAnsi" w:hAnsiTheme="majorHAnsi" w:cstheme="majorHAnsi"/>
                <w:color w:val="auto"/>
              </w:rPr>
            </w:pPr>
            <w:r w:rsidRPr="0068359E">
              <w:rPr>
                <w:rFonts w:asciiTheme="majorHAnsi" w:hAnsiTheme="majorHAnsi" w:cstheme="majorHAnsi"/>
                <w:color w:val="auto"/>
              </w:rPr>
              <w:t>30</w:t>
            </w:r>
            <w:r w:rsidR="005E619F" w:rsidRPr="0068359E">
              <w:rPr>
                <w:rFonts w:asciiTheme="majorHAnsi" w:hAnsiTheme="majorHAnsi" w:cstheme="majorHAnsi"/>
                <w:color w:val="auto"/>
              </w:rPr>
              <w:t>/</w:t>
            </w:r>
            <w:r w:rsidRPr="0068359E">
              <w:rPr>
                <w:rFonts w:asciiTheme="majorHAnsi" w:hAnsiTheme="majorHAnsi" w:cstheme="majorHAnsi"/>
                <w:color w:val="auto"/>
              </w:rPr>
              <w:t>04</w:t>
            </w:r>
            <w:r w:rsidR="005E619F" w:rsidRPr="0068359E">
              <w:rPr>
                <w:rFonts w:asciiTheme="majorHAnsi" w:hAnsiTheme="majorHAnsi" w:cstheme="majorHAnsi"/>
                <w:color w:val="auto"/>
              </w:rPr>
              <w:t>/2026</w:t>
            </w:r>
          </w:p>
        </w:tc>
        <w:tc>
          <w:tcPr>
            <w:tcW w:w="1179" w:type="pct"/>
            <w:vAlign w:val="center"/>
          </w:tcPr>
          <w:p w14:paraId="0EE5A939" w14:textId="6442CAD4" w:rsidR="00305E5B" w:rsidRPr="00164177" w:rsidRDefault="005E619F" w:rsidP="00C75AB6">
            <w:pPr>
              <w:pStyle w:val="Textoindependiente"/>
              <w:spacing w:after="0" w:line="276" w:lineRule="auto"/>
              <w:ind w:right="6"/>
              <w:jc w:val="center"/>
              <w:rPr>
                <w:rFonts w:asciiTheme="majorHAnsi" w:hAnsiTheme="majorHAnsi" w:cstheme="majorHAnsi"/>
                <w:color w:val="FF0000"/>
              </w:rPr>
            </w:pPr>
            <w:r w:rsidRPr="0068359E">
              <w:rPr>
                <w:rFonts w:asciiTheme="majorHAnsi" w:hAnsiTheme="majorHAnsi" w:cstheme="majorHAnsi"/>
                <w:color w:val="auto"/>
              </w:rPr>
              <w:t>$</w:t>
            </w:r>
            <w:r w:rsidR="0068359E" w:rsidRPr="0068359E">
              <w:rPr>
                <w:rFonts w:asciiTheme="majorHAnsi" w:hAnsiTheme="majorHAnsi" w:cstheme="majorHAnsi"/>
                <w:color w:val="auto"/>
              </w:rPr>
              <w:t>5.214.935</w:t>
            </w:r>
            <w:r w:rsidR="0068359E">
              <w:rPr>
                <w:rFonts w:asciiTheme="majorHAnsi" w:hAnsiTheme="majorHAnsi" w:cstheme="majorHAnsi"/>
                <w:color w:val="auto"/>
              </w:rPr>
              <w:t>.00 COP</w:t>
            </w:r>
          </w:p>
        </w:tc>
      </w:tr>
    </w:tbl>
    <w:p w14:paraId="315F266C" w14:textId="77777777" w:rsidR="00305E5B" w:rsidRDefault="00305E5B" w:rsidP="00305E5B"/>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lastRenderedPageBreak/>
        <w:t>Cumplimiento del objeto</w:t>
      </w:r>
    </w:p>
    <w:p w14:paraId="060A9647" w14:textId="77777777" w:rsidR="00D87238" w:rsidRDefault="00D87238" w:rsidP="00D87238">
      <w:pPr>
        <w:widowControl w:val="0"/>
        <w:adjustRightInd w:val="0"/>
        <w:ind w:right="6"/>
        <w:rPr>
          <w:rFonts w:eastAsia="Times New Roman" w:cs="Calibri"/>
          <w:u w:val="single"/>
          <w:lang w:val="es-ES" w:eastAsia="es-ES"/>
        </w:rPr>
      </w:pPr>
    </w:p>
    <w:p w14:paraId="037B03D4" w14:textId="1EAD64CE" w:rsidR="00E96DC9" w:rsidRPr="00E96DC9" w:rsidRDefault="00E96DC9" w:rsidP="00D87238">
      <w:pPr>
        <w:widowControl w:val="0"/>
        <w:adjustRightInd w:val="0"/>
        <w:ind w:right="6"/>
        <w:rPr>
          <w:rFonts w:eastAsia="Times New Roman" w:cs="Calibri"/>
          <w:lang w:val="es-ES" w:eastAsia="es-ES"/>
        </w:rPr>
      </w:pPr>
      <w:r>
        <w:rPr>
          <w:rFonts w:eastAsia="Times New Roman" w:cs="Calibri"/>
          <w:lang w:val="es-ES" w:eastAsia="es-ES"/>
        </w:rPr>
        <w:t>Sí s</w:t>
      </w:r>
      <w:r w:rsidRPr="00E96DC9">
        <w:rPr>
          <w:rFonts w:eastAsia="Times New Roman" w:cs="Calibri"/>
          <w:lang w:val="es-ES" w:eastAsia="es-ES"/>
        </w:rPr>
        <w:t xml:space="preserve">e dio </w:t>
      </w:r>
      <w:r>
        <w:rPr>
          <w:rFonts w:eastAsia="Times New Roman" w:cs="Calibri"/>
          <w:lang w:val="es-ES" w:eastAsia="es-ES"/>
        </w:rPr>
        <w:t>cumplimiento a lo señalado en el contrato,</w:t>
      </w:r>
    </w:p>
    <w:p w14:paraId="2755FB78" w14:textId="6BF1FCF7" w:rsidR="005B6119" w:rsidRPr="005B6119" w:rsidRDefault="005B6119" w:rsidP="005B6119">
      <w:pPr>
        <w:pStyle w:val="Prrafodelista"/>
        <w:numPr>
          <w:ilvl w:val="0"/>
          <w:numId w:val="49"/>
        </w:numPr>
        <w:autoSpaceDE w:val="0"/>
        <w:autoSpaceDN w:val="0"/>
        <w:adjustRightInd w:val="0"/>
        <w:spacing w:line="240" w:lineRule="auto"/>
        <w:ind w:left="0" w:firstLine="0"/>
        <w:rPr>
          <w:rFonts w:eastAsiaTheme="minorEastAsia" w:cs="Calibri"/>
          <w:color w:val="000000"/>
          <w:lang w:eastAsia="es-ES"/>
        </w:rPr>
      </w:pPr>
      <w:r w:rsidRPr="005B6119">
        <w:rPr>
          <w:rFonts w:eastAsiaTheme="minorEastAsia" w:cs="Calibri"/>
          <w:color w:val="000000"/>
          <w:lang w:eastAsia="es-ES"/>
        </w:rPr>
        <w:t>Presentó informes correspondientes a las tareas asignadas según las responsabilidades establecidas para el rol en coherencia con el plan de trabajo y demás actividades solicitadas por el Grupo a cargo desde la Dirección de Formación Profesional</w:t>
      </w:r>
      <w:r>
        <w:rPr>
          <w:rFonts w:eastAsiaTheme="minorEastAsia" w:cs="Calibri"/>
          <w:color w:val="000000"/>
          <w:lang w:eastAsia="es-ES"/>
        </w:rPr>
        <w:t>:</w:t>
      </w:r>
      <w:r w:rsidR="00687C71">
        <w:rPr>
          <w:rFonts w:eastAsiaTheme="minorEastAsia" w:cs="Calibri"/>
          <w:color w:val="000000"/>
          <w:lang w:eastAsia="es-ES"/>
        </w:rPr>
        <w:t xml:space="preserve"> </w:t>
      </w:r>
      <w:r w:rsidR="00687C71" w:rsidRPr="00687C71">
        <w:rPr>
          <w:rFonts w:eastAsiaTheme="minorEastAsia" w:cs="Calibri"/>
          <w:b/>
          <w:bCs/>
          <w:color w:val="000000"/>
          <w:lang w:eastAsia="es-ES"/>
        </w:rPr>
        <w:t>(10 informes)</w:t>
      </w:r>
    </w:p>
    <w:p w14:paraId="01729AE0" w14:textId="27B9F56A" w:rsidR="0068359E" w:rsidRDefault="0068359E" w:rsidP="0068359E">
      <w:pPr>
        <w:rPr>
          <w:spacing w:val="-2"/>
        </w:rPr>
      </w:pPr>
      <w:r>
        <w:t>Actividades-Edwin-L</w:t>
      </w:r>
      <w:r>
        <w:rPr>
          <w:spacing w:val="-2"/>
        </w:rPr>
        <w:t>amprea-febrero-2025.xlsx,</w:t>
      </w:r>
    </w:p>
    <w:p w14:paraId="68258541" w14:textId="77777777" w:rsidR="0068359E" w:rsidRDefault="0068359E" w:rsidP="0068359E">
      <w:pPr>
        <w:rPr>
          <w:spacing w:val="-2"/>
        </w:rPr>
      </w:pPr>
      <w:r>
        <w:t>Actividades-Edwin-L</w:t>
      </w:r>
      <w:r>
        <w:rPr>
          <w:spacing w:val="-2"/>
        </w:rPr>
        <w:t>amprea-marzo-2025.xlsx,</w:t>
      </w:r>
    </w:p>
    <w:p w14:paraId="4AB37A59" w14:textId="77777777" w:rsidR="0068359E" w:rsidRDefault="0068359E" w:rsidP="0068359E">
      <w:pPr>
        <w:rPr>
          <w:spacing w:val="-2"/>
        </w:rPr>
      </w:pPr>
      <w:r>
        <w:t>Actividades-Edwin-L</w:t>
      </w:r>
      <w:r>
        <w:rPr>
          <w:spacing w:val="-2"/>
        </w:rPr>
        <w:t>amprea-abril-2025.xlsx,</w:t>
      </w:r>
    </w:p>
    <w:p w14:paraId="4EF17505" w14:textId="77777777" w:rsidR="0068359E" w:rsidRDefault="0068359E" w:rsidP="0068359E">
      <w:pPr>
        <w:rPr>
          <w:spacing w:val="-2"/>
        </w:rPr>
      </w:pPr>
      <w:r>
        <w:t>Actividades-Edwin-L</w:t>
      </w:r>
      <w:r>
        <w:rPr>
          <w:spacing w:val="-2"/>
        </w:rPr>
        <w:t>amprea-mayo-2025.xlsx,</w:t>
      </w:r>
    </w:p>
    <w:p w14:paraId="09700723" w14:textId="77777777" w:rsidR="0068359E" w:rsidRDefault="0068359E" w:rsidP="0068359E">
      <w:pPr>
        <w:rPr>
          <w:spacing w:val="-2"/>
        </w:rPr>
      </w:pPr>
      <w:r>
        <w:t>Actividades-Edwin-L</w:t>
      </w:r>
      <w:r>
        <w:rPr>
          <w:spacing w:val="-2"/>
        </w:rPr>
        <w:t>amprea-junio-2025.xlsx,</w:t>
      </w:r>
    </w:p>
    <w:p w14:paraId="5F33C5AF" w14:textId="192FF5A3" w:rsidR="00D87238" w:rsidRDefault="0068359E" w:rsidP="0068359E">
      <w:pPr>
        <w:rPr>
          <w:rFonts w:eastAsia="Times New Roman" w:cs="Calibri"/>
          <w:color w:val="auto"/>
          <w:lang w:val="es-ES" w:eastAsia="es-ES"/>
        </w:rPr>
      </w:pPr>
      <w:r>
        <w:t>Actividades-Edwin-L</w:t>
      </w:r>
      <w:r>
        <w:rPr>
          <w:spacing w:val="-2"/>
        </w:rPr>
        <w:t>amprea-julio-2025.xlsx,</w:t>
      </w:r>
    </w:p>
    <w:p w14:paraId="0B046FA2" w14:textId="33A1BF73" w:rsidR="0068359E" w:rsidRDefault="0068359E" w:rsidP="0068359E">
      <w:pPr>
        <w:rPr>
          <w:spacing w:val="-2"/>
        </w:rPr>
      </w:pPr>
      <w:r>
        <w:t>Actividades-Edwin-L</w:t>
      </w:r>
      <w:r>
        <w:rPr>
          <w:spacing w:val="-2"/>
        </w:rPr>
        <w:t>amprea-agosto-2025.xlsx,</w:t>
      </w:r>
    </w:p>
    <w:p w14:paraId="77590D86" w14:textId="649CE81F" w:rsidR="0068359E" w:rsidRDefault="0068359E" w:rsidP="0068359E">
      <w:pPr>
        <w:rPr>
          <w:spacing w:val="-2"/>
        </w:rPr>
      </w:pPr>
      <w:r>
        <w:t>Actividades-Edwin-L</w:t>
      </w:r>
      <w:r>
        <w:rPr>
          <w:spacing w:val="-2"/>
        </w:rPr>
        <w:t>amprea-septiembre-2025.xlsx,</w:t>
      </w:r>
    </w:p>
    <w:p w14:paraId="7B189B93" w14:textId="20AC2F5C" w:rsidR="0068359E" w:rsidRDefault="0068359E" w:rsidP="0068359E">
      <w:pPr>
        <w:rPr>
          <w:spacing w:val="-2"/>
        </w:rPr>
      </w:pPr>
      <w:r>
        <w:t>Actividades-Edwin-L</w:t>
      </w:r>
      <w:r>
        <w:rPr>
          <w:spacing w:val="-2"/>
        </w:rPr>
        <w:t>amprea-octubre-2025.xlsx,</w:t>
      </w:r>
    </w:p>
    <w:p w14:paraId="3B957FA5" w14:textId="02619F79" w:rsidR="0068359E" w:rsidRDefault="0068359E" w:rsidP="0068359E">
      <w:pPr>
        <w:rPr>
          <w:spacing w:val="-2"/>
        </w:rPr>
      </w:pPr>
      <w:r>
        <w:t>Actividades-Edwin-L</w:t>
      </w:r>
      <w:r>
        <w:rPr>
          <w:spacing w:val="-2"/>
        </w:rPr>
        <w:t>amprea-noviembre-2025.xlsx,</w:t>
      </w:r>
    </w:p>
    <w:p w14:paraId="5EBE3704" w14:textId="762F8A32" w:rsidR="0068359E" w:rsidRPr="0068359E" w:rsidRDefault="0068359E" w:rsidP="0068359E">
      <w:pPr>
        <w:rPr>
          <w:color w:val="auto"/>
        </w:rPr>
      </w:pPr>
      <w:r>
        <w:t>Actividades-Edwin-L</w:t>
      </w:r>
      <w:r>
        <w:rPr>
          <w:spacing w:val="-2"/>
        </w:rPr>
        <w:t>amprea-diciembre-2025.xlsx.</w:t>
      </w:r>
    </w:p>
    <w:p w14:paraId="4BF42FBB" w14:textId="1AE060D8" w:rsidR="00D87238" w:rsidRDefault="00D87238" w:rsidP="0064110B">
      <w:pPr>
        <w:rPr>
          <w:rStyle w:val="Nmerodepgina"/>
          <w:rFonts w:cs="Calibri"/>
          <w:bCs/>
          <w:color w:val="auto"/>
        </w:rPr>
      </w:pPr>
    </w:p>
    <w:p w14:paraId="524BAEE1" w14:textId="5A3BD590" w:rsidR="0068359E" w:rsidRPr="005B6119" w:rsidRDefault="0068359E" w:rsidP="005B6119">
      <w:pPr>
        <w:pStyle w:val="Prrafodelista"/>
        <w:numPr>
          <w:ilvl w:val="0"/>
          <w:numId w:val="49"/>
        </w:numPr>
        <w:autoSpaceDE w:val="0"/>
        <w:autoSpaceDN w:val="0"/>
        <w:adjustRightInd w:val="0"/>
        <w:spacing w:line="240" w:lineRule="auto"/>
        <w:ind w:left="0" w:firstLine="0"/>
        <w:rPr>
          <w:rFonts w:eastAsiaTheme="minorEastAsia" w:cs="Calibri"/>
          <w:color w:val="000000"/>
          <w:lang w:eastAsia="es-ES"/>
        </w:rPr>
      </w:pPr>
      <w:r w:rsidRPr="005B6119">
        <w:rPr>
          <w:rFonts w:eastAsiaTheme="minorEastAsia" w:cs="Calibri"/>
          <w:color w:val="000000"/>
          <w:lang w:eastAsia="es-ES"/>
        </w:rPr>
        <w:t>Respondió oportunamente a las comunicaciones realizadas durante el período</w:t>
      </w:r>
      <w:r w:rsidR="00CF43BB" w:rsidRPr="005B6119">
        <w:rPr>
          <w:rFonts w:eastAsiaTheme="minorEastAsia" w:cs="Calibri"/>
          <w:color w:val="000000"/>
          <w:lang w:eastAsia="es-ES"/>
        </w:rPr>
        <w:t>, así como participar activamente en las sesiones de trabajo, transferencias de conocimiento y/o reuniones que sean requeridas por el responsable del equipo y en general por el Grupo a cargo desde la Dirección de Formación Profesional</w:t>
      </w:r>
      <w:r w:rsidRPr="005B6119">
        <w:rPr>
          <w:rFonts w:eastAsiaTheme="minorEastAsia" w:cs="Calibri"/>
          <w:color w:val="000000"/>
          <w:lang w:eastAsia="es-ES"/>
        </w:rPr>
        <w:t>:</w:t>
      </w:r>
      <w:r w:rsidR="00687C71">
        <w:rPr>
          <w:rFonts w:eastAsiaTheme="minorEastAsia" w:cs="Calibri"/>
          <w:color w:val="000000"/>
          <w:lang w:eastAsia="es-ES"/>
        </w:rPr>
        <w:t xml:space="preserve"> </w:t>
      </w:r>
      <w:r w:rsidR="00687C71" w:rsidRPr="00687C71">
        <w:rPr>
          <w:rFonts w:eastAsiaTheme="minorEastAsia" w:cs="Calibri"/>
          <w:b/>
          <w:bCs/>
          <w:color w:val="000000"/>
          <w:lang w:eastAsia="es-ES"/>
        </w:rPr>
        <w:t>(1</w:t>
      </w:r>
      <w:r w:rsidR="00C0165A">
        <w:rPr>
          <w:rFonts w:eastAsiaTheme="minorEastAsia" w:cs="Calibri"/>
          <w:b/>
          <w:bCs/>
          <w:color w:val="000000"/>
          <w:lang w:eastAsia="es-ES"/>
        </w:rPr>
        <w:t>48</w:t>
      </w:r>
      <w:r w:rsidR="00687C71">
        <w:rPr>
          <w:rFonts w:eastAsiaTheme="minorEastAsia" w:cs="Calibri"/>
          <w:b/>
          <w:bCs/>
          <w:color w:val="000000"/>
          <w:lang w:eastAsia="es-ES"/>
        </w:rPr>
        <w:t xml:space="preserve"> tareas asignadas </w:t>
      </w:r>
      <w:r w:rsidR="00687C71" w:rsidRPr="00687C71">
        <w:rPr>
          <w:rFonts w:eastAsiaTheme="minorEastAsia" w:cs="Calibri"/>
          <w:b/>
          <w:bCs/>
          <w:color w:val="000000"/>
          <w:lang w:eastAsia="es-ES"/>
        </w:rPr>
        <w:t>en Teams</w:t>
      </w:r>
      <w:r w:rsidR="00C0165A">
        <w:rPr>
          <w:rFonts w:eastAsiaTheme="minorEastAsia" w:cs="Calibri"/>
          <w:b/>
          <w:bCs/>
          <w:color w:val="000000"/>
          <w:lang w:eastAsia="es-ES"/>
        </w:rPr>
        <w:t xml:space="preserve"> de febrero a diciembre</w:t>
      </w:r>
      <w:r w:rsidR="00687C71" w:rsidRPr="00687C71">
        <w:rPr>
          <w:rFonts w:eastAsiaTheme="minorEastAsia" w:cs="Calibri"/>
          <w:b/>
          <w:bCs/>
          <w:color w:val="000000"/>
          <w:lang w:eastAsia="es-ES"/>
        </w:rPr>
        <w:t>, 3 Capacitaciones a gestores, 5 reuniones</w:t>
      </w:r>
      <w:r w:rsidR="00687C71">
        <w:rPr>
          <w:rFonts w:eastAsiaTheme="minorEastAsia" w:cs="Calibri"/>
          <w:b/>
          <w:bCs/>
          <w:color w:val="000000"/>
          <w:lang w:eastAsia="es-ES"/>
        </w:rPr>
        <w:t>:</w:t>
      </w:r>
      <w:r w:rsidR="00687C71" w:rsidRPr="00687C71">
        <w:rPr>
          <w:rFonts w:eastAsiaTheme="minorEastAsia" w:cs="Calibri"/>
          <w:b/>
          <w:bCs/>
          <w:color w:val="000000"/>
          <w:lang w:eastAsia="es-ES"/>
        </w:rPr>
        <w:t xml:space="preserve"> 3 virtuales 2 presenciales)</w:t>
      </w:r>
    </w:p>
    <w:p w14:paraId="685F3B32" w14:textId="7EB0DCCF" w:rsidR="006D25A7" w:rsidRDefault="0068359E" w:rsidP="006D25A7">
      <w:pPr>
        <w:rPr>
          <w:spacing w:val="-2"/>
        </w:rPr>
      </w:pPr>
      <w:r w:rsidRPr="0077115D">
        <w:rPr>
          <w:spacing w:val="-2"/>
        </w:rPr>
        <w:t>Asignación-</w:t>
      </w:r>
      <w:r>
        <w:rPr>
          <w:spacing w:val="-2"/>
        </w:rPr>
        <w:t>t</w:t>
      </w:r>
      <w:r w:rsidRPr="0077115D">
        <w:rPr>
          <w:spacing w:val="-2"/>
        </w:rPr>
        <w:t>areas-Teams</w:t>
      </w:r>
      <w:r>
        <w:rPr>
          <w:spacing w:val="-2"/>
        </w:rPr>
        <w:t>.pdf en cada uno de los meses de febrero a diciembre</w:t>
      </w:r>
      <w:r w:rsidR="006D25A7">
        <w:rPr>
          <w:spacing w:val="-2"/>
        </w:rPr>
        <w:t>,</w:t>
      </w:r>
    </w:p>
    <w:p w14:paraId="67B33148" w14:textId="50B26B0B" w:rsidR="006D25A7" w:rsidRDefault="006D25A7" w:rsidP="006D25A7">
      <w:pPr>
        <w:rPr>
          <w:rStyle w:val="Nmerodepgina"/>
          <w:rFonts w:cs="Calibri"/>
          <w:bCs/>
          <w:color w:val="auto"/>
        </w:rPr>
      </w:pPr>
      <w:r>
        <w:rPr>
          <w:rStyle w:val="Nmerodepgina"/>
          <w:rFonts w:cs="Calibri"/>
          <w:bCs/>
          <w:color w:val="auto"/>
        </w:rPr>
        <w:t>Capacitación gestores, archivo de actividades,</w:t>
      </w:r>
    </w:p>
    <w:p w14:paraId="189137EF" w14:textId="12FD69A3" w:rsidR="006D25A7" w:rsidRDefault="006D25A7" w:rsidP="006D25A7">
      <w:pPr>
        <w:rPr>
          <w:rFonts w:eastAsiaTheme="minorEastAsia" w:cs="Calibri"/>
          <w:color w:val="000000"/>
          <w:lang w:eastAsia="es-ES"/>
        </w:rPr>
      </w:pPr>
      <w:r w:rsidRPr="006D25A7">
        <w:rPr>
          <w:rFonts w:eastAsiaTheme="minorEastAsia" w:cs="Calibri"/>
          <w:color w:val="000000"/>
          <w:lang w:eastAsia="es-ES"/>
        </w:rPr>
        <w:t>Capacitación gestores, aplicación listas de chequeo programas</w:t>
      </w:r>
      <w:r>
        <w:rPr>
          <w:rFonts w:eastAsiaTheme="minorEastAsia" w:cs="Calibri"/>
          <w:color w:val="000000"/>
          <w:lang w:eastAsia="es-ES"/>
        </w:rPr>
        <w:t>,</w:t>
      </w:r>
    </w:p>
    <w:p w14:paraId="3AA52EB9" w14:textId="0B94FEE6" w:rsidR="006D25A7" w:rsidRDefault="006D25A7" w:rsidP="006D25A7">
      <w:pPr>
        <w:autoSpaceDE w:val="0"/>
        <w:autoSpaceDN w:val="0"/>
        <w:adjustRightInd w:val="0"/>
        <w:rPr>
          <w:rFonts w:eastAsiaTheme="minorEastAsia" w:cs="Calibri"/>
          <w:color w:val="000000"/>
          <w:lang w:eastAsia="es-ES"/>
        </w:rPr>
      </w:pPr>
      <w:r w:rsidRPr="006D25A7">
        <w:rPr>
          <w:rFonts w:eastAsiaTheme="minorEastAsia" w:cs="Calibri"/>
          <w:color w:val="000000"/>
          <w:lang w:eastAsia="es-ES"/>
        </w:rPr>
        <w:t>Capacitación gestores, elaboración metadatos</w:t>
      </w:r>
      <w:r>
        <w:rPr>
          <w:rFonts w:eastAsiaTheme="minorEastAsia" w:cs="Calibri"/>
          <w:color w:val="000000"/>
          <w:lang w:eastAsia="es-ES"/>
        </w:rPr>
        <w:t>,</w:t>
      </w:r>
    </w:p>
    <w:p w14:paraId="700F863E" w14:textId="41B19DD4" w:rsidR="006D25A7" w:rsidRDefault="006D25A7" w:rsidP="006D25A7">
      <w:pPr>
        <w:autoSpaceDE w:val="0"/>
        <w:autoSpaceDN w:val="0"/>
        <w:adjustRightInd w:val="0"/>
        <w:rPr>
          <w:rFonts w:eastAsiaTheme="minorEastAsia" w:cs="Calibri"/>
          <w:color w:val="000000"/>
          <w:lang w:eastAsia="es-ES"/>
        </w:rPr>
      </w:pPr>
      <w:r>
        <w:rPr>
          <w:rFonts w:eastAsiaTheme="minorEastAsia" w:cs="Calibri"/>
          <w:color w:val="000000"/>
          <w:lang w:eastAsia="es-ES"/>
        </w:rPr>
        <w:t>Primera reunión 2025 línea de producción y estrategia virtual,</w:t>
      </w:r>
    </w:p>
    <w:p w14:paraId="3ED7CBE3" w14:textId="1E0CE73B" w:rsidR="006D25A7" w:rsidRDefault="006D25A7" w:rsidP="006D25A7">
      <w:pPr>
        <w:autoSpaceDE w:val="0"/>
        <w:autoSpaceDN w:val="0"/>
        <w:adjustRightInd w:val="0"/>
        <w:rPr>
          <w:rFonts w:eastAsiaTheme="minorEastAsia" w:cs="Calibri"/>
          <w:color w:val="000000"/>
          <w:lang w:eastAsia="es-ES"/>
        </w:rPr>
      </w:pPr>
      <w:r w:rsidRPr="006D25A7">
        <w:rPr>
          <w:rFonts w:eastAsiaTheme="minorEastAsia" w:cs="Calibri"/>
          <w:color w:val="000000"/>
          <w:lang w:eastAsia="es-ES"/>
        </w:rPr>
        <w:t>Segunda reunión 2025 líneas de producción y estrategia virtual</w:t>
      </w:r>
      <w:r>
        <w:rPr>
          <w:rFonts w:eastAsiaTheme="minorEastAsia" w:cs="Calibri"/>
          <w:color w:val="000000"/>
          <w:lang w:eastAsia="es-ES"/>
        </w:rPr>
        <w:t>,</w:t>
      </w:r>
    </w:p>
    <w:p w14:paraId="0072E686" w14:textId="2E112742" w:rsidR="006D25A7" w:rsidRDefault="006D25A7" w:rsidP="006D25A7">
      <w:pPr>
        <w:autoSpaceDE w:val="0"/>
        <w:autoSpaceDN w:val="0"/>
        <w:adjustRightInd w:val="0"/>
        <w:rPr>
          <w:rFonts w:eastAsiaTheme="minorEastAsia" w:cs="Calibri"/>
          <w:color w:val="000000"/>
          <w:lang w:eastAsia="es-ES"/>
        </w:rPr>
      </w:pPr>
      <w:r>
        <w:rPr>
          <w:rFonts w:eastAsiaTheme="minorEastAsia" w:cs="Calibri"/>
          <w:color w:val="000000"/>
          <w:lang w:eastAsia="es-ES"/>
        </w:rPr>
        <w:t>Tercera reunión vigencia 2025</w:t>
      </w:r>
      <w:r w:rsidR="00CF43BB">
        <w:rPr>
          <w:rFonts w:eastAsiaTheme="minorEastAsia" w:cs="Calibri"/>
          <w:color w:val="000000"/>
          <w:lang w:eastAsia="es-ES"/>
        </w:rPr>
        <w:t>, primera presencial</w:t>
      </w:r>
      <w:r>
        <w:rPr>
          <w:rFonts w:eastAsiaTheme="minorEastAsia" w:cs="Calibri"/>
          <w:color w:val="000000"/>
          <w:lang w:eastAsia="es-ES"/>
        </w:rPr>
        <w:t>,</w:t>
      </w:r>
    </w:p>
    <w:p w14:paraId="32B64771" w14:textId="0D14477E" w:rsidR="006D25A7" w:rsidRDefault="006D25A7" w:rsidP="006D25A7">
      <w:pPr>
        <w:autoSpaceDE w:val="0"/>
        <w:autoSpaceDN w:val="0"/>
        <w:adjustRightInd w:val="0"/>
        <w:rPr>
          <w:rFonts w:eastAsiaTheme="minorEastAsia" w:cs="Calibri"/>
          <w:color w:val="000000"/>
          <w:lang w:eastAsia="es-ES"/>
        </w:rPr>
      </w:pPr>
      <w:r w:rsidRPr="006D25A7">
        <w:rPr>
          <w:rFonts w:eastAsiaTheme="minorEastAsia" w:cs="Calibri"/>
          <w:color w:val="000000"/>
          <w:lang w:eastAsia="es-ES"/>
        </w:rPr>
        <w:t>Cuarta reunión línea de producción y estrategia virtual vigencia-2025</w:t>
      </w:r>
      <w:r>
        <w:rPr>
          <w:rFonts w:eastAsiaTheme="minorEastAsia" w:cs="Calibri"/>
          <w:color w:val="000000"/>
          <w:lang w:eastAsia="es-ES"/>
        </w:rPr>
        <w:t>,</w:t>
      </w:r>
    </w:p>
    <w:p w14:paraId="56ABA865" w14:textId="7FF73477" w:rsidR="006D25A7" w:rsidRDefault="00CF43BB" w:rsidP="006D25A7">
      <w:pPr>
        <w:autoSpaceDE w:val="0"/>
        <w:autoSpaceDN w:val="0"/>
        <w:adjustRightInd w:val="0"/>
        <w:rPr>
          <w:rFonts w:eastAsiaTheme="minorEastAsia" w:cs="Calibri"/>
          <w:color w:val="000000"/>
          <w:lang w:eastAsia="es-ES"/>
        </w:rPr>
      </w:pPr>
      <w:r>
        <w:rPr>
          <w:rFonts w:eastAsiaTheme="minorEastAsia" w:cs="Calibri"/>
          <w:color w:val="000000"/>
          <w:lang w:eastAsia="es-ES"/>
        </w:rPr>
        <w:t>Quinta reunión línea de producción y estrategia virtual 2025, segunda presencial.</w:t>
      </w:r>
    </w:p>
    <w:p w14:paraId="7A2B6F19" w14:textId="77777777" w:rsidR="006D25A7" w:rsidRPr="006D25A7" w:rsidRDefault="006D25A7" w:rsidP="006D25A7">
      <w:pPr>
        <w:autoSpaceDE w:val="0"/>
        <w:autoSpaceDN w:val="0"/>
        <w:adjustRightInd w:val="0"/>
        <w:spacing w:line="240" w:lineRule="auto"/>
        <w:rPr>
          <w:rFonts w:eastAsiaTheme="minorEastAsia" w:cs="Calibri"/>
          <w:color w:val="000000"/>
          <w:lang w:eastAsia="es-ES"/>
        </w:rPr>
      </w:pPr>
    </w:p>
    <w:p w14:paraId="5AF93FCB" w14:textId="0AAE21A0" w:rsidR="006D25A7" w:rsidRPr="005B6119" w:rsidRDefault="00CF43BB" w:rsidP="005B6119">
      <w:pPr>
        <w:pStyle w:val="Prrafodelista"/>
        <w:numPr>
          <w:ilvl w:val="0"/>
          <w:numId w:val="49"/>
        </w:numPr>
        <w:autoSpaceDE w:val="0"/>
        <w:autoSpaceDN w:val="0"/>
        <w:adjustRightInd w:val="0"/>
        <w:spacing w:line="240" w:lineRule="auto"/>
        <w:ind w:left="0" w:firstLine="0"/>
        <w:rPr>
          <w:rFonts w:eastAsiaTheme="minorEastAsia" w:cs="Calibri"/>
          <w:color w:val="000000"/>
          <w:lang w:eastAsia="es-ES"/>
        </w:rPr>
      </w:pPr>
      <w:r w:rsidRPr="005B6119">
        <w:rPr>
          <w:rFonts w:eastAsiaTheme="minorEastAsia" w:cs="Calibri"/>
          <w:color w:val="000000"/>
          <w:lang w:eastAsia="es-ES"/>
        </w:rPr>
        <w:t>Realizó las siguientes actividades, correspondientes a Atender, apoyar y brindar respuesta a los requerimientos que se adelantan por el Grupo a cargo desde la Dirección de Formación Profesional y demás acciones de seguimiento y estrategias de mejora encaminadas a la planeación, ejecución y fortalecimiento de la formación del SENA:</w:t>
      </w:r>
      <w:r w:rsidR="00D14F0A">
        <w:rPr>
          <w:rFonts w:eastAsiaTheme="minorEastAsia" w:cs="Calibri"/>
          <w:color w:val="000000"/>
          <w:lang w:eastAsia="es-ES"/>
        </w:rPr>
        <w:t xml:space="preserve"> </w:t>
      </w:r>
      <w:r w:rsidR="00D14F0A" w:rsidRPr="00D14F0A">
        <w:rPr>
          <w:rFonts w:eastAsiaTheme="minorEastAsia" w:cs="Calibri"/>
          <w:b/>
          <w:bCs/>
          <w:color w:val="000000"/>
          <w:lang w:eastAsia="es-ES"/>
        </w:rPr>
        <w:t>(11</w:t>
      </w:r>
      <w:r w:rsidR="00FA4333">
        <w:rPr>
          <w:rFonts w:eastAsiaTheme="minorEastAsia" w:cs="Calibri"/>
          <w:b/>
          <w:bCs/>
          <w:color w:val="000000"/>
          <w:lang w:eastAsia="es-ES"/>
        </w:rPr>
        <w:t>1</w:t>
      </w:r>
      <w:r w:rsidR="00D14F0A" w:rsidRPr="00D14F0A">
        <w:rPr>
          <w:rFonts w:eastAsiaTheme="minorEastAsia" w:cs="Calibri"/>
          <w:b/>
          <w:bCs/>
          <w:color w:val="000000"/>
          <w:lang w:eastAsia="es-ES"/>
        </w:rPr>
        <w:t xml:space="preserve"> programas en total)</w:t>
      </w:r>
    </w:p>
    <w:p w14:paraId="3FB29E2D" w14:textId="2185720A"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Revisión y Cargue Recursos Repositorio: </w:t>
      </w:r>
      <w:r w:rsidR="00D14F0A">
        <w:rPr>
          <w:rFonts w:eastAsiaTheme="minorEastAsia" w:cs="Calibri"/>
          <w:b/>
          <w:bCs/>
          <w:color w:val="000000"/>
          <w:lang w:eastAsia="es-ES"/>
        </w:rPr>
        <w:t>(5 programas)</w:t>
      </w:r>
    </w:p>
    <w:p w14:paraId="426AF2B9" w14:textId="4EFA8B53"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135400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Procesamiento de información de mercados, </w:t>
      </w:r>
    </w:p>
    <w:p w14:paraId="1BEE7CE6" w14:textId="1C22697C"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228132</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 xml:space="preserve">1 - Gestión de servicios en la nube, </w:t>
      </w:r>
    </w:p>
    <w:p w14:paraId="273A474B" w14:textId="0D36D9CD"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123101</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 xml:space="preserve">1 - Gestión contable y de información financiera, </w:t>
      </w:r>
    </w:p>
    <w:p w14:paraId="01CDC385" w14:textId="674D4A24"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222322</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 xml:space="preserve">1 - Gestión comunitaria del riesgo de desastres, </w:t>
      </w:r>
    </w:p>
    <w:p w14:paraId="4DD26C6E" w14:textId="3B639888"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lastRenderedPageBreak/>
        <w:t>225223</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 xml:space="preserve">1 - Modelado digital de productos industriales. </w:t>
      </w:r>
    </w:p>
    <w:p w14:paraId="62FB8014" w14:textId="678D2AEB"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Revisión Convenio Terceros: </w:t>
      </w:r>
      <w:r w:rsidR="00D14F0A">
        <w:rPr>
          <w:rFonts w:eastAsiaTheme="minorEastAsia" w:cs="Calibri"/>
          <w:b/>
          <w:bCs/>
          <w:color w:val="000000"/>
          <w:lang w:eastAsia="es-ES"/>
        </w:rPr>
        <w:t>(10 programas)</w:t>
      </w:r>
    </w:p>
    <w:p w14:paraId="656D62D8" w14:textId="449F5510"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635700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1 - P</w:t>
      </w:r>
      <w:r w:rsidR="00FA38DC" w:rsidRPr="00CF43BB">
        <w:rPr>
          <w:rFonts w:eastAsiaTheme="minorEastAsia" w:cs="Calibri"/>
          <w:color w:val="000000"/>
          <w:lang w:eastAsia="es-ES"/>
        </w:rPr>
        <w:t>rocesos de producción panelera</w:t>
      </w:r>
      <w:r w:rsidRPr="00CF43BB">
        <w:rPr>
          <w:rFonts w:eastAsiaTheme="minorEastAsia" w:cs="Calibri"/>
          <w:color w:val="000000"/>
          <w:lang w:eastAsia="es-ES"/>
        </w:rPr>
        <w:t xml:space="preserve">, </w:t>
      </w:r>
    </w:p>
    <w:p w14:paraId="3075E1AB" w14:textId="23515C68"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733105</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1 - M</w:t>
      </w:r>
      <w:r w:rsidR="00FA38DC" w:rsidRPr="00CF43BB">
        <w:rPr>
          <w:rFonts w:eastAsiaTheme="minorEastAsia" w:cs="Calibri"/>
          <w:color w:val="000000"/>
          <w:lang w:eastAsia="es-ES"/>
        </w:rPr>
        <w:t>anejo de la producción agroecológica</w:t>
      </w:r>
      <w:r w:rsidRPr="00CF43BB">
        <w:rPr>
          <w:rFonts w:eastAsiaTheme="minorEastAsia" w:cs="Calibri"/>
          <w:color w:val="000000"/>
          <w:lang w:eastAsia="es-ES"/>
        </w:rPr>
        <w:t xml:space="preserve">, </w:t>
      </w:r>
    </w:p>
    <w:p w14:paraId="355F37DC" w14:textId="1B8402A9"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839317</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1 - M</w:t>
      </w:r>
      <w:r w:rsidR="00FA38DC" w:rsidRPr="00CF43BB">
        <w:rPr>
          <w:rFonts w:eastAsiaTheme="minorEastAsia" w:cs="Calibri"/>
          <w:color w:val="000000"/>
          <w:lang w:eastAsia="es-ES"/>
        </w:rPr>
        <w:t>antenimiento y ensamble de equipos electrónicos</w:t>
      </w:r>
      <w:r w:rsidRPr="00CF43BB">
        <w:rPr>
          <w:rFonts w:eastAsiaTheme="minorEastAsia" w:cs="Calibri"/>
          <w:color w:val="000000"/>
          <w:lang w:eastAsia="es-ES"/>
        </w:rPr>
        <w:t xml:space="preserve">, </w:t>
      </w:r>
    </w:p>
    <w:p w14:paraId="20EECB7D" w14:textId="2FA25E68"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228125</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1 - D</w:t>
      </w:r>
      <w:r w:rsidR="00FA38DC" w:rsidRPr="00CF43BB">
        <w:rPr>
          <w:rFonts w:eastAsiaTheme="minorEastAsia" w:cs="Calibri"/>
          <w:color w:val="000000"/>
          <w:lang w:eastAsia="es-ES"/>
        </w:rPr>
        <w:t>esarrollo de aplicaciones web full stack</w:t>
      </w:r>
      <w:r>
        <w:rPr>
          <w:rFonts w:eastAsiaTheme="minorEastAsia" w:cs="Calibri"/>
          <w:color w:val="000000"/>
          <w:lang w:eastAsia="es-ES"/>
        </w:rPr>
        <w:t>,</w:t>
      </w:r>
    </w:p>
    <w:p w14:paraId="3C9D4650" w14:textId="126B948C" w:rsidR="00CF43BB" w:rsidRPr="00CF43BB" w:rsidRDefault="00CF43BB" w:rsidP="00AC6A6C">
      <w:pPr>
        <w:numPr>
          <w:ilvl w:val="0"/>
          <w:numId w:val="45"/>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228142</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Técnico en Implementación y Mantenimiento de Sistemas Informáticos, </w:t>
      </w:r>
    </w:p>
    <w:p w14:paraId="789F3BC2" w14:textId="106A6845" w:rsidR="00CF43BB" w:rsidRPr="00CF43BB" w:rsidRDefault="00CF43BB" w:rsidP="00AC6A6C">
      <w:pPr>
        <w:numPr>
          <w:ilvl w:val="0"/>
          <w:numId w:val="45"/>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228136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Procesamiento de datos para modelos de inteligencia artificial, </w:t>
      </w:r>
    </w:p>
    <w:p w14:paraId="0FC4735F" w14:textId="71182299" w:rsidR="00CF43BB" w:rsidRDefault="00CF43BB" w:rsidP="00AC6A6C">
      <w:pPr>
        <w:numPr>
          <w:ilvl w:val="0"/>
          <w:numId w:val="45"/>
        </w:numPr>
        <w:autoSpaceDE w:val="0"/>
        <w:autoSpaceDN w:val="0"/>
        <w:adjustRightInd w:val="0"/>
        <w:spacing w:line="240" w:lineRule="auto"/>
        <w:ind w:left="708"/>
        <w:rPr>
          <w:rFonts w:eastAsiaTheme="minorEastAsia" w:cs="Calibri"/>
          <w:color w:val="000000"/>
          <w:lang w:val="en-US" w:eastAsia="es-ES"/>
        </w:rPr>
      </w:pPr>
      <w:r w:rsidRPr="00CF43BB">
        <w:rPr>
          <w:rFonts w:eastAsiaTheme="minorEastAsia" w:cs="Calibri"/>
          <w:color w:val="000000"/>
          <w:lang w:val="en-US" w:eastAsia="es-ES"/>
        </w:rPr>
        <w:t>Scorm e-Distribution</w:t>
      </w:r>
      <w:r>
        <w:rPr>
          <w:rFonts w:eastAsiaTheme="minorEastAsia" w:cs="Calibri"/>
          <w:color w:val="000000"/>
          <w:lang w:val="en-US" w:eastAsia="es-ES"/>
        </w:rPr>
        <w:t>,</w:t>
      </w:r>
      <w:r w:rsidRPr="00CF43BB">
        <w:rPr>
          <w:rFonts w:eastAsiaTheme="minorEastAsia" w:cs="Calibri"/>
          <w:color w:val="000000"/>
          <w:lang w:val="en-US" w:eastAsia="es-ES"/>
        </w:rPr>
        <w:t xml:space="preserve"> </w:t>
      </w:r>
    </w:p>
    <w:p w14:paraId="649DF629" w14:textId="67E10E67"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228136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Procesamiento de datos para modelos de inteligencia artificial, </w:t>
      </w:r>
    </w:p>
    <w:p w14:paraId="1AF95F49" w14:textId="270713BF"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232100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Agrotrónica, </w:t>
      </w:r>
    </w:p>
    <w:p w14:paraId="6BC92592" w14:textId="6678021E"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228142</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Implementación y mantenimiento de sistemas informáticos</w:t>
      </w:r>
      <w:r w:rsidR="000F6D7B">
        <w:rPr>
          <w:rFonts w:eastAsiaTheme="minorEastAsia" w:cs="Calibri"/>
          <w:color w:val="000000"/>
          <w:lang w:eastAsia="es-ES"/>
        </w:rPr>
        <w:t>.</w:t>
      </w:r>
    </w:p>
    <w:p w14:paraId="4C37E691" w14:textId="01649175"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Vinculación, revisión, cargue, complementaria: </w:t>
      </w:r>
      <w:r w:rsidR="00D14F0A">
        <w:rPr>
          <w:rFonts w:eastAsiaTheme="minorEastAsia" w:cs="Calibri"/>
          <w:b/>
          <w:bCs/>
          <w:color w:val="000000"/>
          <w:lang w:eastAsia="es-ES"/>
        </w:rPr>
        <w:t>(45 semillas)</w:t>
      </w:r>
    </w:p>
    <w:p w14:paraId="1795388C" w14:textId="11EC47EF"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51130033</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A</w:t>
      </w:r>
      <w:r w:rsidR="00FA38DC" w:rsidRPr="00CF43BB">
        <w:rPr>
          <w:rFonts w:eastAsiaTheme="minorEastAsia" w:cs="Calibri"/>
          <w:color w:val="000000"/>
          <w:lang w:eastAsia="es-ES"/>
        </w:rPr>
        <w:t>dministración documental en el entorno laboral</w:t>
      </w:r>
      <w:r w:rsidRPr="00CF43BB">
        <w:rPr>
          <w:rFonts w:eastAsiaTheme="minorEastAsia" w:cs="Calibri"/>
          <w:color w:val="000000"/>
          <w:lang w:eastAsia="es-ES"/>
        </w:rPr>
        <w:t xml:space="preserve">, </w:t>
      </w:r>
    </w:p>
    <w:p w14:paraId="52A70D9A" w14:textId="6922A3EE"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52450390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C</w:t>
      </w:r>
      <w:r w:rsidR="00FA38DC" w:rsidRPr="00CF43BB">
        <w:rPr>
          <w:rFonts w:eastAsiaTheme="minorEastAsia" w:cs="Calibri"/>
          <w:color w:val="000000"/>
          <w:lang w:eastAsia="es-ES"/>
        </w:rPr>
        <w:t>onfección y manejo de sus herramientas</w:t>
      </w:r>
      <w:r w:rsidR="00FA38DC">
        <w:rPr>
          <w:rFonts w:eastAsiaTheme="minorEastAsia" w:cs="Calibri"/>
          <w:color w:val="000000"/>
          <w:lang w:eastAsia="es-ES"/>
        </w:rPr>
        <w:t>,</w:t>
      </w:r>
    </w:p>
    <w:p w14:paraId="7C9A655E" w14:textId="5749D90B" w:rsidR="00CF43BB" w:rsidRPr="00CF43BB" w:rsidRDefault="00CF43BB" w:rsidP="00AC6A6C">
      <w:pPr>
        <w:numPr>
          <w:ilvl w:val="0"/>
          <w:numId w:val="47"/>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23310019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Manejo de herramientas para la formación en ambientes virtuales de aprendizaje en SENA, </w:t>
      </w:r>
    </w:p>
    <w:p w14:paraId="4A2FC16E" w14:textId="49E5BB99" w:rsidR="00CF43BB" w:rsidRPr="00CF43BB" w:rsidRDefault="00CF43BB" w:rsidP="00AC6A6C">
      <w:pPr>
        <w:numPr>
          <w:ilvl w:val="0"/>
          <w:numId w:val="47"/>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41311638</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Gestión de entornos virtuales: metodologías y herramientas para la formación en el SENA, </w:t>
      </w:r>
    </w:p>
    <w:p w14:paraId="251C8396" w14:textId="0E94B2F8" w:rsidR="00CF43BB" w:rsidRPr="00CF43BB" w:rsidRDefault="00CF43BB" w:rsidP="00AC6A6C">
      <w:pPr>
        <w:numPr>
          <w:ilvl w:val="0"/>
          <w:numId w:val="47"/>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51240104</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 </w:t>
      </w:r>
    </w:p>
    <w:p w14:paraId="51F0D72D" w14:textId="3F219EBF" w:rsidR="00CF43BB" w:rsidRPr="00CF43BB" w:rsidRDefault="00CF43BB" w:rsidP="00AC6A6C">
      <w:pPr>
        <w:numPr>
          <w:ilvl w:val="0"/>
          <w:numId w:val="47"/>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21710111</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Algoritmo de agrupamiento no supervisado k-means con </w:t>
      </w:r>
      <w:r w:rsidR="000F6D7B">
        <w:rPr>
          <w:rFonts w:eastAsiaTheme="minorEastAsia" w:cs="Calibri"/>
          <w:color w:val="000000"/>
          <w:lang w:eastAsia="es-ES"/>
        </w:rPr>
        <w:t>Python,</w:t>
      </w:r>
    </w:p>
    <w:p w14:paraId="1F7BB057" w14:textId="2E059A56"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51240105</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II, </w:t>
      </w:r>
    </w:p>
    <w:p w14:paraId="675D2D29" w14:textId="36D46DC8"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Comunicación en español para extranjeros - Nivel III</w:t>
      </w:r>
      <w:r>
        <w:rPr>
          <w:rFonts w:eastAsiaTheme="minorEastAsia" w:cs="Calibri"/>
          <w:color w:val="000000"/>
          <w:lang w:eastAsia="es-ES"/>
        </w:rPr>
        <w:t>,</w:t>
      </w:r>
    </w:p>
    <w:p w14:paraId="3D4811F0" w14:textId="70F7C57D"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21720206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Mitigación y prevención de amenazas en ciberseguridad, </w:t>
      </w:r>
    </w:p>
    <w:p w14:paraId="10E4E72D" w14:textId="31F8D30F"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IV, </w:t>
      </w:r>
    </w:p>
    <w:p w14:paraId="38856BA9" w14:textId="4B8AE109"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63110189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Planeación del merchandising en puntos de venta</w:t>
      </w:r>
      <w:r>
        <w:rPr>
          <w:rFonts w:eastAsiaTheme="minorEastAsia" w:cs="Calibri"/>
          <w:color w:val="000000"/>
          <w:lang w:eastAsia="es-ES"/>
        </w:rPr>
        <w:t>,</w:t>
      </w:r>
    </w:p>
    <w:p w14:paraId="4C032DBC" w14:textId="1AC7F6B7"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93610225</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2 - Cocina internacional, </w:t>
      </w:r>
    </w:p>
    <w:p w14:paraId="30FE741E" w14:textId="61D313B9"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12150019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3 - Recibo y despacho de objetos</w:t>
      </w:r>
      <w:r>
        <w:rPr>
          <w:rFonts w:eastAsiaTheme="minorEastAsia" w:cs="Calibri"/>
          <w:color w:val="000000"/>
          <w:lang w:eastAsia="es-ES"/>
        </w:rPr>
        <w:t>,</w:t>
      </w:r>
    </w:p>
    <w:p w14:paraId="78F59EDE" w14:textId="0C1C5F2F"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52450479</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Patronaje de calzado tipo derby, </w:t>
      </w:r>
    </w:p>
    <w:p w14:paraId="01DCAF47" w14:textId="53424855"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51240107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Comunicación en español para extranjeros - nivel V, </w:t>
      </w:r>
    </w:p>
    <w:p w14:paraId="0A3CD764" w14:textId="44EC56BC"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21720207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Aplicación de la inteligencia artificial en la integración de datos, </w:t>
      </w:r>
    </w:p>
    <w:p w14:paraId="5B1FCB54" w14:textId="26B3299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21710120</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Gestión de datos en modelos de inteligencia artificial, </w:t>
      </w:r>
    </w:p>
    <w:p w14:paraId="6DC84898" w14:textId="5647E1D8"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63340071</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Desarrollo de procesos de reserva en establecimientos de alojamiento</w:t>
      </w:r>
      <w:r w:rsidR="000F6D7B">
        <w:rPr>
          <w:rFonts w:eastAsiaTheme="minorEastAsia" w:cs="Calibri"/>
          <w:color w:val="000000"/>
          <w:lang w:eastAsia="es-ES"/>
        </w:rPr>
        <w:t>,</w:t>
      </w:r>
    </w:p>
    <w:p w14:paraId="731A4B7D" w14:textId="543AC44F"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32170001-1-VIRTUAL-1 - Gestión de inventario de productos farmacéuticos,</w:t>
      </w:r>
    </w:p>
    <w:p w14:paraId="68310C5C" w14:textId="59AC571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63110190-1-VIRTUAL-1 - Venta estratégica de productos y servicios</w:t>
      </w:r>
      <w:r w:rsidR="000F6D7B">
        <w:rPr>
          <w:rFonts w:eastAsiaTheme="minorEastAsia" w:cs="Calibri"/>
          <w:color w:val="000000"/>
          <w:lang w:eastAsia="es-ES"/>
        </w:rPr>
        <w:t>,</w:t>
      </w:r>
    </w:p>
    <w:p w14:paraId="57B31CAC" w14:textId="721F984B"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52450485</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w:t>
      </w:r>
      <w:r>
        <w:rPr>
          <w:rFonts w:eastAsiaTheme="minorEastAsia" w:cs="Calibri"/>
          <w:color w:val="000000"/>
          <w:lang w:eastAsia="es-ES"/>
        </w:rPr>
        <w:t xml:space="preserve"> </w:t>
      </w:r>
      <w:r w:rsidRPr="00FA38DC">
        <w:rPr>
          <w:rFonts w:eastAsiaTheme="minorEastAsia" w:cs="Calibri"/>
          <w:color w:val="000000"/>
          <w:lang w:eastAsia="es-ES"/>
        </w:rPr>
        <w:t>Patronaje de bolso tipo shopping,</w:t>
      </w:r>
    </w:p>
    <w:p w14:paraId="0D5FD970" w14:textId="20162D40"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82220017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Monitoreo del transporte terrestre,</w:t>
      </w:r>
    </w:p>
    <w:p w14:paraId="31256732" w14:textId="685D3CD0"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63110191</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Planeación de contenidos digitales basados en storytelling,</w:t>
      </w:r>
    </w:p>
    <w:p w14:paraId="02F4A3E9" w14:textId="3A9CB4B8" w:rsidR="00FA38DC" w:rsidRPr="00FA38DC" w:rsidRDefault="00FA38DC" w:rsidP="00AC6A6C">
      <w:pPr>
        <w:autoSpaceDE w:val="0"/>
        <w:autoSpaceDN w:val="0"/>
        <w:adjustRightInd w:val="0"/>
        <w:spacing w:line="240" w:lineRule="auto"/>
        <w:ind w:left="708"/>
        <w:rPr>
          <w:rFonts w:eastAsiaTheme="minorEastAsia" w:cs="Calibri"/>
          <w:color w:val="000000"/>
          <w:lang w:val="en-US" w:eastAsia="es-ES"/>
        </w:rPr>
      </w:pPr>
      <w:r w:rsidRPr="00FA38DC">
        <w:rPr>
          <w:rFonts w:eastAsiaTheme="minorEastAsia" w:cs="Calibri"/>
          <w:color w:val="000000"/>
          <w:lang w:val="en-US" w:eastAsia="es-ES"/>
        </w:rPr>
        <w:t>63220007</w:t>
      </w:r>
      <w:r>
        <w:rPr>
          <w:rFonts w:eastAsiaTheme="minorEastAsia" w:cs="Calibri"/>
          <w:color w:val="000000"/>
          <w:lang w:val="en-US" w:eastAsia="es-ES"/>
        </w:rPr>
        <w:t>-</w:t>
      </w:r>
      <w:r w:rsidRPr="00FA38DC">
        <w:rPr>
          <w:rFonts w:eastAsiaTheme="minorEastAsia" w:cs="Calibri"/>
          <w:color w:val="000000"/>
          <w:lang w:val="en-US" w:eastAsia="es-ES"/>
        </w:rPr>
        <w:t>1</w:t>
      </w:r>
      <w:r>
        <w:rPr>
          <w:rFonts w:eastAsiaTheme="minorEastAsia" w:cs="Calibri"/>
          <w:color w:val="000000"/>
          <w:lang w:val="en-US" w:eastAsia="es-ES"/>
        </w:rPr>
        <w:t>-</w:t>
      </w:r>
      <w:r w:rsidRPr="00FA38DC">
        <w:rPr>
          <w:rFonts w:eastAsiaTheme="minorEastAsia" w:cs="Calibri"/>
          <w:color w:val="000000"/>
          <w:lang w:val="en-US" w:eastAsia="es-ES"/>
        </w:rPr>
        <w:t>VIRTUAL</w:t>
      </w:r>
      <w:r>
        <w:rPr>
          <w:rFonts w:eastAsiaTheme="minorEastAsia" w:cs="Calibri"/>
          <w:color w:val="000000"/>
          <w:lang w:val="en-US" w:eastAsia="es-ES"/>
        </w:rPr>
        <w:t>-</w:t>
      </w:r>
      <w:r w:rsidRPr="00FA38DC">
        <w:rPr>
          <w:rFonts w:eastAsiaTheme="minorEastAsia" w:cs="Calibri"/>
          <w:color w:val="000000"/>
          <w:lang w:val="en-US" w:eastAsia="es-ES"/>
        </w:rPr>
        <w:t>1 - Community management y analítica web,</w:t>
      </w:r>
    </w:p>
    <w:p w14:paraId="7E40E4B4" w14:textId="7D61F4C6"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12150025</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Medición del desempeño de las operaciones logísticas en almacén,</w:t>
      </w:r>
    </w:p>
    <w:p w14:paraId="1A92BD0A" w14:textId="0C6773BD"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00140012</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Gestión de liquidez en organizaciones de economía solidaria,</w:t>
      </w:r>
    </w:p>
    <w:p w14:paraId="76827536" w14:textId="08DBE4FA" w:rsidR="00CF43BB" w:rsidRPr="00CF43BB"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21720212</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Implementación de servicios de computación en la nube</w:t>
      </w:r>
      <w:r w:rsidR="000F6D7B">
        <w:rPr>
          <w:rFonts w:eastAsiaTheme="minorEastAsia" w:cs="Calibri"/>
          <w:color w:val="000000"/>
          <w:lang w:eastAsia="es-ES"/>
        </w:rPr>
        <w:t>,</w:t>
      </w:r>
    </w:p>
    <w:p w14:paraId="3526F640" w14:textId="7777777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12350005-1-VIRTUAL-1 - Elaboración de presupuestos empresariales, </w:t>
      </w:r>
    </w:p>
    <w:p w14:paraId="32C1CBDE" w14:textId="1E087DB0"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12350006-1-VIRTUAL-1 - Registro contable de operaciones comerciales, </w:t>
      </w:r>
    </w:p>
    <w:p w14:paraId="4FB6DC96" w14:textId="62D70BE0"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22220147-1-VIRTUAL-1 - Caracterización de servicios ecosistémicos de los recursos forestales, </w:t>
      </w:r>
    </w:p>
    <w:p w14:paraId="353957A3" w14:textId="727FA981"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82220000-1-VIRTUAL-1 - Aplicación de sistema de trazabilidad en la operación del transporte, </w:t>
      </w:r>
    </w:p>
    <w:p w14:paraId="73E3C654" w14:textId="7AF4E364"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lastRenderedPageBreak/>
        <w:t xml:space="preserve">12150024-1-VIRTUAL-1 - Planificación del flujo de bienes en almacén, </w:t>
      </w:r>
    </w:p>
    <w:p w14:paraId="043C749D" w14:textId="4E20DF1F"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12150026-1-VIRTUAL-1 - Evaluación de la operación del transporte, </w:t>
      </w:r>
    </w:p>
    <w:p w14:paraId="1E525453" w14:textId="2EFFD5EB"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62330164-1-VIRTUAL-1 - Desarrollo de propuestas comerciales en marketing digital, </w:t>
      </w:r>
    </w:p>
    <w:p w14:paraId="5779AAD9" w14:textId="1A3CEAFB"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12150026-1-VIRTUAL-1 - Evaluación de la operación del transporte,</w:t>
      </w:r>
    </w:p>
    <w:p w14:paraId="719C3799" w14:textId="32A25FAB"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62330164-1-VIRTUAL-1 - Desarrollo de propuestas comerciales en marketing digital,</w:t>
      </w:r>
    </w:p>
    <w:p w14:paraId="110DD096" w14:textId="037ECD9B"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72312082-1-VIRTUAL-3 - Cultivo comercial de la orellana,</w:t>
      </w:r>
    </w:p>
    <w:p w14:paraId="5A07C276" w14:textId="71759389" w:rsid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21710121-1-VIRTUAL-1 - Excel avanzado: gestión estratégica de información</w:t>
      </w:r>
      <w:r w:rsidR="00687C71">
        <w:rPr>
          <w:rFonts w:eastAsiaTheme="minorEastAsia" w:cs="Calibri"/>
          <w:color w:val="000000"/>
          <w:lang w:eastAsia="es-ES"/>
        </w:rPr>
        <w:t>,</w:t>
      </w:r>
    </w:p>
    <w:p w14:paraId="7C64C4B0" w14:textId="3833C6BE" w:rsidR="00687C71" w:rsidRDefault="00687C71" w:rsidP="00AC6A6C">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21720213-1-VIRTUAL-1</w:t>
      </w:r>
      <w:r>
        <w:rPr>
          <w:rFonts w:eastAsiaTheme="minorEastAsia" w:cs="Calibri"/>
          <w:color w:val="000000"/>
          <w:lang w:eastAsia="es-ES"/>
        </w:rPr>
        <w:t xml:space="preserve"> - </w:t>
      </w:r>
      <w:r w:rsidRPr="00687C71">
        <w:rPr>
          <w:rFonts w:eastAsiaTheme="minorEastAsia" w:cs="Calibri"/>
          <w:color w:val="000000"/>
          <w:lang w:eastAsia="es-ES"/>
        </w:rPr>
        <w:t>Formulación de estrategias de resiliencia cibernética y continuidad del negocio</w:t>
      </w:r>
      <w:r>
        <w:rPr>
          <w:rFonts w:eastAsiaTheme="minorEastAsia" w:cs="Calibri"/>
          <w:color w:val="000000"/>
          <w:lang w:eastAsia="es-ES"/>
        </w:rPr>
        <w:t>,</w:t>
      </w:r>
    </w:p>
    <w:p w14:paraId="7A55AE03" w14:textId="3090A47C" w:rsidR="00687C71" w:rsidRPr="00687C71"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22650000-1-VIRTUAL-1</w:t>
      </w:r>
      <w:r w:rsidR="00CF285F">
        <w:rPr>
          <w:rFonts w:eastAsiaTheme="minorEastAsia" w:cs="Calibri"/>
          <w:color w:val="000000"/>
          <w:lang w:eastAsia="es-ES"/>
        </w:rPr>
        <w:t xml:space="preserve"> - </w:t>
      </w:r>
      <w:r w:rsidRPr="00687C71">
        <w:rPr>
          <w:rFonts w:eastAsiaTheme="minorEastAsia" w:cs="Calibri"/>
          <w:color w:val="000000"/>
          <w:lang w:eastAsia="es-ES"/>
        </w:rPr>
        <w:t>R</w:t>
      </w:r>
      <w:r w:rsidR="00CF285F" w:rsidRPr="00687C71">
        <w:rPr>
          <w:rFonts w:eastAsiaTheme="minorEastAsia" w:cs="Calibri"/>
          <w:color w:val="000000"/>
          <w:lang w:eastAsia="es-ES"/>
        </w:rPr>
        <w:t>ecepción de cacao en postcosecha</w:t>
      </w:r>
      <w:r w:rsidR="00CF285F">
        <w:rPr>
          <w:rFonts w:eastAsiaTheme="minorEastAsia" w:cs="Calibri"/>
          <w:color w:val="000000"/>
          <w:lang w:eastAsia="es-ES"/>
        </w:rPr>
        <w:t>,</w:t>
      </w:r>
    </w:p>
    <w:p w14:paraId="4401B1C2" w14:textId="07E67E87" w:rsidR="00687C71" w:rsidRPr="00687C71"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13410565-1-VIRTUAL-1</w:t>
      </w:r>
      <w:r w:rsidR="00CF285F">
        <w:rPr>
          <w:rFonts w:eastAsiaTheme="minorEastAsia" w:cs="Calibri"/>
          <w:color w:val="000000"/>
          <w:lang w:eastAsia="es-ES"/>
        </w:rPr>
        <w:t xml:space="preserve"> - </w:t>
      </w:r>
      <w:r w:rsidRPr="00687C71">
        <w:rPr>
          <w:rFonts w:eastAsiaTheme="minorEastAsia" w:cs="Calibri"/>
          <w:color w:val="000000"/>
          <w:lang w:eastAsia="es-ES"/>
        </w:rPr>
        <w:t>P</w:t>
      </w:r>
      <w:r w:rsidR="00CF285F" w:rsidRPr="00687C71">
        <w:rPr>
          <w:rFonts w:eastAsiaTheme="minorEastAsia" w:cs="Calibri"/>
          <w:color w:val="000000"/>
          <w:lang w:eastAsia="es-ES"/>
        </w:rPr>
        <w:t>rocesamiento de textos con Microsoft Word en la gestión de documentos</w:t>
      </w:r>
      <w:r w:rsidR="00CF285F">
        <w:rPr>
          <w:rFonts w:eastAsiaTheme="minorEastAsia" w:cs="Calibri"/>
          <w:color w:val="000000"/>
          <w:lang w:eastAsia="es-ES"/>
        </w:rPr>
        <w:t>,</w:t>
      </w:r>
    </w:p>
    <w:p w14:paraId="100D454F" w14:textId="1E10DC77" w:rsidR="00687C71" w:rsidRPr="00687C71"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73311548-2-VIRTUAL-2</w:t>
      </w:r>
      <w:r w:rsidR="00CF285F">
        <w:rPr>
          <w:rFonts w:eastAsiaTheme="minorEastAsia" w:cs="Calibri"/>
          <w:color w:val="000000"/>
          <w:lang w:eastAsia="es-ES"/>
        </w:rPr>
        <w:t xml:space="preserve"> - </w:t>
      </w:r>
      <w:r w:rsidRPr="00687C71">
        <w:rPr>
          <w:rFonts w:eastAsiaTheme="minorEastAsia" w:cs="Calibri"/>
          <w:color w:val="000000"/>
          <w:lang w:eastAsia="es-ES"/>
        </w:rPr>
        <w:t>B</w:t>
      </w:r>
      <w:r w:rsidR="00CF285F" w:rsidRPr="00687C71">
        <w:rPr>
          <w:rFonts w:eastAsiaTheme="minorEastAsia" w:cs="Calibri"/>
          <w:color w:val="000000"/>
          <w:lang w:eastAsia="es-ES"/>
        </w:rPr>
        <w:t>uenas prácticas agrícolas para el cultivo de plátano</w:t>
      </w:r>
      <w:r w:rsidR="00CF285F">
        <w:rPr>
          <w:rFonts w:eastAsiaTheme="minorEastAsia" w:cs="Calibri"/>
          <w:color w:val="000000"/>
          <w:lang w:eastAsia="es-ES"/>
        </w:rPr>
        <w:t>,</w:t>
      </w:r>
    </w:p>
    <w:p w14:paraId="68289567" w14:textId="2B2AA536" w:rsidR="00687C71" w:rsidRPr="00687C71"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21710122-1-VIRTUAL-1</w:t>
      </w:r>
      <w:r w:rsidR="00CF285F">
        <w:rPr>
          <w:rFonts w:eastAsiaTheme="minorEastAsia" w:cs="Calibri"/>
          <w:color w:val="000000"/>
          <w:lang w:eastAsia="es-ES"/>
        </w:rPr>
        <w:t xml:space="preserve"> - </w:t>
      </w:r>
      <w:r w:rsidRPr="00687C71">
        <w:rPr>
          <w:rFonts w:eastAsiaTheme="minorEastAsia" w:cs="Calibri"/>
          <w:color w:val="000000"/>
          <w:lang w:eastAsia="es-ES"/>
        </w:rPr>
        <w:t>M</w:t>
      </w:r>
      <w:r w:rsidR="00CF285F" w:rsidRPr="00687C71">
        <w:rPr>
          <w:rFonts w:eastAsiaTheme="minorEastAsia" w:cs="Calibri"/>
          <w:color w:val="000000"/>
          <w:lang w:eastAsia="es-ES"/>
        </w:rPr>
        <w:t>anejo de datos con Microsoft Excel en entornos organizacionales</w:t>
      </w:r>
      <w:r w:rsidR="00CF285F">
        <w:rPr>
          <w:rFonts w:eastAsiaTheme="minorEastAsia" w:cs="Calibri"/>
          <w:color w:val="000000"/>
          <w:lang w:eastAsia="es-ES"/>
        </w:rPr>
        <w:t>,</w:t>
      </w:r>
    </w:p>
    <w:p w14:paraId="77F888F9" w14:textId="382BCDB1" w:rsidR="00687C71" w:rsidRPr="00687C71"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21720210-1-VIRTUAL-1</w:t>
      </w:r>
      <w:r w:rsidR="00CF285F">
        <w:rPr>
          <w:rFonts w:eastAsiaTheme="minorEastAsia" w:cs="Calibri"/>
          <w:color w:val="000000"/>
          <w:lang w:eastAsia="es-ES"/>
        </w:rPr>
        <w:t xml:space="preserve"> - </w:t>
      </w:r>
      <w:r w:rsidRPr="00687C71">
        <w:rPr>
          <w:rFonts w:eastAsiaTheme="minorEastAsia" w:cs="Calibri"/>
          <w:color w:val="000000"/>
          <w:lang w:eastAsia="es-ES"/>
        </w:rPr>
        <w:t>I</w:t>
      </w:r>
      <w:r w:rsidR="00CF285F" w:rsidRPr="00687C71">
        <w:rPr>
          <w:rFonts w:eastAsiaTheme="minorEastAsia" w:cs="Calibri"/>
          <w:color w:val="000000"/>
          <w:lang w:eastAsia="es-ES"/>
        </w:rPr>
        <w:t xml:space="preserve">mplementación de herramientas de </w:t>
      </w:r>
      <w:r w:rsidR="000F6D7B">
        <w:rPr>
          <w:rFonts w:eastAsiaTheme="minorEastAsia" w:cs="Calibri"/>
          <w:color w:val="000000"/>
          <w:lang w:eastAsia="es-ES"/>
        </w:rPr>
        <w:t xml:space="preserve">IA </w:t>
      </w:r>
      <w:r w:rsidR="00CF285F" w:rsidRPr="00687C71">
        <w:rPr>
          <w:rFonts w:eastAsiaTheme="minorEastAsia" w:cs="Calibri"/>
          <w:color w:val="000000"/>
          <w:lang w:eastAsia="es-ES"/>
        </w:rPr>
        <w:t>en la optimización de la productividad</w:t>
      </w:r>
      <w:r w:rsidR="00CF285F">
        <w:rPr>
          <w:rFonts w:eastAsiaTheme="minorEastAsia" w:cs="Calibri"/>
          <w:color w:val="000000"/>
          <w:lang w:eastAsia="es-ES"/>
        </w:rPr>
        <w:t>,</w:t>
      </w:r>
    </w:p>
    <w:p w14:paraId="2F53AE68" w14:textId="2C073A4A" w:rsidR="00687C71" w:rsidRPr="00FA38DC" w:rsidRDefault="00687C71" w:rsidP="00687C71">
      <w:pPr>
        <w:autoSpaceDE w:val="0"/>
        <w:autoSpaceDN w:val="0"/>
        <w:adjustRightInd w:val="0"/>
        <w:spacing w:line="240" w:lineRule="auto"/>
        <w:ind w:left="708"/>
        <w:rPr>
          <w:rFonts w:eastAsiaTheme="minorEastAsia" w:cs="Calibri"/>
          <w:color w:val="000000"/>
          <w:lang w:eastAsia="es-ES"/>
        </w:rPr>
      </w:pPr>
      <w:r w:rsidRPr="00687C71">
        <w:rPr>
          <w:rFonts w:eastAsiaTheme="minorEastAsia" w:cs="Calibri"/>
          <w:color w:val="000000"/>
          <w:lang w:eastAsia="es-ES"/>
        </w:rPr>
        <w:t>63110192-1-VIRTUAL-1</w:t>
      </w:r>
      <w:r w:rsidR="00CF285F">
        <w:rPr>
          <w:rFonts w:eastAsiaTheme="minorEastAsia" w:cs="Calibri"/>
          <w:color w:val="000000"/>
          <w:lang w:eastAsia="es-ES"/>
        </w:rPr>
        <w:t xml:space="preserve"> - </w:t>
      </w:r>
      <w:r w:rsidRPr="00687C71">
        <w:rPr>
          <w:rFonts w:eastAsiaTheme="minorEastAsia" w:cs="Calibri"/>
          <w:color w:val="000000"/>
          <w:lang w:eastAsia="es-ES"/>
        </w:rPr>
        <w:t>A</w:t>
      </w:r>
      <w:r w:rsidR="00CF285F" w:rsidRPr="00687C71">
        <w:rPr>
          <w:rFonts w:eastAsiaTheme="minorEastAsia" w:cs="Calibri"/>
          <w:color w:val="000000"/>
          <w:lang w:eastAsia="es-ES"/>
        </w:rPr>
        <w:t xml:space="preserve">plicación del </w:t>
      </w:r>
      <w:r w:rsidR="00CF285F" w:rsidRPr="00CF285F">
        <w:rPr>
          <w:rFonts w:eastAsiaTheme="minorEastAsia" w:cs="Calibri"/>
          <w:i/>
          <w:iCs/>
          <w:color w:val="000000"/>
          <w:lang w:eastAsia="es-ES"/>
        </w:rPr>
        <w:t>merchandising</w:t>
      </w:r>
      <w:r w:rsidR="00CF285F" w:rsidRPr="00687C71">
        <w:rPr>
          <w:rFonts w:eastAsiaTheme="minorEastAsia" w:cs="Calibri"/>
          <w:color w:val="000000"/>
          <w:lang w:eastAsia="es-ES"/>
        </w:rPr>
        <w:t xml:space="preserve"> en puntos de venta</w:t>
      </w:r>
      <w:r w:rsidR="00CF285F">
        <w:rPr>
          <w:rFonts w:eastAsiaTheme="minorEastAsia" w:cs="Calibri"/>
          <w:color w:val="000000"/>
          <w:lang w:eastAsia="es-ES"/>
        </w:rPr>
        <w:t>.</w:t>
      </w:r>
    </w:p>
    <w:p w14:paraId="7EB9BD7C" w14:textId="031BA247"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Revisión Complementaria: </w:t>
      </w:r>
      <w:r w:rsidR="00D14F0A">
        <w:rPr>
          <w:rFonts w:eastAsiaTheme="minorEastAsia" w:cs="Calibri"/>
          <w:b/>
          <w:bCs/>
          <w:color w:val="000000"/>
          <w:lang w:eastAsia="es-ES"/>
        </w:rPr>
        <w:t>(26 programas)</w:t>
      </w:r>
    </w:p>
    <w:p w14:paraId="36A736E8" w14:textId="0905703A" w:rsidR="00CF43BB" w:rsidRPr="00CF43BB" w:rsidRDefault="00CF43BB" w:rsidP="00AC6A6C">
      <w:pPr>
        <w:numPr>
          <w:ilvl w:val="0"/>
          <w:numId w:val="46"/>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51240104</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 </w:t>
      </w:r>
    </w:p>
    <w:p w14:paraId="47F23BAC" w14:textId="35278951" w:rsidR="00CF43BB" w:rsidRDefault="00CF43BB" w:rsidP="00AC6A6C">
      <w:pPr>
        <w:numPr>
          <w:ilvl w:val="0"/>
          <w:numId w:val="46"/>
        </w:num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42110167</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Habilidades para la vida desde el Desarrollo a Escala Humana</w:t>
      </w:r>
      <w:r w:rsidR="000F6D7B">
        <w:rPr>
          <w:rFonts w:eastAsiaTheme="minorEastAsia" w:cs="Calibri"/>
          <w:color w:val="000000"/>
          <w:lang w:eastAsia="es-ES"/>
        </w:rPr>
        <w:t>,</w:t>
      </w:r>
    </w:p>
    <w:p w14:paraId="4632CB82" w14:textId="0EDEFAF4"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51240105</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II, </w:t>
      </w:r>
    </w:p>
    <w:p w14:paraId="36FBA321" w14:textId="6E0EBF61"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Comunicación en español para extranjeros - Nivel III</w:t>
      </w:r>
      <w:r>
        <w:rPr>
          <w:rFonts w:eastAsiaTheme="minorEastAsia" w:cs="Calibri"/>
          <w:color w:val="000000"/>
          <w:lang w:eastAsia="es-ES"/>
        </w:rPr>
        <w:t>,</w:t>
      </w:r>
    </w:p>
    <w:p w14:paraId="47A6AB22" w14:textId="3D900D99"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72210009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Determinación de Variables Ambientales de Agroecosistemas, </w:t>
      </w:r>
    </w:p>
    <w:p w14:paraId="600008F2" w14:textId="085405E2"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IV, </w:t>
      </w:r>
    </w:p>
    <w:p w14:paraId="7C6424B2" w14:textId="45044B17"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72312176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Planificación de </w:t>
      </w:r>
      <w:r w:rsidR="000F6D7B">
        <w:rPr>
          <w:rFonts w:eastAsiaTheme="minorEastAsia" w:cs="Calibri"/>
          <w:color w:val="000000"/>
          <w:lang w:eastAsia="es-ES"/>
        </w:rPr>
        <w:t xml:space="preserve">BPG </w:t>
      </w:r>
      <w:r w:rsidRPr="00CF43BB">
        <w:rPr>
          <w:rFonts w:eastAsiaTheme="minorEastAsia" w:cs="Calibri"/>
          <w:color w:val="000000"/>
          <w:lang w:eastAsia="es-ES"/>
        </w:rPr>
        <w:t xml:space="preserve">en la producción de carne bovina, </w:t>
      </w:r>
    </w:p>
    <w:p w14:paraId="28E0B960" w14:textId="039C9181"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63110189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Planeación del </w:t>
      </w:r>
      <w:r w:rsidRPr="00CF43BB">
        <w:rPr>
          <w:rFonts w:eastAsiaTheme="minorEastAsia" w:cs="Calibri"/>
          <w:i/>
          <w:iCs/>
          <w:color w:val="000000"/>
          <w:lang w:eastAsia="es-ES"/>
        </w:rPr>
        <w:t xml:space="preserve">merchandising </w:t>
      </w:r>
      <w:r w:rsidRPr="00CF43BB">
        <w:rPr>
          <w:rFonts w:eastAsiaTheme="minorEastAsia" w:cs="Calibri"/>
          <w:color w:val="000000"/>
          <w:lang w:eastAsia="es-ES"/>
        </w:rPr>
        <w:t xml:space="preserve">en puntos de venta, </w:t>
      </w:r>
    </w:p>
    <w:p w14:paraId="50346354" w14:textId="23CFB201"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21720206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Mitigación y prevención de amenazas en ciberseguridad, </w:t>
      </w:r>
    </w:p>
    <w:p w14:paraId="04D363FD" w14:textId="2B253350" w:rsid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52450480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Patronaje de calzado tipo Oxford</w:t>
      </w:r>
      <w:r>
        <w:rPr>
          <w:rFonts w:eastAsiaTheme="minorEastAsia" w:cs="Calibri"/>
          <w:color w:val="000000"/>
          <w:lang w:eastAsia="es-ES"/>
        </w:rPr>
        <w:t>,</w:t>
      </w:r>
    </w:p>
    <w:p w14:paraId="34E59498" w14:textId="758DA85A"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52450479</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Patronaje de calzado tipo Derby, </w:t>
      </w:r>
    </w:p>
    <w:p w14:paraId="66826AE6" w14:textId="3E4EA326"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52450480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Patronaje de calzado tipo Oxford, </w:t>
      </w:r>
    </w:p>
    <w:p w14:paraId="344BF809" w14:textId="2750A00B"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52450478</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Patronaje de prendas superiores femeninas de moda casual, </w:t>
      </w:r>
    </w:p>
    <w:p w14:paraId="61773C1F" w14:textId="62DA3F29"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21720207</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Aplicación de la inteligencia artificial en la integración de datos, </w:t>
      </w:r>
    </w:p>
    <w:p w14:paraId="364A5CB6" w14:textId="0C9473D9"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51240107</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Comunicación en español para extranjeros - Nivel V</w:t>
      </w:r>
      <w:r>
        <w:rPr>
          <w:rFonts w:eastAsiaTheme="minorEastAsia" w:cs="Calibri"/>
          <w:color w:val="000000"/>
          <w:lang w:eastAsia="es-ES"/>
        </w:rPr>
        <w:t>,</w:t>
      </w:r>
    </w:p>
    <w:p w14:paraId="0228E680" w14:textId="0E5AADF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21730220</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Generación de códigos de software con inteligencia artificial, </w:t>
      </w:r>
    </w:p>
    <w:p w14:paraId="761F71B2" w14:textId="62D716A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52140107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Comunicación en español para extranjeros - nivel V, </w:t>
      </w:r>
    </w:p>
    <w:p w14:paraId="2F59B885" w14:textId="64CEAE0E" w:rsid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63110190</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Venta estratégica de productos y servicios</w:t>
      </w:r>
      <w:r>
        <w:rPr>
          <w:rFonts w:eastAsiaTheme="minorEastAsia" w:cs="Calibri"/>
          <w:color w:val="000000"/>
          <w:lang w:eastAsia="es-ES"/>
        </w:rPr>
        <w:t>,</w:t>
      </w:r>
    </w:p>
    <w:p w14:paraId="4DE025E9" w14:textId="7E52198E"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22230061-1-VIRTUAL-1 - Promoción de la salud ambiental y seguridad sanitaria</w:t>
      </w:r>
      <w:r w:rsidR="000F6D7B">
        <w:rPr>
          <w:rFonts w:eastAsiaTheme="minorEastAsia" w:cs="Calibri"/>
          <w:color w:val="000000"/>
          <w:lang w:eastAsia="es-ES"/>
        </w:rPr>
        <w:t>,</w:t>
      </w:r>
    </w:p>
    <w:p w14:paraId="0135CBAD" w14:textId="5D59CCB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52450484</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Patronaje de bolso tipo messenger, </w:t>
      </w:r>
    </w:p>
    <w:p w14:paraId="07D354B0" w14:textId="795DFF2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12150025</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Medición del desempeño de las operaciones logísticas en almacén, </w:t>
      </w:r>
    </w:p>
    <w:p w14:paraId="51649730" w14:textId="2867EDD4"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82220017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Monitoreo del transporte terrestre, </w:t>
      </w:r>
    </w:p>
    <w:p w14:paraId="1B08FB12" w14:textId="56E540F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00140012</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Gestión de liquidez en organizaciones de economía solidaria</w:t>
      </w:r>
      <w:r w:rsidR="000F6D7B">
        <w:rPr>
          <w:rFonts w:eastAsiaTheme="minorEastAsia" w:cs="Calibri"/>
          <w:color w:val="000000"/>
          <w:lang w:eastAsia="es-ES"/>
        </w:rPr>
        <w:t>,</w:t>
      </w:r>
    </w:p>
    <w:p w14:paraId="4DB47D96" w14:textId="7777777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12150026-1-VIRTUAL-1 - Evaluación de la operación del transporte, </w:t>
      </w:r>
    </w:p>
    <w:p w14:paraId="24723231" w14:textId="7777777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22650000-1-VIRTUAL-1 - Recepción de cacao en postcosecha,</w:t>
      </w:r>
    </w:p>
    <w:p w14:paraId="2042B88A" w14:textId="7FBB14AA"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07120019-1-VIRTUAL-1 - Planeación de actividades administrativas de la producción agrícola.</w:t>
      </w:r>
    </w:p>
    <w:p w14:paraId="0BF166D9" w14:textId="768AF1C9"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Vinculación, revisión, cargue, titulada: </w:t>
      </w:r>
      <w:r w:rsidR="00D14F0A">
        <w:rPr>
          <w:rFonts w:eastAsiaTheme="minorEastAsia" w:cs="Calibri"/>
          <w:b/>
          <w:bCs/>
          <w:color w:val="000000"/>
          <w:lang w:eastAsia="es-ES"/>
        </w:rPr>
        <w:t>(15 semillas)</w:t>
      </w:r>
    </w:p>
    <w:p w14:paraId="470356B8" w14:textId="53D9CDB8"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228141</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 Desarrollo de soluciones informáticas aplicando inteligencia artificial</w:t>
      </w:r>
      <w:r>
        <w:rPr>
          <w:rFonts w:eastAsiaTheme="minorEastAsia" w:cs="Calibri"/>
          <w:color w:val="000000"/>
          <w:lang w:eastAsia="es-ES"/>
        </w:rPr>
        <w:t>,</w:t>
      </w:r>
      <w:r w:rsidRPr="00CF43BB">
        <w:rPr>
          <w:rFonts w:eastAsiaTheme="minorEastAsia" w:cs="Calibri"/>
          <w:color w:val="000000"/>
          <w:lang w:eastAsia="es-ES"/>
        </w:rPr>
        <w:t xml:space="preserve"> </w:t>
      </w:r>
    </w:p>
    <w:p w14:paraId="028529CB" w14:textId="3A604996"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lastRenderedPageBreak/>
        <w:t>228136</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1 -Procesamiento de datos para modelos de inteligencia artificial</w:t>
      </w:r>
      <w:r>
        <w:rPr>
          <w:rFonts w:eastAsiaTheme="minorEastAsia" w:cs="Calibri"/>
          <w:color w:val="000000"/>
          <w:lang w:eastAsia="es-ES"/>
        </w:rPr>
        <w:t>,</w:t>
      </w:r>
    </w:p>
    <w:p w14:paraId="6AAEE877" w14:textId="40AAB737"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122154</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Gestión de destinos turísticos, </w:t>
      </w:r>
    </w:p>
    <w:p w14:paraId="5318FC77" w14:textId="1ED441BA"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228118</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2</w:t>
      </w:r>
      <w:r w:rsidR="00FA38DC">
        <w:rPr>
          <w:rFonts w:eastAsiaTheme="minorEastAsia" w:cs="Calibri"/>
          <w:color w:val="000000"/>
          <w:lang w:eastAsia="es-ES"/>
        </w:rPr>
        <w:t>-</w:t>
      </w:r>
      <w:r w:rsidRPr="00CF43BB">
        <w:rPr>
          <w:rFonts w:eastAsiaTheme="minorEastAsia" w:cs="Calibri"/>
          <w:color w:val="000000"/>
          <w:lang w:eastAsia="es-ES"/>
        </w:rPr>
        <w:t xml:space="preserve">CADFOR - CDF - Análisis y desarrollo de software, </w:t>
      </w:r>
    </w:p>
    <w:p w14:paraId="009A35E7" w14:textId="49BCF8F5"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121523</w:t>
      </w:r>
      <w:r w:rsidR="00FA38DC">
        <w:rPr>
          <w:rFonts w:eastAsiaTheme="minorEastAsia" w:cs="Calibri"/>
          <w:color w:val="000000"/>
          <w:lang w:eastAsia="es-ES"/>
        </w:rPr>
        <w:t>-</w:t>
      </w:r>
      <w:r w:rsidRPr="00CF43BB">
        <w:rPr>
          <w:rFonts w:eastAsiaTheme="minorEastAsia" w:cs="Calibri"/>
          <w:color w:val="000000"/>
          <w:lang w:eastAsia="es-ES"/>
        </w:rPr>
        <w:t>2</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 xml:space="preserve">CADFOR - CDF - Coordinación de procesos logísticos, </w:t>
      </w:r>
    </w:p>
    <w:p w14:paraId="37129C23" w14:textId="7217441E"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124100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 xml:space="preserve">CADFOR - CDF - Desarrollo publicitario, </w:t>
      </w:r>
    </w:p>
    <w:p w14:paraId="5FFCAD8D" w14:textId="3D14A691" w:rsidR="00CF43BB" w:rsidRPr="00CF43BB" w:rsidRDefault="00CF43BB" w:rsidP="00AC6A6C">
      <w:pPr>
        <w:autoSpaceDE w:val="0"/>
        <w:autoSpaceDN w:val="0"/>
        <w:adjustRightInd w:val="0"/>
        <w:spacing w:line="240" w:lineRule="auto"/>
        <w:ind w:left="708"/>
        <w:rPr>
          <w:rFonts w:eastAsiaTheme="minorEastAsia" w:cs="Calibri"/>
          <w:color w:val="000000"/>
          <w:lang w:eastAsia="es-ES"/>
        </w:rPr>
      </w:pPr>
      <w:r w:rsidRPr="00CF43BB">
        <w:rPr>
          <w:rFonts w:eastAsiaTheme="minorEastAsia" w:cs="Calibri"/>
          <w:color w:val="000000"/>
          <w:lang w:eastAsia="es-ES"/>
        </w:rPr>
        <w:t>123101</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DISTANCIA</w:t>
      </w:r>
      <w:r w:rsidR="00FA38DC">
        <w:rPr>
          <w:rFonts w:eastAsiaTheme="minorEastAsia" w:cs="Calibri"/>
          <w:color w:val="000000"/>
          <w:lang w:eastAsia="es-ES"/>
        </w:rPr>
        <w:t>-</w:t>
      </w:r>
      <w:r w:rsidRPr="00CF43BB">
        <w:rPr>
          <w:rFonts w:eastAsiaTheme="minorEastAsia" w:cs="Calibri"/>
          <w:color w:val="000000"/>
          <w:lang w:eastAsia="es-ES"/>
        </w:rPr>
        <w:t>1 - Gestión contable y de información financiera</w:t>
      </w:r>
      <w:r w:rsidR="000F6D7B">
        <w:rPr>
          <w:rFonts w:eastAsiaTheme="minorEastAsia" w:cs="Calibri"/>
          <w:color w:val="000000"/>
          <w:lang w:eastAsia="es-ES"/>
        </w:rPr>
        <w:t>,</w:t>
      </w:r>
    </w:p>
    <w:p w14:paraId="4B3B59A8" w14:textId="073F4D9A"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228142</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 xml:space="preserve">1 - Implementación y mantenimiento de sistemas informáticos, </w:t>
      </w:r>
    </w:p>
    <w:p w14:paraId="3EEB647D" w14:textId="6ADA0462"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228117</w:t>
      </w:r>
      <w:r>
        <w:rPr>
          <w:rFonts w:eastAsiaTheme="minorEastAsia" w:cs="Calibri"/>
          <w:color w:val="000000"/>
          <w:lang w:eastAsia="es-ES"/>
        </w:rPr>
        <w:t>-</w:t>
      </w:r>
      <w:r w:rsidRPr="00FA38DC">
        <w:rPr>
          <w:rFonts w:eastAsiaTheme="minorEastAsia" w:cs="Calibri"/>
          <w:color w:val="000000"/>
          <w:lang w:eastAsia="es-ES"/>
        </w:rPr>
        <w:t>1</w:t>
      </w:r>
      <w:r>
        <w:rPr>
          <w:rFonts w:eastAsiaTheme="minorEastAsia" w:cs="Calibri"/>
          <w:color w:val="000000"/>
          <w:lang w:eastAsia="es-ES"/>
        </w:rPr>
        <w:t>-</w:t>
      </w:r>
      <w:r w:rsidRPr="00FA38DC">
        <w:rPr>
          <w:rFonts w:eastAsiaTheme="minorEastAsia" w:cs="Calibri"/>
          <w:color w:val="000000"/>
          <w:lang w:eastAsia="es-ES"/>
        </w:rPr>
        <w:t>VIRTUAL</w:t>
      </w:r>
      <w:r>
        <w:rPr>
          <w:rFonts w:eastAsiaTheme="minorEastAsia" w:cs="Calibri"/>
          <w:color w:val="000000"/>
          <w:lang w:eastAsia="es-ES"/>
        </w:rPr>
        <w:t>-</w:t>
      </w:r>
      <w:r w:rsidRPr="00FA38DC">
        <w:rPr>
          <w:rFonts w:eastAsiaTheme="minorEastAsia" w:cs="Calibri"/>
          <w:color w:val="000000"/>
          <w:lang w:eastAsia="es-ES"/>
        </w:rPr>
        <w:t>1 - Programación para analítica de datos</w:t>
      </w:r>
      <w:r w:rsidR="000F6D7B">
        <w:rPr>
          <w:rFonts w:eastAsiaTheme="minorEastAsia" w:cs="Calibri"/>
          <w:color w:val="000000"/>
          <w:lang w:eastAsia="es-ES"/>
        </w:rPr>
        <w:t>,</w:t>
      </w:r>
    </w:p>
    <w:p w14:paraId="0DF1A109" w14:textId="64A238A6"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123101-1-VIRTUAL-1 - Gestión contable y de información financiera, </w:t>
      </w:r>
    </w:p>
    <w:p w14:paraId="09BB9DC1" w14:textId="6B369D2E"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821207-1-VIRTUAL-1-CADFOR - CDF - Gestión eficiente de la energía, </w:t>
      </w:r>
    </w:p>
    <w:p w14:paraId="7D9FB386" w14:textId="0354B213"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232100-1-VIRTUAL-1 - Agrotrónica, </w:t>
      </w:r>
    </w:p>
    <w:p w14:paraId="72B727A5" w14:textId="2D1F2F89"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723179-1-VIRTUAL-1-CADFOR - CDF - Gestión agroempresarial</w:t>
      </w:r>
      <w:r w:rsidR="000F6D7B">
        <w:rPr>
          <w:rFonts w:eastAsiaTheme="minorEastAsia" w:cs="Calibri"/>
          <w:color w:val="000000"/>
          <w:lang w:eastAsia="es-ES"/>
        </w:rPr>
        <w:t>,</w:t>
      </w:r>
    </w:p>
    <w:p w14:paraId="40089A15" w14:textId="77777777"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228132-1-DISTANCIA-1 - Gestión de servicios en la nube, </w:t>
      </w:r>
    </w:p>
    <w:p w14:paraId="250BF2BE" w14:textId="1D73811F"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524300-1-VIRTUAL-1-CADFOR - CDF - Desarrollo de colecciones para la industria de la moda</w:t>
      </w:r>
      <w:r w:rsidR="000F6D7B">
        <w:rPr>
          <w:rFonts w:eastAsiaTheme="minorEastAsia" w:cs="Calibri"/>
          <w:color w:val="000000"/>
          <w:lang w:eastAsia="es-ES"/>
        </w:rPr>
        <w:t>.</w:t>
      </w:r>
    </w:p>
    <w:p w14:paraId="732EB880" w14:textId="77777777" w:rsidR="00EE46DB" w:rsidRPr="00CF43BB" w:rsidRDefault="00EE46DB" w:rsidP="00EE46D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Revisión titulada: </w:t>
      </w:r>
      <w:r>
        <w:rPr>
          <w:rFonts w:eastAsiaTheme="minorEastAsia" w:cs="Calibri"/>
          <w:b/>
          <w:bCs/>
          <w:color w:val="000000"/>
          <w:lang w:eastAsia="es-ES"/>
        </w:rPr>
        <w:t>(1 programa)</w:t>
      </w:r>
    </w:p>
    <w:p w14:paraId="62690CC5" w14:textId="77777777" w:rsidR="00EE46DB" w:rsidRPr="00CF43BB" w:rsidRDefault="00EE46DB" w:rsidP="00EE46DB">
      <w:pPr>
        <w:autoSpaceDE w:val="0"/>
        <w:autoSpaceDN w:val="0"/>
        <w:adjustRightInd w:val="0"/>
        <w:spacing w:line="240" w:lineRule="auto"/>
        <w:ind w:firstLine="708"/>
        <w:rPr>
          <w:rFonts w:eastAsiaTheme="minorEastAsia" w:cs="Calibri"/>
          <w:color w:val="000000"/>
          <w:lang w:eastAsia="es-ES"/>
        </w:rPr>
      </w:pPr>
      <w:r w:rsidRPr="00CF43BB">
        <w:rPr>
          <w:rFonts w:eastAsiaTheme="minorEastAsia" w:cs="Calibri"/>
          <w:color w:val="000000"/>
          <w:lang w:eastAsia="es-ES"/>
        </w:rPr>
        <w:t>123101</w:t>
      </w:r>
      <w:r>
        <w:rPr>
          <w:rFonts w:eastAsiaTheme="minorEastAsia" w:cs="Calibri"/>
          <w:color w:val="000000"/>
          <w:lang w:eastAsia="es-ES"/>
        </w:rPr>
        <w:t>-</w:t>
      </w:r>
      <w:r w:rsidRPr="00CF43BB">
        <w:rPr>
          <w:rFonts w:eastAsiaTheme="minorEastAsia" w:cs="Calibri"/>
          <w:color w:val="000000"/>
          <w:lang w:eastAsia="es-ES"/>
        </w:rPr>
        <w:t>1</w:t>
      </w:r>
      <w:r>
        <w:rPr>
          <w:rFonts w:eastAsiaTheme="minorEastAsia" w:cs="Calibri"/>
          <w:color w:val="000000"/>
          <w:lang w:eastAsia="es-ES"/>
        </w:rPr>
        <w:t>-</w:t>
      </w:r>
      <w:r w:rsidRPr="00CF43BB">
        <w:rPr>
          <w:rFonts w:eastAsiaTheme="minorEastAsia" w:cs="Calibri"/>
          <w:color w:val="000000"/>
          <w:lang w:eastAsia="es-ES"/>
        </w:rPr>
        <w:t>DISTANCIA</w:t>
      </w:r>
      <w:r>
        <w:rPr>
          <w:rFonts w:eastAsiaTheme="minorEastAsia" w:cs="Calibri"/>
          <w:color w:val="000000"/>
          <w:lang w:eastAsia="es-ES"/>
        </w:rPr>
        <w:t>-</w:t>
      </w:r>
      <w:r w:rsidRPr="00CF43BB">
        <w:rPr>
          <w:rFonts w:eastAsiaTheme="minorEastAsia" w:cs="Calibri"/>
          <w:color w:val="000000"/>
          <w:lang w:eastAsia="es-ES"/>
        </w:rPr>
        <w:t xml:space="preserve">1 - Gestión contable y de información financiera. </w:t>
      </w:r>
    </w:p>
    <w:p w14:paraId="610E652A" w14:textId="6DCD8329" w:rsidR="00CF43BB" w:rsidRPr="00CF43BB" w:rsidRDefault="00CF43BB" w:rsidP="00CF43BB">
      <w:pPr>
        <w:autoSpaceDE w:val="0"/>
        <w:autoSpaceDN w:val="0"/>
        <w:adjustRightInd w:val="0"/>
        <w:spacing w:line="240" w:lineRule="auto"/>
        <w:rPr>
          <w:rFonts w:eastAsiaTheme="minorEastAsia" w:cs="Calibri"/>
          <w:color w:val="000000"/>
          <w:lang w:eastAsia="es-ES"/>
        </w:rPr>
      </w:pPr>
      <w:r w:rsidRPr="00CF43BB">
        <w:rPr>
          <w:rFonts w:eastAsiaTheme="minorEastAsia" w:cs="Calibri"/>
          <w:b/>
          <w:bCs/>
          <w:color w:val="000000"/>
          <w:lang w:eastAsia="es-ES"/>
        </w:rPr>
        <w:t xml:space="preserve">Lista de chequeo: </w:t>
      </w:r>
      <w:r w:rsidR="00D14F0A">
        <w:rPr>
          <w:rFonts w:eastAsiaTheme="minorEastAsia" w:cs="Calibri"/>
          <w:b/>
          <w:bCs/>
          <w:color w:val="000000"/>
          <w:lang w:eastAsia="es-ES"/>
        </w:rPr>
        <w:t>(1 programa)</w:t>
      </w:r>
    </w:p>
    <w:p w14:paraId="08FCA663" w14:textId="50E53C22" w:rsidR="00CF43BB" w:rsidRPr="00CF43BB" w:rsidRDefault="00CF43BB" w:rsidP="00AC6A6C">
      <w:pPr>
        <w:autoSpaceDE w:val="0"/>
        <w:autoSpaceDN w:val="0"/>
        <w:adjustRightInd w:val="0"/>
        <w:spacing w:line="240" w:lineRule="auto"/>
        <w:ind w:firstLine="708"/>
        <w:rPr>
          <w:rStyle w:val="Nmerodepgina"/>
          <w:rFonts w:cs="Calibri"/>
          <w:bCs/>
          <w:color w:val="auto"/>
        </w:rPr>
      </w:pPr>
      <w:r w:rsidRPr="00CF43BB">
        <w:rPr>
          <w:rFonts w:eastAsiaTheme="minorEastAsia" w:cs="Calibri"/>
          <w:color w:val="000000"/>
          <w:lang w:eastAsia="es-ES"/>
        </w:rPr>
        <w:t>51240100</w:t>
      </w:r>
      <w:r w:rsidR="00FA38DC">
        <w:rPr>
          <w:rFonts w:eastAsiaTheme="minorEastAsia" w:cs="Calibri"/>
          <w:color w:val="000000"/>
          <w:lang w:eastAsia="es-ES"/>
        </w:rPr>
        <w:t>-</w:t>
      </w:r>
      <w:r w:rsidRPr="00CF43BB">
        <w:rPr>
          <w:rFonts w:eastAsiaTheme="minorEastAsia" w:cs="Calibri"/>
          <w:color w:val="000000"/>
          <w:lang w:eastAsia="es-ES"/>
        </w:rPr>
        <w:t>1</w:t>
      </w:r>
      <w:r w:rsidR="00FA38DC">
        <w:rPr>
          <w:rFonts w:eastAsiaTheme="minorEastAsia" w:cs="Calibri"/>
          <w:color w:val="000000"/>
          <w:lang w:eastAsia="es-ES"/>
        </w:rPr>
        <w:t>-</w:t>
      </w:r>
      <w:r w:rsidRPr="00CF43BB">
        <w:rPr>
          <w:rFonts w:eastAsiaTheme="minorEastAsia" w:cs="Calibri"/>
          <w:color w:val="000000"/>
          <w:lang w:eastAsia="es-ES"/>
        </w:rPr>
        <w:t>VIRTUAL</w:t>
      </w:r>
      <w:r w:rsidR="00FA38DC">
        <w:rPr>
          <w:rFonts w:eastAsiaTheme="minorEastAsia" w:cs="Calibri"/>
          <w:color w:val="000000"/>
          <w:lang w:eastAsia="es-ES"/>
        </w:rPr>
        <w:t>-</w:t>
      </w:r>
      <w:r w:rsidRPr="00CF43BB">
        <w:rPr>
          <w:rFonts w:eastAsiaTheme="minorEastAsia" w:cs="Calibri"/>
          <w:color w:val="000000"/>
          <w:lang w:eastAsia="es-ES"/>
        </w:rPr>
        <w:t xml:space="preserve">1 - Comunicación en español para extranjeros - Nivel III. </w:t>
      </w:r>
    </w:p>
    <w:p w14:paraId="09FB6C53" w14:textId="339ABF0D" w:rsidR="00FA38DC" w:rsidRPr="00FA38DC" w:rsidRDefault="00FA38DC" w:rsidP="00FA38DC">
      <w:pPr>
        <w:autoSpaceDE w:val="0"/>
        <w:autoSpaceDN w:val="0"/>
        <w:adjustRightInd w:val="0"/>
        <w:spacing w:line="240" w:lineRule="auto"/>
        <w:rPr>
          <w:rFonts w:eastAsiaTheme="minorEastAsia" w:cs="Calibri"/>
          <w:color w:val="000000"/>
          <w:lang w:eastAsia="es-ES"/>
        </w:rPr>
      </w:pPr>
      <w:r w:rsidRPr="00FA38DC">
        <w:rPr>
          <w:rFonts w:eastAsiaTheme="minorEastAsia" w:cs="Calibri"/>
          <w:b/>
          <w:bCs/>
          <w:color w:val="000000"/>
          <w:lang w:eastAsia="es-ES"/>
        </w:rPr>
        <w:t xml:space="preserve">Actualización Videos YouTube: </w:t>
      </w:r>
      <w:r w:rsidR="00D14F0A">
        <w:rPr>
          <w:rFonts w:eastAsiaTheme="minorEastAsia" w:cs="Calibri"/>
          <w:b/>
          <w:bCs/>
          <w:color w:val="000000"/>
          <w:lang w:eastAsia="es-ES"/>
        </w:rPr>
        <w:t>(8 programas)</w:t>
      </w:r>
    </w:p>
    <w:p w14:paraId="0D776ACC" w14:textId="7D8C8AB3"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21710111 - K-means con Pyton, </w:t>
      </w:r>
    </w:p>
    <w:p w14:paraId="3948C1E4" w14:textId="3636A333"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23310015 - Habilidades Comunicación en línea, </w:t>
      </w:r>
    </w:p>
    <w:p w14:paraId="374320FE" w14:textId="12C2F0D0"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23310016 - Habilidades experiencias seguras en línea, </w:t>
      </w:r>
    </w:p>
    <w:p w14:paraId="25558FF5" w14:textId="27E7ACCA"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62360013 - Emprendimieno digital, </w:t>
      </w:r>
    </w:p>
    <w:p w14:paraId="5E80821E" w14:textId="542B3ECA"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22520101 - Autocad 2D, </w:t>
      </w:r>
    </w:p>
    <w:p w14:paraId="030CAA1E" w14:textId="6107B694" w:rsidR="00FA38DC" w:rsidRPr="00FA38DC" w:rsidRDefault="00FA38DC" w:rsidP="00AC6A6C">
      <w:pPr>
        <w:autoSpaceDE w:val="0"/>
        <w:autoSpaceDN w:val="0"/>
        <w:adjustRightInd w:val="0"/>
        <w:spacing w:line="240" w:lineRule="auto"/>
        <w:ind w:left="708"/>
        <w:rPr>
          <w:rFonts w:eastAsiaTheme="minorEastAsia" w:cs="Calibri"/>
          <w:color w:val="000000"/>
          <w:lang w:eastAsia="es-ES"/>
        </w:rPr>
      </w:pPr>
      <w:r w:rsidRPr="00FA38DC">
        <w:rPr>
          <w:rFonts w:eastAsiaTheme="minorEastAsia" w:cs="Calibri"/>
          <w:color w:val="000000"/>
          <w:lang w:eastAsia="es-ES"/>
        </w:rPr>
        <w:t xml:space="preserve">33110014 – Alimentaria, </w:t>
      </w:r>
    </w:p>
    <w:p w14:paraId="17E705FC" w14:textId="0CBD9034" w:rsidR="00FA38DC" w:rsidRPr="00FA38DC" w:rsidRDefault="00FA38DC" w:rsidP="00AC6A6C">
      <w:pPr>
        <w:autoSpaceDE w:val="0"/>
        <w:autoSpaceDN w:val="0"/>
        <w:adjustRightInd w:val="0"/>
        <w:spacing w:line="240" w:lineRule="auto"/>
        <w:ind w:left="708"/>
        <w:rPr>
          <w:rFonts w:eastAsiaTheme="minorEastAsia" w:cs="Calibri"/>
          <w:color w:val="000000"/>
          <w:lang w:val="en-US" w:eastAsia="es-ES"/>
        </w:rPr>
      </w:pPr>
      <w:r w:rsidRPr="00FA38DC">
        <w:rPr>
          <w:rFonts w:eastAsiaTheme="minorEastAsia" w:cs="Calibri"/>
          <w:color w:val="000000"/>
          <w:lang w:val="en-US" w:eastAsia="es-ES"/>
        </w:rPr>
        <w:t xml:space="preserve">121524 - Transporte, </w:t>
      </w:r>
    </w:p>
    <w:p w14:paraId="14DD5A29" w14:textId="204B2139" w:rsidR="00FA38DC" w:rsidRPr="00FA38DC" w:rsidRDefault="00FA38DC" w:rsidP="00AC6A6C">
      <w:pPr>
        <w:autoSpaceDE w:val="0"/>
        <w:autoSpaceDN w:val="0"/>
        <w:adjustRightInd w:val="0"/>
        <w:spacing w:line="240" w:lineRule="auto"/>
        <w:ind w:left="708"/>
        <w:rPr>
          <w:rFonts w:eastAsiaTheme="minorEastAsia" w:cs="Calibri"/>
          <w:color w:val="000000"/>
          <w:lang w:val="en-US" w:eastAsia="es-ES"/>
        </w:rPr>
      </w:pPr>
      <w:r w:rsidRPr="00FA38DC">
        <w:rPr>
          <w:rFonts w:eastAsiaTheme="minorEastAsia" w:cs="Calibri"/>
          <w:color w:val="000000"/>
          <w:lang w:val="en-US" w:eastAsia="es-ES"/>
        </w:rPr>
        <w:t xml:space="preserve">524300 - Moda. </w:t>
      </w:r>
    </w:p>
    <w:p w14:paraId="3C70356B" w14:textId="77777777" w:rsidR="00FA38DC" w:rsidRDefault="00FA38DC" w:rsidP="0064110B">
      <w:pPr>
        <w:rPr>
          <w:rStyle w:val="Nmerodepgina"/>
          <w:rFonts w:cs="Calibri"/>
          <w:bCs/>
          <w:color w:val="auto"/>
        </w:rPr>
      </w:pPr>
    </w:p>
    <w:p w14:paraId="1E49EE14" w14:textId="5EB8B040" w:rsidR="00AC6A6C" w:rsidRPr="005B6119" w:rsidRDefault="00AC6A6C" w:rsidP="005B6119">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5B6119">
        <w:rPr>
          <w:rFonts w:eastAsiaTheme="minorEastAsia" w:cs="Calibri"/>
          <w:color w:val="000000"/>
          <w:lang w:eastAsia="es-ES"/>
        </w:rPr>
        <w:t>Realizó las siguientes actividades, para Cumplir oportunamente con la entrega de actividades asignadas teniendo en cuenta el plan de trabajo establecido por el responsable del equipo de repositorio.</w:t>
      </w:r>
      <w:r w:rsidR="00FA4333">
        <w:rPr>
          <w:rFonts w:eastAsiaTheme="minorEastAsia" w:cs="Calibri"/>
          <w:color w:val="000000"/>
          <w:lang w:eastAsia="es-ES"/>
        </w:rPr>
        <w:t xml:space="preserve"> </w:t>
      </w:r>
      <w:r w:rsidR="00FA4333" w:rsidRPr="00FA4333">
        <w:rPr>
          <w:rFonts w:eastAsiaTheme="minorEastAsia" w:cs="Calibri"/>
          <w:b/>
          <w:bCs/>
          <w:color w:val="000000"/>
          <w:lang w:eastAsia="es-ES"/>
        </w:rPr>
        <w:t>(111 programas en total)</w:t>
      </w:r>
    </w:p>
    <w:p w14:paraId="3B199FA6"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Pr="00EE46DB">
        <w:rPr>
          <w:rFonts w:eastAsiaTheme="minorEastAsia" w:cs="Calibri"/>
          <w:b/>
          <w:bCs/>
          <w:color w:val="000000"/>
          <w:lang w:eastAsia="es-ES"/>
        </w:rPr>
        <w:t>(5 programas)</w:t>
      </w:r>
    </w:p>
    <w:p w14:paraId="610E896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05BB30E8"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794FF5FD"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convenio terceros: </w:t>
      </w:r>
      <w:r w:rsidRPr="00EE46DB">
        <w:rPr>
          <w:rFonts w:eastAsiaTheme="minorEastAsia" w:cs="Calibri"/>
          <w:b/>
          <w:bCs/>
          <w:color w:val="000000"/>
          <w:lang w:eastAsia="es-ES"/>
        </w:rPr>
        <w:t>(10 programas)</w:t>
      </w:r>
    </w:p>
    <w:p w14:paraId="0B9CF694"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1FAC556C" w14:textId="77777777" w:rsidR="000F6D7B" w:rsidRPr="000F6D7B" w:rsidRDefault="000F6D7B" w:rsidP="000F6D7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 228136-1-VIRTUAL-1, Scorm e-Distribution, 228136-1-VIRTUAL-1,</w:t>
      </w:r>
    </w:p>
    <w:p w14:paraId="3155D8EB"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456F6A31"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5E49A3D4"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4A1EE78A"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1EA565B6"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4A3BC305"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71B570BA"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58B28E9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551472B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0C82DEF5"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lastRenderedPageBreak/>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13B0211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66F333A5"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1B11202E"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7B0C3303"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1E0E0409"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1ABD902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7551166A"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42D5DB51"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214B812D"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68A7718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7ABAAA71"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Pr="00EE46DB">
        <w:rPr>
          <w:rFonts w:eastAsiaTheme="minorEastAsia" w:cs="Calibri"/>
          <w:b/>
          <w:bCs/>
          <w:color w:val="000000"/>
          <w:lang w:eastAsia="es-ES"/>
        </w:rPr>
        <w:t>(26 programas)</w:t>
      </w:r>
    </w:p>
    <w:p w14:paraId="6629BAEB" w14:textId="77777777" w:rsidR="000F6D7B" w:rsidRPr="00EE46DB" w:rsidRDefault="000F6D7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 51240105-1-VIRTUAL-1,</w:t>
      </w:r>
      <w:r>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69F4AB9A"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6A6811CD"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57FE407"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065BB25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 xml:space="preserve"> </w:t>
      </w:r>
      <w:r w:rsidRPr="005B6119">
        <w:rPr>
          <w:rFonts w:eastAsiaTheme="minorEastAsia" w:cs="Calibri"/>
          <w:color w:val="000000"/>
          <w:lang w:eastAsia="es-ES"/>
        </w:rPr>
        <w:t>22230061-1-VIRTUAL-1</w:t>
      </w:r>
      <w:r>
        <w:rPr>
          <w:rFonts w:eastAsiaTheme="minorEastAsia" w:cs="Calibri"/>
          <w:color w:val="000000"/>
          <w:lang w:eastAsia="es-ES"/>
        </w:rPr>
        <w:t>,</w:t>
      </w:r>
    </w:p>
    <w:p w14:paraId="06D6811D"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6E23FB84"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22650000-1-VIRTUAL-1,</w:t>
      </w:r>
      <w:r>
        <w:rPr>
          <w:rFonts w:eastAsiaTheme="minorEastAsia" w:cs="Calibri"/>
          <w:color w:val="000000"/>
          <w:lang w:eastAsia="es-ES"/>
        </w:rPr>
        <w:t xml:space="preserve"> </w:t>
      </w:r>
      <w:r w:rsidRPr="005B6119">
        <w:rPr>
          <w:rFonts w:eastAsiaTheme="minorEastAsia" w:cs="Calibri"/>
          <w:color w:val="000000"/>
          <w:lang w:eastAsia="es-ES"/>
        </w:rPr>
        <w:t>07120019-1-VIRTUAL-1</w:t>
      </w:r>
      <w:r>
        <w:rPr>
          <w:rFonts w:eastAsiaTheme="minorEastAsia" w:cs="Calibri"/>
          <w:color w:val="000000"/>
          <w:lang w:eastAsia="es-ES"/>
        </w:rPr>
        <w:t>.</w:t>
      </w:r>
    </w:p>
    <w:p w14:paraId="7574E9D1" w14:textId="77777777" w:rsidR="000F6D7B" w:rsidRPr="005B6119" w:rsidRDefault="000F6D7B" w:rsidP="000F6D7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Pr="00EE46DB">
        <w:rPr>
          <w:rFonts w:eastAsiaTheme="minorEastAsia" w:cs="Calibri"/>
          <w:b/>
          <w:bCs/>
          <w:color w:val="000000"/>
          <w:lang w:eastAsia="es-ES"/>
        </w:rPr>
        <w:t>(1 programa)</w:t>
      </w:r>
    </w:p>
    <w:p w14:paraId="213AE24D" w14:textId="77777777" w:rsidR="000F6D7B" w:rsidRPr="005B6119" w:rsidRDefault="000F6D7B" w:rsidP="000F6D7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6B0862AF"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Pr="00EE46DB">
        <w:rPr>
          <w:rFonts w:eastAsiaTheme="minorEastAsia" w:cs="Calibri"/>
          <w:b/>
          <w:bCs/>
          <w:color w:val="000000"/>
          <w:lang w:eastAsia="es-ES"/>
        </w:rPr>
        <w:t>(1 programa)</w:t>
      </w:r>
    </w:p>
    <w:p w14:paraId="3BBED50D" w14:textId="77777777" w:rsidR="000F6D7B" w:rsidRPr="00AC6A6C" w:rsidRDefault="000F6D7B" w:rsidP="000F6D7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230028C5" w14:textId="77777777" w:rsidR="000F6D7B" w:rsidRPr="00D14F0A" w:rsidRDefault="000F6D7B" w:rsidP="000F6D7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Pr="00EE46DB">
        <w:rPr>
          <w:rFonts w:eastAsiaTheme="minorEastAsia" w:cs="Calibri"/>
          <w:b/>
          <w:bCs/>
          <w:color w:val="000000"/>
          <w:lang w:eastAsia="es-ES"/>
        </w:rPr>
        <w:t>(8 programas)</w:t>
      </w:r>
    </w:p>
    <w:p w14:paraId="5828C743" w14:textId="77777777" w:rsidR="000F6D7B" w:rsidRPr="005B6119" w:rsidRDefault="000F6D7B" w:rsidP="000F6D7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2F7129EF" w14:textId="77777777" w:rsidR="000F6D7B" w:rsidRDefault="000F6D7B" w:rsidP="000F6D7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3B0372F7" w14:textId="77777777" w:rsidR="00AC6A6C" w:rsidRPr="00AC6A6C" w:rsidRDefault="00AC6A6C" w:rsidP="00AC6A6C">
      <w:pPr>
        <w:autoSpaceDE w:val="0"/>
        <w:autoSpaceDN w:val="0"/>
        <w:adjustRightInd w:val="0"/>
        <w:spacing w:line="240" w:lineRule="auto"/>
        <w:rPr>
          <w:rFonts w:eastAsiaTheme="minorEastAsia" w:cs="Calibri"/>
          <w:color w:val="000000"/>
          <w:lang w:eastAsia="es-ES"/>
        </w:rPr>
      </w:pPr>
    </w:p>
    <w:p w14:paraId="362FAE7C" w14:textId="07FAB668" w:rsidR="00AC6A6C" w:rsidRP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s="Calibri"/>
          <w:color w:val="000000"/>
          <w:lang w:eastAsia="es-ES"/>
        </w:rPr>
        <w:t>Llev</w:t>
      </w:r>
      <w:r>
        <w:rPr>
          <w:rFonts w:eastAsiaTheme="minorEastAsia" w:cs="Calibri"/>
          <w:color w:val="000000"/>
          <w:lang w:eastAsia="es-ES"/>
        </w:rPr>
        <w:t>ó</w:t>
      </w:r>
      <w:r w:rsidRPr="00C45832">
        <w:rPr>
          <w:rFonts w:eastAsiaTheme="minorEastAsia" w:cs="Calibri"/>
          <w:color w:val="000000"/>
          <w:lang w:eastAsia="es-ES"/>
        </w:rPr>
        <w:t xml:space="preserve"> a cabo el proceso de búsqueda, organización, clasificación, cargue, actualización, diligenciamiento y disponibilidad adecuada de metadato e inventario y/o en el LMS de los recursos educativos digitales en el repositorio institucional de acuerdo con los lineamientos institucionales</w:t>
      </w:r>
      <w:r w:rsidR="00FA4333">
        <w:rPr>
          <w:rFonts w:eastAsiaTheme="minorEastAsia" w:cs="Calibri"/>
          <w:color w:val="000000"/>
          <w:lang w:eastAsia="es-ES"/>
        </w:rPr>
        <w:t xml:space="preserve">. </w:t>
      </w:r>
      <w:r w:rsidR="00FA4333" w:rsidRPr="00FA4333">
        <w:rPr>
          <w:rFonts w:eastAsiaTheme="minorEastAsia" w:cs="Calibri"/>
          <w:b/>
          <w:bCs/>
          <w:color w:val="000000"/>
          <w:lang w:eastAsia="es-ES"/>
        </w:rPr>
        <w:t>(7 semillas)</w:t>
      </w:r>
    </w:p>
    <w:p w14:paraId="3D9D2115" w14:textId="5B9F6A62" w:rsidR="00C45832" w:rsidRPr="00C45832" w:rsidRDefault="00C45832" w:rsidP="00C45832">
      <w:pPr>
        <w:autoSpaceDE w:val="0"/>
        <w:autoSpaceDN w:val="0"/>
        <w:adjustRightInd w:val="0"/>
        <w:spacing w:line="240" w:lineRule="auto"/>
        <w:rPr>
          <w:rFonts w:eastAsiaTheme="minorEastAsia" w:cs="Calibri"/>
          <w:color w:val="000000"/>
          <w:lang w:val="en-US" w:eastAsia="es-ES"/>
        </w:rPr>
      </w:pPr>
      <w:r w:rsidRPr="00C45832">
        <w:rPr>
          <w:rFonts w:eastAsiaTheme="minorEastAsia" w:cs="Calibri"/>
          <w:b/>
          <w:bCs/>
          <w:color w:val="000000"/>
          <w:lang w:val="en-US" w:eastAsia="es-ES"/>
        </w:rPr>
        <w:t xml:space="preserve">Metadatos complementaria: </w:t>
      </w:r>
      <w:r w:rsidR="00FA4333">
        <w:rPr>
          <w:rFonts w:eastAsiaTheme="minorEastAsia" w:cs="Calibri"/>
          <w:b/>
          <w:bCs/>
          <w:color w:val="000000"/>
          <w:lang w:val="en-US" w:eastAsia="es-ES"/>
        </w:rPr>
        <w:t>(2 semillas)</w:t>
      </w:r>
    </w:p>
    <w:p w14:paraId="500AF221" w14:textId="4146A5AC" w:rsidR="00C45832" w:rsidRDefault="00C45832" w:rsidP="00C45832">
      <w:pPr>
        <w:numPr>
          <w:ilvl w:val="0"/>
          <w:numId w:val="50"/>
        </w:numPr>
        <w:autoSpaceDE w:val="0"/>
        <w:autoSpaceDN w:val="0"/>
        <w:adjustRightInd w:val="0"/>
        <w:spacing w:line="240" w:lineRule="auto"/>
        <w:ind w:left="709"/>
        <w:rPr>
          <w:rFonts w:eastAsiaTheme="minorEastAsia" w:cs="Calibri"/>
          <w:color w:val="000000"/>
          <w:lang w:eastAsia="es-ES"/>
        </w:rPr>
      </w:pPr>
      <w:r w:rsidRPr="00C45832">
        <w:rPr>
          <w:rFonts w:eastAsiaTheme="minorEastAsia" w:cs="Calibri"/>
          <w:color w:val="000000"/>
          <w:lang w:eastAsia="es-ES"/>
        </w:rPr>
        <w:t>13450090_1_VIRTUAL_2 - Facturación de los servicios en salud</w:t>
      </w:r>
      <w:r w:rsidR="00CF285F">
        <w:rPr>
          <w:rFonts w:eastAsiaTheme="minorEastAsia" w:cs="Calibri"/>
          <w:color w:val="000000"/>
          <w:lang w:eastAsia="es-ES"/>
        </w:rPr>
        <w:t>,</w:t>
      </w:r>
    </w:p>
    <w:p w14:paraId="688FC2A3" w14:textId="703749EF" w:rsidR="00CF285F" w:rsidRDefault="00CF285F" w:rsidP="00C45832">
      <w:pPr>
        <w:numPr>
          <w:ilvl w:val="0"/>
          <w:numId w:val="50"/>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12150024_1_VIRTUAL_1</w:t>
      </w:r>
      <w:r>
        <w:rPr>
          <w:rFonts w:eastAsiaTheme="minorEastAsia" w:cs="Calibri"/>
          <w:color w:val="000000"/>
          <w:lang w:eastAsia="es-ES"/>
        </w:rPr>
        <w:t xml:space="preserve"> - </w:t>
      </w:r>
      <w:r w:rsidRPr="00CF285F">
        <w:rPr>
          <w:rFonts w:eastAsiaTheme="minorEastAsia" w:cs="Calibri"/>
          <w:color w:val="000000"/>
          <w:lang w:eastAsia="es-ES"/>
        </w:rPr>
        <w:t>Planificación del flujo de bienes en almacén</w:t>
      </w:r>
      <w:r>
        <w:rPr>
          <w:rFonts w:eastAsiaTheme="minorEastAsia" w:cs="Calibri"/>
          <w:color w:val="000000"/>
          <w:lang w:eastAsia="es-ES"/>
        </w:rPr>
        <w:t>.</w:t>
      </w:r>
    </w:p>
    <w:p w14:paraId="4B00E7E1" w14:textId="2D8552AC" w:rsidR="00CF285F" w:rsidRPr="00C45832" w:rsidRDefault="00CF285F" w:rsidP="00CF285F">
      <w:pPr>
        <w:autoSpaceDE w:val="0"/>
        <w:autoSpaceDN w:val="0"/>
        <w:adjustRightInd w:val="0"/>
        <w:spacing w:line="240" w:lineRule="auto"/>
        <w:rPr>
          <w:rFonts w:eastAsiaTheme="minorEastAsia" w:cs="Calibri"/>
          <w:color w:val="000000"/>
          <w:lang w:val="en-US" w:eastAsia="es-ES"/>
        </w:rPr>
      </w:pPr>
      <w:r>
        <w:rPr>
          <w:rFonts w:eastAsiaTheme="minorEastAsia" w:cs="Calibri"/>
          <w:b/>
          <w:bCs/>
          <w:color w:val="000000"/>
          <w:lang w:val="en-US" w:eastAsia="es-ES"/>
        </w:rPr>
        <w:t>Inventarios</w:t>
      </w:r>
      <w:r w:rsidRPr="00C45832">
        <w:rPr>
          <w:rFonts w:eastAsiaTheme="minorEastAsia" w:cs="Calibri"/>
          <w:b/>
          <w:bCs/>
          <w:color w:val="000000"/>
          <w:lang w:val="en-US" w:eastAsia="es-ES"/>
        </w:rPr>
        <w:t xml:space="preserve"> </w:t>
      </w:r>
      <w:r>
        <w:rPr>
          <w:rFonts w:eastAsiaTheme="minorEastAsia" w:cs="Calibri"/>
          <w:b/>
          <w:bCs/>
          <w:color w:val="000000"/>
          <w:lang w:val="en-US" w:eastAsia="es-ES"/>
        </w:rPr>
        <w:t>titulada</w:t>
      </w:r>
      <w:r w:rsidRPr="00C45832">
        <w:rPr>
          <w:rFonts w:eastAsiaTheme="minorEastAsia" w:cs="Calibri"/>
          <w:b/>
          <w:bCs/>
          <w:color w:val="000000"/>
          <w:lang w:val="en-US" w:eastAsia="es-ES"/>
        </w:rPr>
        <w:t xml:space="preserve">: </w:t>
      </w:r>
      <w:r w:rsidR="00FA4333">
        <w:rPr>
          <w:rFonts w:eastAsiaTheme="minorEastAsia" w:cs="Calibri"/>
          <w:b/>
          <w:bCs/>
          <w:color w:val="000000"/>
          <w:lang w:val="en-US" w:eastAsia="es-ES"/>
        </w:rPr>
        <w:t>(5 semillas)</w:t>
      </w:r>
    </w:p>
    <w:p w14:paraId="5AFF7913" w14:textId="19C28C67" w:rsidR="00CF285F" w:rsidRPr="00CF285F" w:rsidRDefault="00CF285F" w:rsidP="00CF285F">
      <w:pPr>
        <w:numPr>
          <w:ilvl w:val="0"/>
          <w:numId w:val="53"/>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228117-1-VIRTUAL-1</w:t>
      </w:r>
      <w:r>
        <w:rPr>
          <w:rFonts w:eastAsiaTheme="minorEastAsia" w:cs="Calibri"/>
          <w:color w:val="000000"/>
          <w:lang w:eastAsia="es-ES"/>
        </w:rPr>
        <w:t xml:space="preserve"> - </w:t>
      </w:r>
      <w:r w:rsidRPr="00CF285F">
        <w:rPr>
          <w:rFonts w:eastAsiaTheme="minorEastAsia" w:cs="Calibri"/>
          <w:color w:val="000000"/>
          <w:lang w:eastAsia="es-ES"/>
        </w:rPr>
        <w:t>Programación para analítica de datos</w:t>
      </w:r>
      <w:r>
        <w:rPr>
          <w:rFonts w:eastAsiaTheme="minorEastAsia" w:cs="Calibri"/>
          <w:color w:val="000000"/>
          <w:lang w:eastAsia="es-ES"/>
        </w:rPr>
        <w:t>,</w:t>
      </w:r>
    </w:p>
    <w:p w14:paraId="15D4AA11" w14:textId="022DC2AC" w:rsidR="00CF285F" w:rsidRPr="00CF285F" w:rsidRDefault="00CF285F" w:rsidP="00CF285F">
      <w:pPr>
        <w:numPr>
          <w:ilvl w:val="0"/>
          <w:numId w:val="53"/>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228136</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w:t>
      </w:r>
      <w:r w:rsidRPr="00CF285F">
        <w:rPr>
          <w:rFonts w:eastAsiaTheme="minorEastAsia" w:cs="Calibri"/>
          <w:color w:val="000000"/>
          <w:lang w:eastAsia="es-ES"/>
        </w:rPr>
        <w:t>VIRTUAL</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 xml:space="preserve"> - </w:t>
      </w:r>
      <w:r w:rsidRPr="00CF285F">
        <w:rPr>
          <w:rFonts w:eastAsiaTheme="minorEastAsia" w:cs="Calibri"/>
          <w:color w:val="000000"/>
          <w:lang w:eastAsia="es-ES"/>
        </w:rPr>
        <w:t>Procesamiento de datos para modelos de inteligencia artificial</w:t>
      </w:r>
      <w:r>
        <w:rPr>
          <w:rFonts w:eastAsiaTheme="minorEastAsia" w:cs="Calibri"/>
          <w:color w:val="000000"/>
          <w:lang w:eastAsia="es-ES"/>
        </w:rPr>
        <w:t>,</w:t>
      </w:r>
    </w:p>
    <w:p w14:paraId="1A8D11B0" w14:textId="0EE1A96F" w:rsidR="00CF285F" w:rsidRPr="00CF285F" w:rsidRDefault="00CF285F" w:rsidP="00CF285F">
      <w:pPr>
        <w:numPr>
          <w:ilvl w:val="0"/>
          <w:numId w:val="53"/>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228141</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w:t>
      </w:r>
      <w:r w:rsidRPr="00CF285F">
        <w:rPr>
          <w:rFonts w:eastAsiaTheme="minorEastAsia" w:cs="Calibri"/>
          <w:color w:val="000000"/>
          <w:lang w:eastAsia="es-ES"/>
        </w:rPr>
        <w:t>VIRTUAL</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 xml:space="preserve"> - </w:t>
      </w:r>
      <w:r w:rsidRPr="00CF285F">
        <w:rPr>
          <w:rFonts w:eastAsiaTheme="minorEastAsia" w:cs="Calibri"/>
          <w:color w:val="000000"/>
          <w:lang w:eastAsia="es-ES"/>
        </w:rPr>
        <w:t>Desarrollo de soluciones informáticas aplicando inteligencia artificial</w:t>
      </w:r>
      <w:r>
        <w:rPr>
          <w:rFonts w:eastAsiaTheme="minorEastAsia" w:cs="Calibri"/>
          <w:color w:val="000000"/>
          <w:lang w:eastAsia="es-ES"/>
        </w:rPr>
        <w:t>,</w:t>
      </w:r>
    </w:p>
    <w:p w14:paraId="30EC59AA" w14:textId="6B98DE66" w:rsidR="00CF285F" w:rsidRPr="00CF285F" w:rsidRDefault="00CF285F" w:rsidP="00CF285F">
      <w:pPr>
        <w:numPr>
          <w:ilvl w:val="0"/>
          <w:numId w:val="53"/>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228142</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w:t>
      </w:r>
      <w:r w:rsidRPr="00CF285F">
        <w:rPr>
          <w:rFonts w:eastAsiaTheme="minorEastAsia" w:cs="Calibri"/>
          <w:color w:val="000000"/>
          <w:lang w:eastAsia="es-ES"/>
        </w:rPr>
        <w:t>VIRTUAL</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 xml:space="preserve"> - </w:t>
      </w:r>
      <w:r w:rsidRPr="00CF285F">
        <w:rPr>
          <w:rFonts w:eastAsiaTheme="minorEastAsia" w:cs="Calibri"/>
          <w:color w:val="000000"/>
          <w:lang w:eastAsia="es-ES"/>
        </w:rPr>
        <w:t>Implementación y mantenimiento de sistemas informáticos</w:t>
      </w:r>
      <w:r>
        <w:rPr>
          <w:rFonts w:eastAsiaTheme="minorEastAsia" w:cs="Calibri"/>
          <w:color w:val="000000"/>
          <w:lang w:eastAsia="es-ES"/>
        </w:rPr>
        <w:t>,</w:t>
      </w:r>
    </w:p>
    <w:p w14:paraId="4BA8ED61" w14:textId="1C26020C" w:rsidR="00CF285F" w:rsidRDefault="00CF285F" w:rsidP="00CF285F">
      <w:pPr>
        <w:numPr>
          <w:ilvl w:val="0"/>
          <w:numId w:val="53"/>
        </w:numPr>
        <w:autoSpaceDE w:val="0"/>
        <w:autoSpaceDN w:val="0"/>
        <w:adjustRightInd w:val="0"/>
        <w:spacing w:line="240" w:lineRule="auto"/>
        <w:ind w:left="709"/>
        <w:rPr>
          <w:rFonts w:eastAsiaTheme="minorEastAsia" w:cs="Calibri"/>
          <w:color w:val="000000"/>
          <w:lang w:eastAsia="es-ES"/>
        </w:rPr>
      </w:pPr>
      <w:r w:rsidRPr="00CF285F">
        <w:rPr>
          <w:rFonts w:eastAsiaTheme="minorEastAsia" w:cs="Calibri"/>
          <w:color w:val="000000"/>
          <w:lang w:eastAsia="es-ES"/>
        </w:rPr>
        <w:t>232100</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w:t>
      </w:r>
      <w:r w:rsidRPr="00CF285F">
        <w:rPr>
          <w:rFonts w:eastAsiaTheme="minorEastAsia" w:cs="Calibri"/>
          <w:color w:val="000000"/>
          <w:lang w:eastAsia="es-ES"/>
        </w:rPr>
        <w:t>VIRTUAL</w:t>
      </w:r>
      <w:r>
        <w:rPr>
          <w:rFonts w:eastAsiaTheme="minorEastAsia" w:cs="Calibri"/>
          <w:color w:val="000000"/>
          <w:lang w:eastAsia="es-ES"/>
        </w:rPr>
        <w:t>-</w:t>
      </w:r>
      <w:r w:rsidRPr="00CF285F">
        <w:rPr>
          <w:rFonts w:eastAsiaTheme="minorEastAsia" w:cs="Calibri"/>
          <w:color w:val="000000"/>
          <w:lang w:eastAsia="es-ES"/>
        </w:rPr>
        <w:t>1</w:t>
      </w:r>
      <w:r>
        <w:rPr>
          <w:rFonts w:eastAsiaTheme="minorEastAsia" w:cs="Calibri"/>
          <w:color w:val="000000"/>
          <w:lang w:eastAsia="es-ES"/>
        </w:rPr>
        <w:t xml:space="preserve"> - </w:t>
      </w:r>
      <w:r w:rsidRPr="00CF285F">
        <w:rPr>
          <w:rFonts w:eastAsiaTheme="minorEastAsia" w:cs="Calibri"/>
          <w:color w:val="000000"/>
          <w:lang w:eastAsia="es-ES"/>
        </w:rPr>
        <w:t>Agrotrónica</w:t>
      </w:r>
      <w:r>
        <w:rPr>
          <w:rFonts w:eastAsiaTheme="minorEastAsia" w:cs="Calibri"/>
          <w:color w:val="000000"/>
          <w:lang w:eastAsia="es-ES"/>
        </w:rPr>
        <w:t>.</w:t>
      </w:r>
    </w:p>
    <w:p w14:paraId="12E08953" w14:textId="77777777" w:rsidR="00CF285F" w:rsidRDefault="00CF285F" w:rsidP="00CF285F">
      <w:pPr>
        <w:autoSpaceDE w:val="0"/>
        <w:autoSpaceDN w:val="0"/>
        <w:adjustRightInd w:val="0"/>
        <w:spacing w:line="240" w:lineRule="auto"/>
        <w:ind w:left="709"/>
        <w:rPr>
          <w:rFonts w:eastAsiaTheme="minorEastAsia" w:cs="Calibri"/>
          <w:color w:val="000000"/>
          <w:lang w:eastAsia="es-ES"/>
        </w:rPr>
      </w:pPr>
    </w:p>
    <w:p w14:paraId="1DDDDF23" w14:textId="77777777" w:rsidR="00CF285F" w:rsidRPr="00C45832" w:rsidRDefault="00CF285F" w:rsidP="00CF285F">
      <w:pPr>
        <w:autoSpaceDE w:val="0"/>
        <w:autoSpaceDN w:val="0"/>
        <w:adjustRightInd w:val="0"/>
        <w:spacing w:line="240" w:lineRule="auto"/>
        <w:ind w:left="709"/>
        <w:rPr>
          <w:rFonts w:eastAsiaTheme="minorEastAsia" w:cs="Calibri"/>
          <w:color w:val="000000"/>
          <w:lang w:eastAsia="es-ES"/>
        </w:rPr>
      </w:pPr>
    </w:p>
    <w:p w14:paraId="323BF889" w14:textId="77777777" w:rsidR="0068359E" w:rsidRDefault="0068359E" w:rsidP="0064110B">
      <w:pPr>
        <w:rPr>
          <w:rStyle w:val="Nmerodepgina"/>
          <w:rFonts w:cs="Calibri"/>
          <w:bCs/>
          <w:color w:val="auto"/>
        </w:rPr>
      </w:pPr>
    </w:p>
    <w:p w14:paraId="529592BD" w14:textId="77777777" w:rsidR="00C45832" w:rsidRDefault="00C45832" w:rsidP="0064110B">
      <w:pPr>
        <w:rPr>
          <w:rStyle w:val="Nmerodepgina"/>
          <w:rFonts w:cs="Calibri"/>
          <w:bCs/>
          <w:color w:val="auto"/>
        </w:rPr>
      </w:pPr>
    </w:p>
    <w:p w14:paraId="3CC6FE39" w14:textId="18FF78A0"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lastRenderedPageBreak/>
        <w:t>Valid</w:t>
      </w:r>
      <w:r>
        <w:rPr>
          <w:rFonts w:eastAsiaTheme="minorEastAsia"/>
          <w:color w:val="000000"/>
          <w:lang w:eastAsia="es-ES"/>
        </w:rPr>
        <w:t>ó</w:t>
      </w:r>
      <w:r w:rsidRPr="00C45832">
        <w:rPr>
          <w:rFonts w:eastAsiaTheme="minorEastAsia"/>
          <w:color w:val="000000"/>
          <w:lang w:eastAsia="es-ES"/>
        </w:rPr>
        <w:t xml:space="preserve"> la disponibilidad y funcionalidad de los códigos fuentes, archivos editables, ejecutables y las últimas versiones de los recursos educativos digitales almacenados en el repositorio institucional LMS asociados a un programa de formación</w:t>
      </w:r>
      <w:r w:rsidR="00FA4333">
        <w:rPr>
          <w:rFonts w:eastAsiaTheme="minorEastAsia"/>
          <w:color w:val="000000"/>
          <w:lang w:eastAsia="es-ES"/>
        </w:rPr>
        <w:t>.</w:t>
      </w:r>
      <w:r w:rsidRPr="00C45832">
        <w:rPr>
          <w:rFonts w:eastAsiaTheme="minorEastAsia"/>
          <w:color w:val="000000"/>
          <w:lang w:eastAsia="es-ES"/>
        </w:rPr>
        <w:t xml:space="preserve"> </w:t>
      </w:r>
      <w:r w:rsidR="00FA4333" w:rsidRPr="00FA4333">
        <w:rPr>
          <w:rFonts w:eastAsiaTheme="minorEastAsia"/>
          <w:b/>
          <w:bCs/>
          <w:color w:val="000000"/>
          <w:lang w:eastAsia="es-ES"/>
        </w:rPr>
        <w:t>(111 programas en total)</w:t>
      </w:r>
    </w:p>
    <w:p w14:paraId="18883751"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Pr="00EE46DB">
        <w:rPr>
          <w:rFonts w:eastAsiaTheme="minorEastAsia" w:cs="Calibri"/>
          <w:b/>
          <w:bCs/>
          <w:color w:val="000000"/>
          <w:lang w:eastAsia="es-ES"/>
        </w:rPr>
        <w:t>(5 programas)</w:t>
      </w:r>
    </w:p>
    <w:p w14:paraId="3CBECC0F"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7EA726AC"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6D83A2C5"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convenio terceros: </w:t>
      </w:r>
      <w:r w:rsidRPr="00EE46DB">
        <w:rPr>
          <w:rFonts w:eastAsiaTheme="minorEastAsia" w:cs="Calibri"/>
          <w:b/>
          <w:bCs/>
          <w:color w:val="000000"/>
          <w:lang w:eastAsia="es-ES"/>
        </w:rPr>
        <w:t>(10 programas)</w:t>
      </w:r>
    </w:p>
    <w:p w14:paraId="6E085D5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51F2DE73" w14:textId="77777777" w:rsidR="000F6D7B" w:rsidRPr="000F6D7B" w:rsidRDefault="000F6D7B" w:rsidP="000F6D7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 228136-1-VIRTUAL-1, Scorm e-Distribution, 228136-1-VIRTUAL-1,</w:t>
      </w:r>
    </w:p>
    <w:p w14:paraId="6D4CD2F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74745B9"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444A8FF7"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7B81D4B0"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3EC95B9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4DCBD991"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2066797A"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164F0315"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7035F43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60E7265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1EB7C12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0A791F27"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63ACE0ED"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7A3DC20E"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2E4A8ABF"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7CB99E5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77FD8C4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54FC9ED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7A65BC5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2BF6946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2DA8A5D0"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Pr="00EE46DB">
        <w:rPr>
          <w:rFonts w:eastAsiaTheme="minorEastAsia" w:cs="Calibri"/>
          <w:b/>
          <w:bCs/>
          <w:color w:val="000000"/>
          <w:lang w:eastAsia="es-ES"/>
        </w:rPr>
        <w:t>(26 programas)</w:t>
      </w:r>
    </w:p>
    <w:p w14:paraId="39EDE757" w14:textId="77777777" w:rsidR="000F6D7B" w:rsidRPr="00EE46DB" w:rsidRDefault="000F6D7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 51240105-1-VIRTUAL-1,</w:t>
      </w:r>
      <w:r>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76D0D915"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4524EAB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44D8AD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1DD4D09F"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 xml:space="preserve"> </w:t>
      </w:r>
      <w:r w:rsidRPr="005B6119">
        <w:rPr>
          <w:rFonts w:eastAsiaTheme="minorEastAsia" w:cs="Calibri"/>
          <w:color w:val="000000"/>
          <w:lang w:eastAsia="es-ES"/>
        </w:rPr>
        <w:t>22230061-1-VIRTUAL-1</w:t>
      </w:r>
      <w:r>
        <w:rPr>
          <w:rFonts w:eastAsiaTheme="minorEastAsia" w:cs="Calibri"/>
          <w:color w:val="000000"/>
          <w:lang w:eastAsia="es-ES"/>
        </w:rPr>
        <w:t>,</w:t>
      </w:r>
    </w:p>
    <w:p w14:paraId="08542E2B"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207BE943"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22650000-1-VIRTUAL-1,</w:t>
      </w:r>
      <w:r>
        <w:rPr>
          <w:rFonts w:eastAsiaTheme="minorEastAsia" w:cs="Calibri"/>
          <w:color w:val="000000"/>
          <w:lang w:eastAsia="es-ES"/>
        </w:rPr>
        <w:t xml:space="preserve"> </w:t>
      </w:r>
      <w:r w:rsidRPr="005B6119">
        <w:rPr>
          <w:rFonts w:eastAsiaTheme="minorEastAsia" w:cs="Calibri"/>
          <w:color w:val="000000"/>
          <w:lang w:eastAsia="es-ES"/>
        </w:rPr>
        <w:t>07120019-1-VIRTUAL-1</w:t>
      </w:r>
      <w:r>
        <w:rPr>
          <w:rFonts w:eastAsiaTheme="minorEastAsia" w:cs="Calibri"/>
          <w:color w:val="000000"/>
          <w:lang w:eastAsia="es-ES"/>
        </w:rPr>
        <w:t>.</w:t>
      </w:r>
    </w:p>
    <w:p w14:paraId="4CB06750" w14:textId="77777777" w:rsidR="000F6D7B" w:rsidRPr="005B6119" w:rsidRDefault="000F6D7B" w:rsidP="000F6D7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Pr="00EE46DB">
        <w:rPr>
          <w:rFonts w:eastAsiaTheme="minorEastAsia" w:cs="Calibri"/>
          <w:b/>
          <w:bCs/>
          <w:color w:val="000000"/>
          <w:lang w:eastAsia="es-ES"/>
        </w:rPr>
        <w:t>(1 programa)</w:t>
      </w:r>
    </w:p>
    <w:p w14:paraId="267835D7" w14:textId="77777777" w:rsidR="000F6D7B" w:rsidRPr="005B6119" w:rsidRDefault="000F6D7B" w:rsidP="000F6D7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6CB64169"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Pr="00EE46DB">
        <w:rPr>
          <w:rFonts w:eastAsiaTheme="minorEastAsia" w:cs="Calibri"/>
          <w:b/>
          <w:bCs/>
          <w:color w:val="000000"/>
          <w:lang w:eastAsia="es-ES"/>
        </w:rPr>
        <w:t>(1 programa)</w:t>
      </w:r>
    </w:p>
    <w:p w14:paraId="26F83DDA" w14:textId="77777777" w:rsidR="000F6D7B" w:rsidRPr="00AC6A6C" w:rsidRDefault="000F6D7B" w:rsidP="000F6D7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1C698C78" w14:textId="77777777" w:rsidR="000F6D7B" w:rsidRPr="00D14F0A" w:rsidRDefault="000F6D7B" w:rsidP="000F6D7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Pr="00EE46DB">
        <w:rPr>
          <w:rFonts w:eastAsiaTheme="minorEastAsia" w:cs="Calibri"/>
          <w:b/>
          <w:bCs/>
          <w:color w:val="000000"/>
          <w:lang w:eastAsia="es-ES"/>
        </w:rPr>
        <w:t>(8 programas)</w:t>
      </w:r>
    </w:p>
    <w:p w14:paraId="183E9AE2" w14:textId="77777777" w:rsidR="000F6D7B" w:rsidRPr="005B6119" w:rsidRDefault="000F6D7B" w:rsidP="000F6D7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34C887ED" w14:textId="77777777" w:rsidR="000F6D7B" w:rsidRDefault="000F6D7B" w:rsidP="000F6D7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4C583AF4" w14:textId="77777777" w:rsidR="00C45832" w:rsidRPr="00C45832" w:rsidRDefault="00C45832" w:rsidP="00C45832">
      <w:pPr>
        <w:pStyle w:val="Prrafodelista"/>
        <w:autoSpaceDE w:val="0"/>
        <w:autoSpaceDN w:val="0"/>
        <w:adjustRightInd w:val="0"/>
        <w:spacing w:line="240" w:lineRule="auto"/>
        <w:ind w:left="0"/>
        <w:rPr>
          <w:rFonts w:eastAsiaTheme="minorEastAsia"/>
          <w:color w:val="000000"/>
          <w:lang w:eastAsia="es-ES"/>
        </w:rPr>
      </w:pPr>
    </w:p>
    <w:p w14:paraId="42F2A97D" w14:textId="0B1643C9" w:rsidR="00C45832" w:rsidRP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lastRenderedPageBreak/>
        <w:t>Brind</w:t>
      </w:r>
      <w:r>
        <w:rPr>
          <w:rFonts w:eastAsiaTheme="minorEastAsia"/>
          <w:color w:val="000000"/>
          <w:lang w:eastAsia="es-ES"/>
        </w:rPr>
        <w:t>ó</w:t>
      </w:r>
      <w:r w:rsidRPr="00C45832">
        <w:rPr>
          <w:rFonts w:eastAsiaTheme="minorEastAsia"/>
          <w:color w:val="000000"/>
          <w:lang w:eastAsia="es-ES"/>
        </w:rPr>
        <w:t xml:space="preserve"> soporte, ajust</w:t>
      </w:r>
      <w:r>
        <w:rPr>
          <w:rFonts w:eastAsiaTheme="minorEastAsia"/>
          <w:color w:val="000000"/>
          <w:lang w:eastAsia="es-ES"/>
        </w:rPr>
        <w:t>ó</w:t>
      </w:r>
      <w:r w:rsidRPr="00C45832">
        <w:rPr>
          <w:rFonts w:eastAsiaTheme="minorEastAsia"/>
          <w:color w:val="000000"/>
          <w:lang w:eastAsia="es-ES"/>
        </w:rPr>
        <w:t>, readec</w:t>
      </w:r>
      <w:r>
        <w:rPr>
          <w:rFonts w:eastAsiaTheme="minorEastAsia"/>
          <w:color w:val="000000"/>
          <w:lang w:eastAsia="es-ES"/>
        </w:rPr>
        <w:t>uó</w:t>
      </w:r>
      <w:r w:rsidRPr="00C45832">
        <w:rPr>
          <w:rFonts w:eastAsiaTheme="minorEastAsia"/>
          <w:color w:val="000000"/>
          <w:lang w:eastAsia="es-ES"/>
        </w:rPr>
        <w:t xml:space="preserve"> y/o actualiz</w:t>
      </w:r>
      <w:r>
        <w:rPr>
          <w:rFonts w:eastAsiaTheme="minorEastAsia"/>
          <w:color w:val="000000"/>
          <w:lang w:eastAsia="es-ES"/>
        </w:rPr>
        <w:t>ó</w:t>
      </w:r>
      <w:r w:rsidRPr="00C45832">
        <w:rPr>
          <w:rFonts w:eastAsiaTheme="minorEastAsia"/>
          <w:color w:val="000000"/>
          <w:lang w:eastAsia="es-ES"/>
        </w:rPr>
        <w:t xml:space="preserve"> los recursos en ejecución y/o semillas que presenten fallas a nivel funcional, con base en las novedades reportadas por los agentes de soporte técnico, responsable del equipo o grupo asignado por la Dirección de formación profesional.</w:t>
      </w:r>
      <w:r w:rsidR="00EE46DB">
        <w:rPr>
          <w:rFonts w:eastAsiaTheme="minorEastAsia"/>
          <w:color w:val="000000"/>
          <w:lang w:eastAsia="es-ES"/>
        </w:rPr>
        <w:t xml:space="preserve"> </w:t>
      </w:r>
      <w:r w:rsidR="00EE46DB" w:rsidRPr="00EE46DB">
        <w:rPr>
          <w:rFonts w:eastAsiaTheme="minorEastAsia"/>
          <w:b/>
          <w:bCs/>
          <w:color w:val="000000"/>
          <w:lang w:eastAsia="es-ES"/>
        </w:rPr>
        <w:t>(111 programas en total)</w:t>
      </w:r>
    </w:p>
    <w:p w14:paraId="5A6DDB55"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Pr="00EE46DB">
        <w:rPr>
          <w:rFonts w:eastAsiaTheme="minorEastAsia" w:cs="Calibri"/>
          <w:b/>
          <w:bCs/>
          <w:color w:val="000000"/>
          <w:lang w:eastAsia="es-ES"/>
        </w:rPr>
        <w:t>(5 programas)</w:t>
      </w:r>
    </w:p>
    <w:p w14:paraId="43843D05"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4325CD4C"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1C41A657"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convenio terceros: </w:t>
      </w:r>
      <w:r w:rsidRPr="00EE46DB">
        <w:rPr>
          <w:rFonts w:eastAsiaTheme="minorEastAsia" w:cs="Calibri"/>
          <w:b/>
          <w:bCs/>
          <w:color w:val="000000"/>
          <w:lang w:eastAsia="es-ES"/>
        </w:rPr>
        <w:t>(10 programas)</w:t>
      </w:r>
    </w:p>
    <w:p w14:paraId="1D972742"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4AC9C5AD" w14:textId="77777777" w:rsidR="000F6D7B" w:rsidRPr="000F6D7B" w:rsidRDefault="000F6D7B" w:rsidP="000F6D7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 228136-1-VIRTUAL-1, Scorm e-Distribution, 228136-1-VIRTUAL-1,</w:t>
      </w:r>
    </w:p>
    <w:p w14:paraId="39B14841"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612DA740"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2F762096"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61CCE844"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0CF76760"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0A458C38"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2920F89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70EE88A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09FE7FC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03781BC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31CD92A1"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367F0A53"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42BBD1D7"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3A6E0E15"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2B1F0177"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5F87F0C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7D2D8F48"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57DEC0C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17977E3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29D20CF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7A47A19D"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Pr="00EE46DB">
        <w:rPr>
          <w:rFonts w:eastAsiaTheme="minorEastAsia" w:cs="Calibri"/>
          <w:b/>
          <w:bCs/>
          <w:color w:val="000000"/>
          <w:lang w:eastAsia="es-ES"/>
        </w:rPr>
        <w:t>(26 programas)</w:t>
      </w:r>
    </w:p>
    <w:p w14:paraId="290FEDFC" w14:textId="77777777" w:rsidR="000F6D7B" w:rsidRPr="00EE46DB" w:rsidRDefault="000F6D7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 51240105-1-VIRTUAL-1,</w:t>
      </w:r>
      <w:r>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6329B064"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5160CFF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0A17C05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4C3B1350"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 xml:space="preserve"> </w:t>
      </w:r>
      <w:r w:rsidRPr="005B6119">
        <w:rPr>
          <w:rFonts w:eastAsiaTheme="minorEastAsia" w:cs="Calibri"/>
          <w:color w:val="000000"/>
          <w:lang w:eastAsia="es-ES"/>
        </w:rPr>
        <w:t>22230061-1-VIRTUAL-1</w:t>
      </w:r>
      <w:r>
        <w:rPr>
          <w:rFonts w:eastAsiaTheme="minorEastAsia" w:cs="Calibri"/>
          <w:color w:val="000000"/>
          <w:lang w:eastAsia="es-ES"/>
        </w:rPr>
        <w:t>,</w:t>
      </w:r>
    </w:p>
    <w:p w14:paraId="1160BD01"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473F9A24"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22650000-1-VIRTUAL-1,</w:t>
      </w:r>
      <w:r>
        <w:rPr>
          <w:rFonts w:eastAsiaTheme="minorEastAsia" w:cs="Calibri"/>
          <w:color w:val="000000"/>
          <w:lang w:eastAsia="es-ES"/>
        </w:rPr>
        <w:t xml:space="preserve"> </w:t>
      </w:r>
      <w:r w:rsidRPr="005B6119">
        <w:rPr>
          <w:rFonts w:eastAsiaTheme="minorEastAsia" w:cs="Calibri"/>
          <w:color w:val="000000"/>
          <w:lang w:eastAsia="es-ES"/>
        </w:rPr>
        <w:t>07120019-1-VIRTUAL-1</w:t>
      </w:r>
      <w:r>
        <w:rPr>
          <w:rFonts w:eastAsiaTheme="minorEastAsia" w:cs="Calibri"/>
          <w:color w:val="000000"/>
          <w:lang w:eastAsia="es-ES"/>
        </w:rPr>
        <w:t>.</w:t>
      </w:r>
    </w:p>
    <w:p w14:paraId="6E093B8E" w14:textId="77777777" w:rsidR="000F6D7B" w:rsidRPr="005B6119" w:rsidRDefault="000F6D7B" w:rsidP="000F6D7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Pr="00EE46DB">
        <w:rPr>
          <w:rFonts w:eastAsiaTheme="minorEastAsia" w:cs="Calibri"/>
          <w:b/>
          <w:bCs/>
          <w:color w:val="000000"/>
          <w:lang w:eastAsia="es-ES"/>
        </w:rPr>
        <w:t>(1 programa)</w:t>
      </w:r>
    </w:p>
    <w:p w14:paraId="733EA6AD" w14:textId="77777777" w:rsidR="000F6D7B" w:rsidRPr="005B6119" w:rsidRDefault="000F6D7B" w:rsidP="000F6D7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458D30DC"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Pr="00EE46DB">
        <w:rPr>
          <w:rFonts w:eastAsiaTheme="minorEastAsia" w:cs="Calibri"/>
          <w:b/>
          <w:bCs/>
          <w:color w:val="000000"/>
          <w:lang w:eastAsia="es-ES"/>
        </w:rPr>
        <w:t>(1 programa)</w:t>
      </w:r>
    </w:p>
    <w:p w14:paraId="5498450F" w14:textId="77777777" w:rsidR="000F6D7B" w:rsidRPr="00AC6A6C" w:rsidRDefault="000F6D7B" w:rsidP="000F6D7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709E21D2" w14:textId="77777777" w:rsidR="000F6D7B" w:rsidRPr="00D14F0A" w:rsidRDefault="000F6D7B" w:rsidP="000F6D7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Pr="00EE46DB">
        <w:rPr>
          <w:rFonts w:eastAsiaTheme="minorEastAsia" w:cs="Calibri"/>
          <w:b/>
          <w:bCs/>
          <w:color w:val="000000"/>
          <w:lang w:eastAsia="es-ES"/>
        </w:rPr>
        <w:t>(8 programas)</w:t>
      </w:r>
    </w:p>
    <w:p w14:paraId="7D84592A" w14:textId="77777777" w:rsidR="000F6D7B" w:rsidRPr="005B6119" w:rsidRDefault="000F6D7B" w:rsidP="000F6D7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595DA567" w14:textId="77777777" w:rsidR="000F6D7B" w:rsidRDefault="000F6D7B" w:rsidP="000F6D7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125B7FFA" w14:textId="77777777" w:rsidR="00C45832" w:rsidRDefault="00C45832" w:rsidP="00C45832">
      <w:pPr>
        <w:autoSpaceDE w:val="0"/>
        <w:autoSpaceDN w:val="0"/>
        <w:adjustRightInd w:val="0"/>
        <w:spacing w:line="240" w:lineRule="auto"/>
        <w:rPr>
          <w:rFonts w:eastAsiaTheme="minorEastAsia"/>
          <w:color w:val="000000"/>
          <w:lang w:eastAsia="es-ES"/>
        </w:rPr>
      </w:pPr>
    </w:p>
    <w:p w14:paraId="3FA5D18A" w14:textId="6088CA28"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lastRenderedPageBreak/>
        <w:t>Realiz</w:t>
      </w:r>
      <w:r>
        <w:rPr>
          <w:rFonts w:eastAsiaTheme="minorEastAsia"/>
          <w:color w:val="000000"/>
          <w:lang w:eastAsia="es-ES"/>
        </w:rPr>
        <w:t>ó</w:t>
      </w:r>
      <w:r w:rsidRPr="00C45832">
        <w:rPr>
          <w:rFonts w:eastAsiaTheme="minorEastAsia"/>
          <w:color w:val="000000"/>
          <w:lang w:eastAsia="es-ES"/>
        </w:rPr>
        <w:t xml:space="preserve"> pruebas de funcionalidad y de revisión a los recursos disponibles en el repositorio institucional, generando reportes sobre las novedades identificadas en los formatos de validación de lista de chequeo y/o demás definidos por el equipo de repositorio, realizando la retroalimentación a los autores sobre ajustes respectivos de acuerdo con los lineamientos establecidos.</w:t>
      </w:r>
      <w:r w:rsidR="00EE46DB" w:rsidRPr="00EE46DB">
        <w:t xml:space="preserve"> </w:t>
      </w:r>
      <w:r w:rsidR="00EE46DB" w:rsidRPr="00EE46DB">
        <w:rPr>
          <w:rFonts w:eastAsiaTheme="minorEastAsia"/>
          <w:b/>
          <w:bCs/>
          <w:color w:val="000000"/>
          <w:lang w:eastAsia="es-ES"/>
        </w:rPr>
        <w:t>(111 programas en total)</w:t>
      </w:r>
    </w:p>
    <w:p w14:paraId="3BD4CED0"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Pr="00EE46DB">
        <w:rPr>
          <w:rFonts w:eastAsiaTheme="minorEastAsia" w:cs="Calibri"/>
          <w:b/>
          <w:bCs/>
          <w:color w:val="000000"/>
          <w:lang w:eastAsia="es-ES"/>
        </w:rPr>
        <w:t>(5 programas)</w:t>
      </w:r>
    </w:p>
    <w:p w14:paraId="6E0EC6CB"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47ED53A7"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76AF1BE2"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convenio terceros: </w:t>
      </w:r>
      <w:r w:rsidRPr="00EE46DB">
        <w:rPr>
          <w:rFonts w:eastAsiaTheme="minorEastAsia" w:cs="Calibri"/>
          <w:b/>
          <w:bCs/>
          <w:color w:val="000000"/>
          <w:lang w:eastAsia="es-ES"/>
        </w:rPr>
        <w:t>(10 programas)</w:t>
      </w:r>
    </w:p>
    <w:p w14:paraId="36CDB4B9"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0C9AEE5C" w14:textId="77777777" w:rsidR="000F6D7B" w:rsidRPr="000F6D7B" w:rsidRDefault="000F6D7B" w:rsidP="000F6D7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 228136-1-VIRTUAL-1, Scorm e-Distribution, 228136-1-VIRTUAL-1,</w:t>
      </w:r>
    </w:p>
    <w:p w14:paraId="2EB6E809"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9F065FB"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56851750"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4ADC3CB1"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7E1129F7"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7383D67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23C8CA63"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6909025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19ACB827"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12216824"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26A4FAD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22386BDE"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698EE1FD"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2980858C"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42900F25"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2BA1DCA1"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7B99CC5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56408310"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03F0E0D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4AEE84C0"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3B67A220"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Pr="00EE46DB">
        <w:rPr>
          <w:rFonts w:eastAsiaTheme="minorEastAsia" w:cs="Calibri"/>
          <w:b/>
          <w:bCs/>
          <w:color w:val="000000"/>
          <w:lang w:eastAsia="es-ES"/>
        </w:rPr>
        <w:t>(26 programas)</w:t>
      </w:r>
    </w:p>
    <w:p w14:paraId="11C38071" w14:textId="77777777" w:rsidR="000F6D7B" w:rsidRPr="00EE46DB" w:rsidRDefault="000F6D7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 51240105-1-VIRTUAL-1,</w:t>
      </w:r>
      <w:r>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1423283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23CADCE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888C390"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71C32FA5"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 xml:space="preserve"> </w:t>
      </w:r>
      <w:r w:rsidRPr="005B6119">
        <w:rPr>
          <w:rFonts w:eastAsiaTheme="minorEastAsia" w:cs="Calibri"/>
          <w:color w:val="000000"/>
          <w:lang w:eastAsia="es-ES"/>
        </w:rPr>
        <w:t>22230061-1-VIRTUAL-1</w:t>
      </w:r>
      <w:r>
        <w:rPr>
          <w:rFonts w:eastAsiaTheme="minorEastAsia" w:cs="Calibri"/>
          <w:color w:val="000000"/>
          <w:lang w:eastAsia="es-ES"/>
        </w:rPr>
        <w:t>,</w:t>
      </w:r>
    </w:p>
    <w:p w14:paraId="6807BFF4"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0C5BECF4"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22650000-1-VIRTUAL-1,</w:t>
      </w:r>
      <w:r>
        <w:rPr>
          <w:rFonts w:eastAsiaTheme="minorEastAsia" w:cs="Calibri"/>
          <w:color w:val="000000"/>
          <w:lang w:eastAsia="es-ES"/>
        </w:rPr>
        <w:t xml:space="preserve"> </w:t>
      </w:r>
      <w:r w:rsidRPr="005B6119">
        <w:rPr>
          <w:rFonts w:eastAsiaTheme="minorEastAsia" w:cs="Calibri"/>
          <w:color w:val="000000"/>
          <w:lang w:eastAsia="es-ES"/>
        </w:rPr>
        <w:t>07120019-1-VIRTUAL-1</w:t>
      </w:r>
      <w:r>
        <w:rPr>
          <w:rFonts w:eastAsiaTheme="minorEastAsia" w:cs="Calibri"/>
          <w:color w:val="000000"/>
          <w:lang w:eastAsia="es-ES"/>
        </w:rPr>
        <w:t>.</w:t>
      </w:r>
    </w:p>
    <w:p w14:paraId="3D9E030A" w14:textId="77777777" w:rsidR="000F6D7B" w:rsidRPr="005B6119" w:rsidRDefault="000F6D7B" w:rsidP="000F6D7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Pr="00EE46DB">
        <w:rPr>
          <w:rFonts w:eastAsiaTheme="minorEastAsia" w:cs="Calibri"/>
          <w:b/>
          <w:bCs/>
          <w:color w:val="000000"/>
          <w:lang w:eastAsia="es-ES"/>
        </w:rPr>
        <w:t>(1 programa)</w:t>
      </w:r>
    </w:p>
    <w:p w14:paraId="71E76B86" w14:textId="77777777" w:rsidR="000F6D7B" w:rsidRPr="005B6119" w:rsidRDefault="000F6D7B" w:rsidP="000F6D7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5614EC2A"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Pr="00EE46DB">
        <w:rPr>
          <w:rFonts w:eastAsiaTheme="minorEastAsia" w:cs="Calibri"/>
          <w:b/>
          <w:bCs/>
          <w:color w:val="000000"/>
          <w:lang w:eastAsia="es-ES"/>
        </w:rPr>
        <w:t>(1 programa)</w:t>
      </w:r>
    </w:p>
    <w:p w14:paraId="7BB4E417" w14:textId="77777777" w:rsidR="000F6D7B" w:rsidRPr="00AC6A6C" w:rsidRDefault="000F6D7B" w:rsidP="000F6D7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659F4894" w14:textId="77777777" w:rsidR="000F6D7B" w:rsidRPr="00D14F0A" w:rsidRDefault="000F6D7B" w:rsidP="000F6D7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Pr="00EE46DB">
        <w:rPr>
          <w:rFonts w:eastAsiaTheme="minorEastAsia" w:cs="Calibri"/>
          <w:b/>
          <w:bCs/>
          <w:color w:val="000000"/>
          <w:lang w:eastAsia="es-ES"/>
        </w:rPr>
        <w:t>(8 programas)</w:t>
      </w:r>
    </w:p>
    <w:p w14:paraId="2AB04A48" w14:textId="77777777" w:rsidR="000F6D7B" w:rsidRPr="005B6119" w:rsidRDefault="000F6D7B" w:rsidP="000F6D7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481E70F1" w14:textId="77777777" w:rsidR="000F6D7B" w:rsidRDefault="000F6D7B" w:rsidP="000F6D7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17517970" w14:textId="77777777" w:rsidR="00C45832" w:rsidRDefault="00C45832" w:rsidP="00C45832">
      <w:pPr>
        <w:autoSpaceDE w:val="0"/>
        <w:autoSpaceDN w:val="0"/>
        <w:adjustRightInd w:val="0"/>
        <w:spacing w:line="240" w:lineRule="auto"/>
        <w:rPr>
          <w:rFonts w:eastAsiaTheme="minorEastAsia"/>
          <w:color w:val="000000"/>
          <w:lang w:eastAsia="es-ES"/>
        </w:rPr>
      </w:pPr>
    </w:p>
    <w:p w14:paraId="32D73DE2" w14:textId="443A814C"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lastRenderedPageBreak/>
        <w:t>Entreg</w:t>
      </w:r>
      <w:r>
        <w:rPr>
          <w:rFonts w:eastAsiaTheme="minorEastAsia"/>
          <w:color w:val="000000"/>
          <w:lang w:eastAsia="es-ES"/>
        </w:rPr>
        <w:t>ó</w:t>
      </w:r>
      <w:r w:rsidRPr="00C45832">
        <w:rPr>
          <w:rFonts w:eastAsiaTheme="minorEastAsia"/>
          <w:color w:val="000000"/>
          <w:lang w:eastAsia="es-ES"/>
        </w:rPr>
        <w:t xml:space="preserve"> informes, documentación y archivos fuentes con todos sus insumos del diseño del backend y frontend y/o de la programación de actividades en lenguaje HTML5 provenientes de la revisión, soporte de casos, herramientas, aplicaciones y actualización de los Recursos Educativos Digitales del repositorio de contenidos.</w:t>
      </w:r>
      <w:r w:rsidR="00EE46DB">
        <w:rPr>
          <w:rFonts w:eastAsiaTheme="minorEastAsia"/>
          <w:color w:val="000000"/>
          <w:lang w:eastAsia="es-ES"/>
        </w:rPr>
        <w:t xml:space="preserve"> </w:t>
      </w:r>
      <w:r w:rsidR="00EE46DB" w:rsidRPr="00EE46DB">
        <w:rPr>
          <w:rFonts w:eastAsiaTheme="minorEastAsia"/>
          <w:b/>
          <w:bCs/>
          <w:color w:val="000000"/>
          <w:lang w:eastAsia="es-ES"/>
        </w:rPr>
        <w:t>(12 actividades en total)</w:t>
      </w:r>
    </w:p>
    <w:p w14:paraId="17304122" w14:textId="7158088F" w:rsidR="00C45832" w:rsidRPr="00C45832" w:rsidRDefault="00C45832" w:rsidP="00C45832">
      <w:pPr>
        <w:autoSpaceDE w:val="0"/>
        <w:autoSpaceDN w:val="0"/>
        <w:adjustRightInd w:val="0"/>
        <w:spacing w:line="240" w:lineRule="auto"/>
        <w:rPr>
          <w:rFonts w:eastAsiaTheme="minorEastAsia" w:cs="Calibri"/>
          <w:color w:val="000000"/>
          <w:lang w:eastAsia="es-ES"/>
        </w:rPr>
      </w:pPr>
      <w:r w:rsidRPr="00C45832">
        <w:rPr>
          <w:rFonts w:eastAsiaTheme="minorEastAsia" w:cs="Calibri"/>
          <w:b/>
          <w:bCs/>
          <w:color w:val="000000"/>
          <w:lang w:eastAsia="es-ES"/>
        </w:rPr>
        <w:t xml:space="preserve">Programación: </w:t>
      </w:r>
      <w:r w:rsidR="00CF285F">
        <w:rPr>
          <w:rFonts w:eastAsiaTheme="minorEastAsia" w:cs="Calibri"/>
          <w:b/>
          <w:bCs/>
          <w:color w:val="000000"/>
          <w:lang w:eastAsia="es-ES"/>
        </w:rPr>
        <w:t>(1 desarrollo)</w:t>
      </w:r>
    </w:p>
    <w:p w14:paraId="404CEFDF" w14:textId="6B711E7C" w:rsidR="00C45832" w:rsidRPr="00C45832" w:rsidRDefault="00C45832" w:rsidP="00C45832">
      <w:pPr>
        <w:autoSpaceDE w:val="0"/>
        <w:autoSpaceDN w:val="0"/>
        <w:adjustRightInd w:val="0"/>
        <w:spacing w:line="240" w:lineRule="auto"/>
        <w:ind w:left="708"/>
        <w:rPr>
          <w:rFonts w:eastAsiaTheme="minorEastAsia"/>
          <w:color w:val="000000"/>
          <w:lang w:eastAsia="es-ES"/>
        </w:rPr>
      </w:pPr>
      <w:r w:rsidRPr="00C45832">
        <w:rPr>
          <w:rFonts w:eastAsiaTheme="minorEastAsia" w:cs="Calibri"/>
          <w:color w:val="000000"/>
          <w:lang w:eastAsia="es-ES"/>
        </w:rPr>
        <w:t xml:space="preserve">Programación archivo de gestores, creación de listas de gestores y días festivos del año, adecuación de la macro para cálculo de tiempo de actividad y tabla dinámica para ver estadísticas de diligenciamiento de las actividades. </w:t>
      </w:r>
    </w:p>
    <w:p w14:paraId="5DC0341B" w14:textId="12D5CDCB" w:rsidR="00C45832" w:rsidRPr="00C45832" w:rsidRDefault="00C45832" w:rsidP="00C45832">
      <w:pPr>
        <w:autoSpaceDE w:val="0"/>
        <w:autoSpaceDN w:val="0"/>
        <w:adjustRightInd w:val="0"/>
        <w:spacing w:line="240" w:lineRule="auto"/>
        <w:rPr>
          <w:rFonts w:eastAsiaTheme="minorEastAsia" w:cs="Calibri"/>
          <w:color w:val="000000"/>
          <w:lang w:val="en-US" w:eastAsia="es-ES"/>
        </w:rPr>
      </w:pPr>
      <w:r w:rsidRPr="00C45832">
        <w:rPr>
          <w:rFonts w:eastAsiaTheme="minorEastAsia" w:cs="Calibri"/>
          <w:b/>
          <w:bCs/>
          <w:color w:val="000000"/>
          <w:lang w:val="en-US" w:eastAsia="es-ES"/>
        </w:rPr>
        <w:t>Soporte casos</w:t>
      </w:r>
      <w:r>
        <w:rPr>
          <w:rFonts w:eastAsiaTheme="minorEastAsia" w:cs="Calibri"/>
          <w:b/>
          <w:bCs/>
          <w:color w:val="000000"/>
          <w:lang w:val="en-US" w:eastAsia="es-ES"/>
        </w:rPr>
        <w:t xml:space="preserve"> SAVA</w:t>
      </w:r>
      <w:r w:rsidRPr="00C45832">
        <w:rPr>
          <w:rFonts w:eastAsiaTheme="minorEastAsia" w:cs="Calibri"/>
          <w:b/>
          <w:bCs/>
          <w:color w:val="000000"/>
          <w:lang w:val="en-US" w:eastAsia="es-ES"/>
        </w:rPr>
        <w:t xml:space="preserve">: </w:t>
      </w:r>
      <w:r w:rsidR="00CF285F">
        <w:rPr>
          <w:rFonts w:eastAsiaTheme="minorEastAsia" w:cs="Calibri"/>
          <w:b/>
          <w:bCs/>
          <w:color w:val="000000"/>
          <w:lang w:val="en-US" w:eastAsia="es-ES"/>
        </w:rPr>
        <w:t>(11 casos)</w:t>
      </w:r>
    </w:p>
    <w:p w14:paraId="5B904037" w14:textId="55BF3AC5" w:rsidR="00C45832" w:rsidRPr="00CF285F" w:rsidRDefault="00C45832" w:rsidP="008D18DF">
      <w:pPr>
        <w:numPr>
          <w:ilvl w:val="0"/>
          <w:numId w:val="51"/>
        </w:numPr>
        <w:autoSpaceDE w:val="0"/>
        <w:autoSpaceDN w:val="0"/>
        <w:adjustRightInd w:val="0"/>
        <w:spacing w:line="240" w:lineRule="auto"/>
        <w:ind w:left="709"/>
        <w:rPr>
          <w:rFonts w:eastAsiaTheme="minorEastAsia" w:cs="Calibri"/>
          <w:color w:val="000000"/>
          <w:lang w:val="en-US" w:eastAsia="es-ES"/>
        </w:rPr>
      </w:pPr>
      <w:r w:rsidRPr="00CF285F">
        <w:rPr>
          <w:rFonts w:eastAsiaTheme="minorEastAsia" w:cs="Calibri"/>
          <w:color w:val="000000"/>
          <w:lang w:val="en-US" w:eastAsia="es-ES"/>
        </w:rPr>
        <w:t>421, 433, 434,</w:t>
      </w:r>
      <w:r w:rsidR="00CF285F">
        <w:rPr>
          <w:rFonts w:eastAsiaTheme="minorEastAsia" w:cs="Calibri"/>
          <w:color w:val="000000"/>
          <w:lang w:val="en-US" w:eastAsia="es-ES"/>
        </w:rPr>
        <w:t xml:space="preserve"> </w:t>
      </w:r>
      <w:r w:rsidRPr="00CF285F">
        <w:rPr>
          <w:rFonts w:eastAsiaTheme="minorEastAsia" w:cs="Calibri"/>
          <w:color w:val="000000"/>
          <w:lang w:val="en-US" w:eastAsia="es-ES"/>
        </w:rPr>
        <w:t>416, 431, 439, 436, 442, 445, 448, 451.</w:t>
      </w:r>
    </w:p>
    <w:p w14:paraId="33C98386" w14:textId="77777777" w:rsidR="00C45832" w:rsidRPr="00C45832" w:rsidRDefault="00C45832" w:rsidP="00C45832">
      <w:pPr>
        <w:numPr>
          <w:ilvl w:val="0"/>
          <w:numId w:val="51"/>
        </w:numPr>
        <w:autoSpaceDE w:val="0"/>
        <w:autoSpaceDN w:val="0"/>
        <w:adjustRightInd w:val="0"/>
        <w:spacing w:line="240" w:lineRule="auto"/>
        <w:rPr>
          <w:rFonts w:eastAsiaTheme="minorEastAsia" w:cs="Calibri"/>
          <w:color w:val="000000"/>
          <w:lang w:val="en-US" w:eastAsia="es-ES"/>
        </w:rPr>
      </w:pPr>
    </w:p>
    <w:p w14:paraId="67DDD6BD" w14:textId="77777777" w:rsidR="00C45832" w:rsidRDefault="00C45832" w:rsidP="00C45832">
      <w:pPr>
        <w:autoSpaceDE w:val="0"/>
        <w:autoSpaceDN w:val="0"/>
        <w:adjustRightInd w:val="0"/>
        <w:spacing w:line="240" w:lineRule="auto"/>
        <w:rPr>
          <w:rFonts w:eastAsiaTheme="minorEastAsia"/>
          <w:color w:val="000000"/>
          <w:lang w:eastAsia="es-ES"/>
        </w:rPr>
      </w:pPr>
    </w:p>
    <w:p w14:paraId="1C83A2CB" w14:textId="6CF987D0"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t>Desarroll</w:t>
      </w:r>
      <w:r>
        <w:rPr>
          <w:rFonts w:eastAsiaTheme="minorEastAsia"/>
          <w:color w:val="000000"/>
          <w:lang w:eastAsia="es-ES"/>
        </w:rPr>
        <w:t>ó</w:t>
      </w:r>
      <w:r w:rsidRPr="00C45832">
        <w:rPr>
          <w:rFonts w:eastAsiaTheme="minorEastAsia"/>
          <w:color w:val="000000"/>
          <w:lang w:eastAsia="es-ES"/>
        </w:rPr>
        <w:t>, implement</w:t>
      </w:r>
      <w:r>
        <w:rPr>
          <w:rFonts w:eastAsiaTheme="minorEastAsia"/>
          <w:color w:val="000000"/>
          <w:lang w:eastAsia="es-ES"/>
        </w:rPr>
        <w:t>ó</w:t>
      </w:r>
      <w:r w:rsidRPr="00C45832">
        <w:rPr>
          <w:rFonts w:eastAsiaTheme="minorEastAsia"/>
          <w:color w:val="000000"/>
          <w:lang w:eastAsia="es-ES"/>
        </w:rPr>
        <w:t>, organiz</w:t>
      </w:r>
      <w:r>
        <w:rPr>
          <w:rFonts w:eastAsiaTheme="minorEastAsia"/>
          <w:color w:val="000000"/>
          <w:lang w:eastAsia="es-ES"/>
        </w:rPr>
        <w:t>ó</w:t>
      </w:r>
      <w:r w:rsidRPr="00C45832">
        <w:rPr>
          <w:rFonts w:eastAsiaTheme="minorEastAsia"/>
          <w:color w:val="000000"/>
          <w:lang w:eastAsia="es-ES"/>
        </w:rPr>
        <w:t xml:space="preserve"> y disp</w:t>
      </w:r>
      <w:r>
        <w:rPr>
          <w:rFonts w:eastAsiaTheme="minorEastAsia"/>
          <w:color w:val="000000"/>
          <w:lang w:eastAsia="es-ES"/>
        </w:rPr>
        <w:t>uso</w:t>
      </w:r>
      <w:r w:rsidRPr="00C45832">
        <w:rPr>
          <w:rFonts w:eastAsiaTheme="minorEastAsia"/>
          <w:color w:val="000000"/>
          <w:lang w:eastAsia="es-ES"/>
        </w:rPr>
        <w:t xml:space="preserve"> los Backup de los archivos fuentes y ejecutables correspondientes a herramientas, aplicaciones de apoyo y/o recursos digitales que estén actualizados en un servicio web de control de versiones y de software del repositorio de contenidos.</w:t>
      </w:r>
      <w:r w:rsidR="00EE46DB">
        <w:rPr>
          <w:rFonts w:eastAsiaTheme="minorEastAsia"/>
          <w:color w:val="000000"/>
          <w:lang w:eastAsia="es-ES"/>
        </w:rPr>
        <w:t xml:space="preserve"> </w:t>
      </w:r>
      <w:r w:rsidR="00EE46DB" w:rsidRPr="00EE46DB">
        <w:rPr>
          <w:rFonts w:eastAsiaTheme="minorEastAsia"/>
          <w:b/>
          <w:bCs/>
          <w:color w:val="000000"/>
          <w:lang w:eastAsia="es-ES"/>
        </w:rPr>
        <w:t>(60 semillas y 1 desarrollo)</w:t>
      </w:r>
    </w:p>
    <w:p w14:paraId="49590C17" w14:textId="47DD51B3" w:rsidR="00C45832" w:rsidRPr="00C45832" w:rsidRDefault="00C45832" w:rsidP="00C45832">
      <w:pPr>
        <w:autoSpaceDE w:val="0"/>
        <w:autoSpaceDN w:val="0"/>
        <w:adjustRightInd w:val="0"/>
        <w:spacing w:line="240" w:lineRule="auto"/>
        <w:rPr>
          <w:rFonts w:eastAsiaTheme="minorEastAsia" w:cs="Calibri"/>
          <w:color w:val="000000"/>
          <w:lang w:eastAsia="es-ES"/>
        </w:rPr>
      </w:pPr>
      <w:r w:rsidRPr="00C45832">
        <w:rPr>
          <w:rFonts w:eastAsiaTheme="minorEastAsia" w:cs="Calibri"/>
          <w:b/>
          <w:bCs/>
          <w:color w:val="000000"/>
          <w:lang w:eastAsia="es-ES"/>
        </w:rPr>
        <w:t xml:space="preserve">Programación: </w:t>
      </w:r>
      <w:r w:rsidR="00CF285F">
        <w:rPr>
          <w:rFonts w:eastAsiaTheme="minorEastAsia" w:cs="Calibri"/>
          <w:b/>
          <w:bCs/>
          <w:color w:val="000000"/>
          <w:lang w:eastAsia="es-ES"/>
        </w:rPr>
        <w:t>(1 desarrollo)</w:t>
      </w:r>
    </w:p>
    <w:p w14:paraId="4685428F" w14:textId="25D48368" w:rsidR="00C45832" w:rsidRPr="00C45832" w:rsidRDefault="00C45832" w:rsidP="00C45832">
      <w:pPr>
        <w:ind w:left="708"/>
        <w:rPr>
          <w:rFonts w:eastAsiaTheme="minorEastAsia" w:cs="Calibri"/>
          <w:color w:val="000000"/>
          <w:lang w:eastAsia="es-ES"/>
        </w:rPr>
      </w:pPr>
      <w:r w:rsidRPr="00C45832">
        <w:rPr>
          <w:rFonts w:eastAsiaTheme="minorEastAsia" w:cs="Calibri"/>
          <w:color w:val="000000"/>
          <w:lang w:eastAsia="es-ES"/>
        </w:rPr>
        <w:t xml:space="preserve">Programación archivo de gestores, creación de listas de gestores y días festivos del año, adecuación de la macro para cálculo de tiempo de actividad y tabla dinámica para ver estadísticas de diligenciamiento de las actividades. </w:t>
      </w:r>
    </w:p>
    <w:p w14:paraId="61C1D24F"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63ADFCC9"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24C78DED"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169C8DF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0EFE566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4E449C6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393215F5"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5181245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625C946B"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14B6B327"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40039052"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63C4799F"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037AAED1"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14914A8A"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24E555F8"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0D1FC9AA"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1788259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5D162F53"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37226276"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29DD4B49" w14:textId="77777777" w:rsidR="00C45832" w:rsidRPr="00C45832" w:rsidRDefault="00C45832" w:rsidP="00C45832">
      <w:pPr>
        <w:rPr>
          <w:rFonts w:eastAsiaTheme="minorEastAsia"/>
          <w:color w:val="000000"/>
          <w:lang w:eastAsia="es-ES"/>
        </w:rPr>
      </w:pPr>
    </w:p>
    <w:p w14:paraId="4F6DE8B5" w14:textId="4B7CCF84"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t>Valid</w:t>
      </w:r>
      <w:r>
        <w:rPr>
          <w:rFonts w:eastAsiaTheme="minorEastAsia"/>
          <w:color w:val="000000"/>
          <w:lang w:eastAsia="es-ES"/>
        </w:rPr>
        <w:t>ó</w:t>
      </w:r>
      <w:r w:rsidRPr="00C45832">
        <w:rPr>
          <w:rFonts w:eastAsiaTheme="minorEastAsia"/>
          <w:color w:val="000000"/>
          <w:lang w:eastAsia="es-ES"/>
        </w:rPr>
        <w:t xml:space="preserve"> la vinculación técnica de cada recurso digital asociado a la semilla respectiva en el LMS, revisando su funcionalidad integral dentro del programa destino con base en el desarrollo curricular</w:t>
      </w:r>
      <w:r w:rsidR="00EE46DB">
        <w:rPr>
          <w:rFonts w:eastAsiaTheme="minorEastAsia"/>
          <w:color w:val="000000"/>
          <w:lang w:eastAsia="es-ES"/>
        </w:rPr>
        <w:t xml:space="preserve">. </w:t>
      </w:r>
      <w:r w:rsidR="00EE46DB" w:rsidRPr="00EE46DB">
        <w:rPr>
          <w:rFonts w:eastAsiaTheme="minorEastAsia"/>
          <w:b/>
          <w:bCs/>
          <w:color w:val="000000"/>
          <w:lang w:eastAsia="es-ES"/>
        </w:rPr>
        <w:t>(111 programas en total)</w:t>
      </w:r>
    </w:p>
    <w:p w14:paraId="26B1EEF2"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Pr="00EE46DB">
        <w:rPr>
          <w:rFonts w:eastAsiaTheme="minorEastAsia" w:cs="Calibri"/>
          <w:b/>
          <w:bCs/>
          <w:color w:val="000000"/>
          <w:lang w:eastAsia="es-ES"/>
        </w:rPr>
        <w:t>(5 programas)</w:t>
      </w:r>
    </w:p>
    <w:p w14:paraId="13288D63"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15C4CFC8"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lastRenderedPageBreak/>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3A63E3B4"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convenio terceros: </w:t>
      </w:r>
      <w:r w:rsidRPr="00EE46DB">
        <w:rPr>
          <w:rFonts w:eastAsiaTheme="minorEastAsia" w:cs="Calibri"/>
          <w:b/>
          <w:bCs/>
          <w:color w:val="000000"/>
          <w:lang w:eastAsia="es-ES"/>
        </w:rPr>
        <w:t>(10 programas)</w:t>
      </w:r>
    </w:p>
    <w:p w14:paraId="25234523"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552013E6" w14:textId="77777777" w:rsidR="000F6D7B" w:rsidRPr="000F6D7B" w:rsidRDefault="000F6D7B" w:rsidP="000F6D7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 228136-1-VIRTUAL-1, Scorm e-Distribution, 228136-1-VIRTUAL-1,</w:t>
      </w:r>
    </w:p>
    <w:p w14:paraId="4AA843A2"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343778F7"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Pr="00EE46DB">
        <w:rPr>
          <w:rFonts w:eastAsiaTheme="minorEastAsia" w:cs="Calibri"/>
          <w:b/>
          <w:bCs/>
          <w:color w:val="000000"/>
          <w:lang w:eastAsia="es-ES"/>
        </w:rPr>
        <w:t>(45 semillas)</w:t>
      </w:r>
    </w:p>
    <w:p w14:paraId="4F2870C6"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5D7B3BFC" w14:textId="77777777" w:rsidR="000F6D7B" w:rsidRPr="00AC6A6C"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 xml:space="preserve">-1,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5BB92D81"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6A138A79"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0AB43148"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32170001-1-VIRTUAL-1,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w:t>
      </w:r>
    </w:p>
    <w:p w14:paraId="3DD34B28"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6DF7199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12350005-1-VIRTUAL-1,</w:t>
      </w:r>
    </w:p>
    <w:p w14:paraId="3B9EA54E"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Pr>
          <w:rFonts w:eastAsiaTheme="minorEastAsia" w:cs="Calibri"/>
          <w:color w:val="000000"/>
          <w:lang w:eastAsia="es-ES"/>
        </w:rPr>
        <w:t xml:space="preserve"> </w:t>
      </w:r>
      <w:r w:rsidRPr="005B6119">
        <w:rPr>
          <w:rFonts w:eastAsiaTheme="minorEastAsia" w:cs="Calibri"/>
          <w:color w:val="000000"/>
          <w:lang w:eastAsia="es-ES"/>
        </w:rPr>
        <w:t>22220147-1-VIRTUAL-1,</w:t>
      </w:r>
      <w:r>
        <w:rPr>
          <w:rFonts w:eastAsiaTheme="minorEastAsia" w:cs="Calibri"/>
          <w:color w:val="000000"/>
          <w:lang w:eastAsia="es-ES"/>
        </w:rPr>
        <w:t xml:space="preserve"> </w:t>
      </w:r>
      <w:r w:rsidRPr="005B6119">
        <w:rPr>
          <w:rFonts w:eastAsiaTheme="minorEastAsia" w:cs="Calibri"/>
          <w:color w:val="000000"/>
          <w:lang w:eastAsia="es-ES"/>
        </w:rPr>
        <w:t>82220000-1-VIRTUAL-1,</w:t>
      </w:r>
      <w:r>
        <w:rPr>
          <w:rFonts w:eastAsiaTheme="minorEastAsia" w:cs="Calibri"/>
          <w:color w:val="000000"/>
          <w:lang w:eastAsia="es-ES"/>
        </w:rPr>
        <w:t xml:space="preserve"> </w:t>
      </w:r>
      <w:r w:rsidRPr="005B6119">
        <w:rPr>
          <w:rFonts w:eastAsiaTheme="minorEastAsia" w:cs="Calibri"/>
          <w:color w:val="000000"/>
          <w:lang w:eastAsia="es-ES"/>
        </w:rPr>
        <w:t>12150024-1-VIRTUAL-1,</w:t>
      </w:r>
    </w:p>
    <w:p w14:paraId="5038722F"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r>
        <w:rPr>
          <w:rFonts w:eastAsiaTheme="minorEastAsia" w:cs="Calibri"/>
          <w:color w:val="000000"/>
          <w:lang w:eastAsia="es-ES"/>
        </w:rPr>
        <w:t xml:space="preserve"> </w:t>
      </w: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62330164-1-VIRTUAL-1,</w:t>
      </w:r>
    </w:p>
    <w:p w14:paraId="20814E8A"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Pr>
          <w:rFonts w:eastAsiaTheme="minorEastAsia" w:cs="Calibri"/>
          <w:color w:val="000000"/>
          <w:lang w:eastAsia="es-ES"/>
        </w:rPr>
        <w:t xml:space="preserve"> </w:t>
      </w:r>
      <w:r w:rsidRPr="005B6119">
        <w:rPr>
          <w:rFonts w:eastAsiaTheme="minorEastAsia" w:cs="Calibri"/>
          <w:color w:val="000000"/>
          <w:lang w:eastAsia="es-ES"/>
        </w:rPr>
        <w:t>21710121-1-VIRTUAL-1</w:t>
      </w:r>
      <w:r>
        <w:rPr>
          <w:rFonts w:eastAsiaTheme="minorEastAsia" w:cs="Calibri"/>
          <w:color w:val="000000"/>
          <w:lang w:eastAsia="es-ES"/>
        </w:rPr>
        <w:t xml:space="preserve">, </w:t>
      </w:r>
      <w:r w:rsidRPr="00D14F0A">
        <w:rPr>
          <w:rFonts w:eastAsiaTheme="minorEastAsia" w:cs="Calibri"/>
          <w:color w:val="000000"/>
          <w:lang w:eastAsia="es-ES"/>
        </w:rPr>
        <w:t>21720213-1-VIRTUAL-1,</w:t>
      </w:r>
      <w:r>
        <w:rPr>
          <w:rFonts w:eastAsiaTheme="minorEastAsia" w:cs="Calibri"/>
          <w:color w:val="000000"/>
          <w:lang w:eastAsia="es-ES"/>
        </w:rPr>
        <w:t xml:space="preserve"> </w:t>
      </w:r>
      <w:r w:rsidRPr="00D14F0A">
        <w:rPr>
          <w:rFonts w:eastAsiaTheme="minorEastAsia" w:cs="Calibri"/>
          <w:color w:val="000000"/>
          <w:lang w:eastAsia="es-ES"/>
        </w:rPr>
        <w:t>22650000-1-VIRTUAL-1,</w:t>
      </w:r>
    </w:p>
    <w:p w14:paraId="1BAED954"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Pr>
          <w:rFonts w:eastAsiaTheme="minorEastAsia" w:cs="Calibri"/>
          <w:color w:val="000000"/>
          <w:lang w:eastAsia="es-ES"/>
        </w:rPr>
        <w:t xml:space="preserve"> </w:t>
      </w:r>
      <w:r w:rsidRPr="00D14F0A">
        <w:rPr>
          <w:rFonts w:eastAsiaTheme="minorEastAsia" w:cs="Calibri"/>
          <w:color w:val="000000"/>
          <w:lang w:eastAsia="es-ES"/>
        </w:rPr>
        <w:t>73311548-2-VIRTUAL-2,</w:t>
      </w:r>
      <w:r>
        <w:rPr>
          <w:rFonts w:eastAsiaTheme="minorEastAsia" w:cs="Calibri"/>
          <w:color w:val="000000"/>
          <w:lang w:eastAsia="es-ES"/>
        </w:rPr>
        <w:t xml:space="preserve"> </w:t>
      </w:r>
      <w:r w:rsidRPr="00D14F0A">
        <w:rPr>
          <w:rFonts w:eastAsiaTheme="minorEastAsia" w:cs="Calibri"/>
          <w:color w:val="000000"/>
          <w:lang w:eastAsia="es-ES"/>
        </w:rPr>
        <w:t>21710122-1-VIRTUAL-1,</w:t>
      </w:r>
      <w:r>
        <w:rPr>
          <w:rFonts w:eastAsiaTheme="minorEastAsia" w:cs="Calibri"/>
          <w:color w:val="000000"/>
          <w:lang w:eastAsia="es-ES"/>
        </w:rPr>
        <w:t xml:space="preserve"> </w:t>
      </w:r>
      <w:r w:rsidRPr="00D14F0A">
        <w:rPr>
          <w:rFonts w:eastAsiaTheme="minorEastAsia" w:cs="Calibri"/>
          <w:color w:val="000000"/>
          <w:lang w:eastAsia="es-ES"/>
        </w:rPr>
        <w:t>21720210-1-VIRTUAL-1,</w:t>
      </w:r>
    </w:p>
    <w:p w14:paraId="1DD43326" w14:textId="77777777" w:rsidR="000F6D7B" w:rsidRPr="00D14F0A" w:rsidRDefault="000F6D7B" w:rsidP="000F6D7B">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70BB0527"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Pr="00EE46DB">
        <w:rPr>
          <w:rFonts w:eastAsiaTheme="minorEastAsia" w:cs="Calibri"/>
          <w:b/>
          <w:bCs/>
          <w:color w:val="000000"/>
          <w:lang w:eastAsia="es-ES"/>
        </w:rPr>
        <w:t>(15 semillas)</w:t>
      </w:r>
    </w:p>
    <w:p w14:paraId="51C1ACE4"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0E128D4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78C1DC10"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123101-1-VIRTUAL-1,</w:t>
      </w:r>
      <w:r>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40244FC4"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Pr>
          <w:rFonts w:eastAsiaTheme="minorEastAsia" w:cs="Calibri"/>
          <w:color w:val="000000"/>
          <w:lang w:eastAsia="es-ES"/>
        </w:rPr>
        <w:t xml:space="preserve"> </w:t>
      </w:r>
      <w:r w:rsidRPr="005B6119">
        <w:rPr>
          <w:rFonts w:eastAsiaTheme="minorEastAsia" w:cs="Calibri"/>
          <w:color w:val="000000"/>
          <w:lang w:eastAsia="es-ES"/>
        </w:rPr>
        <w:t>723179-1-VIRTUAL-1-CADFOR</w:t>
      </w:r>
      <w:r>
        <w:rPr>
          <w:rFonts w:eastAsiaTheme="minorEastAsia" w:cs="Calibri"/>
          <w:color w:val="000000"/>
          <w:lang w:eastAsia="es-ES"/>
        </w:rPr>
        <w:t xml:space="preserve">, </w:t>
      </w:r>
      <w:r w:rsidRPr="005B6119">
        <w:rPr>
          <w:rFonts w:eastAsiaTheme="minorEastAsia" w:cs="Calibri"/>
          <w:color w:val="000000"/>
          <w:lang w:eastAsia="es-ES"/>
        </w:rPr>
        <w:t>228132-1-DISTANCIA-1,</w:t>
      </w:r>
    </w:p>
    <w:p w14:paraId="4C14F914" w14:textId="3393AB13"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r>
        <w:rPr>
          <w:rFonts w:eastAsiaTheme="minorEastAsia" w:cs="Calibri"/>
          <w:color w:val="000000"/>
          <w:lang w:eastAsia="es-ES"/>
        </w:rPr>
        <w:t>.</w:t>
      </w:r>
    </w:p>
    <w:p w14:paraId="5BA45D2A"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Pr="00EE46DB">
        <w:rPr>
          <w:rFonts w:eastAsiaTheme="minorEastAsia" w:cs="Calibri"/>
          <w:b/>
          <w:bCs/>
          <w:color w:val="000000"/>
          <w:lang w:eastAsia="es-ES"/>
        </w:rPr>
        <w:t>(26 programas)</w:t>
      </w:r>
    </w:p>
    <w:p w14:paraId="4B96F97C" w14:textId="77777777" w:rsidR="000F6D7B" w:rsidRPr="00EE46DB" w:rsidRDefault="000F6D7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 51240105-1-VIRTUAL-1,</w:t>
      </w:r>
      <w:r>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79EDF318"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3893D2E2"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1A0E08FD" w14:textId="77777777" w:rsidR="000F6D7B" w:rsidRPr="005B6119"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277B8011"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63110190-1-VIRTUAL-1,</w:t>
      </w:r>
      <w:r>
        <w:rPr>
          <w:rFonts w:eastAsiaTheme="minorEastAsia" w:cs="Calibri"/>
          <w:color w:val="000000"/>
          <w:lang w:eastAsia="es-ES"/>
        </w:rPr>
        <w:t xml:space="preserve"> </w:t>
      </w:r>
      <w:r w:rsidRPr="005B6119">
        <w:rPr>
          <w:rFonts w:eastAsiaTheme="minorEastAsia" w:cs="Calibri"/>
          <w:color w:val="000000"/>
          <w:lang w:eastAsia="es-ES"/>
        </w:rPr>
        <w:t>22230061-1-VIRTUAL-1</w:t>
      </w:r>
      <w:r>
        <w:rPr>
          <w:rFonts w:eastAsiaTheme="minorEastAsia" w:cs="Calibri"/>
          <w:color w:val="000000"/>
          <w:lang w:eastAsia="es-ES"/>
        </w:rPr>
        <w:t>,</w:t>
      </w:r>
    </w:p>
    <w:p w14:paraId="47ECE1D2"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p>
    <w:p w14:paraId="65A0005E" w14:textId="77777777" w:rsidR="000F6D7B" w:rsidRDefault="000F6D7B" w:rsidP="000F6D7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Pr>
          <w:rFonts w:eastAsiaTheme="minorEastAsia" w:cs="Calibri"/>
          <w:color w:val="000000"/>
          <w:lang w:eastAsia="es-ES"/>
        </w:rPr>
        <w:t xml:space="preserve"> </w:t>
      </w:r>
      <w:r w:rsidRPr="005B6119">
        <w:rPr>
          <w:rFonts w:eastAsiaTheme="minorEastAsia" w:cs="Calibri"/>
          <w:color w:val="000000"/>
          <w:lang w:eastAsia="es-ES"/>
        </w:rPr>
        <w:t>22650000-1-VIRTUAL-1,</w:t>
      </w:r>
      <w:r>
        <w:rPr>
          <w:rFonts w:eastAsiaTheme="minorEastAsia" w:cs="Calibri"/>
          <w:color w:val="000000"/>
          <w:lang w:eastAsia="es-ES"/>
        </w:rPr>
        <w:t xml:space="preserve"> </w:t>
      </w:r>
      <w:r w:rsidRPr="005B6119">
        <w:rPr>
          <w:rFonts w:eastAsiaTheme="minorEastAsia" w:cs="Calibri"/>
          <w:color w:val="000000"/>
          <w:lang w:eastAsia="es-ES"/>
        </w:rPr>
        <w:t>07120019-1-VIRTUAL-1</w:t>
      </w:r>
      <w:r>
        <w:rPr>
          <w:rFonts w:eastAsiaTheme="minorEastAsia" w:cs="Calibri"/>
          <w:color w:val="000000"/>
          <w:lang w:eastAsia="es-ES"/>
        </w:rPr>
        <w:t>.</w:t>
      </w:r>
    </w:p>
    <w:p w14:paraId="463AF023" w14:textId="77777777" w:rsidR="000F6D7B" w:rsidRPr="005B6119" w:rsidRDefault="000F6D7B" w:rsidP="000F6D7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Pr="00EE46DB">
        <w:rPr>
          <w:rFonts w:eastAsiaTheme="minorEastAsia" w:cs="Calibri"/>
          <w:b/>
          <w:bCs/>
          <w:color w:val="000000"/>
          <w:lang w:eastAsia="es-ES"/>
        </w:rPr>
        <w:t>(1 programa)</w:t>
      </w:r>
    </w:p>
    <w:p w14:paraId="5E1B4E52" w14:textId="77777777" w:rsidR="000F6D7B" w:rsidRPr="005B6119" w:rsidRDefault="000F6D7B" w:rsidP="000F6D7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5898974C" w14:textId="77777777" w:rsidR="000F6D7B" w:rsidRPr="00AC6A6C" w:rsidRDefault="000F6D7B" w:rsidP="000F6D7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Pr="00EE46DB">
        <w:rPr>
          <w:rFonts w:eastAsiaTheme="minorEastAsia" w:cs="Calibri"/>
          <w:b/>
          <w:bCs/>
          <w:color w:val="000000"/>
          <w:lang w:eastAsia="es-ES"/>
        </w:rPr>
        <w:t>(1 programa)</w:t>
      </w:r>
    </w:p>
    <w:p w14:paraId="70F133F2" w14:textId="77777777" w:rsidR="000F6D7B" w:rsidRPr="00AC6A6C" w:rsidRDefault="000F6D7B" w:rsidP="000F6D7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7062B5FC" w14:textId="77777777" w:rsidR="000F6D7B" w:rsidRPr="00D14F0A" w:rsidRDefault="000F6D7B" w:rsidP="000F6D7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Pr="00EE46DB">
        <w:rPr>
          <w:rFonts w:eastAsiaTheme="minorEastAsia" w:cs="Calibri"/>
          <w:b/>
          <w:bCs/>
          <w:color w:val="000000"/>
          <w:lang w:eastAsia="es-ES"/>
        </w:rPr>
        <w:t>(8 programas)</w:t>
      </w:r>
    </w:p>
    <w:p w14:paraId="15EC741E" w14:textId="77777777" w:rsidR="000F6D7B" w:rsidRPr="005B6119" w:rsidRDefault="000F6D7B" w:rsidP="000F6D7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2B2F6835" w14:textId="77777777" w:rsidR="000F6D7B" w:rsidRDefault="000F6D7B" w:rsidP="000F6D7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28B35C88" w14:textId="77777777" w:rsidR="00C45832" w:rsidRPr="00C45832" w:rsidRDefault="00C45832" w:rsidP="00C45832">
      <w:pPr>
        <w:rPr>
          <w:rFonts w:eastAsiaTheme="minorEastAsia"/>
          <w:color w:val="000000"/>
          <w:lang w:eastAsia="es-ES"/>
        </w:rPr>
      </w:pPr>
    </w:p>
    <w:p w14:paraId="0F5B6F7B" w14:textId="19F1860D" w:rsidR="00C45832" w:rsidRDefault="00C45832" w:rsidP="00C45832">
      <w:pPr>
        <w:pStyle w:val="Prrafodelista"/>
        <w:numPr>
          <w:ilvl w:val="0"/>
          <w:numId w:val="49"/>
        </w:numPr>
        <w:autoSpaceDE w:val="0"/>
        <w:autoSpaceDN w:val="0"/>
        <w:adjustRightInd w:val="0"/>
        <w:spacing w:line="240" w:lineRule="auto"/>
        <w:ind w:left="0" w:firstLine="0"/>
        <w:rPr>
          <w:rFonts w:eastAsiaTheme="minorEastAsia"/>
          <w:color w:val="000000"/>
          <w:lang w:eastAsia="es-ES"/>
        </w:rPr>
      </w:pPr>
      <w:r w:rsidRPr="00C45832">
        <w:rPr>
          <w:rFonts w:eastAsiaTheme="minorEastAsia"/>
          <w:color w:val="000000"/>
          <w:lang w:eastAsia="es-ES"/>
        </w:rPr>
        <w:t>Particip</w:t>
      </w:r>
      <w:r>
        <w:rPr>
          <w:rFonts w:eastAsiaTheme="minorEastAsia"/>
          <w:color w:val="000000"/>
          <w:lang w:eastAsia="es-ES"/>
        </w:rPr>
        <w:t>ó</w:t>
      </w:r>
      <w:r w:rsidRPr="00C45832">
        <w:rPr>
          <w:rFonts w:eastAsiaTheme="minorEastAsia"/>
          <w:color w:val="000000"/>
          <w:lang w:eastAsia="es-ES"/>
        </w:rPr>
        <w:t xml:space="preserve"> y apoy</w:t>
      </w:r>
      <w:r>
        <w:rPr>
          <w:rFonts w:eastAsiaTheme="minorEastAsia"/>
          <w:color w:val="000000"/>
          <w:lang w:eastAsia="es-ES"/>
        </w:rPr>
        <w:t>ó</w:t>
      </w:r>
      <w:r w:rsidRPr="00C45832">
        <w:rPr>
          <w:rFonts w:eastAsiaTheme="minorEastAsia"/>
          <w:color w:val="000000"/>
          <w:lang w:eastAsia="es-ES"/>
        </w:rPr>
        <w:t xml:space="preserve"> actividades de planeación, transición, migración, reportes y/o demás acciones que se derivan de la gestión del repositorio y en general en función de la plataforma LMS necesarias para la disponibilidad de recursos educativos digitales</w:t>
      </w:r>
      <w:r w:rsidR="00EE46DB">
        <w:rPr>
          <w:rFonts w:eastAsiaTheme="minorEastAsia"/>
          <w:color w:val="000000"/>
          <w:lang w:eastAsia="es-ES"/>
        </w:rPr>
        <w:t xml:space="preserve">. </w:t>
      </w:r>
      <w:r w:rsidR="00EE46DB" w:rsidRPr="00EE46DB">
        <w:rPr>
          <w:rFonts w:eastAsiaTheme="minorEastAsia"/>
          <w:b/>
          <w:bCs/>
          <w:color w:val="000000"/>
          <w:lang w:eastAsia="es-ES"/>
        </w:rPr>
        <w:t>(111 programas en total)</w:t>
      </w:r>
    </w:p>
    <w:p w14:paraId="4877CC88" w14:textId="4762036E"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y Cargue Recursos Repositorio: </w:t>
      </w:r>
      <w:r w:rsidR="00EE46DB" w:rsidRPr="00EE46DB">
        <w:rPr>
          <w:rFonts w:eastAsiaTheme="minorEastAsia" w:cs="Calibri"/>
          <w:b/>
          <w:bCs/>
          <w:color w:val="000000"/>
          <w:lang w:eastAsia="es-ES"/>
        </w:rPr>
        <w:t>(5 programas)</w:t>
      </w:r>
    </w:p>
    <w:p w14:paraId="0B99CF37" w14:textId="77777777" w:rsidR="000F6D7B"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135400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1, 228132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1, 123101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p>
    <w:p w14:paraId="6C2B3C9A" w14:textId="2613E554" w:rsidR="008D69BB" w:rsidRPr="00AC6A6C"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222322</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1, 225223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 xml:space="preserve">1. </w:t>
      </w:r>
    </w:p>
    <w:p w14:paraId="51C0DD99" w14:textId="71087E49"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lastRenderedPageBreak/>
        <w:t xml:space="preserve">Revisión convenio terceros: </w:t>
      </w:r>
      <w:r w:rsidR="00EE46DB" w:rsidRPr="00EE46DB">
        <w:rPr>
          <w:rFonts w:eastAsiaTheme="minorEastAsia" w:cs="Calibri"/>
          <w:b/>
          <w:bCs/>
          <w:color w:val="000000"/>
          <w:lang w:eastAsia="es-ES"/>
        </w:rPr>
        <w:t>(10 programas)</w:t>
      </w:r>
    </w:p>
    <w:p w14:paraId="42AA4D61" w14:textId="13DB47A3" w:rsidR="008D69BB"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635700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1, 733105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1, 839317</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1, 228125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DISTANCIA</w:t>
      </w:r>
      <w:r>
        <w:rPr>
          <w:rFonts w:eastAsiaTheme="minorEastAsia" w:cs="Calibri"/>
          <w:color w:val="000000"/>
          <w:lang w:eastAsia="es-ES"/>
        </w:rPr>
        <w:t>-</w:t>
      </w:r>
      <w:r w:rsidRPr="00AC6A6C">
        <w:rPr>
          <w:rFonts w:eastAsiaTheme="minorEastAsia" w:cs="Calibri"/>
          <w:color w:val="000000"/>
          <w:lang w:eastAsia="es-ES"/>
        </w:rPr>
        <w:t>1</w:t>
      </w:r>
      <w:r w:rsidR="000F6D7B">
        <w:rPr>
          <w:rFonts w:eastAsiaTheme="minorEastAsia" w:cs="Calibri"/>
          <w:color w:val="000000"/>
          <w:lang w:eastAsia="es-ES"/>
        </w:rPr>
        <w:t>,</w:t>
      </w:r>
    </w:p>
    <w:p w14:paraId="2B66F41F" w14:textId="226CD016" w:rsidR="008D69BB" w:rsidRPr="000F6D7B" w:rsidRDefault="008D69BB" w:rsidP="008D69BB">
      <w:pPr>
        <w:autoSpaceDE w:val="0"/>
        <w:autoSpaceDN w:val="0"/>
        <w:adjustRightInd w:val="0"/>
        <w:spacing w:line="240" w:lineRule="auto"/>
        <w:ind w:left="708"/>
        <w:rPr>
          <w:rFonts w:eastAsiaTheme="minorEastAsia" w:cs="Calibri"/>
          <w:color w:val="000000"/>
          <w:lang w:val="en-US" w:eastAsia="es-ES"/>
        </w:rPr>
      </w:pPr>
      <w:r w:rsidRPr="000F6D7B">
        <w:rPr>
          <w:rFonts w:eastAsiaTheme="minorEastAsia" w:cs="Calibri"/>
          <w:color w:val="000000"/>
          <w:lang w:val="en-US" w:eastAsia="es-ES"/>
        </w:rPr>
        <w:t>228142-1-VIRTUAL-1,</w:t>
      </w:r>
      <w:r w:rsidR="000F6D7B" w:rsidRPr="000F6D7B">
        <w:rPr>
          <w:rFonts w:eastAsiaTheme="minorEastAsia" w:cs="Calibri"/>
          <w:color w:val="000000"/>
          <w:lang w:val="en-US" w:eastAsia="es-ES"/>
        </w:rPr>
        <w:t xml:space="preserve"> </w:t>
      </w:r>
      <w:r w:rsidRPr="000F6D7B">
        <w:rPr>
          <w:rFonts w:eastAsiaTheme="minorEastAsia" w:cs="Calibri"/>
          <w:color w:val="000000"/>
          <w:lang w:val="en-US" w:eastAsia="es-ES"/>
        </w:rPr>
        <w:t>228136-1-VIRTUAL-1,</w:t>
      </w:r>
      <w:r w:rsidR="000F6D7B" w:rsidRPr="000F6D7B">
        <w:rPr>
          <w:rFonts w:eastAsiaTheme="minorEastAsia" w:cs="Calibri"/>
          <w:color w:val="000000"/>
          <w:lang w:val="en-US" w:eastAsia="es-ES"/>
        </w:rPr>
        <w:t xml:space="preserve"> </w:t>
      </w:r>
      <w:r w:rsidRPr="000F6D7B">
        <w:rPr>
          <w:rFonts w:eastAsiaTheme="minorEastAsia" w:cs="Calibri"/>
          <w:color w:val="000000"/>
          <w:lang w:val="en-US" w:eastAsia="es-ES"/>
        </w:rPr>
        <w:t>Scorm e-Distribution</w:t>
      </w:r>
      <w:r w:rsidR="000F6D7B" w:rsidRPr="000F6D7B">
        <w:rPr>
          <w:rFonts w:eastAsiaTheme="minorEastAsia" w:cs="Calibri"/>
          <w:color w:val="000000"/>
          <w:lang w:val="en-US" w:eastAsia="es-ES"/>
        </w:rPr>
        <w:t xml:space="preserve">, </w:t>
      </w:r>
      <w:r w:rsidRPr="000F6D7B">
        <w:rPr>
          <w:rFonts w:eastAsiaTheme="minorEastAsia" w:cs="Calibri"/>
          <w:color w:val="000000"/>
          <w:lang w:val="en-US" w:eastAsia="es-ES"/>
        </w:rPr>
        <w:t>228136-1-VIRTUAL-1,</w:t>
      </w:r>
    </w:p>
    <w:p w14:paraId="291D46B1" w14:textId="5D155CC6" w:rsidR="008D69BB"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0F6D7B">
        <w:rPr>
          <w:rFonts w:eastAsiaTheme="minorEastAsia" w:cs="Calibri"/>
          <w:color w:val="000000"/>
          <w:lang w:eastAsia="es-ES"/>
        </w:rPr>
        <w:t xml:space="preserve"> </w:t>
      </w: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632DB70F" w14:textId="56D9477F"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complementaria: </w:t>
      </w:r>
      <w:r w:rsidR="00EE46DB" w:rsidRPr="00EE46DB">
        <w:rPr>
          <w:rFonts w:eastAsiaTheme="minorEastAsia" w:cs="Calibri"/>
          <w:b/>
          <w:bCs/>
          <w:color w:val="000000"/>
          <w:lang w:eastAsia="es-ES"/>
        </w:rPr>
        <w:t>(45 semillas)</w:t>
      </w:r>
    </w:p>
    <w:p w14:paraId="43A9D84F" w14:textId="66C53830" w:rsidR="008D69BB" w:rsidRPr="00AC6A6C"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51130033</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1, 52450390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sidR="00EE46DB">
        <w:rPr>
          <w:rFonts w:eastAsiaTheme="minorEastAsia" w:cs="Calibri"/>
          <w:color w:val="000000"/>
          <w:lang w:eastAsia="es-ES"/>
        </w:rPr>
        <w:t xml:space="preserve">, </w:t>
      </w:r>
      <w:r w:rsidRPr="00AC6A6C">
        <w:rPr>
          <w:rFonts w:eastAsiaTheme="minorEastAsia" w:cs="Calibri"/>
          <w:color w:val="000000"/>
          <w:lang w:eastAsia="es-ES"/>
        </w:rPr>
        <w:t>23310019</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sidR="00EE46DB">
        <w:rPr>
          <w:rFonts w:eastAsiaTheme="minorEastAsia" w:cs="Calibri"/>
          <w:color w:val="000000"/>
          <w:lang w:eastAsia="es-ES"/>
        </w:rPr>
        <w:t xml:space="preserve"> </w:t>
      </w:r>
      <w:r w:rsidRPr="00AC6A6C">
        <w:rPr>
          <w:rFonts w:eastAsiaTheme="minorEastAsia" w:cs="Calibri"/>
          <w:color w:val="000000"/>
          <w:lang w:eastAsia="es-ES"/>
        </w:rPr>
        <w:t>41311638</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p>
    <w:p w14:paraId="72ED923D" w14:textId="432AC752" w:rsidR="008D69BB" w:rsidRPr="00AC6A6C"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51240104</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sidR="00EE46DB">
        <w:rPr>
          <w:rFonts w:eastAsiaTheme="minorEastAsia" w:cs="Calibri"/>
          <w:color w:val="000000"/>
          <w:lang w:eastAsia="es-ES"/>
        </w:rPr>
        <w:t xml:space="preserve"> </w:t>
      </w:r>
      <w:r w:rsidRPr="00AC6A6C">
        <w:rPr>
          <w:rFonts w:eastAsiaTheme="minorEastAsia" w:cs="Calibri"/>
          <w:color w:val="000000"/>
          <w:lang w:eastAsia="es-ES"/>
        </w:rPr>
        <w:t>21710111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00EE46DB">
        <w:rPr>
          <w:rFonts w:eastAsiaTheme="minorEastAsia" w:cs="Calibri"/>
          <w:color w:val="000000"/>
          <w:lang w:eastAsia="es-ES"/>
        </w:rPr>
        <w:t xml:space="preserve"> </w:t>
      </w:r>
      <w:r w:rsidRPr="00AC6A6C">
        <w:rPr>
          <w:rFonts w:eastAsiaTheme="minorEastAsia" w:cs="Calibri"/>
          <w:color w:val="000000"/>
          <w:lang w:eastAsia="es-ES"/>
        </w:rPr>
        <w:t>51240105</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-1,</w:t>
      </w:r>
      <w:r w:rsidR="00EE46DB">
        <w:rPr>
          <w:rFonts w:eastAsiaTheme="minorEastAsia" w:cs="Calibri"/>
          <w:color w:val="000000"/>
          <w:lang w:eastAsia="es-ES"/>
        </w:rPr>
        <w:t xml:space="preserve"> </w:t>
      </w: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p>
    <w:p w14:paraId="158EFE28" w14:textId="76F1D173"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93610225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p>
    <w:p w14:paraId="327FB31B" w14:textId="343CAD25"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12150019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3</w:t>
      </w:r>
      <w:r w:rsidR="00EE46DB">
        <w:rPr>
          <w:rFonts w:eastAsiaTheme="minorEastAsia" w:cs="Calibri"/>
          <w:color w:val="000000"/>
          <w:lang w:eastAsia="es-ES"/>
        </w:rPr>
        <w:t xml:space="preserve">, </w:t>
      </w:r>
      <w:r w:rsidRPr="005B6119">
        <w:rPr>
          <w:rFonts w:eastAsiaTheme="minorEastAsia" w:cs="Calibri"/>
          <w:color w:val="000000"/>
          <w:lang w:eastAsia="es-ES"/>
        </w:rPr>
        <w:t>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73CF90A6" w14:textId="0218F337" w:rsidR="008D69BB"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21710120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63340071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32170001-1-VIRTUAL-1,</w:t>
      </w:r>
      <w:r w:rsidR="00EE46DB">
        <w:rPr>
          <w:rFonts w:eastAsiaTheme="minorEastAsia" w:cs="Calibri"/>
          <w:color w:val="000000"/>
          <w:lang w:eastAsia="es-ES"/>
        </w:rPr>
        <w:t xml:space="preserve"> </w:t>
      </w:r>
      <w:r w:rsidRPr="005B6119">
        <w:rPr>
          <w:rFonts w:eastAsiaTheme="minorEastAsia" w:cs="Calibri"/>
          <w:color w:val="000000"/>
          <w:lang w:eastAsia="es-ES"/>
        </w:rPr>
        <w:t>63110190-1-VIRTUAL-1</w:t>
      </w:r>
      <w:r w:rsidR="00EE46DB">
        <w:rPr>
          <w:rFonts w:eastAsiaTheme="minorEastAsia" w:cs="Calibri"/>
          <w:color w:val="000000"/>
          <w:lang w:eastAsia="es-ES"/>
        </w:rPr>
        <w:t>,</w:t>
      </w:r>
    </w:p>
    <w:p w14:paraId="7940A6A5" w14:textId="2AA51C6D"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63110191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63220007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7A13EBA1" w14:textId="1D55E3BB"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21720212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12350005-1-VIRTUAL-1,</w:t>
      </w:r>
    </w:p>
    <w:p w14:paraId="0077FD87" w14:textId="3E383878"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12350006-1-VIRTUAL-1,</w:t>
      </w:r>
      <w:r w:rsidR="00EE46DB">
        <w:rPr>
          <w:rFonts w:eastAsiaTheme="minorEastAsia" w:cs="Calibri"/>
          <w:color w:val="000000"/>
          <w:lang w:eastAsia="es-ES"/>
        </w:rPr>
        <w:t xml:space="preserve"> </w:t>
      </w:r>
      <w:r w:rsidRPr="005B6119">
        <w:rPr>
          <w:rFonts w:eastAsiaTheme="minorEastAsia" w:cs="Calibri"/>
          <w:color w:val="000000"/>
          <w:lang w:eastAsia="es-ES"/>
        </w:rPr>
        <w:t>22220147-1-VIRTUAL-1,</w:t>
      </w:r>
      <w:r w:rsidR="00EE46DB">
        <w:rPr>
          <w:rFonts w:eastAsiaTheme="minorEastAsia" w:cs="Calibri"/>
          <w:color w:val="000000"/>
          <w:lang w:eastAsia="es-ES"/>
        </w:rPr>
        <w:t xml:space="preserve"> </w:t>
      </w:r>
      <w:r w:rsidRPr="005B6119">
        <w:rPr>
          <w:rFonts w:eastAsiaTheme="minorEastAsia" w:cs="Calibri"/>
          <w:color w:val="000000"/>
          <w:lang w:eastAsia="es-ES"/>
        </w:rPr>
        <w:t>82220000-1-VIRTUAL-1,</w:t>
      </w:r>
      <w:r w:rsidR="00EE46DB">
        <w:rPr>
          <w:rFonts w:eastAsiaTheme="minorEastAsia" w:cs="Calibri"/>
          <w:color w:val="000000"/>
          <w:lang w:eastAsia="es-ES"/>
        </w:rPr>
        <w:t xml:space="preserve"> </w:t>
      </w:r>
      <w:r w:rsidRPr="005B6119">
        <w:rPr>
          <w:rFonts w:eastAsiaTheme="minorEastAsia" w:cs="Calibri"/>
          <w:color w:val="000000"/>
          <w:lang w:eastAsia="es-ES"/>
        </w:rPr>
        <w:t>12150024-1-VIRTUAL-1,</w:t>
      </w:r>
    </w:p>
    <w:p w14:paraId="74C15088" w14:textId="4F011FAB"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sidR="00EE46DB">
        <w:rPr>
          <w:rFonts w:eastAsiaTheme="minorEastAsia" w:cs="Calibri"/>
          <w:color w:val="000000"/>
          <w:lang w:eastAsia="es-ES"/>
        </w:rPr>
        <w:t xml:space="preserve"> </w:t>
      </w:r>
      <w:r w:rsidRPr="005B6119">
        <w:rPr>
          <w:rFonts w:eastAsiaTheme="minorEastAsia" w:cs="Calibri"/>
          <w:color w:val="000000"/>
          <w:lang w:eastAsia="es-ES"/>
        </w:rPr>
        <w:t>62330164-1-VIRTUAL-1,</w:t>
      </w:r>
      <w:r w:rsidR="00EE46DB">
        <w:rPr>
          <w:rFonts w:eastAsiaTheme="minorEastAsia" w:cs="Calibri"/>
          <w:color w:val="000000"/>
          <w:lang w:eastAsia="es-ES"/>
        </w:rPr>
        <w:t xml:space="preserve"> </w:t>
      </w:r>
      <w:r w:rsidRPr="005B6119">
        <w:rPr>
          <w:rFonts w:eastAsiaTheme="minorEastAsia" w:cs="Calibri"/>
          <w:color w:val="000000"/>
          <w:lang w:eastAsia="es-ES"/>
        </w:rPr>
        <w:t>12150026-1-VIRTUAL-1,</w:t>
      </w:r>
      <w:r w:rsidR="00EE46DB">
        <w:rPr>
          <w:rFonts w:eastAsiaTheme="minorEastAsia" w:cs="Calibri"/>
          <w:color w:val="000000"/>
          <w:lang w:eastAsia="es-ES"/>
        </w:rPr>
        <w:t xml:space="preserve"> </w:t>
      </w:r>
      <w:r w:rsidRPr="005B6119">
        <w:rPr>
          <w:rFonts w:eastAsiaTheme="minorEastAsia" w:cs="Calibri"/>
          <w:color w:val="000000"/>
          <w:lang w:eastAsia="es-ES"/>
        </w:rPr>
        <w:t>62330164-1-VIRTUAL-1,</w:t>
      </w:r>
    </w:p>
    <w:p w14:paraId="0983D26F" w14:textId="2C0A29E3" w:rsidR="00D14F0A" w:rsidRPr="00D14F0A" w:rsidRDefault="008D69BB" w:rsidP="00D14F0A">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72312082-1-VIRTUAL-3,</w:t>
      </w:r>
      <w:r w:rsidR="00EE46DB">
        <w:rPr>
          <w:rFonts w:eastAsiaTheme="minorEastAsia" w:cs="Calibri"/>
          <w:color w:val="000000"/>
          <w:lang w:eastAsia="es-ES"/>
        </w:rPr>
        <w:t xml:space="preserve"> </w:t>
      </w:r>
      <w:r w:rsidRPr="005B6119">
        <w:rPr>
          <w:rFonts w:eastAsiaTheme="minorEastAsia" w:cs="Calibri"/>
          <w:color w:val="000000"/>
          <w:lang w:eastAsia="es-ES"/>
        </w:rPr>
        <w:t>21710121-1-VIRTUAL-1</w:t>
      </w:r>
      <w:r w:rsidR="00D14F0A">
        <w:rPr>
          <w:rFonts w:eastAsiaTheme="minorEastAsia" w:cs="Calibri"/>
          <w:color w:val="000000"/>
          <w:lang w:eastAsia="es-ES"/>
        </w:rPr>
        <w:t>,</w:t>
      </w:r>
      <w:r w:rsidR="00EE46DB">
        <w:rPr>
          <w:rFonts w:eastAsiaTheme="minorEastAsia" w:cs="Calibri"/>
          <w:color w:val="000000"/>
          <w:lang w:eastAsia="es-ES"/>
        </w:rPr>
        <w:t xml:space="preserve"> </w:t>
      </w:r>
      <w:r w:rsidR="00D14F0A" w:rsidRPr="00D14F0A">
        <w:rPr>
          <w:rFonts w:eastAsiaTheme="minorEastAsia" w:cs="Calibri"/>
          <w:color w:val="000000"/>
          <w:lang w:eastAsia="es-ES"/>
        </w:rPr>
        <w:t>21720213-1-VIRTUAL-1,</w:t>
      </w:r>
      <w:r w:rsidR="00EE46DB">
        <w:rPr>
          <w:rFonts w:eastAsiaTheme="minorEastAsia" w:cs="Calibri"/>
          <w:color w:val="000000"/>
          <w:lang w:eastAsia="es-ES"/>
        </w:rPr>
        <w:t xml:space="preserve"> </w:t>
      </w:r>
      <w:r w:rsidR="00D14F0A" w:rsidRPr="00D14F0A">
        <w:rPr>
          <w:rFonts w:eastAsiaTheme="minorEastAsia" w:cs="Calibri"/>
          <w:color w:val="000000"/>
          <w:lang w:eastAsia="es-ES"/>
        </w:rPr>
        <w:t>22650000-1-VIRTUAL-1,</w:t>
      </w:r>
    </w:p>
    <w:p w14:paraId="4E82BCED" w14:textId="7F60521A" w:rsidR="00D14F0A" w:rsidRPr="00D14F0A" w:rsidRDefault="00D14F0A" w:rsidP="00D14F0A">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13410565-1-VIRTUAL-1,</w:t>
      </w:r>
      <w:r w:rsidR="00EE46DB">
        <w:rPr>
          <w:rFonts w:eastAsiaTheme="minorEastAsia" w:cs="Calibri"/>
          <w:color w:val="000000"/>
          <w:lang w:eastAsia="es-ES"/>
        </w:rPr>
        <w:t xml:space="preserve"> </w:t>
      </w:r>
      <w:r w:rsidRPr="00D14F0A">
        <w:rPr>
          <w:rFonts w:eastAsiaTheme="minorEastAsia" w:cs="Calibri"/>
          <w:color w:val="000000"/>
          <w:lang w:eastAsia="es-ES"/>
        </w:rPr>
        <w:t>73311548-2-VIRTUAL-2,</w:t>
      </w:r>
      <w:r w:rsidR="00EE46DB">
        <w:rPr>
          <w:rFonts w:eastAsiaTheme="minorEastAsia" w:cs="Calibri"/>
          <w:color w:val="000000"/>
          <w:lang w:eastAsia="es-ES"/>
        </w:rPr>
        <w:t xml:space="preserve"> </w:t>
      </w:r>
      <w:r w:rsidRPr="00D14F0A">
        <w:rPr>
          <w:rFonts w:eastAsiaTheme="minorEastAsia" w:cs="Calibri"/>
          <w:color w:val="000000"/>
          <w:lang w:eastAsia="es-ES"/>
        </w:rPr>
        <w:t>21710122-1-VIRTUAL-1,</w:t>
      </w:r>
      <w:r w:rsidR="00EE46DB">
        <w:rPr>
          <w:rFonts w:eastAsiaTheme="minorEastAsia" w:cs="Calibri"/>
          <w:color w:val="000000"/>
          <w:lang w:eastAsia="es-ES"/>
        </w:rPr>
        <w:t xml:space="preserve"> </w:t>
      </w:r>
      <w:r w:rsidRPr="00D14F0A">
        <w:rPr>
          <w:rFonts w:eastAsiaTheme="minorEastAsia" w:cs="Calibri"/>
          <w:color w:val="000000"/>
          <w:lang w:eastAsia="es-ES"/>
        </w:rPr>
        <w:t>21720210-1-VIRTUAL-1,</w:t>
      </w:r>
    </w:p>
    <w:p w14:paraId="0896B1BC" w14:textId="77777777" w:rsidR="00D14F0A" w:rsidRPr="00D14F0A" w:rsidRDefault="00D14F0A" w:rsidP="00D14F0A">
      <w:pPr>
        <w:autoSpaceDE w:val="0"/>
        <w:autoSpaceDN w:val="0"/>
        <w:adjustRightInd w:val="0"/>
        <w:spacing w:line="240" w:lineRule="auto"/>
        <w:ind w:left="708"/>
        <w:rPr>
          <w:rFonts w:eastAsiaTheme="minorEastAsia" w:cs="Calibri"/>
          <w:color w:val="000000"/>
          <w:lang w:eastAsia="es-ES"/>
        </w:rPr>
      </w:pPr>
      <w:r w:rsidRPr="00D14F0A">
        <w:rPr>
          <w:rFonts w:eastAsiaTheme="minorEastAsia" w:cs="Calibri"/>
          <w:color w:val="000000"/>
          <w:lang w:eastAsia="es-ES"/>
        </w:rPr>
        <w:t>63110192-1-VIRTUAL-1.</w:t>
      </w:r>
    </w:p>
    <w:p w14:paraId="6D909835" w14:textId="15197860"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Vinculación, revisión, cargue, titulada: </w:t>
      </w:r>
      <w:r w:rsidR="00EE46DB" w:rsidRPr="00EE46DB">
        <w:rPr>
          <w:rFonts w:eastAsiaTheme="minorEastAsia" w:cs="Calibri"/>
          <w:b/>
          <w:bCs/>
          <w:color w:val="000000"/>
          <w:lang w:eastAsia="es-ES"/>
        </w:rPr>
        <w:t>(15 semillas)</w:t>
      </w:r>
    </w:p>
    <w:p w14:paraId="2752F36A" w14:textId="03A90720"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AC6A6C">
        <w:rPr>
          <w:rFonts w:eastAsiaTheme="minorEastAsia" w:cs="Calibri"/>
          <w:color w:val="000000"/>
          <w:lang w:eastAsia="es-ES"/>
        </w:rPr>
        <w:t>228141</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00EE46DB">
        <w:rPr>
          <w:rFonts w:eastAsiaTheme="minorEastAsia" w:cs="Calibri"/>
          <w:color w:val="000000"/>
          <w:lang w:eastAsia="es-ES"/>
        </w:rPr>
        <w:t xml:space="preserve"> </w:t>
      </w:r>
      <w:r w:rsidRPr="005B6119">
        <w:rPr>
          <w:rFonts w:eastAsiaTheme="minorEastAsia" w:cs="Calibri"/>
          <w:color w:val="000000"/>
          <w:lang w:eastAsia="es-ES"/>
        </w:rPr>
        <w:t>228136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122154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228118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CADFOR,</w:t>
      </w:r>
    </w:p>
    <w:p w14:paraId="54318437" w14:textId="07E386C0"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121523</w:t>
      </w:r>
      <w:r>
        <w:rPr>
          <w:rFonts w:eastAsiaTheme="minorEastAsia" w:cs="Calibri"/>
          <w:color w:val="000000"/>
          <w:lang w:eastAsia="es-ES"/>
        </w:rPr>
        <w:t>-</w:t>
      </w:r>
      <w:r w:rsidRPr="005B6119">
        <w:rPr>
          <w:rFonts w:eastAsiaTheme="minorEastAsia" w:cs="Calibri"/>
          <w:color w:val="000000"/>
          <w:lang w:eastAsia="es-ES"/>
        </w:rPr>
        <w:t>2</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sidR="00EE46DB">
        <w:rPr>
          <w:rFonts w:eastAsiaTheme="minorEastAsia" w:cs="Calibri"/>
          <w:color w:val="000000"/>
          <w:lang w:eastAsia="es-ES"/>
        </w:rPr>
        <w:t xml:space="preserve"> </w:t>
      </w:r>
      <w:r w:rsidRPr="005B6119">
        <w:rPr>
          <w:rFonts w:eastAsiaTheme="minorEastAsia" w:cs="Calibri"/>
          <w:color w:val="000000"/>
          <w:lang w:eastAsia="es-ES"/>
        </w:rPr>
        <w:t>124100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CADFOR,</w:t>
      </w:r>
      <w:r w:rsidR="00EE46DB">
        <w:rPr>
          <w:rFonts w:eastAsiaTheme="minorEastAsia" w:cs="Calibri"/>
          <w:color w:val="000000"/>
          <w:lang w:eastAsia="es-ES"/>
        </w:rPr>
        <w:t xml:space="preserve"> </w:t>
      </w: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w:t>
      </w:r>
    </w:p>
    <w:p w14:paraId="18F78D22" w14:textId="4ADAA15E"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228142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228117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123101-1-VIRTUAL-1,</w:t>
      </w:r>
      <w:r w:rsidR="00EE46DB">
        <w:rPr>
          <w:rFonts w:eastAsiaTheme="minorEastAsia" w:cs="Calibri"/>
          <w:color w:val="000000"/>
          <w:lang w:eastAsia="es-ES"/>
        </w:rPr>
        <w:t xml:space="preserve"> </w:t>
      </w:r>
      <w:r w:rsidRPr="005B6119">
        <w:rPr>
          <w:rFonts w:eastAsiaTheme="minorEastAsia" w:cs="Calibri"/>
          <w:color w:val="000000"/>
          <w:lang w:eastAsia="es-ES"/>
        </w:rPr>
        <w:t>821207-1-VIRTUAL-1-CADFOR,</w:t>
      </w:r>
    </w:p>
    <w:p w14:paraId="4DD0BCFF" w14:textId="298D3B0D"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232100-1-VIRTUAL-1,</w:t>
      </w:r>
      <w:r w:rsidR="00EE46DB">
        <w:rPr>
          <w:rFonts w:eastAsiaTheme="minorEastAsia" w:cs="Calibri"/>
          <w:color w:val="000000"/>
          <w:lang w:eastAsia="es-ES"/>
        </w:rPr>
        <w:t xml:space="preserve"> </w:t>
      </w:r>
      <w:r w:rsidRPr="005B6119">
        <w:rPr>
          <w:rFonts w:eastAsiaTheme="minorEastAsia" w:cs="Calibri"/>
          <w:color w:val="000000"/>
          <w:lang w:eastAsia="es-ES"/>
        </w:rPr>
        <w:t>723179-1-VIRTUAL-1-CADFOR</w:t>
      </w:r>
      <w:r w:rsidR="00EE46DB">
        <w:rPr>
          <w:rFonts w:eastAsiaTheme="minorEastAsia" w:cs="Calibri"/>
          <w:color w:val="000000"/>
          <w:lang w:eastAsia="es-ES"/>
        </w:rPr>
        <w:t xml:space="preserve">, </w:t>
      </w:r>
      <w:r w:rsidRPr="005B6119">
        <w:rPr>
          <w:rFonts w:eastAsiaTheme="minorEastAsia" w:cs="Calibri"/>
          <w:color w:val="000000"/>
          <w:lang w:eastAsia="es-ES"/>
        </w:rPr>
        <w:t>228132-1-DISTANCIA-1,</w:t>
      </w:r>
    </w:p>
    <w:p w14:paraId="5BEF5368" w14:textId="77777777"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524300-1-VIRTUAL-1-CADFOR</w:t>
      </w:r>
    </w:p>
    <w:p w14:paraId="075FB5A5" w14:textId="0E390C83"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Revisión Complementaria: </w:t>
      </w:r>
      <w:r w:rsidR="00EE46DB" w:rsidRPr="00EE46DB">
        <w:rPr>
          <w:rFonts w:eastAsiaTheme="minorEastAsia" w:cs="Calibri"/>
          <w:b/>
          <w:bCs/>
          <w:color w:val="000000"/>
          <w:lang w:eastAsia="es-ES"/>
        </w:rPr>
        <w:t>(26 programas)</w:t>
      </w:r>
    </w:p>
    <w:p w14:paraId="5E776A24" w14:textId="0765A182" w:rsidR="008D69BB" w:rsidRPr="00EE46DB" w:rsidRDefault="008D69BB" w:rsidP="000F6D7B">
      <w:pPr>
        <w:numPr>
          <w:ilvl w:val="0"/>
          <w:numId w:val="54"/>
        </w:numPr>
        <w:autoSpaceDE w:val="0"/>
        <w:autoSpaceDN w:val="0"/>
        <w:adjustRightInd w:val="0"/>
        <w:spacing w:line="240" w:lineRule="auto"/>
        <w:ind w:left="708"/>
        <w:rPr>
          <w:rFonts w:eastAsiaTheme="minorEastAsia" w:cs="Calibri"/>
          <w:color w:val="000000"/>
          <w:lang w:eastAsia="es-ES"/>
        </w:rPr>
      </w:pPr>
      <w:r w:rsidRPr="00EE46DB">
        <w:rPr>
          <w:rFonts w:eastAsiaTheme="minorEastAsia" w:cs="Calibri"/>
          <w:color w:val="000000"/>
          <w:lang w:val="en-US" w:eastAsia="es-ES"/>
        </w:rPr>
        <w:t>51240104-1-VIRTUAL-1, 42110167-1-VIRTUAL-1</w:t>
      </w:r>
      <w:r w:rsidR="00EE46DB" w:rsidRPr="00EE46DB">
        <w:rPr>
          <w:rFonts w:eastAsiaTheme="minorEastAsia" w:cs="Calibri"/>
          <w:color w:val="000000"/>
          <w:lang w:val="en-US" w:eastAsia="es-ES"/>
        </w:rPr>
        <w:t>,</w:t>
      </w:r>
      <w:r w:rsidRPr="00EE46DB">
        <w:rPr>
          <w:rFonts w:eastAsiaTheme="minorEastAsia" w:cs="Calibri"/>
          <w:color w:val="000000"/>
          <w:lang w:val="en-US" w:eastAsia="es-ES"/>
        </w:rPr>
        <w:t xml:space="preserve"> 51240105-1-VIRTUAL-1,</w:t>
      </w:r>
      <w:r w:rsidR="00EE46DB">
        <w:rPr>
          <w:rFonts w:eastAsiaTheme="minorEastAsia" w:cs="Calibri"/>
          <w:color w:val="000000"/>
          <w:lang w:val="en-US" w:eastAsia="es-ES"/>
        </w:rPr>
        <w:t xml:space="preserve"> </w:t>
      </w:r>
      <w:r w:rsidRPr="00EE46DB">
        <w:rPr>
          <w:rFonts w:eastAsiaTheme="minorEastAsia" w:cs="Calibri"/>
          <w:color w:val="000000"/>
          <w:lang w:eastAsia="es-ES"/>
        </w:rPr>
        <w:t>51240100-1-VIRTUAL-1,</w:t>
      </w:r>
    </w:p>
    <w:p w14:paraId="052789A2" w14:textId="241D6E98"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72210009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1, 51240106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1, 72312176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1, 63110189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 xml:space="preserve">1, </w:t>
      </w:r>
    </w:p>
    <w:p w14:paraId="08279D13" w14:textId="593BCCE5"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21720206</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1, 52450480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w:t>
      </w:r>
      <w:r w:rsidRPr="005B6119">
        <w:rPr>
          <w:rFonts w:eastAsiaTheme="minorEastAsia" w:cs="Calibri"/>
          <w:color w:val="000000"/>
          <w:lang w:eastAsia="es-ES"/>
        </w:rPr>
        <w:t xml:space="preserve"> 52450479</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52450480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0B79479B" w14:textId="2B703D23" w:rsidR="008D69BB" w:rsidRPr="005B6119"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52450478</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21720207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51240107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21730220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p>
    <w:p w14:paraId="425565FA" w14:textId="7A135ED1" w:rsidR="008D69BB"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52140107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63110190</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D14F0A">
        <w:rPr>
          <w:rFonts w:eastAsiaTheme="minorEastAsia" w:cs="Calibri"/>
          <w:color w:val="000000"/>
          <w:lang w:eastAsia="es-ES"/>
        </w:rPr>
        <w:t>,</w:t>
      </w:r>
      <w:r w:rsidR="00EE46DB">
        <w:rPr>
          <w:rFonts w:eastAsiaTheme="minorEastAsia" w:cs="Calibri"/>
          <w:color w:val="000000"/>
          <w:lang w:eastAsia="es-ES"/>
        </w:rPr>
        <w:t xml:space="preserve"> </w:t>
      </w:r>
      <w:r w:rsidRPr="005B6119">
        <w:rPr>
          <w:rFonts w:eastAsiaTheme="minorEastAsia" w:cs="Calibri"/>
          <w:color w:val="000000"/>
          <w:lang w:eastAsia="es-ES"/>
        </w:rPr>
        <w:t>63110190-1-VIRTUAL-1,</w:t>
      </w:r>
      <w:r w:rsidR="00EE46DB">
        <w:rPr>
          <w:rFonts w:eastAsiaTheme="minorEastAsia" w:cs="Calibri"/>
          <w:color w:val="000000"/>
          <w:lang w:eastAsia="es-ES"/>
        </w:rPr>
        <w:t xml:space="preserve"> </w:t>
      </w:r>
      <w:r w:rsidRPr="005B6119">
        <w:rPr>
          <w:rFonts w:eastAsiaTheme="minorEastAsia" w:cs="Calibri"/>
          <w:color w:val="000000"/>
          <w:lang w:eastAsia="es-ES"/>
        </w:rPr>
        <w:t>22230061-1-VIRTUAL-1</w:t>
      </w:r>
      <w:r w:rsidR="00EE46DB">
        <w:rPr>
          <w:rFonts w:eastAsiaTheme="minorEastAsia" w:cs="Calibri"/>
          <w:color w:val="000000"/>
          <w:lang w:eastAsia="es-ES"/>
        </w:rPr>
        <w:t>,</w:t>
      </w:r>
    </w:p>
    <w:p w14:paraId="083A40A9" w14:textId="5556D394" w:rsidR="008D69BB"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52450484</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12150025</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82220017</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 xml:space="preserve"> </w:t>
      </w:r>
      <w:r w:rsidRPr="005B6119">
        <w:rPr>
          <w:rFonts w:eastAsiaTheme="minorEastAsia" w:cs="Calibri"/>
          <w:color w:val="000000"/>
          <w:lang w:eastAsia="es-ES"/>
        </w:rPr>
        <w:t>00140012</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VIRTUAL</w:t>
      </w:r>
      <w:r>
        <w:rPr>
          <w:rFonts w:eastAsiaTheme="minorEastAsia" w:cs="Calibri"/>
          <w:color w:val="000000"/>
          <w:lang w:eastAsia="es-ES"/>
        </w:rPr>
        <w:t>-</w:t>
      </w:r>
      <w:r w:rsidRPr="005B6119">
        <w:rPr>
          <w:rFonts w:eastAsiaTheme="minorEastAsia" w:cs="Calibri"/>
          <w:color w:val="000000"/>
          <w:lang w:eastAsia="es-ES"/>
        </w:rPr>
        <w:t>1</w:t>
      </w:r>
      <w:r w:rsidR="00EE46DB">
        <w:rPr>
          <w:rFonts w:eastAsiaTheme="minorEastAsia" w:cs="Calibri"/>
          <w:color w:val="000000"/>
          <w:lang w:eastAsia="es-ES"/>
        </w:rPr>
        <w:t>,</w:t>
      </w:r>
    </w:p>
    <w:p w14:paraId="25427DFE" w14:textId="16AF68DB" w:rsidR="008D69BB" w:rsidRDefault="008D69BB" w:rsidP="008D69BB">
      <w:pPr>
        <w:autoSpaceDE w:val="0"/>
        <w:autoSpaceDN w:val="0"/>
        <w:adjustRightInd w:val="0"/>
        <w:spacing w:line="240" w:lineRule="auto"/>
        <w:ind w:left="708"/>
        <w:rPr>
          <w:rFonts w:eastAsiaTheme="minorEastAsia" w:cs="Calibri"/>
          <w:color w:val="000000"/>
          <w:lang w:eastAsia="es-ES"/>
        </w:rPr>
      </w:pPr>
      <w:r w:rsidRPr="005B6119">
        <w:rPr>
          <w:rFonts w:eastAsiaTheme="minorEastAsia" w:cs="Calibri"/>
          <w:color w:val="000000"/>
          <w:lang w:eastAsia="es-ES"/>
        </w:rPr>
        <w:t>12150026-1-VIRTUAL-1,</w:t>
      </w:r>
      <w:r w:rsidR="00EE46DB">
        <w:rPr>
          <w:rFonts w:eastAsiaTheme="minorEastAsia" w:cs="Calibri"/>
          <w:color w:val="000000"/>
          <w:lang w:eastAsia="es-ES"/>
        </w:rPr>
        <w:t xml:space="preserve"> </w:t>
      </w:r>
      <w:r w:rsidRPr="005B6119">
        <w:rPr>
          <w:rFonts w:eastAsiaTheme="minorEastAsia" w:cs="Calibri"/>
          <w:color w:val="000000"/>
          <w:lang w:eastAsia="es-ES"/>
        </w:rPr>
        <w:t>22650000-1-VIRTUAL-1,</w:t>
      </w:r>
      <w:r w:rsidR="00EE46DB">
        <w:rPr>
          <w:rFonts w:eastAsiaTheme="minorEastAsia" w:cs="Calibri"/>
          <w:color w:val="000000"/>
          <w:lang w:eastAsia="es-ES"/>
        </w:rPr>
        <w:t xml:space="preserve"> </w:t>
      </w:r>
      <w:r w:rsidRPr="005B6119">
        <w:rPr>
          <w:rFonts w:eastAsiaTheme="minorEastAsia" w:cs="Calibri"/>
          <w:color w:val="000000"/>
          <w:lang w:eastAsia="es-ES"/>
        </w:rPr>
        <w:t>07120019-1-VIRTUAL-1</w:t>
      </w:r>
      <w:r w:rsidR="00EE46DB">
        <w:rPr>
          <w:rFonts w:eastAsiaTheme="minorEastAsia" w:cs="Calibri"/>
          <w:color w:val="000000"/>
          <w:lang w:eastAsia="es-ES"/>
        </w:rPr>
        <w:t>.</w:t>
      </w:r>
    </w:p>
    <w:p w14:paraId="02E8500B" w14:textId="7539073E" w:rsidR="008D69BB" w:rsidRPr="005B6119" w:rsidRDefault="008D69BB" w:rsidP="008D69BB">
      <w:pPr>
        <w:autoSpaceDE w:val="0"/>
        <w:autoSpaceDN w:val="0"/>
        <w:adjustRightInd w:val="0"/>
        <w:spacing w:line="240" w:lineRule="auto"/>
        <w:rPr>
          <w:rFonts w:eastAsiaTheme="minorEastAsia" w:cs="Calibri"/>
          <w:color w:val="000000"/>
          <w:lang w:eastAsia="es-ES"/>
        </w:rPr>
      </w:pPr>
      <w:r w:rsidRPr="005B6119">
        <w:rPr>
          <w:rFonts w:eastAsiaTheme="minorEastAsia" w:cs="Calibri"/>
          <w:b/>
          <w:bCs/>
          <w:color w:val="000000"/>
          <w:lang w:eastAsia="es-ES"/>
        </w:rPr>
        <w:t xml:space="preserve">Revisión titulada: </w:t>
      </w:r>
      <w:r w:rsidR="00EE46DB" w:rsidRPr="00EE46DB">
        <w:rPr>
          <w:rFonts w:eastAsiaTheme="minorEastAsia" w:cs="Calibri"/>
          <w:b/>
          <w:bCs/>
          <w:color w:val="000000"/>
          <w:lang w:eastAsia="es-ES"/>
        </w:rPr>
        <w:t>(1 programa)</w:t>
      </w:r>
    </w:p>
    <w:p w14:paraId="25537683" w14:textId="77777777" w:rsidR="008D69BB" w:rsidRPr="005B6119" w:rsidRDefault="008D69BB" w:rsidP="008D69BB">
      <w:pPr>
        <w:autoSpaceDE w:val="0"/>
        <w:autoSpaceDN w:val="0"/>
        <w:adjustRightInd w:val="0"/>
        <w:spacing w:line="240" w:lineRule="auto"/>
        <w:ind w:firstLine="708"/>
        <w:rPr>
          <w:rFonts w:eastAsiaTheme="minorEastAsia" w:cs="Calibri"/>
          <w:color w:val="000000"/>
          <w:lang w:eastAsia="es-ES"/>
        </w:rPr>
      </w:pPr>
      <w:r w:rsidRPr="005B6119">
        <w:rPr>
          <w:rFonts w:eastAsiaTheme="minorEastAsia" w:cs="Calibri"/>
          <w:color w:val="000000"/>
          <w:lang w:eastAsia="es-ES"/>
        </w:rPr>
        <w:t>123101</w:t>
      </w:r>
      <w:r>
        <w:rPr>
          <w:rFonts w:eastAsiaTheme="minorEastAsia" w:cs="Calibri"/>
          <w:color w:val="000000"/>
          <w:lang w:eastAsia="es-ES"/>
        </w:rPr>
        <w:t>-</w:t>
      </w:r>
      <w:r w:rsidRPr="005B6119">
        <w:rPr>
          <w:rFonts w:eastAsiaTheme="minorEastAsia" w:cs="Calibri"/>
          <w:color w:val="000000"/>
          <w:lang w:eastAsia="es-ES"/>
        </w:rPr>
        <w:t>1</w:t>
      </w:r>
      <w:r>
        <w:rPr>
          <w:rFonts w:eastAsiaTheme="minorEastAsia" w:cs="Calibri"/>
          <w:color w:val="000000"/>
          <w:lang w:eastAsia="es-ES"/>
        </w:rPr>
        <w:t>-</w:t>
      </w:r>
      <w:r w:rsidRPr="005B6119">
        <w:rPr>
          <w:rFonts w:eastAsiaTheme="minorEastAsia" w:cs="Calibri"/>
          <w:color w:val="000000"/>
          <w:lang w:eastAsia="es-ES"/>
        </w:rPr>
        <w:t>DISTANCIA</w:t>
      </w:r>
      <w:r>
        <w:rPr>
          <w:rFonts w:eastAsiaTheme="minorEastAsia" w:cs="Calibri"/>
          <w:color w:val="000000"/>
          <w:lang w:eastAsia="es-ES"/>
        </w:rPr>
        <w:t>-</w:t>
      </w:r>
      <w:r w:rsidRPr="005B6119">
        <w:rPr>
          <w:rFonts w:eastAsiaTheme="minorEastAsia" w:cs="Calibri"/>
          <w:color w:val="000000"/>
          <w:lang w:eastAsia="es-ES"/>
        </w:rPr>
        <w:t xml:space="preserve">1. </w:t>
      </w:r>
    </w:p>
    <w:p w14:paraId="0DF64222" w14:textId="5826BC63" w:rsidR="008D69BB" w:rsidRPr="00AC6A6C" w:rsidRDefault="008D69BB" w:rsidP="008D69BB">
      <w:pPr>
        <w:autoSpaceDE w:val="0"/>
        <w:autoSpaceDN w:val="0"/>
        <w:adjustRightInd w:val="0"/>
        <w:spacing w:line="240" w:lineRule="auto"/>
        <w:rPr>
          <w:rFonts w:eastAsiaTheme="minorEastAsia" w:cs="Calibri"/>
          <w:color w:val="000000"/>
          <w:lang w:eastAsia="es-ES"/>
        </w:rPr>
      </w:pPr>
      <w:r w:rsidRPr="00AC6A6C">
        <w:rPr>
          <w:rFonts w:eastAsiaTheme="minorEastAsia" w:cs="Calibri"/>
          <w:b/>
          <w:bCs/>
          <w:color w:val="000000"/>
          <w:lang w:eastAsia="es-ES"/>
        </w:rPr>
        <w:t xml:space="preserve">Lista de chequeo: </w:t>
      </w:r>
      <w:r w:rsidR="00EE46DB" w:rsidRPr="00EE46DB">
        <w:rPr>
          <w:rFonts w:eastAsiaTheme="minorEastAsia" w:cs="Calibri"/>
          <w:b/>
          <w:bCs/>
          <w:color w:val="000000"/>
          <w:lang w:eastAsia="es-ES"/>
        </w:rPr>
        <w:t>(1 programa)</w:t>
      </w:r>
    </w:p>
    <w:p w14:paraId="3B53C1DB" w14:textId="77777777" w:rsidR="008D69BB" w:rsidRPr="00AC6A6C" w:rsidRDefault="008D69BB" w:rsidP="008D69BB">
      <w:pPr>
        <w:autoSpaceDE w:val="0"/>
        <w:autoSpaceDN w:val="0"/>
        <w:adjustRightInd w:val="0"/>
        <w:spacing w:line="240" w:lineRule="auto"/>
        <w:ind w:firstLine="708"/>
        <w:rPr>
          <w:rFonts w:eastAsiaTheme="minorEastAsia" w:cs="Calibri"/>
          <w:color w:val="000000"/>
          <w:lang w:eastAsia="es-ES"/>
        </w:rPr>
      </w:pPr>
      <w:r w:rsidRPr="00AC6A6C">
        <w:rPr>
          <w:rFonts w:eastAsiaTheme="minorEastAsia" w:cs="Calibri"/>
          <w:color w:val="000000"/>
          <w:lang w:eastAsia="es-ES"/>
        </w:rPr>
        <w:t>51240100</w:t>
      </w:r>
      <w:r>
        <w:rPr>
          <w:rFonts w:eastAsiaTheme="minorEastAsia" w:cs="Calibri"/>
          <w:color w:val="000000"/>
          <w:lang w:eastAsia="es-ES"/>
        </w:rPr>
        <w:t>-</w:t>
      </w:r>
      <w:r w:rsidRPr="00AC6A6C">
        <w:rPr>
          <w:rFonts w:eastAsiaTheme="minorEastAsia" w:cs="Calibri"/>
          <w:color w:val="000000"/>
          <w:lang w:eastAsia="es-ES"/>
        </w:rPr>
        <w:t>1</w:t>
      </w:r>
      <w:r>
        <w:rPr>
          <w:rFonts w:eastAsiaTheme="minorEastAsia" w:cs="Calibri"/>
          <w:color w:val="000000"/>
          <w:lang w:eastAsia="es-ES"/>
        </w:rPr>
        <w:t>-</w:t>
      </w:r>
      <w:r w:rsidRPr="00AC6A6C">
        <w:rPr>
          <w:rFonts w:eastAsiaTheme="minorEastAsia" w:cs="Calibri"/>
          <w:color w:val="000000"/>
          <w:lang w:eastAsia="es-ES"/>
        </w:rPr>
        <w:t>VIRTUAL</w:t>
      </w:r>
      <w:r>
        <w:rPr>
          <w:rFonts w:eastAsiaTheme="minorEastAsia" w:cs="Calibri"/>
          <w:color w:val="000000"/>
          <w:lang w:eastAsia="es-ES"/>
        </w:rPr>
        <w:t>-</w:t>
      </w:r>
      <w:r w:rsidRPr="00AC6A6C">
        <w:rPr>
          <w:rFonts w:eastAsiaTheme="minorEastAsia" w:cs="Calibri"/>
          <w:color w:val="000000"/>
          <w:lang w:eastAsia="es-ES"/>
        </w:rPr>
        <w:t xml:space="preserve">1 </w:t>
      </w:r>
    </w:p>
    <w:p w14:paraId="1740CE8B" w14:textId="1142FEC0" w:rsidR="008D69BB" w:rsidRPr="00D14F0A" w:rsidRDefault="008D69BB" w:rsidP="008D69BB">
      <w:pPr>
        <w:autoSpaceDE w:val="0"/>
        <w:autoSpaceDN w:val="0"/>
        <w:adjustRightInd w:val="0"/>
        <w:spacing w:line="240" w:lineRule="auto"/>
        <w:rPr>
          <w:rFonts w:eastAsiaTheme="minorEastAsia" w:cs="Calibri"/>
          <w:color w:val="000000"/>
          <w:lang w:eastAsia="es-ES"/>
        </w:rPr>
      </w:pPr>
      <w:r w:rsidRPr="00D14F0A">
        <w:rPr>
          <w:rFonts w:eastAsiaTheme="minorEastAsia" w:cs="Calibri"/>
          <w:b/>
          <w:bCs/>
          <w:color w:val="000000"/>
          <w:lang w:eastAsia="es-ES"/>
        </w:rPr>
        <w:t xml:space="preserve">Actualización Videos YouTube: </w:t>
      </w:r>
      <w:r w:rsidR="00EE46DB" w:rsidRPr="00EE46DB">
        <w:rPr>
          <w:rFonts w:eastAsiaTheme="minorEastAsia" w:cs="Calibri"/>
          <w:b/>
          <w:bCs/>
          <w:color w:val="000000"/>
          <w:lang w:eastAsia="es-ES"/>
        </w:rPr>
        <w:t>(8 programas)</w:t>
      </w:r>
    </w:p>
    <w:p w14:paraId="1C1DF03B" w14:textId="1E47665D" w:rsidR="008D69BB" w:rsidRPr="005B6119" w:rsidRDefault="008D69BB" w:rsidP="008D69BB">
      <w:pPr>
        <w:autoSpaceDE w:val="0"/>
        <w:autoSpaceDN w:val="0"/>
        <w:adjustRightInd w:val="0"/>
        <w:spacing w:line="240" w:lineRule="auto"/>
        <w:ind w:left="708"/>
        <w:rPr>
          <w:rFonts w:eastAsiaTheme="minorEastAsia" w:cs="Calibri"/>
          <w:color w:val="000000"/>
          <w:lang w:val="en-US" w:eastAsia="es-ES"/>
        </w:rPr>
      </w:pPr>
      <w:r w:rsidRPr="005B6119">
        <w:rPr>
          <w:rFonts w:eastAsiaTheme="minorEastAsia" w:cs="Calibri"/>
          <w:color w:val="000000"/>
          <w:lang w:val="en-US" w:eastAsia="es-ES"/>
        </w:rPr>
        <w:t xml:space="preserve">21710111, 23310015, 23310016, 62360013, </w:t>
      </w:r>
    </w:p>
    <w:p w14:paraId="0A167800" w14:textId="55341333" w:rsidR="008D69BB" w:rsidRDefault="008D69BB" w:rsidP="008D69BB">
      <w:pPr>
        <w:autoSpaceDE w:val="0"/>
        <w:autoSpaceDN w:val="0"/>
        <w:adjustRightInd w:val="0"/>
        <w:spacing w:line="240" w:lineRule="auto"/>
        <w:ind w:left="708"/>
        <w:rPr>
          <w:rFonts w:eastAsiaTheme="minorEastAsia"/>
          <w:color w:val="000000"/>
          <w:lang w:eastAsia="es-ES"/>
        </w:rPr>
      </w:pPr>
      <w:r w:rsidRPr="005B6119">
        <w:rPr>
          <w:rFonts w:eastAsiaTheme="minorEastAsia" w:cs="Calibri"/>
          <w:color w:val="000000"/>
          <w:lang w:val="en-US" w:eastAsia="es-ES"/>
        </w:rPr>
        <w:t>22520101, 33110014, 121524, 524300.</w:t>
      </w:r>
    </w:p>
    <w:p w14:paraId="400FD2DB" w14:textId="77777777" w:rsidR="00C45832" w:rsidRDefault="00C45832" w:rsidP="00C45832">
      <w:pPr>
        <w:autoSpaceDE w:val="0"/>
        <w:autoSpaceDN w:val="0"/>
        <w:adjustRightInd w:val="0"/>
        <w:spacing w:line="240" w:lineRule="auto"/>
        <w:rPr>
          <w:rFonts w:eastAsiaTheme="minorEastAsia"/>
          <w:color w:val="000000"/>
          <w:lang w:eastAsia="es-ES"/>
        </w:rPr>
      </w:pPr>
    </w:p>
    <w:p w14:paraId="11E3258D" w14:textId="77777777" w:rsidR="00C45832" w:rsidRPr="00C45832" w:rsidRDefault="00C45832" w:rsidP="00C45832">
      <w:pPr>
        <w:autoSpaceDE w:val="0"/>
        <w:autoSpaceDN w:val="0"/>
        <w:adjustRightInd w:val="0"/>
        <w:spacing w:line="240" w:lineRule="auto"/>
        <w:rPr>
          <w:rFonts w:eastAsiaTheme="minorEastAsia"/>
          <w:color w:val="000000"/>
          <w:lang w:eastAsia="es-ES"/>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77777777" w:rsidR="008416CA" w:rsidRPr="006F3E28" w:rsidRDefault="008416CA" w:rsidP="008416CA">
      <w:pPr>
        <w:rPr>
          <w:rFonts w:asciiTheme="majorHAnsi" w:hAnsiTheme="majorHAnsi" w:cstheme="majorHAnsi"/>
          <w:bCs/>
          <w:highlight w:val="yellow"/>
        </w:rPr>
      </w:pPr>
    </w:p>
    <w:p w14:paraId="156D46A0" w14:textId="3EB204BB" w:rsidR="008416CA" w:rsidRPr="006457AF" w:rsidRDefault="008416CA" w:rsidP="008416CA">
      <w:pPr>
        <w:rPr>
          <w:rFonts w:asciiTheme="majorHAnsi" w:hAnsiTheme="majorHAnsi" w:cstheme="majorHAnsi"/>
          <w:bCs/>
          <w:color w:val="auto"/>
        </w:rPr>
      </w:pPr>
      <w:r w:rsidRPr="00222C4B">
        <w:rPr>
          <w:rFonts w:asciiTheme="majorHAnsi" w:hAnsiTheme="majorHAnsi" w:cstheme="majorHAnsi"/>
          <w:bCs/>
          <w:color w:val="C00000"/>
        </w:rPr>
        <w:t xml:space="preserve"> </w:t>
      </w:r>
      <w:r w:rsidRPr="006457AF">
        <w:rPr>
          <w:rFonts w:asciiTheme="majorHAnsi" w:hAnsiTheme="majorHAnsi" w:cstheme="majorHAnsi"/>
          <w:bCs/>
          <w:color w:val="auto"/>
        </w:rPr>
        <w:t>“No aplica”</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lastRenderedPageBreak/>
        <w:t>Multas y sanciones</w:t>
      </w:r>
    </w:p>
    <w:p w14:paraId="1233FBDC" w14:textId="77777777" w:rsidR="00487B6F" w:rsidRPr="00E61012" w:rsidRDefault="00487B6F" w:rsidP="009772BA">
      <w:pPr>
        <w:ind w:right="6"/>
        <w:rPr>
          <w:rFonts w:eastAsia="Times New Roman" w:cs="Calibri"/>
          <w:lang w:val="es-ES" w:eastAsia="es-ES"/>
        </w:rPr>
      </w:pPr>
    </w:p>
    <w:p w14:paraId="5B251495" w14:textId="19430D5A"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contrato </w:t>
      </w:r>
      <w:r w:rsidR="00D90120" w:rsidRPr="006457AF">
        <w:rPr>
          <w:rStyle w:val="normaltextrun"/>
          <w:rFonts w:asciiTheme="majorHAnsi" w:hAnsiTheme="majorHAnsi" w:cstheme="majorHAnsi"/>
          <w:b/>
          <w:bCs/>
          <w:color w:val="auto"/>
        </w:rPr>
        <w:t>NO</w:t>
      </w:r>
      <w:r w:rsidR="00120DDF" w:rsidRPr="006457AF">
        <w:rPr>
          <w:rFonts w:eastAsia="Times New Roman" w:cs="Calibri"/>
          <w:color w:val="auto"/>
          <w:lang w:val="es-ES" w:eastAsia="es-ES"/>
        </w:rPr>
        <w:t xml:space="preserve"> </w:t>
      </w:r>
      <w:r w:rsidR="00120DDF">
        <w:rPr>
          <w:rFonts w:eastAsia="Times New Roman" w:cs="Calibri"/>
          <w:lang w:val="es-ES" w:eastAsia="es-ES"/>
        </w:rPr>
        <w:t>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DE14E73" w14:textId="2803D7C8" w:rsidR="00487B6F" w:rsidRDefault="00487B6F" w:rsidP="009772BA">
      <w:pPr>
        <w:widowControl w:val="0"/>
        <w:adjustRightInd w:val="0"/>
        <w:ind w:right="6"/>
        <w:rPr>
          <w:rFonts w:eastAsia="Times New Roman" w:cs="Calibri"/>
          <w:color w:val="auto"/>
          <w:lang w:val="es-ES" w:eastAsia="es-ES"/>
        </w:rPr>
      </w:pPr>
    </w:p>
    <w:p w14:paraId="664B6C14" w14:textId="3C63E49A"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705A8DCC" w14:textId="77777777" w:rsidR="00487B6F" w:rsidRPr="00E61012" w:rsidRDefault="00487B6F"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21AB953B" w14:textId="75BBF147" w:rsidR="006457AF" w:rsidRDefault="1DC54F0D" w:rsidP="009772BA">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designación de supervisión</w:t>
      </w:r>
      <w:r w:rsidR="008D69BB">
        <w:rPr>
          <w:rFonts w:eastAsia="Times New Roman" w:cs="Calibri"/>
          <w:lang w:val="es-ES" w:eastAsia="es-ES"/>
        </w:rPr>
        <w:t>:</w:t>
      </w:r>
      <w:r w:rsidRPr="1ACB9A00">
        <w:rPr>
          <w:rFonts w:eastAsia="Times New Roman" w:cs="Calibri"/>
          <w:lang w:val="es-ES" w:eastAsia="es-ES"/>
        </w:rPr>
        <w:t xml:space="preserve"> </w:t>
      </w:r>
    </w:p>
    <w:p w14:paraId="7C096749" w14:textId="3ECDD934" w:rsidR="00BE161B" w:rsidRDefault="008D69BB" w:rsidP="008D69BB">
      <w:pPr>
        <w:pStyle w:val="Prrafodelista"/>
        <w:numPr>
          <w:ilvl w:val="0"/>
          <w:numId w:val="52"/>
        </w:numPr>
        <w:rPr>
          <w:rFonts w:eastAsia="Times New Roman" w:cs="Calibri"/>
          <w:color w:val="auto"/>
          <w:lang w:val="es-ES" w:eastAsia="es-ES"/>
        </w:rPr>
      </w:pPr>
      <w:r>
        <w:rPr>
          <w:rFonts w:eastAsia="Times New Roman" w:cs="Calibri"/>
          <w:color w:val="auto"/>
          <w:lang w:val="es-ES" w:eastAsia="es-ES"/>
        </w:rPr>
        <w:t>Gloria Inés Urueña Montes, 29 de enero de 2025</w:t>
      </w:r>
    </w:p>
    <w:p w14:paraId="111B155E" w14:textId="6EBB3E8E" w:rsidR="008D69BB" w:rsidRPr="008D69BB" w:rsidRDefault="008D69BB" w:rsidP="008D69BB">
      <w:pPr>
        <w:pStyle w:val="Prrafodelista"/>
        <w:numPr>
          <w:ilvl w:val="0"/>
          <w:numId w:val="52"/>
        </w:numPr>
        <w:rPr>
          <w:rFonts w:eastAsia="Times New Roman" w:cs="Calibri"/>
          <w:color w:val="auto"/>
          <w:lang w:val="es-ES" w:eastAsia="es-ES"/>
        </w:rPr>
      </w:pPr>
      <w:r>
        <w:rPr>
          <w:rFonts w:eastAsia="Times New Roman" w:cs="Calibri"/>
          <w:color w:val="auto"/>
          <w:lang w:val="es-ES" w:eastAsia="es-ES"/>
        </w:rPr>
        <w:t>Martha Lucía Ayala Jara, 06 de agosto de 2025</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13310747" w14:textId="69FCAD8E" w:rsidR="00952D5E" w:rsidRDefault="00164177" w:rsidP="009772BA">
      <w:pPr>
        <w:widowControl w:val="0"/>
        <w:adjustRightInd w:val="0"/>
        <w:ind w:right="6"/>
        <w:rPr>
          <w:rFonts w:eastAsia="Times New Roman" w:cs="Calibri"/>
          <w:lang w:val="es-ES" w:eastAsia="es-ES"/>
        </w:rPr>
      </w:pPr>
      <w:r w:rsidRPr="00164177">
        <w:rPr>
          <w:rFonts w:eastAsia="Times New Roman" w:cs="Calibri"/>
          <w:lang w:val="es-ES" w:eastAsia="es-ES"/>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62FDDA49" w14:textId="77777777" w:rsidR="00164177" w:rsidRDefault="00164177"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73A62154" w14:textId="6904DE8B" w:rsidR="009B7D9F" w:rsidRPr="00164177" w:rsidRDefault="00164177" w:rsidP="001D4015">
      <w:pPr>
        <w:rPr>
          <w:rStyle w:val="Nmerodepgina"/>
          <w:rFonts w:cs="Calibri"/>
          <w:color w:val="auto"/>
        </w:rPr>
      </w:pPr>
      <w:r w:rsidRPr="00164177">
        <w:rPr>
          <w:color w:val="auto"/>
          <w:lang w:val="es-419"/>
        </w:rPr>
        <w:t xml:space="preserve">Además de las obligaciones consagradas en la Ley 80 de 1993 y 1150 de 2007, así como las que se deriven del Decreto 1082 de 2015 y las demás normas que regulen la materia, el SENA se obliga a: 1) Verificar previo a la suscripción del contrato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 7) Ejercer el respectivo control en el cumplimiento del contrato y expedir el recibo </w:t>
      </w:r>
      <w:r w:rsidRPr="00164177">
        <w:rPr>
          <w:color w:val="auto"/>
          <w:lang w:val="es-419"/>
        </w:rPr>
        <w:lastRenderedPageBreak/>
        <w:t>a satisfacción que fuere a lugar. Para tal efecto, se designará al supervisor del control de ejecución, quien estará en contacto con el CONTRATISTA para la coordinación de cualquier asunto que así lo requiera y sea acorde a la naturaleza del contrato. 8) Suscribir las actas que sean necesarias durante la ejecución del contrato. 9)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10) Afiliar al CONTRATISTA al Sistema General de Riesgos Laborales a través de la Aseguradora de Riesgos Laborales, en los términos del literal a) del artículo 2º de la Ley 1562 del 11 de julio de 2012. 11) Brindar al CONTRATISTA los medios para que conozca los lineamientos y políticas del Sistema Integrado de Gestión y del Sistema de Gestión Documental. 12)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13)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14) Verificar y aprobar la garantía constituida por el CONTRATISTA.</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65EF1DD0" w14:textId="08600D18" w:rsidR="0080009F" w:rsidRPr="006457AF" w:rsidRDefault="00F85554" w:rsidP="0080009F">
      <w:pPr>
        <w:ind w:right="6"/>
        <w:rPr>
          <w:rFonts w:cs="Calibri"/>
          <w:b/>
          <w:bCs/>
          <w:color w:val="auto"/>
        </w:rPr>
      </w:pPr>
      <w:r w:rsidRPr="006457AF">
        <w:rPr>
          <w:rFonts w:cs="Calibri"/>
          <w:b/>
          <w:bCs/>
          <w:color w:val="auto"/>
          <w:lang w:eastAsia="es-CO"/>
        </w:rPr>
        <w:t>“No aplica”</w:t>
      </w: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6370" w:type="dxa"/>
        <w:jc w:val="center"/>
        <w:tblLook w:val="04A0" w:firstRow="1" w:lastRow="0" w:firstColumn="1" w:lastColumn="0" w:noHBand="0" w:noVBand="1"/>
      </w:tblPr>
      <w:tblGrid>
        <w:gridCol w:w="4760"/>
        <w:gridCol w:w="1610"/>
      </w:tblGrid>
      <w:tr w:rsidR="00875B4D" w:rsidRPr="006D422E" w14:paraId="17644FD1" w14:textId="77777777" w:rsidTr="008D69BB">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610"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034599" w:rsidRPr="006D422E" w14:paraId="2FE749A5" w14:textId="77777777" w:rsidTr="008D69BB">
        <w:trPr>
          <w:trHeight w:val="300"/>
          <w:jc w:val="center"/>
        </w:trPr>
        <w:tc>
          <w:tcPr>
            <w:tcW w:w="4760" w:type="dxa"/>
            <w:noWrap/>
            <w:hideMark/>
          </w:tcPr>
          <w:p w14:paraId="7E56B267" w14:textId="45593D9B" w:rsidR="00034599" w:rsidRPr="006D422E" w:rsidRDefault="00034599" w:rsidP="00034599">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Pr>
                <w:rFonts w:eastAsia="Times New Roman" w:cs="Calibri"/>
                <w:b/>
                <w:bCs/>
                <w:color w:val="000000"/>
                <w:lang w:eastAsia="es-CO"/>
              </w:rPr>
              <w:t>del negocio jurídico</w:t>
            </w:r>
          </w:p>
        </w:tc>
        <w:tc>
          <w:tcPr>
            <w:tcW w:w="1610" w:type="dxa"/>
            <w:noWrap/>
            <w:hideMark/>
          </w:tcPr>
          <w:p w14:paraId="5F07236F" w14:textId="56656738" w:rsidR="00034599" w:rsidRPr="008D69BB" w:rsidRDefault="008D69BB" w:rsidP="00034599">
            <w:pPr>
              <w:spacing w:after="0"/>
              <w:jc w:val="right"/>
              <w:rPr>
                <w:rFonts w:eastAsia="Times New Roman" w:cs="Calibri"/>
                <w:color w:val="auto"/>
                <w:lang w:eastAsia="es-CO"/>
              </w:rPr>
            </w:pPr>
            <w:r w:rsidRPr="008D69BB">
              <w:rPr>
                <w:rFonts w:eastAsia="Times New Roman" w:cs="Calibri"/>
                <w:color w:val="auto"/>
                <w:lang w:eastAsia="es-CO"/>
              </w:rPr>
              <w:t>$52.149.350.00</w:t>
            </w:r>
          </w:p>
        </w:tc>
      </w:tr>
      <w:tr w:rsidR="00034599" w:rsidRPr="006D422E" w14:paraId="66B60840" w14:textId="77777777" w:rsidTr="008D69BB">
        <w:trPr>
          <w:trHeight w:val="300"/>
          <w:jc w:val="center"/>
        </w:trPr>
        <w:tc>
          <w:tcPr>
            <w:tcW w:w="4760" w:type="dxa"/>
            <w:noWrap/>
            <w:hideMark/>
          </w:tcPr>
          <w:p w14:paraId="5700FD21" w14:textId="7D644755" w:rsidR="00034599" w:rsidRPr="006D422E" w:rsidRDefault="00034599" w:rsidP="00034599">
            <w:pPr>
              <w:spacing w:after="0"/>
              <w:rPr>
                <w:rFonts w:eastAsia="Times New Roman" w:cs="Calibri"/>
                <w:b/>
                <w:bCs/>
                <w:color w:val="000000"/>
                <w:lang w:eastAsia="es-CO"/>
              </w:rPr>
            </w:pPr>
            <w:r>
              <w:rPr>
                <w:rFonts w:eastAsia="Times New Roman" w:cs="Calibri"/>
                <w:b/>
                <w:bCs/>
                <w:color w:val="000000"/>
                <w:lang w:eastAsia="es-CO"/>
              </w:rPr>
              <w:t>A</w:t>
            </w:r>
            <w:r w:rsidRPr="006D422E">
              <w:rPr>
                <w:rFonts w:eastAsia="Times New Roman" w:cs="Calibri"/>
                <w:b/>
                <w:bCs/>
                <w:color w:val="000000"/>
                <w:lang w:eastAsia="es-CO"/>
              </w:rPr>
              <w:t>dici</w:t>
            </w:r>
            <w:r>
              <w:rPr>
                <w:rFonts w:eastAsia="Times New Roman" w:cs="Calibri"/>
                <w:b/>
                <w:bCs/>
                <w:color w:val="000000"/>
                <w:lang w:eastAsia="es-CO"/>
              </w:rPr>
              <w:t xml:space="preserve">ones </w:t>
            </w:r>
            <w:r w:rsidRPr="006D422E">
              <w:rPr>
                <w:rFonts w:eastAsia="Times New Roman" w:cs="Calibri"/>
                <w:b/>
                <w:bCs/>
                <w:color w:val="000000"/>
                <w:lang w:eastAsia="es-CO"/>
              </w:rPr>
              <w:t>o disminuci</w:t>
            </w:r>
            <w:r>
              <w:rPr>
                <w:rFonts w:eastAsia="Times New Roman" w:cs="Calibri"/>
                <w:b/>
                <w:bCs/>
                <w:color w:val="000000"/>
                <w:lang w:eastAsia="es-CO"/>
              </w:rPr>
              <w:t xml:space="preserve">ones </w:t>
            </w:r>
            <w:r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610" w:type="dxa"/>
            <w:noWrap/>
            <w:hideMark/>
          </w:tcPr>
          <w:p w14:paraId="5BFBD20C" w14:textId="355B35E7" w:rsidR="00034599" w:rsidRPr="008D69BB" w:rsidRDefault="00034599" w:rsidP="00034599">
            <w:pPr>
              <w:spacing w:after="0"/>
              <w:jc w:val="right"/>
              <w:rPr>
                <w:rFonts w:eastAsia="Times New Roman" w:cs="Calibri"/>
                <w:color w:val="auto"/>
                <w:lang w:eastAsia="es-CO"/>
              </w:rPr>
            </w:pPr>
            <w:r w:rsidRPr="008D69BB">
              <w:rPr>
                <w:rFonts w:eastAsia="Times New Roman" w:cs="Calibri"/>
                <w:color w:val="auto"/>
                <w:lang w:eastAsia="es-CO"/>
              </w:rPr>
              <w:t>$ 0,00</w:t>
            </w:r>
          </w:p>
        </w:tc>
      </w:tr>
      <w:tr w:rsidR="00034599" w:rsidRPr="006D422E" w14:paraId="7C1C55D5" w14:textId="77777777" w:rsidTr="008D69BB">
        <w:trPr>
          <w:trHeight w:val="300"/>
          <w:jc w:val="center"/>
        </w:trPr>
        <w:tc>
          <w:tcPr>
            <w:tcW w:w="4760" w:type="dxa"/>
            <w:noWrap/>
          </w:tcPr>
          <w:p w14:paraId="70675CAF" w14:textId="03E117DC" w:rsidR="00034599" w:rsidRDefault="00034599" w:rsidP="00034599">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610" w:type="dxa"/>
            <w:noWrap/>
          </w:tcPr>
          <w:p w14:paraId="485B92D2" w14:textId="4A20BB0F" w:rsidR="00034599" w:rsidRPr="008D69BB" w:rsidRDefault="00034599" w:rsidP="00034599">
            <w:pPr>
              <w:spacing w:after="0"/>
              <w:jc w:val="right"/>
              <w:rPr>
                <w:rFonts w:eastAsia="Times New Roman" w:cs="Calibri"/>
                <w:color w:val="auto"/>
                <w:lang w:eastAsia="es-CO"/>
              </w:rPr>
            </w:pPr>
            <w:r w:rsidRPr="008D69BB">
              <w:rPr>
                <w:rFonts w:eastAsia="Times New Roman" w:cs="Calibri"/>
                <w:color w:val="auto"/>
                <w:lang w:eastAsia="es-CO"/>
              </w:rPr>
              <w:t>$ 0,00</w:t>
            </w:r>
          </w:p>
        </w:tc>
      </w:tr>
      <w:tr w:rsidR="00034599" w:rsidRPr="006D422E" w14:paraId="50E33EF4" w14:textId="77777777" w:rsidTr="008D69BB">
        <w:trPr>
          <w:trHeight w:val="300"/>
          <w:jc w:val="center"/>
        </w:trPr>
        <w:tc>
          <w:tcPr>
            <w:tcW w:w="4760" w:type="dxa"/>
            <w:noWrap/>
            <w:hideMark/>
          </w:tcPr>
          <w:p w14:paraId="6615BA86" w14:textId="7557145E" w:rsidR="00034599" w:rsidRPr="006D422E" w:rsidRDefault="00034599" w:rsidP="00034599">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Pr>
                <w:rFonts w:eastAsia="Times New Roman" w:cs="Calibri"/>
                <w:b/>
                <w:bCs/>
                <w:color w:val="000000"/>
                <w:lang w:eastAsia="es-CO"/>
              </w:rPr>
              <w:t>negocio jurídico</w:t>
            </w:r>
          </w:p>
        </w:tc>
        <w:tc>
          <w:tcPr>
            <w:tcW w:w="1610" w:type="dxa"/>
            <w:noWrap/>
            <w:hideMark/>
          </w:tcPr>
          <w:p w14:paraId="6AA1811E" w14:textId="0E1A86EE" w:rsidR="00034599" w:rsidRPr="008D69BB" w:rsidRDefault="00034599" w:rsidP="00034599">
            <w:pPr>
              <w:spacing w:after="0"/>
              <w:jc w:val="right"/>
              <w:rPr>
                <w:rFonts w:eastAsia="Times New Roman" w:cs="Calibri"/>
                <w:color w:val="auto"/>
                <w:lang w:eastAsia="es-CO"/>
              </w:rPr>
            </w:pPr>
            <w:r w:rsidRPr="008D69BB">
              <w:rPr>
                <w:rFonts w:eastAsia="Times New Roman" w:cs="Calibri"/>
                <w:color w:val="auto"/>
                <w:lang w:eastAsia="es-CO"/>
              </w:rPr>
              <w:t>$ 0,00</w:t>
            </w:r>
          </w:p>
        </w:tc>
      </w:tr>
      <w:tr w:rsidR="00E96DC9" w:rsidRPr="006D422E" w14:paraId="290A793C" w14:textId="77777777" w:rsidTr="008D69BB">
        <w:trPr>
          <w:trHeight w:val="300"/>
          <w:jc w:val="center"/>
        </w:trPr>
        <w:tc>
          <w:tcPr>
            <w:tcW w:w="4760" w:type="dxa"/>
            <w:noWrap/>
            <w:hideMark/>
          </w:tcPr>
          <w:p w14:paraId="38F2F56D" w14:textId="77777777" w:rsidR="00E96DC9" w:rsidRPr="006D422E" w:rsidRDefault="00E96DC9" w:rsidP="00E96DC9">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610" w:type="dxa"/>
            <w:noWrap/>
            <w:hideMark/>
          </w:tcPr>
          <w:p w14:paraId="5BBE27D2" w14:textId="6D7FDBAA" w:rsidR="00E96DC9" w:rsidRPr="008D69BB" w:rsidRDefault="00E96DC9" w:rsidP="00E96DC9">
            <w:pPr>
              <w:spacing w:after="0"/>
              <w:jc w:val="right"/>
              <w:rPr>
                <w:rFonts w:eastAsia="Times New Roman" w:cs="Calibri"/>
                <w:color w:val="auto"/>
                <w:lang w:eastAsia="es-CO"/>
              </w:rPr>
            </w:pPr>
            <w:r w:rsidRPr="008D69BB">
              <w:rPr>
                <w:rFonts w:eastAsia="Times New Roman" w:cs="Calibri"/>
                <w:color w:val="auto"/>
                <w:lang w:eastAsia="es-CO"/>
              </w:rPr>
              <w:t>$52.149.350.00</w:t>
            </w:r>
          </w:p>
        </w:tc>
      </w:tr>
      <w:tr w:rsidR="008D69BB" w:rsidRPr="00A542B2" w14:paraId="57D62AB3" w14:textId="77777777" w:rsidTr="008D69BB">
        <w:trPr>
          <w:trHeight w:val="300"/>
          <w:jc w:val="center"/>
        </w:trPr>
        <w:tc>
          <w:tcPr>
            <w:tcW w:w="4760" w:type="dxa"/>
            <w:noWrap/>
            <w:hideMark/>
          </w:tcPr>
          <w:p w14:paraId="11D9B363" w14:textId="77777777" w:rsidR="008D69BB" w:rsidRPr="006D422E" w:rsidRDefault="008D69BB" w:rsidP="008D69B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610" w:type="dxa"/>
            <w:noWrap/>
            <w:vAlign w:val="center"/>
            <w:hideMark/>
          </w:tcPr>
          <w:p w14:paraId="67C3A678" w14:textId="58895FC9" w:rsidR="008D69BB" w:rsidRPr="00222C4B" w:rsidRDefault="008D69BB" w:rsidP="008D69BB">
            <w:pPr>
              <w:spacing w:after="0"/>
              <w:jc w:val="right"/>
              <w:rPr>
                <w:rFonts w:eastAsia="Times New Roman" w:cs="Calibri"/>
                <w:color w:val="C00000"/>
                <w:lang w:eastAsia="es-CO"/>
              </w:rPr>
            </w:pPr>
            <w:r w:rsidRPr="002250CC">
              <w:rPr>
                <w:rFonts w:asciiTheme="majorHAnsi" w:eastAsia="Arial" w:hAnsiTheme="majorHAnsi" w:cs="Arial"/>
                <w:color w:val="auto"/>
                <w:lang w:eastAsia="es-CO" w:bidi="es-CO"/>
              </w:rPr>
              <w:t>$47.408.500.00</w:t>
            </w:r>
          </w:p>
        </w:tc>
      </w:tr>
      <w:tr w:rsidR="008D69BB" w:rsidRPr="006D422E" w14:paraId="01720871" w14:textId="77777777" w:rsidTr="008D69BB">
        <w:trPr>
          <w:trHeight w:val="300"/>
          <w:jc w:val="center"/>
        </w:trPr>
        <w:tc>
          <w:tcPr>
            <w:tcW w:w="4760" w:type="dxa"/>
            <w:noWrap/>
            <w:hideMark/>
          </w:tcPr>
          <w:p w14:paraId="4E30FE73" w14:textId="77777777" w:rsidR="008D69BB" w:rsidRPr="006D422E" w:rsidRDefault="008D69BB" w:rsidP="008D69B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610" w:type="dxa"/>
            <w:noWrap/>
            <w:vAlign w:val="center"/>
            <w:hideMark/>
          </w:tcPr>
          <w:p w14:paraId="489E716C" w14:textId="0A2751DB" w:rsidR="008D69BB" w:rsidRPr="00222C4B" w:rsidRDefault="008D69BB" w:rsidP="008D69BB">
            <w:pPr>
              <w:spacing w:after="0"/>
              <w:jc w:val="right"/>
              <w:rPr>
                <w:rFonts w:eastAsia="Times New Roman" w:cs="Calibri"/>
                <w:color w:val="C00000"/>
                <w:lang w:eastAsia="es-CO"/>
              </w:rPr>
            </w:pPr>
            <w:r w:rsidRPr="002250CC">
              <w:rPr>
                <w:rFonts w:eastAsia="Arial"/>
                <w:color w:val="auto"/>
                <w:lang w:eastAsia="es-CO" w:bidi="es-CO"/>
              </w:rPr>
              <w:t>$</w:t>
            </w:r>
            <w:r>
              <w:rPr>
                <w:rFonts w:eastAsia="Arial"/>
                <w:color w:val="auto"/>
                <w:lang w:eastAsia="es-CO" w:bidi="es-CO"/>
              </w:rPr>
              <w:t>4.74</w:t>
            </w:r>
            <w:r w:rsidR="00E96DC9">
              <w:rPr>
                <w:rFonts w:eastAsia="Arial"/>
                <w:color w:val="auto"/>
                <w:lang w:eastAsia="es-CO" w:bidi="es-CO"/>
              </w:rPr>
              <w:t>0.850.00</w:t>
            </w:r>
          </w:p>
        </w:tc>
      </w:tr>
      <w:tr w:rsidR="00034599" w:rsidRPr="006D422E" w14:paraId="3C0E8892" w14:textId="77777777" w:rsidTr="008D69BB">
        <w:trPr>
          <w:trHeight w:val="300"/>
          <w:jc w:val="center"/>
        </w:trPr>
        <w:tc>
          <w:tcPr>
            <w:tcW w:w="4760" w:type="dxa"/>
            <w:noWrap/>
            <w:hideMark/>
          </w:tcPr>
          <w:p w14:paraId="0EBA801D" w14:textId="77777777" w:rsidR="00034599" w:rsidRPr="006D422E" w:rsidRDefault="00034599" w:rsidP="00034599">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610" w:type="dxa"/>
            <w:noWrap/>
            <w:hideMark/>
          </w:tcPr>
          <w:p w14:paraId="23D1A0B2" w14:textId="28942290" w:rsidR="00034599" w:rsidRPr="00222C4B" w:rsidRDefault="00034599" w:rsidP="00034599">
            <w:pPr>
              <w:spacing w:after="0"/>
              <w:jc w:val="right"/>
              <w:rPr>
                <w:rFonts w:eastAsia="Times New Roman" w:cs="Calibri"/>
                <w:color w:val="C00000"/>
                <w:lang w:eastAsia="es-CO"/>
              </w:rPr>
            </w:pPr>
            <w:r w:rsidRPr="00E96DC9">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18352B6A" w14:textId="77777777" w:rsidR="00E61012" w:rsidRPr="003668D3" w:rsidRDefault="00E61012" w:rsidP="009772BA">
      <w:pPr>
        <w:ind w:right="6"/>
        <w:rPr>
          <w:rFonts w:cs="Calibri"/>
          <w:color w:val="auto"/>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Pr="00E61012" w:rsidRDefault="00E61012" w:rsidP="009772BA">
      <w:pPr>
        <w:ind w:right="6"/>
        <w:rPr>
          <w:rFonts w:eastAsia="Times New Roman" w:cs="Calibri"/>
          <w:color w:val="000000"/>
          <w:lang w:val="es-ES" w:eastAsia="es-ES"/>
        </w:rPr>
      </w:pPr>
    </w:p>
    <w:p w14:paraId="5F80E1A2" w14:textId="0289261A" w:rsidR="0023775A" w:rsidRPr="00034599" w:rsidRDefault="00164177" w:rsidP="0023775A">
      <w:pPr>
        <w:pStyle w:val="Prrafodelista"/>
        <w:numPr>
          <w:ilvl w:val="0"/>
          <w:numId w:val="39"/>
        </w:numPr>
        <w:ind w:left="426" w:right="6" w:hanging="426"/>
        <w:rPr>
          <w:rFonts w:eastAsia="Times New Roman" w:cs="Calibri"/>
          <w:lang w:val="es-ES" w:eastAsia="es-ES"/>
        </w:rPr>
      </w:pPr>
      <w:r w:rsidRPr="00034599">
        <w:rPr>
          <w:rFonts w:eastAsia="Times New Roman" w:cs="Calibri"/>
          <w:color w:val="auto"/>
          <w:lang w:val="es-ES" w:eastAsia="es-ES"/>
        </w:rPr>
        <w:lastRenderedPageBreak/>
        <w:t xml:space="preserve">En </w:t>
      </w:r>
      <w:r w:rsidR="0023775A" w:rsidRPr="00034599">
        <w:rPr>
          <w:rFonts w:eastAsia="Times New Roman" w:cs="Calibri"/>
          <w:color w:val="auto"/>
          <w:lang w:val="es-ES" w:eastAsia="es-ES"/>
        </w:rPr>
        <w:t xml:space="preserve">virtud a las condiciones contractuales, el SENA </w:t>
      </w:r>
      <w:r w:rsidR="007605FF" w:rsidRPr="00034599">
        <w:rPr>
          <w:rFonts w:eastAsia="Times New Roman" w:cs="Calibri"/>
          <w:color w:val="auto"/>
          <w:lang w:val="es-ES" w:eastAsia="es-ES"/>
        </w:rPr>
        <w:t>pagará</w:t>
      </w:r>
      <w:r w:rsidR="0023775A" w:rsidRPr="00034599">
        <w:rPr>
          <w:rFonts w:eastAsia="Times New Roman" w:cs="Calibri"/>
          <w:color w:val="auto"/>
          <w:lang w:val="es-ES" w:eastAsia="es-ES"/>
        </w:rPr>
        <w:t xml:space="preserve"> al contratista el saldo a favor del contratista previsto en el balance financiero, una vez se cumplan con las condiciones de pago</w:t>
      </w:r>
      <w:r w:rsidR="0023775A" w:rsidRPr="00034599">
        <w:rPr>
          <w:rFonts w:eastAsia="Times New Roman" w:cs="Calibri"/>
          <w:lang w:val="es-ES" w:eastAsia="es-ES"/>
        </w:rPr>
        <w:t>.</w:t>
      </w:r>
    </w:p>
    <w:p w14:paraId="36238597" w14:textId="066AB3DB" w:rsidR="00E61012" w:rsidRDefault="00E61012" w:rsidP="003668D3">
      <w:pPr>
        <w:rPr>
          <w:color w:val="auto"/>
          <w:lang w:val="es-ES" w:eastAsia="es-ES"/>
        </w:rPr>
      </w:pPr>
    </w:p>
    <w:p w14:paraId="59C37572" w14:textId="41E9005F" w:rsidR="00DC5033" w:rsidRPr="00E96DC9" w:rsidRDefault="00DC5033" w:rsidP="00DC5033">
      <w:pPr>
        <w:rPr>
          <w:rFonts w:asciiTheme="majorHAnsi" w:eastAsiaTheme="minorHAnsi" w:hAnsiTheme="majorHAnsi" w:cstheme="majorHAnsi"/>
          <w:color w:val="auto"/>
        </w:rPr>
      </w:pPr>
      <w:r w:rsidRPr="00E96DC9">
        <w:rPr>
          <w:rFonts w:asciiTheme="majorHAnsi" w:hAnsiTheme="majorHAnsi" w:cstheme="majorHAnsi"/>
          <w:color w:val="auto"/>
        </w:rPr>
        <w:t xml:space="preserve">Para constancia se firma </w:t>
      </w:r>
      <w:r w:rsidR="006457AF" w:rsidRPr="00E96DC9">
        <w:rPr>
          <w:rFonts w:asciiTheme="majorHAnsi" w:eastAsia="Arial" w:hAnsiTheme="majorHAnsi" w:cs="Arial"/>
          <w:color w:val="auto"/>
          <w:lang w:eastAsia="es-CO" w:bidi="es-CO"/>
        </w:rPr>
        <w:t xml:space="preserve">en Ibagué, el </w:t>
      </w:r>
      <w:r w:rsidR="00E96DC9" w:rsidRPr="00E96DC9">
        <w:rPr>
          <w:rFonts w:asciiTheme="majorHAnsi" w:eastAsia="Arial" w:hAnsiTheme="majorHAnsi" w:cs="Arial"/>
          <w:color w:val="auto"/>
          <w:lang w:eastAsia="es-CO" w:bidi="es-CO"/>
        </w:rPr>
        <w:t>12</w:t>
      </w:r>
      <w:r w:rsidR="006457AF" w:rsidRPr="00E96DC9">
        <w:rPr>
          <w:rFonts w:asciiTheme="majorHAnsi" w:eastAsia="Arial" w:hAnsiTheme="majorHAnsi" w:cs="Arial"/>
          <w:color w:val="auto"/>
          <w:lang w:eastAsia="es-CO" w:bidi="es-CO"/>
        </w:rPr>
        <w:t xml:space="preserve"> del mes de </w:t>
      </w:r>
      <w:r w:rsidR="00E96DC9" w:rsidRPr="00E96DC9">
        <w:rPr>
          <w:rFonts w:asciiTheme="majorHAnsi" w:eastAsia="Arial" w:hAnsiTheme="majorHAnsi" w:cs="Arial"/>
          <w:color w:val="auto"/>
          <w:lang w:eastAsia="es-CO" w:bidi="es-CO"/>
        </w:rPr>
        <w:t xml:space="preserve">diciembre </w:t>
      </w:r>
      <w:r w:rsidR="006457AF" w:rsidRPr="00E96DC9">
        <w:rPr>
          <w:rFonts w:asciiTheme="majorHAnsi" w:eastAsia="Arial" w:hAnsiTheme="majorHAnsi" w:cs="Arial"/>
          <w:color w:val="auto"/>
          <w:lang w:eastAsia="es-CO" w:bidi="es-CO"/>
        </w:rPr>
        <w:t xml:space="preserve">del 2025. </w:t>
      </w: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817DFD" w14:paraId="19C5D9ED" w14:textId="77777777" w:rsidTr="00C60176">
        <w:tc>
          <w:tcPr>
            <w:tcW w:w="3261" w:type="dxa"/>
            <w:tcBorders>
              <w:top w:val="single" w:sz="4" w:space="0" w:color="auto"/>
            </w:tcBorders>
            <w:vAlign w:val="center"/>
          </w:tcPr>
          <w:p w14:paraId="2652C689" w14:textId="1FF050B5" w:rsidR="00817DFD" w:rsidRPr="00E96DC9" w:rsidRDefault="00E96DC9" w:rsidP="0035227A">
            <w:pPr>
              <w:spacing w:after="0"/>
              <w:rPr>
                <w:rFonts w:asciiTheme="majorHAnsi" w:hAnsiTheme="majorHAnsi" w:cstheme="majorHAnsi"/>
                <w:b/>
                <w:bCs/>
                <w:color w:val="auto"/>
              </w:rPr>
            </w:pPr>
            <w:r w:rsidRPr="00E96DC9">
              <w:rPr>
                <w:rFonts w:asciiTheme="majorHAnsi" w:hAnsiTheme="majorHAnsi" w:cstheme="majorHAnsi"/>
                <w:b/>
                <w:bCs/>
                <w:color w:val="auto"/>
              </w:rPr>
              <w:t>Martha Lucía Ayala Jara</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sectPr w:rsidR="00BC28E2" w:rsidRPr="00781707"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3846" w14:textId="77777777" w:rsidR="00643D57" w:rsidRDefault="00643D57" w:rsidP="001A74F0">
      <w:pPr>
        <w:spacing w:line="240" w:lineRule="auto"/>
      </w:pPr>
      <w:r>
        <w:separator/>
      </w:r>
    </w:p>
  </w:endnote>
  <w:endnote w:type="continuationSeparator" w:id="0">
    <w:p w14:paraId="056BB5B9" w14:textId="77777777" w:rsidR="00643D57" w:rsidRDefault="00643D57" w:rsidP="001A74F0">
      <w:pPr>
        <w:spacing w:line="240" w:lineRule="auto"/>
      </w:pPr>
      <w:r>
        <w:continuationSeparator/>
      </w:r>
    </w:p>
  </w:endnote>
  <w:endnote w:type="continuationNotice" w:id="1">
    <w:p w14:paraId="49C2C7BD" w14:textId="77777777" w:rsidR="00643D57" w:rsidRDefault="00643D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8B4A7" w14:textId="77777777" w:rsidR="00643D57" w:rsidRDefault="00643D57" w:rsidP="001A74F0">
      <w:pPr>
        <w:spacing w:line="240" w:lineRule="auto"/>
      </w:pPr>
      <w:r>
        <w:separator/>
      </w:r>
    </w:p>
  </w:footnote>
  <w:footnote w:type="continuationSeparator" w:id="0">
    <w:p w14:paraId="12BDEC44" w14:textId="77777777" w:rsidR="00643D57" w:rsidRDefault="00643D57" w:rsidP="001A74F0">
      <w:pPr>
        <w:spacing w:line="240" w:lineRule="auto"/>
      </w:pPr>
      <w:r>
        <w:continuationSeparator/>
      </w:r>
    </w:p>
  </w:footnote>
  <w:footnote w:type="continuationNotice" w:id="1">
    <w:p w14:paraId="5C20A4AA" w14:textId="77777777" w:rsidR="00643D57" w:rsidRDefault="00643D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9136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BB095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63F2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40710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8"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329C74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7354F0"/>
    <w:multiLevelType w:val="hybridMultilevel"/>
    <w:tmpl w:val="2414991C"/>
    <w:lvl w:ilvl="0" w:tplc="45B0F3B8">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74A78F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1"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97E4A3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33A45FF"/>
    <w:multiLevelType w:val="hybridMultilevel"/>
    <w:tmpl w:val="6FDE24D8"/>
    <w:lvl w:ilvl="0" w:tplc="AF584CB6">
      <w:start w:val="6"/>
      <w:numFmt w:val="bullet"/>
      <w:lvlText w:val="-"/>
      <w:lvlJc w:val="left"/>
      <w:pPr>
        <w:ind w:left="1068" w:hanging="360"/>
      </w:pPr>
      <w:rPr>
        <w:rFonts w:ascii="Calibri" w:eastAsia="Calibri" w:hAnsi="Calibri" w:cs="Calibri" w:hint="default"/>
        <w:color w:val="C0000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0" w15:restartNumberingAfterBreak="0">
    <w:nsid w:val="749E322A"/>
    <w:multiLevelType w:val="hybridMultilevel"/>
    <w:tmpl w:val="C5003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6D63F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4"/>
  </w:num>
  <w:num w:numId="2" w16cid:durableId="1614826714">
    <w:abstractNumId w:val="29"/>
  </w:num>
  <w:num w:numId="3" w16cid:durableId="1763335155">
    <w:abstractNumId w:val="27"/>
  </w:num>
  <w:num w:numId="4" w16cid:durableId="2015692351">
    <w:abstractNumId w:val="19"/>
  </w:num>
  <w:num w:numId="5" w16cid:durableId="1334380100">
    <w:abstractNumId w:val="24"/>
  </w:num>
  <w:num w:numId="6" w16cid:durableId="420949106">
    <w:abstractNumId w:val="33"/>
  </w:num>
  <w:num w:numId="7" w16cid:durableId="1548302008">
    <w:abstractNumId w:val="7"/>
  </w:num>
  <w:num w:numId="8" w16cid:durableId="1785270199">
    <w:abstractNumId w:val="35"/>
  </w:num>
  <w:num w:numId="9" w16cid:durableId="1543781921">
    <w:abstractNumId w:val="43"/>
  </w:num>
  <w:num w:numId="10" w16cid:durableId="984774049">
    <w:abstractNumId w:val="20"/>
  </w:num>
  <w:num w:numId="11" w16cid:durableId="57365218">
    <w:abstractNumId w:val="47"/>
  </w:num>
  <w:num w:numId="12" w16cid:durableId="1190802913">
    <w:abstractNumId w:val="18"/>
  </w:num>
  <w:num w:numId="13" w16cid:durableId="321012656">
    <w:abstractNumId w:val="8"/>
  </w:num>
  <w:num w:numId="14" w16cid:durableId="2014841394">
    <w:abstractNumId w:val="48"/>
  </w:num>
  <w:num w:numId="15" w16cid:durableId="1560242631">
    <w:abstractNumId w:val="34"/>
  </w:num>
  <w:num w:numId="16" w16cid:durableId="1783112434">
    <w:abstractNumId w:val="23"/>
  </w:num>
  <w:num w:numId="17" w16cid:durableId="609778885">
    <w:abstractNumId w:val="6"/>
  </w:num>
  <w:num w:numId="18" w16cid:durableId="1675262604">
    <w:abstractNumId w:val="13"/>
  </w:num>
  <w:num w:numId="19" w16cid:durableId="1233351229">
    <w:abstractNumId w:val="15"/>
  </w:num>
  <w:num w:numId="20" w16cid:durableId="1261063153">
    <w:abstractNumId w:val="46"/>
  </w:num>
  <w:num w:numId="21" w16cid:durableId="850678188">
    <w:abstractNumId w:val="36"/>
  </w:num>
  <w:num w:numId="22" w16cid:durableId="1973556248">
    <w:abstractNumId w:val="25"/>
  </w:num>
  <w:num w:numId="23" w16cid:durableId="1485274668">
    <w:abstractNumId w:val="42"/>
  </w:num>
  <w:num w:numId="24" w16cid:durableId="1901599859">
    <w:abstractNumId w:val="5"/>
  </w:num>
  <w:num w:numId="25" w16cid:durableId="1414667172">
    <w:abstractNumId w:val="28"/>
  </w:num>
  <w:num w:numId="26" w16cid:durableId="1292250003">
    <w:abstractNumId w:val="12"/>
  </w:num>
  <w:num w:numId="27" w16cid:durableId="12788346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45"/>
  </w:num>
  <w:num w:numId="29" w16cid:durableId="882135289">
    <w:abstractNumId w:val="17"/>
  </w:num>
  <w:num w:numId="30" w16cid:durableId="83303769">
    <w:abstractNumId w:val="22"/>
  </w:num>
  <w:num w:numId="31" w16cid:durableId="656767328">
    <w:abstractNumId w:val="41"/>
  </w:num>
  <w:num w:numId="32" w16cid:durableId="2120055705">
    <w:abstractNumId w:val="3"/>
  </w:num>
  <w:num w:numId="33" w16cid:durableId="1483040205">
    <w:abstractNumId w:val="39"/>
  </w:num>
  <w:num w:numId="34" w16cid:durableId="1137138930">
    <w:abstractNumId w:val="52"/>
  </w:num>
  <w:num w:numId="35" w16cid:durableId="2054183875">
    <w:abstractNumId w:val="16"/>
  </w:num>
  <w:num w:numId="36" w16cid:durableId="758871568">
    <w:abstractNumId w:val="10"/>
  </w:num>
  <w:num w:numId="37" w16cid:durableId="805513370">
    <w:abstractNumId w:val="26"/>
  </w:num>
  <w:num w:numId="38" w16cid:durableId="343626951">
    <w:abstractNumId w:val="4"/>
  </w:num>
  <w:num w:numId="39" w16cid:durableId="833646551">
    <w:abstractNumId w:val="40"/>
  </w:num>
  <w:num w:numId="40" w16cid:durableId="41563449">
    <w:abstractNumId w:val="21"/>
  </w:num>
  <w:num w:numId="41" w16cid:durableId="2879760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8"/>
  </w:num>
  <w:num w:numId="43" w16cid:durableId="1228416659">
    <w:abstractNumId w:val="9"/>
  </w:num>
  <w:num w:numId="44" w16cid:durableId="376854799">
    <w:abstractNumId w:val="32"/>
  </w:num>
  <w:num w:numId="45" w16cid:durableId="1190221796">
    <w:abstractNumId w:val="11"/>
  </w:num>
  <w:num w:numId="46" w16cid:durableId="1797066665">
    <w:abstractNumId w:val="1"/>
  </w:num>
  <w:num w:numId="47" w16cid:durableId="284312958">
    <w:abstractNumId w:val="2"/>
  </w:num>
  <w:num w:numId="48" w16cid:durableId="810292989">
    <w:abstractNumId w:val="30"/>
  </w:num>
  <w:num w:numId="49" w16cid:durableId="893003457">
    <w:abstractNumId w:val="50"/>
  </w:num>
  <w:num w:numId="50" w16cid:durableId="1991204668">
    <w:abstractNumId w:val="44"/>
  </w:num>
  <w:num w:numId="51" w16cid:durableId="308438601">
    <w:abstractNumId w:val="0"/>
  </w:num>
  <w:num w:numId="52" w16cid:durableId="2031906585">
    <w:abstractNumId w:val="49"/>
  </w:num>
  <w:num w:numId="53" w16cid:durableId="1308704431">
    <w:abstractNumId w:val="37"/>
  </w:num>
  <w:num w:numId="54" w16cid:durableId="1857036023">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4599"/>
    <w:rsid w:val="000357CA"/>
    <w:rsid w:val="00051059"/>
    <w:rsid w:val="00055755"/>
    <w:rsid w:val="0005642E"/>
    <w:rsid w:val="00063826"/>
    <w:rsid w:val="00063AAC"/>
    <w:rsid w:val="000664E3"/>
    <w:rsid w:val="00074DC0"/>
    <w:rsid w:val="0007647E"/>
    <w:rsid w:val="00081347"/>
    <w:rsid w:val="00081B6B"/>
    <w:rsid w:val="0009067A"/>
    <w:rsid w:val="00093014"/>
    <w:rsid w:val="00095F06"/>
    <w:rsid w:val="000A0598"/>
    <w:rsid w:val="000B086A"/>
    <w:rsid w:val="000D1F35"/>
    <w:rsid w:val="000D364C"/>
    <w:rsid w:val="000E6984"/>
    <w:rsid w:val="000F09ED"/>
    <w:rsid w:val="000F6D7B"/>
    <w:rsid w:val="00102A4D"/>
    <w:rsid w:val="00114A6A"/>
    <w:rsid w:val="00115817"/>
    <w:rsid w:val="00120DDF"/>
    <w:rsid w:val="0013028C"/>
    <w:rsid w:val="00134285"/>
    <w:rsid w:val="0013769C"/>
    <w:rsid w:val="00144FA5"/>
    <w:rsid w:val="00145C4D"/>
    <w:rsid w:val="001638EC"/>
    <w:rsid w:val="00164177"/>
    <w:rsid w:val="001806CE"/>
    <w:rsid w:val="001922D7"/>
    <w:rsid w:val="0019627D"/>
    <w:rsid w:val="001A6351"/>
    <w:rsid w:val="001A74F0"/>
    <w:rsid w:val="001B0BCD"/>
    <w:rsid w:val="001B0DAB"/>
    <w:rsid w:val="001B4C07"/>
    <w:rsid w:val="001D1858"/>
    <w:rsid w:val="001D4015"/>
    <w:rsid w:val="001E118E"/>
    <w:rsid w:val="001E123C"/>
    <w:rsid w:val="001F0D98"/>
    <w:rsid w:val="00201896"/>
    <w:rsid w:val="002064B0"/>
    <w:rsid w:val="00211638"/>
    <w:rsid w:val="00214B0E"/>
    <w:rsid w:val="00222C4B"/>
    <w:rsid w:val="002250CC"/>
    <w:rsid w:val="00225C0A"/>
    <w:rsid w:val="00230F78"/>
    <w:rsid w:val="002318D8"/>
    <w:rsid w:val="00235C6F"/>
    <w:rsid w:val="0023775A"/>
    <w:rsid w:val="0024065C"/>
    <w:rsid w:val="00247FB8"/>
    <w:rsid w:val="00274186"/>
    <w:rsid w:val="00275415"/>
    <w:rsid w:val="002756BE"/>
    <w:rsid w:val="00293AA6"/>
    <w:rsid w:val="00296B6B"/>
    <w:rsid w:val="002B1EE1"/>
    <w:rsid w:val="002D37B2"/>
    <w:rsid w:val="002D4F3D"/>
    <w:rsid w:val="002E1F09"/>
    <w:rsid w:val="002E673E"/>
    <w:rsid w:val="002F31C0"/>
    <w:rsid w:val="002F4B19"/>
    <w:rsid w:val="002F72B9"/>
    <w:rsid w:val="003003EC"/>
    <w:rsid w:val="00305E5B"/>
    <w:rsid w:val="00313822"/>
    <w:rsid w:val="00324679"/>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582D"/>
    <w:rsid w:val="003E058A"/>
    <w:rsid w:val="003E3F91"/>
    <w:rsid w:val="003F3902"/>
    <w:rsid w:val="003F429D"/>
    <w:rsid w:val="003F5473"/>
    <w:rsid w:val="00434381"/>
    <w:rsid w:val="004607F8"/>
    <w:rsid w:val="00466B01"/>
    <w:rsid w:val="0047061E"/>
    <w:rsid w:val="004738A7"/>
    <w:rsid w:val="0047505E"/>
    <w:rsid w:val="004813C1"/>
    <w:rsid w:val="00481923"/>
    <w:rsid w:val="0048264C"/>
    <w:rsid w:val="00487B6F"/>
    <w:rsid w:val="004913BA"/>
    <w:rsid w:val="00495B39"/>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653F1"/>
    <w:rsid w:val="0057194C"/>
    <w:rsid w:val="00575CF2"/>
    <w:rsid w:val="00583DA2"/>
    <w:rsid w:val="0058429B"/>
    <w:rsid w:val="00587DCC"/>
    <w:rsid w:val="00590B8E"/>
    <w:rsid w:val="00595C56"/>
    <w:rsid w:val="0059740B"/>
    <w:rsid w:val="005B58B8"/>
    <w:rsid w:val="005B6119"/>
    <w:rsid w:val="005C4C85"/>
    <w:rsid w:val="005C6638"/>
    <w:rsid w:val="005D6BAA"/>
    <w:rsid w:val="005E619F"/>
    <w:rsid w:val="005F6631"/>
    <w:rsid w:val="005F777B"/>
    <w:rsid w:val="00601164"/>
    <w:rsid w:val="00611F7A"/>
    <w:rsid w:val="006143B5"/>
    <w:rsid w:val="0061449E"/>
    <w:rsid w:val="006146D5"/>
    <w:rsid w:val="00617EDF"/>
    <w:rsid w:val="00623BBD"/>
    <w:rsid w:val="00624BC7"/>
    <w:rsid w:val="006366C6"/>
    <w:rsid w:val="0064110B"/>
    <w:rsid w:val="00643D57"/>
    <w:rsid w:val="006457AF"/>
    <w:rsid w:val="00653718"/>
    <w:rsid w:val="00654BC2"/>
    <w:rsid w:val="006706C0"/>
    <w:rsid w:val="00671E4A"/>
    <w:rsid w:val="00681FE2"/>
    <w:rsid w:val="0068359E"/>
    <w:rsid w:val="00683CDC"/>
    <w:rsid w:val="00684B60"/>
    <w:rsid w:val="00687C71"/>
    <w:rsid w:val="006929DE"/>
    <w:rsid w:val="006B5E9C"/>
    <w:rsid w:val="006B6555"/>
    <w:rsid w:val="006C3164"/>
    <w:rsid w:val="006C489A"/>
    <w:rsid w:val="006D25A7"/>
    <w:rsid w:val="006D3F99"/>
    <w:rsid w:val="006E048E"/>
    <w:rsid w:val="006E18A4"/>
    <w:rsid w:val="006E30DC"/>
    <w:rsid w:val="006F3519"/>
    <w:rsid w:val="00700CBE"/>
    <w:rsid w:val="00702614"/>
    <w:rsid w:val="00712FA7"/>
    <w:rsid w:val="00733C97"/>
    <w:rsid w:val="00753982"/>
    <w:rsid w:val="00755C76"/>
    <w:rsid w:val="007605FF"/>
    <w:rsid w:val="007711A7"/>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13632"/>
    <w:rsid w:val="00817DFD"/>
    <w:rsid w:val="0082381C"/>
    <w:rsid w:val="008416CA"/>
    <w:rsid w:val="00847478"/>
    <w:rsid w:val="00870C8C"/>
    <w:rsid w:val="00875B4D"/>
    <w:rsid w:val="008A1EFE"/>
    <w:rsid w:val="008B1333"/>
    <w:rsid w:val="008C085A"/>
    <w:rsid w:val="008D3691"/>
    <w:rsid w:val="008D5F40"/>
    <w:rsid w:val="008D69BB"/>
    <w:rsid w:val="008E04D7"/>
    <w:rsid w:val="008E343D"/>
    <w:rsid w:val="008E764E"/>
    <w:rsid w:val="00907502"/>
    <w:rsid w:val="009139D5"/>
    <w:rsid w:val="009161C8"/>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B7D9F"/>
    <w:rsid w:val="009C34DF"/>
    <w:rsid w:val="009C457F"/>
    <w:rsid w:val="009D245F"/>
    <w:rsid w:val="009D7D33"/>
    <w:rsid w:val="009E59C5"/>
    <w:rsid w:val="009E77F4"/>
    <w:rsid w:val="009F4403"/>
    <w:rsid w:val="00A040BB"/>
    <w:rsid w:val="00A129CB"/>
    <w:rsid w:val="00A44760"/>
    <w:rsid w:val="00A64B58"/>
    <w:rsid w:val="00A76A70"/>
    <w:rsid w:val="00A76F2E"/>
    <w:rsid w:val="00A80E4F"/>
    <w:rsid w:val="00A9185D"/>
    <w:rsid w:val="00A9209F"/>
    <w:rsid w:val="00A92590"/>
    <w:rsid w:val="00A9507A"/>
    <w:rsid w:val="00AA24BB"/>
    <w:rsid w:val="00AA535C"/>
    <w:rsid w:val="00AA6EF7"/>
    <w:rsid w:val="00AB06AF"/>
    <w:rsid w:val="00AB19B7"/>
    <w:rsid w:val="00AB4798"/>
    <w:rsid w:val="00AB5B56"/>
    <w:rsid w:val="00AB7106"/>
    <w:rsid w:val="00AB7D4C"/>
    <w:rsid w:val="00AC650F"/>
    <w:rsid w:val="00AC6A6C"/>
    <w:rsid w:val="00AC7E69"/>
    <w:rsid w:val="00AD77AA"/>
    <w:rsid w:val="00AE1BB7"/>
    <w:rsid w:val="00AF5DD8"/>
    <w:rsid w:val="00B002BF"/>
    <w:rsid w:val="00B01134"/>
    <w:rsid w:val="00B137CA"/>
    <w:rsid w:val="00B1488F"/>
    <w:rsid w:val="00B153A2"/>
    <w:rsid w:val="00B17AF3"/>
    <w:rsid w:val="00B22AAE"/>
    <w:rsid w:val="00B26E26"/>
    <w:rsid w:val="00B627F0"/>
    <w:rsid w:val="00B750AD"/>
    <w:rsid w:val="00B972FA"/>
    <w:rsid w:val="00B97975"/>
    <w:rsid w:val="00BA747F"/>
    <w:rsid w:val="00BC28E2"/>
    <w:rsid w:val="00BC6E52"/>
    <w:rsid w:val="00BD2693"/>
    <w:rsid w:val="00BD3236"/>
    <w:rsid w:val="00BD4AD5"/>
    <w:rsid w:val="00BD6D60"/>
    <w:rsid w:val="00BE161B"/>
    <w:rsid w:val="00BE49EF"/>
    <w:rsid w:val="00BE698D"/>
    <w:rsid w:val="00BF1E05"/>
    <w:rsid w:val="00C0008E"/>
    <w:rsid w:val="00C0165A"/>
    <w:rsid w:val="00C0374E"/>
    <w:rsid w:val="00C04EB9"/>
    <w:rsid w:val="00C05AE6"/>
    <w:rsid w:val="00C12538"/>
    <w:rsid w:val="00C269B6"/>
    <w:rsid w:val="00C32034"/>
    <w:rsid w:val="00C426EE"/>
    <w:rsid w:val="00C4468B"/>
    <w:rsid w:val="00C45832"/>
    <w:rsid w:val="00C5174E"/>
    <w:rsid w:val="00C52C14"/>
    <w:rsid w:val="00C60176"/>
    <w:rsid w:val="00C75117"/>
    <w:rsid w:val="00C75AB6"/>
    <w:rsid w:val="00C869B1"/>
    <w:rsid w:val="00C87D5F"/>
    <w:rsid w:val="00C90103"/>
    <w:rsid w:val="00C95EE1"/>
    <w:rsid w:val="00C97031"/>
    <w:rsid w:val="00CA2B06"/>
    <w:rsid w:val="00CB04EB"/>
    <w:rsid w:val="00CB0532"/>
    <w:rsid w:val="00CB5947"/>
    <w:rsid w:val="00CB5A9C"/>
    <w:rsid w:val="00CB67DF"/>
    <w:rsid w:val="00CF285F"/>
    <w:rsid w:val="00CF43BB"/>
    <w:rsid w:val="00CF7BF5"/>
    <w:rsid w:val="00CF7FA5"/>
    <w:rsid w:val="00D024AB"/>
    <w:rsid w:val="00D03741"/>
    <w:rsid w:val="00D03806"/>
    <w:rsid w:val="00D11499"/>
    <w:rsid w:val="00D14F0A"/>
    <w:rsid w:val="00D1778D"/>
    <w:rsid w:val="00D20A3C"/>
    <w:rsid w:val="00D21683"/>
    <w:rsid w:val="00D26B6C"/>
    <w:rsid w:val="00D34AC3"/>
    <w:rsid w:val="00D42FCD"/>
    <w:rsid w:val="00D46921"/>
    <w:rsid w:val="00D53A48"/>
    <w:rsid w:val="00D87238"/>
    <w:rsid w:val="00D90120"/>
    <w:rsid w:val="00DA38B7"/>
    <w:rsid w:val="00DB1AD7"/>
    <w:rsid w:val="00DB2DB3"/>
    <w:rsid w:val="00DC355E"/>
    <w:rsid w:val="00DC5033"/>
    <w:rsid w:val="00DE5E5F"/>
    <w:rsid w:val="00DE65D2"/>
    <w:rsid w:val="00E013B5"/>
    <w:rsid w:val="00E12ED9"/>
    <w:rsid w:val="00E159AF"/>
    <w:rsid w:val="00E42970"/>
    <w:rsid w:val="00E53184"/>
    <w:rsid w:val="00E5352B"/>
    <w:rsid w:val="00E55C5E"/>
    <w:rsid w:val="00E56685"/>
    <w:rsid w:val="00E56F18"/>
    <w:rsid w:val="00E61012"/>
    <w:rsid w:val="00E61867"/>
    <w:rsid w:val="00E62DE0"/>
    <w:rsid w:val="00E75D8A"/>
    <w:rsid w:val="00E96DC9"/>
    <w:rsid w:val="00EA282C"/>
    <w:rsid w:val="00EB1F53"/>
    <w:rsid w:val="00EB2E8C"/>
    <w:rsid w:val="00EB4A0F"/>
    <w:rsid w:val="00EC13F7"/>
    <w:rsid w:val="00ED0DA2"/>
    <w:rsid w:val="00ED5757"/>
    <w:rsid w:val="00ED6BAE"/>
    <w:rsid w:val="00EE343A"/>
    <w:rsid w:val="00EE46DB"/>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CC1"/>
    <w:rsid w:val="00F50E66"/>
    <w:rsid w:val="00F65BAA"/>
    <w:rsid w:val="00F7058F"/>
    <w:rsid w:val="00F80B54"/>
    <w:rsid w:val="00F811F3"/>
    <w:rsid w:val="00F85554"/>
    <w:rsid w:val="00F94B9F"/>
    <w:rsid w:val="00FA2953"/>
    <w:rsid w:val="00FA38DC"/>
    <w:rsid w:val="00FA4333"/>
    <w:rsid w:val="00FA6596"/>
    <w:rsid w:val="00FB3DE6"/>
    <w:rsid w:val="00FB443A"/>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D7B"/>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paragraph" w:customStyle="1" w:styleId="TableParagraph">
    <w:name w:val="Table Paragraph"/>
    <w:basedOn w:val="Normal"/>
    <w:uiPriority w:val="1"/>
    <w:qFormat/>
    <w:rsid w:val="002250CC"/>
    <w:pPr>
      <w:widowControl w:val="0"/>
      <w:autoSpaceDE w:val="0"/>
      <w:autoSpaceDN w:val="0"/>
      <w:spacing w:line="240" w:lineRule="auto"/>
      <w:ind w:left="105"/>
      <w:jc w:val="left"/>
    </w:pPr>
    <w:rPr>
      <w:rFonts w:cs="Calibri"/>
      <w:color w:val="auto"/>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58180">
      <w:bodyDiv w:val="1"/>
      <w:marLeft w:val="0"/>
      <w:marRight w:val="0"/>
      <w:marTop w:val="0"/>
      <w:marBottom w:val="0"/>
      <w:divBdr>
        <w:top w:val="none" w:sz="0" w:space="0" w:color="auto"/>
        <w:left w:val="none" w:sz="0" w:space="0" w:color="auto"/>
        <w:bottom w:val="none" w:sz="0" w:space="0" w:color="auto"/>
        <w:right w:val="none" w:sz="0" w:space="0" w:color="auto"/>
      </w:divBdr>
    </w:div>
    <w:div w:id="161623448">
      <w:bodyDiv w:val="1"/>
      <w:marLeft w:val="0"/>
      <w:marRight w:val="0"/>
      <w:marTop w:val="0"/>
      <w:marBottom w:val="0"/>
      <w:divBdr>
        <w:top w:val="none" w:sz="0" w:space="0" w:color="auto"/>
        <w:left w:val="none" w:sz="0" w:space="0" w:color="auto"/>
        <w:bottom w:val="none" w:sz="0" w:space="0" w:color="auto"/>
        <w:right w:val="none" w:sz="0" w:space="0" w:color="auto"/>
      </w:divBdr>
    </w:div>
    <w:div w:id="258216261">
      <w:bodyDiv w:val="1"/>
      <w:marLeft w:val="0"/>
      <w:marRight w:val="0"/>
      <w:marTop w:val="0"/>
      <w:marBottom w:val="0"/>
      <w:divBdr>
        <w:top w:val="none" w:sz="0" w:space="0" w:color="auto"/>
        <w:left w:val="none" w:sz="0" w:space="0" w:color="auto"/>
        <w:bottom w:val="none" w:sz="0" w:space="0" w:color="auto"/>
        <w:right w:val="none" w:sz="0" w:space="0" w:color="auto"/>
      </w:divBdr>
    </w:div>
    <w:div w:id="525565296">
      <w:bodyDiv w:val="1"/>
      <w:marLeft w:val="0"/>
      <w:marRight w:val="0"/>
      <w:marTop w:val="0"/>
      <w:marBottom w:val="0"/>
      <w:divBdr>
        <w:top w:val="none" w:sz="0" w:space="0" w:color="auto"/>
        <w:left w:val="none" w:sz="0" w:space="0" w:color="auto"/>
        <w:bottom w:val="none" w:sz="0" w:space="0" w:color="auto"/>
        <w:right w:val="none" w:sz="0" w:space="0" w:color="auto"/>
      </w:divBdr>
    </w:div>
    <w:div w:id="790781782">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517646329">
      <w:bodyDiv w:val="1"/>
      <w:marLeft w:val="0"/>
      <w:marRight w:val="0"/>
      <w:marTop w:val="0"/>
      <w:marBottom w:val="0"/>
      <w:divBdr>
        <w:top w:val="none" w:sz="0" w:space="0" w:color="auto"/>
        <w:left w:val="none" w:sz="0" w:space="0" w:color="auto"/>
        <w:bottom w:val="none" w:sz="0" w:space="0" w:color="auto"/>
        <w:right w:val="none" w:sz="0" w:space="0" w:color="auto"/>
      </w:divBdr>
    </w:div>
    <w:div w:id="192106437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19</Pages>
  <Words>6797</Words>
  <Characters>38749</Characters>
  <Application>Microsoft Office Word</Application>
  <DocSecurity>0</DocSecurity>
  <Lines>322</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ms060659</cp:lastModifiedBy>
  <cp:revision>12</cp:revision>
  <dcterms:created xsi:type="dcterms:W3CDTF">2025-10-07T16:24:00Z</dcterms:created>
  <dcterms:modified xsi:type="dcterms:W3CDTF">2025-12-11T14:15:00Z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