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F746" w14:textId="679506EA" w:rsidR="0012529D" w:rsidRPr="009D78D7" w:rsidRDefault="00FA69AA" w:rsidP="00D038E6">
      <w:pPr>
        <w:pStyle w:val="p1"/>
        <w:jc w:val="center"/>
        <w:rPr>
          <w:sz w:val="24"/>
          <w:szCs w:val="24"/>
        </w:rPr>
      </w:pPr>
      <w:r w:rsidRPr="009D78D7">
        <w:rPr>
          <w:b/>
          <w:bCs/>
          <w:color w:val="000000" w:themeColor="text1"/>
          <w:sz w:val="24"/>
          <w:szCs w:val="24"/>
        </w:rPr>
        <w:t>CONTRATO No</w:t>
      </w:r>
      <w:r w:rsidR="0012529D" w:rsidRPr="009D78D7">
        <w:rPr>
          <w:b/>
          <w:bCs/>
          <w:color w:val="000000" w:themeColor="text1"/>
          <w:sz w:val="24"/>
          <w:szCs w:val="24"/>
        </w:rPr>
        <w:t xml:space="preserve"> </w:t>
      </w:r>
      <w:r w:rsidR="0012529D" w:rsidRPr="009D78D7">
        <w:rPr>
          <w:color w:val="000000" w:themeColor="text1"/>
          <w:sz w:val="24"/>
          <w:szCs w:val="24"/>
        </w:rPr>
        <w:t>C-</w:t>
      </w:r>
      <w:r w:rsidR="00E857AD" w:rsidRPr="009D78D7">
        <w:rPr>
          <w:sz w:val="24"/>
          <w:szCs w:val="24"/>
        </w:rPr>
        <w:t>6700041724</w:t>
      </w:r>
      <w:r w:rsidR="00D038E6" w:rsidRPr="009D78D7">
        <w:rPr>
          <w:color w:val="000000" w:themeColor="text1"/>
          <w:sz w:val="24"/>
          <w:szCs w:val="24"/>
        </w:rPr>
        <w:t xml:space="preserve"> </w:t>
      </w:r>
      <w:r w:rsidR="00CC05EC" w:rsidRPr="009D78D7">
        <w:rPr>
          <w:color w:val="000000" w:themeColor="text1"/>
          <w:sz w:val="24"/>
          <w:szCs w:val="24"/>
        </w:rPr>
        <w:t>de 2025</w:t>
      </w:r>
    </w:p>
    <w:p w14:paraId="4CC5DE3A" w14:textId="77777777" w:rsidR="00FA69AA" w:rsidRPr="009D78D7" w:rsidRDefault="00FA69AA" w:rsidP="00815D1D">
      <w:pPr>
        <w:jc w:val="center"/>
        <w:outlineLvl w:val="0"/>
        <w:rPr>
          <w:rFonts w:ascii="Arial" w:hAnsi="Arial" w:cs="Arial"/>
          <w:b/>
          <w:bCs/>
          <w:color w:val="000000" w:themeColor="text1"/>
        </w:rPr>
      </w:pPr>
    </w:p>
    <w:p w14:paraId="5DEB42F7" w14:textId="692B7F80" w:rsidR="00FA69AA" w:rsidRPr="009D78D7" w:rsidRDefault="00FA69AA" w:rsidP="00815D1D">
      <w:pPr>
        <w:jc w:val="center"/>
        <w:outlineLvl w:val="0"/>
        <w:rPr>
          <w:rFonts w:ascii="Arial" w:hAnsi="Arial" w:cs="Arial"/>
          <w:b/>
          <w:bCs/>
          <w:color w:val="000000" w:themeColor="text1"/>
        </w:rPr>
      </w:pPr>
      <w:r w:rsidRPr="009D78D7">
        <w:rPr>
          <w:rFonts w:ascii="Arial" w:hAnsi="Arial" w:cs="Arial"/>
          <w:b/>
          <w:bCs/>
          <w:color w:val="000000" w:themeColor="text1"/>
        </w:rPr>
        <w:t>Fecha:</w:t>
      </w:r>
      <w:r w:rsidR="0012529D" w:rsidRPr="009D78D7">
        <w:rPr>
          <w:rFonts w:ascii="Arial" w:hAnsi="Arial" w:cs="Arial"/>
          <w:b/>
          <w:bCs/>
          <w:color w:val="000000" w:themeColor="text1"/>
        </w:rPr>
        <w:t xml:space="preserve"> </w:t>
      </w:r>
      <w:r w:rsidR="00E857AD" w:rsidRPr="009D78D7">
        <w:rPr>
          <w:rFonts w:ascii="Arial" w:hAnsi="Arial" w:cs="Arial"/>
          <w:b/>
          <w:bCs/>
          <w:color w:val="000000" w:themeColor="text1"/>
        </w:rPr>
        <w:t>09</w:t>
      </w:r>
      <w:r w:rsidR="0012529D" w:rsidRPr="009D78D7">
        <w:rPr>
          <w:rFonts w:ascii="Arial" w:hAnsi="Arial" w:cs="Arial"/>
          <w:b/>
          <w:bCs/>
          <w:color w:val="000000" w:themeColor="text1"/>
        </w:rPr>
        <w:t xml:space="preserve"> DE </w:t>
      </w:r>
      <w:r w:rsidR="00E857AD" w:rsidRPr="009D78D7">
        <w:rPr>
          <w:rFonts w:ascii="Arial" w:hAnsi="Arial" w:cs="Arial"/>
          <w:b/>
          <w:bCs/>
          <w:color w:val="000000" w:themeColor="text1"/>
        </w:rPr>
        <w:t xml:space="preserve">DICIEMBRE </w:t>
      </w:r>
      <w:r w:rsidR="0012529D" w:rsidRPr="009D78D7">
        <w:rPr>
          <w:rFonts w:ascii="Arial" w:hAnsi="Arial" w:cs="Arial"/>
          <w:b/>
          <w:bCs/>
          <w:color w:val="000000" w:themeColor="text1"/>
        </w:rPr>
        <w:t xml:space="preserve"> 2025</w:t>
      </w:r>
    </w:p>
    <w:p w14:paraId="2574ED27" w14:textId="5135A569" w:rsidR="00FA69AA" w:rsidRPr="009D78D7" w:rsidRDefault="00FA69AA" w:rsidP="00815D1D">
      <w:pPr>
        <w:jc w:val="center"/>
        <w:outlineLvl w:val="0"/>
        <w:rPr>
          <w:rFonts w:ascii="Arial" w:hAnsi="Arial" w:cs="Arial"/>
          <w:b/>
          <w:bCs/>
          <w:color w:val="000000" w:themeColor="text1"/>
        </w:rPr>
      </w:pPr>
      <w:r w:rsidRPr="009D78D7">
        <w:rPr>
          <w:rFonts w:ascii="Arial" w:hAnsi="Arial" w:cs="Arial"/>
          <w:b/>
          <w:bCs/>
          <w:color w:val="000000" w:themeColor="text1"/>
        </w:rPr>
        <w:t xml:space="preserve">Numero de informe: </w:t>
      </w:r>
      <w:r w:rsidR="0012529D" w:rsidRPr="009D78D7">
        <w:rPr>
          <w:rFonts w:ascii="Arial" w:hAnsi="Arial" w:cs="Arial"/>
          <w:b/>
          <w:bCs/>
          <w:color w:val="000000" w:themeColor="text1"/>
        </w:rPr>
        <w:t>01</w:t>
      </w:r>
    </w:p>
    <w:p w14:paraId="11BAA878" w14:textId="77777777" w:rsidR="00FA69AA" w:rsidRPr="009D78D7" w:rsidRDefault="00FA69AA" w:rsidP="00D77768">
      <w:pPr>
        <w:jc w:val="center"/>
        <w:outlineLvl w:val="0"/>
        <w:rPr>
          <w:rFonts w:ascii="Arial" w:hAnsi="Arial" w:cs="Arial"/>
          <w:b/>
          <w:bCs/>
          <w:color w:val="000000" w:themeColor="text1"/>
        </w:rPr>
      </w:pPr>
    </w:p>
    <w:tbl>
      <w:tblPr>
        <w:tblW w:w="8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5921"/>
      </w:tblGrid>
      <w:tr w:rsidR="004903BC" w:rsidRPr="009D78D7" w14:paraId="17A6552B" w14:textId="77777777" w:rsidTr="00660F70">
        <w:trPr>
          <w:cantSplit/>
          <w:trHeight w:val="242"/>
        </w:trPr>
        <w:tc>
          <w:tcPr>
            <w:tcW w:w="2972" w:type="dxa"/>
            <w:noWrap/>
            <w:vAlign w:val="center"/>
            <w:hideMark/>
          </w:tcPr>
          <w:p w14:paraId="40DDB905"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val="es-ES_tradnl" w:eastAsia="es-MX"/>
              </w:rPr>
              <w:t>CONTRATANTE:</w:t>
            </w:r>
          </w:p>
        </w:tc>
        <w:tc>
          <w:tcPr>
            <w:tcW w:w="5921" w:type="dxa"/>
            <w:noWrap/>
            <w:vAlign w:val="center"/>
            <w:hideMark/>
          </w:tcPr>
          <w:p w14:paraId="150FBBDA" w14:textId="77777777" w:rsidR="00FA69AA" w:rsidRPr="009D78D7" w:rsidRDefault="00FA69AA" w:rsidP="00D77768">
            <w:pPr>
              <w:jc w:val="both"/>
              <w:rPr>
                <w:rFonts w:ascii="Arial" w:eastAsia="Times New Roman" w:hAnsi="Arial" w:cs="Arial"/>
                <w:color w:val="000000" w:themeColor="text1"/>
                <w:lang w:eastAsia="es-MX"/>
              </w:rPr>
            </w:pPr>
            <w:r w:rsidRPr="009D78D7">
              <w:rPr>
                <w:rFonts w:ascii="Arial" w:eastAsia="Times New Roman" w:hAnsi="Arial" w:cs="Arial"/>
                <w:bCs/>
                <w:color w:val="000000" w:themeColor="text1"/>
                <w:lang w:val="es-ES_tradnl" w:eastAsia="es-MX"/>
              </w:rPr>
              <w:t xml:space="preserve">INSTITUTO DE DEPORTES Y RECREACIÓN </w:t>
            </w:r>
            <w:r w:rsidR="00C17B3F" w:rsidRPr="009D78D7">
              <w:rPr>
                <w:rFonts w:ascii="Arial" w:eastAsia="Times New Roman" w:hAnsi="Arial" w:cs="Arial"/>
                <w:bCs/>
                <w:color w:val="000000" w:themeColor="text1"/>
                <w:lang w:val="es-ES_tradnl" w:eastAsia="es-MX"/>
              </w:rPr>
              <w:t xml:space="preserve">DE MEDELLÍN </w:t>
            </w:r>
            <w:r w:rsidRPr="009D78D7">
              <w:rPr>
                <w:rFonts w:ascii="Arial" w:eastAsia="Times New Roman" w:hAnsi="Arial" w:cs="Arial"/>
                <w:bCs/>
                <w:color w:val="000000" w:themeColor="text1"/>
                <w:lang w:val="es-ES_tradnl" w:eastAsia="es-MX"/>
              </w:rPr>
              <w:t>–INDER</w:t>
            </w:r>
          </w:p>
        </w:tc>
      </w:tr>
      <w:tr w:rsidR="004903BC" w:rsidRPr="009D78D7" w14:paraId="17AE743D" w14:textId="77777777" w:rsidTr="00660F70">
        <w:trPr>
          <w:cantSplit/>
          <w:trHeight w:val="104"/>
        </w:trPr>
        <w:tc>
          <w:tcPr>
            <w:tcW w:w="2972" w:type="dxa"/>
            <w:noWrap/>
            <w:vAlign w:val="center"/>
            <w:hideMark/>
          </w:tcPr>
          <w:p w14:paraId="631E0439"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val="pt-BR" w:eastAsia="es-MX"/>
              </w:rPr>
              <w:t xml:space="preserve">CONTRATISTA: </w:t>
            </w:r>
          </w:p>
        </w:tc>
        <w:tc>
          <w:tcPr>
            <w:tcW w:w="5921" w:type="dxa"/>
            <w:noWrap/>
            <w:vAlign w:val="center"/>
          </w:tcPr>
          <w:p w14:paraId="28F016B9" w14:textId="32BF0976" w:rsidR="00815D1D" w:rsidRPr="009D78D7" w:rsidRDefault="009632C9" w:rsidP="00815D1D">
            <w:pPr>
              <w:pStyle w:val="p1"/>
              <w:rPr>
                <w:sz w:val="24"/>
                <w:szCs w:val="24"/>
              </w:rPr>
            </w:pPr>
            <w:r w:rsidRPr="009D78D7">
              <w:rPr>
                <w:sz w:val="24"/>
                <w:szCs w:val="24"/>
              </w:rPr>
              <w:t xml:space="preserve">CORPORACION </w:t>
            </w:r>
            <w:r w:rsidR="00E857AD" w:rsidRPr="009D78D7">
              <w:rPr>
                <w:sz w:val="24"/>
                <w:szCs w:val="24"/>
              </w:rPr>
              <w:t>ACAD</w:t>
            </w:r>
            <w:r w:rsidRPr="009D78D7">
              <w:rPr>
                <w:sz w:val="24"/>
                <w:szCs w:val="24"/>
              </w:rPr>
              <w:t>E</w:t>
            </w:r>
            <w:r w:rsidR="00E857AD" w:rsidRPr="009D78D7">
              <w:rPr>
                <w:sz w:val="24"/>
                <w:szCs w:val="24"/>
              </w:rPr>
              <w:t xml:space="preserve">MIA ANTIOQUEÑA DE </w:t>
            </w:r>
            <w:r w:rsidRPr="009D78D7">
              <w:rPr>
                <w:sz w:val="24"/>
                <w:szCs w:val="24"/>
              </w:rPr>
              <w:t>ARBITROS</w:t>
            </w:r>
          </w:p>
          <w:p w14:paraId="1194E1FD" w14:textId="4672F7B0" w:rsidR="00FA69AA" w:rsidRPr="009D78D7" w:rsidRDefault="00FA69AA" w:rsidP="0012529D">
            <w:pPr>
              <w:pStyle w:val="p1"/>
              <w:rPr>
                <w:color w:val="000000" w:themeColor="text1"/>
                <w:sz w:val="24"/>
                <w:szCs w:val="24"/>
              </w:rPr>
            </w:pPr>
          </w:p>
        </w:tc>
      </w:tr>
      <w:tr w:rsidR="004903BC" w:rsidRPr="009D78D7" w14:paraId="18A36D7E" w14:textId="77777777" w:rsidTr="00660F70">
        <w:trPr>
          <w:cantSplit/>
          <w:trHeight w:val="123"/>
        </w:trPr>
        <w:tc>
          <w:tcPr>
            <w:tcW w:w="2972" w:type="dxa"/>
            <w:noWrap/>
            <w:vAlign w:val="center"/>
            <w:hideMark/>
          </w:tcPr>
          <w:p w14:paraId="1AAE0D06"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 xml:space="preserve">NIT/CC: </w:t>
            </w:r>
          </w:p>
        </w:tc>
        <w:tc>
          <w:tcPr>
            <w:tcW w:w="5921" w:type="dxa"/>
            <w:noWrap/>
            <w:vAlign w:val="center"/>
          </w:tcPr>
          <w:p w14:paraId="0EA1628D" w14:textId="73113616" w:rsidR="00815D1D" w:rsidRPr="009D78D7" w:rsidRDefault="00E857AD" w:rsidP="00815D1D">
            <w:pPr>
              <w:pStyle w:val="p1"/>
              <w:rPr>
                <w:sz w:val="24"/>
                <w:szCs w:val="24"/>
              </w:rPr>
            </w:pPr>
            <w:r w:rsidRPr="009D78D7">
              <w:rPr>
                <w:sz w:val="24"/>
                <w:szCs w:val="24"/>
              </w:rPr>
              <w:t>900</w:t>
            </w:r>
            <w:r w:rsidR="00D038E6" w:rsidRPr="009D78D7">
              <w:rPr>
                <w:sz w:val="24"/>
                <w:szCs w:val="24"/>
              </w:rPr>
              <w:t>.</w:t>
            </w:r>
            <w:r w:rsidRPr="009D78D7">
              <w:rPr>
                <w:sz w:val="24"/>
                <w:szCs w:val="24"/>
              </w:rPr>
              <w:t>302</w:t>
            </w:r>
            <w:r w:rsidR="00D038E6" w:rsidRPr="009D78D7">
              <w:rPr>
                <w:sz w:val="24"/>
                <w:szCs w:val="24"/>
              </w:rPr>
              <w:t>.</w:t>
            </w:r>
            <w:r w:rsidRPr="009D78D7">
              <w:rPr>
                <w:sz w:val="24"/>
                <w:szCs w:val="24"/>
              </w:rPr>
              <w:t>408-2</w:t>
            </w:r>
          </w:p>
          <w:p w14:paraId="22364FE3" w14:textId="1DD1672E" w:rsidR="00FA69AA" w:rsidRPr="009D78D7" w:rsidRDefault="00FA69AA" w:rsidP="0012529D">
            <w:pPr>
              <w:pStyle w:val="p1"/>
              <w:rPr>
                <w:color w:val="000000" w:themeColor="text1"/>
                <w:sz w:val="24"/>
                <w:szCs w:val="24"/>
              </w:rPr>
            </w:pPr>
          </w:p>
        </w:tc>
      </w:tr>
      <w:tr w:rsidR="004903BC" w:rsidRPr="009D78D7" w14:paraId="5DB04133" w14:textId="77777777" w:rsidTr="00660F70">
        <w:trPr>
          <w:cantSplit/>
          <w:trHeight w:val="415"/>
        </w:trPr>
        <w:tc>
          <w:tcPr>
            <w:tcW w:w="2972" w:type="dxa"/>
            <w:noWrap/>
            <w:vAlign w:val="center"/>
            <w:hideMark/>
          </w:tcPr>
          <w:p w14:paraId="50AC2CD3"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REPRESENTANTE LEGAL:</w:t>
            </w:r>
          </w:p>
        </w:tc>
        <w:tc>
          <w:tcPr>
            <w:tcW w:w="5921" w:type="dxa"/>
            <w:noWrap/>
            <w:vAlign w:val="center"/>
          </w:tcPr>
          <w:p w14:paraId="78408160" w14:textId="6DEEF7F0" w:rsidR="00FA69AA" w:rsidRPr="009D78D7" w:rsidRDefault="00E857AD" w:rsidP="00815D1D">
            <w:pPr>
              <w:pStyle w:val="p1"/>
              <w:rPr>
                <w:color w:val="000000" w:themeColor="text1"/>
                <w:sz w:val="24"/>
                <w:szCs w:val="24"/>
              </w:rPr>
            </w:pPr>
            <w:r w:rsidRPr="009D78D7">
              <w:rPr>
                <w:color w:val="000000" w:themeColor="text1"/>
                <w:sz w:val="24"/>
                <w:szCs w:val="24"/>
              </w:rPr>
              <w:t xml:space="preserve">DAVINCY ACOSTA PAYARES </w:t>
            </w:r>
          </w:p>
        </w:tc>
      </w:tr>
      <w:tr w:rsidR="004903BC" w:rsidRPr="009D78D7" w14:paraId="2B2FA2D1" w14:textId="77777777" w:rsidTr="00660F70">
        <w:trPr>
          <w:cantSplit/>
          <w:trHeight w:val="434"/>
        </w:trPr>
        <w:tc>
          <w:tcPr>
            <w:tcW w:w="2972" w:type="dxa"/>
            <w:noWrap/>
            <w:vAlign w:val="center"/>
            <w:hideMark/>
          </w:tcPr>
          <w:p w14:paraId="4DC22F26"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CEDULA DEL REPRESENTANTE:</w:t>
            </w:r>
          </w:p>
        </w:tc>
        <w:tc>
          <w:tcPr>
            <w:tcW w:w="5921" w:type="dxa"/>
            <w:noWrap/>
            <w:vAlign w:val="center"/>
          </w:tcPr>
          <w:p w14:paraId="2F71CC50" w14:textId="64467FB7" w:rsidR="00D038E6" w:rsidRPr="009D78D7" w:rsidRDefault="00E857AD" w:rsidP="00D038E6">
            <w:pPr>
              <w:pStyle w:val="p1"/>
              <w:rPr>
                <w:sz w:val="24"/>
                <w:szCs w:val="24"/>
              </w:rPr>
            </w:pPr>
            <w:r w:rsidRPr="009D78D7">
              <w:rPr>
                <w:sz w:val="24"/>
                <w:szCs w:val="24"/>
              </w:rPr>
              <w:t>6.884.904</w:t>
            </w:r>
          </w:p>
          <w:p w14:paraId="2D9794AE" w14:textId="217431A7" w:rsidR="00FA69AA" w:rsidRPr="009D78D7" w:rsidRDefault="00FA69AA" w:rsidP="00815D1D">
            <w:pPr>
              <w:pStyle w:val="p1"/>
              <w:rPr>
                <w:color w:val="000000" w:themeColor="text1"/>
                <w:sz w:val="24"/>
                <w:szCs w:val="24"/>
              </w:rPr>
            </w:pPr>
          </w:p>
        </w:tc>
      </w:tr>
      <w:tr w:rsidR="004903BC" w:rsidRPr="009D78D7" w14:paraId="07815255" w14:textId="77777777" w:rsidTr="00660F70">
        <w:trPr>
          <w:cantSplit/>
          <w:trHeight w:val="58"/>
        </w:trPr>
        <w:tc>
          <w:tcPr>
            <w:tcW w:w="2972" w:type="dxa"/>
            <w:noWrap/>
            <w:vAlign w:val="center"/>
            <w:hideMark/>
          </w:tcPr>
          <w:p w14:paraId="5D85E9F7"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val="es-ES" w:eastAsia="es-MX"/>
              </w:rPr>
              <w:t xml:space="preserve">OBJETO:    </w:t>
            </w:r>
          </w:p>
        </w:tc>
        <w:tc>
          <w:tcPr>
            <w:tcW w:w="5921" w:type="dxa"/>
            <w:noWrap/>
            <w:vAlign w:val="center"/>
          </w:tcPr>
          <w:p w14:paraId="756D91DA" w14:textId="69DB2599" w:rsidR="00FA69AA" w:rsidRPr="009D78D7" w:rsidRDefault="009D78D7" w:rsidP="00CC05EC">
            <w:pPr>
              <w:pStyle w:val="p1"/>
              <w:jc w:val="both"/>
              <w:rPr>
                <w:sz w:val="24"/>
                <w:szCs w:val="24"/>
              </w:rPr>
            </w:pPr>
            <w:r w:rsidRPr="009D78D7">
              <w:rPr>
                <w:noProof/>
                <w:sz w:val="24"/>
                <w:szCs w:val="24"/>
              </w:rPr>
              <w:t xml:space="preserve">PRESTAR EL SERVICIO PARA REALIZAR EL JUZGAMIENTO DE TORNEOS, FESTIVALES Y EVENTOS DEPORTIVOS DEL SECTOR EDUCATIVO DE LA DISCIPLINA DEPORTIVA DE </w:t>
            </w:r>
            <w:r w:rsidRPr="009D78D7">
              <w:rPr>
                <w:b/>
                <w:color w:val="000000" w:themeColor="text1"/>
                <w:sz w:val="24"/>
                <w:szCs w:val="24"/>
              </w:rPr>
              <w:t xml:space="preserve">FUTBOL </w:t>
            </w:r>
            <w:r w:rsidRPr="009D78D7">
              <w:rPr>
                <w:color w:val="000000" w:themeColor="text1"/>
                <w:sz w:val="24"/>
                <w:szCs w:val="24"/>
              </w:rPr>
              <w:t xml:space="preserve"> </w:t>
            </w:r>
            <w:r w:rsidRPr="009D78D7">
              <w:rPr>
                <w:noProof/>
                <w:sz w:val="24"/>
                <w:szCs w:val="24"/>
              </w:rPr>
              <w:t>QUE HACEN PARTE DEL AREA DE DEPORTES DE LA SUBDIRECCION DE FOMENTO DEPORTIVO Y RECREATIVO DEL INDER MEDELLÍN</w:t>
            </w:r>
          </w:p>
        </w:tc>
      </w:tr>
      <w:tr w:rsidR="004903BC" w:rsidRPr="009D78D7" w14:paraId="7E3D18F2" w14:textId="77777777" w:rsidTr="00660F70">
        <w:trPr>
          <w:cantSplit/>
          <w:trHeight w:val="77"/>
        </w:trPr>
        <w:tc>
          <w:tcPr>
            <w:tcW w:w="2972" w:type="dxa"/>
            <w:noWrap/>
            <w:vAlign w:val="center"/>
            <w:hideMark/>
          </w:tcPr>
          <w:p w14:paraId="07403D5B" w14:textId="77777777" w:rsidR="00FA69AA" w:rsidRPr="009D78D7" w:rsidRDefault="00FA69AA" w:rsidP="00D77768">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VALOR INICIAL:</w:t>
            </w:r>
          </w:p>
        </w:tc>
        <w:tc>
          <w:tcPr>
            <w:tcW w:w="5921" w:type="dxa"/>
            <w:noWrap/>
            <w:vAlign w:val="center"/>
          </w:tcPr>
          <w:p w14:paraId="467E818F" w14:textId="65DAB3B4" w:rsidR="00FA69AA" w:rsidRPr="009D78D7" w:rsidRDefault="001B36AC" w:rsidP="00D038E6">
            <w:pPr>
              <w:tabs>
                <w:tab w:val="left" w:pos="209"/>
              </w:tabs>
              <w:ind w:right="8"/>
              <w:jc w:val="both"/>
              <w:rPr>
                <w:rFonts w:ascii="Arial" w:hAnsi="Arial" w:cs="Arial"/>
                <w:color w:val="000000" w:themeColor="text1"/>
              </w:rPr>
            </w:pPr>
            <w:r w:rsidRPr="009D78D7">
              <w:rPr>
                <w:rFonts w:ascii="Arial" w:hAnsi="Arial" w:cs="Arial"/>
                <w:color w:val="000000" w:themeColor="text1"/>
                <w:lang w:val="es-ES_tradnl"/>
              </w:rPr>
              <w:t xml:space="preserve">DIEZ MILLONES OCHOCIENTOS MIL </w:t>
            </w:r>
            <w:r w:rsidRPr="009D78D7">
              <w:rPr>
                <w:rFonts w:ascii="Arial" w:hAnsi="Arial" w:cs="Arial"/>
                <w:color w:val="000000" w:themeColor="text1"/>
              </w:rPr>
              <w:t>PESOS M/L ($ 10.800.000)</w:t>
            </w:r>
            <w:r w:rsidR="009632C9" w:rsidRPr="009D78D7">
              <w:rPr>
                <w:rFonts w:ascii="Arial" w:hAnsi="Arial" w:cs="Arial"/>
                <w:color w:val="000000" w:themeColor="text1"/>
              </w:rPr>
              <w:t xml:space="preserve"> </w:t>
            </w:r>
            <w:r w:rsidR="00D038E6" w:rsidRPr="009D78D7">
              <w:rPr>
                <w:rFonts w:ascii="Arial" w:hAnsi="Arial" w:cs="Arial"/>
                <w:color w:val="000000" w:themeColor="text1"/>
              </w:rPr>
              <w:t>IVA incluido, y demás impuestos, (costos directos, indirectos, tasas y contribuciones a que hubiere lugar)</w:t>
            </w:r>
          </w:p>
        </w:tc>
      </w:tr>
      <w:tr w:rsidR="004903BC" w:rsidRPr="009D78D7" w14:paraId="1F589B2C" w14:textId="77777777" w:rsidTr="00660F70">
        <w:trPr>
          <w:cantSplit/>
          <w:trHeight w:val="426"/>
        </w:trPr>
        <w:tc>
          <w:tcPr>
            <w:tcW w:w="2972" w:type="dxa"/>
            <w:noWrap/>
            <w:vAlign w:val="center"/>
          </w:tcPr>
          <w:p w14:paraId="095F6E6C" w14:textId="77777777" w:rsidR="00660F70" w:rsidRPr="009D78D7" w:rsidRDefault="00660F70" w:rsidP="00D77768">
            <w:pPr>
              <w:rPr>
                <w:rFonts w:ascii="Arial" w:eastAsia="Times New Roman" w:hAnsi="Arial" w:cs="Arial"/>
                <w:b/>
                <w:color w:val="000000" w:themeColor="text1"/>
                <w:highlight w:val="cyan"/>
                <w:lang w:val="es-ES_tradnl" w:eastAsia="es-MX"/>
              </w:rPr>
            </w:pPr>
            <w:r w:rsidRPr="009D78D7">
              <w:rPr>
                <w:rFonts w:ascii="Arial" w:eastAsia="Times New Roman" w:hAnsi="Arial" w:cs="Arial"/>
                <w:b/>
                <w:color w:val="000000" w:themeColor="text1"/>
                <w:lang w:val="es-ES_tradnl" w:eastAsia="es-MX"/>
              </w:rPr>
              <w:t>VALOR TOTAL DEL CONTRATO:</w:t>
            </w:r>
          </w:p>
        </w:tc>
        <w:tc>
          <w:tcPr>
            <w:tcW w:w="5921" w:type="dxa"/>
            <w:noWrap/>
            <w:vAlign w:val="center"/>
          </w:tcPr>
          <w:p w14:paraId="2D1BD21E" w14:textId="643A1F8E" w:rsidR="00660F70" w:rsidRPr="009D78D7" w:rsidRDefault="00E857AD" w:rsidP="00815D1D">
            <w:pPr>
              <w:tabs>
                <w:tab w:val="left" w:pos="209"/>
              </w:tabs>
              <w:ind w:right="8"/>
              <w:jc w:val="both"/>
              <w:rPr>
                <w:rFonts w:ascii="Arial" w:eastAsia="Times New Roman" w:hAnsi="Arial" w:cs="Arial"/>
                <w:color w:val="000000" w:themeColor="text1"/>
                <w:highlight w:val="cyan"/>
                <w:lang w:eastAsia="es-MX"/>
              </w:rPr>
            </w:pPr>
            <w:r w:rsidRPr="009D78D7">
              <w:rPr>
                <w:rFonts w:ascii="Arial" w:hAnsi="Arial" w:cs="Arial"/>
                <w:color w:val="000000" w:themeColor="text1"/>
                <w:lang w:val="es-ES_tradnl"/>
              </w:rPr>
              <w:t>DIEZ</w:t>
            </w:r>
            <w:r w:rsidR="008A6D88" w:rsidRPr="009D78D7">
              <w:rPr>
                <w:rFonts w:ascii="Arial" w:hAnsi="Arial" w:cs="Arial"/>
                <w:color w:val="000000" w:themeColor="text1"/>
                <w:lang w:val="es-ES_tradnl"/>
              </w:rPr>
              <w:t xml:space="preserve"> MILLONES </w:t>
            </w:r>
            <w:r w:rsidR="001B36AC" w:rsidRPr="009D78D7">
              <w:rPr>
                <w:rFonts w:ascii="Arial" w:hAnsi="Arial" w:cs="Arial"/>
                <w:color w:val="000000" w:themeColor="text1"/>
                <w:lang w:val="es-ES_tradnl"/>
              </w:rPr>
              <w:t>OCHOCIENTOS MIL</w:t>
            </w:r>
            <w:r w:rsidR="008A6D88" w:rsidRPr="009D78D7">
              <w:rPr>
                <w:rFonts w:ascii="Arial" w:hAnsi="Arial" w:cs="Arial"/>
                <w:color w:val="000000" w:themeColor="text1"/>
                <w:lang w:val="es-ES_tradnl"/>
              </w:rPr>
              <w:t xml:space="preserve"> </w:t>
            </w:r>
            <w:r w:rsidR="008A6D88" w:rsidRPr="009D78D7">
              <w:rPr>
                <w:rFonts w:ascii="Arial" w:hAnsi="Arial" w:cs="Arial"/>
                <w:color w:val="000000" w:themeColor="text1"/>
              </w:rPr>
              <w:t>PESOS</w:t>
            </w:r>
            <w:r w:rsidR="00CC05EC" w:rsidRPr="009D78D7">
              <w:rPr>
                <w:rFonts w:ascii="Arial" w:hAnsi="Arial" w:cs="Arial"/>
                <w:color w:val="000000" w:themeColor="text1"/>
              </w:rPr>
              <w:t xml:space="preserve"> M/L ($ </w:t>
            </w:r>
            <w:r w:rsidRPr="009D78D7">
              <w:rPr>
                <w:rFonts w:ascii="Arial" w:hAnsi="Arial" w:cs="Arial"/>
                <w:color w:val="000000" w:themeColor="text1"/>
              </w:rPr>
              <w:t>10</w:t>
            </w:r>
            <w:r w:rsidR="00CC05EC" w:rsidRPr="009D78D7">
              <w:rPr>
                <w:rFonts w:ascii="Arial" w:hAnsi="Arial" w:cs="Arial"/>
                <w:color w:val="000000" w:themeColor="text1"/>
              </w:rPr>
              <w:t>.</w:t>
            </w:r>
            <w:r w:rsidRPr="009D78D7">
              <w:rPr>
                <w:rFonts w:ascii="Arial" w:hAnsi="Arial" w:cs="Arial"/>
                <w:color w:val="000000" w:themeColor="text1"/>
              </w:rPr>
              <w:t>800</w:t>
            </w:r>
            <w:r w:rsidR="00CC05EC" w:rsidRPr="009D78D7">
              <w:rPr>
                <w:rFonts w:ascii="Arial" w:hAnsi="Arial" w:cs="Arial"/>
                <w:color w:val="000000" w:themeColor="text1"/>
              </w:rPr>
              <w:t>.000), IVA incluido, y demás impuestos, (costos directos, indirectos, tasas y contribuciones a que hubiere lugar)</w:t>
            </w:r>
          </w:p>
        </w:tc>
      </w:tr>
      <w:tr w:rsidR="004903BC" w:rsidRPr="009D78D7" w14:paraId="62B76CCF" w14:textId="77777777" w:rsidTr="00660F70">
        <w:trPr>
          <w:cantSplit/>
          <w:trHeight w:val="285"/>
        </w:trPr>
        <w:tc>
          <w:tcPr>
            <w:tcW w:w="2972" w:type="dxa"/>
            <w:noWrap/>
            <w:vAlign w:val="center"/>
          </w:tcPr>
          <w:p w14:paraId="2545AB65" w14:textId="77777777" w:rsidR="00660F70" w:rsidRPr="009D78D7" w:rsidRDefault="00BB5516" w:rsidP="00D77768">
            <w:pPr>
              <w:rPr>
                <w:rFonts w:ascii="Arial" w:eastAsia="Times New Roman" w:hAnsi="Arial" w:cs="Arial"/>
                <w:b/>
                <w:color w:val="000000" w:themeColor="text1"/>
                <w:lang w:val="es-ES_tradnl" w:eastAsia="es-MX"/>
              </w:rPr>
            </w:pPr>
            <w:r w:rsidRPr="009D78D7">
              <w:rPr>
                <w:rFonts w:ascii="Arial" w:eastAsia="Times New Roman" w:hAnsi="Arial" w:cs="Arial"/>
                <w:b/>
                <w:color w:val="000000" w:themeColor="text1"/>
                <w:lang w:val="es-ES_tradnl" w:eastAsia="es-MX"/>
              </w:rPr>
              <w:t>PORCENTAJE</w:t>
            </w:r>
            <w:r w:rsidR="00660F70" w:rsidRPr="009D78D7">
              <w:rPr>
                <w:rFonts w:ascii="Arial" w:eastAsia="Times New Roman" w:hAnsi="Arial" w:cs="Arial"/>
                <w:b/>
                <w:color w:val="000000" w:themeColor="text1"/>
                <w:lang w:val="es-ES_tradnl" w:eastAsia="es-MX"/>
              </w:rPr>
              <w:t xml:space="preserve"> EJECUCIÓN FÍSICA DEL PERÍODO</w:t>
            </w:r>
          </w:p>
        </w:tc>
        <w:tc>
          <w:tcPr>
            <w:tcW w:w="5921" w:type="dxa"/>
            <w:noWrap/>
            <w:vAlign w:val="center"/>
          </w:tcPr>
          <w:p w14:paraId="7CCD154F" w14:textId="3EA07FFB" w:rsidR="00394270" w:rsidRPr="009D78D7" w:rsidRDefault="001B36AC" w:rsidP="00D77768">
            <w:pPr>
              <w:jc w:val="both"/>
              <w:rPr>
                <w:rFonts w:ascii="Arial" w:eastAsia="Times New Roman" w:hAnsi="Arial" w:cs="Arial"/>
                <w:color w:val="000000" w:themeColor="text1"/>
                <w:lang w:eastAsia="es-MX"/>
              </w:rPr>
            </w:pPr>
            <w:r w:rsidRPr="009D78D7">
              <w:rPr>
                <w:rFonts w:ascii="Arial" w:eastAsia="Times New Roman" w:hAnsi="Arial" w:cs="Arial"/>
                <w:color w:val="000000" w:themeColor="text1"/>
                <w:lang w:eastAsia="es-MX"/>
              </w:rPr>
              <w:t>100</w:t>
            </w:r>
            <w:r w:rsidR="008D32E8" w:rsidRPr="009D78D7">
              <w:rPr>
                <w:rFonts w:ascii="Arial" w:eastAsia="Times New Roman" w:hAnsi="Arial" w:cs="Arial"/>
                <w:color w:val="000000" w:themeColor="text1"/>
                <w:lang w:eastAsia="es-MX"/>
              </w:rPr>
              <w:t xml:space="preserve"> % </w:t>
            </w:r>
            <w:r w:rsidR="00394270" w:rsidRPr="009D78D7">
              <w:rPr>
                <w:rFonts w:ascii="Arial" w:eastAsia="Times New Roman" w:hAnsi="Arial" w:cs="Arial"/>
                <w:color w:val="000000" w:themeColor="text1"/>
                <w:lang w:eastAsia="es-MX"/>
              </w:rPr>
              <w:t xml:space="preserve">- </w:t>
            </w:r>
            <w:r w:rsidRPr="009D78D7">
              <w:rPr>
                <w:rFonts w:ascii="Arial" w:hAnsi="Arial" w:cs="Arial"/>
                <w:color w:val="000000" w:themeColor="text1"/>
                <w:lang w:val="es-ES_tradnl"/>
              </w:rPr>
              <w:t xml:space="preserve">DIEZ MILLONES OCHOCIENTOS MIL </w:t>
            </w:r>
            <w:r w:rsidRPr="009D78D7">
              <w:rPr>
                <w:rFonts w:ascii="Arial" w:hAnsi="Arial" w:cs="Arial"/>
                <w:color w:val="000000" w:themeColor="text1"/>
              </w:rPr>
              <w:t xml:space="preserve">PESOS M/L ($ 10.800.000) </w:t>
            </w:r>
            <w:r w:rsidR="00394270" w:rsidRPr="009D78D7">
              <w:rPr>
                <w:rFonts w:ascii="Arial" w:hAnsi="Arial" w:cs="Arial"/>
                <w:color w:val="000000" w:themeColor="text1"/>
              </w:rPr>
              <w:t>IVA incluido,</w:t>
            </w:r>
            <w:r w:rsidR="00394270" w:rsidRPr="009D78D7">
              <w:rPr>
                <w:rFonts w:ascii="Arial" w:hAnsi="Arial" w:cs="Arial"/>
                <w:color w:val="000000" w:themeColor="text1"/>
                <w:lang w:val="es-MX"/>
              </w:rPr>
              <w:t xml:space="preserve"> y demás impuestos, (costos directos, indirectos, tasas y contribuciones a que hubiere lugar)</w:t>
            </w:r>
          </w:p>
        </w:tc>
      </w:tr>
      <w:tr w:rsidR="004903BC" w:rsidRPr="009D78D7" w14:paraId="46FC16FE" w14:textId="77777777" w:rsidTr="00660F70">
        <w:trPr>
          <w:cantSplit/>
          <w:trHeight w:val="100"/>
        </w:trPr>
        <w:tc>
          <w:tcPr>
            <w:tcW w:w="2972" w:type="dxa"/>
            <w:noWrap/>
            <w:vAlign w:val="center"/>
            <w:hideMark/>
          </w:tcPr>
          <w:p w14:paraId="31D63DCE" w14:textId="77777777" w:rsidR="00660F70" w:rsidRPr="009D78D7" w:rsidRDefault="00660F70" w:rsidP="00660F70">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PLAZO  INICIAL:</w:t>
            </w:r>
          </w:p>
        </w:tc>
        <w:tc>
          <w:tcPr>
            <w:tcW w:w="5921" w:type="dxa"/>
            <w:noWrap/>
            <w:vAlign w:val="center"/>
          </w:tcPr>
          <w:p w14:paraId="030DE44D" w14:textId="621828ED" w:rsidR="00660F70" w:rsidRPr="009D78D7" w:rsidRDefault="00CC05EC" w:rsidP="00CC05EC">
            <w:pPr>
              <w:pStyle w:val="p2"/>
              <w:jc w:val="both"/>
              <w:rPr>
                <w:rFonts w:ascii="Arial" w:hAnsi="Arial" w:cs="Arial"/>
                <w:color w:val="000000" w:themeColor="text1"/>
                <w:sz w:val="24"/>
                <w:szCs w:val="24"/>
              </w:rPr>
            </w:pPr>
            <w:r w:rsidRPr="009D78D7">
              <w:rPr>
                <w:rFonts w:ascii="Arial" w:hAnsi="Arial" w:cs="Arial"/>
                <w:color w:val="000000" w:themeColor="text1"/>
                <w:sz w:val="24"/>
                <w:szCs w:val="24"/>
              </w:rPr>
              <w:t xml:space="preserve">Desde la firma del acta de Inicio hasta el </w:t>
            </w:r>
            <w:r w:rsidR="00510126" w:rsidRPr="009D78D7">
              <w:rPr>
                <w:rFonts w:ascii="Arial" w:hAnsi="Arial" w:cs="Arial"/>
                <w:color w:val="000000" w:themeColor="text1"/>
                <w:sz w:val="24"/>
                <w:szCs w:val="24"/>
              </w:rPr>
              <w:t>1</w:t>
            </w:r>
            <w:r w:rsidR="009632C9" w:rsidRPr="009D78D7">
              <w:rPr>
                <w:rFonts w:ascii="Arial" w:hAnsi="Arial" w:cs="Arial"/>
                <w:color w:val="000000" w:themeColor="text1"/>
                <w:sz w:val="24"/>
                <w:szCs w:val="24"/>
              </w:rPr>
              <w:t>2</w:t>
            </w:r>
            <w:r w:rsidRPr="009D78D7">
              <w:rPr>
                <w:rFonts w:ascii="Arial" w:hAnsi="Arial" w:cs="Arial"/>
                <w:color w:val="000000" w:themeColor="text1"/>
                <w:sz w:val="24"/>
                <w:szCs w:val="24"/>
              </w:rPr>
              <w:t xml:space="preserve"> de</w:t>
            </w:r>
            <w:r w:rsidR="00510126" w:rsidRPr="009D78D7">
              <w:rPr>
                <w:rFonts w:ascii="Arial" w:hAnsi="Arial" w:cs="Arial"/>
                <w:color w:val="000000" w:themeColor="text1"/>
                <w:sz w:val="24"/>
                <w:szCs w:val="24"/>
              </w:rPr>
              <w:t xml:space="preserve"> diciembre</w:t>
            </w:r>
            <w:r w:rsidRPr="009D78D7">
              <w:rPr>
                <w:rFonts w:ascii="Arial" w:hAnsi="Arial" w:cs="Arial"/>
                <w:color w:val="000000" w:themeColor="text1"/>
                <w:sz w:val="24"/>
                <w:szCs w:val="24"/>
              </w:rPr>
              <w:t xml:space="preserve"> del 2025 o hasta que se terminen las paradas o competencias contratadas; lo que primero ocurra.</w:t>
            </w:r>
          </w:p>
        </w:tc>
      </w:tr>
      <w:tr w:rsidR="004903BC" w:rsidRPr="009D78D7" w14:paraId="64061225" w14:textId="77777777" w:rsidTr="00660F70">
        <w:trPr>
          <w:cantSplit/>
          <w:trHeight w:val="261"/>
        </w:trPr>
        <w:tc>
          <w:tcPr>
            <w:tcW w:w="2972" w:type="dxa"/>
            <w:noWrap/>
            <w:vAlign w:val="center"/>
          </w:tcPr>
          <w:p w14:paraId="500AF0E1" w14:textId="77777777" w:rsidR="00660F70" w:rsidRPr="009D78D7" w:rsidRDefault="00660F70" w:rsidP="00660F70">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val="es-MX" w:eastAsia="es-MX"/>
              </w:rPr>
              <w:lastRenderedPageBreak/>
              <w:t>FECHA DE INICIO:</w:t>
            </w:r>
          </w:p>
        </w:tc>
        <w:tc>
          <w:tcPr>
            <w:tcW w:w="5921" w:type="dxa"/>
            <w:noWrap/>
            <w:vAlign w:val="center"/>
          </w:tcPr>
          <w:p w14:paraId="4EC7DA14" w14:textId="2980836C" w:rsidR="00660F70" w:rsidRPr="009D78D7" w:rsidRDefault="001B36AC" w:rsidP="00660F70">
            <w:pPr>
              <w:jc w:val="both"/>
              <w:rPr>
                <w:rFonts w:ascii="Arial" w:eastAsia="Times New Roman" w:hAnsi="Arial" w:cs="Arial"/>
                <w:color w:val="000000" w:themeColor="text1"/>
                <w:lang w:eastAsia="es-MX"/>
              </w:rPr>
            </w:pPr>
            <w:r w:rsidRPr="009D78D7">
              <w:rPr>
                <w:rFonts w:ascii="Arial" w:eastAsia="Times New Roman" w:hAnsi="Arial" w:cs="Arial"/>
                <w:color w:val="000000" w:themeColor="text1"/>
                <w:lang w:eastAsia="es-MX"/>
              </w:rPr>
              <w:t>10</w:t>
            </w:r>
            <w:r w:rsidR="004C7B2E" w:rsidRPr="009D78D7">
              <w:rPr>
                <w:rFonts w:ascii="Arial" w:eastAsia="Times New Roman" w:hAnsi="Arial" w:cs="Arial"/>
                <w:color w:val="000000" w:themeColor="text1"/>
                <w:lang w:eastAsia="es-MX"/>
              </w:rPr>
              <w:t>/04/2025</w:t>
            </w:r>
          </w:p>
        </w:tc>
      </w:tr>
      <w:tr w:rsidR="004903BC" w:rsidRPr="009D78D7" w14:paraId="4AB7E638" w14:textId="77777777" w:rsidTr="00660F70">
        <w:trPr>
          <w:cantSplit/>
          <w:trHeight w:val="437"/>
        </w:trPr>
        <w:tc>
          <w:tcPr>
            <w:tcW w:w="2972" w:type="dxa"/>
            <w:noWrap/>
            <w:vAlign w:val="center"/>
          </w:tcPr>
          <w:p w14:paraId="1B970DF9" w14:textId="77777777" w:rsidR="00660F70" w:rsidRPr="009D78D7" w:rsidRDefault="00660F70" w:rsidP="00660F70">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eastAsia="es-MX"/>
              </w:rPr>
              <w:t>PERÍODO EJECUTADO</w:t>
            </w:r>
          </w:p>
        </w:tc>
        <w:tc>
          <w:tcPr>
            <w:tcW w:w="5921" w:type="dxa"/>
            <w:noWrap/>
            <w:vAlign w:val="center"/>
          </w:tcPr>
          <w:p w14:paraId="0CFFC1BB" w14:textId="74F17D3F" w:rsidR="00660F70" w:rsidRPr="009D78D7" w:rsidRDefault="00660F70" w:rsidP="00660F70">
            <w:pPr>
              <w:jc w:val="both"/>
              <w:rPr>
                <w:rFonts w:ascii="Arial" w:eastAsia="Times New Roman" w:hAnsi="Arial" w:cs="Arial"/>
                <w:color w:val="000000" w:themeColor="text1"/>
                <w:lang w:val="es-MX" w:eastAsia="es-MX"/>
              </w:rPr>
            </w:pPr>
            <w:r w:rsidRPr="009D78D7">
              <w:rPr>
                <w:rFonts w:ascii="Arial" w:eastAsia="Times New Roman" w:hAnsi="Arial" w:cs="Arial"/>
                <w:color w:val="000000" w:themeColor="text1"/>
                <w:lang w:eastAsia="es-MX"/>
              </w:rPr>
              <w:t>Desde</w:t>
            </w:r>
            <w:r w:rsidR="00117895" w:rsidRPr="009D78D7">
              <w:rPr>
                <w:rFonts w:ascii="Arial" w:eastAsia="Times New Roman" w:hAnsi="Arial" w:cs="Arial"/>
                <w:color w:val="000000" w:themeColor="text1"/>
                <w:lang w:eastAsia="es-MX"/>
              </w:rPr>
              <w:t xml:space="preserve"> </w:t>
            </w:r>
            <w:r w:rsidR="00380B80" w:rsidRPr="009D78D7">
              <w:rPr>
                <w:rFonts w:ascii="Arial" w:eastAsia="Times New Roman" w:hAnsi="Arial" w:cs="Arial"/>
                <w:color w:val="000000" w:themeColor="text1"/>
                <w:lang w:eastAsia="es-MX"/>
              </w:rPr>
              <w:t>10</w:t>
            </w:r>
            <w:r w:rsidR="004C7B2E" w:rsidRPr="009D78D7">
              <w:rPr>
                <w:rFonts w:ascii="Arial" w:eastAsia="Times New Roman" w:hAnsi="Arial" w:cs="Arial"/>
                <w:color w:val="000000" w:themeColor="text1"/>
                <w:lang w:eastAsia="es-MX"/>
              </w:rPr>
              <w:t xml:space="preserve"> DE ABRIL DEL 2025</w:t>
            </w:r>
            <w:r w:rsidRPr="009D78D7">
              <w:rPr>
                <w:rFonts w:ascii="Arial" w:eastAsia="Times New Roman" w:hAnsi="Arial" w:cs="Arial"/>
                <w:color w:val="000000" w:themeColor="text1"/>
                <w:lang w:eastAsia="es-MX"/>
              </w:rPr>
              <w:t xml:space="preserve"> Hasta</w:t>
            </w:r>
            <w:r w:rsidR="00117895" w:rsidRPr="009D78D7">
              <w:rPr>
                <w:rFonts w:ascii="Arial" w:eastAsia="Times New Roman" w:hAnsi="Arial" w:cs="Arial"/>
                <w:color w:val="000000" w:themeColor="text1"/>
                <w:lang w:eastAsia="es-MX"/>
              </w:rPr>
              <w:t xml:space="preserve"> </w:t>
            </w:r>
            <w:r w:rsidR="00380B80" w:rsidRPr="009D78D7">
              <w:rPr>
                <w:rFonts w:ascii="Arial" w:eastAsia="Times New Roman" w:hAnsi="Arial" w:cs="Arial"/>
                <w:color w:val="000000" w:themeColor="text1"/>
                <w:lang w:eastAsia="es-MX"/>
              </w:rPr>
              <w:t>el 12</w:t>
            </w:r>
            <w:r w:rsidR="004C7B2E" w:rsidRPr="009D78D7">
              <w:rPr>
                <w:rFonts w:ascii="Arial" w:eastAsia="Times New Roman" w:hAnsi="Arial" w:cs="Arial"/>
                <w:color w:val="000000" w:themeColor="text1"/>
                <w:lang w:eastAsia="es-MX"/>
              </w:rPr>
              <w:t xml:space="preserve"> DE </w:t>
            </w:r>
            <w:r w:rsidR="00380B80" w:rsidRPr="009D78D7">
              <w:rPr>
                <w:rFonts w:ascii="Arial" w:eastAsia="Times New Roman" w:hAnsi="Arial" w:cs="Arial"/>
                <w:color w:val="000000" w:themeColor="text1"/>
                <w:lang w:eastAsia="es-MX"/>
              </w:rPr>
              <w:t>DICIEMBRE</w:t>
            </w:r>
            <w:r w:rsidR="004C7B2E" w:rsidRPr="009D78D7">
              <w:rPr>
                <w:rFonts w:ascii="Arial" w:eastAsia="Times New Roman" w:hAnsi="Arial" w:cs="Arial"/>
                <w:color w:val="000000" w:themeColor="text1"/>
                <w:lang w:eastAsia="es-MX"/>
              </w:rPr>
              <w:t xml:space="preserve"> DEL 2025</w:t>
            </w:r>
          </w:p>
        </w:tc>
      </w:tr>
      <w:tr w:rsidR="004903BC" w:rsidRPr="009D78D7" w14:paraId="47B78E6F" w14:textId="77777777" w:rsidTr="00660F70">
        <w:trPr>
          <w:cantSplit/>
          <w:trHeight w:val="204"/>
        </w:trPr>
        <w:tc>
          <w:tcPr>
            <w:tcW w:w="2972" w:type="dxa"/>
            <w:vAlign w:val="center"/>
          </w:tcPr>
          <w:p w14:paraId="0C07D088" w14:textId="77777777" w:rsidR="00660F70" w:rsidRPr="009D78D7" w:rsidRDefault="00660F70" w:rsidP="00660F70">
            <w:pPr>
              <w:rPr>
                <w:rFonts w:ascii="Arial" w:eastAsia="Times New Roman" w:hAnsi="Arial" w:cs="Arial"/>
                <w:b/>
                <w:color w:val="000000" w:themeColor="text1"/>
                <w:lang w:eastAsia="es-MX"/>
              </w:rPr>
            </w:pPr>
            <w:r w:rsidRPr="009D78D7">
              <w:rPr>
                <w:rFonts w:ascii="Arial" w:eastAsia="Times New Roman" w:hAnsi="Arial" w:cs="Arial"/>
                <w:b/>
                <w:color w:val="000000" w:themeColor="text1"/>
                <w:lang w:val="es-MX" w:eastAsia="es-MX"/>
              </w:rPr>
              <w:t xml:space="preserve">FECHA DE TERMINACIÓN </w:t>
            </w:r>
          </w:p>
        </w:tc>
        <w:tc>
          <w:tcPr>
            <w:tcW w:w="5921" w:type="dxa"/>
            <w:noWrap/>
            <w:vAlign w:val="center"/>
          </w:tcPr>
          <w:p w14:paraId="22D7B13F" w14:textId="346CE30B" w:rsidR="00660F70" w:rsidRPr="009D78D7" w:rsidRDefault="00510126" w:rsidP="00660F70">
            <w:pPr>
              <w:jc w:val="both"/>
              <w:rPr>
                <w:rFonts w:ascii="Arial" w:eastAsia="Times New Roman" w:hAnsi="Arial" w:cs="Arial"/>
                <w:color w:val="000000" w:themeColor="text1"/>
                <w:lang w:eastAsia="es-MX"/>
              </w:rPr>
            </w:pPr>
            <w:r w:rsidRPr="008E7E07">
              <w:rPr>
                <w:rFonts w:ascii="Arial" w:hAnsi="Arial" w:cs="Arial"/>
                <w:color w:val="000000" w:themeColor="text1"/>
              </w:rPr>
              <w:t>Desde la firma del acta de Inicio hasta el 1</w:t>
            </w:r>
            <w:r w:rsidR="008E7E07" w:rsidRPr="008E7E07">
              <w:rPr>
                <w:rFonts w:ascii="Arial" w:hAnsi="Arial" w:cs="Arial"/>
                <w:color w:val="000000" w:themeColor="text1"/>
              </w:rPr>
              <w:t>2</w:t>
            </w:r>
            <w:r w:rsidRPr="008E7E07">
              <w:rPr>
                <w:rFonts w:ascii="Arial" w:hAnsi="Arial" w:cs="Arial"/>
                <w:color w:val="000000" w:themeColor="text1"/>
              </w:rPr>
              <w:t xml:space="preserve"> de diciembre del 2025 o hasta que se terminen las paradas o competencias contratadas; lo que primero ocurra.</w:t>
            </w:r>
          </w:p>
        </w:tc>
      </w:tr>
      <w:tr w:rsidR="004903BC" w:rsidRPr="009D78D7" w14:paraId="58A3A917" w14:textId="77777777" w:rsidTr="00660F70">
        <w:trPr>
          <w:cantSplit/>
          <w:trHeight w:val="572"/>
        </w:trPr>
        <w:tc>
          <w:tcPr>
            <w:tcW w:w="2972" w:type="dxa"/>
            <w:vAlign w:val="center"/>
          </w:tcPr>
          <w:p w14:paraId="67E01C47" w14:textId="77777777" w:rsidR="00660F70" w:rsidRPr="009D78D7" w:rsidRDefault="00660F70" w:rsidP="00660F70">
            <w:pPr>
              <w:rPr>
                <w:rFonts w:ascii="Arial" w:eastAsia="Times New Roman" w:hAnsi="Arial" w:cs="Arial"/>
                <w:b/>
                <w:color w:val="000000" w:themeColor="text1"/>
                <w:lang w:val="es-MX" w:eastAsia="es-MX"/>
              </w:rPr>
            </w:pPr>
            <w:r w:rsidRPr="009D78D7">
              <w:rPr>
                <w:rFonts w:ascii="Arial" w:eastAsia="Times New Roman" w:hAnsi="Arial" w:cs="Arial"/>
                <w:b/>
                <w:color w:val="000000" w:themeColor="text1"/>
                <w:lang w:val="es-MX" w:eastAsia="es-MX"/>
              </w:rPr>
              <w:t>SUPERVISOR Y/O INTERVENTOR</w:t>
            </w:r>
          </w:p>
        </w:tc>
        <w:tc>
          <w:tcPr>
            <w:tcW w:w="5921" w:type="dxa"/>
            <w:noWrap/>
            <w:vAlign w:val="center"/>
          </w:tcPr>
          <w:p w14:paraId="1BA9B579" w14:textId="05986FF1" w:rsidR="00660F70" w:rsidRPr="009D78D7" w:rsidRDefault="0009681D" w:rsidP="00660F70">
            <w:pPr>
              <w:jc w:val="both"/>
              <w:rPr>
                <w:rFonts w:ascii="Arial" w:eastAsia="Times New Roman" w:hAnsi="Arial" w:cs="Arial"/>
                <w:color w:val="000000" w:themeColor="text1"/>
                <w:lang w:val="es-MX" w:eastAsia="es-MX"/>
              </w:rPr>
            </w:pPr>
            <w:r w:rsidRPr="009D78D7">
              <w:rPr>
                <w:rFonts w:ascii="Arial" w:eastAsia="Times New Roman" w:hAnsi="Arial" w:cs="Arial"/>
                <w:color w:val="000000" w:themeColor="text1"/>
                <w:lang w:val="es-MX" w:eastAsia="es-MX"/>
              </w:rPr>
              <w:t xml:space="preserve">CLAUDIA PATRICIA GARZON </w:t>
            </w:r>
            <w:r w:rsidR="00117895" w:rsidRPr="009D78D7">
              <w:rPr>
                <w:rFonts w:ascii="Arial" w:eastAsia="Times New Roman" w:hAnsi="Arial" w:cs="Arial"/>
                <w:color w:val="000000" w:themeColor="text1"/>
                <w:lang w:val="es-MX" w:eastAsia="es-MX"/>
              </w:rPr>
              <w:t>GONZALEZ</w:t>
            </w:r>
          </w:p>
        </w:tc>
      </w:tr>
    </w:tbl>
    <w:p w14:paraId="199AB1CC" w14:textId="77777777" w:rsidR="00FA69AA" w:rsidRPr="00660F70" w:rsidRDefault="00FA69AA" w:rsidP="00660F70">
      <w:pPr>
        <w:pStyle w:val="Sinespaciado"/>
        <w:jc w:val="both"/>
        <w:rPr>
          <w:rFonts w:ascii="Arial" w:hAnsi="Arial" w:cs="Arial"/>
          <w:b/>
          <w:sz w:val="24"/>
          <w:szCs w:val="24"/>
          <w:lang w:val="es-MX"/>
        </w:rPr>
      </w:pPr>
    </w:p>
    <w:p w14:paraId="5EA39BCD" w14:textId="0D3A0504" w:rsidR="00FA69AA" w:rsidRPr="00510126" w:rsidRDefault="00FA69AA" w:rsidP="00660F70">
      <w:pPr>
        <w:pStyle w:val="Ttulo1"/>
        <w:spacing w:before="0" w:line="240" w:lineRule="auto"/>
        <w:contextualSpacing/>
        <w:jc w:val="both"/>
        <w:rPr>
          <w:rFonts w:ascii="Arial" w:hAnsi="Arial" w:cs="Arial"/>
          <w:bCs/>
          <w:color w:val="000000" w:themeColor="text1"/>
          <w:sz w:val="24"/>
          <w:szCs w:val="24"/>
          <w:lang w:val="es-MX"/>
        </w:rPr>
      </w:pPr>
      <w:r w:rsidRPr="00510126">
        <w:rPr>
          <w:rFonts w:ascii="Arial" w:hAnsi="Arial" w:cs="Arial"/>
          <w:bCs/>
          <w:color w:val="000000" w:themeColor="text1"/>
          <w:sz w:val="24"/>
          <w:szCs w:val="24"/>
          <w:lang w:val="es-MX"/>
        </w:rPr>
        <w:t>Con el objeto de informar el avance realizado en la ejecución del contrato</w:t>
      </w:r>
      <w:r w:rsidR="00815D1D" w:rsidRPr="00510126">
        <w:rPr>
          <w:rFonts w:ascii="Arial" w:hAnsi="Arial" w:cs="Arial"/>
          <w:bCs/>
          <w:color w:val="000000" w:themeColor="text1"/>
          <w:sz w:val="24"/>
          <w:szCs w:val="24"/>
          <w:lang w:val="es-MX"/>
        </w:rPr>
        <w:t xml:space="preserve"> </w:t>
      </w:r>
      <w:r w:rsidR="00815D1D" w:rsidRPr="00510126">
        <w:rPr>
          <w:rFonts w:ascii="Arial" w:hAnsi="Arial" w:cs="Arial"/>
          <w:color w:val="000000" w:themeColor="text1"/>
          <w:sz w:val="24"/>
          <w:szCs w:val="24"/>
        </w:rPr>
        <w:t>C</w:t>
      </w:r>
      <w:r w:rsidR="00CC05EC" w:rsidRPr="00510126">
        <w:rPr>
          <w:rFonts w:ascii="Arial" w:hAnsi="Arial" w:cs="Arial"/>
          <w:color w:val="000000" w:themeColor="text1"/>
          <w:sz w:val="24"/>
          <w:szCs w:val="24"/>
        </w:rPr>
        <w:t>-</w:t>
      </w:r>
      <w:r w:rsidR="00510126" w:rsidRPr="00510126">
        <w:rPr>
          <w:rFonts w:ascii="Arial" w:hAnsi="Arial" w:cs="Arial"/>
          <w:color w:val="000000" w:themeColor="text1"/>
          <w:sz w:val="24"/>
          <w:szCs w:val="24"/>
        </w:rPr>
        <w:t xml:space="preserve"> </w:t>
      </w:r>
      <w:r w:rsidR="00510126" w:rsidRPr="00510126">
        <w:rPr>
          <w:rFonts w:ascii="Arial" w:hAnsi="Arial" w:cs="Arial"/>
          <w:b/>
          <w:bCs/>
          <w:color w:val="000000" w:themeColor="text1"/>
          <w:sz w:val="24"/>
          <w:szCs w:val="24"/>
        </w:rPr>
        <w:t>67000417</w:t>
      </w:r>
      <w:r w:rsidR="00380B80">
        <w:rPr>
          <w:rFonts w:ascii="Arial" w:hAnsi="Arial" w:cs="Arial"/>
          <w:b/>
          <w:bCs/>
          <w:color w:val="000000" w:themeColor="text1"/>
          <w:sz w:val="24"/>
          <w:szCs w:val="24"/>
        </w:rPr>
        <w:t>24</w:t>
      </w:r>
      <w:r w:rsidR="00510126" w:rsidRPr="00510126">
        <w:rPr>
          <w:rFonts w:ascii="Arial" w:hAnsi="Arial" w:cs="Arial"/>
          <w:color w:val="000000" w:themeColor="text1"/>
          <w:sz w:val="24"/>
          <w:szCs w:val="24"/>
        </w:rPr>
        <w:t xml:space="preserve"> de 2025 </w:t>
      </w:r>
      <w:r w:rsidRPr="00510126">
        <w:rPr>
          <w:rFonts w:ascii="Arial" w:hAnsi="Arial" w:cs="Arial"/>
          <w:bCs/>
          <w:color w:val="000000" w:themeColor="text1"/>
          <w:sz w:val="24"/>
          <w:szCs w:val="24"/>
          <w:lang w:val="es-MX"/>
        </w:rPr>
        <w:t>se presenta el Informe parcial de Supervisión</w:t>
      </w:r>
      <w:r w:rsidR="00213BC4" w:rsidRPr="00510126">
        <w:rPr>
          <w:rFonts w:ascii="Arial" w:hAnsi="Arial" w:cs="Arial"/>
          <w:bCs/>
          <w:color w:val="000000" w:themeColor="text1"/>
          <w:sz w:val="24"/>
          <w:szCs w:val="24"/>
          <w:lang w:val="es-MX"/>
        </w:rPr>
        <w:t xml:space="preserve"> </w:t>
      </w:r>
      <w:r w:rsidRPr="00510126">
        <w:rPr>
          <w:rFonts w:ascii="Arial" w:hAnsi="Arial" w:cs="Arial"/>
          <w:bCs/>
          <w:color w:val="000000" w:themeColor="text1"/>
          <w:sz w:val="24"/>
          <w:szCs w:val="24"/>
          <w:lang w:val="es-MX"/>
        </w:rPr>
        <w:t xml:space="preserve">del contrato de la referencia, con fundamento en la Ley 80 de 1993, Ley 1150 de 2007, Ley 1474 de 2011, Decreto 1082 de 2015, y demás normas que regulan la materia: </w:t>
      </w:r>
    </w:p>
    <w:p w14:paraId="459CE642" w14:textId="77777777" w:rsidR="00FA69AA" w:rsidRPr="00660F70" w:rsidRDefault="00FA69AA" w:rsidP="00660F70">
      <w:pPr>
        <w:contextualSpacing/>
        <w:rPr>
          <w:rFonts w:ascii="Arial" w:hAnsi="Arial" w:cs="Arial"/>
          <w:bCs/>
          <w:iCs/>
          <w:color w:val="FF0000"/>
          <w:lang w:val="es-MX"/>
        </w:rPr>
      </w:pPr>
    </w:p>
    <w:p w14:paraId="2F3A4333" w14:textId="77777777" w:rsidR="00FA69AA" w:rsidRPr="00660F70" w:rsidRDefault="00C17B3F" w:rsidP="00660F70">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jc w:val="both"/>
        <w:outlineLvl w:val="0"/>
        <w:rPr>
          <w:rFonts w:ascii="Arial" w:hAnsi="Arial" w:cs="Arial"/>
          <w:b/>
        </w:rPr>
      </w:pPr>
      <w:r w:rsidRPr="00A57482">
        <w:rPr>
          <w:rFonts w:ascii="Arial" w:hAnsi="Arial" w:cs="Arial"/>
          <w:b/>
          <w:highlight w:val="yellow"/>
        </w:rPr>
        <w:t>1</w:t>
      </w:r>
      <w:r w:rsidRPr="00660F70">
        <w:rPr>
          <w:rFonts w:ascii="Arial" w:hAnsi="Arial" w:cs="Arial"/>
          <w:b/>
        </w:rPr>
        <w:t xml:space="preserve">.  </w:t>
      </w:r>
      <w:r w:rsidR="00FA69AA" w:rsidRPr="00660F70">
        <w:rPr>
          <w:rFonts w:ascii="Arial" w:hAnsi="Arial" w:cs="Arial"/>
          <w:b/>
        </w:rPr>
        <w:t>INFORME TÉCNICO DEL CONTRATO:</w:t>
      </w:r>
    </w:p>
    <w:p w14:paraId="1B86F75E" w14:textId="77777777" w:rsidR="00FA69AA" w:rsidRPr="00660F70" w:rsidRDefault="00FA69AA" w:rsidP="00660F70">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0"/>
        <w:jc w:val="both"/>
        <w:outlineLvl w:val="0"/>
        <w:rPr>
          <w:rFonts w:ascii="Arial" w:hAnsi="Arial" w:cs="Arial"/>
        </w:rPr>
      </w:pPr>
    </w:p>
    <w:p w14:paraId="23CC8BE5" w14:textId="7EBC35A1" w:rsidR="00FA69AA" w:rsidRDefault="00FA69AA" w:rsidP="00660F70">
      <w:pPr>
        <w:pStyle w:val="Prrafodelista"/>
        <w:numPr>
          <w:ilvl w:val="1"/>
          <w:numId w:val="7"/>
        </w:numPr>
        <w:jc w:val="both"/>
        <w:rPr>
          <w:rFonts w:ascii="Arial" w:hAnsi="Arial" w:cs="Arial"/>
        </w:rPr>
      </w:pPr>
      <w:r w:rsidRPr="00660F70">
        <w:rPr>
          <w:rFonts w:ascii="Arial" w:hAnsi="Arial" w:cs="Arial"/>
        </w:rPr>
        <w:t xml:space="preserve">Seguimiento al cumplimiento parcial del objeto y el alcance del contrato, conforme a las obligaciones del contratista y del Inder y las especificaciones técnicas establecidas en los estudios previos, y en la propuesta económica aprobada por el Inder. </w:t>
      </w:r>
    </w:p>
    <w:p w14:paraId="7F153D91" w14:textId="77777777" w:rsidR="00213BC4" w:rsidRDefault="00213BC4" w:rsidP="00213BC4">
      <w:pPr>
        <w:jc w:val="both"/>
        <w:rPr>
          <w:rFonts w:ascii="Arial" w:hAnsi="Arial" w:cs="Arial"/>
        </w:rPr>
      </w:pPr>
    </w:p>
    <w:p w14:paraId="38D03186" w14:textId="5D54C39B" w:rsidR="00213BC4" w:rsidRDefault="00213BC4" w:rsidP="009632C9">
      <w:pPr>
        <w:pStyle w:val="p1"/>
        <w:numPr>
          <w:ilvl w:val="0"/>
          <w:numId w:val="18"/>
        </w:numPr>
        <w:jc w:val="both"/>
        <w:rPr>
          <w:b/>
          <w:bCs/>
          <w:sz w:val="24"/>
          <w:szCs w:val="24"/>
        </w:rPr>
      </w:pPr>
      <w:r w:rsidRPr="00213BC4">
        <w:rPr>
          <w:b/>
          <w:bCs/>
          <w:sz w:val="24"/>
          <w:szCs w:val="24"/>
        </w:rPr>
        <w:t>OBLIGACIONES DEL CONTRATISTA</w:t>
      </w:r>
    </w:p>
    <w:p w14:paraId="1F8F73A8" w14:textId="77777777" w:rsidR="009632C9" w:rsidRDefault="009632C9" w:rsidP="009632C9">
      <w:pPr>
        <w:pStyle w:val="p1"/>
        <w:jc w:val="both"/>
        <w:rPr>
          <w:b/>
          <w:bCs/>
          <w:sz w:val="24"/>
          <w:szCs w:val="24"/>
        </w:rPr>
      </w:pPr>
    </w:p>
    <w:p w14:paraId="0E474E73" w14:textId="6A505368" w:rsidR="009632C9" w:rsidRPr="00213BC4" w:rsidRDefault="009632C9" w:rsidP="009632C9">
      <w:pPr>
        <w:pStyle w:val="p1"/>
        <w:jc w:val="both"/>
        <w:rPr>
          <w:sz w:val="24"/>
          <w:szCs w:val="24"/>
        </w:rPr>
      </w:pPr>
      <w:r>
        <w:rPr>
          <w:b/>
          <w:bCs/>
          <w:sz w:val="24"/>
          <w:szCs w:val="24"/>
        </w:rPr>
        <w:t>GENERALES</w:t>
      </w:r>
    </w:p>
    <w:p w14:paraId="70BA0FE0" w14:textId="77777777" w:rsidR="00213BC4" w:rsidRDefault="00213BC4" w:rsidP="00213BC4">
      <w:pPr>
        <w:jc w:val="both"/>
        <w:rPr>
          <w:rFonts w:ascii="Arial" w:hAnsi="Arial" w:cs="Arial"/>
        </w:rPr>
      </w:pPr>
    </w:p>
    <w:p w14:paraId="1AF61B7A" w14:textId="77777777" w:rsidR="009632C9" w:rsidRPr="00F9528E" w:rsidRDefault="009632C9" w:rsidP="009632C9">
      <w:pPr>
        <w:widowControl w:val="0"/>
        <w:numPr>
          <w:ilvl w:val="0"/>
          <w:numId w:val="16"/>
        </w:numPr>
        <w:pBdr>
          <w:top w:val="nil"/>
          <w:left w:val="nil"/>
          <w:bottom w:val="nil"/>
          <w:right w:val="nil"/>
          <w:between w:val="nil"/>
        </w:pBdr>
        <w:tabs>
          <w:tab w:val="left" w:pos="461"/>
        </w:tabs>
        <w:ind w:right="841"/>
        <w:jc w:val="both"/>
        <w:rPr>
          <w:rFonts w:ascii="Arial" w:hAnsi="Arial" w:cs="Arial"/>
          <w:color w:val="000000"/>
        </w:rPr>
      </w:pPr>
      <w:r w:rsidRPr="00F9528E">
        <w:rPr>
          <w:rFonts w:ascii="Arial" w:hAnsi="Arial" w:cs="Arial"/>
          <w:color w:val="000000"/>
        </w:rPr>
        <w:t>Realizamos las actividades necesarias para el cumplimiento del objeto del contrato a entera satisfacción, así como las demás actividades que, relacionadas con el objeto del mismo, que sean necesarias para lograr los fines buscados.</w:t>
      </w:r>
    </w:p>
    <w:p w14:paraId="6E88DEA6"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5" w:line="237" w:lineRule="auto"/>
        <w:ind w:right="840"/>
        <w:jc w:val="both"/>
        <w:rPr>
          <w:rFonts w:ascii="Arial" w:hAnsi="Arial" w:cs="Arial"/>
          <w:color w:val="000000"/>
        </w:rPr>
      </w:pPr>
      <w:r w:rsidRPr="00F9528E">
        <w:rPr>
          <w:rFonts w:ascii="Arial" w:hAnsi="Arial" w:cs="Arial"/>
          <w:color w:val="000000"/>
        </w:rPr>
        <w:t>Cumplimos con las especificaciones técnicas solicitadas para el desarrollo del contrato.</w:t>
      </w:r>
    </w:p>
    <w:p w14:paraId="13D28383"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6" w:line="237" w:lineRule="auto"/>
        <w:ind w:right="850"/>
        <w:jc w:val="both"/>
        <w:rPr>
          <w:rFonts w:ascii="Arial" w:hAnsi="Arial" w:cs="Arial"/>
          <w:color w:val="000000"/>
        </w:rPr>
      </w:pPr>
      <w:r w:rsidRPr="00F9528E">
        <w:rPr>
          <w:rFonts w:ascii="Arial" w:hAnsi="Arial" w:cs="Arial"/>
          <w:color w:val="000000"/>
        </w:rPr>
        <w:t>Velamos por el cumplimiento del plazo establecido para la ejecución del objeto contractual.</w:t>
      </w:r>
    </w:p>
    <w:p w14:paraId="0E0C0026"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3"/>
        <w:ind w:right="841"/>
        <w:jc w:val="both"/>
        <w:rPr>
          <w:rFonts w:ascii="Arial" w:hAnsi="Arial" w:cs="Arial"/>
          <w:color w:val="000000"/>
        </w:rPr>
      </w:pPr>
      <w:r w:rsidRPr="00F9528E">
        <w:rPr>
          <w:rFonts w:ascii="Arial" w:hAnsi="Arial" w:cs="Arial"/>
          <w:color w:val="000000"/>
        </w:rPr>
        <w:t>Atendimos las consultas que la Contratante o el Supervisor hagan sobre los servicios prestados.</w:t>
      </w:r>
    </w:p>
    <w:p w14:paraId="7D6E772F"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3" w:line="237" w:lineRule="auto"/>
        <w:ind w:right="844"/>
        <w:jc w:val="both"/>
        <w:rPr>
          <w:rFonts w:ascii="Arial" w:hAnsi="Arial" w:cs="Arial"/>
          <w:color w:val="000000"/>
        </w:rPr>
      </w:pPr>
      <w:r w:rsidRPr="00F9528E">
        <w:rPr>
          <w:rFonts w:ascii="Arial" w:hAnsi="Arial" w:cs="Arial"/>
          <w:color w:val="000000"/>
        </w:rPr>
        <w:t>Participamos en la elaboración de la liquidación respectiva en el término que se ha establecido, cuando a esta haya lugar.</w:t>
      </w:r>
    </w:p>
    <w:p w14:paraId="11DF4DEC"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3" w:line="275" w:lineRule="auto"/>
        <w:jc w:val="both"/>
        <w:rPr>
          <w:rFonts w:ascii="Arial" w:hAnsi="Arial" w:cs="Arial"/>
          <w:color w:val="000000"/>
        </w:rPr>
      </w:pPr>
      <w:r w:rsidRPr="00F9528E">
        <w:rPr>
          <w:rFonts w:ascii="Arial" w:hAnsi="Arial" w:cs="Arial"/>
          <w:color w:val="000000"/>
        </w:rPr>
        <w:t>Mantuvimos vigentes las garantías otorgadas, en caso de que procedan.</w:t>
      </w:r>
    </w:p>
    <w:p w14:paraId="3EBD1659" w14:textId="77777777" w:rsidR="009632C9" w:rsidRPr="00F9528E" w:rsidRDefault="009632C9" w:rsidP="009632C9">
      <w:pPr>
        <w:widowControl w:val="0"/>
        <w:numPr>
          <w:ilvl w:val="0"/>
          <w:numId w:val="16"/>
        </w:numPr>
        <w:pBdr>
          <w:top w:val="nil"/>
          <w:left w:val="nil"/>
          <w:bottom w:val="nil"/>
          <w:right w:val="nil"/>
          <w:between w:val="nil"/>
        </w:pBdr>
        <w:tabs>
          <w:tab w:val="left" w:pos="461"/>
        </w:tabs>
        <w:ind w:right="845"/>
        <w:jc w:val="both"/>
        <w:rPr>
          <w:rFonts w:ascii="Arial" w:hAnsi="Arial" w:cs="Arial"/>
          <w:color w:val="000000"/>
        </w:rPr>
      </w:pPr>
      <w:r w:rsidRPr="00F9528E">
        <w:rPr>
          <w:rFonts w:ascii="Arial" w:hAnsi="Arial" w:cs="Arial"/>
          <w:color w:val="000000"/>
        </w:rPr>
        <w:t xml:space="preserve">Cumplimos con todas las obligaciones laborales, de Seguridad </w:t>
      </w:r>
      <w:r w:rsidRPr="00F9528E">
        <w:rPr>
          <w:rFonts w:ascii="Arial" w:hAnsi="Arial" w:cs="Arial"/>
          <w:color w:val="000000"/>
        </w:rPr>
        <w:lastRenderedPageBreak/>
        <w:t>Social, ARL y el pago de las obligaciones Parafiscales vigentes de los empleados y/o contratistas que utilice en el desarrollo del objeto contractual.</w:t>
      </w:r>
    </w:p>
    <w:p w14:paraId="770F3656" w14:textId="77777777" w:rsidR="009632C9" w:rsidRPr="00F9528E" w:rsidRDefault="009632C9" w:rsidP="009632C9">
      <w:pPr>
        <w:widowControl w:val="0"/>
        <w:numPr>
          <w:ilvl w:val="0"/>
          <w:numId w:val="16"/>
        </w:numPr>
        <w:pBdr>
          <w:top w:val="nil"/>
          <w:left w:val="nil"/>
          <w:bottom w:val="nil"/>
          <w:right w:val="nil"/>
          <w:between w:val="nil"/>
        </w:pBdr>
        <w:tabs>
          <w:tab w:val="left" w:pos="461"/>
        </w:tabs>
        <w:spacing w:before="4" w:line="237" w:lineRule="auto"/>
        <w:ind w:right="832"/>
        <w:jc w:val="both"/>
        <w:rPr>
          <w:rFonts w:ascii="Arial" w:hAnsi="Arial" w:cs="Arial"/>
          <w:color w:val="000000"/>
        </w:rPr>
      </w:pPr>
      <w:r w:rsidRPr="00F9528E">
        <w:rPr>
          <w:rFonts w:ascii="Arial" w:hAnsi="Arial" w:cs="Arial"/>
          <w:color w:val="000000"/>
        </w:rPr>
        <w:t>Respetamos los buenos usos sociales, la cultura ciudadana y las buenas costumbres en la ejecución contractual.</w:t>
      </w:r>
    </w:p>
    <w:p w14:paraId="60D7FD18" w14:textId="77777777" w:rsidR="009632C9" w:rsidRPr="00F9528E" w:rsidRDefault="009632C9" w:rsidP="009632C9">
      <w:pPr>
        <w:ind w:left="100"/>
        <w:rPr>
          <w:rFonts w:ascii="Arial" w:hAnsi="Arial" w:cs="Arial"/>
          <w:b/>
        </w:rPr>
      </w:pPr>
    </w:p>
    <w:p w14:paraId="1DA47190" w14:textId="269C9A4B" w:rsidR="009632C9" w:rsidRPr="00F9528E" w:rsidRDefault="009632C9" w:rsidP="009632C9">
      <w:pPr>
        <w:ind w:left="100"/>
        <w:rPr>
          <w:rFonts w:ascii="Arial" w:hAnsi="Arial" w:cs="Arial"/>
          <w:b/>
        </w:rPr>
      </w:pPr>
      <w:r w:rsidRPr="00F9528E">
        <w:rPr>
          <w:rFonts w:ascii="Arial" w:hAnsi="Arial" w:cs="Arial"/>
          <w:b/>
        </w:rPr>
        <w:t>ESPECÍFICAS:</w:t>
      </w:r>
    </w:p>
    <w:p w14:paraId="48A55F94" w14:textId="77777777" w:rsidR="009632C9" w:rsidRPr="00F9528E" w:rsidRDefault="009632C9" w:rsidP="009632C9">
      <w:pPr>
        <w:pBdr>
          <w:top w:val="nil"/>
          <w:left w:val="nil"/>
          <w:bottom w:val="nil"/>
          <w:right w:val="nil"/>
          <w:between w:val="nil"/>
        </w:pBdr>
        <w:spacing w:before="7"/>
        <w:rPr>
          <w:rFonts w:ascii="Arial" w:hAnsi="Arial" w:cs="Arial"/>
          <w:b/>
          <w:color w:val="000000"/>
          <w:sz w:val="28"/>
          <w:szCs w:val="28"/>
        </w:rPr>
      </w:pPr>
    </w:p>
    <w:p w14:paraId="0B50886F" w14:textId="77777777" w:rsidR="009632C9" w:rsidRPr="00F9528E" w:rsidRDefault="009632C9" w:rsidP="009632C9">
      <w:pPr>
        <w:widowControl w:val="0"/>
        <w:numPr>
          <w:ilvl w:val="1"/>
          <w:numId w:val="16"/>
        </w:numPr>
        <w:pBdr>
          <w:top w:val="nil"/>
          <w:left w:val="nil"/>
          <w:bottom w:val="nil"/>
          <w:right w:val="nil"/>
          <w:between w:val="nil"/>
        </w:pBdr>
        <w:tabs>
          <w:tab w:val="left" w:pos="605"/>
        </w:tabs>
        <w:ind w:right="836"/>
        <w:jc w:val="both"/>
        <w:rPr>
          <w:rFonts w:ascii="Arial" w:hAnsi="Arial" w:cs="Arial"/>
          <w:color w:val="000000"/>
        </w:rPr>
      </w:pPr>
      <w:r w:rsidRPr="00F9528E">
        <w:rPr>
          <w:rFonts w:ascii="Arial" w:hAnsi="Arial" w:cs="Arial"/>
          <w:color w:val="000000"/>
        </w:rPr>
        <w:t>Dispusimos del talento humano necesario e idóneo para llevar a cabo la planeación, coordinación, organización, ejecución, juzgamiento y evaluación de la competencia, conforme con los lineamientos que estipule el Inder de Medellín.</w:t>
      </w:r>
    </w:p>
    <w:p w14:paraId="2B8ED1BC" w14:textId="77777777" w:rsidR="009632C9" w:rsidRPr="00F9528E" w:rsidRDefault="009632C9" w:rsidP="009632C9">
      <w:pPr>
        <w:pBdr>
          <w:top w:val="nil"/>
          <w:left w:val="nil"/>
          <w:bottom w:val="nil"/>
          <w:right w:val="nil"/>
          <w:between w:val="nil"/>
        </w:pBdr>
        <w:rPr>
          <w:rFonts w:ascii="Arial" w:hAnsi="Arial" w:cs="Arial"/>
          <w:color w:val="000000"/>
        </w:rPr>
      </w:pPr>
    </w:p>
    <w:p w14:paraId="1D24F2C0" w14:textId="07E5C3F6" w:rsidR="009632C9" w:rsidRPr="00A02B68" w:rsidRDefault="009632C9" w:rsidP="00A02B68">
      <w:pPr>
        <w:pStyle w:val="Prrafodelista"/>
        <w:widowControl w:val="0"/>
        <w:numPr>
          <w:ilvl w:val="1"/>
          <w:numId w:val="16"/>
        </w:numPr>
        <w:pBdr>
          <w:top w:val="nil"/>
          <w:left w:val="nil"/>
          <w:bottom w:val="nil"/>
          <w:right w:val="nil"/>
          <w:between w:val="nil"/>
        </w:pBdr>
        <w:tabs>
          <w:tab w:val="left" w:pos="605"/>
        </w:tabs>
        <w:ind w:right="830"/>
        <w:jc w:val="both"/>
        <w:rPr>
          <w:rFonts w:ascii="Arial" w:hAnsi="Arial" w:cs="Arial"/>
        </w:rPr>
      </w:pPr>
      <w:r w:rsidRPr="00A02B68">
        <w:rPr>
          <w:rFonts w:ascii="Arial" w:hAnsi="Arial" w:cs="Arial"/>
          <w:color w:val="000000"/>
        </w:rPr>
        <w:t xml:space="preserve">Realizamos el desarrollo y la ejecución de la competencia, en los términos planteados en la propuesta presentada y asumir las responsabilidades asignadas. Entre las cuales se requiere que el escenario </w:t>
      </w:r>
      <w:proofErr w:type="spellStart"/>
      <w:r w:rsidRPr="00A02B68">
        <w:rPr>
          <w:rFonts w:ascii="Arial" w:hAnsi="Arial" w:cs="Arial"/>
          <w:color w:val="000000"/>
        </w:rPr>
        <w:t>este</w:t>
      </w:r>
      <w:proofErr w:type="spellEnd"/>
      <w:r w:rsidRPr="00A02B68">
        <w:rPr>
          <w:rFonts w:ascii="Arial" w:hAnsi="Arial" w:cs="Arial"/>
          <w:color w:val="000000"/>
        </w:rPr>
        <w:t xml:space="preserve"> disponible y adecuado (1) una hora antes del inicio de la competencia con todo lo necesario para el buen desarrollo de las actividades</w:t>
      </w:r>
      <w:r w:rsidR="00A02B68" w:rsidRPr="00A02B68">
        <w:rPr>
          <w:rFonts w:ascii="Arial" w:hAnsi="Arial" w:cs="Arial"/>
          <w:color w:val="000000"/>
        </w:rPr>
        <w:t>.</w:t>
      </w:r>
    </w:p>
    <w:p w14:paraId="2D816E8B" w14:textId="77777777" w:rsidR="009632C9" w:rsidRPr="00F9528E" w:rsidRDefault="009632C9" w:rsidP="009632C9">
      <w:pPr>
        <w:tabs>
          <w:tab w:val="left" w:pos="840"/>
        </w:tabs>
        <w:rPr>
          <w:rFonts w:ascii="Arial" w:hAnsi="Arial" w:cs="Arial"/>
        </w:rPr>
      </w:pPr>
      <w:r w:rsidRPr="00F9528E">
        <w:rPr>
          <w:rFonts w:ascii="Arial" w:hAnsi="Arial" w:cs="Arial"/>
        </w:rPr>
        <w:tab/>
      </w:r>
    </w:p>
    <w:p w14:paraId="597A8636" w14:textId="2BB69E9C" w:rsidR="009632C9" w:rsidRPr="00F9528E" w:rsidRDefault="009632C9" w:rsidP="00F9528E">
      <w:pPr>
        <w:pStyle w:val="Prrafodelista"/>
        <w:widowControl w:val="0"/>
        <w:numPr>
          <w:ilvl w:val="1"/>
          <w:numId w:val="16"/>
        </w:numPr>
        <w:pBdr>
          <w:top w:val="nil"/>
          <w:left w:val="nil"/>
          <w:bottom w:val="nil"/>
          <w:right w:val="nil"/>
          <w:between w:val="nil"/>
        </w:pBdr>
        <w:tabs>
          <w:tab w:val="left" w:pos="605"/>
        </w:tabs>
        <w:spacing w:before="92"/>
        <w:ind w:right="834"/>
        <w:jc w:val="both"/>
        <w:rPr>
          <w:rFonts w:ascii="Arial" w:hAnsi="Arial" w:cs="Arial"/>
          <w:color w:val="000000"/>
        </w:rPr>
      </w:pPr>
      <w:r w:rsidRPr="00F9528E">
        <w:rPr>
          <w:rFonts w:ascii="Arial" w:hAnsi="Arial" w:cs="Arial"/>
          <w:color w:val="000000"/>
        </w:rPr>
        <w:t>Asignamos a una persona que se encargue de coordinar, programar y verificar que el servicio que requiera la entidad llegue a tiempo y en las condiciones acordadas.</w:t>
      </w:r>
    </w:p>
    <w:p w14:paraId="4C7BBCE7" w14:textId="77777777" w:rsidR="009632C9" w:rsidRPr="00F9528E" w:rsidRDefault="009632C9" w:rsidP="009632C9">
      <w:pPr>
        <w:pBdr>
          <w:top w:val="nil"/>
          <w:left w:val="nil"/>
          <w:bottom w:val="nil"/>
          <w:right w:val="nil"/>
          <w:between w:val="nil"/>
        </w:pBdr>
        <w:spacing w:before="3"/>
        <w:rPr>
          <w:rFonts w:ascii="Arial" w:hAnsi="Arial" w:cs="Arial"/>
          <w:color w:val="000000"/>
          <w:sz w:val="25"/>
          <w:szCs w:val="25"/>
        </w:rPr>
      </w:pPr>
    </w:p>
    <w:p w14:paraId="420ACA5A" w14:textId="77777777" w:rsidR="009632C9" w:rsidRPr="00F9528E" w:rsidRDefault="009632C9" w:rsidP="00F9528E">
      <w:pPr>
        <w:widowControl w:val="0"/>
        <w:numPr>
          <w:ilvl w:val="1"/>
          <w:numId w:val="16"/>
        </w:numPr>
        <w:pBdr>
          <w:top w:val="nil"/>
          <w:left w:val="nil"/>
          <w:bottom w:val="nil"/>
          <w:right w:val="nil"/>
          <w:between w:val="nil"/>
        </w:pBdr>
        <w:tabs>
          <w:tab w:val="left" w:pos="605"/>
        </w:tabs>
        <w:spacing w:line="242" w:lineRule="auto"/>
        <w:ind w:right="843"/>
        <w:jc w:val="both"/>
        <w:rPr>
          <w:rFonts w:ascii="Arial" w:hAnsi="Arial" w:cs="Arial"/>
          <w:color w:val="000000"/>
        </w:rPr>
      </w:pPr>
      <w:r w:rsidRPr="00F9528E">
        <w:rPr>
          <w:rFonts w:ascii="Arial" w:hAnsi="Arial" w:cs="Arial"/>
          <w:color w:val="000000"/>
        </w:rPr>
        <w:t>Realizamos la competencia de acuerdo a la programación establecida por el INDER y socializada por el supervisor</w:t>
      </w:r>
    </w:p>
    <w:p w14:paraId="3301AFC5" w14:textId="77777777" w:rsidR="009632C9" w:rsidRPr="00F9528E" w:rsidRDefault="009632C9" w:rsidP="009632C9">
      <w:pPr>
        <w:pBdr>
          <w:top w:val="nil"/>
          <w:left w:val="nil"/>
          <w:bottom w:val="nil"/>
          <w:right w:val="nil"/>
          <w:between w:val="nil"/>
        </w:pBdr>
        <w:spacing w:before="11"/>
        <w:rPr>
          <w:rFonts w:ascii="Arial" w:hAnsi="Arial" w:cs="Arial"/>
          <w:color w:val="000000"/>
          <w:sz w:val="23"/>
          <w:szCs w:val="23"/>
        </w:rPr>
      </w:pPr>
    </w:p>
    <w:p w14:paraId="62C0E092" w14:textId="77777777" w:rsidR="009632C9" w:rsidRPr="00F9528E" w:rsidRDefault="009632C9" w:rsidP="00F9528E">
      <w:pPr>
        <w:widowControl w:val="0"/>
        <w:numPr>
          <w:ilvl w:val="1"/>
          <w:numId w:val="16"/>
        </w:numPr>
        <w:pBdr>
          <w:top w:val="nil"/>
          <w:left w:val="nil"/>
          <w:bottom w:val="nil"/>
          <w:right w:val="nil"/>
          <w:between w:val="nil"/>
        </w:pBdr>
        <w:tabs>
          <w:tab w:val="left" w:pos="605"/>
        </w:tabs>
        <w:spacing w:line="237" w:lineRule="auto"/>
        <w:ind w:right="845"/>
        <w:jc w:val="both"/>
        <w:rPr>
          <w:rFonts w:ascii="Arial" w:hAnsi="Arial" w:cs="Arial"/>
          <w:color w:val="000000"/>
        </w:rPr>
      </w:pPr>
      <w:r w:rsidRPr="00F9528E">
        <w:rPr>
          <w:rFonts w:ascii="Arial" w:hAnsi="Arial" w:cs="Arial"/>
          <w:color w:val="000000"/>
        </w:rPr>
        <w:t>Acatamos las instrucciones y/o recomendaciones que durante la ejecución del contrato le haga la supervisión de este.</w:t>
      </w:r>
    </w:p>
    <w:p w14:paraId="1C74303C" w14:textId="77777777" w:rsidR="009632C9" w:rsidRPr="00F9528E" w:rsidRDefault="009632C9" w:rsidP="009632C9">
      <w:pPr>
        <w:pBdr>
          <w:top w:val="nil"/>
          <w:left w:val="nil"/>
          <w:bottom w:val="nil"/>
          <w:right w:val="nil"/>
          <w:between w:val="nil"/>
        </w:pBdr>
        <w:spacing w:before="1"/>
        <w:rPr>
          <w:rFonts w:ascii="Arial" w:hAnsi="Arial" w:cs="Arial"/>
          <w:color w:val="000000"/>
        </w:rPr>
      </w:pPr>
    </w:p>
    <w:p w14:paraId="306B368E" w14:textId="77777777" w:rsidR="009632C9" w:rsidRPr="00F9528E" w:rsidRDefault="009632C9" w:rsidP="00F9528E">
      <w:pPr>
        <w:widowControl w:val="0"/>
        <w:numPr>
          <w:ilvl w:val="1"/>
          <w:numId w:val="16"/>
        </w:numPr>
        <w:pBdr>
          <w:top w:val="nil"/>
          <w:left w:val="nil"/>
          <w:bottom w:val="nil"/>
          <w:right w:val="nil"/>
          <w:between w:val="nil"/>
        </w:pBdr>
        <w:tabs>
          <w:tab w:val="left" w:pos="605"/>
        </w:tabs>
        <w:spacing w:line="242" w:lineRule="auto"/>
        <w:ind w:right="842"/>
        <w:jc w:val="both"/>
        <w:rPr>
          <w:rFonts w:ascii="Arial" w:hAnsi="Arial" w:cs="Arial"/>
          <w:color w:val="000000"/>
        </w:rPr>
      </w:pPr>
      <w:r w:rsidRPr="00F9528E">
        <w:rPr>
          <w:rFonts w:ascii="Arial" w:hAnsi="Arial" w:cs="Arial"/>
          <w:color w:val="000000"/>
        </w:rPr>
        <w:t>Los jueces garantizaron el cumplimiento de lo dispuesto en la Carta Fundamental en el desarrollo de la parada.</w:t>
      </w:r>
    </w:p>
    <w:p w14:paraId="1C18A760" w14:textId="77777777" w:rsidR="009632C9" w:rsidRPr="00F9528E" w:rsidRDefault="009632C9" w:rsidP="009632C9">
      <w:pPr>
        <w:pBdr>
          <w:top w:val="nil"/>
          <w:left w:val="nil"/>
          <w:bottom w:val="nil"/>
          <w:right w:val="nil"/>
          <w:between w:val="nil"/>
        </w:pBdr>
        <w:spacing w:before="9"/>
        <w:rPr>
          <w:rFonts w:ascii="Arial" w:hAnsi="Arial" w:cs="Arial"/>
          <w:color w:val="000000"/>
          <w:sz w:val="23"/>
          <w:szCs w:val="23"/>
        </w:rPr>
      </w:pPr>
    </w:p>
    <w:p w14:paraId="78D9D3C8" w14:textId="77777777" w:rsidR="009632C9" w:rsidRDefault="009632C9" w:rsidP="00F9528E">
      <w:pPr>
        <w:widowControl w:val="0"/>
        <w:numPr>
          <w:ilvl w:val="1"/>
          <w:numId w:val="16"/>
        </w:numPr>
        <w:pBdr>
          <w:top w:val="nil"/>
          <w:left w:val="nil"/>
          <w:bottom w:val="nil"/>
          <w:right w:val="nil"/>
          <w:between w:val="nil"/>
        </w:pBdr>
        <w:tabs>
          <w:tab w:val="left" w:pos="605"/>
        </w:tabs>
        <w:ind w:right="838"/>
        <w:jc w:val="both"/>
        <w:rPr>
          <w:rFonts w:ascii="Arial" w:hAnsi="Arial" w:cs="Arial"/>
          <w:color w:val="000000"/>
        </w:rPr>
      </w:pPr>
      <w:r w:rsidRPr="00F9528E">
        <w:rPr>
          <w:rFonts w:ascii="Arial" w:hAnsi="Arial" w:cs="Arial"/>
          <w:color w:val="000000"/>
        </w:rPr>
        <w:t xml:space="preserve">Presentamos los informes solicitados por el supervisor del contrato o las personas que este designe para tal asunto del INDER, en los formatos correspondientes suministrados por el INDER: Presentar un informe final impreso de todas las paradas, dentro de los cinco (5) días hábiles siguientes a la terminación del evento: aspectos positivos, aspectos por mejorar (formatos asignados por el INDER), cuadro de honor por rama y categoría, con la siguiente información: </w:t>
      </w:r>
      <w:r w:rsidRPr="00F9528E">
        <w:rPr>
          <w:rFonts w:ascii="Arial" w:hAnsi="Arial" w:cs="Arial"/>
          <w:color w:val="000000"/>
        </w:rPr>
        <w:lastRenderedPageBreak/>
        <w:t>nombres y apellidos completos, I.E, rama, teléfono, categoría, cantidad de hombres y mujeres participantes, discriminado por rangos de edad, registro fotográfico (mínimo 5 fotos), Planillas geo referenciales completamente diligenciadas en medio digital</w:t>
      </w:r>
    </w:p>
    <w:p w14:paraId="06E83EAF" w14:textId="77777777" w:rsidR="00AD7B97" w:rsidRDefault="00AD7B97" w:rsidP="00AD7B97">
      <w:pPr>
        <w:pStyle w:val="Prrafodelista"/>
        <w:rPr>
          <w:rFonts w:ascii="Arial" w:hAnsi="Arial" w:cs="Arial"/>
          <w:color w:val="000000"/>
        </w:rPr>
      </w:pPr>
    </w:p>
    <w:p w14:paraId="3557DDE4" w14:textId="77777777" w:rsidR="00AD7B97" w:rsidRPr="00F9528E" w:rsidRDefault="00AD7B97" w:rsidP="00437593">
      <w:pPr>
        <w:widowControl w:val="0"/>
        <w:pBdr>
          <w:top w:val="nil"/>
          <w:left w:val="nil"/>
          <w:bottom w:val="nil"/>
          <w:right w:val="nil"/>
          <w:between w:val="nil"/>
        </w:pBdr>
        <w:tabs>
          <w:tab w:val="left" w:pos="605"/>
        </w:tabs>
        <w:ind w:right="838"/>
        <w:jc w:val="both"/>
        <w:rPr>
          <w:rFonts w:ascii="Arial" w:hAnsi="Arial" w:cs="Arial"/>
          <w:color w:val="000000"/>
        </w:rPr>
      </w:pPr>
    </w:p>
    <w:p w14:paraId="579E8B8D" w14:textId="20734282" w:rsidR="009632C9" w:rsidRDefault="009632C9" w:rsidP="00F9528E">
      <w:pPr>
        <w:widowControl w:val="0"/>
        <w:numPr>
          <w:ilvl w:val="1"/>
          <w:numId w:val="16"/>
        </w:numPr>
        <w:pBdr>
          <w:top w:val="nil"/>
          <w:left w:val="nil"/>
          <w:bottom w:val="nil"/>
          <w:right w:val="nil"/>
          <w:between w:val="nil"/>
        </w:pBdr>
        <w:tabs>
          <w:tab w:val="left" w:pos="605"/>
        </w:tabs>
        <w:ind w:right="829"/>
        <w:jc w:val="both"/>
        <w:rPr>
          <w:rFonts w:ascii="Arial" w:hAnsi="Arial" w:cs="Arial"/>
          <w:color w:val="000000"/>
        </w:rPr>
      </w:pPr>
      <w:r w:rsidRPr="00F9528E">
        <w:rPr>
          <w:rFonts w:ascii="Arial" w:hAnsi="Arial" w:cs="Arial"/>
          <w:color w:val="000000"/>
        </w:rPr>
        <w:t>El contratista deberá de aportar la información completa de los deportistas clasificados al área Metropolitana y/o final departamental una vez finalizado el torneo serán 5 días hábiles para la entrega, aplica para Juegos INDER</w:t>
      </w:r>
      <w:r w:rsidR="00AD7B97">
        <w:rPr>
          <w:rFonts w:ascii="Arial" w:hAnsi="Arial" w:cs="Arial"/>
          <w:color w:val="000000"/>
        </w:rPr>
        <w:t xml:space="preserve"> </w:t>
      </w:r>
      <w:r w:rsidRPr="00F9528E">
        <w:rPr>
          <w:rFonts w:ascii="Arial" w:hAnsi="Arial" w:cs="Arial"/>
          <w:color w:val="000000"/>
        </w:rPr>
        <w:t>Colegiados. INDER</w:t>
      </w:r>
      <w:r w:rsidR="00AD7B97">
        <w:rPr>
          <w:rFonts w:ascii="Arial" w:hAnsi="Arial" w:cs="Arial"/>
          <w:color w:val="000000"/>
        </w:rPr>
        <w:t xml:space="preserve"> </w:t>
      </w:r>
      <w:r w:rsidRPr="00F9528E">
        <w:rPr>
          <w:rFonts w:ascii="Arial" w:hAnsi="Arial" w:cs="Arial"/>
          <w:color w:val="000000"/>
        </w:rPr>
        <w:t>escolares (NO APLICA)</w:t>
      </w:r>
    </w:p>
    <w:p w14:paraId="66230D00" w14:textId="77777777" w:rsidR="00AD7B97" w:rsidRPr="00F9528E" w:rsidRDefault="00AD7B97" w:rsidP="00AD7B97">
      <w:pPr>
        <w:widowControl w:val="0"/>
        <w:pBdr>
          <w:top w:val="nil"/>
          <w:left w:val="nil"/>
          <w:bottom w:val="nil"/>
          <w:right w:val="nil"/>
          <w:between w:val="nil"/>
        </w:pBdr>
        <w:tabs>
          <w:tab w:val="left" w:pos="605"/>
        </w:tabs>
        <w:ind w:left="930" w:right="829"/>
        <w:jc w:val="both"/>
        <w:rPr>
          <w:rFonts w:ascii="Arial" w:hAnsi="Arial" w:cs="Arial"/>
          <w:color w:val="000000"/>
        </w:rPr>
      </w:pPr>
    </w:p>
    <w:p w14:paraId="785C8FA3" w14:textId="77777777" w:rsidR="009632C9" w:rsidRPr="00F9528E" w:rsidRDefault="009632C9" w:rsidP="00F9528E">
      <w:pPr>
        <w:widowControl w:val="0"/>
        <w:numPr>
          <w:ilvl w:val="1"/>
          <w:numId w:val="16"/>
        </w:numPr>
        <w:pBdr>
          <w:top w:val="nil"/>
          <w:left w:val="nil"/>
          <w:bottom w:val="nil"/>
          <w:right w:val="nil"/>
          <w:between w:val="nil"/>
        </w:pBdr>
        <w:tabs>
          <w:tab w:val="left" w:pos="605"/>
        </w:tabs>
        <w:spacing w:before="2"/>
        <w:ind w:right="846"/>
        <w:jc w:val="both"/>
        <w:rPr>
          <w:rFonts w:ascii="Arial" w:hAnsi="Arial" w:cs="Arial"/>
          <w:color w:val="000000"/>
        </w:rPr>
      </w:pPr>
      <w:r w:rsidRPr="00F9528E">
        <w:rPr>
          <w:rFonts w:ascii="Arial" w:hAnsi="Arial" w:cs="Arial"/>
          <w:color w:val="000000"/>
        </w:rPr>
        <w:t>Realizar reuniones cada vez que la supervisión lo considere necesario, luego del inicio de las actividades. NO SE LLEVO A CABO</w:t>
      </w:r>
    </w:p>
    <w:p w14:paraId="11FF643E" w14:textId="77777777" w:rsidR="009632C9" w:rsidRPr="00F9528E" w:rsidRDefault="009632C9" w:rsidP="009632C9">
      <w:pPr>
        <w:pBdr>
          <w:top w:val="nil"/>
          <w:left w:val="nil"/>
          <w:bottom w:val="nil"/>
          <w:right w:val="nil"/>
          <w:between w:val="nil"/>
        </w:pBdr>
        <w:spacing w:before="3"/>
        <w:rPr>
          <w:rFonts w:ascii="Arial" w:hAnsi="Arial" w:cs="Arial"/>
          <w:color w:val="000000"/>
          <w:sz w:val="25"/>
          <w:szCs w:val="25"/>
        </w:rPr>
      </w:pPr>
    </w:p>
    <w:p w14:paraId="0DB5541A" w14:textId="77777777" w:rsidR="009632C9" w:rsidRPr="00F9528E" w:rsidRDefault="009632C9" w:rsidP="00F9528E">
      <w:pPr>
        <w:widowControl w:val="0"/>
        <w:numPr>
          <w:ilvl w:val="1"/>
          <w:numId w:val="16"/>
        </w:numPr>
        <w:pBdr>
          <w:top w:val="nil"/>
          <w:left w:val="nil"/>
          <w:bottom w:val="nil"/>
          <w:right w:val="nil"/>
          <w:between w:val="nil"/>
        </w:pBdr>
        <w:tabs>
          <w:tab w:val="left" w:pos="605"/>
        </w:tabs>
        <w:ind w:right="843"/>
        <w:jc w:val="both"/>
        <w:rPr>
          <w:rFonts w:ascii="Arial" w:hAnsi="Arial" w:cs="Arial"/>
          <w:color w:val="000000"/>
        </w:rPr>
      </w:pPr>
      <w:r w:rsidRPr="00F9528E">
        <w:rPr>
          <w:rFonts w:ascii="Arial" w:hAnsi="Arial" w:cs="Arial"/>
          <w:color w:val="000000"/>
        </w:rPr>
        <w:t>Reportamos inmediatamente al coordinador o apoyos a la coordinación del INDER, sobre accidentes e incidentes ocurridos durante la competencia</w:t>
      </w:r>
    </w:p>
    <w:p w14:paraId="0068180E" w14:textId="77777777" w:rsidR="009632C9" w:rsidRPr="00F9528E" w:rsidRDefault="009632C9" w:rsidP="009632C9">
      <w:pPr>
        <w:pBdr>
          <w:top w:val="nil"/>
          <w:left w:val="nil"/>
          <w:bottom w:val="nil"/>
          <w:right w:val="nil"/>
          <w:between w:val="nil"/>
        </w:pBdr>
        <w:spacing w:before="4"/>
        <w:rPr>
          <w:rFonts w:ascii="Arial" w:hAnsi="Arial" w:cs="Arial"/>
          <w:color w:val="000000"/>
          <w:sz w:val="25"/>
          <w:szCs w:val="25"/>
        </w:rPr>
      </w:pPr>
    </w:p>
    <w:p w14:paraId="1F1C24DB" w14:textId="11D3ACE1" w:rsidR="002A46CF" w:rsidRDefault="009632C9" w:rsidP="00213BC4">
      <w:pPr>
        <w:widowControl w:val="0"/>
        <w:numPr>
          <w:ilvl w:val="1"/>
          <w:numId w:val="16"/>
        </w:numPr>
        <w:pBdr>
          <w:top w:val="nil"/>
          <w:left w:val="nil"/>
          <w:bottom w:val="nil"/>
          <w:right w:val="nil"/>
          <w:between w:val="nil"/>
        </w:pBdr>
        <w:tabs>
          <w:tab w:val="left" w:pos="605"/>
        </w:tabs>
        <w:ind w:right="845"/>
        <w:jc w:val="both"/>
        <w:rPr>
          <w:rFonts w:ascii="Arial" w:hAnsi="Arial" w:cs="Arial"/>
          <w:color w:val="000000"/>
        </w:rPr>
      </w:pPr>
      <w:r w:rsidRPr="00F9528E">
        <w:rPr>
          <w:rFonts w:ascii="Arial" w:hAnsi="Arial" w:cs="Arial"/>
          <w:color w:val="000000"/>
        </w:rPr>
        <w:t>Los jueces presentaron con la debida indumentaria para la realización de cada una de las paradas y festivales, además contar con los implementos necesarios para llevar a cabo el juzgamiento.</w:t>
      </w:r>
    </w:p>
    <w:p w14:paraId="6914FC80" w14:textId="77777777" w:rsidR="00437593" w:rsidRDefault="00437593" w:rsidP="00437593">
      <w:pPr>
        <w:pStyle w:val="Prrafodelista"/>
        <w:rPr>
          <w:rFonts w:ascii="Arial" w:hAnsi="Arial" w:cs="Arial"/>
          <w:color w:val="000000"/>
        </w:rPr>
      </w:pPr>
    </w:p>
    <w:p w14:paraId="79666A9D" w14:textId="77777777" w:rsidR="00437593" w:rsidRPr="00437593" w:rsidRDefault="00437593" w:rsidP="00437593">
      <w:pPr>
        <w:widowControl w:val="0"/>
        <w:pBdr>
          <w:top w:val="nil"/>
          <w:left w:val="nil"/>
          <w:bottom w:val="nil"/>
          <w:right w:val="nil"/>
          <w:between w:val="nil"/>
        </w:pBdr>
        <w:tabs>
          <w:tab w:val="left" w:pos="605"/>
        </w:tabs>
        <w:ind w:left="930" w:right="845"/>
        <w:jc w:val="both"/>
        <w:rPr>
          <w:rFonts w:ascii="Arial" w:hAnsi="Arial" w:cs="Arial"/>
          <w:color w:val="000000"/>
        </w:rPr>
      </w:pPr>
    </w:p>
    <w:p w14:paraId="791F9340" w14:textId="0920DA56" w:rsidR="00FA69AA" w:rsidRDefault="00FA69AA" w:rsidP="00660F70">
      <w:pPr>
        <w:pStyle w:val="Prrafodelista"/>
        <w:numPr>
          <w:ilvl w:val="1"/>
          <w:numId w:val="7"/>
        </w:numPr>
        <w:jc w:val="both"/>
        <w:rPr>
          <w:rFonts w:ascii="Arial" w:hAnsi="Arial" w:cs="Arial"/>
          <w:color w:val="FF0000"/>
        </w:rPr>
      </w:pPr>
      <w:r w:rsidRPr="00660F70">
        <w:rPr>
          <w:rFonts w:ascii="Arial" w:hAnsi="Arial" w:cs="Arial"/>
        </w:rPr>
        <w:t xml:space="preserve">Registro de entrega de productos e informes por parte del contratista: </w:t>
      </w:r>
    </w:p>
    <w:p w14:paraId="67E24C01" w14:textId="77777777" w:rsidR="002A46CF" w:rsidRDefault="002A46CF" w:rsidP="002A46CF">
      <w:pPr>
        <w:jc w:val="both"/>
        <w:rPr>
          <w:rFonts w:ascii="Arial" w:hAnsi="Arial" w:cs="Arial"/>
          <w:color w:val="000000" w:themeColor="text1"/>
        </w:rPr>
      </w:pPr>
    </w:p>
    <w:p w14:paraId="618250C0" w14:textId="77777777" w:rsidR="00AA3109" w:rsidRDefault="00AA3109" w:rsidP="002A46CF">
      <w:pPr>
        <w:jc w:val="both"/>
        <w:rPr>
          <w:rFonts w:ascii="Arial" w:hAnsi="Arial" w:cs="Arial"/>
          <w:color w:val="000000" w:themeColor="text1"/>
        </w:rPr>
      </w:pPr>
    </w:p>
    <w:p w14:paraId="1F33B7E1" w14:textId="421F27F8" w:rsidR="00AA3109" w:rsidRDefault="00AA3109" w:rsidP="002A46CF">
      <w:pPr>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404D20B2" wp14:editId="7F39F0B5">
            <wp:extent cx="5612130" cy="4223385"/>
            <wp:effectExtent l="0" t="0" r="1270" b="5715"/>
            <wp:docPr id="1029402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02239" name="Imagen 1029402239"/>
                    <pic:cNvPicPr/>
                  </pic:nvPicPr>
                  <pic:blipFill>
                    <a:blip r:embed="rId8"/>
                    <a:stretch>
                      <a:fillRect/>
                    </a:stretch>
                  </pic:blipFill>
                  <pic:spPr>
                    <a:xfrm>
                      <a:off x="0" y="0"/>
                      <a:ext cx="5612130" cy="4223385"/>
                    </a:xfrm>
                    <a:prstGeom prst="rect">
                      <a:avLst/>
                    </a:prstGeom>
                  </pic:spPr>
                </pic:pic>
              </a:graphicData>
            </a:graphic>
          </wp:inline>
        </w:drawing>
      </w:r>
    </w:p>
    <w:p w14:paraId="15EE3921" w14:textId="77777777" w:rsidR="00AA3109" w:rsidRDefault="00AA3109" w:rsidP="002A46CF">
      <w:pPr>
        <w:jc w:val="both"/>
        <w:rPr>
          <w:rFonts w:ascii="Arial" w:hAnsi="Arial" w:cs="Arial"/>
          <w:color w:val="000000" w:themeColor="text1"/>
        </w:rPr>
      </w:pPr>
    </w:p>
    <w:p w14:paraId="2F75A9C6" w14:textId="2755CEF1" w:rsidR="00AA3109" w:rsidRDefault="00AA3109" w:rsidP="002A46CF">
      <w:pPr>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21F0A8E7" wp14:editId="5B1584A3">
            <wp:extent cx="5612130" cy="7458075"/>
            <wp:effectExtent l="0" t="0" r="1270" b="0"/>
            <wp:docPr id="2580801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80170" name="Imagen 258080170"/>
                    <pic:cNvPicPr/>
                  </pic:nvPicPr>
                  <pic:blipFill>
                    <a:blip r:embed="rId9"/>
                    <a:stretch>
                      <a:fillRect/>
                    </a:stretch>
                  </pic:blipFill>
                  <pic:spPr>
                    <a:xfrm>
                      <a:off x="0" y="0"/>
                      <a:ext cx="5612130" cy="7458075"/>
                    </a:xfrm>
                    <a:prstGeom prst="rect">
                      <a:avLst/>
                    </a:prstGeom>
                  </pic:spPr>
                </pic:pic>
              </a:graphicData>
            </a:graphic>
          </wp:inline>
        </w:drawing>
      </w:r>
    </w:p>
    <w:p w14:paraId="7E2E7F84" w14:textId="77777777" w:rsidR="00AA3109" w:rsidRDefault="00AA3109" w:rsidP="002A46CF">
      <w:pPr>
        <w:jc w:val="both"/>
        <w:rPr>
          <w:rFonts w:ascii="Arial" w:hAnsi="Arial" w:cs="Arial"/>
          <w:color w:val="000000" w:themeColor="text1"/>
        </w:rPr>
      </w:pPr>
    </w:p>
    <w:p w14:paraId="63B2CBCA" w14:textId="50015A3E" w:rsidR="00AA3109" w:rsidRDefault="00AA3109" w:rsidP="002A46CF">
      <w:pPr>
        <w:jc w:val="both"/>
        <w:rPr>
          <w:rFonts w:ascii="Arial" w:hAnsi="Arial" w:cs="Arial"/>
          <w:color w:val="000000" w:themeColor="text1"/>
        </w:rPr>
      </w:pPr>
      <w:r>
        <w:rPr>
          <w:rFonts w:ascii="Arial" w:hAnsi="Arial" w:cs="Arial"/>
          <w:noProof/>
          <w:color w:val="000000" w:themeColor="text1"/>
        </w:rPr>
        <w:drawing>
          <wp:inline distT="0" distB="0" distL="0" distR="0" wp14:anchorId="5EEFD4A3" wp14:editId="3B0E6223">
            <wp:extent cx="5612130" cy="4223385"/>
            <wp:effectExtent l="0" t="0" r="1270" b="5715"/>
            <wp:docPr id="18641133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13314" name="Imagen 1864113314"/>
                    <pic:cNvPicPr/>
                  </pic:nvPicPr>
                  <pic:blipFill>
                    <a:blip r:embed="rId10"/>
                    <a:stretch>
                      <a:fillRect/>
                    </a:stretch>
                  </pic:blipFill>
                  <pic:spPr>
                    <a:xfrm>
                      <a:off x="0" y="0"/>
                      <a:ext cx="5612130" cy="4223385"/>
                    </a:xfrm>
                    <a:prstGeom prst="rect">
                      <a:avLst/>
                    </a:prstGeom>
                  </pic:spPr>
                </pic:pic>
              </a:graphicData>
            </a:graphic>
          </wp:inline>
        </w:drawing>
      </w:r>
    </w:p>
    <w:p w14:paraId="1ED328C6" w14:textId="77777777" w:rsidR="00AA3109" w:rsidRDefault="00AA3109" w:rsidP="002A46CF">
      <w:pPr>
        <w:jc w:val="both"/>
        <w:rPr>
          <w:rFonts w:ascii="Arial" w:hAnsi="Arial" w:cs="Arial"/>
          <w:color w:val="000000" w:themeColor="text1"/>
        </w:rPr>
      </w:pPr>
    </w:p>
    <w:p w14:paraId="380F22DD" w14:textId="6880D926" w:rsidR="00AA3109" w:rsidRPr="002A46CF" w:rsidRDefault="00AA3109" w:rsidP="002A46CF">
      <w:pPr>
        <w:jc w:val="both"/>
        <w:rPr>
          <w:rFonts w:ascii="Arial" w:hAnsi="Arial" w:cs="Arial"/>
          <w:color w:val="000000" w:themeColor="text1"/>
        </w:rPr>
      </w:pPr>
      <w:r>
        <w:rPr>
          <w:rFonts w:ascii="Arial" w:hAnsi="Arial" w:cs="Arial"/>
          <w:noProof/>
          <w:color w:val="000000" w:themeColor="text1"/>
        </w:rPr>
        <w:lastRenderedPageBreak/>
        <w:drawing>
          <wp:inline distT="0" distB="0" distL="0" distR="0" wp14:anchorId="32177ED7" wp14:editId="3B9FA21C">
            <wp:extent cx="5612130" cy="4223385"/>
            <wp:effectExtent l="0" t="0" r="1270" b="5715"/>
            <wp:docPr id="3880445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4452" name="Imagen 38804452"/>
                    <pic:cNvPicPr/>
                  </pic:nvPicPr>
                  <pic:blipFill>
                    <a:blip r:embed="rId11"/>
                    <a:stretch>
                      <a:fillRect/>
                    </a:stretch>
                  </pic:blipFill>
                  <pic:spPr>
                    <a:xfrm>
                      <a:off x="0" y="0"/>
                      <a:ext cx="5612130" cy="4223385"/>
                    </a:xfrm>
                    <a:prstGeom prst="rect">
                      <a:avLst/>
                    </a:prstGeom>
                  </pic:spPr>
                </pic:pic>
              </a:graphicData>
            </a:graphic>
          </wp:inline>
        </w:drawing>
      </w:r>
    </w:p>
    <w:p w14:paraId="304C6E41" w14:textId="56F9B411" w:rsidR="002A46CF" w:rsidRPr="002A46CF" w:rsidRDefault="00FA69AA" w:rsidP="001B7802">
      <w:pPr>
        <w:pStyle w:val="Prrafodelista"/>
        <w:numPr>
          <w:ilvl w:val="1"/>
          <w:numId w:val="7"/>
        </w:numPr>
        <w:jc w:val="both"/>
        <w:rPr>
          <w:rFonts w:ascii="Arial" w:hAnsi="Arial" w:cs="Arial"/>
          <w:color w:val="000000" w:themeColor="text1"/>
        </w:rPr>
      </w:pPr>
      <w:r w:rsidRPr="002A46CF">
        <w:rPr>
          <w:rFonts w:ascii="Arial" w:hAnsi="Arial" w:cs="Arial"/>
          <w:color w:val="000000" w:themeColor="text1"/>
        </w:rPr>
        <w:t xml:space="preserve">Porcentaje de ejecución física del contrato: </w:t>
      </w:r>
    </w:p>
    <w:p w14:paraId="56C39340" w14:textId="1DDFA0F1" w:rsidR="002A46CF" w:rsidRPr="002A46CF" w:rsidRDefault="002A46CF" w:rsidP="002A46CF">
      <w:pPr>
        <w:pStyle w:val="Prrafodelista"/>
        <w:ind w:left="360"/>
        <w:jc w:val="both"/>
        <w:rPr>
          <w:rFonts w:ascii="Arial" w:hAnsi="Arial" w:cs="Arial"/>
          <w:color w:val="000000" w:themeColor="text1"/>
        </w:rPr>
      </w:pPr>
    </w:p>
    <w:p w14:paraId="7B22785F" w14:textId="67E581B4" w:rsidR="002A46CF" w:rsidRDefault="002A46CF" w:rsidP="002A46CF">
      <w:pPr>
        <w:pStyle w:val="Prrafodelista"/>
        <w:ind w:left="360"/>
        <w:jc w:val="both"/>
        <w:rPr>
          <w:rFonts w:ascii="Arial" w:hAnsi="Arial" w:cs="Arial"/>
          <w:color w:val="000000" w:themeColor="text1"/>
        </w:rPr>
      </w:pPr>
      <w:r w:rsidRPr="002A46CF">
        <w:rPr>
          <w:rFonts w:ascii="Arial" w:hAnsi="Arial" w:cs="Arial"/>
          <w:color w:val="000000" w:themeColor="text1"/>
        </w:rPr>
        <w:t xml:space="preserve">Se realizó el </w:t>
      </w:r>
      <w:r w:rsidR="00F9528E">
        <w:rPr>
          <w:rFonts w:ascii="Arial" w:hAnsi="Arial" w:cs="Arial"/>
          <w:color w:val="000000" w:themeColor="text1"/>
        </w:rPr>
        <w:t xml:space="preserve">100 </w:t>
      </w:r>
      <w:r w:rsidRPr="002A46CF">
        <w:rPr>
          <w:rFonts w:ascii="Arial" w:hAnsi="Arial" w:cs="Arial"/>
          <w:color w:val="000000" w:themeColor="text1"/>
        </w:rPr>
        <w:t>% de los juegos</w:t>
      </w:r>
      <w:r w:rsidR="00117895">
        <w:rPr>
          <w:rFonts w:ascii="Arial" w:hAnsi="Arial" w:cs="Arial"/>
          <w:color w:val="000000" w:themeColor="text1"/>
        </w:rPr>
        <w:t xml:space="preserve"> </w:t>
      </w:r>
      <w:r w:rsidRPr="002A46CF">
        <w:rPr>
          <w:rFonts w:ascii="Arial" w:hAnsi="Arial" w:cs="Arial"/>
          <w:color w:val="000000" w:themeColor="text1"/>
        </w:rPr>
        <w:t>INDE</w:t>
      </w:r>
      <w:r w:rsidR="00EA5BB8">
        <w:rPr>
          <w:rFonts w:ascii="Arial" w:hAnsi="Arial" w:cs="Arial"/>
          <w:color w:val="000000" w:themeColor="text1"/>
        </w:rPr>
        <w:t>RESCOLARES - INDERCOLEGIADOS</w:t>
      </w:r>
      <w:r w:rsidRPr="002A46CF">
        <w:rPr>
          <w:rFonts w:ascii="Arial" w:hAnsi="Arial" w:cs="Arial"/>
          <w:color w:val="000000" w:themeColor="text1"/>
        </w:rPr>
        <w:t xml:space="preserve"> en la disciplina de</w:t>
      </w:r>
      <w:r w:rsidR="00117895">
        <w:rPr>
          <w:rFonts w:ascii="Arial" w:hAnsi="Arial" w:cs="Arial"/>
          <w:color w:val="000000" w:themeColor="text1"/>
        </w:rPr>
        <w:t xml:space="preserve"> </w:t>
      </w:r>
      <w:r w:rsidR="00F9528E">
        <w:rPr>
          <w:rFonts w:ascii="Arial" w:hAnsi="Arial" w:cs="Arial"/>
          <w:color w:val="000000" w:themeColor="text1"/>
        </w:rPr>
        <w:t>FUTBOL</w:t>
      </w:r>
      <w:r w:rsidRPr="002A46CF">
        <w:rPr>
          <w:rFonts w:ascii="Arial" w:hAnsi="Arial" w:cs="Arial"/>
          <w:color w:val="000000" w:themeColor="text1"/>
        </w:rPr>
        <w:t xml:space="preserve"> a entera satisfacción de la supervisión y sin observaciones y reparo alguno frente al cumplimiento de las obligaciones contractuales.</w:t>
      </w:r>
    </w:p>
    <w:p w14:paraId="6B5516E1" w14:textId="49346FCA" w:rsidR="002A46CF" w:rsidRDefault="002A46CF" w:rsidP="002A46CF">
      <w:pPr>
        <w:jc w:val="both"/>
        <w:rPr>
          <w:rFonts w:ascii="Arial" w:hAnsi="Arial" w:cs="Arial"/>
        </w:rPr>
      </w:pPr>
    </w:p>
    <w:p w14:paraId="66B10626" w14:textId="54F34958" w:rsidR="002A46CF" w:rsidRPr="002A46CF" w:rsidRDefault="002A46CF" w:rsidP="002A46CF">
      <w:pPr>
        <w:jc w:val="both"/>
        <w:rPr>
          <w:rFonts w:ascii="Arial" w:hAnsi="Arial" w:cs="Arial"/>
        </w:rPr>
      </w:pPr>
    </w:p>
    <w:p w14:paraId="0AA04FDC" w14:textId="0525EC07" w:rsidR="00FA69AA" w:rsidRPr="002A46CF" w:rsidRDefault="00FA69AA" w:rsidP="00090797">
      <w:pPr>
        <w:pStyle w:val="Prrafodelista"/>
        <w:numPr>
          <w:ilvl w:val="1"/>
          <w:numId w:val="7"/>
        </w:numPr>
        <w:ind w:left="0"/>
        <w:jc w:val="both"/>
        <w:outlineLvl w:val="0"/>
        <w:rPr>
          <w:rFonts w:ascii="Arial" w:hAnsi="Arial" w:cs="Arial"/>
        </w:rPr>
      </w:pPr>
      <w:r w:rsidRPr="002A46CF">
        <w:rPr>
          <w:rFonts w:ascii="Arial" w:hAnsi="Arial" w:cs="Arial"/>
        </w:rPr>
        <w:t xml:space="preserve">Reporte parcial de otros aspectos relevantes </w:t>
      </w:r>
    </w:p>
    <w:p w14:paraId="539902AC" w14:textId="191F1FEF" w:rsidR="002A46CF" w:rsidRDefault="002A46CF" w:rsidP="002A46CF">
      <w:pPr>
        <w:jc w:val="both"/>
        <w:outlineLvl w:val="0"/>
        <w:rPr>
          <w:rFonts w:ascii="Arial" w:hAnsi="Arial" w:cs="Arial"/>
        </w:rPr>
      </w:pPr>
    </w:p>
    <w:p w14:paraId="49E3944F" w14:textId="3B9BDA74" w:rsidR="002A46CF" w:rsidRDefault="00261B43" w:rsidP="002A46CF">
      <w:pPr>
        <w:jc w:val="both"/>
        <w:outlineLvl w:val="0"/>
        <w:rPr>
          <w:rFonts w:ascii="Arial" w:hAnsi="Arial" w:cs="Arial"/>
        </w:rPr>
      </w:pPr>
      <w:r w:rsidRPr="00261B43">
        <w:rPr>
          <w:rFonts w:ascii="Arial" w:eastAsia="Times New Roman" w:hAnsi="Arial" w:cs="Arial"/>
          <w:noProof/>
        </w:rPr>
        <w:lastRenderedPageBreak/>
        <w:drawing>
          <wp:inline distT="0" distB="0" distL="0" distR="0" wp14:anchorId="651872FF" wp14:editId="4D043964">
            <wp:extent cx="4983669" cy="3737752"/>
            <wp:effectExtent l="0" t="5715" r="1905" b="1905"/>
            <wp:docPr id="92680106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01062" name="Imagen 1" descr="Diagrama&#10;&#10;El contenido generado por IA puede ser incorrecto."/>
                    <pic:cNvPicPr/>
                  </pic:nvPicPr>
                  <pic:blipFill>
                    <a:blip r:embed="rId12"/>
                    <a:stretch>
                      <a:fillRect/>
                    </a:stretch>
                  </pic:blipFill>
                  <pic:spPr>
                    <a:xfrm rot="5400000">
                      <a:off x="0" y="0"/>
                      <a:ext cx="5003848" cy="3752887"/>
                    </a:xfrm>
                    <a:prstGeom prst="rect">
                      <a:avLst/>
                    </a:prstGeom>
                  </pic:spPr>
                </pic:pic>
              </a:graphicData>
            </a:graphic>
          </wp:inline>
        </w:drawing>
      </w:r>
    </w:p>
    <w:p w14:paraId="0EF65D49" w14:textId="41CA1091" w:rsidR="002A46CF" w:rsidRDefault="002A46CF" w:rsidP="002A46CF">
      <w:pPr>
        <w:jc w:val="both"/>
        <w:outlineLvl w:val="0"/>
        <w:rPr>
          <w:rFonts w:ascii="Arial" w:hAnsi="Arial" w:cs="Arial"/>
        </w:rPr>
      </w:pPr>
    </w:p>
    <w:p w14:paraId="7AF09A59" w14:textId="76369507" w:rsidR="002A46CF" w:rsidRDefault="002A46CF" w:rsidP="002A46CF">
      <w:pPr>
        <w:jc w:val="both"/>
        <w:outlineLvl w:val="0"/>
        <w:rPr>
          <w:rFonts w:ascii="Arial" w:hAnsi="Arial" w:cs="Arial"/>
        </w:rPr>
      </w:pPr>
    </w:p>
    <w:p w14:paraId="6970B431" w14:textId="1A6F5DFB" w:rsidR="002A46CF" w:rsidRDefault="002A46CF" w:rsidP="002A46CF">
      <w:pPr>
        <w:jc w:val="both"/>
        <w:outlineLvl w:val="0"/>
        <w:rPr>
          <w:rFonts w:ascii="Arial" w:hAnsi="Arial" w:cs="Arial"/>
        </w:rPr>
      </w:pPr>
    </w:p>
    <w:p w14:paraId="7A3837FB" w14:textId="01E51DEA" w:rsidR="00EA5BB8" w:rsidRDefault="00261B43" w:rsidP="002A46CF">
      <w:pPr>
        <w:jc w:val="both"/>
        <w:outlineLvl w:val="0"/>
        <w:rPr>
          <w:rFonts w:ascii="Arial" w:hAnsi="Arial" w:cs="Arial"/>
        </w:rPr>
      </w:pPr>
      <w:r w:rsidRPr="00261B43">
        <w:rPr>
          <w:rFonts w:ascii="Arial" w:eastAsia="Times New Roman" w:hAnsi="Arial" w:cs="Arial"/>
          <w:noProof/>
        </w:rPr>
        <w:lastRenderedPageBreak/>
        <w:drawing>
          <wp:inline distT="0" distB="0" distL="0" distR="0" wp14:anchorId="4DB95BB8" wp14:editId="0190F419">
            <wp:extent cx="5612130" cy="4209098"/>
            <wp:effectExtent l="0" t="3175" r="4445" b="4445"/>
            <wp:docPr id="1501787721" name="Imagen 6" descr="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87721" name="Imagen 6" descr="Esquemático&#10;&#10;El contenido generado por IA puede ser incorrecto."/>
                    <pic:cNvPicPr/>
                  </pic:nvPicPr>
                  <pic:blipFill>
                    <a:blip r:embed="rId13"/>
                    <a:stretch>
                      <a:fillRect/>
                    </a:stretch>
                  </pic:blipFill>
                  <pic:spPr>
                    <a:xfrm rot="5400000">
                      <a:off x="0" y="0"/>
                      <a:ext cx="5612130" cy="4209098"/>
                    </a:xfrm>
                    <a:prstGeom prst="rect">
                      <a:avLst/>
                    </a:prstGeom>
                  </pic:spPr>
                </pic:pic>
              </a:graphicData>
            </a:graphic>
          </wp:inline>
        </w:drawing>
      </w:r>
    </w:p>
    <w:p w14:paraId="32018614" w14:textId="77777777" w:rsidR="00EA5BB8" w:rsidRDefault="00EA5BB8" w:rsidP="002A46CF">
      <w:pPr>
        <w:jc w:val="both"/>
        <w:outlineLvl w:val="0"/>
        <w:rPr>
          <w:rFonts w:ascii="Arial" w:hAnsi="Arial" w:cs="Arial"/>
        </w:rPr>
      </w:pPr>
    </w:p>
    <w:p w14:paraId="23EFED99" w14:textId="77777777" w:rsidR="00EA5BB8" w:rsidRDefault="00EA5BB8" w:rsidP="002A46CF">
      <w:pPr>
        <w:jc w:val="both"/>
        <w:outlineLvl w:val="0"/>
        <w:rPr>
          <w:rFonts w:ascii="Arial" w:hAnsi="Arial" w:cs="Arial"/>
        </w:rPr>
      </w:pPr>
    </w:p>
    <w:p w14:paraId="71F7ECCD" w14:textId="77777777" w:rsidR="00EA5BB8" w:rsidRDefault="00EA5BB8" w:rsidP="002A46CF">
      <w:pPr>
        <w:jc w:val="both"/>
        <w:outlineLvl w:val="0"/>
        <w:rPr>
          <w:rFonts w:ascii="Arial" w:hAnsi="Arial" w:cs="Arial"/>
        </w:rPr>
      </w:pPr>
    </w:p>
    <w:p w14:paraId="0F7F2B22" w14:textId="77777777" w:rsidR="00EA5BB8" w:rsidRDefault="00EA5BB8" w:rsidP="002A46CF">
      <w:pPr>
        <w:jc w:val="both"/>
        <w:outlineLvl w:val="0"/>
        <w:rPr>
          <w:rFonts w:ascii="Arial" w:hAnsi="Arial" w:cs="Arial"/>
        </w:rPr>
      </w:pPr>
    </w:p>
    <w:p w14:paraId="38DB677D" w14:textId="77777777" w:rsidR="00EA5BB8" w:rsidRDefault="00EA5BB8" w:rsidP="002A46CF">
      <w:pPr>
        <w:jc w:val="both"/>
        <w:outlineLvl w:val="0"/>
        <w:rPr>
          <w:rFonts w:ascii="Arial" w:hAnsi="Arial" w:cs="Arial"/>
        </w:rPr>
      </w:pPr>
    </w:p>
    <w:p w14:paraId="1C449CB6" w14:textId="77777777" w:rsidR="00EA5BB8" w:rsidRDefault="00EA5BB8" w:rsidP="002A46CF">
      <w:pPr>
        <w:jc w:val="both"/>
        <w:outlineLvl w:val="0"/>
        <w:rPr>
          <w:rFonts w:ascii="Arial" w:hAnsi="Arial" w:cs="Arial"/>
        </w:rPr>
      </w:pPr>
    </w:p>
    <w:p w14:paraId="27194DD4" w14:textId="77777777" w:rsidR="00EA5BB8" w:rsidRDefault="00EA5BB8" w:rsidP="002A46CF">
      <w:pPr>
        <w:jc w:val="both"/>
        <w:outlineLvl w:val="0"/>
        <w:rPr>
          <w:rFonts w:ascii="Arial" w:hAnsi="Arial" w:cs="Arial"/>
        </w:rPr>
      </w:pPr>
    </w:p>
    <w:p w14:paraId="6BB33391" w14:textId="77777777" w:rsidR="00EA5BB8" w:rsidRDefault="00EA5BB8" w:rsidP="002A46CF">
      <w:pPr>
        <w:jc w:val="both"/>
        <w:outlineLvl w:val="0"/>
        <w:rPr>
          <w:rFonts w:ascii="Arial" w:hAnsi="Arial" w:cs="Arial"/>
        </w:rPr>
      </w:pPr>
    </w:p>
    <w:p w14:paraId="061B996D" w14:textId="49369E5E" w:rsidR="00EA5BB8" w:rsidRDefault="00261B43" w:rsidP="002A46CF">
      <w:pPr>
        <w:jc w:val="both"/>
        <w:outlineLvl w:val="0"/>
        <w:rPr>
          <w:rFonts w:ascii="Arial" w:hAnsi="Arial" w:cs="Arial"/>
        </w:rPr>
      </w:pPr>
      <w:r w:rsidRPr="00261B43">
        <w:rPr>
          <w:rFonts w:ascii="Arial" w:eastAsia="Times New Roman" w:hAnsi="Arial" w:cs="Arial"/>
          <w:noProof/>
        </w:rPr>
        <w:lastRenderedPageBreak/>
        <w:drawing>
          <wp:inline distT="0" distB="0" distL="0" distR="0" wp14:anchorId="4F6652FD" wp14:editId="677C22D7">
            <wp:extent cx="5612130" cy="4209098"/>
            <wp:effectExtent l="0" t="3175" r="4445" b="4445"/>
            <wp:docPr id="409727098" name="Imagen 9"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27098" name="Imagen 9" descr="Diagrama, Esquemático&#10;&#10;El contenido generado por IA puede ser incorrecto."/>
                    <pic:cNvPicPr/>
                  </pic:nvPicPr>
                  <pic:blipFill>
                    <a:blip r:embed="rId14"/>
                    <a:stretch>
                      <a:fillRect/>
                    </a:stretch>
                  </pic:blipFill>
                  <pic:spPr>
                    <a:xfrm rot="5400000">
                      <a:off x="0" y="0"/>
                      <a:ext cx="5612130" cy="4209098"/>
                    </a:xfrm>
                    <a:prstGeom prst="rect">
                      <a:avLst/>
                    </a:prstGeom>
                  </pic:spPr>
                </pic:pic>
              </a:graphicData>
            </a:graphic>
          </wp:inline>
        </w:drawing>
      </w:r>
    </w:p>
    <w:p w14:paraId="154D3F31" w14:textId="77777777" w:rsidR="00EA5BB8" w:rsidRDefault="00EA5BB8" w:rsidP="002A46CF">
      <w:pPr>
        <w:jc w:val="both"/>
        <w:outlineLvl w:val="0"/>
        <w:rPr>
          <w:rFonts w:ascii="Arial" w:hAnsi="Arial" w:cs="Arial"/>
        </w:rPr>
      </w:pPr>
    </w:p>
    <w:p w14:paraId="0B9FA13D" w14:textId="77777777" w:rsidR="004903BC" w:rsidRDefault="004903BC" w:rsidP="002A46CF">
      <w:pPr>
        <w:jc w:val="both"/>
        <w:outlineLvl w:val="0"/>
        <w:rPr>
          <w:rFonts w:ascii="Arial" w:hAnsi="Arial" w:cs="Arial"/>
        </w:rPr>
      </w:pPr>
    </w:p>
    <w:p w14:paraId="0B13B8B4" w14:textId="0F7E5730" w:rsidR="002A46CF" w:rsidRDefault="00261B43" w:rsidP="002A46CF">
      <w:pPr>
        <w:jc w:val="both"/>
        <w:outlineLvl w:val="0"/>
        <w:rPr>
          <w:rFonts w:ascii="Arial" w:hAnsi="Arial" w:cs="Arial"/>
        </w:rPr>
      </w:pPr>
      <w:r w:rsidRPr="00261B43">
        <w:rPr>
          <w:rFonts w:ascii="Arial" w:eastAsia="Times New Roman" w:hAnsi="Arial" w:cs="Arial"/>
          <w:noProof/>
        </w:rPr>
        <w:lastRenderedPageBreak/>
        <w:drawing>
          <wp:inline distT="0" distB="0" distL="0" distR="0" wp14:anchorId="7CE37A71" wp14:editId="51D9C23C">
            <wp:extent cx="5612130" cy="4209098"/>
            <wp:effectExtent l="0" t="3175" r="4445" b="4445"/>
            <wp:docPr id="280604673" name="Imagen 9"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04673" name="Imagen 9" descr="Diagrama, Esquemático&#10;&#10;El contenido generado por IA puede ser incorrecto."/>
                    <pic:cNvPicPr/>
                  </pic:nvPicPr>
                  <pic:blipFill>
                    <a:blip r:embed="rId14"/>
                    <a:stretch>
                      <a:fillRect/>
                    </a:stretch>
                  </pic:blipFill>
                  <pic:spPr>
                    <a:xfrm rot="5400000">
                      <a:off x="0" y="0"/>
                      <a:ext cx="5612130" cy="4209098"/>
                    </a:xfrm>
                    <a:prstGeom prst="rect">
                      <a:avLst/>
                    </a:prstGeom>
                  </pic:spPr>
                </pic:pic>
              </a:graphicData>
            </a:graphic>
          </wp:inline>
        </w:drawing>
      </w:r>
    </w:p>
    <w:p w14:paraId="6985B9D8" w14:textId="77777777" w:rsidR="0062563B" w:rsidRPr="00660F70" w:rsidRDefault="0062563B" w:rsidP="00660F70">
      <w:pPr>
        <w:rPr>
          <w:rFonts w:ascii="Arial" w:hAnsi="Arial" w:cs="Arial"/>
          <w:b/>
          <w:color w:val="FF0000"/>
        </w:rPr>
      </w:pPr>
    </w:p>
    <w:p w14:paraId="4A378702" w14:textId="77777777" w:rsidR="00FA69AA" w:rsidRPr="00660F70" w:rsidRDefault="00BE1CE4" w:rsidP="00660F70">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b/>
        </w:rPr>
      </w:pPr>
      <w:r w:rsidRPr="00660F70">
        <w:rPr>
          <w:rFonts w:ascii="Arial" w:hAnsi="Arial" w:cs="Arial"/>
          <w:b/>
        </w:rPr>
        <w:t>INFORME ADMINISTRATIVO</w:t>
      </w:r>
      <w:r w:rsidR="00FA69AA" w:rsidRPr="00660F70">
        <w:rPr>
          <w:rFonts w:ascii="Arial" w:hAnsi="Arial" w:cs="Arial"/>
          <w:b/>
        </w:rPr>
        <w:t xml:space="preserve"> </w:t>
      </w:r>
    </w:p>
    <w:p w14:paraId="4E048BB1" w14:textId="77777777" w:rsidR="00FA69AA" w:rsidRPr="00660F70" w:rsidRDefault="00FA69AA" w:rsidP="00660F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lang w:val="es-ES"/>
        </w:rPr>
      </w:pPr>
    </w:p>
    <w:p w14:paraId="1F6FE4C3" w14:textId="77777777" w:rsidR="00FA69AA" w:rsidRPr="00660F70" w:rsidRDefault="00FA69AA" w:rsidP="00660F70">
      <w:pPr>
        <w:pStyle w:val="Prrafodelista"/>
        <w:numPr>
          <w:ilvl w:val="0"/>
          <w:numId w:val="4"/>
        </w:numPr>
        <w:jc w:val="both"/>
        <w:rPr>
          <w:rFonts w:ascii="Arial" w:hAnsi="Arial" w:cs="Arial"/>
        </w:rPr>
      </w:pPr>
      <w:r w:rsidRPr="00660F70">
        <w:rPr>
          <w:rFonts w:ascii="Arial" w:hAnsi="Arial" w:cs="Arial"/>
        </w:rPr>
        <w:t>Verificación de las novedades del personal y del pago de aportes al Sistema de Seguridad Social Integral.</w:t>
      </w:r>
      <w:r w:rsidRPr="00660F70">
        <w:rPr>
          <w:rFonts w:ascii="Arial" w:hAnsi="Arial" w:cs="Arial"/>
          <w:color w:val="FF0000"/>
        </w:rPr>
        <w:t xml:space="preserve"> </w:t>
      </w:r>
    </w:p>
    <w:p w14:paraId="23FB2743" w14:textId="77777777" w:rsidR="00FA69AA" w:rsidRPr="00660F70" w:rsidRDefault="00FA69AA" w:rsidP="00660F70">
      <w:pPr>
        <w:pStyle w:val="Prrafodelista"/>
        <w:ind w:left="0"/>
        <w:jc w:val="both"/>
        <w:rPr>
          <w:rFonts w:ascii="Arial" w:hAnsi="Arial" w:cs="Arial"/>
        </w:rPr>
      </w:pPr>
    </w:p>
    <w:tbl>
      <w:tblPr>
        <w:tblW w:w="8402" w:type="dxa"/>
        <w:tblInd w:w="416" w:type="dxa"/>
        <w:tblCellMar>
          <w:left w:w="0" w:type="dxa"/>
          <w:right w:w="0" w:type="dxa"/>
        </w:tblCellMar>
        <w:tblLook w:val="04A0" w:firstRow="1" w:lastRow="0" w:firstColumn="1" w:lastColumn="0" w:noHBand="0" w:noVBand="1"/>
      </w:tblPr>
      <w:tblGrid>
        <w:gridCol w:w="1701"/>
        <w:gridCol w:w="2929"/>
        <w:gridCol w:w="3772"/>
      </w:tblGrid>
      <w:tr w:rsidR="00FA69AA" w:rsidRPr="00F94F6C" w14:paraId="1429A5D7" w14:textId="77777777" w:rsidTr="004D7200">
        <w:trPr>
          <w:trHeight w:val="756"/>
        </w:trPr>
        <w:tc>
          <w:tcPr>
            <w:tcW w:w="1701"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751DEB23" w14:textId="77777777" w:rsidR="00FA69AA" w:rsidRPr="00F94F6C" w:rsidRDefault="00FA69AA" w:rsidP="00660F70">
            <w:pPr>
              <w:jc w:val="center"/>
              <w:rPr>
                <w:rFonts w:ascii="Arial" w:hAnsi="Arial" w:cs="Arial"/>
                <w:sz w:val="20"/>
                <w:szCs w:val="20"/>
              </w:rPr>
            </w:pPr>
            <w:r w:rsidRPr="00F94F6C">
              <w:rPr>
                <w:rFonts w:ascii="Arial" w:hAnsi="Arial" w:cs="Arial"/>
                <w:b/>
                <w:bCs/>
                <w:color w:val="000000"/>
                <w:sz w:val="20"/>
                <w:szCs w:val="20"/>
              </w:rPr>
              <w:lastRenderedPageBreak/>
              <w:t xml:space="preserve">Fecha del Documento </w:t>
            </w:r>
          </w:p>
        </w:tc>
        <w:tc>
          <w:tcPr>
            <w:tcW w:w="2929" w:type="dxa"/>
            <w:tcBorders>
              <w:top w:val="single" w:sz="8" w:space="0" w:color="auto"/>
              <w:left w:val="nil"/>
              <w:bottom w:val="single" w:sz="8" w:space="0" w:color="auto"/>
              <w:right w:val="single" w:sz="8" w:space="0" w:color="auto"/>
            </w:tcBorders>
            <w:shd w:val="clear" w:color="auto" w:fill="BFBFBF"/>
            <w:noWrap/>
            <w:tcMar>
              <w:top w:w="0" w:type="dxa"/>
              <w:left w:w="70" w:type="dxa"/>
              <w:bottom w:w="0" w:type="dxa"/>
              <w:right w:w="70" w:type="dxa"/>
            </w:tcMar>
            <w:vAlign w:val="center"/>
            <w:hideMark/>
          </w:tcPr>
          <w:p w14:paraId="17D28797" w14:textId="77777777" w:rsidR="00FA69AA" w:rsidRPr="00F94F6C" w:rsidRDefault="00FA69AA" w:rsidP="00660F70">
            <w:pPr>
              <w:jc w:val="center"/>
              <w:rPr>
                <w:rFonts w:ascii="Arial" w:hAnsi="Arial" w:cs="Arial"/>
                <w:sz w:val="20"/>
                <w:szCs w:val="20"/>
              </w:rPr>
            </w:pPr>
            <w:r w:rsidRPr="00F94F6C">
              <w:rPr>
                <w:rFonts w:ascii="Arial" w:hAnsi="Arial" w:cs="Arial"/>
                <w:b/>
                <w:bCs/>
                <w:color w:val="000000"/>
                <w:sz w:val="20"/>
                <w:szCs w:val="20"/>
              </w:rPr>
              <w:t xml:space="preserve">Fechas de cobertura de la certificación del pago realizado al Sistema de Seguridad Social Integral </w:t>
            </w:r>
          </w:p>
        </w:tc>
        <w:tc>
          <w:tcPr>
            <w:tcW w:w="3772" w:type="dxa"/>
            <w:tcBorders>
              <w:top w:val="single" w:sz="8" w:space="0" w:color="auto"/>
              <w:left w:val="nil"/>
              <w:bottom w:val="single" w:sz="8" w:space="0" w:color="auto"/>
              <w:right w:val="single" w:sz="8" w:space="0" w:color="auto"/>
            </w:tcBorders>
            <w:shd w:val="clear" w:color="auto" w:fill="BFBFBF"/>
            <w:noWrap/>
            <w:tcMar>
              <w:top w:w="0" w:type="dxa"/>
              <w:left w:w="70" w:type="dxa"/>
              <w:bottom w:w="0" w:type="dxa"/>
              <w:right w:w="70" w:type="dxa"/>
            </w:tcMar>
            <w:vAlign w:val="center"/>
          </w:tcPr>
          <w:p w14:paraId="02A878A9" w14:textId="77777777" w:rsidR="00FA69AA" w:rsidRPr="00F94F6C" w:rsidRDefault="00FA69AA" w:rsidP="00660F70">
            <w:pPr>
              <w:jc w:val="center"/>
              <w:rPr>
                <w:rFonts w:ascii="Arial" w:hAnsi="Arial" w:cs="Arial"/>
                <w:sz w:val="20"/>
                <w:szCs w:val="20"/>
              </w:rPr>
            </w:pPr>
            <w:r w:rsidRPr="00F94F6C">
              <w:rPr>
                <w:rFonts w:ascii="Arial" w:hAnsi="Arial" w:cs="Arial"/>
                <w:b/>
                <w:bCs/>
                <w:color w:val="000000"/>
                <w:sz w:val="20"/>
                <w:szCs w:val="20"/>
              </w:rPr>
              <w:t>Relación de los datos de quien firma el documento (Firmado por el Revisor Fiscal o Representante Legal)</w:t>
            </w:r>
          </w:p>
        </w:tc>
      </w:tr>
      <w:tr w:rsidR="00FA69AA" w:rsidRPr="00F94F6C" w14:paraId="2F79F582" w14:textId="77777777" w:rsidTr="004D7200">
        <w:trPr>
          <w:trHeight w:val="199"/>
        </w:trPr>
        <w:tc>
          <w:tcPr>
            <w:tcW w:w="17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1CCBF6A9" w14:textId="0D41B88B" w:rsidR="00FA69AA" w:rsidRPr="00F94F6C" w:rsidRDefault="00D54AFA" w:rsidP="00660F70">
            <w:pPr>
              <w:jc w:val="center"/>
              <w:rPr>
                <w:rFonts w:ascii="Arial" w:hAnsi="Arial" w:cs="Arial"/>
                <w:sz w:val="18"/>
                <w:szCs w:val="18"/>
              </w:rPr>
            </w:pPr>
            <w:r w:rsidRPr="00F94F6C">
              <w:rPr>
                <w:rFonts w:ascii="Arial" w:hAnsi="Arial" w:cs="Arial"/>
                <w:sz w:val="18"/>
                <w:szCs w:val="18"/>
              </w:rPr>
              <w:t>01/11/2025</w:t>
            </w:r>
          </w:p>
        </w:tc>
        <w:tc>
          <w:tcPr>
            <w:tcW w:w="292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332FCC6" w14:textId="1D1F8216" w:rsidR="00D54AFA" w:rsidRPr="00F94F6C" w:rsidRDefault="00D54AFA" w:rsidP="00D54AFA">
            <w:pPr>
              <w:jc w:val="both"/>
              <w:rPr>
                <w:rFonts w:ascii="Arial" w:hAnsi="Arial" w:cs="Arial"/>
                <w:sz w:val="18"/>
                <w:szCs w:val="18"/>
              </w:rPr>
            </w:pPr>
            <w:r w:rsidRPr="00F94F6C">
              <w:rPr>
                <w:rFonts w:ascii="Arial" w:hAnsi="Arial" w:cs="Arial"/>
                <w:sz w:val="18"/>
                <w:szCs w:val="18"/>
              </w:rPr>
              <w:t xml:space="preserve">Que la firma que represento, a la fecha y durante los seis (6) meses anteriores a la fecha de expedición de este documento, en cumplimiento del artículo 50 ley 789 de 2002, se encuentra a paz y salvo por todo concepto de pago de los aportes de los empleados al </w:t>
            </w:r>
          </w:p>
          <w:p w14:paraId="70BE3EB9" w14:textId="4F613ADA" w:rsidR="00D54AFA" w:rsidRPr="00F94F6C" w:rsidRDefault="00D54AFA" w:rsidP="00D54AFA">
            <w:pPr>
              <w:jc w:val="both"/>
              <w:rPr>
                <w:rFonts w:ascii="Arial" w:hAnsi="Arial" w:cs="Arial"/>
                <w:sz w:val="18"/>
                <w:szCs w:val="18"/>
              </w:rPr>
            </w:pPr>
            <w:r w:rsidRPr="00F94F6C">
              <w:rPr>
                <w:rFonts w:ascii="Arial" w:hAnsi="Arial" w:cs="Arial"/>
                <w:sz w:val="18"/>
                <w:szCs w:val="18"/>
              </w:rPr>
              <w:t xml:space="preserve">sistema general de seguridad social en salud, pensiones, riesgos laborales y servicios complementarios (cajas de compensación familiar), aportes parafiscales y de contratación de </w:t>
            </w:r>
          </w:p>
          <w:p w14:paraId="57C27BCC" w14:textId="74D15D31" w:rsidR="00FA69AA" w:rsidRPr="00F94F6C" w:rsidRDefault="00D54AFA" w:rsidP="00D54AFA">
            <w:pPr>
              <w:jc w:val="both"/>
              <w:rPr>
                <w:rFonts w:ascii="Arial" w:hAnsi="Arial" w:cs="Arial"/>
                <w:sz w:val="18"/>
                <w:szCs w:val="18"/>
              </w:rPr>
            </w:pPr>
            <w:r w:rsidRPr="00F94F6C">
              <w:rPr>
                <w:rFonts w:ascii="Arial" w:hAnsi="Arial" w:cs="Arial"/>
                <w:sz w:val="18"/>
                <w:szCs w:val="18"/>
              </w:rPr>
              <w:t>aprendices al Servicio Nacional de Aprendizaje SENA y el Instituto Colombiano de Bienestar Familiar-ICBF.</w:t>
            </w:r>
          </w:p>
        </w:tc>
        <w:tc>
          <w:tcPr>
            <w:tcW w:w="3772"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850E2D0" w14:textId="77777777" w:rsidR="00D54AFA" w:rsidRPr="00F94F6C" w:rsidRDefault="00D54AFA" w:rsidP="00D54AFA">
            <w:pPr>
              <w:jc w:val="center"/>
              <w:rPr>
                <w:rFonts w:ascii="Arial" w:hAnsi="Arial" w:cs="Arial"/>
                <w:sz w:val="18"/>
                <w:szCs w:val="18"/>
              </w:rPr>
            </w:pPr>
            <w:r w:rsidRPr="00F94F6C">
              <w:rPr>
                <w:rFonts w:ascii="Arial" w:hAnsi="Arial" w:cs="Arial"/>
                <w:sz w:val="18"/>
                <w:szCs w:val="18"/>
              </w:rPr>
              <w:t>AMPARO GONZALEZ NOREÑA</w:t>
            </w:r>
          </w:p>
          <w:p w14:paraId="321A1B48" w14:textId="77777777" w:rsidR="00D54AFA" w:rsidRPr="00F94F6C" w:rsidRDefault="00D54AFA" w:rsidP="00D54AFA">
            <w:pPr>
              <w:jc w:val="center"/>
              <w:rPr>
                <w:rFonts w:ascii="Arial" w:hAnsi="Arial" w:cs="Arial"/>
                <w:sz w:val="18"/>
                <w:szCs w:val="18"/>
              </w:rPr>
            </w:pPr>
            <w:r w:rsidRPr="00F94F6C">
              <w:rPr>
                <w:rFonts w:ascii="Arial" w:hAnsi="Arial" w:cs="Arial"/>
                <w:sz w:val="18"/>
                <w:szCs w:val="18"/>
              </w:rPr>
              <w:t xml:space="preserve">Revisor fiscal </w:t>
            </w:r>
          </w:p>
          <w:p w14:paraId="5B14291C" w14:textId="2E956B34" w:rsidR="00FA69AA" w:rsidRPr="00F94F6C" w:rsidRDefault="00D54AFA" w:rsidP="00D54AFA">
            <w:pPr>
              <w:jc w:val="center"/>
              <w:rPr>
                <w:rFonts w:ascii="Arial" w:hAnsi="Arial" w:cs="Arial"/>
                <w:sz w:val="18"/>
                <w:szCs w:val="18"/>
              </w:rPr>
            </w:pPr>
            <w:r w:rsidRPr="00F94F6C">
              <w:rPr>
                <w:rFonts w:ascii="Arial" w:hAnsi="Arial" w:cs="Arial"/>
                <w:sz w:val="18"/>
                <w:szCs w:val="18"/>
              </w:rPr>
              <w:t>CC39.433.695</w:t>
            </w:r>
          </w:p>
        </w:tc>
      </w:tr>
    </w:tbl>
    <w:p w14:paraId="74CC4A00" w14:textId="77777777" w:rsidR="00FA69AA" w:rsidRPr="00660F70" w:rsidRDefault="00FA69AA" w:rsidP="00660F70">
      <w:pPr>
        <w:pStyle w:val="Prrafodelista"/>
        <w:ind w:left="0"/>
        <w:jc w:val="both"/>
        <w:rPr>
          <w:rFonts w:ascii="Arial" w:hAnsi="Arial" w:cs="Arial"/>
        </w:rPr>
      </w:pPr>
    </w:p>
    <w:p w14:paraId="6A6FA128" w14:textId="64DED5C8" w:rsidR="00FA69AA" w:rsidRPr="00660F70" w:rsidRDefault="00FA69AA" w:rsidP="00660F70">
      <w:pPr>
        <w:pStyle w:val="Prrafodelista"/>
        <w:numPr>
          <w:ilvl w:val="0"/>
          <w:numId w:val="4"/>
        </w:numPr>
        <w:jc w:val="both"/>
        <w:rPr>
          <w:rFonts w:ascii="Arial" w:hAnsi="Arial" w:cs="Arial"/>
          <w:color w:val="FF0000"/>
        </w:rPr>
      </w:pPr>
      <w:r w:rsidRPr="00660F70">
        <w:rPr>
          <w:rFonts w:ascii="Arial" w:hAnsi="Arial" w:cs="Arial"/>
        </w:rPr>
        <w:t xml:space="preserve">Relación de las ausencias temporales o definitivas y </w:t>
      </w:r>
      <w:proofErr w:type="spellStart"/>
      <w:r w:rsidRPr="00660F70">
        <w:rPr>
          <w:rFonts w:ascii="Arial" w:hAnsi="Arial" w:cs="Arial"/>
        </w:rPr>
        <w:t>redesignaciones</w:t>
      </w:r>
      <w:proofErr w:type="spellEnd"/>
      <w:r w:rsidRPr="00660F70">
        <w:rPr>
          <w:rFonts w:ascii="Arial" w:hAnsi="Arial" w:cs="Arial"/>
        </w:rPr>
        <w:t xml:space="preserve"> de supervisión</w:t>
      </w:r>
      <w:r w:rsidR="00D54AFA">
        <w:rPr>
          <w:rFonts w:ascii="Arial" w:hAnsi="Arial" w:cs="Arial"/>
        </w:rPr>
        <w:t>:</w:t>
      </w:r>
    </w:p>
    <w:p w14:paraId="5786610F" w14:textId="77777777" w:rsidR="00FA69AA" w:rsidRPr="00660F70" w:rsidRDefault="00FA69AA" w:rsidP="00660F70">
      <w:pPr>
        <w:pStyle w:val="Prrafodelista"/>
        <w:ind w:left="360"/>
        <w:jc w:val="both"/>
        <w:rPr>
          <w:rFonts w:ascii="Arial" w:hAnsi="Arial" w:cs="Arial"/>
        </w:rPr>
      </w:pPr>
    </w:p>
    <w:tbl>
      <w:tblPr>
        <w:tblW w:w="8384" w:type="dxa"/>
        <w:tblInd w:w="416" w:type="dxa"/>
        <w:tblCellMar>
          <w:left w:w="0" w:type="dxa"/>
          <w:right w:w="0" w:type="dxa"/>
        </w:tblCellMar>
        <w:tblLook w:val="04A0" w:firstRow="1" w:lastRow="0" w:firstColumn="1" w:lastColumn="0" w:noHBand="0" w:noVBand="1"/>
      </w:tblPr>
      <w:tblGrid>
        <w:gridCol w:w="3056"/>
        <w:gridCol w:w="2835"/>
        <w:gridCol w:w="2493"/>
      </w:tblGrid>
      <w:tr w:rsidR="00FA69AA" w:rsidRPr="00F94F6C" w14:paraId="6EBC77D1" w14:textId="77777777" w:rsidTr="004D7200">
        <w:trPr>
          <w:trHeight w:val="680"/>
        </w:trPr>
        <w:tc>
          <w:tcPr>
            <w:tcW w:w="3056" w:type="dxa"/>
            <w:tcBorders>
              <w:top w:val="single" w:sz="8" w:space="0" w:color="000000"/>
              <w:left w:val="single" w:sz="8" w:space="0" w:color="000000"/>
              <w:bottom w:val="single" w:sz="8" w:space="0" w:color="000000"/>
              <w:right w:val="single" w:sz="8" w:space="0" w:color="000000"/>
            </w:tcBorders>
            <w:shd w:val="clear" w:color="auto" w:fill="BFBFBF"/>
            <w:tcMar>
              <w:top w:w="15" w:type="dxa"/>
              <w:left w:w="70" w:type="dxa"/>
              <w:bottom w:w="0" w:type="dxa"/>
              <w:right w:w="70" w:type="dxa"/>
            </w:tcMar>
            <w:vAlign w:val="center"/>
            <w:hideMark/>
          </w:tcPr>
          <w:p w14:paraId="59465B02" w14:textId="77777777" w:rsidR="00FA69AA" w:rsidRPr="00F94F6C" w:rsidRDefault="00FA69AA" w:rsidP="00660F70">
            <w:pPr>
              <w:contextualSpacing/>
              <w:jc w:val="center"/>
              <w:rPr>
                <w:rFonts w:ascii="Arial" w:eastAsia="Calibri" w:hAnsi="Arial" w:cs="Arial"/>
                <w:b/>
                <w:bCs/>
                <w:vertAlign w:val="subscript"/>
                <w:lang w:val="es-ES"/>
              </w:rPr>
            </w:pPr>
            <w:r w:rsidRPr="00F94F6C">
              <w:rPr>
                <w:rFonts w:ascii="Arial" w:eastAsia="Calibri" w:hAnsi="Arial" w:cs="Arial"/>
                <w:b/>
                <w:bCs/>
                <w:vertAlign w:val="subscript"/>
                <w:lang w:val="es-ES"/>
              </w:rPr>
              <w:t>Supervisor</w:t>
            </w:r>
          </w:p>
        </w:tc>
        <w:tc>
          <w:tcPr>
            <w:tcW w:w="2835" w:type="dxa"/>
            <w:tcBorders>
              <w:top w:val="single" w:sz="8" w:space="0" w:color="000000"/>
              <w:left w:val="nil"/>
              <w:bottom w:val="single" w:sz="8" w:space="0" w:color="000000"/>
              <w:right w:val="single" w:sz="8" w:space="0" w:color="000000"/>
            </w:tcBorders>
            <w:shd w:val="clear" w:color="auto" w:fill="BFBFBF"/>
            <w:tcMar>
              <w:top w:w="15" w:type="dxa"/>
              <w:left w:w="70" w:type="dxa"/>
              <w:bottom w:w="0" w:type="dxa"/>
              <w:right w:w="70" w:type="dxa"/>
            </w:tcMar>
            <w:vAlign w:val="center"/>
            <w:hideMark/>
          </w:tcPr>
          <w:p w14:paraId="7B1E3E67" w14:textId="77777777" w:rsidR="00FA69AA" w:rsidRPr="00F94F6C" w:rsidRDefault="00FA69AA" w:rsidP="00660F70">
            <w:pPr>
              <w:contextualSpacing/>
              <w:jc w:val="center"/>
              <w:rPr>
                <w:rFonts w:ascii="Arial" w:eastAsia="Calibri" w:hAnsi="Arial" w:cs="Arial"/>
                <w:b/>
                <w:bCs/>
                <w:vertAlign w:val="subscript"/>
                <w:lang w:val="es-ES"/>
              </w:rPr>
            </w:pPr>
            <w:r w:rsidRPr="00F94F6C">
              <w:rPr>
                <w:rFonts w:ascii="Arial" w:eastAsia="Calibri" w:hAnsi="Arial" w:cs="Arial"/>
                <w:b/>
                <w:bCs/>
                <w:vertAlign w:val="subscript"/>
                <w:lang w:val="es-ES"/>
              </w:rPr>
              <w:t xml:space="preserve">Fechas de designación y/o </w:t>
            </w:r>
            <w:proofErr w:type="spellStart"/>
            <w:r w:rsidRPr="00F94F6C">
              <w:rPr>
                <w:rFonts w:ascii="Arial" w:eastAsia="Calibri" w:hAnsi="Arial" w:cs="Arial"/>
                <w:b/>
                <w:bCs/>
                <w:vertAlign w:val="subscript"/>
                <w:lang w:val="es-ES"/>
              </w:rPr>
              <w:t>redesignación</w:t>
            </w:r>
            <w:proofErr w:type="spellEnd"/>
          </w:p>
        </w:tc>
        <w:tc>
          <w:tcPr>
            <w:tcW w:w="2493" w:type="dxa"/>
            <w:tcBorders>
              <w:top w:val="single" w:sz="8" w:space="0" w:color="000000"/>
              <w:left w:val="nil"/>
              <w:bottom w:val="single" w:sz="8" w:space="0" w:color="000000"/>
              <w:right w:val="single" w:sz="8" w:space="0" w:color="000000"/>
            </w:tcBorders>
            <w:shd w:val="clear" w:color="auto" w:fill="BFBFBF"/>
            <w:tcMar>
              <w:top w:w="15" w:type="dxa"/>
              <w:left w:w="70" w:type="dxa"/>
              <w:bottom w:w="0" w:type="dxa"/>
              <w:right w:w="70" w:type="dxa"/>
            </w:tcMar>
            <w:vAlign w:val="center"/>
            <w:hideMark/>
          </w:tcPr>
          <w:p w14:paraId="524CFE16" w14:textId="77777777" w:rsidR="00FA69AA" w:rsidRPr="00F94F6C" w:rsidRDefault="00FA69AA" w:rsidP="00660F70">
            <w:pPr>
              <w:contextualSpacing/>
              <w:jc w:val="center"/>
              <w:rPr>
                <w:rFonts w:ascii="Arial" w:eastAsia="Calibri" w:hAnsi="Arial" w:cs="Arial"/>
                <w:b/>
                <w:bCs/>
                <w:vertAlign w:val="subscript"/>
                <w:lang w:val="es-ES"/>
              </w:rPr>
            </w:pPr>
            <w:r w:rsidRPr="00F94F6C">
              <w:rPr>
                <w:rFonts w:ascii="Arial" w:eastAsia="Calibri" w:hAnsi="Arial" w:cs="Arial"/>
                <w:b/>
                <w:bCs/>
                <w:vertAlign w:val="subscript"/>
                <w:lang w:val="es-ES"/>
              </w:rPr>
              <w:t>Período de cobertura</w:t>
            </w:r>
          </w:p>
        </w:tc>
      </w:tr>
      <w:tr w:rsidR="00FA69AA" w:rsidRPr="00F94F6C" w14:paraId="35BE7990" w14:textId="77777777" w:rsidTr="004D7200">
        <w:trPr>
          <w:trHeight w:val="236"/>
        </w:trPr>
        <w:tc>
          <w:tcPr>
            <w:tcW w:w="3056" w:type="dxa"/>
            <w:tcBorders>
              <w:top w:val="nil"/>
              <w:left w:val="single" w:sz="8" w:space="0" w:color="000000"/>
              <w:bottom w:val="single" w:sz="8" w:space="0" w:color="000000"/>
              <w:right w:val="single" w:sz="8" w:space="0" w:color="000000"/>
            </w:tcBorders>
            <w:tcMar>
              <w:top w:w="15" w:type="dxa"/>
              <w:left w:w="70" w:type="dxa"/>
              <w:bottom w:w="0" w:type="dxa"/>
              <w:right w:w="70" w:type="dxa"/>
            </w:tcMar>
            <w:vAlign w:val="center"/>
          </w:tcPr>
          <w:p w14:paraId="4F4D875C" w14:textId="0E3F0CB3" w:rsidR="00FA69AA" w:rsidRPr="00F94F6C" w:rsidRDefault="00A57482" w:rsidP="00660F70">
            <w:pPr>
              <w:contextualSpacing/>
              <w:jc w:val="center"/>
              <w:rPr>
                <w:rFonts w:ascii="Arial" w:eastAsia="Calibri" w:hAnsi="Arial" w:cs="Arial"/>
                <w:bCs/>
                <w:vertAlign w:val="subscript"/>
                <w:lang w:val="es-ES"/>
              </w:rPr>
            </w:pPr>
            <w:r w:rsidRPr="00F94F6C">
              <w:rPr>
                <w:rFonts w:ascii="Arial" w:eastAsia="Calibri" w:hAnsi="Arial" w:cs="Arial"/>
                <w:bCs/>
                <w:vertAlign w:val="subscript"/>
                <w:lang w:val="es-ES"/>
              </w:rPr>
              <w:t xml:space="preserve">Claudia Patricia Garzón González </w:t>
            </w:r>
          </w:p>
        </w:tc>
        <w:tc>
          <w:tcPr>
            <w:tcW w:w="2835"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6C4EA6C4" w14:textId="4C91A17B" w:rsidR="00FA69AA" w:rsidRPr="00F94F6C" w:rsidRDefault="00A57482" w:rsidP="00660F70">
            <w:pPr>
              <w:contextualSpacing/>
              <w:jc w:val="center"/>
              <w:rPr>
                <w:rFonts w:ascii="Arial" w:eastAsia="Calibri" w:hAnsi="Arial" w:cs="Arial"/>
                <w:bCs/>
                <w:vertAlign w:val="subscript"/>
                <w:lang w:val="es-ES"/>
              </w:rPr>
            </w:pPr>
            <w:r w:rsidRPr="00F94F6C">
              <w:rPr>
                <w:rFonts w:ascii="Arial" w:eastAsia="Calibri" w:hAnsi="Arial" w:cs="Arial"/>
                <w:bCs/>
                <w:vertAlign w:val="subscript"/>
                <w:lang w:val="es-ES"/>
              </w:rPr>
              <w:t>10/03/2025</w:t>
            </w:r>
          </w:p>
        </w:tc>
        <w:tc>
          <w:tcPr>
            <w:tcW w:w="2493" w:type="dxa"/>
            <w:tcBorders>
              <w:top w:val="nil"/>
              <w:left w:val="nil"/>
              <w:bottom w:val="single" w:sz="8" w:space="0" w:color="000000"/>
              <w:right w:val="single" w:sz="8" w:space="0" w:color="000000"/>
            </w:tcBorders>
            <w:tcMar>
              <w:top w:w="15" w:type="dxa"/>
              <w:left w:w="70" w:type="dxa"/>
              <w:bottom w:w="0" w:type="dxa"/>
              <w:right w:w="70" w:type="dxa"/>
            </w:tcMar>
            <w:vAlign w:val="center"/>
          </w:tcPr>
          <w:p w14:paraId="20609EF2" w14:textId="460159F9" w:rsidR="00FA69AA" w:rsidRPr="00F94F6C" w:rsidRDefault="00FA69AA" w:rsidP="00660F70">
            <w:pPr>
              <w:contextualSpacing/>
              <w:jc w:val="center"/>
              <w:rPr>
                <w:rFonts w:ascii="Arial" w:eastAsia="Calibri" w:hAnsi="Arial" w:cs="Arial"/>
                <w:bCs/>
                <w:vertAlign w:val="subscript"/>
                <w:lang w:val="es-ES"/>
              </w:rPr>
            </w:pPr>
            <w:r w:rsidRPr="00F94F6C">
              <w:rPr>
                <w:rFonts w:ascii="Arial" w:eastAsia="Calibri" w:hAnsi="Arial" w:cs="Arial"/>
                <w:bCs/>
                <w:vertAlign w:val="subscript"/>
                <w:lang w:val="es-ES"/>
              </w:rPr>
              <w:t xml:space="preserve">De </w:t>
            </w:r>
            <w:r w:rsidR="00A57482" w:rsidRPr="00F94F6C">
              <w:rPr>
                <w:rFonts w:ascii="Arial" w:eastAsia="Calibri" w:hAnsi="Arial" w:cs="Arial"/>
                <w:vertAlign w:val="subscript"/>
                <w:lang w:val="es-ES"/>
              </w:rPr>
              <w:t>10/03/2025</w:t>
            </w:r>
            <w:r w:rsidRPr="00F94F6C">
              <w:rPr>
                <w:rFonts w:ascii="Arial" w:eastAsia="Calibri" w:hAnsi="Arial" w:cs="Arial"/>
                <w:vertAlign w:val="subscript"/>
                <w:lang w:val="es-ES"/>
              </w:rPr>
              <w:t xml:space="preserve"> </w:t>
            </w:r>
            <w:r w:rsidRPr="00F94F6C">
              <w:rPr>
                <w:rFonts w:ascii="Arial" w:eastAsia="Calibri" w:hAnsi="Arial" w:cs="Arial"/>
                <w:bCs/>
                <w:vertAlign w:val="subscript"/>
                <w:lang w:val="es-ES"/>
              </w:rPr>
              <w:t xml:space="preserve">hasta </w:t>
            </w:r>
            <w:r w:rsidR="00A57482" w:rsidRPr="00F94F6C">
              <w:rPr>
                <w:rFonts w:ascii="Arial" w:eastAsia="Calibri" w:hAnsi="Arial" w:cs="Arial"/>
                <w:vertAlign w:val="subscript"/>
                <w:lang w:val="es-ES"/>
              </w:rPr>
              <w:t xml:space="preserve">que se termine el juzgamiento </w:t>
            </w:r>
          </w:p>
        </w:tc>
      </w:tr>
    </w:tbl>
    <w:p w14:paraId="644E1DD3" w14:textId="77777777" w:rsidR="00D54AFA" w:rsidRPr="00A57482" w:rsidRDefault="00D54AFA" w:rsidP="00A57482">
      <w:pPr>
        <w:rPr>
          <w:rFonts w:ascii="Arial" w:hAnsi="Arial" w:cs="Arial"/>
        </w:rPr>
      </w:pPr>
    </w:p>
    <w:p w14:paraId="130E1C15" w14:textId="77777777" w:rsidR="00FA69AA" w:rsidRPr="00E723C3" w:rsidRDefault="00FA69AA" w:rsidP="00660F70">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b/>
        </w:rPr>
      </w:pPr>
      <w:r w:rsidRPr="00E723C3">
        <w:rPr>
          <w:rFonts w:ascii="Arial" w:hAnsi="Arial" w:cs="Arial"/>
          <w:b/>
        </w:rPr>
        <w:t>INFORME FINANCIERO Y CONTABLE:</w:t>
      </w:r>
    </w:p>
    <w:p w14:paraId="7665ADB1" w14:textId="77777777" w:rsidR="00FA69AA" w:rsidRPr="00E723C3" w:rsidRDefault="00FA69AA" w:rsidP="00660F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both"/>
        <w:outlineLvl w:val="0"/>
        <w:rPr>
          <w:rFonts w:ascii="Arial" w:hAnsi="Arial" w:cs="Arial"/>
          <w:bCs/>
          <w:lang w:val="es-ES"/>
        </w:rPr>
      </w:pPr>
    </w:p>
    <w:p w14:paraId="35C5644D" w14:textId="23DB1DBE" w:rsidR="00FA69AA" w:rsidRPr="00A57482" w:rsidRDefault="00FA69AA" w:rsidP="00660F70">
      <w:pPr>
        <w:pStyle w:val="Prrafodelista"/>
        <w:numPr>
          <w:ilvl w:val="1"/>
          <w:numId w:val="1"/>
        </w:numPr>
        <w:ind w:left="358" w:hanging="357"/>
        <w:jc w:val="both"/>
        <w:rPr>
          <w:rFonts w:ascii="Arial" w:hAnsi="Arial" w:cs="Arial"/>
          <w:color w:val="FF0000"/>
        </w:rPr>
      </w:pPr>
      <w:r w:rsidRPr="00E723C3">
        <w:rPr>
          <w:rFonts w:ascii="Arial" w:hAnsi="Arial" w:cs="Arial"/>
        </w:rPr>
        <w:t xml:space="preserve">Relación de la Imputación del gasto: </w:t>
      </w:r>
    </w:p>
    <w:p w14:paraId="4D664085" w14:textId="77777777" w:rsidR="00A57482" w:rsidRPr="00A57482" w:rsidRDefault="00A57482" w:rsidP="00A57482">
      <w:pPr>
        <w:jc w:val="both"/>
        <w:rPr>
          <w:rFonts w:ascii="Arial" w:hAnsi="Arial" w:cs="Arial"/>
          <w:color w:val="FF0000"/>
        </w:rPr>
      </w:pPr>
    </w:p>
    <w:p w14:paraId="70A5A155" w14:textId="77777777" w:rsidR="00FA69AA" w:rsidRPr="00E723C3" w:rsidRDefault="00FA69AA" w:rsidP="00660F70">
      <w:pPr>
        <w:pStyle w:val="Prrafodelista"/>
        <w:ind w:left="358"/>
        <w:jc w:val="both"/>
        <w:rPr>
          <w:rFonts w:ascii="Arial" w:hAnsi="Arial" w:cs="Arial"/>
        </w:rPr>
      </w:pPr>
    </w:p>
    <w:tbl>
      <w:tblPr>
        <w:tblW w:w="8921" w:type="dxa"/>
        <w:tblCellMar>
          <w:left w:w="70" w:type="dxa"/>
          <w:right w:w="70" w:type="dxa"/>
        </w:tblCellMar>
        <w:tblLook w:val="04A0" w:firstRow="1" w:lastRow="0" w:firstColumn="1" w:lastColumn="0" w:noHBand="0" w:noVBand="1"/>
      </w:tblPr>
      <w:tblGrid>
        <w:gridCol w:w="1640"/>
        <w:gridCol w:w="1520"/>
        <w:gridCol w:w="1680"/>
        <w:gridCol w:w="1680"/>
        <w:gridCol w:w="2401"/>
      </w:tblGrid>
      <w:tr w:rsidR="00143DC0" w:rsidRPr="00A57482" w14:paraId="3ADB219B" w14:textId="77777777" w:rsidTr="00143DC0">
        <w:trPr>
          <w:trHeight w:val="530"/>
        </w:trPr>
        <w:tc>
          <w:tcPr>
            <w:tcW w:w="164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C457B09" w14:textId="77777777" w:rsidR="00143DC0" w:rsidRPr="00A57482" w:rsidRDefault="00143DC0" w:rsidP="00143DC0">
            <w:pPr>
              <w:jc w:val="center"/>
              <w:rPr>
                <w:rFonts w:ascii="Arial" w:eastAsia="Times New Roman" w:hAnsi="Arial" w:cs="Arial"/>
                <w:b/>
                <w:bCs/>
                <w:color w:val="000000"/>
                <w:sz w:val="20"/>
                <w:szCs w:val="20"/>
                <w:lang w:eastAsia="es-CO"/>
              </w:rPr>
            </w:pPr>
            <w:r w:rsidRPr="00A57482">
              <w:rPr>
                <w:rFonts w:ascii="Arial" w:eastAsia="Times New Roman" w:hAnsi="Arial" w:cs="Arial"/>
                <w:b/>
                <w:bCs/>
                <w:sz w:val="20"/>
                <w:szCs w:val="20"/>
                <w:lang w:val="es-ES_tradnl" w:eastAsia="es-CO"/>
              </w:rPr>
              <w:t>Fondos</w:t>
            </w:r>
          </w:p>
        </w:tc>
        <w:tc>
          <w:tcPr>
            <w:tcW w:w="1520" w:type="dxa"/>
            <w:tcBorders>
              <w:top w:val="single" w:sz="8" w:space="0" w:color="auto"/>
              <w:left w:val="nil"/>
              <w:bottom w:val="single" w:sz="8" w:space="0" w:color="auto"/>
              <w:right w:val="single" w:sz="8" w:space="0" w:color="auto"/>
            </w:tcBorders>
            <w:shd w:val="clear" w:color="000000" w:fill="D9D9D9"/>
            <w:vAlign w:val="center"/>
            <w:hideMark/>
          </w:tcPr>
          <w:p w14:paraId="308DBF31" w14:textId="77777777" w:rsidR="00143DC0" w:rsidRPr="00A57482" w:rsidRDefault="00143DC0" w:rsidP="00143DC0">
            <w:pPr>
              <w:jc w:val="center"/>
              <w:rPr>
                <w:rFonts w:ascii="Arial" w:eastAsia="Times New Roman" w:hAnsi="Arial" w:cs="Arial"/>
                <w:b/>
                <w:bCs/>
                <w:color w:val="000000"/>
                <w:sz w:val="20"/>
                <w:szCs w:val="20"/>
                <w:lang w:eastAsia="es-CO"/>
              </w:rPr>
            </w:pPr>
            <w:r w:rsidRPr="00A57482">
              <w:rPr>
                <w:rFonts w:ascii="Arial" w:eastAsia="Times New Roman" w:hAnsi="Arial" w:cs="Arial"/>
                <w:b/>
                <w:bCs/>
                <w:sz w:val="20"/>
                <w:szCs w:val="20"/>
                <w:lang w:val="es-ES_tradnl" w:eastAsia="es-CO"/>
              </w:rPr>
              <w:t>Centro Gestor</w:t>
            </w:r>
          </w:p>
        </w:tc>
        <w:tc>
          <w:tcPr>
            <w:tcW w:w="1680" w:type="dxa"/>
            <w:tcBorders>
              <w:top w:val="single" w:sz="8" w:space="0" w:color="auto"/>
              <w:left w:val="nil"/>
              <w:bottom w:val="single" w:sz="8" w:space="0" w:color="auto"/>
              <w:right w:val="single" w:sz="8" w:space="0" w:color="auto"/>
            </w:tcBorders>
            <w:shd w:val="clear" w:color="000000" w:fill="D9D9D9"/>
            <w:vAlign w:val="center"/>
            <w:hideMark/>
          </w:tcPr>
          <w:p w14:paraId="48EC9A1C" w14:textId="77777777" w:rsidR="00143DC0" w:rsidRPr="00A57482" w:rsidRDefault="00143DC0" w:rsidP="00143DC0">
            <w:pPr>
              <w:jc w:val="center"/>
              <w:rPr>
                <w:rFonts w:ascii="Arial" w:eastAsia="Times New Roman" w:hAnsi="Arial" w:cs="Arial"/>
                <w:b/>
                <w:bCs/>
                <w:color w:val="000000"/>
                <w:sz w:val="20"/>
                <w:szCs w:val="20"/>
                <w:lang w:eastAsia="es-CO"/>
              </w:rPr>
            </w:pPr>
            <w:r w:rsidRPr="00A57482">
              <w:rPr>
                <w:rFonts w:ascii="Arial" w:eastAsia="Times New Roman" w:hAnsi="Arial" w:cs="Arial"/>
                <w:b/>
                <w:bCs/>
                <w:sz w:val="20"/>
                <w:szCs w:val="20"/>
                <w:lang w:val="es-ES_tradnl" w:eastAsia="es-CO"/>
              </w:rPr>
              <w:t xml:space="preserve">Posición presupuestal </w:t>
            </w:r>
          </w:p>
        </w:tc>
        <w:tc>
          <w:tcPr>
            <w:tcW w:w="1680" w:type="dxa"/>
            <w:tcBorders>
              <w:top w:val="single" w:sz="8" w:space="0" w:color="auto"/>
              <w:left w:val="nil"/>
              <w:bottom w:val="single" w:sz="8" w:space="0" w:color="auto"/>
              <w:right w:val="single" w:sz="8" w:space="0" w:color="auto"/>
            </w:tcBorders>
            <w:shd w:val="clear" w:color="000000" w:fill="D9D9D9"/>
            <w:vAlign w:val="center"/>
            <w:hideMark/>
          </w:tcPr>
          <w:p w14:paraId="37E0FFCF" w14:textId="77777777" w:rsidR="00143DC0" w:rsidRPr="00A57482" w:rsidRDefault="00143DC0" w:rsidP="00143DC0">
            <w:pPr>
              <w:jc w:val="center"/>
              <w:rPr>
                <w:rFonts w:ascii="Arial" w:eastAsia="Times New Roman" w:hAnsi="Arial" w:cs="Arial"/>
                <w:b/>
                <w:bCs/>
                <w:color w:val="000000"/>
                <w:sz w:val="20"/>
                <w:szCs w:val="20"/>
                <w:lang w:eastAsia="es-CO"/>
              </w:rPr>
            </w:pPr>
            <w:r w:rsidRPr="00A57482">
              <w:rPr>
                <w:rFonts w:ascii="Arial" w:eastAsia="Times New Roman" w:hAnsi="Arial" w:cs="Arial"/>
                <w:b/>
                <w:bCs/>
                <w:sz w:val="20"/>
                <w:szCs w:val="20"/>
                <w:lang w:val="es-ES_tradnl" w:eastAsia="es-CO"/>
              </w:rPr>
              <w:t>Proyecto</w:t>
            </w:r>
          </w:p>
        </w:tc>
        <w:tc>
          <w:tcPr>
            <w:tcW w:w="2401" w:type="dxa"/>
            <w:tcBorders>
              <w:top w:val="single" w:sz="8" w:space="0" w:color="auto"/>
              <w:left w:val="nil"/>
              <w:bottom w:val="single" w:sz="8" w:space="0" w:color="auto"/>
              <w:right w:val="single" w:sz="8" w:space="0" w:color="auto"/>
            </w:tcBorders>
            <w:shd w:val="clear" w:color="000000" w:fill="D9D9D9"/>
            <w:vAlign w:val="center"/>
            <w:hideMark/>
          </w:tcPr>
          <w:p w14:paraId="4DC287A8" w14:textId="77777777" w:rsidR="00143DC0" w:rsidRPr="00A57482" w:rsidRDefault="00143DC0" w:rsidP="00143DC0">
            <w:pPr>
              <w:jc w:val="center"/>
              <w:rPr>
                <w:rFonts w:ascii="Arial" w:eastAsia="Times New Roman" w:hAnsi="Arial" w:cs="Arial"/>
                <w:b/>
                <w:bCs/>
                <w:color w:val="000000"/>
                <w:sz w:val="20"/>
                <w:szCs w:val="20"/>
                <w:lang w:eastAsia="es-CO"/>
              </w:rPr>
            </w:pPr>
            <w:r w:rsidRPr="00A57482">
              <w:rPr>
                <w:rFonts w:ascii="Arial" w:eastAsia="Times New Roman" w:hAnsi="Arial" w:cs="Arial"/>
                <w:b/>
                <w:bCs/>
                <w:sz w:val="20"/>
                <w:szCs w:val="20"/>
                <w:lang w:val="es-ES_tradnl" w:eastAsia="es-CO"/>
              </w:rPr>
              <w:t>CDP</w:t>
            </w:r>
          </w:p>
        </w:tc>
      </w:tr>
      <w:tr w:rsidR="00143DC0" w:rsidRPr="00A57482" w14:paraId="3A2A6B3E" w14:textId="77777777" w:rsidTr="00143DC0">
        <w:trPr>
          <w:trHeight w:val="300"/>
        </w:trPr>
        <w:tc>
          <w:tcPr>
            <w:tcW w:w="1640" w:type="dxa"/>
            <w:tcBorders>
              <w:top w:val="nil"/>
              <w:left w:val="single" w:sz="8" w:space="0" w:color="auto"/>
              <w:bottom w:val="single" w:sz="8" w:space="0" w:color="auto"/>
              <w:right w:val="single" w:sz="8" w:space="0" w:color="auto"/>
            </w:tcBorders>
            <w:noWrap/>
            <w:vAlign w:val="center"/>
            <w:hideMark/>
          </w:tcPr>
          <w:p w14:paraId="03A50E87"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911027525</w:t>
            </w:r>
          </w:p>
        </w:tc>
        <w:tc>
          <w:tcPr>
            <w:tcW w:w="1520" w:type="dxa"/>
            <w:tcBorders>
              <w:top w:val="nil"/>
              <w:left w:val="nil"/>
              <w:bottom w:val="single" w:sz="8" w:space="0" w:color="auto"/>
              <w:right w:val="single" w:sz="8" w:space="0" w:color="auto"/>
            </w:tcBorders>
            <w:noWrap/>
            <w:vAlign w:val="center"/>
            <w:hideMark/>
          </w:tcPr>
          <w:p w14:paraId="6E2B1500"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905924008304</w:t>
            </w:r>
          </w:p>
        </w:tc>
        <w:tc>
          <w:tcPr>
            <w:tcW w:w="1680" w:type="dxa"/>
            <w:tcBorders>
              <w:top w:val="nil"/>
              <w:left w:val="nil"/>
              <w:bottom w:val="single" w:sz="8" w:space="0" w:color="auto"/>
              <w:right w:val="single" w:sz="8" w:space="0" w:color="auto"/>
            </w:tcBorders>
            <w:noWrap/>
            <w:vAlign w:val="center"/>
            <w:hideMark/>
          </w:tcPr>
          <w:p w14:paraId="05D1978A"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2320202009</w:t>
            </w:r>
          </w:p>
        </w:tc>
        <w:tc>
          <w:tcPr>
            <w:tcW w:w="1680" w:type="dxa"/>
            <w:tcBorders>
              <w:top w:val="nil"/>
              <w:left w:val="nil"/>
              <w:bottom w:val="single" w:sz="8" w:space="0" w:color="auto"/>
              <w:right w:val="single" w:sz="8" w:space="0" w:color="auto"/>
            </w:tcBorders>
            <w:noWrap/>
            <w:vAlign w:val="center"/>
            <w:hideMark/>
          </w:tcPr>
          <w:p w14:paraId="54AF4A65"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val="es-ES_tradnl" w:eastAsia="es-CO"/>
              </w:rPr>
              <w:t>9240083</w:t>
            </w:r>
          </w:p>
        </w:tc>
        <w:tc>
          <w:tcPr>
            <w:tcW w:w="2401" w:type="dxa"/>
            <w:tcBorders>
              <w:top w:val="nil"/>
              <w:left w:val="nil"/>
              <w:bottom w:val="single" w:sz="8" w:space="0" w:color="auto"/>
              <w:right w:val="single" w:sz="8" w:space="0" w:color="auto"/>
            </w:tcBorders>
            <w:noWrap/>
            <w:vAlign w:val="center"/>
            <w:hideMark/>
          </w:tcPr>
          <w:p w14:paraId="63C5E68C"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1160013520</w:t>
            </w:r>
          </w:p>
        </w:tc>
      </w:tr>
      <w:tr w:rsidR="00143DC0" w:rsidRPr="00A57482" w14:paraId="0464AD57" w14:textId="77777777" w:rsidTr="00143DC0">
        <w:trPr>
          <w:trHeight w:val="300"/>
        </w:trPr>
        <w:tc>
          <w:tcPr>
            <w:tcW w:w="1640" w:type="dxa"/>
            <w:tcBorders>
              <w:top w:val="nil"/>
              <w:left w:val="single" w:sz="8" w:space="0" w:color="auto"/>
              <w:bottom w:val="single" w:sz="8" w:space="0" w:color="auto"/>
              <w:right w:val="single" w:sz="8" w:space="0" w:color="auto"/>
            </w:tcBorders>
            <w:noWrap/>
            <w:vAlign w:val="center"/>
            <w:hideMark/>
          </w:tcPr>
          <w:p w14:paraId="0860EFF6"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911027525</w:t>
            </w:r>
          </w:p>
        </w:tc>
        <w:tc>
          <w:tcPr>
            <w:tcW w:w="1520" w:type="dxa"/>
            <w:tcBorders>
              <w:top w:val="nil"/>
              <w:left w:val="nil"/>
              <w:bottom w:val="single" w:sz="8" w:space="0" w:color="auto"/>
              <w:right w:val="single" w:sz="8" w:space="0" w:color="auto"/>
            </w:tcBorders>
            <w:noWrap/>
            <w:vAlign w:val="center"/>
            <w:hideMark/>
          </w:tcPr>
          <w:p w14:paraId="09E259F5"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905924008305</w:t>
            </w:r>
          </w:p>
        </w:tc>
        <w:tc>
          <w:tcPr>
            <w:tcW w:w="1680" w:type="dxa"/>
            <w:tcBorders>
              <w:top w:val="nil"/>
              <w:left w:val="nil"/>
              <w:bottom w:val="single" w:sz="8" w:space="0" w:color="auto"/>
              <w:right w:val="single" w:sz="8" w:space="0" w:color="auto"/>
            </w:tcBorders>
            <w:noWrap/>
            <w:vAlign w:val="center"/>
            <w:hideMark/>
          </w:tcPr>
          <w:p w14:paraId="4BA1B836"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2320202009</w:t>
            </w:r>
          </w:p>
        </w:tc>
        <w:tc>
          <w:tcPr>
            <w:tcW w:w="1680" w:type="dxa"/>
            <w:tcBorders>
              <w:top w:val="nil"/>
              <w:left w:val="nil"/>
              <w:bottom w:val="single" w:sz="8" w:space="0" w:color="auto"/>
              <w:right w:val="single" w:sz="8" w:space="0" w:color="auto"/>
            </w:tcBorders>
            <w:noWrap/>
            <w:vAlign w:val="center"/>
            <w:hideMark/>
          </w:tcPr>
          <w:p w14:paraId="1624CFE7"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val="es-ES_tradnl" w:eastAsia="es-CO"/>
              </w:rPr>
              <w:t>9240083</w:t>
            </w:r>
          </w:p>
        </w:tc>
        <w:tc>
          <w:tcPr>
            <w:tcW w:w="2401" w:type="dxa"/>
            <w:tcBorders>
              <w:top w:val="nil"/>
              <w:left w:val="nil"/>
              <w:bottom w:val="single" w:sz="8" w:space="0" w:color="auto"/>
              <w:right w:val="single" w:sz="8" w:space="0" w:color="auto"/>
            </w:tcBorders>
            <w:noWrap/>
            <w:vAlign w:val="center"/>
            <w:hideMark/>
          </w:tcPr>
          <w:p w14:paraId="1D48940E" w14:textId="77777777" w:rsidR="00143DC0" w:rsidRPr="00A57482" w:rsidRDefault="00143DC0" w:rsidP="00143DC0">
            <w:pPr>
              <w:jc w:val="center"/>
              <w:rPr>
                <w:rFonts w:ascii="Arial" w:eastAsia="Times New Roman" w:hAnsi="Arial" w:cs="Arial"/>
                <w:color w:val="000000"/>
                <w:sz w:val="20"/>
                <w:szCs w:val="20"/>
                <w:lang w:eastAsia="es-CO"/>
              </w:rPr>
            </w:pPr>
            <w:r w:rsidRPr="00A57482">
              <w:rPr>
                <w:rFonts w:ascii="Arial" w:eastAsia="Times New Roman" w:hAnsi="Arial" w:cs="Arial"/>
                <w:color w:val="000000"/>
                <w:sz w:val="20"/>
                <w:szCs w:val="20"/>
                <w:lang w:eastAsia="es-CO"/>
              </w:rPr>
              <w:t>1160013520</w:t>
            </w:r>
          </w:p>
        </w:tc>
      </w:tr>
    </w:tbl>
    <w:p w14:paraId="098D99DC" w14:textId="77777777" w:rsidR="00B92059" w:rsidRPr="000F5039" w:rsidRDefault="00B92059" w:rsidP="000F5039">
      <w:pPr>
        <w:jc w:val="both"/>
        <w:rPr>
          <w:rFonts w:ascii="Arial" w:hAnsi="Arial" w:cs="Arial"/>
        </w:rPr>
      </w:pPr>
    </w:p>
    <w:p w14:paraId="1854444C" w14:textId="79C86BA6" w:rsidR="00B92059" w:rsidRPr="00660F70" w:rsidRDefault="00B92059" w:rsidP="00660F70">
      <w:pPr>
        <w:pStyle w:val="Ttulo2"/>
        <w:numPr>
          <w:ilvl w:val="1"/>
          <w:numId w:val="1"/>
        </w:numPr>
        <w:spacing w:before="0"/>
        <w:ind w:left="142" w:firstLine="0"/>
        <w:jc w:val="both"/>
        <w:rPr>
          <w:rFonts w:ascii="Arial" w:eastAsia="Times New Roman" w:hAnsi="Arial" w:cs="Arial"/>
          <w:color w:val="FF0000"/>
          <w:sz w:val="24"/>
          <w:szCs w:val="24"/>
          <w:lang w:val="es-ES"/>
        </w:rPr>
      </w:pPr>
      <w:r w:rsidRPr="00E723C3">
        <w:rPr>
          <w:rFonts w:ascii="Arial" w:eastAsia="Times New Roman" w:hAnsi="Arial" w:cs="Arial"/>
          <w:color w:val="auto"/>
          <w:sz w:val="24"/>
          <w:szCs w:val="24"/>
          <w:lang w:val="es-ES"/>
        </w:rPr>
        <w:lastRenderedPageBreak/>
        <w:t>Relación de los pagos y desembolsos realizados de forma acumulativa y porcentual</w:t>
      </w:r>
      <w:r w:rsidR="00034BAD" w:rsidRPr="00E723C3">
        <w:rPr>
          <w:rFonts w:ascii="Arial" w:eastAsia="Times New Roman" w:hAnsi="Arial" w:cs="Arial"/>
          <w:color w:val="auto"/>
          <w:sz w:val="24"/>
          <w:szCs w:val="24"/>
          <w:lang w:val="es-ES"/>
        </w:rPr>
        <w:t>.</w:t>
      </w:r>
      <w:r w:rsidRPr="00660F70">
        <w:rPr>
          <w:rFonts w:ascii="Arial" w:eastAsia="Times New Roman" w:hAnsi="Arial" w:cs="Arial"/>
          <w:color w:val="auto"/>
          <w:sz w:val="24"/>
          <w:szCs w:val="24"/>
          <w:lang w:val="es-ES"/>
        </w:rPr>
        <w:t xml:space="preserve"> </w:t>
      </w:r>
      <w:r w:rsidR="000F5039">
        <w:rPr>
          <w:rFonts w:ascii="Arial" w:eastAsia="Times New Roman" w:hAnsi="Arial" w:cs="Arial"/>
          <w:color w:val="auto"/>
          <w:sz w:val="24"/>
          <w:szCs w:val="24"/>
          <w:lang w:val="es-ES"/>
        </w:rPr>
        <w:br/>
      </w:r>
      <w:r w:rsidR="000F5039" w:rsidRPr="000F5039">
        <w:rPr>
          <w:rFonts w:ascii="Arial" w:eastAsia="Times New Roman" w:hAnsi="Arial" w:cs="Arial"/>
          <w:b/>
          <w:bCs/>
          <w:color w:val="auto"/>
          <w:sz w:val="24"/>
          <w:szCs w:val="24"/>
          <w:lang w:val="es-ES"/>
        </w:rPr>
        <w:t>N/A</w:t>
      </w:r>
    </w:p>
    <w:p w14:paraId="6137FBBF" w14:textId="77777777" w:rsidR="00FA69AA" w:rsidRPr="00660F70" w:rsidRDefault="00FA69AA" w:rsidP="00660F70">
      <w:pPr>
        <w:pStyle w:val="Prrafodelista"/>
        <w:ind w:left="0"/>
        <w:jc w:val="both"/>
        <w:rPr>
          <w:rFonts w:ascii="Arial" w:hAnsi="Arial" w:cs="Arial"/>
        </w:rPr>
      </w:pPr>
    </w:p>
    <w:p w14:paraId="3BC1AE12" w14:textId="3894C69E" w:rsidR="00FA69AA" w:rsidRPr="00894356" w:rsidRDefault="00FA69AA" w:rsidP="00660F70">
      <w:pPr>
        <w:pStyle w:val="Prrafodelista"/>
        <w:numPr>
          <w:ilvl w:val="1"/>
          <w:numId w:val="1"/>
        </w:numPr>
        <w:ind w:left="358" w:hanging="357"/>
        <w:jc w:val="both"/>
        <w:rPr>
          <w:rFonts w:ascii="Arial" w:hAnsi="Arial" w:cs="Arial"/>
          <w:i/>
          <w:color w:val="FF0000"/>
        </w:rPr>
      </w:pPr>
      <w:r w:rsidRPr="00894356">
        <w:rPr>
          <w:rFonts w:ascii="Arial" w:hAnsi="Arial" w:cs="Arial"/>
        </w:rPr>
        <w:t>Resumen parcial de la ejecución de los recursos:</w:t>
      </w:r>
    </w:p>
    <w:p w14:paraId="103FC0A8" w14:textId="77777777" w:rsidR="00FA69AA" w:rsidRPr="00894356" w:rsidRDefault="00FA69AA" w:rsidP="00660F70">
      <w:pPr>
        <w:pStyle w:val="Prrafodelista"/>
        <w:ind w:left="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9"/>
        <w:gridCol w:w="3469"/>
      </w:tblGrid>
      <w:tr w:rsidR="000F5039" w:rsidRPr="000F5039" w14:paraId="6D5F9AFA" w14:textId="77777777" w:rsidTr="00E9244F">
        <w:tc>
          <w:tcPr>
            <w:tcW w:w="3035" w:type="pct"/>
          </w:tcPr>
          <w:p w14:paraId="78CEB7E2" w14:textId="77777777" w:rsidR="00FA69AA" w:rsidRPr="000F5039" w:rsidRDefault="00FA69AA" w:rsidP="00660F70">
            <w:pPr>
              <w:pStyle w:val="Sinespaciado"/>
              <w:rPr>
                <w:rFonts w:ascii="Arial" w:hAnsi="Arial" w:cs="Arial"/>
              </w:rPr>
            </w:pPr>
            <w:r w:rsidRPr="000F5039">
              <w:rPr>
                <w:rFonts w:ascii="Arial" w:hAnsi="Arial" w:cs="Arial"/>
              </w:rPr>
              <w:t>Valor del Contrato</w:t>
            </w:r>
          </w:p>
        </w:tc>
        <w:tc>
          <w:tcPr>
            <w:tcW w:w="1965" w:type="pct"/>
          </w:tcPr>
          <w:p w14:paraId="2D71448D" w14:textId="18659F97" w:rsidR="00FA69AA" w:rsidRPr="000F5039" w:rsidRDefault="00FA69AA" w:rsidP="00660F70">
            <w:pPr>
              <w:pStyle w:val="Sinespaciado"/>
              <w:jc w:val="right"/>
              <w:rPr>
                <w:rFonts w:ascii="Arial" w:hAnsi="Arial" w:cs="Arial"/>
              </w:rPr>
            </w:pPr>
            <w:r w:rsidRPr="000F5039">
              <w:rPr>
                <w:rFonts w:ascii="Arial" w:hAnsi="Arial" w:cs="Arial"/>
              </w:rPr>
              <w:t>$</w:t>
            </w:r>
            <w:r w:rsidR="00143DC0">
              <w:rPr>
                <w:rFonts w:ascii="Arial" w:hAnsi="Arial" w:cs="Arial"/>
              </w:rPr>
              <w:t>10.800.000</w:t>
            </w:r>
          </w:p>
        </w:tc>
      </w:tr>
      <w:tr w:rsidR="000F5039" w:rsidRPr="000F5039" w14:paraId="5021F050" w14:textId="77777777" w:rsidTr="00E9244F">
        <w:tc>
          <w:tcPr>
            <w:tcW w:w="3035" w:type="pct"/>
          </w:tcPr>
          <w:p w14:paraId="07C96D26" w14:textId="77777777" w:rsidR="00FA69AA" w:rsidRPr="000F5039" w:rsidRDefault="00FA69AA" w:rsidP="00660F70">
            <w:pPr>
              <w:pStyle w:val="Sinespaciado"/>
              <w:rPr>
                <w:rFonts w:ascii="Arial" w:hAnsi="Arial" w:cs="Arial"/>
              </w:rPr>
            </w:pPr>
            <w:r w:rsidRPr="000F5039">
              <w:rPr>
                <w:rFonts w:ascii="Arial" w:hAnsi="Arial" w:cs="Arial"/>
              </w:rPr>
              <w:t>Adiciones (si aplica)</w:t>
            </w:r>
          </w:p>
        </w:tc>
        <w:tc>
          <w:tcPr>
            <w:tcW w:w="1965" w:type="pct"/>
          </w:tcPr>
          <w:p w14:paraId="556CF5E3" w14:textId="32D48863" w:rsidR="00FA69AA" w:rsidRPr="000F5039" w:rsidRDefault="00FA69AA" w:rsidP="00660F70">
            <w:pPr>
              <w:pStyle w:val="Sinespaciado"/>
              <w:jc w:val="right"/>
              <w:rPr>
                <w:rFonts w:ascii="Arial" w:hAnsi="Arial" w:cs="Arial"/>
              </w:rPr>
            </w:pPr>
            <w:r w:rsidRPr="000F5039">
              <w:rPr>
                <w:rFonts w:ascii="Arial" w:hAnsi="Arial" w:cs="Arial"/>
              </w:rPr>
              <w:t>$</w:t>
            </w:r>
            <w:r w:rsidR="000F5039" w:rsidRPr="000F5039">
              <w:rPr>
                <w:rFonts w:ascii="Arial" w:hAnsi="Arial" w:cs="Arial"/>
              </w:rPr>
              <w:t>0</w:t>
            </w:r>
          </w:p>
        </w:tc>
      </w:tr>
      <w:tr w:rsidR="000F5039" w:rsidRPr="000F5039" w14:paraId="7F40A626" w14:textId="77777777" w:rsidTr="00E9244F">
        <w:tc>
          <w:tcPr>
            <w:tcW w:w="3035" w:type="pct"/>
          </w:tcPr>
          <w:p w14:paraId="410D07A7" w14:textId="007569D0" w:rsidR="00FA69AA" w:rsidRPr="000F5039" w:rsidRDefault="007D06E3" w:rsidP="00660F70">
            <w:pPr>
              <w:pStyle w:val="Sinespaciado"/>
              <w:rPr>
                <w:rFonts w:ascii="Arial" w:hAnsi="Arial" w:cs="Arial"/>
              </w:rPr>
            </w:pPr>
            <w:r w:rsidRPr="000F5039">
              <w:rPr>
                <w:rFonts w:ascii="Arial" w:hAnsi="Arial" w:cs="Arial"/>
              </w:rPr>
              <w:t>Total,</w:t>
            </w:r>
            <w:r w:rsidR="00FA69AA" w:rsidRPr="000F5039">
              <w:rPr>
                <w:rFonts w:ascii="Arial" w:hAnsi="Arial" w:cs="Arial"/>
              </w:rPr>
              <w:t xml:space="preserve"> valor del contrato más adiciones (si aplica)</w:t>
            </w:r>
          </w:p>
        </w:tc>
        <w:tc>
          <w:tcPr>
            <w:tcW w:w="1965" w:type="pct"/>
          </w:tcPr>
          <w:p w14:paraId="2BEB5C4C" w14:textId="28035E14" w:rsidR="00FA69AA" w:rsidRPr="000F5039" w:rsidRDefault="00FA69AA" w:rsidP="00660F70">
            <w:pPr>
              <w:pStyle w:val="Sinespaciado"/>
              <w:jc w:val="right"/>
              <w:rPr>
                <w:rFonts w:ascii="Arial" w:hAnsi="Arial" w:cs="Arial"/>
              </w:rPr>
            </w:pPr>
            <w:r w:rsidRPr="000F5039">
              <w:rPr>
                <w:rFonts w:ascii="Arial" w:hAnsi="Arial" w:cs="Arial"/>
              </w:rPr>
              <w:t>$</w:t>
            </w:r>
            <w:r w:rsidR="00143DC0">
              <w:rPr>
                <w:rFonts w:ascii="Arial" w:hAnsi="Arial" w:cs="Arial"/>
              </w:rPr>
              <w:t>10.800.000</w:t>
            </w:r>
          </w:p>
        </w:tc>
      </w:tr>
      <w:tr w:rsidR="000F5039" w:rsidRPr="000F5039" w14:paraId="538359BD" w14:textId="77777777" w:rsidTr="00E9244F">
        <w:tc>
          <w:tcPr>
            <w:tcW w:w="3035" w:type="pct"/>
          </w:tcPr>
          <w:p w14:paraId="6E32F823" w14:textId="7CC29495" w:rsidR="00FA69AA" w:rsidRPr="000F5039" w:rsidRDefault="00FA69AA" w:rsidP="00660F70">
            <w:pPr>
              <w:pStyle w:val="Sinespaciado"/>
              <w:rPr>
                <w:rFonts w:ascii="Arial" w:hAnsi="Arial" w:cs="Arial"/>
              </w:rPr>
            </w:pPr>
            <w:r w:rsidRPr="000F5039">
              <w:rPr>
                <w:rFonts w:ascii="Arial" w:hAnsi="Arial" w:cs="Arial"/>
              </w:rPr>
              <w:t>Pagos realizados (acumulado</w:t>
            </w:r>
            <w:r w:rsidR="00D21B31" w:rsidRPr="000F5039">
              <w:rPr>
                <w:rFonts w:ascii="Arial" w:hAnsi="Arial" w:cs="Arial"/>
              </w:rPr>
              <w:t>. Pagos, anticipos, honorarios y desembolsos</w:t>
            </w:r>
            <w:r w:rsidRPr="000F5039">
              <w:rPr>
                <w:rFonts w:ascii="Arial" w:hAnsi="Arial" w:cs="Arial"/>
              </w:rPr>
              <w:t>)</w:t>
            </w:r>
          </w:p>
        </w:tc>
        <w:tc>
          <w:tcPr>
            <w:tcW w:w="1965" w:type="pct"/>
          </w:tcPr>
          <w:p w14:paraId="34664C21" w14:textId="5CEF92AB" w:rsidR="00FA69AA" w:rsidRPr="000F5039" w:rsidRDefault="00FA69AA" w:rsidP="00660F70">
            <w:pPr>
              <w:pStyle w:val="Sinespaciado"/>
              <w:jc w:val="right"/>
              <w:rPr>
                <w:rFonts w:ascii="Arial" w:hAnsi="Arial" w:cs="Arial"/>
              </w:rPr>
            </w:pPr>
            <w:r w:rsidRPr="000F5039">
              <w:rPr>
                <w:rFonts w:ascii="Arial" w:hAnsi="Arial" w:cs="Arial"/>
              </w:rPr>
              <w:t>$</w:t>
            </w:r>
            <w:r w:rsidR="000F5039" w:rsidRPr="000F5039">
              <w:rPr>
                <w:rFonts w:ascii="Arial" w:hAnsi="Arial" w:cs="Arial"/>
              </w:rPr>
              <w:t>0</w:t>
            </w:r>
          </w:p>
        </w:tc>
      </w:tr>
      <w:tr w:rsidR="000F5039" w:rsidRPr="000F5039" w14:paraId="3913730A" w14:textId="77777777" w:rsidTr="00E9244F">
        <w:tc>
          <w:tcPr>
            <w:tcW w:w="3035" w:type="pct"/>
          </w:tcPr>
          <w:p w14:paraId="0FAD88B3" w14:textId="5882A49A" w:rsidR="00990171" w:rsidRPr="000F5039" w:rsidRDefault="00990171" w:rsidP="00660F70">
            <w:pPr>
              <w:pStyle w:val="Sinespaciado"/>
              <w:rPr>
                <w:rFonts w:ascii="Arial" w:hAnsi="Arial" w:cs="Arial"/>
              </w:rPr>
            </w:pPr>
            <w:r w:rsidRPr="000F5039">
              <w:rPr>
                <w:rFonts w:ascii="Arial" w:hAnsi="Arial" w:cs="Arial"/>
              </w:rPr>
              <w:t>Saldo por pagar</w:t>
            </w:r>
          </w:p>
        </w:tc>
        <w:tc>
          <w:tcPr>
            <w:tcW w:w="1965" w:type="pct"/>
          </w:tcPr>
          <w:p w14:paraId="0F61E178" w14:textId="68AF67F8" w:rsidR="00990171" w:rsidRPr="000F5039" w:rsidRDefault="00990171" w:rsidP="00660F70">
            <w:pPr>
              <w:pStyle w:val="Sinespaciado"/>
              <w:jc w:val="right"/>
              <w:rPr>
                <w:rFonts w:ascii="Arial" w:hAnsi="Arial" w:cs="Arial"/>
              </w:rPr>
            </w:pPr>
            <w:r w:rsidRPr="000F5039">
              <w:rPr>
                <w:rFonts w:ascii="Arial" w:hAnsi="Arial" w:cs="Arial"/>
              </w:rPr>
              <w:t>$</w:t>
            </w:r>
            <w:r w:rsidR="00052F8C">
              <w:rPr>
                <w:rFonts w:ascii="Arial" w:hAnsi="Arial" w:cs="Arial"/>
              </w:rPr>
              <w:t>10.800.000</w:t>
            </w:r>
          </w:p>
        </w:tc>
      </w:tr>
      <w:tr w:rsidR="00FA69AA" w:rsidRPr="00894356" w14:paraId="388CFCB2" w14:textId="77777777" w:rsidTr="00E9244F">
        <w:tc>
          <w:tcPr>
            <w:tcW w:w="3035" w:type="pct"/>
          </w:tcPr>
          <w:p w14:paraId="71169A00" w14:textId="77777777" w:rsidR="00FA69AA" w:rsidRPr="00894356" w:rsidRDefault="00FA69AA" w:rsidP="00660F70">
            <w:pPr>
              <w:pStyle w:val="Sinespaciado"/>
              <w:rPr>
                <w:rFonts w:ascii="Arial" w:hAnsi="Arial" w:cs="Arial"/>
              </w:rPr>
            </w:pPr>
            <w:r w:rsidRPr="00894356">
              <w:rPr>
                <w:rFonts w:ascii="Arial" w:hAnsi="Arial" w:cs="Arial"/>
              </w:rPr>
              <w:t>Porcentaje de ejecución parcial financiera</w:t>
            </w:r>
          </w:p>
        </w:tc>
        <w:tc>
          <w:tcPr>
            <w:tcW w:w="1965" w:type="pct"/>
          </w:tcPr>
          <w:p w14:paraId="0B1ED2E3" w14:textId="47A16ECE" w:rsidR="00FA69AA" w:rsidRPr="00894356" w:rsidRDefault="000F5039" w:rsidP="00990171">
            <w:pPr>
              <w:pStyle w:val="Sinespaciado"/>
              <w:jc w:val="right"/>
              <w:rPr>
                <w:rFonts w:ascii="Arial" w:hAnsi="Arial" w:cs="Arial"/>
              </w:rPr>
            </w:pPr>
            <w:r>
              <w:rPr>
                <w:rFonts w:ascii="Arial" w:hAnsi="Arial" w:cs="Arial"/>
              </w:rPr>
              <w:t>0</w:t>
            </w:r>
            <w:r w:rsidR="00FA69AA" w:rsidRPr="00894356">
              <w:rPr>
                <w:rFonts w:ascii="Arial" w:hAnsi="Arial" w:cs="Arial"/>
              </w:rPr>
              <w:t>%</w:t>
            </w:r>
          </w:p>
        </w:tc>
      </w:tr>
    </w:tbl>
    <w:p w14:paraId="4DFF1D1A" w14:textId="77777777" w:rsidR="00FA69AA" w:rsidRPr="00660F70" w:rsidRDefault="00FA69AA" w:rsidP="00660F70">
      <w:pPr>
        <w:pStyle w:val="Prrafodelista"/>
        <w:ind w:left="0"/>
        <w:jc w:val="both"/>
        <w:rPr>
          <w:rFonts w:ascii="Arial" w:hAnsi="Arial" w:cs="Arial"/>
          <w:color w:val="FF0000"/>
          <w:highlight w:val="lightGray"/>
        </w:rPr>
      </w:pPr>
    </w:p>
    <w:p w14:paraId="4F0C577F" w14:textId="77777777" w:rsidR="00FA69AA" w:rsidRPr="00660F70" w:rsidRDefault="00FA69AA" w:rsidP="00660F70">
      <w:pPr>
        <w:pStyle w:val="Prrafodelista"/>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hanging="502"/>
        <w:jc w:val="both"/>
        <w:outlineLvl w:val="0"/>
        <w:rPr>
          <w:rFonts w:ascii="Arial" w:hAnsi="Arial" w:cs="Arial"/>
          <w:b/>
        </w:rPr>
      </w:pPr>
      <w:r w:rsidRPr="00660F70">
        <w:rPr>
          <w:rFonts w:ascii="Arial" w:hAnsi="Arial" w:cs="Arial"/>
          <w:b/>
        </w:rPr>
        <w:t>INFORME JURÍDICO:</w:t>
      </w:r>
    </w:p>
    <w:p w14:paraId="17924631" w14:textId="77777777" w:rsidR="00B72173" w:rsidRPr="0000573A" w:rsidRDefault="00B72173" w:rsidP="0000573A">
      <w:pPr>
        <w:jc w:val="both"/>
        <w:rPr>
          <w:rFonts w:ascii="Arial" w:hAnsi="Arial" w:cs="Arial"/>
          <w:color w:val="FF0000"/>
        </w:rPr>
      </w:pPr>
    </w:p>
    <w:p w14:paraId="619B7933" w14:textId="31ED4484" w:rsidR="00F65D30" w:rsidRPr="00F94F6C" w:rsidRDefault="00F65D30" w:rsidP="004D7200">
      <w:pPr>
        <w:pStyle w:val="Prrafodelista"/>
        <w:numPr>
          <w:ilvl w:val="1"/>
          <w:numId w:val="1"/>
        </w:numPr>
        <w:ind w:left="358" w:hanging="357"/>
        <w:jc w:val="both"/>
        <w:rPr>
          <w:rFonts w:ascii="Arial" w:hAnsi="Arial" w:cs="Arial"/>
        </w:rPr>
      </w:pPr>
      <w:r w:rsidRPr="00F94F6C">
        <w:rPr>
          <w:rFonts w:ascii="Arial" w:hAnsi="Arial" w:cs="Arial"/>
        </w:rPr>
        <w:t>Requerimientos y derecho de contradicción</w:t>
      </w:r>
      <w:r w:rsidR="0000573A" w:rsidRPr="00F94F6C">
        <w:rPr>
          <w:rFonts w:ascii="Arial" w:hAnsi="Arial" w:cs="Arial"/>
        </w:rPr>
        <w:t xml:space="preserve"> en el periodo</w:t>
      </w:r>
      <w:r w:rsidR="00F94F6C" w:rsidRPr="00F94F6C">
        <w:rPr>
          <w:rFonts w:ascii="Arial" w:hAnsi="Arial" w:cs="Arial"/>
        </w:rPr>
        <w:t>:</w:t>
      </w:r>
      <w:r w:rsidRPr="00F94F6C">
        <w:rPr>
          <w:rFonts w:ascii="Arial" w:hAnsi="Arial" w:cs="Arial"/>
        </w:rPr>
        <w:t xml:space="preserve"> </w:t>
      </w:r>
      <w:r w:rsidR="00F94F6C" w:rsidRPr="00F94F6C">
        <w:rPr>
          <w:rFonts w:ascii="Arial" w:hAnsi="Arial" w:cs="Arial"/>
        </w:rPr>
        <w:t>no se adelantaron contradicciones del contrato</w:t>
      </w:r>
      <w:r w:rsidRPr="00F94F6C">
        <w:rPr>
          <w:rFonts w:ascii="Arial" w:hAnsi="Arial" w:cs="Arial"/>
        </w:rPr>
        <w:t>.</w:t>
      </w:r>
    </w:p>
    <w:p w14:paraId="24858A99" w14:textId="3DC4F580" w:rsidR="00FA69AA" w:rsidRPr="00F94F6C" w:rsidRDefault="00FA69AA" w:rsidP="00660F70">
      <w:pPr>
        <w:pStyle w:val="Prrafodelista"/>
        <w:numPr>
          <w:ilvl w:val="1"/>
          <w:numId w:val="1"/>
        </w:numPr>
        <w:ind w:left="358" w:hanging="357"/>
        <w:jc w:val="both"/>
        <w:rPr>
          <w:rFonts w:ascii="Arial" w:hAnsi="Arial" w:cs="Arial"/>
        </w:rPr>
      </w:pPr>
      <w:r w:rsidRPr="00F94F6C">
        <w:rPr>
          <w:rFonts w:ascii="Arial" w:hAnsi="Arial" w:cs="Arial"/>
        </w:rPr>
        <w:t>El debido proceso sancionatorio y derecho de contradicción</w:t>
      </w:r>
      <w:r w:rsidR="00F94F6C" w:rsidRPr="00F94F6C">
        <w:rPr>
          <w:rFonts w:ascii="Arial" w:hAnsi="Arial" w:cs="Arial"/>
        </w:rPr>
        <w:t>:</w:t>
      </w:r>
      <w:r w:rsidRPr="00F94F6C">
        <w:rPr>
          <w:rFonts w:ascii="Arial" w:hAnsi="Arial" w:cs="Arial"/>
        </w:rPr>
        <w:t xml:space="preserve"> </w:t>
      </w:r>
      <w:r w:rsidR="00F94F6C" w:rsidRPr="00F94F6C">
        <w:rPr>
          <w:rFonts w:ascii="Arial" w:hAnsi="Arial" w:cs="Arial"/>
        </w:rPr>
        <w:t xml:space="preserve"> No se </w:t>
      </w:r>
      <w:proofErr w:type="spellStart"/>
      <w:r w:rsidR="00F94F6C" w:rsidRPr="00F94F6C">
        <w:rPr>
          <w:rFonts w:ascii="Arial" w:hAnsi="Arial" w:cs="Arial"/>
        </w:rPr>
        <w:t>adelanto</w:t>
      </w:r>
      <w:proofErr w:type="spellEnd"/>
      <w:r w:rsidR="00F94F6C" w:rsidRPr="00F94F6C">
        <w:rPr>
          <w:rFonts w:ascii="Arial" w:hAnsi="Arial" w:cs="Arial"/>
        </w:rPr>
        <w:t xml:space="preserve"> proceso sancionatorio.</w:t>
      </w:r>
    </w:p>
    <w:p w14:paraId="7B2EC1C8" w14:textId="34EC5347" w:rsidR="00FA69AA" w:rsidRPr="00F94F6C" w:rsidRDefault="00FA69AA" w:rsidP="00F94F6C">
      <w:pPr>
        <w:pStyle w:val="Prrafodelista"/>
        <w:numPr>
          <w:ilvl w:val="1"/>
          <w:numId w:val="1"/>
        </w:numPr>
        <w:ind w:left="358" w:hanging="357"/>
        <w:jc w:val="both"/>
        <w:rPr>
          <w:rFonts w:ascii="Arial" w:hAnsi="Arial" w:cs="Arial"/>
        </w:rPr>
      </w:pPr>
      <w:r w:rsidRPr="00F94F6C">
        <w:rPr>
          <w:rFonts w:ascii="Arial" w:hAnsi="Arial" w:cs="Arial"/>
        </w:rPr>
        <w:t>Relación del soporte de multas, sanciones, cláusula penal, declaración de la caducidad o incumplimiento</w:t>
      </w:r>
      <w:r w:rsidR="00F94F6C" w:rsidRPr="00F94F6C">
        <w:rPr>
          <w:rFonts w:ascii="Arial" w:hAnsi="Arial" w:cs="Arial"/>
        </w:rPr>
        <w:t>: No se impusieron multas, ni sanciones ni se declaró incumplimiento del contrato.</w:t>
      </w:r>
    </w:p>
    <w:p w14:paraId="4BCD0B4B" w14:textId="65279C6E" w:rsidR="00FA69AA" w:rsidRPr="00F94F6C" w:rsidRDefault="00FA69AA" w:rsidP="00660F70">
      <w:pPr>
        <w:pStyle w:val="Prrafodelista"/>
        <w:numPr>
          <w:ilvl w:val="1"/>
          <w:numId w:val="1"/>
        </w:numPr>
        <w:ind w:left="358" w:hanging="357"/>
        <w:jc w:val="both"/>
        <w:rPr>
          <w:rFonts w:ascii="Arial" w:hAnsi="Arial" w:cs="Arial"/>
        </w:rPr>
      </w:pPr>
      <w:r w:rsidRPr="00F94F6C">
        <w:rPr>
          <w:rFonts w:ascii="Arial" w:hAnsi="Arial" w:cs="Arial"/>
        </w:rPr>
        <w:t xml:space="preserve">Estado de las garantías del contrato y sus respectivas ampliaciones </w:t>
      </w:r>
      <w:r w:rsidR="00F94F6C" w:rsidRPr="00F94F6C">
        <w:rPr>
          <w:rFonts w:ascii="Arial" w:hAnsi="Arial" w:cs="Arial"/>
        </w:rPr>
        <w:t>No se exigieron Pólizas</w:t>
      </w:r>
      <w:r w:rsidR="00437593">
        <w:rPr>
          <w:rFonts w:ascii="Arial" w:hAnsi="Arial" w:cs="Arial"/>
        </w:rPr>
        <w:t>.</w:t>
      </w:r>
    </w:p>
    <w:p w14:paraId="72A676CD" w14:textId="77777777" w:rsidR="00FA69AA" w:rsidRPr="00660F70" w:rsidRDefault="00FA69AA" w:rsidP="00660F70">
      <w:pPr>
        <w:pStyle w:val="Prrafodelista"/>
        <w:ind w:left="0"/>
        <w:jc w:val="both"/>
        <w:rPr>
          <w:rFonts w:ascii="Arial" w:hAnsi="Arial" w:cs="Arial"/>
        </w:rPr>
      </w:pPr>
    </w:p>
    <w:p w14:paraId="77288F2E" w14:textId="225EF996" w:rsidR="00FA69AA" w:rsidRPr="00660F70" w:rsidRDefault="00FA69AA" w:rsidP="00660F70">
      <w:pPr>
        <w:ind w:left="1"/>
        <w:jc w:val="both"/>
        <w:rPr>
          <w:rFonts w:ascii="Arial" w:hAnsi="Arial" w:cs="Arial"/>
        </w:rPr>
      </w:pPr>
      <w:r w:rsidRPr="00BD25B0">
        <w:rPr>
          <w:rFonts w:ascii="Arial" w:hAnsi="Arial" w:cs="Arial"/>
        </w:rPr>
        <w:t>Una vez evidenciado el avance técnico, administrativo, financiero, contable y jurídico señalado en el contrato, el suscrito Supervisor autoriza el pago parcial del periodo reportado por valor de</w:t>
      </w:r>
      <w:r w:rsidRPr="000F5039">
        <w:rPr>
          <w:rFonts w:ascii="Arial" w:hAnsi="Arial" w:cs="Arial"/>
        </w:rPr>
        <w:t xml:space="preserve"> </w:t>
      </w:r>
      <w:r w:rsidR="00052F8C" w:rsidRPr="00052F8C">
        <w:rPr>
          <w:rFonts w:ascii="Arial" w:hAnsi="Arial" w:cs="Arial"/>
        </w:rPr>
        <w:t xml:space="preserve">DIEZ MILLONES OCHOCIENTOS MIL PESOS M/L ($ 10.800.000), </w:t>
      </w:r>
      <w:r w:rsidR="000F5039">
        <w:rPr>
          <w:rFonts w:ascii="Arial" w:hAnsi="Arial" w:cs="Arial"/>
        </w:rPr>
        <w:t>según factura CAAA467.</w:t>
      </w:r>
    </w:p>
    <w:p w14:paraId="6A09C986" w14:textId="77777777" w:rsidR="00FA69AA" w:rsidRDefault="00FA69AA" w:rsidP="00660F70">
      <w:pPr>
        <w:pStyle w:val="Sangradetextonormal"/>
        <w:spacing w:after="0"/>
        <w:ind w:left="0"/>
        <w:jc w:val="both"/>
        <w:rPr>
          <w:rFonts w:ascii="Arial" w:hAnsi="Arial" w:cs="Arial"/>
          <w:iCs/>
          <w:sz w:val="24"/>
          <w:szCs w:val="24"/>
          <w:lang w:val="es-CO"/>
        </w:rPr>
      </w:pPr>
    </w:p>
    <w:p w14:paraId="0205069C" w14:textId="77777777" w:rsidR="00AA3109" w:rsidRDefault="00AA3109" w:rsidP="00660F70">
      <w:pPr>
        <w:pStyle w:val="Sangradetextonormal"/>
        <w:spacing w:after="0"/>
        <w:ind w:left="0"/>
        <w:jc w:val="both"/>
        <w:rPr>
          <w:rFonts w:ascii="Arial" w:hAnsi="Arial" w:cs="Arial"/>
          <w:iCs/>
          <w:sz w:val="24"/>
          <w:szCs w:val="24"/>
          <w:lang w:val="es-CO"/>
        </w:rPr>
      </w:pPr>
    </w:p>
    <w:p w14:paraId="34AB300F" w14:textId="77777777" w:rsidR="00437593" w:rsidRPr="00052F8C" w:rsidRDefault="00437593" w:rsidP="00660F70">
      <w:pPr>
        <w:pStyle w:val="Sangradetextonormal"/>
        <w:spacing w:after="0"/>
        <w:ind w:left="0"/>
        <w:jc w:val="both"/>
        <w:rPr>
          <w:rFonts w:ascii="Arial" w:hAnsi="Arial" w:cs="Arial"/>
          <w:iCs/>
          <w:sz w:val="24"/>
          <w:szCs w:val="24"/>
          <w:lang w:val="es-CO"/>
        </w:rPr>
      </w:pPr>
    </w:p>
    <w:p w14:paraId="4F65BA5C" w14:textId="77777777" w:rsidR="00EA5BB8" w:rsidRDefault="00EA5BB8" w:rsidP="00660F70">
      <w:pPr>
        <w:contextualSpacing/>
        <w:jc w:val="both"/>
        <w:rPr>
          <w:rFonts w:ascii="Arial" w:hAnsi="Arial" w:cs="Arial"/>
          <w:bCs/>
          <w:color w:val="FF0000"/>
          <w:highlight w:val="lightGray"/>
          <w:lang w:val="es-MX"/>
        </w:rPr>
      </w:pPr>
      <w:r w:rsidRPr="00117895">
        <w:rPr>
          <w:rFonts w:ascii="Arial" w:eastAsia="Times New Roman" w:hAnsi="Arial" w:cs="Arial"/>
          <w:color w:val="000000" w:themeColor="text1"/>
          <w:lang w:val="es-MX" w:eastAsia="es-MX"/>
        </w:rPr>
        <w:t>CLAUDIA PATRICIA GARZON GONZALEZ</w:t>
      </w:r>
      <w:r w:rsidRPr="00660F70">
        <w:rPr>
          <w:rFonts w:ascii="Arial" w:hAnsi="Arial" w:cs="Arial"/>
          <w:bCs/>
          <w:color w:val="FF0000"/>
          <w:highlight w:val="lightGray"/>
          <w:lang w:val="es-MX"/>
        </w:rPr>
        <w:t xml:space="preserve"> </w:t>
      </w:r>
    </w:p>
    <w:p w14:paraId="50C04A77" w14:textId="1838A02E" w:rsidR="00FA69AA" w:rsidRPr="000F5039" w:rsidRDefault="00FA69AA" w:rsidP="00660F70">
      <w:pPr>
        <w:contextualSpacing/>
        <w:jc w:val="both"/>
        <w:rPr>
          <w:rFonts w:ascii="Arial" w:hAnsi="Arial" w:cs="Arial"/>
          <w:bCs/>
          <w:lang w:val="es-MX"/>
        </w:rPr>
      </w:pPr>
      <w:r w:rsidRPr="000F5039">
        <w:rPr>
          <w:rFonts w:ascii="Arial" w:hAnsi="Arial" w:cs="Arial"/>
          <w:bCs/>
          <w:lang w:val="es-MX"/>
        </w:rPr>
        <w:t>S</w:t>
      </w:r>
      <w:r w:rsidRPr="000F5039">
        <w:rPr>
          <w:rFonts w:ascii="Arial" w:hAnsi="Arial" w:cs="Arial"/>
        </w:rPr>
        <w:t>UPERVISOR Y/O INTERVENTOR</w:t>
      </w:r>
    </w:p>
    <w:p w14:paraId="0F9AA605" w14:textId="77777777" w:rsidR="00437593" w:rsidRPr="00660F70" w:rsidRDefault="00437593" w:rsidP="00660F70">
      <w:pPr>
        <w:jc w:val="both"/>
        <w:rPr>
          <w:rFonts w:ascii="Arial" w:eastAsia="Times New Roman" w:hAnsi="Arial" w:cs="Arial"/>
          <w:iCs/>
          <w:lang w:val="es-ES_tradnl" w:eastAsia="es-MX"/>
        </w:rPr>
      </w:pPr>
    </w:p>
    <w:tbl>
      <w:tblPr>
        <w:tblStyle w:val="Tablaconcuadrcula"/>
        <w:tblW w:w="0" w:type="auto"/>
        <w:tblLook w:val="04A0" w:firstRow="1" w:lastRow="0" w:firstColumn="1" w:lastColumn="0" w:noHBand="0" w:noVBand="1"/>
      </w:tblPr>
      <w:tblGrid>
        <w:gridCol w:w="2272"/>
        <w:gridCol w:w="2685"/>
        <w:gridCol w:w="3827"/>
      </w:tblGrid>
      <w:tr w:rsidR="000F5039" w:rsidRPr="00660F70" w14:paraId="5C9635C6" w14:textId="77777777" w:rsidTr="000F5039">
        <w:tc>
          <w:tcPr>
            <w:tcW w:w="2272" w:type="dxa"/>
          </w:tcPr>
          <w:p w14:paraId="15278418" w14:textId="77777777" w:rsidR="000F5039" w:rsidRPr="00660F70"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p>
          <w:p w14:paraId="280359F9" w14:textId="64990DF6" w:rsidR="000F5039" w:rsidRPr="00660F70"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660F70">
              <w:rPr>
                <w:rFonts w:ascii="Arial" w:hAnsi="Arial" w:cs="Arial"/>
                <w:iCs/>
                <w:sz w:val="16"/>
                <w:szCs w:val="16"/>
                <w:lang w:val="es-MX"/>
              </w:rPr>
              <w:t xml:space="preserve">Elaboró: </w:t>
            </w:r>
            <w:r>
              <w:rPr>
                <w:rFonts w:ascii="Arial" w:hAnsi="Arial" w:cs="Arial"/>
                <w:iCs/>
                <w:sz w:val="16"/>
                <w:szCs w:val="16"/>
                <w:lang w:val="es-MX"/>
              </w:rPr>
              <w:t>Brahyan Esteban Ceballos Ortiz</w:t>
            </w:r>
            <w:r w:rsidRPr="00660F70">
              <w:rPr>
                <w:rFonts w:ascii="Arial" w:hAnsi="Arial" w:cs="Arial"/>
                <w:iCs/>
                <w:sz w:val="16"/>
                <w:szCs w:val="16"/>
                <w:lang w:val="es-MX"/>
              </w:rPr>
              <w:t xml:space="preserve"> </w:t>
            </w:r>
          </w:p>
          <w:p w14:paraId="239F635A" w14:textId="77777777" w:rsidR="000F5039" w:rsidRPr="00660F70"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660F70">
              <w:rPr>
                <w:rFonts w:ascii="Arial" w:hAnsi="Arial" w:cs="Arial"/>
                <w:iCs/>
                <w:sz w:val="16"/>
                <w:szCs w:val="16"/>
                <w:lang w:val="es-MX"/>
              </w:rPr>
              <w:t xml:space="preserve">Apoyo técnico </w:t>
            </w:r>
          </w:p>
          <w:p w14:paraId="34B32885" w14:textId="77777777" w:rsidR="000F5039" w:rsidRPr="00660F70"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p>
        </w:tc>
        <w:tc>
          <w:tcPr>
            <w:tcW w:w="2685" w:type="dxa"/>
          </w:tcPr>
          <w:p w14:paraId="4E292243" w14:textId="77777777"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p>
          <w:p w14:paraId="1B143D0F" w14:textId="75000D6E"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0F5039">
              <w:rPr>
                <w:rFonts w:ascii="Arial" w:hAnsi="Arial" w:cs="Arial"/>
                <w:iCs/>
                <w:sz w:val="16"/>
                <w:szCs w:val="16"/>
                <w:lang w:val="es-MX"/>
              </w:rPr>
              <w:t xml:space="preserve">Revisó: </w:t>
            </w:r>
            <w:r w:rsidRPr="000F5039">
              <w:rPr>
                <w:rFonts w:ascii="Arial" w:hAnsi="Arial" w:cs="Arial"/>
                <w:iCs/>
                <w:sz w:val="16"/>
                <w:szCs w:val="16"/>
                <w:lang w:val="es-MX"/>
              </w:rPr>
              <w:br/>
              <w:t>Soledad Mejía Tabares</w:t>
            </w:r>
          </w:p>
          <w:p w14:paraId="72771E52" w14:textId="77777777"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0F5039">
              <w:rPr>
                <w:rFonts w:ascii="Arial" w:hAnsi="Arial" w:cs="Arial"/>
                <w:iCs/>
                <w:sz w:val="16"/>
                <w:szCs w:val="16"/>
                <w:lang w:val="es-MX"/>
              </w:rPr>
              <w:t xml:space="preserve">Apoyo financiero </w:t>
            </w:r>
          </w:p>
        </w:tc>
        <w:tc>
          <w:tcPr>
            <w:tcW w:w="3827" w:type="dxa"/>
          </w:tcPr>
          <w:p w14:paraId="5ED320A1" w14:textId="77777777"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p>
          <w:p w14:paraId="6497AF9B" w14:textId="435D7478"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0F5039">
              <w:rPr>
                <w:rFonts w:ascii="Arial" w:hAnsi="Arial" w:cs="Arial"/>
                <w:iCs/>
                <w:sz w:val="16"/>
                <w:szCs w:val="16"/>
                <w:lang w:val="es-MX"/>
              </w:rPr>
              <w:t xml:space="preserve">Revisó: </w:t>
            </w:r>
            <w:r w:rsidRPr="000F5039">
              <w:rPr>
                <w:rFonts w:ascii="Arial" w:hAnsi="Arial" w:cs="Arial"/>
                <w:iCs/>
                <w:sz w:val="16"/>
                <w:szCs w:val="16"/>
                <w:lang w:val="es-MX"/>
              </w:rPr>
              <w:br/>
              <w:t>Milena Tobón</w:t>
            </w:r>
          </w:p>
          <w:p w14:paraId="2A38B576" w14:textId="77777777" w:rsidR="000F5039" w:rsidRPr="000F5039" w:rsidRDefault="000F5039" w:rsidP="00660F7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ascii="Arial" w:hAnsi="Arial" w:cs="Arial"/>
                <w:iCs/>
                <w:sz w:val="16"/>
                <w:szCs w:val="16"/>
                <w:lang w:val="es-MX"/>
              </w:rPr>
            </w:pPr>
            <w:r w:rsidRPr="000F5039">
              <w:rPr>
                <w:rFonts w:ascii="Arial" w:hAnsi="Arial" w:cs="Arial"/>
                <w:iCs/>
                <w:sz w:val="16"/>
                <w:szCs w:val="16"/>
                <w:lang w:val="es-MX"/>
              </w:rPr>
              <w:t xml:space="preserve">Apoyo jurídico </w:t>
            </w:r>
          </w:p>
        </w:tc>
      </w:tr>
    </w:tbl>
    <w:p w14:paraId="61E5AE8A" w14:textId="77777777" w:rsidR="00FA69AA" w:rsidRPr="00660F70" w:rsidRDefault="00FA69AA" w:rsidP="00660F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contextualSpacing/>
        <w:jc w:val="both"/>
        <w:outlineLvl w:val="0"/>
        <w:rPr>
          <w:rFonts w:ascii="Arial" w:hAnsi="Arial" w:cs="Arial"/>
          <w:b/>
          <w:lang w:val="es-ES_tradnl" w:eastAsia="es-MX"/>
        </w:rPr>
      </w:pPr>
    </w:p>
    <w:sectPr w:rsidR="00FA69AA" w:rsidRPr="00660F70" w:rsidSect="00BF1EA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2FE65" w14:textId="77777777" w:rsidR="00723576" w:rsidRDefault="00723576" w:rsidP="00655F4D">
      <w:r>
        <w:separator/>
      </w:r>
    </w:p>
  </w:endnote>
  <w:endnote w:type="continuationSeparator" w:id="0">
    <w:p w14:paraId="6C224F46" w14:textId="77777777" w:rsidR="00723576" w:rsidRDefault="00723576" w:rsidP="00655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4D171" w14:textId="77777777" w:rsidR="004D7200" w:rsidRDefault="004D7200" w:rsidP="00874FD2">
    <w:pPr>
      <w:pStyle w:val="Encabezado"/>
      <w:rPr>
        <w:rFonts w:ascii="Arial" w:hAnsi="Arial"/>
        <w:b/>
        <w:sz w:val="16"/>
        <w:szCs w:val="16"/>
      </w:rPr>
    </w:pPr>
  </w:p>
  <w:p w14:paraId="14E3AE66" w14:textId="77777777" w:rsidR="004D7200" w:rsidRPr="00FF3736" w:rsidRDefault="004D7200" w:rsidP="00FF3736">
    <w:pPr>
      <w:pStyle w:val="Encabezado"/>
      <w:jc w:val="both"/>
      <w:rPr>
        <w:rFonts w:ascii="Arial" w:hAnsi="Arial" w:cs="Arial"/>
        <w:b/>
        <w:sz w:val="16"/>
        <w:szCs w:val="16"/>
      </w:rPr>
    </w:pPr>
    <w:r w:rsidRPr="00FF3736">
      <w:rPr>
        <w:rFonts w:ascii="Arial" w:hAnsi="Arial" w:cs="Arial"/>
        <w:b/>
        <w:sz w:val="16"/>
        <w:szCs w:val="16"/>
      </w:rPr>
      <w:t>AVISO DE PRIVACIDAD</w:t>
    </w:r>
  </w:p>
  <w:p w14:paraId="7DA64A6E" w14:textId="77777777" w:rsidR="004D7200" w:rsidRPr="00FF3736" w:rsidRDefault="004D7200" w:rsidP="00FF3736">
    <w:pPr>
      <w:pStyle w:val="Encabezado"/>
      <w:jc w:val="both"/>
      <w:rPr>
        <w:rFonts w:ascii="Arial" w:hAnsi="Arial" w:cs="Arial"/>
        <w:b/>
        <w:sz w:val="16"/>
        <w:szCs w:val="16"/>
      </w:rPr>
    </w:pPr>
  </w:p>
  <w:p w14:paraId="6F8253D2" w14:textId="77777777" w:rsidR="004D7200" w:rsidRPr="00FF3736" w:rsidRDefault="004D7200" w:rsidP="00FF3736">
    <w:pPr>
      <w:pStyle w:val="Encabezado"/>
      <w:jc w:val="both"/>
      <w:rPr>
        <w:rFonts w:ascii="Arial" w:hAnsi="Arial" w:cs="Arial"/>
        <w:sz w:val="16"/>
        <w:szCs w:val="16"/>
      </w:rPr>
    </w:pPr>
    <w:r w:rsidRPr="00FF3736">
      <w:rPr>
        <w:rFonts w:ascii="Arial" w:hAnsi="Arial" w:cs="Arial"/>
        <w:sz w:val="16"/>
        <w:szCs w:val="16"/>
      </w:rPr>
      <w:t xml:space="preserve">INDER - MEDELLÍN con NIT 800194096-0 dando cumplimiento a la Ley 1581 de 2012 y decretos reglamentarios, le informa a todos los titulares de datos personales insertos en el presente documento, que el uso ha sido realizado con previa autorización, preservando la protección de sus datos personales en la recolección, circulación y tratamiento para la(s) finalidad(es) que han sido autorizadas de acuerdo con la política de tratamiento y protección de datos personales que se encuentra a disposición en el sitio web oficialwww.inder.gov.co, en la sede administrativa ubicada en calle 47D # 75 – 276 barrio Velódromo, Medellín – Colombia, y/o solicitarla al correo electrónico   atencion.ciudadano@inder.gov.co. </w:t>
    </w:r>
  </w:p>
  <w:p w14:paraId="75D694D9" w14:textId="77777777" w:rsidR="004D7200" w:rsidRPr="00874FD2" w:rsidRDefault="004D7200" w:rsidP="00874F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209B6" w14:textId="77777777" w:rsidR="00723576" w:rsidRDefault="00723576" w:rsidP="00655F4D">
      <w:r>
        <w:separator/>
      </w:r>
    </w:p>
  </w:footnote>
  <w:footnote w:type="continuationSeparator" w:id="0">
    <w:p w14:paraId="6B868599" w14:textId="77777777" w:rsidR="00723576" w:rsidRDefault="00723576" w:rsidP="00655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B4C3A" w14:textId="6832D858" w:rsidR="00853718" w:rsidRPr="00853718" w:rsidRDefault="00853718" w:rsidP="00853718">
    <w:pPr>
      <w:pStyle w:val="Encabezado"/>
      <w:rPr>
        <w:rFonts w:ascii="Arial" w:hAnsi="Arial"/>
        <w:b/>
        <w:sz w:val="16"/>
        <w:szCs w:val="16"/>
      </w:rPr>
    </w:pPr>
    <w:r w:rsidRPr="00853718">
      <w:rPr>
        <w:rFonts w:ascii="Arial" w:hAnsi="Arial"/>
        <w:b/>
        <w:noProof/>
        <w:sz w:val="16"/>
        <w:szCs w:val="16"/>
        <w:lang w:eastAsia="es-CO"/>
      </w:rPr>
      <w:drawing>
        <wp:inline distT="0" distB="0" distL="0" distR="0" wp14:anchorId="055AFFFD" wp14:editId="71767351">
          <wp:extent cx="5572125" cy="638175"/>
          <wp:effectExtent l="0" t="0" r="9525" b="9525"/>
          <wp:docPr id="16597596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125" cy="638175"/>
                  </a:xfrm>
                  <a:prstGeom prst="rect">
                    <a:avLst/>
                  </a:prstGeom>
                  <a:noFill/>
                  <a:ln>
                    <a:noFill/>
                  </a:ln>
                </pic:spPr>
              </pic:pic>
            </a:graphicData>
          </a:graphic>
        </wp:inline>
      </w:drawing>
    </w:r>
  </w:p>
  <w:p w14:paraId="682378EF" w14:textId="77777777" w:rsidR="004D7200" w:rsidRPr="0046189A" w:rsidRDefault="004D7200">
    <w:pPr>
      <w:pStyle w:val="Encabezad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3B3B"/>
    <w:multiLevelType w:val="hybridMultilevel"/>
    <w:tmpl w:val="15FCCB70"/>
    <w:lvl w:ilvl="0" w:tplc="0A8E3FEC">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1669E8"/>
    <w:multiLevelType w:val="hybridMultilevel"/>
    <w:tmpl w:val="BD064A2A"/>
    <w:lvl w:ilvl="0" w:tplc="96A021B4">
      <w:start w:val="1"/>
      <w:numFmt w:val="lowerLetter"/>
      <w:lvlText w:val="%1)"/>
      <w:lvlJc w:val="left"/>
      <w:pPr>
        <w:ind w:left="360" w:hanging="360"/>
      </w:pPr>
      <w:rPr>
        <w:rFonts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0743CA"/>
    <w:multiLevelType w:val="hybridMultilevel"/>
    <w:tmpl w:val="D05CE2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148E"/>
    <w:multiLevelType w:val="hybridMultilevel"/>
    <w:tmpl w:val="4658F9AC"/>
    <w:lvl w:ilvl="0" w:tplc="E05A6410">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D37A5D"/>
    <w:multiLevelType w:val="hybridMultilevel"/>
    <w:tmpl w:val="21F65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A6678"/>
    <w:multiLevelType w:val="hybridMultilevel"/>
    <w:tmpl w:val="7A300B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3C2614"/>
    <w:multiLevelType w:val="hybridMultilevel"/>
    <w:tmpl w:val="36B29630"/>
    <w:lvl w:ilvl="0" w:tplc="37F0718E">
      <w:start w:val="2"/>
      <w:numFmt w:val="decimal"/>
      <w:lvlText w:val="%1."/>
      <w:lvlJc w:val="left"/>
      <w:pPr>
        <w:ind w:left="360" w:hanging="360"/>
      </w:pPr>
      <w:rPr>
        <w:rFonts w:hint="default"/>
        <w:color w:val="auto"/>
      </w:rPr>
    </w:lvl>
    <w:lvl w:ilvl="1" w:tplc="281046CA">
      <w:start w:val="1"/>
      <w:numFmt w:val="lowerLetter"/>
      <w:lvlText w:val="%2."/>
      <w:lvlJc w:val="left"/>
      <w:pPr>
        <w:ind w:left="1440" w:hanging="360"/>
      </w:pPr>
      <w:rPr>
        <w:color w:val="auto"/>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D403A8"/>
    <w:multiLevelType w:val="hybridMultilevel"/>
    <w:tmpl w:val="BC6AB990"/>
    <w:lvl w:ilvl="0" w:tplc="14881E9C">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20E3CFB"/>
    <w:multiLevelType w:val="hybridMultilevel"/>
    <w:tmpl w:val="66BCB326"/>
    <w:lvl w:ilvl="0" w:tplc="EC00610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AC6E9B"/>
    <w:multiLevelType w:val="hybridMultilevel"/>
    <w:tmpl w:val="21784D4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372E234F"/>
    <w:multiLevelType w:val="hybridMultilevel"/>
    <w:tmpl w:val="6510A3DE"/>
    <w:lvl w:ilvl="0" w:tplc="2E4457A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9D604A"/>
    <w:multiLevelType w:val="multilevel"/>
    <w:tmpl w:val="19FC27E6"/>
    <w:lvl w:ilvl="0">
      <w:start w:val="1"/>
      <w:numFmt w:val="bullet"/>
      <w:lvlText w:val=""/>
      <w:lvlJc w:val="left"/>
      <w:pPr>
        <w:ind w:left="1068" w:hanging="360"/>
      </w:pPr>
      <w:rPr>
        <w:rFonts w:ascii="Symbol" w:hAnsi="Symbol" w:hint="default"/>
        <w:b w:val="0"/>
      </w:rPr>
    </w:lvl>
    <w:lvl w:ilvl="1">
      <w:start w:val="1"/>
      <w:numFmt w:val="bullet"/>
      <w:lvlText w:val=""/>
      <w:lvlJc w:val="left"/>
      <w:pPr>
        <w:ind w:left="1068" w:hanging="360"/>
      </w:pPr>
      <w:rPr>
        <w:rFonts w:ascii="Symbol" w:hAnsi="Symbol" w:hint="default"/>
        <w:color w:val="auto"/>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3EED5799"/>
    <w:multiLevelType w:val="multilevel"/>
    <w:tmpl w:val="9B2EDC8A"/>
    <w:lvl w:ilvl="0">
      <w:start w:val="1"/>
      <w:numFmt w:val="decimal"/>
      <w:lvlText w:val="%1."/>
      <w:lvlJc w:val="left"/>
      <w:pPr>
        <w:ind w:left="786" w:hanging="361"/>
      </w:pPr>
      <w:rPr>
        <w:rFonts w:ascii="Arial" w:eastAsia="Arial" w:hAnsi="Arial" w:cs="Arial"/>
        <w:sz w:val="24"/>
        <w:szCs w:val="24"/>
      </w:rPr>
    </w:lvl>
    <w:lvl w:ilvl="1">
      <w:start w:val="1"/>
      <w:numFmt w:val="decimal"/>
      <w:lvlText w:val="%2."/>
      <w:lvlJc w:val="left"/>
      <w:pPr>
        <w:ind w:left="930" w:hanging="361"/>
      </w:pPr>
    </w:lvl>
    <w:lvl w:ilvl="2">
      <w:numFmt w:val="bullet"/>
      <w:lvlText w:val="•"/>
      <w:lvlJc w:val="left"/>
      <w:pPr>
        <w:ind w:left="1966" w:hanging="361"/>
      </w:pPr>
    </w:lvl>
    <w:lvl w:ilvl="3">
      <w:numFmt w:val="bullet"/>
      <w:lvlText w:val="•"/>
      <w:lvlJc w:val="left"/>
      <w:pPr>
        <w:ind w:left="3007" w:hanging="360"/>
      </w:pPr>
    </w:lvl>
    <w:lvl w:ilvl="4">
      <w:numFmt w:val="bullet"/>
      <w:lvlText w:val="•"/>
      <w:lvlJc w:val="left"/>
      <w:pPr>
        <w:ind w:left="4048" w:hanging="361"/>
      </w:pPr>
    </w:lvl>
    <w:lvl w:ilvl="5">
      <w:numFmt w:val="bullet"/>
      <w:lvlText w:val="•"/>
      <w:lvlJc w:val="left"/>
      <w:pPr>
        <w:ind w:left="5089" w:hanging="361"/>
      </w:pPr>
    </w:lvl>
    <w:lvl w:ilvl="6">
      <w:numFmt w:val="bullet"/>
      <w:lvlText w:val="•"/>
      <w:lvlJc w:val="left"/>
      <w:pPr>
        <w:ind w:left="6130" w:hanging="361"/>
      </w:pPr>
    </w:lvl>
    <w:lvl w:ilvl="7">
      <w:numFmt w:val="bullet"/>
      <w:lvlText w:val="•"/>
      <w:lvlJc w:val="left"/>
      <w:pPr>
        <w:ind w:left="7171" w:hanging="361"/>
      </w:pPr>
    </w:lvl>
    <w:lvl w:ilvl="8">
      <w:numFmt w:val="bullet"/>
      <w:lvlText w:val="•"/>
      <w:lvlJc w:val="left"/>
      <w:pPr>
        <w:ind w:left="8212" w:hanging="361"/>
      </w:pPr>
    </w:lvl>
  </w:abstractNum>
  <w:abstractNum w:abstractNumId="13" w15:restartNumberingAfterBreak="0">
    <w:nsid w:val="4B611ACD"/>
    <w:multiLevelType w:val="hybridMultilevel"/>
    <w:tmpl w:val="8FECBF18"/>
    <w:lvl w:ilvl="0" w:tplc="A894A5F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0896AA5"/>
    <w:multiLevelType w:val="hybridMultilevel"/>
    <w:tmpl w:val="7DC67704"/>
    <w:lvl w:ilvl="0" w:tplc="36444738">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9F12C98"/>
    <w:multiLevelType w:val="hybridMultilevel"/>
    <w:tmpl w:val="01743748"/>
    <w:lvl w:ilvl="0" w:tplc="32CE5D92">
      <w:start w:val="1"/>
      <w:numFmt w:val="decimal"/>
      <w:lvlText w:val="%1."/>
      <w:lvlJc w:val="left"/>
      <w:pPr>
        <w:ind w:left="1146" w:hanging="360"/>
      </w:pPr>
      <w:rPr>
        <w:rFont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617F01CE"/>
    <w:multiLevelType w:val="multilevel"/>
    <w:tmpl w:val="9B2EDC8A"/>
    <w:lvl w:ilvl="0">
      <w:start w:val="1"/>
      <w:numFmt w:val="decimal"/>
      <w:lvlText w:val="%1."/>
      <w:lvlJc w:val="left"/>
      <w:pPr>
        <w:ind w:left="786" w:hanging="361"/>
      </w:pPr>
      <w:rPr>
        <w:rFonts w:ascii="Arial" w:eastAsia="Arial" w:hAnsi="Arial" w:cs="Arial"/>
        <w:sz w:val="24"/>
        <w:szCs w:val="24"/>
      </w:rPr>
    </w:lvl>
    <w:lvl w:ilvl="1">
      <w:start w:val="1"/>
      <w:numFmt w:val="decimal"/>
      <w:lvlText w:val="%2."/>
      <w:lvlJc w:val="left"/>
      <w:pPr>
        <w:ind w:left="930" w:hanging="361"/>
      </w:pPr>
    </w:lvl>
    <w:lvl w:ilvl="2">
      <w:numFmt w:val="bullet"/>
      <w:lvlText w:val="•"/>
      <w:lvlJc w:val="left"/>
      <w:pPr>
        <w:ind w:left="1966" w:hanging="361"/>
      </w:pPr>
    </w:lvl>
    <w:lvl w:ilvl="3">
      <w:numFmt w:val="bullet"/>
      <w:lvlText w:val="•"/>
      <w:lvlJc w:val="left"/>
      <w:pPr>
        <w:ind w:left="3007" w:hanging="360"/>
      </w:pPr>
    </w:lvl>
    <w:lvl w:ilvl="4">
      <w:numFmt w:val="bullet"/>
      <w:lvlText w:val="•"/>
      <w:lvlJc w:val="left"/>
      <w:pPr>
        <w:ind w:left="4048" w:hanging="361"/>
      </w:pPr>
    </w:lvl>
    <w:lvl w:ilvl="5">
      <w:numFmt w:val="bullet"/>
      <w:lvlText w:val="•"/>
      <w:lvlJc w:val="left"/>
      <w:pPr>
        <w:ind w:left="5089" w:hanging="361"/>
      </w:pPr>
    </w:lvl>
    <w:lvl w:ilvl="6">
      <w:numFmt w:val="bullet"/>
      <w:lvlText w:val="•"/>
      <w:lvlJc w:val="left"/>
      <w:pPr>
        <w:ind w:left="6130" w:hanging="361"/>
      </w:pPr>
    </w:lvl>
    <w:lvl w:ilvl="7">
      <w:numFmt w:val="bullet"/>
      <w:lvlText w:val="•"/>
      <w:lvlJc w:val="left"/>
      <w:pPr>
        <w:ind w:left="7171" w:hanging="361"/>
      </w:pPr>
    </w:lvl>
    <w:lvl w:ilvl="8">
      <w:numFmt w:val="bullet"/>
      <w:lvlText w:val="•"/>
      <w:lvlJc w:val="left"/>
      <w:pPr>
        <w:ind w:left="8212" w:hanging="361"/>
      </w:pPr>
    </w:lvl>
  </w:abstractNum>
  <w:abstractNum w:abstractNumId="17" w15:restartNumberingAfterBreak="0">
    <w:nsid w:val="75AE5E1D"/>
    <w:multiLevelType w:val="multilevel"/>
    <w:tmpl w:val="92C071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19928370">
    <w:abstractNumId w:val="6"/>
  </w:num>
  <w:num w:numId="2" w16cid:durableId="2123114384">
    <w:abstractNumId w:val="11"/>
  </w:num>
  <w:num w:numId="3" w16cid:durableId="1379938611">
    <w:abstractNumId w:val="14"/>
  </w:num>
  <w:num w:numId="4" w16cid:durableId="2114586933">
    <w:abstractNumId w:val="1"/>
  </w:num>
  <w:num w:numId="5" w16cid:durableId="1076199079">
    <w:abstractNumId w:val="10"/>
  </w:num>
  <w:num w:numId="6" w16cid:durableId="1733457870">
    <w:abstractNumId w:val="13"/>
  </w:num>
  <w:num w:numId="7" w16cid:durableId="418479703">
    <w:abstractNumId w:val="17"/>
  </w:num>
  <w:num w:numId="8" w16cid:durableId="249236595">
    <w:abstractNumId w:val="0"/>
  </w:num>
  <w:num w:numId="9" w16cid:durableId="92089069">
    <w:abstractNumId w:val="8"/>
  </w:num>
  <w:num w:numId="10" w16cid:durableId="166674329">
    <w:abstractNumId w:val="7"/>
  </w:num>
  <w:num w:numId="11" w16cid:durableId="1755662334">
    <w:abstractNumId w:val="15"/>
  </w:num>
  <w:num w:numId="12" w16cid:durableId="1149632546">
    <w:abstractNumId w:val="9"/>
  </w:num>
  <w:num w:numId="13" w16cid:durableId="1588340093">
    <w:abstractNumId w:val="2"/>
  </w:num>
  <w:num w:numId="14" w16cid:durableId="203257153">
    <w:abstractNumId w:val="4"/>
  </w:num>
  <w:num w:numId="15" w16cid:durableId="2003969035">
    <w:abstractNumId w:val="3"/>
  </w:num>
  <w:num w:numId="16" w16cid:durableId="793867303">
    <w:abstractNumId w:val="12"/>
  </w:num>
  <w:num w:numId="17" w16cid:durableId="1786577234">
    <w:abstractNumId w:val="16"/>
  </w:num>
  <w:num w:numId="18" w16cid:durableId="4777641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F4D"/>
    <w:rsid w:val="0000573A"/>
    <w:rsid w:val="00034BAD"/>
    <w:rsid w:val="00035933"/>
    <w:rsid w:val="00052F8C"/>
    <w:rsid w:val="00085E38"/>
    <w:rsid w:val="00095057"/>
    <w:rsid w:val="0009681D"/>
    <w:rsid w:val="000A0E14"/>
    <w:rsid w:val="000B5645"/>
    <w:rsid w:val="000C2357"/>
    <w:rsid w:val="000C3AAA"/>
    <w:rsid w:val="000F5039"/>
    <w:rsid w:val="000F72BB"/>
    <w:rsid w:val="0010379F"/>
    <w:rsid w:val="001124B7"/>
    <w:rsid w:val="00115A0A"/>
    <w:rsid w:val="00117895"/>
    <w:rsid w:val="00123143"/>
    <w:rsid w:val="0012529D"/>
    <w:rsid w:val="00143DC0"/>
    <w:rsid w:val="0015271A"/>
    <w:rsid w:val="00153BBB"/>
    <w:rsid w:val="00163648"/>
    <w:rsid w:val="001B36AC"/>
    <w:rsid w:val="001D1443"/>
    <w:rsid w:val="001E5156"/>
    <w:rsid w:val="001F16ED"/>
    <w:rsid w:val="00213BC4"/>
    <w:rsid w:val="00230B99"/>
    <w:rsid w:val="002352D6"/>
    <w:rsid w:val="002371CD"/>
    <w:rsid w:val="00261B43"/>
    <w:rsid w:val="00274224"/>
    <w:rsid w:val="00283961"/>
    <w:rsid w:val="00295BF0"/>
    <w:rsid w:val="002A231C"/>
    <w:rsid w:val="002A46CF"/>
    <w:rsid w:val="002C3366"/>
    <w:rsid w:val="003124EB"/>
    <w:rsid w:val="00340140"/>
    <w:rsid w:val="003515F1"/>
    <w:rsid w:val="00357867"/>
    <w:rsid w:val="00380B80"/>
    <w:rsid w:val="003862FE"/>
    <w:rsid w:val="00394270"/>
    <w:rsid w:val="003B15EF"/>
    <w:rsid w:val="003C2856"/>
    <w:rsid w:val="003C7C6B"/>
    <w:rsid w:val="003D2BFA"/>
    <w:rsid w:val="004164CD"/>
    <w:rsid w:val="00437593"/>
    <w:rsid w:val="004375AE"/>
    <w:rsid w:val="00442DAB"/>
    <w:rsid w:val="00460194"/>
    <w:rsid w:val="00460777"/>
    <w:rsid w:val="0046189A"/>
    <w:rsid w:val="004903BC"/>
    <w:rsid w:val="004A74B6"/>
    <w:rsid w:val="004A7D4A"/>
    <w:rsid w:val="004C1660"/>
    <w:rsid w:val="004C7B2E"/>
    <w:rsid w:val="004D7200"/>
    <w:rsid w:val="004D795D"/>
    <w:rsid w:val="00510126"/>
    <w:rsid w:val="005125AD"/>
    <w:rsid w:val="005476CF"/>
    <w:rsid w:val="005514BA"/>
    <w:rsid w:val="00565AEB"/>
    <w:rsid w:val="005926B7"/>
    <w:rsid w:val="005A2431"/>
    <w:rsid w:val="005C0793"/>
    <w:rsid w:val="005D76AE"/>
    <w:rsid w:val="005E09EC"/>
    <w:rsid w:val="005F7ADD"/>
    <w:rsid w:val="006222B7"/>
    <w:rsid w:val="0062563B"/>
    <w:rsid w:val="00652822"/>
    <w:rsid w:val="00653822"/>
    <w:rsid w:val="00655F4D"/>
    <w:rsid w:val="00660F70"/>
    <w:rsid w:val="00667809"/>
    <w:rsid w:val="0067175C"/>
    <w:rsid w:val="006D024A"/>
    <w:rsid w:val="006F7F85"/>
    <w:rsid w:val="00723576"/>
    <w:rsid w:val="00731BA6"/>
    <w:rsid w:val="00753473"/>
    <w:rsid w:val="007B0616"/>
    <w:rsid w:val="007B5C62"/>
    <w:rsid w:val="007D06E3"/>
    <w:rsid w:val="007D6BE7"/>
    <w:rsid w:val="00815D1D"/>
    <w:rsid w:val="00827580"/>
    <w:rsid w:val="00840422"/>
    <w:rsid w:val="0085102C"/>
    <w:rsid w:val="008519ED"/>
    <w:rsid w:val="00853718"/>
    <w:rsid w:val="00865EB2"/>
    <w:rsid w:val="00874FD2"/>
    <w:rsid w:val="00894356"/>
    <w:rsid w:val="008A6D88"/>
    <w:rsid w:val="008B6F42"/>
    <w:rsid w:val="008D32E8"/>
    <w:rsid w:val="008D4A18"/>
    <w:rsid w:val="008E0A75"/>
    <w:rsid w:val="008E4EE8"/>
    <w:rsid w:val="008E7E07"/>
    <w:rsid w:val="009307EA"/>
    <w:rsid w:val="009632C9"/>
    <w:rsid w:val="009670D5"/>
    <w:rsid w:val="009719C9"/>
    <w:rsid w:val="00990171"/>
    <w:rsid w:val="00994598"/>
    <w:rsid w:val="009B246D"/>
    <w:rsid w:val="009C1C0D"/>
    <w:rsid w:val="009D78D7"/>
    <w:rsid w:val="009E1830"/>
    <w:rsid w:val="009E7B19"/>
    <w:rsid w:val="00A00B34"/>
    <w:rsid w:val="00A02B68"/>
    <w:rsid w:val="00A15EAA"/>
    <w:rsid w:val="00A23245"/>
    <w:rsid w:val="00A23655"/>
    <w:rsid w:val="00A36CE2"/>
    <w:rsid w:val="00A54FF8"/>
    <w:rsid w:val="00A57482"/>
    <w:rsid w:val="00A57B4B"/>
    <w:rsid w:val="00A807B3"/>
    <w:rsid w:val="00A81685"/>
    <w:rsid w:val="00AA3109"/>
    <w:rsid w:val="00AB57E0"/>
    <w:rsid w:val="00AB74A2"/>
    <w:rsid w:val="00AC4F6A"/>
    <w:rsid w:val="00AD0960"/>
    <w:rsid w:val="00AD7B97"/>
    <w:rsid w:val="00B008DA"/>
    <w:rsid w:val="00B35CC8"/>
    <w:rsid w:val="00B71503"/>
    <w:rsid w:val="00B72173"/>
    <w:rsid w:val="00B90166"/>
    <w:rsid w:val="00B92059"/>
    <w:rsid w:val="00BB1D16"/>
    <w:rsid w:val="00BB4778"/>
    <w:rsid w:val="00BB5516"/>
    <w:rsid w:val="00BC292D"/>
    <w:rsid w:val="00BC5422"/>
    <w:rsid w:val="00BC670A"/>
    <w:rsid w:val="00BD25B0"/>
    <w:rsid w:val="00BE1CE4"/>
    <w:rsid w:val="00BF1EAB"/>
    <w:rsid w:val="00BF1EC6"/>
    <w:rsid w:val="00BF4556"/>
    <w:rsid w:val="00BF524C"/>
    <w:rsid w:val="00BF6016"/>
    <w:rsid w:val="00C01A1D"/>
    <w:rsid w:val="00C020C6"/>
    <w:rsid w:val="00C17B3F"/>
    <w:rsid w:val="00C32C95"/>
    <w:rsid w:val="00C4037F"/>
    <w:rsid w:val="00C4074C"/>
    <w:rsid w:val="00C54DAD"/>
    <w:rsid w:val="00C70680"/>
    <w:rsid w:val="00C72D3C"/>
    <w:rsid w:val="00C818E8"/>
    <w:rsid w:val="00CC05EC"/>
    <w:rsid w:val="00CC5A4F"/>
    <w:rsid w:val="00CE0BCA"/>
    <w:rsid w:val="00CE24AB"/>
    <w:rsid w:val="00CF42A8"/>
    <w:rsid w:val="00D038E6"/>
    <w:rsid w:val="00D138C1"/>
    <w:rsid w:val="00D21B31"/>
    <w:rsid w:val="00D26E67"/>
    <w:rsid w:val="00D4223D"/>
    <w:rsid w:val="00D54AFA"/>
    <w:rsid w:val="00D7133F"/>
    <w:rsid w:val="00D77768"/>
    <w:rsid w:val="00D84D90"/>
    <w:rsid w:val="00DD3797"/>
    <w:rsid w:val="00DD407D"/>
    <w:rsid w:val="00DD617B"/>
    <w:rsid w:val="00E035CA"/>
    <w:rsid w:val="00E57F07"/>
    <w:rsid w:val="00E66209"/>
    <w:rsid w:val="00E723C3"/>
    <w:rsid w:val="00E76632"/>
    <w:rsid w:val="00E857AD"/>
    <w:rsid w:val="00E9244F"/>
    <w:rsid w:val="00EA55DC"/>
    <w:rsid w:val="00EA5BB8"/>
    <w:rsid w:val="00EB5358"/>
    <w:rsid w:val="00EB5588"/>
    <w:rsid w:val="00F05046"/>
    <w:rsid w:val="00F06AC3"/>
    <w:rsid w:val="00F1417C"/>
    <w:rsid w:val="00F1629E"/>
    <w:rsid w:val="00F21150"/>
    <w:rsid w:val="00F2440B"/>
    <w:rsid w:val="00F50916"/>
    <w:rsid w:val="00F564B4"/>
    <w:rsid w:val="00F65D30"/>
    <w:rsid w:val="00F8778F"/>
    <w:rsid w:val="00F94F6C"/>
    <w:rsid w:val="00F9528E"/>
    <w:rsid w:val="00FA69AA"/>
    <w:rsid w:val="00FC6C30"/>
    <w:rsid w:val="00FF0B11"/>
    <w:rsid w:val="00FF373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59800B"/>
  <w14:defaultImageDpi w14:val="300"/>
  <w15:docId w15:val="{A4D94778-F5FA-4F7C-A92B-02A0368D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2BFA"/>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ar"/>
    <w:uiPriority w:val="9"/>
    <w:semiHidden/>
    <w:unhideWhenUsed/>
    <w:qFormat/>
    <w:rsid w:val="00FA69A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5F4D"/>
    <w:pPr>
      <w:tabs>
        <w:tab w:val="center" w:pos="4252"/>
        <w:tab w:val="right" w:pos="8504"/>
      </w:tabs>
    </w:pPr>
  </w:style>
  <w:style w:type="character" w:customStyle="1" w:styleId="EncabezadoCar">
    <w:name w:val="Encabezado Car"/>
    <w:basedOn w:val="Fuentedeprrafopredeter"/>
    <w:link w:val="Encabezado"/>
    <w:uiPriority w:val="99"/>
    <w:rsid w:val="00655F4D"/>
  </w:style>
  <w:style w:type="paragraph" w:styleId="Piedepgina">
    <w:name w:val="footer"/>
    <w:basedOn w:val="Normal"/>
    <w:link w:val="PiedepginaCar"/>
    <w:uiPriority w:val="99"/>
    <w:unhideWhenUsed/>
    <w:rsid w:val="00655F4D"/>
    <w:pPr>
      <w:tabs>
        <w:tab w:val="center" w:pos="4252"/>
        <w:tab w:val="right" w:pos="8504"/>
      </w:tabs>
    </w:pPr>
  </w:style>
  <w:style w:type="character" w:customStyle="1" w:styleId="PiedepginaCar">
    <w:name w:val="Pie de página Car"/>
    <w:basedOn w:val="Fuentedeprrafopredeter"/>
    <w:link w:val="Piedepgina"/>
    <w:uiPriority w:val="99"/>
    <w:rsid w:val="00655F4D"/>
  </w:style>
  <w:style w:type="paragraph" w:styleId="Textodeglobo">
    <w:name w:val="Balloon Text"/>
    <w:basedOn w:val="Normal"/>
    <w:link w:val="TextodegloboCar"/>
    <w:uiPriority w:val="99"/>
    <w:semiHidden/>
    <w:unhideWhenUsed/>
    <w:rsid w:val="00655F4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55F4D"/>
    <w:rPr>
      <w:rFonts w:ascii="Lucida Grande" w:hAnsi="Lucida Grande" w:cs="Lucida Grande"/>
      <w:sz w:val="18"/>
      <w:szCs w:val="18"/>
    </w:rPr>
  </w:style>
  <w:style w:type="paragraph" w:styleId="NormalWeb">
    <w:name w:val="Normal (Web)"/>
    <w:basedOn w:val="Normal"/>
    <w:uiPriority w:val="99"/>
    <w:unhideWhenUsed/>
    <w:rsid w:val="005514BA"/>
    <w:pPr>
      <w:spacing w:before="100" w:beforeAutospacing="1" w:after="100" w:afterAutospacing="1"/>
    </w:pPr>
    <w:rPr>
      <w:rFonts w:ascii="Times New Roman" w:eastAsia="Times New Roman" w:hAnsi="Times New Roman" w:cs="Times New Roman"/>
      <w:lang w:eastAsia="es-CO"/>
    </w:rPr>
  </w:style>
  <w:style w:type="character" w:styleId="Hipervnculo">
    <w:name w:val="Hyperlink"/>
    <w:basedOn w:val="Fuentedeprrafopredeter"/>
    <w:uiPriority w:val="99"/>
    <w:semiHidden/>
    <w:unhideWhenUsed/>
    <w:rsid w:val="003D2BFA"/>
    <w:rPr>
      <w:color w:val="0000FF"/>
      <w:u w:val="single"/>
    </w:rPr>
  </w:style>
  <w:style w:type="character" w:customStyle="1" w:styleId="Ttulo1Car">
    <w:name w:val="Título 1 Car"/>
    <w:basedOn w:val="Fuentedeprrafopredeter"/>
    <w:link w:val="Ttulo1"/>
    <w:uiPriority w:val="9"/>
    <w:rsid w:val="003D2BFA"/>
    <w:rPr>
      <w:rFonts w:asciiTheme="majorHAnsi" w:eastAsiaTheme="majorEastAsia" w:hAnsiTheme="majorHAnsi" w:cstheme="majorBidi"/>
      <w:color w:val="365F91" w:themeColor="accent1" w:themeShade="BF"/>
      <w:sz w:val="32"/>
      <w:szCs w:val="32"/>
      <w:lang w:eastAsia="en-US"/>
    </w:rPr>
  </w:style>
  <w:style w:type="table" w:styleId="Tablaconcuadrcula">
    <w:name w:val="Table Grid"/>
    <w:basedOn w:val="Tablanormal"/>
    <w:uiPriority w:val="59"/>
    <w:rsid w:val="003D2BFA"/>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olita,Guión,Viñeta 2,BOLA,Párrafo de lista21,Titulo 8,Párrafo de lista3,HOJA,Párrafo encimadas,Colorful List Accent 1,Colorful List - Accent 11,BOLADEF,Bola,Párrafo de lista31,BOLITA,Párrafo de lista1,viñetas1,List Paragraph,Figuras"/>
    <w:basedOn w:val="Normal"/>
    <w:link w:val="PrrafodelistaCar"/>
    <w:uiPriority w:val="34"/>
    <w:qFormat/>
    <w:rsid w:val="003D2BFA"/>
    <w:pPr>
      <w:ind w:left="720"/>
      <w:contextualSpacing/>
    </w:pPr>
    <w:rPr>
      <w:rFonts w:ascii="Times New Roman" w:eastAsia="Times New Roman" w:hAnsi="Times New Roman" w:cs="Times New Roman"/>
      <w:lang w:val="es-ES"/>
    </w:rPr>
  </w:style>
  <w:style w:type="paragraph" w:styleId="Sinespaciado">
    <w:name w:val="No Spacing"/>
    <w:link w:val="SinespaciadoCar"/>
    <w:uiPriority w:val="1"/>
    <w:qFormat/>
    <w:rsid w:val="003D2BFA"/>
    <w:rPr>
      <w:rFonts w:ascii="Times New Roman" w:eastAsia="Times New Roman" w:hAnsi="Times New Roman" w:cs="Times New Roman"/>
      <w:sz w:val="20"/>
      <w:szCs w:val="20"/>
      <w:lang w:val="es-ES_tradnl" w:eastAsia="es-MX"/>
    </w:rPr>
  </w:style>
  <w:style w:type="paragraph" w:customStyle="1" w:styleId="Simple">
    <w:name w:val="Simple"/>
    <w:basedOn w:val="Normal"/>
    <w:rsid w:val="003D2BFA"/>
    <w:pPr>
      <w:overflowPunct w:val="0"/>
      <w:autoSpaceDE w:val="0"/>
      <w:autoSpaceDN w:val="0"/>
      <w:adjustRightInd w:val="0"/>
      <w:textAlignment w:val="baseline"/>
    </w:pPr>
    <w:rPr>
      <w:rFonts w:ascii="Times New Roman" w:eastAsia="Times New Roman" w:hAnsi="Times New Roman" w:cs="Times New Roman"/>
      <w:szCs w:val="20"/>
      <w:lang w:eastAsia="es-MX"/>
    </w:rPr>
  </w:style>
  <w:style w:type="paragraph" w:styleId="Textocomentario">
    <w:name w:val="annotation text"/>
    <w:basedOn w:val="Normal"/>
    <w:link w:val="TextocomentarioCar"/>
    <w:unhideWhenUsed/>
    <w:rsid w:val="003D2BFA"/>
    <w:pPr>
      <w:spacing w:after="200"/>
    </w:pPr>
    <w:rPr>
      <w:rFonts w:eastAsiaTheme="minorHAnsi"/>
      <w:sz w:val="20"/>
      <w:szCs w:val="20"/>
      <w:lang w:eastAsia="en-US"/>
    </w:rPr>
  </w:style>
  <w:style w:type="character" w:customStyle="1" w:styleId="TextocomentarioCar">
    <w:name w:val="Texto comentario Car"/>
    <w:basedOn w:val="Fuentedeprrafopredeter"/>
    <w:link w:val="Textocomentario"/>
    <w:rsid w:val="003D2BFA"/>
    <w:rPr>
      <w:rFonts w:eastAsiaTheme="minorHAnsi"/>
      <w:sz w:val="20"/>
      <w:szCs w:val="20"/>
      <w:lang w:eastAsia="en-US"/>
    </w:rPr>
  </w:style>
  <w:style w:type="paragraph" w:styleId="Sangradetextonormal">
    <w:name w:val="Body Text Indent"/>
    <w:basedOn w:val="Normal"/>
    <w:link w:val="SangradetextonormalCar"/>
    <w:rsid w:val="003D2BFA"/>
    <w:pPr>
      <w:spacing w:after="120"/>
      <w:ind w:left="283"/>
    </w:pPr>
    <w:rPr>
      <w:rFonts w:ascii="Times New Roman" w:eastAsia="Times New Roman" w:hAnsi="Times New Roman" w:cs="Times New Roman"/>
      <w:sz w:val="20"/>
      <w:szCs w:val="20"/>
      <w:lang w:val="es-ES_tradnl" w:eastAsia="es-MX"/>
    </w:rPr>
  </w:style>
  <w:style w:type="character" w:customStyle="1" w:styleId="SangradetextonormalCar">
    <w:name w:val="Sangría de texto normal Car"/>
    <w:basedOn w:val="Fuentedeprrafopredeter"/>
    <w:link w:val="Sangradetextonormal"/>
    <w:rsid w:val="003D2BFA"/>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locked/>
    <w:rsid w:val="003D2BFA"/>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uiPriority w:val="9"/>
    <w:semiHidden/>
    <w:rsid w:val="00FA69AA"/>
    <w:rPr>
      <w:rFonts w:asciiTheme="majorHAnsi" w:eastAsiaTheme="majorEastAsia" w:hAnsiTheme="majorHAnsi" w:cstheme="majorBidi"/>
      <w:color w:val="365F91" w:themeColor="accent1" w:themeShade="BF"/>
      <w:sz w:val="26"/>
      <w:szCs w:val="26"/>
    </w:rPr>
  </w:style>
  <w:style w:type="character" w:customStyle="1" w:styleId="PrrafodelistaCar">
    <w:name w:val="Párrafo de lista Car"/>
    <w:aliases w:val="Bolita Car,Guión Car,Viñeta 2 Car,BOLA Car,Párrafo de lista21 Car,Titulo 8 Car,Párrafo de lista3 Car,HOJA Car,Párrafo encimadas Car,Colorful List Accent 1 Car,Colorful List - Accent 11 Car,BOLADEF Car,Bola Car,Párrafo de lista31 Car"/>
    <w:link w:val="Prrafodelista"/>
    <w:uiPriority w:val="34"/>
    <w:qFormat/>
    <w:locked/>
    <w:rsid w:val="00B92059"/>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E9244F"/>
    <w:rPr>
      <w:sz w:val="16"/>
      <w:szCs w:val="16"/>
    </w:rPr>
  </w:style>
  <w:style w:type="paragraph" w:styleId="Asuntodelcomentario">
    <w:name w:val="annotation subject"/>
    <w:basedOn w:val="Textocomentario"/>
    <w:next w:val="Textocomentario"/>
    <w:link w:val="AsuntodelcomentarioCar"/>
    <w:uiPriority w:val="99"/>
    <w:semiHidden/>
    <w:unhideWhenUsed/>
    <w:rsid w:val="00E9244F"/>
    <w:pPr>
      <w:spacing w:after="0"/>
    </w:pPr>
    <w:rPr>
      <w:rFonts w:eastAsiaTheme="minorEastAsia"/>
      <w:b/>
      <w:bCs/>
      <w:lang w:eastAsia="es-ES"/>
    </w:rPr>
  </w:style>
  <w:style w:type="character" w:customStyle="1" w:styleId="AsuntodelcomentarioCar">
    <w:name w:val="Asunto del comentario Car"/>
    <w:basedOn w:val="TextocomentarioCar"/>
    <w:link w:val="Asuntodelcomentario"/>
    <w:uiPriority w:val="99"/>
    <w:semiHidden/>
    <w:rsid w:val="00E9244F"/>
    <w:rPr>
      <w:rFonts w:eastAsiaTheme="minorHAnsi"/>
      <w:b/>
      <w:bCs/>
      <w:sz w:val="20"/>
      <w:szCs w:val="20"/>
      <w:lang w:eastAsia="en-US"/>
    </w:rPr>
  </w:style>
  <w:style w:type="paragraph" w:customStyle="1" w:styleId="p1">
    <w:name w:val="p1"/>
    <w:basedOn w:val="Normal"/>
    <w:rsid w:val="0012529D"/>
    <w:rPr>
      <w:rFonts w:ascii="Arial" w:eastAsia="Times New Roman" w:hAnsi="Arial" w:cs="Arial"/>
      <w:color w:val="000000"/>
      <w:sz w:val="18"/>
      <w:szCs w:val="18"/>
      <w:lang w:eastAsia="es-MX"/>
    </w:rPr>
  </w:style>
  <w:style w:type="character" w:customStyle="1" w:styleId="s1">
    <w:name w:val="s1"/>
    <w:basedOn w:val="Fuentedeprrafopredeter"/>
    <w:rsid w:val="0012529D"/>
    <w:rPr>
      <w:rFonts w:ascii="Helvetica" w:hAnsi="Helvetica" w:hint="default"/>
      <w:sz w:val="19"/>
      <w:szCs w:val="19"/>
    </w:rPr>
  </w:style>
  <w:style w:type="character" w:customStyle="1" w:styleId="s2">
    <w:name w:val="s2"/>
    <w:basedOn w:val="Fuentedeprrafopredeter"/>
    <w:rsid w:val="0012529D"/>
    <w:rPr>
      <w:rFonts w:ascii="Helvetica" w:hAnsi="Helvetica" w:hint="default"/>
      <w:sz w:val="20"/>
      <w:szCs w:val="20"/>
    </w:rPr>
  </w:style>
  <w:style w:type="character" w:customStyle="1" w:styleId="s3">
    <w:name w:val="s3"/>
    <w:basedOn w:val="Fuentedeprrafopredeter"/>
    <w:rsid w:val="0012529D"/>
    <w:rPr>
      <w:rFonts w:ascii="Helvetica" w:hAnsi="Helvetica" w:hint="default"/>
      <w:sz w:val="17"/>
      <w:szCs w:val="17"/>
    </w:rPr>
  </w:style>
  <w:style w:type="character" w:customStyle="1" w:styleId="s4">
    <w:name w:val="s4"/>
    <w:basedOn w:val="Fuentedeprrafopredeter"/>
    <w:rsid w:val="0012529D"/>
    <w:rPr>
      <w:rFonts w:ascii="Helvetica" w:hAnsi="Helvetica" w:hint="default"/>
      <w:sz w:val="15"/>
      <w:szCs w:val="15"/>
    </w:rPr>
  </w:style>
  <w:style w:type="character" w:customStyle="1" w:styleId="s5">
    <w:name w:val="s5"/>
    <w:basedOn w:val="Fuentedeprrafopredeter"/>
    <w:rsid w:val="0012529D"/>
    <w:rPr>
      <w:rFonts w:ascii="Helvetica" w:hAnsi="Helvetica" w:hint="default"/>
      <w:sz w:val="12"/>
      <w:szCs w:val="12"/>
    </w:rPr>
  </w:style>
  <w:style w:type="character" w:customStyle="1" w:styleId="s6">
    <w:name w:val="s6"/>
    <w:basedOn w:val="Fuentedeprrafopredeter"/>
    <w:rsid w:val="0012529D"/>
    <w:rPr>
      <w:rFonts w:ascii="Helvetica" w:hAnsi="Helvetica" w:hint="default"/>
      <w:sz w:val="20"/>
      <w:szCs w:val="20"/>
    </w:rPr>
  </w:style>
  <w:style w:type="character" w:customStyle="1" w:styleId="s7">
    <w:name w:val="s7"/>
    <w:basedOn w:val="Fuentedeprrafopredeter"/>
    <w:rsid w:val="0012529D"/>
    <w:rPr>
      <w:rFonts w:ascii="Helvetica" w:hAnsi="Helvetica" w:hint="default"/>
      <w:sz w:val="14"/>
      <w:szCs w:val="14"/>
    </w:rPr>
  </w:style>
  <w:style w:type="character" w:customStyle="1" w:styleId="s8">
    <w:name w:val="s8"/>
    <w:basedOn w:val="Fuentedeprrafopredeter"/>
    <w:rsid w:val="0012529D"/>
    <w:rPr>
      <w:rFonts w:ascii="Helvetica" w:hAnsi="Helvetica" w:hint="default"/>
      <w:sz w:val="17"/>
      <w:szCs w:val="17"/>
    </w:rPr>
  </w:style>
  <w:style w:type="character" w:customStyle="1" w:styleId="s9">
    <w:name w:val="s9"/>
    <w:basedOn w:val="Fuentedeprrafopredeter"/>
    <w:rsid w:val="0012529D"/>
    <w:rPr>
      <w:rFonts w:ascii="Helvetica" w:hAnsi="Helvetica" w:hint="default"/>
      <w:sz w:val="5"/>
      <w:szCs w:val="5"/>
    </w:rPr>
  </w:style>
  <w:style w:type="character" w:customStyle="1" w:styleId="s10">
    <w:name w:val="s10"/>
    <w:basedOn w:val="Fuentedeprrafopredeter"/>
    <w:rsid w:val="0012529D"/>
    <w:rPr>
      <w:rFonts w:ascii="Helvetica" w:hAnsi="Helvetica" w:hint="default"/>
      <w:sz w:val="6"/>
      <w:szCs w:val="6"/>
    </w:rPr>
  </w:style>
  <w:style w:type="character" w:customStyle="1" w:styleId="s11">
    <w:name w:val="s11"/>
    <w:basedOn w:val="Fuentedeprrafopredeter"/>
    <w:rsid w:val="0012529D"/>
    <w:rPr>
      <w:rFonts w:ascii="Helvetica" w:hAnsi="Helvetica" w:hint="default"/>
      <w:sz w:val="22"/>
      <w:szCs w:val="22"/>
    </w:rPr>
  </w:style>
  <w:style w:type="paragraph" w:customStyle="1" w:styleId="p2">
    <w:name w:val="p2"/>
    <w:basedOn w:val="Normal"/>
    <w:rsid w:val="008D32E8"/>
    <w:rPr>
      <w:rFonts w:ascii="Helvetica" w:eastAsia="Times New Roman" w:hAnsi="Helvetica" w:cs="Times New Roman"/>
      <w:color w:val="000000"/>
      <w:sz w:val="15"/>
      <w:szCs w:val="15"/>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4939">
      <w:bodyDiv w:val="1"/>
      <w:marLeft w:val="0"/>
      <w:marRight w:val="0"/>
      <w:marTop w:val="0"/>
      <w:marBottom w:val="0"/>
      <w:divBdr>
        <w:top w:val="none" w:sz="0" w:space="0" w:color="auto"/>
        <w:left w:val="none" w:sz="0" w:space="0" w:color="auto"/>
        <w:bottom w:val="none" w:sz="0" w:space="0" w:color="auto"/>
        <w:right w:val="none" w:sz="0" w:space="0" w:color="auto"/>
      </w:divBdr>
    </w:div>
    <w:div w:id="77866741">
      <w:bodyDiv w:val="1"/>
      <w:marLeft w:val="0"/>
      <w:marRight w:val="0"/>
      <w:marTop w:val="0"/>
      <w:marBottom w:val="0"/>
      <w:divBdr>
        <w:top w:val="none" w:sz="0" w:space="0" w:color="auto"/>
        <w:left w:val="none" w:sz="0" w:space="0" w:color="auto"/>
        <w:bottom w:val="none" w:sz="0" w:space="0" w:color="auto"/>
        <w:right w:val="none" w:sz="0" w:space="0" w:color="auto"/>
      </w:divBdr>
    </w:div>
    <w:div w:id="86121847">
      <w:bodyDiv w:val="1"/>
      <w:marLeft w:val="0"/>
      <w:marRight w:val="0"/>
      <w:marTop w:val="0"/>
      <w:marBottom w:val="0"/>
      <w:divBdr>
        <w:top w:val="none" w:sz="0" w:space="0" w:color="auto"/>
        <w:left w:val="none" w:sz="0" w:space="0" w:color="auto"/>
        <w:bottom w:val="none" w:sz="0" w:space="0" w:color="auto"/>
        <w:right w:val="none" w:sz="0" w:space="0" w:color="auto"/>
      </w:divBdr>
    </w:div>
    <w:div w:id="194465516">
      <w:bodyDiv w:val="1"/>
      <w:marLeft w:val="0"/>
      <w:marRight w:val="0"/>
      <w:marTop w:val="0"/>
      <w:marBottom w:val="0"/>
      <w:divBdr>
        <w:top w:val="none" w:sz="0" w:space="0" w:color="auto"/>
        <w:left w:val="none" w:sz="0" w:space="0" w:color="auto"/>
        <w:bottom w:val="none" w:sz="0" w:space="0" w:color="auto"/>
        <w:right w:val="none" w:sz="0" w:space="0" w:color="auto"/>
      </w:divBdr>
    </w:div>
    <w:div w:id="199704660">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293025678">
      <w:bodyDiv w:val="1"/>
      <w:marLeft w:val="0"/>
      <w:marRight w:val="0"/>
      <w:marTop w:val="0"/>
      <w:marBottom w:val="0"/>
      <w:divBdr>
        <w:top w:val="none" w:sz="0" w:space="0" w:color="auto"/>
        <w:left w:val="none" w:sz="0" w:space="0" w:color="auto"/>
        <w:bottom w:val="none" w:sz="0" w:space="0" w:color="auto"/>
        <w:right w:val="none" w:sz="0" w:space="0" w:color="auto"/>
      </w:divBdr>
    </w:div>
    <w:div w:id="298730985">
      <w:bodyDiv w:val="1"/>
      <w:marLeft w:val="0"/>
      <w:marRight w:val="0"/>
      <w:marTop w:val="0"/>
      <w:marBottom w:val="0"/>
      <w:divBdr>
        <w:top w:val="none" w:sz="0" w:space="0" w:color="auto"/>
        <w:left w:val="none" w:sz="0" w:space="0" w:color="auto"/>
        <w:bottom w:val="none" w:sz="0" w:space="0" w:color="auto"/>
        <w:right w:val="none" w:sz="0" w:space="0" w:color="auto"/>
      </w:divBdr>
    </w:div>
    <w:div w:id="348028306">
      <w:bodyDiv w:val="1"/>
      <w:marLeft w:val="0"/>
      <w:marRight w:val="0"/>
      <w:marTop w:val="0"/>
      <w:marBottom w:val="0"/>
      <w:divBdr>
        <w:top w:val="none" w:sz="0" w:space="0" w:color="auto"/>
        <w:left w:val="none" w:sz="0" w:space="0" w:color="auto"/>
        <w:bottom w:val="none" w:sz="0" w:space="0" w:color="auto"/>
        <w:right w:val="none" w:sz="0" w:space="0" w:color="auto"/>
      </w:divBdr>
    </w:div>
    <w:div w:id="408507541">
      <w:bodyDiv w:val="1"/>
      <w:marLeft w:val="0"/>
      <w:marRight w:val="0"/>
      <w:marTop w:val="0"/>
      <w:marBottom w:val="0"/>
      <w:divBdr>
        <w:top w:val="none" w:sz="0" w:space="0" w:color="auto"/>
        <w:left w:val="none" w:sz="0" w:space="0" w:color="auto"/>
        <w:bottom w:val="none" w:sz="0" w:space="0" w:color="auto"/>
        <w:right w:val="none" w:sz="0" w:space="0" w:color="auto"/>
      </w:divBdr>
    </w:div>
    <w:div w:id="432939939">
      <w:bodyDiv w:val="1"/>
      <w:marLeft w:val="0"/>
      <w:marRight w:val="0"/>
      <w:marTop w:val="0"/>
      <w:marBottom w:val="0"/>
      <w:divBdr>
        <w:top w:val="none" w:sz="0" w:space="0" w:color="auto"/>
        <w:left w:val="none" w:sz="0" w:space="0" w:color="auto"/>
        <w:bottom w:val="none" w:sz="0" w:space="0" w:color="auto"/>
        <w:right w:val="none" w:sz="0" w:space="0" w:color="auto"/>
      </w:divBdr>
    </w:div>
    <w:div w:id="544634942">
      <w:bodyDiv w:val="1"/>
      <w:marLeft w:val="0"/>
      <w:marRight w:val="0"/>
      <w:marTop w:val="0"/>
      <w:marBottom w:val="0"/>
      <w:divBdr>
        <w:top w:val="none" w:sz="0" w:space="0" w:color="auto"/>
        <w:left w:val="none" w:sz="0" w:space="0" w:color="auto"/>
        <w:bottom w:val="none" w:sz="0" w:space="0" w:color="auto"/>
        <w:right w:val="none" w:sz="0" w:space="0" w:color="auto"/>
      </w:divBdr>
    </w:div>
    <w:div w:id="689333931">
      <w:bodyDiv w:val="1"/>
      <w:marLeft w:val="0"/>
      <w:marRight w:val="0"/>
      <w:marTop w:val="0"/>
      <w:marBottom w:val="0"/>
      <w:divBdr>
        <w:top w:val="none" w:sz="0" w:space="0" w:color="auto"/>
        <w:left w:val="none" w:sz="0" w:space="0" w:color="auto"/>
        <w:bottom w:val="none" w:sz="0" w:space="0" w:color="auto"/>
        <w:right w:val="none" w:sz="0" w:space="0" w:color="auto"/>
      </w:divBdr>
    </w:div>
    <w:div w:id="725883444">
      <w:bodyDiv w:val="1"/>
      <w:marLeft w:val="0"/>
      <w:marRight w:val="0"/>
      <w:marTop w:val="0"/>
      <w:marBottom w:val="0"/>
      <w:divBdr>
        <w:top w:val="none" w:sz="0" w:space="0" w:color="auto"/>
        <w:left w:val="none" w:sz="0" w:space="0" w:color="auto"/>
        <w:bottom w:val="none" w:sz="0" w:space="0" w:color="auto"/>
        <w:right w:val="none" w:sz="0" w:space="0" w:color="auto"/>
      </w:divBdr>
    </w:div>
    <w:div w:id="783618304">
      <w:bodyDiv w:val="1"/>
      <w:marLeft w:val="0"/>
      <w:marRight w:val="0"/>
      <w:marTop w:val="0"/>
      <w:marBottom w:val="0"/>
      <w:divBdr>
        <w:top w:val="none" w:sz="0" w:space="0" w:color="auto"/>
        <w:left w:val="none" w:sz="0" w:space="0" w:color="auto"/>
        <w:bottom w:val="none" w:sz="0" w:space="0" w:color="auto"/>
        <w:right w:val="none" w:sz="0" w:space="0" w:color="auto"/>
      </w:divBdr>
    </w:div>
    <w:div w:id="803692002">
      <w:bodyDiv w:val="1"/>
      <w:marLeft w:val="0"/>
      <w:marRight w:val="0"/>
      <w:marTop w:val="0"/>
      <w:marBottom w:val="0"/>
      <w:divBdr>
        <w:top w:val="none" w:sz="0" w:space="0" w:color="auto"/>
        <w:left w:val="none" w:sz="0" w:space="0" w:color="auto"/>
        <w:bottom w:val="none" w:sz="0" w:space="0" w:color="auto"/>
        <w:right w:val="none" w:sz="0" w:space="0" w:color="auto"/>
      </w:divBdr>
    </w:div>
    <w:div w:id="816070864">
      <w:bodyDiv w:val="1"/>
      <w:marLeft w:val="0"/>
      <w:marRight w:val="0"/>
      <w:marTop w:val="0"/>
      <w:marBottom w:val="0"/>
      <w:divBdr>
        <w:top w:val="none" w:sz="0" w:space="0" w:color="auto"/>
        <w:left w:val="none" w:sz="0" w:space="0" w:color="auto"/>
        <w:bottom w:val="none" w:sz="0" w:space="0" w:color="auto"/>
        <w:right w:val="none" w:sz="0" w:space="0" w:color="auto"/>
      </w:divBdr>
    </w:div>
    <w:div w:id="820200514">
      <w:bodyDiv w:val="1"/>
      <w:marLeft w:val="0"/>
      <w:marRight w:val="0"/>
      <w:marTop w:val="0"/>
      <w:marBottom w:val="0"/>
      <w:divBdr>
        <w:top w:val="none" w:sz="0" w:space="0" w:color="auto"/>
        <w:left w:val="none" w:sz="0" w:space="0" w:color="auto"/>
        <w:bottom w:val="none" w:sz="0" w:space="0" w:color="auto"/>
        <w:right w:val="none" w:sz="0" w:space="0" w:color="auto"/>
      </w:divBdr>
    </w:div>
    <w:div w:id="835417411">
      <w:bodyDiv w:val="1"/>
      <w:marLeft w:val="0"/>
      <w:marRight w:val="0"/>
      <w:marTop w:val="0"/>
      <w:marBottom w:val="0"/>
      <w:divBdr>
        <w:top w:val="none" w:sz="0" w:space="0" w:color="auto"/>
        <w:left w:val="none" w:sz="0" w:space="0" w:color="auto"/>
        <w:bottom w:val="none" w:sz="0" w:space="0" w:color="auto"/>
        <w:right w:val="none" w:sz="0" w:space="0" w:color="auto"/>
      </w:divBdr>
    </w:div>
    <w:div w:id="866605615">
      <w:bodyDiv w:val="1"/>
      <w:marLeft w:val="0"/>
      <w:marRight w:val="0"/>
      <w:marTop w:val="0"/>
      <w:marBottom w:val="0"/>
      <w:divBdr>
        <w:top w:val="none" w:sz="0" w:space="0" w:color="auto"/>
        <w:left w:val="none" w:sz="0" w:space="0" w:color="auto"/>
        <w:bottom w:val="none" w:sz="0" w:space="0" w:color="auto"/>
        <w:right w:val="none" w:sz="0" w:space="0" w:color="auto"/>
      </w:divBdr>
    </w:div>
    <w:div w:id="968171827">
      <w:bodyDiv w:val="1"/>
      <w:marLeft w:val="0"/>
      <w:marRight w:val="0"/>
      <w:marTop w:val="0"/>
      <w:marBottom w:val="0"/>
      <w:divBdr>
        <w:top w:val="none" w:sz="0" w:space="0" w:color="auto"/>
        <w:left w:val="none" w:sz="0" w:space="0" w:color="auto"/>
        <w:bottom w:val="none" w:sz="0" w:space="0" w:color="auto"/>
        <w:right w:val="none" w:sz="0" w:space="0" w:color="auto"/>
      </w:divBdr>
    </w:div>
    <w:div w:id="1008219070">
      <w:bodyDiv w:val="1"/>
      <w:marLeft w:val="0"/>
      <w:marRight w:val="0"/>
      <w:marTop w:val="0"/>
      <w:marBottom w:val="0"/>
      <w:divBdr>
        <w:top w:val="none" w:sz="0" w:space="0" w:color="auto"/>
        <w:left w:val="none" w:sz="0" w:space="0" w:color="auto"/>
        <w:bottom w:val="none" w:sz="0" w:space="0" w:color="auto"/>
        <w:right w:val="none" w:sz="0" w:space="0" w:color="auto"/>
      </w:divBdr>
    </w:div>
    <w:div w:id="1046294444">
      <w:bodyDiv w:val="1"/>
      <w:marLeft w:val="0"/>
      <w:marRight w:val="0"/>
      <w:marTop w:val="0"/>
      <w:marBottom w:val="0"/>
      <w:divBdr>
        <w:top w:val="none" w:sz="0" w:space="0" w:color="auto"/>
        <w:left w:val="none" w:sz="0" w:space="0" w:color="auto"/>
        <w:bottom w:val="none" w:sz="0" w:space="0" w:color="auto"/>
        <w:right w:val="none" w:sz="0" w:space="0" w:color="auto"/>
      </w:divBdr>
    </w:div>
    <w:div w:id="1070226390">
      <w:bodyDiv w:val="1"/>
      <w:marLeft w:val="0"/>
      <w:marRight w:val="0"/>
      <w:marTop w:val="0"/>
      <w:marBottom w:val="0"/>
      <w:divBdr>
        <w:top w:val="none" w:sz="0" w:space="0" w:color="auto"/>
        <w:left w:val="none" w:sz="0" w:space="0" w:color="auto"/>
        <w:bottom w:val="none" w:sz="0" w:space="0" w:color="auto"/>
        <w:right w:val="none" w:sz="0" w:space="0" w:color="auto"/>
      </w:divBdr>
    </w:div>
    <w:div w:id="1075056714">
      <w:bodyDiv w:val="1"/>
      <w:marLeft w:val="0"/>
      <w:marRight w:val="0"/>
      <w:marTop w:val="0"/>
      <w:marBottom w:val="0"/>
      <w:divBdr>
        <w:top w:val="none" w:sz="0" w:space="0" w:color="auto"/>
        <w:left w:val="none" w:sz="0" w:space="0" w:color="auto"/>
        <w:bottom w:val="none" w:sz="0" w:space="0" w:color="auto"/>
        <w:right w:val="none" w:sz="0" w:space="0" w:color="auto"/>
      </w:divBdr>
    </w:div>
    <w:div w:id="1142120293">
      <w:bodyDiv w:val="1"/>
      <w:marLeft w:val="0"/>
      <w:marRight w:val="0"/>
      <w:marTop w:val="0"/>
      <w:marBottom w:val="0"/>
      <w:divBdr>
        <w:top w:val="none" w:sz="0" w:space="0" w:color="auto"/>
        <w:left w:val="none" w:sz="0" w:space="0" w:color="auto"/>
        <w:bottom w:val="none" w:sz="0" w:space="0" w:color="auto"/>
        <w:right w:val="none" w:sz="0" w:space="0" w:color="auto"/>
      </w:divBdr>
    </w:div>
    <w:div w:id="1224566531">
      <w:bodyDiv w:val="1"/>
      <w:marLeft w:val="0"/>
      <w:marRight w:val="0"/>
      <w:marTop w:val="0"/>
      <w:marBottom w:val="0"/>
      <w:divBdr>
        <w:top w:val="none" w:sz="0" w:space="0" w:color="auto"/>
        <w:left w:val="none" w:sz="0" w:space="0" w:color="auto"/>
        <w:bottom w:val="none" w:sz="0" w:space="0" w:color="auto"/>
        <w:right w:val="none" w:sz="0" w:space="0" w:color="auto"/>
      </w:divBdr>
    </w:div>
    <w:div w:id="1313221125">
      <w:bodyDiv w:val="1"/>
      <w:marLeft w:val="0"/>
      <w:marRight w:val="0"/>
      <w:marTop w:val="0"/>
      <w:marBottom w:val="0"/>
      <w:divBdr>
        <w:top w:val="none" w:sz="0" w:space="0" w:color="auto"/>
        <w:left w:val="none" w:sz="0" w:space="0" w:color="auto"/>
        <w:bottom w:val="none" w:sz="0" w:space="0" w:color="auto"/>
        <w:right w:val="none" w:sz="0" w:space="0" w:color="auto"/>
      </w:divBdr>
    </w:div>
    <w:div w:id="1412435501">
      <w:bodyDiv w:val="1"/>
      <w:marLeft w:val="0"/>
      <w:marRight w:val="0"/>
      <w:marTop w:val="0"/>
      <w:marBottom w:val="0"/>
      <w:divBdr>
        <w:top w:val="none" w:sz="0" w:space="0" w:color="auto"/>
        <w:left w:val="none" w:sz="0" w:space="0" w:color="auto"/>
        <w:bottom w:val="none" w:sz="0" w:space="0" w:color="auto"/>
        <w:right w:val="none" w:sz="0" w:space="0" w:color="auto"/>
      </w:divBdr>
    </w:div>
    <w:div w:id="1415198562">
      <w:bodyDiv w:val="1"/>
      <w:marLeft w:val="0"/>
      <w:marRight w:val="0"/>
      <w:marTop w:val="0"/>
      <w:marBottom w:val="0"/>
      <w:divBdr>
        <w:top w:val="none" w:sz="0" w:space="0" w:color="auto"/>
        <w:left w:val="none" w:sz="0" w:space="0" w:color="auto"/>
        <w:bottom w:val="none" w:sz="0" w:space="0" w:color="auto"/>
        <w:right w:val="none" w:sz="0" w:space="0" w:color="auto"/>
      </w:divBdr>
    </w:div>
    <w:div w:id="1472987587">
      <w:bodyDiv w:val="1"/>
      <w:marLeft w:val="0"/>
      <w:marRight w:val="0"/>
      <w:marTop w:val="0"/>
      <w:marBottom w:val="0"/>
      <w:divBdr>
        <w:top w:val="none" w:sz="0" w:space="0" w:color="auto"/>
        <w:left w:val="none" w:sz="0" w:space="0" w:color="auto"/>
        <w:bottom w:val="none" w:sz="0" w:space="0" w:color="auto"/>
        <w:right w:val="none" w:sz="0" w:space="0" w:color="auto"/>
      </w:divBdr>
    </w:div>
    <w:div w:id="1493713525">
      <w:bodyDiv w:val="1"/>
      <w:marLeft w:val="0"/>
      <w:marRight w:val="0"/>
      <w:marTop w:val="0"/>
      <w:marBottom w:val="0"/>
      <w:divBdr>
        <w:top w:val="none" w:sz="0" w:space="0" w:color="auto"/>
        <w:left w:val="none" w:sz="0" w:space="0" w:color="auto"/>
        <w:bottom w:val="none" w:sz="0" w:space="0" w:color="auto"/>
        <w:right w:val="none" w:sz="0" w:space="0" w:color="auto"/>
      </w:divBdr>
    </w:div>
    <w:div w:id="1639335162">
      <w:bodyDiv w:val="1"/>
      <w:marLeft w:val="0"/>
      <w:marRight w:val="0"/>
      <w:marTop w:val="0"/>
      <w:marBottom w:val="0"/>
      <w:divBdr>
        <w:top w:val="none" w:sz="0" w:space="0" w:color="auto"/>
        <w:left w:val="none" w:sz="0" w:space="0" w:color="auto"/>
        <w:bottom w:val="none" w:sz="0" w:space="0" w:color="auto"/>
        <w:right w:val="none" w:sz="0" w:space="0" w:color="auto"/>
      </w:divBdr>
    </w:div>
    <w:div w:id="1711496204">
      <w:bodyDiv w:val="1"/>
      <w:marLeft w:val="0"/>
      <w:marRight w:val="0"/>
      <w:marTop w:val="0"/>
      <w:marBottom w:val="0"/>
      <w:divBdr>
        <w:top w:val="none" w:sz="0" w:space="0" w:color="auto"/>
        <w:left w:val="none" w:sz="0" w:space="0" w:color="auto"/>
        <w:bottom w:val="none" w:sz="0" w:space="0" w:color="auto"/>
        <w:right w:val="none" w:sz="0" w:space="0" w:color="auto"/>
      </w:divBdr>
    </w:div>
    <w:div w:id="1731612500">
      <w:bodyDiv w:val="1"/>
      <w:marLeft w:val="0"/>
      <w:marRight w:val="0"/>
      <w:marTop w:val="0"/>
      <w:marBottom w:val="0"/>
      <w:divBdr>
        <w:top w:val="none" w:sz="0" w:space="0" w:color="auto"/>
        <w:left w:val="none" w:sz="0" w:space="0" w:color="auto"/>
        <w:bottom w:val="none" w:sz="0" w:space="0" w:color="auto"/>
        <w:right w:val="none" w:sz="0" w:space="0" w:color="auto"/>
      </w:divBdr>
    </w:div>
    <w:div w:id="1853103499">
      <w:bodyDiv w:val="1"/>
      <w:marLeft w:val="0"/>
      <w:marRight w:val="0"/>
      <w:marTop w:val="0"/>
      <w:marBottom w:val="0"/>
      <w:divBdr>
        <w:top w:val="none" w:sz="0" w:space="0" w:color="auto"/>
        <w:left w:val="none" w:sz="0" w:space="0" w:color="auto"/>
        <w:bottom w:val="none" w:sz="0" w:space="0" w:color="auto"/>
        <w:right w:val="none" w:sz="0" w:space="0" w:color="auto"/>
      </w:divBdr>
    </w:div>
    <w:div w:id="1893035122">
      <w:bodyDiv w:val="1"/>
      <w:marLeft w:val="0"/>
      <w:marRight w:val="0"/>
      <w:marTop w:val="0"/>
      <w:marBottom w:val="0"/>
      <w:divBdr>
        <w:top w:val="none" w:sz="0" w:space="0" w:color="auto"/>
        <w:left w:val="none" w:sz="0" w:space="0" w:color="auto"/>
        <w:bottom w:val="none" w:sz="0" w:space="0" w:color="auto"/>
        <w:right w:val="none" w:sz="0" w:space="0" w:color="auto"/>
      </w:divBdr>
    </w:div>
    <w:div w:id="1906138574">
      <w:bodyDiv w:val="1"/>
      <w:marLeft w:val="0"/>
      <w:marRight w:val="0"/>
      <w:marTop w:val="0"/>
      <w:marBottom w:val="0"/>
      <w:divBdr>
        <w:top w:val="none" w:sz="0" w:space="0" w:color="auto"/>
        <w:left w:val="none" w:sz="0" w:space="0" w:color="auto"/>
        <w:bottom w:val="none" w:sz="0" w:space="0" w:color="auto"/>
        <w:right w:val="none" w:sz="0" w:space="0" w:color="auto"/>
      </w:divBdr>
    </w:div>
    <w:div w:id="1977251729">
      <w:bodyDiv w:val="1"/>
      <w:marLeft w:val="0"/>
      <w:marRight w:val="0"/>
      <w:marTop w:val="0"/>
      <w:marBottom w:val="0"/>
      <w:divBdr>
        <w:top w:val="none" w:sz="0" w:space="0" w:color="auto"/>
        <w:left w:val="none" w:sz="0" w:space="0" w:color="auto"/>
        <w:bottom w:val="none" w:sz="0" w:space="0" w:color="auto"/>
        <w:right w:val="none" w:sz="0" w:space="0" w:color="auto"/>
      </w:divBdr>
    </w:div>
    <w:div w:id="1982494012">
      <w:bodyDiv w:val="1"/>
      <w:marLeft w:val="0"/>
      <w:marRight w:val="0"/>
      <w:marTop w:val="0"/>
      <w:marBottom w:val="0"/>
      <w:divBdr>
        <w:top w:val="none" w:sz="0" w:space="0" w:color="auto"/>
        <w:left w:val="none" w:sz="0" w:space="0" w:color="auto"/>
        <w:bottom w:val="none" w:sz="0" w:space="0" w:color="auto"/>
        <w:right w:val="none" w:sz="0" w:space="0" w:color="auto"/>
      </w:divBdr>
    </w:div>
    <w:div w:id="2042244794">
      <w:bodyDiv w:val="1"/>
      <w:marLeft w:val="0"/>
      <w:marRight w:val="0"/>
      <w:marTop w:val="0"/>
      <w:marBottom w:val="0"/>
      <w:divBdr>
        <w:top w:val="none" w:sz="0" w:space="0" w:color="auto"/>
        <w:left w:val="none" w:sz="0" w:space="0" w:color="auto"/>
        <w:bottom w:val="none" w:sz="0" w:space="0" w:color="auto"/>
        <w:right w:val="none" w:sz="0" w:space="0" w:color="auto"/>
      </w:divBdr>
    </w:div>
    <w:div w:id="2057584784">
      <w:bodyDiv w:val="1"/>
      <w:marLeft w:val="0"/>
      <w:marRight w:val="0"/>
      <w:marTop w:val="0"/>
      <w:marBottom w:val="0"/>
      <w:divBdr>
        <w:top w:val="none" w:sz="0" w:space="0" w:color="auto"/>
        <w:left w:val="none" w:sz="0" w:space="0" w:color="auto"/>
        <w:bottom w:val="none" w:sz="0" w:space="0" w:color="auto"/>
        <w:right w:val="none" w:sz="0" w:space="0" w:color="auto"/>
      </w:divBdr>
    </w:div>
    <w:div w:id="2120905241">
      <w:bodyDiv w:val="1"/>
      <w:marLeft w:val="0"/>
      <w:marRight w:val="0"/>
      <w:marTop w:val="0"/>
      <w:marBottom w:val="0"/>
      <w:divBdr>
        <w:top w:val="none" w:sz="0" w:space="0" w:color="auto"/>
        <w:left w:val="none" w:sz="0" w:space="0" w:color="auto"/>
        <w:bottom w:val="none" w:sz="0" w:space="0" w:color="auto"/>
        <w:right w:val="none" w:sz="0" w:space="0" w:color="auto"/>
      </w:divBdr>
    </w:div>
    <w:div w:id="2122915778">
      <w:bodyDiv w:val="1"/>
      <w:marLeft w:val="0"/>
      <w:marRight w:val="0"/>
      <w:marTop w:val="0"/>
      <w:marBottom w:val="0"/>
      <w:divBdr>
        <w:top w:val="none" w:sz="0" w:space="0" w:color="auto"/>
        <w:left w:val="none" w:sz="0" w:space="0" w:color="auto"/>
        <w:bottom w:val="none" w:sz="0" w:space="0" w:color="auto"/>
        <w:right w:val="none" w:sz="0" w:space="0" w:color="auto"/>
      </w:divBdr>
    </w:div>
    <w:div w:id="21376736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C9CDE-AF53-436B-A461-2EEDE8B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1418</Words>
  <Characters>7800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INDER Alcaldia de Medellin</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 DISEÑO</dc:creator>
  <cp:keywords/>
  <dc:description/>
  <cp:lastModifiedBy>Brahyan Esteban Ceballos Ortiz</cp:lastModifiedBy>
  <cp:revision>4</cp:revision>
  <dcterms:created xsi:type="dcterms:W3CDTF">2025-12-11T02:26:00Z</dcterms:created>
  <dcterms:modified xsi:type="dcterms:W3CDTF">2025-12-12T13:45:00Z</dcterms:modified>
</cp:coreProperties>
</file>