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C54DDE">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C54DDE">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C54DDE">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C54DDE">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C54DDE">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C54DDE">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C54DDE">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C54DDE">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C54DDE">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C54DDE">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C54DDE">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C54DDE">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C54DDE">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C54DDE">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C54DDE">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5198" w:type="pct"/>
        <w:tblCellMar>
          <w:left w:w="70" w:type="dxa"/>
          <w:right w:w="70" w:type="dxa"/>
        </w:tblCellMar>
        <w:tblLook w:val="04A0" w:firstRow="1" w:lastRow="0" w:firstColumn="1" w:lastColumn="0" w:noHBand="0" w:noVBand="1"/>
      </w:tblPr>
      <w:tblGrid>
        <w:gridCol w:w="1052"/>
        <w:gridCol w:w="3831"/>
        <w:gridCol w:w="1090"/>
        <w:gridCol w:w="789"/>
        <w:gridCol w:w="1413"/>
        <w:gridCol w:w="1474"/>
      </w:tblGrid>
      <w:tr w:rsidR="00036A6D" w14:paraId="019CA873" w14:textId="77777777" w:rsidTr="00036A6D">
        <w:trPr>
          <w:trHeight w:val="663"/>
        </w:trPr>
        <w:tc>
          <w:tcPr>
            <w:tcW w:w="54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9BC5F81"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ÍTEM</w:t>
            </w:r>
          </w:p>
        </w:tc>
        <w:tc>
          <w:tcPr>
            <w:tcW w:w="1985" w:type="pct"/>
            <w:tcBorders>
              <w:top w:val="single" w:sz="4" w:space="0" w:color="auto"/>
              <w:left w:val="nil"/>
              <w:bottom w:val="single" w:sz="4" w:space="0" w:color="auto"/>
              <w:right w:val="single" w:sz="4" w:space="0" w:color="auto"/>
            </w:tcBorders>
            <w:shd w:val="clear" w:color="auto" w:fill="F2F2F2"/>
            <w:vAlign w:val="center"/>
            <w:hideMark/>
          </w:tcPr>
          <w:p w14:paraId="2AA8B00E"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DESCRIPCIÓN</w:t>
            </w:r>
          </w:p>
        </w:tc>
        <w:tc>
          <w:tcPr>
            <w:tcW w:w="565" w:type="pct"/>
            <w:tcBorders>
              <w:top w:val="single" w:sz="4" w:space="0" w:color="auto"/>
              <w:left w:val="nil"/>
              <w:bottom w:val="single" w:sz="4" w:space="0" w:color="auto"/>
              <w:right w:val="single" w:sz="4" w:space="0" w:color="auto"/>
            </w:tcBorders>
            <w:shd w:val="clear" w:color="auto" w:fill="F2F2F2"/>
            <w:vAlign w:val="center"/>
            <w:hideMark/>
          </w:tcPr>
          <w:p w14:paraId="2476DAE9"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UNIDAD</w:t>
            </w:r>
          </w:p>
        </w:tc>
        <w:tc>
          <w:tcPr>
            <w:tcW w:w="409" w:type="pct"/>
            <w:tcBorders>
              <w:top w:val="single" w:sz="4" w:space="0" w:color="auto"/>
              <w:left w:val="nil"/>
              <w:bottom w:val="single" w:sz="4" w:space="0" w:color="auto"/>
              <w:right w:val="single" w:sz="4" w:space="0" w:color="auto"/>
            </w:tcBorders>
            <w:shd w:val="clear" w:color="auto" w:fill="F2F2F2"/>
            <w:vAlign w:val="center"/>
            <w:hideMark/>
          </w:tcPr>
          <w:p w14:paraId="7EB8DD9B"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CANT</w:t>
            </w:r>
          </w:p>
        </w:tc>
        <w:tc>
          <w:tcPr>
            <w:tcW w:w="731" w:type="pct"/>
            <w:tcBorders>
              <w:top w:val="single" w:sz="4" w:space="0" w:color="auto"/>
              <w:left w:val="nil"/>
              <w:bottom w:val="single" w:sz="4" w:space="0" w:color="auto"/>
              <w:right w:val="single" w:sz="4" w:space="0" w:color="auto"/>
            </w:tcBorders>
            <w:shd w:val="clear" w:color="auto" w:fill="F2F2F2"/>
            <w:vAlign w:val="center"/>
            <w:hideMark/>
          </w:tcPr>
          <w:p w14:paraId="151A6FA8"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VALOR UNITARIO</w:t>
            </w:r>
          </w:p>
        </w:tc>
        <w:tc>
          <w:tcPr>
            <w:tcW w:w="764" w:type="pct"/>
            <w:tcBorders>
              <w:top w:val="single" w:sz="4" w:space="0" w:color="auto"/>
              <w:left w:val="nil"/>
              <w:bottom w:val="single" w:sz="4" w:space="0" w:color="auto"/>
              <w:right w:val="single" w:sz="4" w:space="0" w:color="auto"/>
            </w:tcBorders>
            <w:shd w:val="clear" w:color="auto" w:fill="F2F2F2"/>
            <w:vAlign w:val="center"/>
            <w:hideMark/>
          </w:tcPr>
          <w:p w14:paraId="323A4CAF"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VALOR TOTAL</w:t>
            </w:r>
          </w:p>
        </w:tc>
      </w:tr>
      <w:tr w:rsidR="00036A6D" w14:paraId="3CFC0414" w14:textId="77777777" w:rsidTr="00036A6D">
        <w:trPr>
          <w:trHeight w:val="609"/>
        </w:trPr>
        <w:tc>
          <w:tcPr>
            <w:tcW w:w="545" w:type="pct"/>
            <w:tcBorders>
              <w:top w:val="nil"/>
              <w:left w:val="single" w:sz="4" w:space="0" w:color="auto"/>
              <w:bottom w:val="single" w:sz="4" w:space="0" w:color="auto"/>
              <w:right w:val="single" w:sz="4" w:space="0" w:color="auto"/>
            </w:tcBorders>
            <w:vAlign w:val="center"/>
            <w:hideMark/>
          </w:tcPr>
          <w:p w14:paraId="71F6F334"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w:t>
            </w:r>
          </w:p>
        </w:tc>
        <w:tc>
          <w:tcPr>
            <w:tcW w:w="1985" w:type="pct"/>
            <w:tcBorders>
              <w:top w:val="nil"/>
              <w:left w:val="nil"/>
              <w:bottom w:val="single" w:sz="4" w:space="0" w:color="auto"/>
              <w:right w:val="single" w:sz="4" w:space="0" w:color="auto"/>
            </w:tcBorders>
            <w:vAlign w:val="center"/>
            <w:hideMark/>
          </w:tcPr>
          <w:p w14:paraId="29DD1146"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Examen médico ocupacional, (Pre-Ingreso, periódico y/o egreso)</w:t>
            </w:r>
          </w:p>
        </w:tc>
        <w:tc>
          <w:tcPr>
            <w:tcW w:w="565" w:type="pct"/>
            <w:tcBorders>
              <w:top w:val="nil"/>
              <w:left w:val="nil"/>
              <w:bottom w:val="single" w:sz="4" w:space="0" w:color="auto"/>
              <w:right w:val="single" w:sz="4" w:space="0" w:color="auto"/>
            </w:tcBorders>
            <w:vAlign w:val="center"/>
            <w:hideMark/>
          </w:tcPr>
          <w:p w14:paraId="20EC615B"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275F9902"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61</w:t>
            </w:r>
          </w:p>
        </w:tc>
        <w:tc>
          <w:tcPr>
            <w:tcW w:w="731" w:type="pct"/>
            <w:tcBorders>
              <w:top w:val="nil"/>
              <w:left w:val="nil"/>
              <w:bottom w:val="single" w:sz="4" w:space="0" w:color="auto"/>
              <w:right w:val="single" w:sz="4" w:space="0" w:color="auto"/>
            </w:tcBorders>
            <w:vAlign w:val="center"/>
          </w:tcPr>
          <w:p w14:paraId="197D9701" w14:textId="4F72D71C"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0216BA76" w14:textId="581597F1" w:rsidR="00036A6D" w:rsidRDefault="00036A6D">
            <w:pPr>
              <w:jc w:val="right"/>
              <w:rPr>
                <w:rFonts w:ascii="Arial Narrow" w:eastAsia="Times New Roman" w:hAnsi="Arial Narrow" w:cs="Calibri"/>
                <w:color w:val="000000"/>
                <w:sz w:val="20"/>
                <w:szCs w:val="20"/>
                <w:lang w:eastAsia="es-CO"/>
              </w:rPr>
            </w:pPr>
          </w:p>
        </w:tc>
      </w:tr>
      <w:tr w:rsidR="00036A6D" w14:paraId="448356A0"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2B354A7C"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2</w:t>
            </w:r>
          </w:p>
        </w:tc>
        <w:tc>
          <w:tcPr>
            <w:tcW w:w="1985" w:type="pct"/>
            <w:tcBorders>
              <w:top w:val="nil"/>
              <w:left w:val="nil"/>
              <w:bottom w:val="single" w:sz="4" w:space="0" w:color="auto"/>
              <w:right w:val="single" w:sz="4" w:space="0" w:color="auto"/>
            </w:tcBorders>
            <w:vAlign w:val="center"/>
            <w:hideMark/>
          </w:tcPr>
          <w:p w14:paraId="36775203"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Audiometría</w:t>
            </w:r>
          </w:p>
        </w:tc>
        <w:tc>
          <w:tcPr>
            <w:tcW w:w="565" w:type="pct"/>
            <w:tcBorders>
              <w:top w:val="nil"/>
              <w:left w:val="nil"/>
              <w:bottom w:val="single" w:sz="4" w:space="0" w:color="auto"/>
              <w:right w:val="single" w:sz="4" w:space="0" w:color="auto"/>
            </w:tcBorders>
            <w:vAlign w:val="center"/>
            <w:hideMark/>
          </w:tcPr>
          <w:p w14:paraId="1A920433"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6EB7DA76"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67</w:t>
            </w:r>
          </w:p>
        </w:tc>
        <w:tc>
          <w:tcPr>
            <w:tcW w:w="731" w:type="pct"/>
            <w:tcBorders>
              <w:top w:val="nil"/>
              <w:left w:val="nil"/>
              <w:bottom w:val="single" w:sz="4" w:space="0" w:color="auto"/>
              <w:right w:val="single" w:sz="4" w:space="0" w:color="auto"/>
            </w:tcBorders>
            <w:vAlign w:val="center"/>
          </w:tcPr>
          <w:p w14:paraId="1E44DB14" w14:textId="0C3FA081"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52954BA2" w14:textId="03B32FDB" w:rsidR="00036A6D" w:rsidRDefault="00036A6D">
            <w:pPr>
              <w:jc w:val="right"/>
              <w:rPr>
                <w:rFonts w:ascii="Arial Narrow" w:eastAsia="Times New Roman" w:hAnsi="Arial Narrow" w:cs="Calibri"/>
                <w:color w:val="000000"/>
                <w:sz w:val="20"/>
                <w:szCs w:val="20"/>
                <w:lang w:eastAsia="es-CO"/>
              </w:rPr>
            </w:pPr>
          </w:p>
        </w:tc>
      </w:tr>
      <w:tr w:rsidR="00036A6D" w14:paraId="16E2BE04"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7D9F0A9E"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3</w:t>
            </w:r>
          </w:p>
        </w:tc>
        <w:tc>
          <w:tcPr>
            <w:tcW w:w="1985" w:type="pct"/>
            <w:tcBorders>
              <w:top w:val="nil"/>
              <w:left w:val="nil"/>
              <w:bottom w:val="single" w:sz="4" w:space="0" w:color="auto"/>
              <w:right w:val="single" w:sz="4" w:space="0" w:color="auto"/>
            </w:tcBorders>
            <w:vAlign w:val="center"/>
            <w:hideMark/>
          </w:tcPr>
          <w:p w14:paraId="59674F13" w14:textId="77777777" w:rsidR="00036A6D" w:rsidRDefault="00036A6D">
            <w:pPr>
              <w:rPr>
                <w:rFonts w:ascii="Arial Narrow" w:eastAsia="Times New Roman" w:hAnsi="Arial Narrow" w:cs="Calibri"/>
                <w:color w:val="000000"/>
                <w:sz w:val="20"/>
                <w:szCs w:val="20"/>
                <w:lang w:eastAsia="es-CO"/>
              </w:rPr>
            </w:pPr>
            <w:proofErr w:type="spellStart"/>
            <w:r>
              <w:rPr>
                <w:rFonts w:ascii="Arial Narrow" w:eastAsia="Times New Roman" w:hAnsi="Arial Narrow" w:cs="Calibri"/>
                <w:color w:val="000000"/>
                <w:sz w:val="20"/>
                <w:szCs w:val="20"/>
                <w:lang w:eastAsia="es-CO"/>
              </w:rPr>
              <w:t>Visiometría</w:t>
            </w:r>
            <w:proofErr w:type="spellEnd"/>
          </w:p>
        </w:tc>
        <w:tc>
          <w:tcPr>
            <w:tcW w:w="565" w:type="pct"/>
            <w:tcBorders>
              <w:top w:val="nil"/>
              <w:left w:val="nil"/>
              <w:bottom w:val="single" w:sz="4" w:space="0" w:color="auto"/>
              <w:right w:val="single" w:sz="4" w:space="0" w:color="auto"/>
            </w:tcBorders>
            <w:vAlign w:val="center"/>
            <w:hideMark/>
          </w:tcPr>
          <w:p w14:paraId="6B517985"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2FAFD98E"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67</w:t>
            </w:r>
          </w:p>
        </w:tc>
        <w:tc>
          <w:tcPr>
            <w:tcW w:w="731" w:type="pct"/>
            <w:tcBorders>
              <w:top w:val="nil"/>
              <w:left w:val="nil"/>
              <w:bottom w:val="single" w:sz="4" w:space="0" w:color="auto"/>
              <w:right w:val="single" w:sz="4" w:space="0" w:color="auto"/>
            </w:tcBorders>
            <w:vAlign w:val="center"/>
          </w:tcPr>
          <w:p w14:paraId="0839E858" w14:textId="2FCD4E96"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30931D96" w14:textId="7FFD3453" w:rsidR="00036A6D" w:rsidRDefault="00036A6D">
            <w:pPr>
              <w:jc w:val="right"/>
              <w:rPr>
                <w:rFonts w:ascii="Arial Narrow" w:eastAsia="Times New Roman" w:hAnsi="Arial Narrow" w:cs="Calibri"/>
                <w:color w:val="000000"/>
                <w:sz w:val="20"/>
                <w:szCs w:val="20"/>
                <w:lang w:eastAsia="es-CO"/>
              </w:rPr>
            </w:pPr>
          </w:p>
        </w:tc>
      </w:tr>
      <w:tr w:rsidR="00036A6D" w14:paraId="74C13698"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13A04D9D"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4</w:t>
            </w:r>
          </w:p>
        </w:tc>
        <w:tc>
          <w:tcPr>
            <w:tcW w:w="1985" w:type="pct"/>
            <w:tcBorders>
              <w:top w:val="nil"/>
              <w:left w:val="nil"/>
              <w:bottom w:val="single" w:sz="4" w:space="0" w:color="auto"/>
              <w:right w:val="single" w:sz="4" w:space="0" w:color="auto"/>
            </w:tcBorders>
            <w:vAlign w:val="center"/>
            <w:hideMark/>
          </w:tcPr>
          <w:p w14:paraId="07CE2F52"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Perfil lipídico</w:t>
            </w:r>
          </w:p>
        </w:tc>
        <w:tc>
          <w:tcPr>
            <w:tcW w:w="565" w:type="pct"/>
            <w:tcBorders>
              <w:top w:val="nil"/>
              <w:left w:val="nil"/>
              <w:bottom w:val="single" w:sz="4" w:space="0" w:color="auto"/>
              <w:right w:val="single" w:sz="4" w:space="0" w:color="auto"/>
            </w:tcBorders>
            <w:vAlign w:val="center"/>
            <w:hideMark/>
          </w:tcPr>
          <w:p w14:paraId="0BFA0182"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1188BDB"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67</w:t>
            </w:r>
          </w:p>
        </w:tc>
        <w:tc>
          <w:tcPr>
            <w:tcW w:w="731" w:type="pct"/>
            <w:tcBorders>
              <w:top w:val="nil"/>
              <w:left w:val="nil"/>
              <w:bottom w:val="single" w:sz="4" w:space="0" w:color="auto"/>
              <w:right w:val="single" w:sz="4" w:space="0" w:color="auto"/>
            </w:tcBorders>
            <w:vAlign w:val="center"/>
          </w:tcPr>
          <w:p w14:paraId="75BA09CD" w14:textId="010FDD7D"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7D16F4FB" w14:textId="724CA2D6" w:rsidR="00036A6D" w:rsidRDefault="00036A6D">
            <w:pPr>
              <w:jc w:val="right"/>
              <w:rPr>
                <w:rFonts w:ascii="Arial Narrow" w:eastAsia="Times New Roman" w:hAnsi="Arial Narrow" w:cs="Calibri"/>
                <w:color w:val="000000"/>
                <w:sz w:val="20"/>
                <w:szCs w:val="20"/>
                <w:lang w:eastAsia="es-CO"/>
              </w:rPr>
            </w:pPr>
          </w:p>
        </w:tc>
      </w:tr>
      <w:tr w:rsidR="00036A6D" w14:paraId="2821D5AA"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33585756"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5</w:t>
            </w:r>
          </w:p>
        </w:tc>
        <w:tc>
          <w:tcPr>
            <w:tcW w:w="1985" w:type="pct"/>
            <w:tcBorders>
              <w:top w:val="nil"/>
              <w:left w:val="nil"/>
              <w:bottom w:val="single" w:sz="4" w:space="0" w:color="auto"/>
              <w:right w:val="single" w:sz="4" w:space="0" w:color="auto"/>
            </w:tcBorders>
            <w:vAlign w:val="center"/>
            <w:hideMark/>
          </w:tcPr>
          <w:p w14:paraId="5F1B4A4B"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Glicemia</w:t>
            </w:r>
          </w:p>
        </w:tc>
        <w:tc>
          <w:tcPr>
            <w:tcW w:w="565" w:type="pct"/>
            <w:tcBorders>
              <w:top w:val="nil"/>
              <w:left w:val="nil"/>
              <w:bottom w:val="single" w:sz="4" w:space="0" w:color="auto"/>
              <w:right w:val="single" w:sz="4" w:space="0" w:color="auto"/>
            </w:tcBorders>
            <w:vAlign w:val="center"/>
            <w:hideMark/>
          </w:tcPr>
          <w:p w14:paraId="34FE0719"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0631A7C"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67</w:t>
            </w:r>
          </w:p>
        </w:tc>
        <w:tc>
          <w:tcPr>
            <w:tcW w:w="731" w:type="pct"/>
            <w:tcBorders>
              <w:top w:val="nil"/>
              <w:left w:val="nil"/>
              <w:bottom w:val="single" w:sz="4" w:space="0" w:color="auto"/>
              <w:right w:val="single" w:sz="4" w:space="0" w:color="auto"/>
            </w:tcBorders>
            <w:vAlign w:val="center"/>
          </w:tcPr>
          <w:p w14:paraId="44FBB6B4" w14:textId="0D0462BB"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079CDEF3" w14:textId="58B0ADB2" w:rsidR="00036A6D" w:rsidRDefault="00036A6D">
            <w:pPr>
              <w:jc w:val="right"/>
              <w:rPr>
                <w:rFonts w:ascii="Arial Narrow" w:eastAsia="Times New Roman" w:hAnsi="Arial Narrow" w:cs="Calibri"/>
                <w:color w:val="000000"/>
                <w:sz w:val="20"/>
                <w:szCs w:val="20"/>
                <w:lang w:eastAsia="es-CO"/>
              </w:rPr>
            </w:pPr>
          </w:p>
        </w:tc>
      </w:tr>
      <w:tr w:rsidR="00036A6D" w14:paraId="49CD0FCA"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350E95E1"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w:t>
            </w:r>
          </w:p>
        </w:tc>
        <w:tc>
          <w:tcPr>
            <w:tcW w:w="1985" w:type="pct"/>
            <w:tcBorders>
              <w:top w:val="nil"/>
              <w:left w:val="nil"/>
              <w:bottom w:val="single" w:sz="4" w:space="0" w:color="auto"/>
              <w:right w:val="single" w:sz="4" w:space="0" w:color="auto"/>
            </w:tcBorders>
            <w:vAlign w:val="center"/>
            <w:hideMark/>
          </w:tcPr>
          <w:p w14:paraId="0B989848"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Examen </w:t>
            </w:r>
            <w:proofErr w:type="spellStart"/>
            <w:r>
              <w:rPr>
                <w:rFonts w:ascii="Arial Narrow" w:eastAsia="Times New Roman" w:hAnsi="Arial Narrow" w:cs="Calibri"/>
                <w:color w:val="000000"/>
                <w:sz w:val="20"/>
                <w:szCs w:val="20"/>
                <w:lang w:eastAsia="es-CO"/>
              </w:rPr>
              <w:t>psicosensométrico</w:t>
            </w:r>
            <w:proofErr w:type="spellEnd"/>
          </w:p>
        </w:tc>
        <w:tc>
          <w:tcPr>
            <w:tcW w:w="565" w:type="pct"/>
            <w:tcBorders>
              <w:top w:val="nil"/>
              <w:left w:val="nil"/>
              <w:bottom w:val="single" w:sz="4" w:space="0" w:color="auto"/>
              <w:right w:val="single" w:sz="4" w:space="0" w:color="auto"/>
            </w:tcBorders>
            <w:vAlign w:val="center"/>
            <w:hideMark/>
          </w:tcPr>
          <w:p w14:paraId="7816B6D4"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A70D775"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7</w:t>
            </w:r>
          </w:p>
        </w:tc>
        <w:tc>
          <w:tcPr>
            <w:tcW w:w="731" w:type="pct"/>
            <w:tcBorders>
              <w:top w:val="nil"/>
              <w:left w:val="nil"/>
              <w:bottom w:val="single" w:sz="4" w:space="0" w:color="auto"/>
              <w:right w:val="single" w:sz="4" w:space="0" w:color="auto"/>
            </w:tcBorders>
            <w:vAlign w:val="center"/>
          </w:tcPr>
          <w:p w14:paraId="76066177" w14:textId="16905BAC"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6DD61ABF" w14:textId="7C4C4F6F" w:rsidR="00036A6D" w:rsidRDefault="00036A6D">
            <w:pPr>
              <w:jc w:val="right"/>
              <w:rPr>
                <w:rFonts w:ascii="Arial Narrow" w:eastAsia="Times New Roman" w:hAnsi="Arial Narrow" w:cs="Calibri"/>
                <w:color w:val="000000"/>
                <w:sz w:val="20"/>
                <w:szCs w:val="20"/>
                <w:lang w:eastAsia="es-CO"/>
              </w:rPr>
            </w:pPr>
          </w:p>
        </w:tc>
      </w:tr>
      <w:tr w:rsidR="00036A6D" w14:paraId="1C4FA1AA"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5AE3A2B4"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7</w:t>
            </w:r>
          </w:p>
        </w:tc>
        <w:tc>
          <w:tcPr>
            <w:tcW w:w="1985" w:type="pct"/>
            <w:tcBorders>
              <w:top w:val="nil"/>
              <w:left w:val="nil"/>
              <w:bottom w:val="single" w:sz="4" w:space="0" w:color="auto"/>
              <w:right w:val="single" w:sz="4" w:space="0" w:color="auto"/>
            </w:tcBorders>
            <w:vAlign w:val="center"/>
            <w:hideMark/>
          </w:tcPr>
          <w:p w14:paraId="69E5C9ED"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Prueba Psicotécnica (test </w:t>
            </w:r>
            <w:proofErr w:type="spellStart"/>
            <w:r>
              <w:rPr>
                <w:rFonts w:ascii="Arial Narrow" w:eastAsia="Times New Roman" w:hAnsi="Arial Narrow" w:cs="Calibri"/>
                <w:color w:val="000000"/>
                <w:sz w:val="20"/>
                <w:szCs w:val="20"/>
                <w:lang w:eastAsia="es-CO"/>
              </w:rPr>
              <w:t>warteg</w:t>
            </w:r>
            <w:proofErr w:type="spellEnd"/>
            <w:r>
              <w:rPr>
                <w:rFonts w:ascii="Arial Narrow" w:eastAsia="Times New Roman" w:hAnsi="Arial Narrow" w:cs="Calibri"/>
                <w:color w:val="000000"/>
                <w:sz w:val="20"/>
                <w:szCs w:val="20"/>
                <w:lang w:eastAsia="es-CO"/>
              </w:rPr>
              <w:t xml:space="preserve"> y test </w:t>
            </w:r>
            <w:proofErr w:type="spellStart"/>
            <w:r>
              <w:rPr>
                <w:rFonts w:ascii="Arial Narrow" w:eastAsia="Times New Roman" w:hAnsi="Arial Narrow" w:cs="Calibri"/>
                <w:color w:val="000000"/>
                <w:sz w:val="20"/>
                <w:szCs w:val="20"/>
                <w:lang w:eastAsia="es-CO"/>
              </w:rPr>
              <w:t>cochin</w:t>
            </w:r>
            <w:proofErr w:type="spellEnd"/>
            <w:r>
              <w:rPr>
                <w:rFonts w:ascii="Arial Narrow" w:eastAsia="Times New Roman" w:hAnsi="Arial Narrow" w:cs="Calibri"/>
                <w:color w:val="000000"/>
                <w:sz w:val="20"/>
                <w:szCs w:val="20"/>
                <w:lang w:eastAsia="es-CO"/>
              </w:rPr>
              <w:t>)</w:t>
            </w:r>
          </w:p>
        </w:tc>
        <w:tc>
          <w:tcPr>
            <w:tcW w:w="565" w:type="pct"/>
            <w:tcBorders>
              <w:top w:val="nil"/>
              <w:left w:val="nil"/>
              <w:bottom w:val="single" w:sz="4" w:space="0" w:color="auto"/>
              <w:right w:val="single" w:sz="4" w:space="0" w:color="auto"/>
            </w:tcBorders>
            <w:vAlign w:val="center"/>
            <w:hideMark/>
          </w:tcPr>
          <w:p w14:paraId="2F807093"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6D6B8B52"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8</w:t>
            </w:r>
          </w:p>
        </w:tc>
        <w:tc>
          <w:tcPr>
            <w:tcW w:w="731" w:type="pct"/>
            <w:tcBorders>
              <w:top w:val="nil"/>
              <w:left w:val="nil"/>
              <w:bottom w:val="single" w:sz="4" w:space="0" w:color="auto"/>
              <w:right w:val="single" w:sz="4" w:space="0" w:color="auto"/>
            </w:tcBorders>
            <w:vAlign w:val="center"/>
          </w:tcPr>
          <w:p w14:paraId="51CCB369" w14:textId="619629C6"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350BAF44" w14:textId="3B19A330" w:rsidR="00036A6D" w:rsidRDefault="00036A6D">
            <w:pPr>
              <w:jc w:val="right"/>
              <w:rPr>
                <w:rFonts w:ascii="Arial Narrow" w:eastAsia="Times New Roman" w:hAnsi="Arial Narrow" w:cs="Calibri"/>
                <w:color w:val="000000"/>
                <w:sz w:val="20"/>
                <w:szCs w:val="20"/>
                <w:lang w:eastAsia="es-CO"/>
              </w:rPr>
            </w:pPr>
          </w:p>
        </w:tc>
      </w:tr>
      <w:tr w:rsidR="00036A6D" w14:paraId="66F42594"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35F9C80E"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8</w:t>
            </w:r>
          </w:p>
        </w:tc>
        <w:tc>
          <w:tcPr>
            <w:tcW w:w="1985" w:type="pct"/>
            <w:tcBorders>
              <w:top w:val="nil"/>
              <w:left w:val="nil"/>
              <w:bottom w:val="single" w:sz="4" w:space="0" w:color="auto"/>
              <w:right w:val="single" w:sz="4" w:space="0" w:color="auto"/>
            </w:tcBorders>
            <w:vAlign w:val="center"/>
            <w:hideMark/>
          </w:tcPr>
          <w:p w14:paraId="4A7C9DFF"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Radiografía – RX de columna (incluye preparación)</w:t>
            </w:r>
          </w:p>
        </w:tc>
        <w:tc>
          <w:tcPr>
            <w:tcW w:w="565" w:type="pct"/>
            <w:tcBorders>
              <w:top w:val="nil"/>
              <w:left w:val="nil"/>
              <w:bottom w:val="single" w:sz="4" w:space="0" w:color="auto"/>
              <w:right w:val="single" w:sz="4" w:space="0" w:color="auto"/>
            </w:tcBorders>
            <w:vAlign w:val="center"/>
            <w:hideMark/>
          </w:tcPr>
          <w:p w14:paraId="29C62278"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31251F79"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20</w:t>
            </w:r>
          </w:p>
        </w:tc>
        <w:tc>
          <w:tcPr>
            <w:tcW w:w="731" w:type="pct"/>
            <w:tcBorders>
              <w:top w:val="nil"/>
              <w:left w:val="nil"/>
              <w:bottom w:val="single" w:sz="4" w:space="0" w:color="auto"/>
              <w:right w:val="single" w:sz="4" w:space="0" w:color="auto"/>
            </w:tcBorders>
            <w:vAlign w:val="center"/>
          </w:tcPr>
          <w:p w14:paraId="7835428A" w14:textId="5DC4BF5F"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2E46A351" w14:textId="58CD79C1" w:rsidR="00036A6D" w:rsidRDefault="00036A6D">
            <w:pPr>
              <w:jc w:val="right"/>
              <w:rPr>
                <w:rFonts w:ascii="Arial Narrow" w:eastAsia="Times New Roman" w:hAnsi="Arial Narrow" w:cs="Calibri"/>
                <w:color w:val="000000"/>
                <w:sz w:val="20"/>
                <w:szCs w:val="20"/>
                <w:lang w:eastAsia="es-CO"/>
              </w:rPr>
            </w:pPr>
          </w:p>
        </w:tc>
      </w:tr>
      <w:tr w:rsidR="00036A6D" w14:paraId="36190E0E"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3F527FB9"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9</w:t>
            </w:r>
          </w:p>
        </w:tc>
        <w:tc>
          <w:tcPr>
            <w:tcW w:w="1985" w:type="pct"/>
            <w:tcBorders>
              <w:top w:val="nil"/>
              <w:left w:val="nil"/>
              <w:bottom w:val="single" w:sz="4" w:space="0" w:color="auto"/>
              <w:right w:val="single" w:sz="4" w:space="0" w:color="auto"/>
            </w:tcBorders>
            <w:vAlign w:val="center"/>
            <w:hideMark/>
          </w:tcPr>
          <w:p w14:paraId="5AFAB7B1"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Espirometría</w:t>
            </w:r>
          </w:p>
        </w:tc>
        <w:tc>
          <w:tcPr>
            <w:tcW w:w="565" w:type="pct"/>
            <w:tcBorders>
              <w:top w:val="nil"/>
              <w:left w:val="nil"/>
              <w:bottom w:val="single" w:sz="4" w:space="0" w:color="auto"/>
              <w:right w:val="single" w:sz="4" w:space="0" w:color="auto"/>
            </w:tcBorders>
            <w:vAlign w:val="center"/>
            <w:hideMark/>
          </w:tcPr>
          <w:p w14:paraId="5F65F92F"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661571E3"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7</w:t>
            </w:r>
          </w:p>
        </w:tc>
        <w:tc>
          <w:tcPr>
            <w:tcW w:w="731" w:type="pct"/>
            <w:tcBorders>
              <w:top w:val="nil"/>
              <w:left w:val="nil"/>
              <w:bottom w:val="single" w:sz="4" w:space="0" w:color="auto"/>
              <w:right w:val="single" w:sz="4" w:space="0" w:color="auto"/>
            </w:tcBorders>
            <w:vAlign w:val="center"/>
          </w:tcPr>
          <w:p w14:paraId="5FBF0E4B" w14:textId="5D97E200"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3F94449D" w14:textId="5FEE8CAE" w:rsidR="00036A6D" w:rsidRDefault="00036A6D">
            <w:pPr>
              <w:jc w:val="right"/>
              <w:rPr>
                <w:rFonts w:ascii="Arial Narrow" w:eastAsia="Times New Roman" w:hAnsi="Arial Narrow" w:cs="Calibri"/>
                <w:color w:val="000000"/>
                <w:sz w:val="20"/>
                <w:szCs w:val="20"/>
                <w:lang w:eastAsia="es-CO"/>
              </w:rPr>
            </w:pPr>
          </w:p>
        </w:tc>
      </w:tr>
      <w:tr w:rsidR="00036A6D" w14:paraId="361F3A84" w14:textId="77777777" w:rsidTr="00036A6D">
        <w:trPr>
          <w:trHeight w:val="357"/>
        </w:trPr>
        <w:tc>
          <w:tcPr>
            <w:tcW w:w="545" w:type="pct"/>
            <w:tcBorders>
              <w:top w:val="nil"/>
              <w:left w:val="single" w:sz="4" w:space="0" w:color="auto"/>
              <w:bottom w:val="single" w:sz="4" w:space="0" w:color="auto"/>
              <w:right w:val="single" w:sz="4" w:space="0" w:color="auto"/>
            </w:tcBorders>
            <w:vAlign w:val="center"/>
            <w:hideMark/>
          </w:tcPr>
          <w:p w14:paraId="7A3D12D0"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10</w:t>
            </w:r>
          </w:p>
        </w:tc>
        <w:tc>
          <w:tcPr>
            <w:tcW w:w="1985" w:type="pct"/>
            <w:tcBorders>
              <w:top w:val="nil"/>
              <w:left w:val="nil"/>
              <w:bottom w:val="single" w:sz="4" w:space="0" w:color="auto"/>
              <w:right w:val="single" w:sz="4" w:space="0" w:color="auto"/>
            </w:tcBorders>
            <w:vAlign w:val="center"/>
            <w:hideMark/>
          </w:tcPr>
          <w:p w14:paraId="1407ACB4"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EKG (mayores 40 años)</w:t>
            </w:r>
          </w:p>
        </w:tc>
        <w:tc>
          <w:tcPr>
            <w:tcW w:w="565" w:type="pct"/>
            <w:tcBorders>
              <w:top w:val="nil"/>
              <w:left w:val="nil"/>
              <w:bottom w:val="single" w:sz="4" w:space="0" w:color="auto"/>
              <w:right w:val="single" w:sz="4" w:space="0" w:color="auto"/>
            </w:tcBorders>
            <w:vAlign w:val="center"/>
            <w:hideMark/>
          </w:tcPr>
          <w:p w14:paraId="057921AD"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30DAABD"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38</w:t>
            </w:r>
          </w:p>
        </w:tc>
        <w:tc>
          <w:tcPr>
            <w:tcW w:w="731" w:type="pct"/>
            <w:tcBorders>
              <w:top w:val="nil"/>
              <w:left w:val="nil"/>
              <w:bottom w:val="single" w:sz="4" w:space="0" w:color="auto"/>
              <w:right w:val="single" w:sz="4" w:space="0" w:color="auto"/>
            </w:tcBorders>
            <w:vAlign w:val="center"/>
          </w:tcPr>
          <w:p w14:paraId="0E5BD3AE" w14:textId="14BABEAD"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73D46478" w14:textId="26C5FE55" w:rsidR="00036A6D" w:rsidRDefault="00036A6D">
            <w:pPr>
              <w:jc w:val="right"/>
              <w:rPr>
                <w:rFonts w:ascii="Arial Narrow" w:eastAsia="Times New Roman" w:hAnsi="Arial Narrow" w:cs="Calibri"/>
                <w:color w:val="000000"/>
                <w:sz w:val="20"/>
                <w:szCs w:val="20"/>
                <w:lang w:eastAsia="es-CO"/>
              </w:rPr>
            </w:pPr>
          </w:p>
        </w:tc>
      </w:tr>
      <w:tr w:rsidR="00036A6D" w14:paraId="3BD29722" w14:textId="77777777" w:rsidTr="00036A6D">
        <w:trPr>
          <w:trHeight w:val="1023"/>
        </w:trPr>
        <w:tc>
          <w:tcPr>
            <w:tcW w:w="545" w:type="pct"/>
            <w:tcBorders>
              <w:top w:val="nil"/>
              <w:left w:val="single" w:sz="4" w:space="0" w:color="auto"/>
              <w:bottom w:val="single" w:sz="4" w:space="0" w:color="auto"/>
              <w:right w:val="single" w:sz="4" w:space="0" w:color="auto"/>
            </w:tcBorders>
            <w:vAlign w:val="center"/>
            <w:hideMark/>
          </w:tcPr>
          <w:p w14:paraId="6714BB95"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11</w:t>
            </w:r>
          </w:p>
        </w:tc>
        <w:tc>
          <w:tcPr>
            <w:tcW w:w="1985" w:type="pct"/>
            <w:tcBorders>
              <w:top w:val="nil"/>
              <w:left w:val="nil"/>
              <w:bottom w:val="single" w:sz="4" w:space="0" w:color="auto"/>
              <w:right w:val="single" w:sz="4" w:space="0" w:color="auto"/>
            </w:tcBorders>
            <w:vAlign w:val="center"/>
            <w:hideMark/>
          </w:tcPr>
          <w:p w14:paraId="216D36F8"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Exámenes ocupacionales completo con énfasis de Trabajo en Alturas (Incluido Audiometría, </w:t>
            </w:r>
            <w:proofErr w:type="spellStart"/>
            <w:r>
              <w:rPr>
                <w:rFonts w:ascii="Arial Narrow" w:eastAsia="Times New Roman" w:hAnsi="Arial Narrow" w:cs="Calibri"/>
                <w:color w:val="000000"/>
                <w:sz w:val="20"/>
                <w:szCs w:val="20"/>
                <w:lang w:eastAsia="es-CO"/>
              </w:rPr>
              <w:t>visiometría</w:t>
            </w:r>
            <w:proofErr w:type="spellEnd"/>
            <w:r>
              <w:rPr>
                <w:rFonts w:ascii="Arial Narrow" w:eastAsia="Times New Roman" w:hAnsi="Arial Narrow" w:cs="Calibri"/>
                <w:color w:val="000000"/>
                <w:sz w:val="20"/>
                <w:szCs w:val="20"/>
                <w:lang w:eastAsia="es-CO"/>
              </w:rPr>
              <w:t>, perfil lipídico, Glicemia)</w:t>
            </w:r>
          </w:p>
        </w:tc>
        <w:tc>
          <w:tcPr>
            <w:tcW w:w="565" w:type="pct"/>
            <w:tcBorders>
              <w:top w:val="nil"/>
              <w:left w:val="nil"/>
              <w:bottom w:val="single" w:sz="4" w:space="0" w:color="auto"/>
              <w:right w:val="single" w:sz="4" w:space="0" w:color="auto"/>
            </w:tcBorders>
            <w:vAlign w:val="center"/>
            <w:hideMark/>
          </w:tcPr>
          <w:p w14:paraId="75E29AE3"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15CEBA8"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9</w:t>
            </w:r>
          </w:p>
        </w:tc>
        <w:tc>
          <w:tcPr>
            <w:tcW w:w="731" w:type="pct"/>
            <w:tcBorders>
              <w:top w:val="nil"/>
              <w:left w:val="nil"/>
              <w:bottom w:val="single" w:sz="4" w:space="0" w:color="auto"/>
              <w:right w:val="single" w:sz="4" w:space="0" w:color="auto"/>
            </w:tcBorders>
            <w:vAlign w:val="center"/>
          </w:tcPr>
          <w:p w14:paraId="34C942CE" w14:textId="1A7BD330"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2814AA36" w14:textId="5B31A460" w:rsidR="00036A6D" w:rsidRDefault="00036A6D">
            <w:pPr>
              <w:jc w:val="right"/>
              <w:rPr>
                <w:rFonts w:ascii="Arial Narrow" w:eastAsia="Times New Roman" w:hAnsi="Arial Narrow" w:cs="Calibri"/>
                <w:color w:val="000000"/>
                <w:sz w:val="20"/>
                <w:szCs w:val="20"/>
                <w:lang w:eastAsia="es-CO"/>
              </w:rPr>
            </w:pPr>
          </w:p>
        </w:tc>
      </w:tr>
      <w:tr w:rsidR="00036A6D" w14:paraId="69F4AC11" w14:textId="77777777" w:rsidTr="00036A6D">
        <w:trPr>
          <w:trHeight w:val="1112"/>
        </w:trPr>
        <w:tc>
          <w:tcPr>
            <w:tcW w:w="545" w:type="pct"/>
            <w:tcBorders>
              <w:top w:val="nil"/>
              <w:left w:val="single" w:sz="4" w:space="0" w:color="auto"/>
              <w:bottom w:val="single" w:sz="4" w:space="0" w:color="auto"/>
              <w:right w:val="single" w:sz="4" w:space="0" w:color="auto"/>
            </w:tcBorders>
            <w:vAlign w:val="center"/>
            <w:hideMark/>
          </w:tcPr>
          <w:p w14:paraId="18FCD210"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12</w:t>
            </w:r>
          </w:p>
        </w:tc>
        <w:tc>
          <w:tcPr>
            <w:tcW w:w="1985" w:type="pct"/>
            <w:tcBorders>
              <w:top w:val="nil"/>
              <w:left w:val="nil"/>
              <w:bottom w:val="single" w:sz="4" w:space="0" w:color="auto"/>
              <w:right w:val="single" w:sz="4" w:space="0" w:color="auto"/>
            </w:tcBorders>
            <w:vAlign w:val="center"/>
            <w:hideMark/>
          </w:tcPr>
          <w:p w14:paraId="36137A11"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Evaluación médica post – incapacidad o Evaluación médica por retorno laboral o Evaluación médica ocupacional de seguimiento o de control.</w:t>
            </w:r>
          </w:p>
        </w:tc>
        <w:tc>
          <w:tcPr>
            <w:tcW w:w="565" w:type="pct"/>
            <w:tcBorders>
              <w:top w:val="nil"/>
              <w:left w:val="nil"/>
              <w:bottom w:val="single" w:sz="4" w:space="0" w:color="auto"/>
              <w:right w:val="single" w:sz="4" w:space="0" w:color="auto"/>
            </w:tcBorders>
            <w:vAlign w:val="center"/>
            <w:hideMark/>
          </w:tcPr>
          <w:p w14:paraId="243EB83E"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152EE2BD"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6</w:t>
            </w:r>
          </w:p>
        </w:tc>
        <w:tc>
          <w:tcPr>
            <w:tcW w:w="731" w:type="pct"/>
            <w:tcBorders>
              <w:top w:val="nil"/>
              <w:left w:val="nil"/>
              <w:bottom w:val="single" w:sz="4" w:space="0" w:color="auto"/>
              <w:right w:val="single" w:sz="4" w:space="0" w:color="auto"/>
            </w:tcBorders>
            <w:vAlign w:val="center"/>
          </w:tcPr>
          <w:p w14:paraId="42BD39B0" w14:textId="0CBF2DF4"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705AE449" w14:textId="1B61A9E3" w:rsidR="00036A6D" w:rsidRDefault="00036A6D">
            <w:pPr>
              <w:jc w:val="right"/>
              <w:rPr>
                <w:rFonts w:ascii="Arial Narrow" w:eastAsia="Times New Roman" w:hAnsi="Arial Narrow" w:cs="Calibri"/>
                <w:color w:val="000000"/>
                <w:sz w:val="20"/>
                <w:szCs w:val="20"/>
                <w:lang w:eastAsia="es-CO"/>
              </w:rPr>
            </w:pPr>
          </w:p>
        </w:tc>
      </w:tr>
      <w:tr w:rsidR="00036A6D" w14:paraId="103DAC31" w14:textId="77777777" w:rsidTr="00036A6D">
        <w:trPr>
          <w:trHeight w:val="1256"/>
        </w:trPr>
        <w:tc>
          <w:tcPr>
            <w:tcW w:w="545" w:type="pct"/>
            <w:tcBorders>
              <w:top w:val="nil"/>
              <w:left w:val="single" w:sz="4" w:space="0" w:color="auto"/>
              <w:bottom w:val="single" w:sz="4" w:space="0" w:color="auto"/>
              <w:right w:val="single" w:sz="4" w:space="0" w:color="auto"/>
            </w:tcBorders>
            <w:vAlign w:val="center"/>
            <w:hideMark/>
          </w:tcPr>
          <w:p w14:paraId="6A7A0993"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13</w:t>
            </w:r>
          </w:p>
        </w:tc>
        <w:tc>
          <w:tcPr>
            <w:tcW w:w="1985" w:type="pct"/>
            <w:tcBorders>
              <w:top w:val="nil"/>
              <w:left w:val="nil"/>
              <w:bottom w:val="single" w:sz="4" w:space="0" w:color="auto"/>
              <w:right w:val="single" w:sz="4" w:space="0" w:color="auto"/>
            </w:tcBorders>
            <w:vAlign w:val="center"/>
            <w:hideMark/>
          </w:tcPr>
          <w:p w14:paraId="66CE40D7" w14:textId="77777777" w:rsidR="00036A6D" w:rsidRDefault="00036A6D">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Pruebas de detección de alcohol en aire expirado (alcoholimetría) en </w:t>
            </w:r>
            <w:proofErr w:type="spellStart"/>
            <w:r>
              <w:rPr>
                <w:rFonts w:ascii="Arial Narrow" w:eastAsia="Times New Roman" w:hAnsi="Arial Narrow" w:cs="Calibri"/>
                <w:color w:val="000000"/>
                <w:sz w:val="20"/>
                <w:szCs w:val="20"/>
                <w:lang w:eastAsia="es-CO"/>
              </w:rPr>
              <w:t>saliba</w:t>
            </w:r>
            <w:proofErr w:type="spellEnd"/>
            <w:r>
              <w:rPr>
                <w:rFonts w:ascii="Arial Narrow" w:eastAsia="Times New Roman" w:hAnsi="Arial Narrow" w:cs="Calibri"/>
                <w:color w:val="000000"/>
                <w:sz w:val="20"/>
                <w:szCs w:val="20"/>
                <w:lang w:eastAsia="es-CO"/>
              </w:rPr>
              <w:t>.</w:t>
            </w:r>
          </w:p>
        </w:tc>
        <w:tc>
          <w:tcPr>
            <w:tcW w:w="565" w:type="pct"/>
            <w:tcBorders>
              <w:top w:val="nil"/>
              <w:left w:val="nil"/>
              <w:bottom w:val="single" w:sz="4" w:space="0" w:color="auto"/>
              <w:right w:val="single" w:sz="4" w:space="0" w:color="auto"/>
            </w:tcBorders>
            <w:vAlign w:val="center"/>
            <w:hideMark/>
          </w:tcPr>
          <w:p w14:paraId="119A5C4A"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409" w:type="pct"/>
            <w:tcBorders>
              <w:top w:val="nil"/>
              <w:left w:val="nil"/>
              <w:bottom w:val="single" w:sz="4" w:space="0" w:color="auto"/>
              <w:right w:val="single" w:sz="4" w:space="0" w:color="auto"/>
            </w:tcBorders>
            <w:vAlign w:val="center"/>
            <w:hideMark/>
          </w:tcPr>
          <w:p w14:paraId="69D330BD" w14:textId="77777777" w:rsidR="00036A6D" w:rsidRDefault="00036A6D">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12</w:t>
            </w:r>
          </w:p>
        </w:tc>
        <w:tc>
          <w:tcPr>
            <w:tcW w:w="731" w:type="pct"/>
            <w:tcBorders>
              <w:top w:val="nil"/>
              <w:left w:val="nil"/>
              <w:bottom w:val="single" w:sz="4" w:space="0" w:color="auto"/>
              <w:right w:val="single" w:sz="4" w:space="0" w:color="auto"/>
            </w:tcBorders>
            <w:vAlign w:val="center"/>
          </w:tcPr>
          <w:p w14:paraId="6601A2CB" w14:textId="057F1848" w:rsidR="00036A6D" w:rsidRDefault="00036A6D">
            <w:pPr>
              <w:jc w:val="right"/>
              <w:rPr>
                <w:rFonts w:ascii="Arial Narrow" w:eastAsia="Times New Roman" w:hAnsi="Arial Narrow" w:cs="Calibri"/>
                <w:color w:val="000000"/>
                <w:sz w:val="20"/>
                <w:szCs w:val="20"/>
                <w:lang w:eastAsia="es-CO"/>
              </w:rPr>
            </w:pPr>
          </w:p>
        </w:tc>
        <w:tc>
          <w:tcPr>
            <w:tcW w:w="764" w:type="pct"/>
            <w:tcBorders>
              <w:top w:val="nil"/>
              <w:left w:val="nil"/>
              <w:bottom w:val="single" w:sz="4" w:space="0" w:color="auto"/>
              <w:right w:val="single" w:sz="4" w:space="0" w:color="auto"/>
            </w:tcBorders>
            <w:vAlign w:val="center"/>
          </w:tcPr>
          <w:p w14:paraId="67CF214E" w14:textId="1D529DDE" w:rsidR="00036A6D" w:rsidRDefault="00036A6D">
            <w:pPr>
              <w:jc w:val="right"/>
              <w:rPr>
                <w:rFonts w:ascii="Arial Narrow" w:eastAsia="Times New Roman" w:hAnsi="Arial Narrow" w:cs="Calibri"/>
                <w:color w:val="000000"/>
                <w:sz w:val="20"/>
                <w:szCs w:val="20"/>
                <w:lang w:eastAsia="es-CO"/>
              </w:rPr>
            </w:pPr>
          </w:p>
        </w:tc>
      </w:tr>
      <w:tr w:rsidR="00036A6D" w14:paraId="1C55CBA6" w14:textId="77777777" w:rsidTr="00036A6D">
        <w:trPr>
          <w:trHeight w:val="357"/>
        </w:trPr>
        <w:tc>
          <w:tcPr>
            <w:tcW w:w="4236" w:type="pct"/>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29039B22" w14:textId="77777777" w:rsidR="00036A6D" w:rsidRDefault="00036A6D">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TOTAL</w:t>
            </w:r>
          </w:p>
        </w:tc>
        <w:tc>
          <w:tcPr>
            <w:tcW w:w="764" w:type="pct"/>
            <w:tcBorders>
              <w:top w:val="nil"/>
              <w:left w:val="nil"/>
              <w:bottom w:val="single" w:sz="4" w:space="0" w:color="auto"/>
              <w:right w:val="single" w:sz="4" w:space="0" w:color="auto"/>
            </w:tcBorders>
            <w:vAlign w:val="center"/>
            <w:hideMark/>
          </w:tcPr>
          <w:p w14:paraId="0A633E32" w14:textId="77D33255" w:rsidR="00036A6D" w:rsidRDefault="00036A6D">
            <w:pPr>
              <w:jc w:val="right"/>
              <w:rPr>
                <w:rFonts w:ascii="Arial Narrow" w:eastAsia="Times New Roman" w:hAnsi="Arial Narrow" w:cs="Calibri"/>
                <w:b/>
                <w:bCs/>
                <w:color w:val="000000"/>
                <w:sz w:val="20"/>
                <w:szCs w:val="20"/>
                <w:lang w:eastAsia="es-CO"/>
              </w:rPr>
            </w:pPr>
          </w:p>
        </w:tc>
      </w:tr>
    </w:tbl>
    <w:p w14:paraId="555486AA" w14:textId="77777777" w:rsidR="00A57B03" w:rsidRPr="00D97E21" w:rsidRDefault="00A57B0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0C6B130" w14:textId="77777777" w:rsidR="00C54DDE" w:rsidRPr="002D2526" w:rsidRDefault="00C54DDE" w:rsidP="00C54DDE">
      <w:pPr>
        <w:pStyle w:val="Prrafodelista"/>
        <w:numPr>
          <w:ilvl w:val="0"/>
          <w:numId w:val="33"/>
        </w:numPr>
        <w:adjustRightInd w:val="0"/>
        <w:jc w:val="both"/>
        <w:rPr>
          <w:rFonts w:ascii="Arial" w:hAnsi="Arial" w:cs="Arial"/>
          <w:b/>
          <w:bCs/>
        </w:rPr>
      </w:pPr>
      <w:r w:rsidRPr="002D2526">
        <w:rPr>
          <w:rFonts w:ascii="Arial" w:hAnsi="Arial" w:cs="Arial"/>
          <w:b/>
          <w:bCs/>
        </w:rPr>
        <w:t xml:space="preserve">ALCANCE </w:t>
      </w:r>
    </w:p>
    <w:p w14:paraId="518839DB" w14:textId="77777777" w:rsidR="00C54DDE" w:rsidRPr="002D2526" w:rsidRDefault="00C54DDE" w:rsidP="00C54DDE">
      <w:pPr>
        <w:pStyle w:val="Prrafodelista"/>
        <w:autoSpaceDE w:val="0"/>
        <w:autoSpaceDN w:val="0"/>
        <w:adjustRightInd w:val="0"/>
        <w:ind w:left="426"/>
        <w:jc w:val="both"/>
        <w:rPr>
          <w:rFonts w:ascii="Arial" w:hAnsi="Arial" w:cs="Arial"/>
          <w:b/>
          <w:bCs/>
        </w:rPr>
      </w:pPr>
    </w:p>
    <w:p w14:paraId="0D641405" w14:textId="77777777" w:rsidR="00036A6D" w:rsidRPr="00036A6D" w:rsidRDefault="00036A6D" w:rsidP="00036A6D">
      <w:pPr>
        <w:pStyle w:val="Sinespaciado"/>
        <w:jc w:val="both"/>
        <w:rPr>
          <w:rFonts w:ascii="Arial" w:eastAsia="Times New Roman" w:hAnsi="Arial" w:cs="Arial"/>
          <w:color w:val="000000"/>
          <w:sz w:val="20"/>
          <w:szCs w:val="20"/>
          <w:lang w:val="es-CO" w:eastAsia="es-ES"/>
        </w:rPr>
      </w:pPr>
      <w:r w:rsidRPr="00036A6D">
        <w:rPr>
          <w:rFonts w:ascii="Arial" w:eastAsia="Times New Roman" w:hAnsi="Arial" w:cs="Arial"/>
          <w:color w:val="000000"/>
          <w:sz w:val="20"/>
          <w:szCs w:val="20"/>
          <w:lang w:val="es-CO" w:eastAsia="es-ES"/>
        </w:rPr>
        <w:t>El contratista deberá ejecutar el objeto contractual dentro de los plazos y condiciones definidos en el Documento de Especificaciones Técnicas Mínimas, desarrollando todas las actividades previstas para el proyecto.</w:t>
      </w:r>
    </w:p>
    <w:p w14:paraId="5360C1B5" w14:textId="77777777" w:rsidR="00036A6D" w:rsidRPr="00036A6D" w:rsidRDefault="00036A6D" w:rsidP="00036A6D">
      <w:pPr>
        <w:pStyle w:val="Sinespaciado"/>
        <w:jc w:val="both"/>
        <w:rPr>
          <w:rFonts w:ascii="Arial" w:eastAsia="Times New Roman" w:hAnsi="Arial" w:cs="Arial"/>
          <w:color w:val="000000"/>
          <w:sz w:val="20"/>
          <w:szCs w:val="20"/>
          <w:lang w:val="es-CO" w:eastAsia="es-ES"/>
        </w:rPr>
      </w:pPr>
    </w:p>
    <w:p w14:paraId="5D7641B8" w14:textId="4C475490" w:rsidR="00C54DDE" w:rsidRDefault="00036A6D" w:rsidP="00036A6D">
      <w:pPr>
        <w:pStyle w:val="Sinespaciado"/>
        <w:jc w:val="both"/>
        <w:rPr>
          <w:rFonts w:ascii="Arial" w:eastAsia="Times New Roman" w:hAnsi="Arial" w:cs="Arial"/>
          <w:color w:val="000000"/>
          <w:sz w:val="20"/>
          <w:szCs w:val="20"/>
          <w:lang w:val="es-CO" w:eastAsia="es-ES"/>
        </w:rPr>
      </w:pPr>
      <w:r w:rsidRPr="00036A6D">
        <w:rPr>
          <w:rFonts w:ascii="Arial" w:eastAsia="Times New Roman" w:hAnsi="Arial" w:cs="Arial"/>
          <w:color w:val="000000"/>
          <w:sz w:val="20"/>
          <w:szCs w:val="20"/>
          <w:lang w:val="es-CO" w:eastAsia="es-ES"/>
        </w:rPr>
        <w:t>La prestación del servicio comprende la realización de las evaluaciones médicas ocupacionales a 76 funcionarios de la planta de la Alcaldía Municipal de Saravena, Arauca, conforme a la normatividad vigente y a los lineamientos técnicos definidos por la entidad, garantizando calidad, oportunidad, confidencialidad, adecuado registro de resultados y emisión del concepto de aptitud laboral correspondiente</w:t>
      </w:r>
    </w:p>
    <w:p w14:paraId="6783F43F" w14:textId="77777777" w:rsidR="00036A6D" w:rsidRPr="002D2526" w:rsidRDefault="00036A6D" w:rsidP="00036A6D">
      <w:pPr>
        <w:pStyle w:val="Sinespaciado"/>
        <w:jc w:val="both"/>
        <w:rPr>
          <w:rFonts w:ascii="Arial" w:hAnsi="Arial" w:cs="Arial"/>
          <w:b/>
          <w:sz w:val="20"/>
          <w:szCs w:val="20"/>
          <w:lang w:val="es-CO"/>
        </w:rPr>
      </w:pPr>
    </w:p>
    <w:p w14:paraId="1E1D22BA" w14:textId="77777777" w:rsidR="00036A6D" w:rsidRDefault="00036A6D" w:rsidP="00036A6D">
      <w:pPr>
        <w:pStyle w:val="NormalWeb"/>
        <w:rPr>
          <w:rFonts w:ascii="Arial Narrow" w:eastAsia="Calibri" w:hAnsi="Arial Narrow" w:cs="Arial"/>
          <w:szCs w:val="22"/>
          <w:lang w:eastAsia="en-US"/>
        </w:rPr>
      </w:pPr>
      <w:r>
        <w:rPr>
          <w:rFonts w:ascii="Arial Narrow" w:eastAsia="Calibri" w:hAnsi="Arial Narrow" w:cs="Arial"/>
          <w:szCs w:val="22"/>
          <w:lang w:eastAsia="en-US"/>
        </w:rPr>
        <w:t xml:space="preserve">El contratista deberá prestar el servicio de evaluaciones médicas ocupacionales cumpliendo con las características, lineamientos técnicos y requisitos establecidos en la Ley 1562 de 2012, el Decreto 1072 de 2015 y la Resolución 1843 de 2025 del Ministerio de Salud y Protección Social, norma que regula la práctica, contenido, responsables, manejo y custodia de las evaluaciones e historias clínicas ocupacionales. </w:t>
      </w:r>
    </w:p>
    <w:p w14:paraId="5ECA0DA3" w14:textId="77777777" w:rsidR="00036A6D" w:rsidRDefault="00036A6D" w:rsidP="00036A6D">
      <w:pPr>
        <w:pStyle w:val="NormalWeb"/>
        <w:rPr>
          <w:rFonts w:ascii="Arial Narrow" w:eastAsia="Calibri" w:hAnsi="Arial Narrow" w:cs="Arial"/>
          <w:szCs w:val="22"/>
          <w:lang w:eastAsia="en-US"/>
        </w:rPr>
      </w:pPr>
    </w:p>
    <w:p w14:paraId="087A1EC7" w14:textId="77777777" w:rsidR="00036A6D" w:rsidRDefault="00036A6D" w:rsidP="00036A6D">
      <w:pPr>
        <w:pStyle w:val="NormalWeb"/>
        <w:rPr>
          <w:rFonts w:ascii="Arial Narrow" w:eastAsia="Calibri" w:hAnsi="Arial Narrow" w:cs="Arial"/>
          <w:szCs w:val="22"/>
          <w:lang w:eastAsia="en-US"/>
        </w:rPr>
      </w:pPr>
      <w:r>
        <w:rPr>
          <w:rFonts w:ascii="Arial Narrow" w:eastAsia="Calibri" w:hAnsi="Arial Narrow" w:cs="Arial"/>
          <w:szCs w:val="22"/>
          <w:lang w:eastAsia="en-US"/>
        </w:rPr>
        <w:t>La prestación del servicio deberá garantizar oportunidad, calidad, confidencialidad, emisión del concepto de aptitud y el cumplimiento de las obligaciones del empleador dentro del Sistema de Gestión de Seguridad y Salud en el Trabajo.</w:t>
      </w:r>
    </w:p>
    <w:p w14:paraId="4FFB75BC" w14:textId="77777777" w:rsidR="00036A6D" w:rsidRDefault="00036A6D" w:rsidP="00036A6D">
      <w:pPr>
        <w:pStyle w:val="NormalWeb"/>
        <w:rPr>
          <w:rFonts w:ascii="Arial Narrow" w:eastAsia="Calibri" w:hAnsi="Arial Narrow" w:cs="Arial"/>
          <w:szCs w:val="22"/>
          <w:lang w:eastAsia="en-US"/>
        </w:rPr>
      </w:pPr>
    </w:p>
    <w:p w14:paraId="7CE08509" w14:textId="77777777" w:rsidR="00036A6D" w:rsidRDefault="00036A6D" w:rsidP="00036A6D">
      <w:pPr>
        <w:pStyle w:val="Prrafodelista"/>
        <w:ind w:left="0"/>
        <w:jc w:val="both"/>
        <w:rPr>
          <w:rFonts w:ascii="Arial Narrow" w:eastAsiaTheme="minorEastAsia" w:hAnsi="Arial Narrow" w:cs="Arial"/>
          <w:b/>
          <w:sz w:val="22"/>
        </w:rPr>
      </w:pPr>
    </w:p>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10"/>
        <w:gridCol w:w="2615"/>
        <w:gridCol w:w="6405"/>
      </w:tblGrid>
      <w:tr w:rsidR="00036A6D" w14:paraId="4AD6FCB9"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C9F02" w14:textId="77777777" w:rsidR="00036A6D" w:rsidRDefault="00036A6D">
            <w:pPr>
              <w:pStyle w:val="WW-Textoindependiente2"/>
              <w:spacing w:line="276" w:lineRule="auto"/>
              <w:jc w:val="center"/>
              <w:rPr>
                <w:rFonts w:cs="Arial"/>
                <w:b/>
                <w:i w:val="0"/>
                <w:sz w:val="20"/>
                <w:lang w:val="es-CO"/>
              </w:rPr>
            </w:pPr>
            <w:bookmarkStart w:id="0" w:name="_Hlk204935416"/>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4CE991" w14:textId="77777777" w:rsidR="00036A6D" w:rsidRDefault="00036A6D">
            <w:pPr>
              <w:pStyle w:val="WW-Textoindependiente2"/>
              <w:spacing w:line="276" w:lineRule="auto"/>
              <w:rPr>
                <w:rFonts w:cs="Arial"/>
                <w:b/>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A93159" w14:textId="77777777" w:rsidR="00036A6D" w:rsidRDefault="00036A6D">
            <w:pPr>
              <w:pStyle w:val="WW-Textoindependiente2"/>
              <w:spacing w:line="276" w:lineRule="auto"/>
              <w:rPr>
                <w:rFonts w:cs="Arial"/>
                <w:b/>
                <w:i w:val="0"/>
                <w:sz w:val="20"/>
                <w:lang w:val="es-CO"/>
              </w:rPr>
            </w:pPr>
            <w:r>
              <w:rPr>
                <w:rFonts w:cs="Arial"/>
                <w:b/>
                <w:i w:val="0"/>
                <w:sz w:val="20"/>
              </w:rPr>
              <w:t>EXAMEN MÉDICO OCUAPCIONAL, (</w:t>
            </w:r>
            <w:proofErr w:type="spellStart"/>
            <w:r>
              <w:rPr>
                <w:rFonts w:cs="Arial"/>
                <w:b/>
                <w:i w:val="0"/>
                <w:sz w:val="20"/>
              </w:rPr>
              <w:t>Pre-ingreso</w:t>
            </w:r>
            <w:proofErr w:type="spellEnd"/>
            <w:r>
              <w:rPr>
                <w:rFonts w:cs="Arial"/>
                <w:b/>
                <w:i w:val="0"/>
                <w:sz w:val="20"/>
              </w:rPr>
              <w:t>, periódico y/o egreso)</w:t>
            </w:r>
          </w:p>
        </w:tc>
      </w:tr>
      <w:tr w:rsidR="00036A6D" w14:paraId="39931006"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4AA136F" w14:textId="77777777" w:rsidR="00036A6D" w:rsidRDefault="00036A6D">
            <w:pPr>
              <w:pStyle w:val="WW-Textoindependiente2"/>
              <w:spacing w:line="276" w:lineRule="auto"/>
              <w:jc w:val="center"/>
              <w:rPr>
                <w:rFonts w:cs="Arial"/>
                <w:b/>
                <w:i w:val="0"/>
                <w:sz w:val="20"/>
                <w:lang w:val="es-CO"/>
              </w:rPr>
            </w:pPr>
          </w:p>
          <w:p w14:paraId="7BB85513" w14:textId="77777777" w:rsidR="00036A6D" w:rsidRDefault="00036A6D">
            <w:pPr>
              <w:pStyle w:val="WW-Textoindependiente2"/>
              <w:spacing w:line="276" w:lineRule="auto"/>
              <w:jc w:val="center"/>
              <w:rPr>
                <w:rFonts w:cs="Arial"/>
                <w:b/>
                <w:i w:val="0"/>
                <w:sz w:val="20"/>
                <w:lang w:val="es-CO"/>
              </w:rPr>
            </w:pPr>
          </w:p>
          <w:p w14:paraId="69A4AC3E" w14:textId="77777777" w:rsidR="00036A6D" w:rsidRDefault="00036A6D">
            <w:pPr>
              <w:pStyle w:val="WW-Textoindependiente2"/>
              <w:spacing w:line="276" w:lineRule="auto"/>
              <w:jc w:val="center"/>
              <w:rPr>
                <w:rFonts w:cs="Arial"/>
                <w:b/>
                <w:i w:val="0"/>
                <w:sz w:val="20"/>
                <w:lang w:val="es-CO"/>
              </w:rPr>
            </w:pPr>
          </w:p>
          <w:p w14:paraId="6D70A78E" w14:textId="77777777" w:rsidR="00036A6D" w:rsidRDefault="00036A6D">
            <w:pPr>
              <w:pStyle w:val="WW-Textoindependiente2"/>
              <w:spacing w:line="276" w:lineRule="auto"/>
              <w:jc w:val="center"/>
              <w:rPr>
                <w:rFonts w:cs="Arial"/>
                <w:b/>
                <w:i w:val="0"/>
                <w:sz w:val="20"/>
                <w:lang w:val="es-CO"/>
              </w:rPr>
            </w:pPr>
          </w:p>
          <w:p w14:paraId="15D8D50B" w14:textId="77777777" w:rsidR="00036A6D" w:rsidRDefault="00036A6D">
            <w:pPr>
              <w:pStyle w:val="WW-Textoindependiente2"/>
              <w:spacing w:line="276" w:lineRule="auto"/>
              <w:jc w:val="center"/>
              <w:rPr>
                <w:rFonts w:cs="Arial"/>
                <w:b/>
                <w:i w:val="0"/>
                <w:sz w:val="20"/>
                <w:lang w:val="es-CO"/>
              </w:rPr>
            </w:pPr>
          </w:p>
          <w:p w14:paraId="3A71D48C" w14:textId="77777777" w:rsidR="00036A6D" w:rsidRDefault="00036A6D">
            <w:pPr>
              <w:pStyle w:val="WW-Textoindependiente2"/>
              <w:spacing w:line="276" w:lineRule="auto"/>
              <w:jc w:val="center"/>
              <w:rPr>
                <w:rFonts w:cs="Arial"/>
                <w:b/>
                <w:i w:val="0"/>
                <w:sz w:val="20"/>
                <w:lang w:val="es-CO"/>
              </w:rPr>
            </w:pPr>
          </w:p>
          <w:p w14:paraId="3BF3D8A0" w14:textId="77777777" w:rsidR="00036A6D" w:rsidRDefault="00036A6D">
            <w:pPr>
              <w:pStyle w:val="WW-Textoindependiente2"/>
              <w:spacing w:line="276" w:lineRule="auto"/>
              <w:jc w:val="center"/>
              <w:rPr>
                <w:rFonts w:cs="Arial"/>
                <w:b/>
                <w:i w:val="0"/>
                <w:sz w:val="20"/>
                <w:lang w:val="es-CO"/>
              </w:rPr>
            </w:pPr>
          </w:p>
          <w:p w14:paraId="14CA3CD5" w14:textId="77777777" w:rsidR="00036A6D" w:rsidRDefault="00036A6D">
            <w:pPr>
              <w:pStyle w:val="WW-Textoindependiente2"/>
              <w:spacing w:line="276" w:lineRule="auto"/>
              <w:jc w:val="center"/>
              <w:rPr>
                <w:rFonts w:cs="Arial"/>
                <w:b/>
                <w:i w:val="0"/>
                <w:sz w:val="20"/>
                <w:lang w:val="es-CO"/>
              </w:rPr>
            </w:pPr>
          </w:p>
          <w:p w14:paraId="2D8C6E87" w14:textId="77777777" w:rsidR="00036A6D" w:rsidRDefault="00036A6D">
            <w:pPr>
              <w:pStyle w:val="WW-Textoindependiente2"/>
              <w:spacing w:line="276" w:lineRule="auto"/>
              <w:jc w:val="center"/>
              <w:rPr>
                <w:rFonts w:cs="Arial"/>
                <w:b/>
                <w:i w:val="0"/>
                <w:sz w:val="20"/>
                <w:lang w:val="es-CO"/>
              </w:rPr>
            </w:pPr>
          </w:p>
          <w:p w14:paraId="7F78FEE4" w14:textId="77777777" w:rsidR="00036A6D" w:rsidRDefault="00036A6D">
            <w:pPr>
              <w:pStyle w:val="WW-Textoindependiente2"/>
              <w:spacing w:line="276" w:lineRule="auto"/>
              <w:jc w:val="center"/>
              <w:rPr>
                <w:rFonts w:cs="Arial"/>
                <w:b/>
                <w:i w:val="0"/>
                <w:sz w:val="20"/>
                <w:lang w:val="es-CO"/>
              </w:rPr>
            </w:pPr>
          </w:p>
          <w:p w14:paraId="5FD76677" w14:textId="77777777" w:rsidR="00036A6D" w:rsidRDefault="00036A6D">
            <w:pPr>
              <w:pStyle w:val="WW-Textoindependiente2"/>
              <w:spacing w:line="276" w:lineRule="auto"/>
              <w:jc w:val="center"/>
              <w:rPr>
                <w:rFonts w:cs="Arial"/>
                <w:b/>
                <w:i w:val="0"/>
                <w:sz w:val="20"/>
                <w:lang w:val="es-CO"/>
              </w:rPr>
            </w:pPr>
          </w:p>
          <w:p w14:paraId="6582C3F6" w14:textId="77777777" w:rsidR="00036A6D" w:rsidRDefault="00036A6D">
            <w:pPr>
              <w:pStyle w:val="WW-Textoindependiente2"/>
              <w:spacing w:line="276" w:lineRule="auto"/>
              <w:jc w:val="center"/>
              <w:rPr>
                <w:rFonts w:cs="Arial"/>
                <w:b/>
                <w:i w:val="0"/>
                <w:sz w:val="20"/>
                <w:lang w:val="es-CO"/>
              </w:rPr>
            </w:pPr>
          </w:p>
          <w:p w14:paraId="64A4A150" w14:textId="77777777" w:rsidR="00036A6D" w:rsidRDefault="00036A6D">
            <w:pPr>
              <w:pStyle w:val="WW-Textoindependiente2"/>
              <w:spacing w:line="276" w:lineRule="auto"/>
              <w:jc w:val="center"/>
              <w:rPr>
                <w:rFonts w:cs="Arial"/>
                <w:b/>
                <w:i w:val="0"/>
                <w:sz w:val="20"/>
                <w:lang w:val="es-CO"/>
              </w:rPr>
            </w:pPr>
          </w:p>
          <w:p w14:paraId="1ACD57F3" w14:textId="77777777" w:rsidR="00036A6D" w:rsidRDefault="00036A6D">
            <w:pPr>
              <w:pStyle w:val="WW-Textoindependiente2"/>
              <w:spacing w:line="276" w:lineRule="auto"/>
              <w:jc w:val="center"/>
              <w:rPr>
                <w:rFonts w:cs="Arial"/>
                <w:b/>
                <w:i w:val="0"/>
                <w:sz w:val="20"/>
                <w:lang w:val="es-CO"/>
              </w:rPr>
            </w:pPr>
          </w:p>
          <w:p w14:paraId="52B3CF9B" w14:textId="77777777" w:rsidR="00036A6D" w:rsidRDefault="00036A6D">
            <w:pPr>
              <w:pStyle w:val="WW-Textoindependiente2"/>
              <w:spacing w:line="276" w:lineRule="auto"/>
              <w:jc w:val="center"/>
              <w:rPr>
                <w:rFonts w:cs="Arial"/>
                <w:b/>
                <w:i w:val="0"/>
                <w:sz w:val="20"/>
                <w:lang w:val="es-CO"/>
              </w:rPr>
            </w:pPr>
          </w:p>
          <w:p w14:paraId="57304E57" w14:textId="77777777" w:rsidR="00036A6D" w:rsidRDefault="00036A6D">
            <w:pPr>
              <w:pStyle w:val="WW-Textoindependiente2"/>
              <w:spacing w:line="276" w:lineRule="auto"/>
              <w:jc w:val="center"/>
              <w:rPr>
                <w:rFonts w:cs="Arial"/>
                <w:b/>
                <w:i w:val="0"/>
                <w:sz w:val="20"/>
                <w:lang w:val="es-CO"/>
              </w:rPr>
            </w:pPr>
          </w:p>
          <w:p w14:paraId="733A420F" w14:textId="77777777" w:rsidR="00036A6D" w:rsidRDefault="00036A6D">
            <w:pPr>
              <w:pStyle w:val="WW-Textoindependiente2"/>
              <w:spacing w:line="276" w:lineRule="auto"/>
              <w:jc w:val="center"/>
              <w:rPr>
                <w:rFonts w:cs="Arial"/>
                <w:b/>
                <w:i w:val="0"/>
                <w:sz w:val="20"/>
                <w:lang w:val="es-CO"/>
              </w:rPr>
            </w:pPr>
          </w:p>
          <w:p w14:paraId="1D052D37" w14:textId="77777777" w:rsidR="00036A6D" w:rsidRDefault="00036A6D">
            <w:pPr>
              <w:pStyle w:val="WW-Textoindependiente2"/>
              <w:spacing w:line="276" w:lineRule="auto"/>
              <w:jc w:val="center"/>
              <w:rPr>
                <w:rFonts w:cs="Arial"/>
                <w:b/>
                <w:i w:val="0"/>
                <w:sz w:val="20"/>
                <w:lang w:val="es-CO"/>
              </w:rPr>
            </w:pPr>
          </w:p>
          <w:p w14:paraId="6AA462E1" w14:textId="77777777" w:rsidR="00036A6D" w:rsidRDefault="00036A6D">
            <w:pPr>
              <w:pStyle w:val="WW-Textoindependiente2"/>
              <w:spacing w:line="276" w:lineRule="auto"/>
              <w:jc w:val="center"/>
              <w:rPr>
                <w:rFonts w:cs="Arial"/>
                <w:b/>
                <w:i w:val="0"/>
                <w:sz w:val="20"/>
                <w:lang w:val="es-CO"/>
              </w:rPr>
            </w:pPr>
          </w:p>
          <w:p w14:paraId="3F725204" w14:textId="77777777" w:rsidR="00036A6D" w:rsidRDefault="00036A6D">
            <w:pPr>
              <w:pStyle w:val="WW-Textoindependiente2"/>
              <w:spacing w:line="276" w:lineRule="auto"/>
              <w:jc w:val="center"/>
              <w:rPr>
                <w:rFonts w:cs="Arial"/>
                <w:b/>
                <w:i w:val="0"/>
                <w:sz w:val="20"/>
                <w:lang w:val="es-CO"/>
              </w:rPr>
            </w:pPr>
          </w:p>
          <w:p w14:paraId="1FC13C18" w14:textId="77777777" w:rsidR="00036A6D" w:rsidRDefault="00036A6D">
            <w:pPr>
              <w:pStyle w:val="WW-Textoindependiente2"/>
              <w:spacing w:line="276" w:lineRule="auto"/>
              <w:jc w:val="center"/>
              <w:rPr>
                <w:rFonts w:cs="Arial"/>
                <w:b/>
                <w:i w:val="0"/>
                <w:sz w:val="20"/>
                <w:lang w:val="es-CO"/>
              </w:rPr>
            </w:pPr>
          </w:p>
          <w:p w14:paraId="532B39FC"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1</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C6D83" w14:textId="77777777" w:rsidR="00036A6D" w:rsidRDefault="00036A6D">
            <w:pPr>
              <w:pStyle w:val="WW-Textoindependiente2"/>
              <w:spacing w:line="276" w:lineRule="auto"/>
              <w:rPr>
                <w:rFonts w:cs="Arial"/>
                <w:i w:val="0"/>
                <w:sz w:val="20"/>
                <w:lang w:val="es-CO"/>
              </w:rPr>
            </w:pPr>
            <w:r>
              <w:rPr>
                <w:rFonts w:cs="Arial"/>
                <w:i w:val="0"/>
                <w:sz w:val="20"/>
                <w:lang w:val="es-CO"/>
              </w:rPr>
              <w:lastRenderedPageBreak/>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E202D2" w14:textId="77777777" w:rsidR="00036A6D" w:rsidRDefault="00036A6D">
            <w:pPr>
              <w:pStyle w:val="WW-Textoindependiente2"/>
              <w:spacing w:line="276" w:lineRule="auto"/>
              <w:rPr>
                <w:rFonts w:cs="Arial"/>
                <w:b/>
                <w:i w:val="0"/>
                <w:sz w:val="20"/>
                <w:lang w:val="es-CO"/>
              </w:rPr>
            </w:pPr>
            <w:r>
              <w:rPr>
                <w:rFonts w:cs="Arial"/>
                <w:b/>
                <w:i w:val="0"/>
                <w:sz w:val="20"/>
                <w:lang w:val="es-CO"/>
              </w:rPr>
              <w:t>Examen médico ocupacional</w:t>
            </w:r>
          </w:p>
        </w:tc>
      </w:tr>
      <w:tr w:rsidR="00036A6D" w14:paraId="508E3BD4"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DA98EF"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29F21A"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398ACB"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5F1BCA89"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9A02B0"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60F80"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6D7B31"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07168216" w14:textId="77777777" w:rsidTr="00036A6D">
        <w:trPr>
          <w:trHeight w:val="128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835CB67"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C8FBE5"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7452FE" w14:textId="77777777" w:rsidR="00036A6D" w:rsidRDefault="00036A6D">
            <w:pPr>
              <w:shd w:val="clear" w:color="auto" w:fill="FFFFFF"/>
              <w:jc w:val="both"/>
              <w:rPr>
                <w:rStyle w:val="Textoennegrita"/>
                <w:rFonts w:ascii="Arial" w:hAnsi="Arial"/>
                <w:b w:val="0"/>
                <w:bCs w:val="0"/>
                <w:szCs w:val="20"/>
                <w:lang w:val="es-ES"/>
              </w:rPr>
            </w:pPr>
            <w:r>
              <w:rPr>
                <w:rFonts w:ascii="Arial" w:hAnsi="Arial" w:cs="Arial"/>
                <w:sz w:val="20"/>
                <w:szCs w:val="20"/>
              </w:rPr>
              <w:t>Evaluar el estado de salud del trabajador en relación con los riesgos a los que está o estará expuesto en su puesto de trabajo, identificando restricciones, aptitudes y condiciones que puedan afectar su seguridad y desempeño laboral.</w:t>
            </w:r>
          </w:p>
          <w:p w14:paraId="20A082BD" w14:textId="77777777" w:rsidR="00036A6D" w:rsidRDefault="00036A6D">
            <w:pPr>
              <w:shd w:val="clear" w:color="auto" w:fill="FFFFFF"/>
              <w:jc w:val="both"/>
            </w:pPr>
            <w:r>
              <w:rPr>
                <w:rStyle w:val="Textoennegrita"/>
                <w:rFonts w:ascii="Arial" w:eastAsiaTheme="majorEastAsia" w:hAnsi="Arial" w:cs="Arial"/>
                <w:sz w:val="20"/>
                <w:szCs w:val="20"/>
              </w:rPr>
              <w:t>Tipos de Exámenes Médico-Ocupacionales</w:t>
            </w:r>
          </w:p>
          <w:p w14:paraId="48C4436F" w14:textId="77777777" w:rsidR="00036A6D" w:rsidRDefault="00036A6D">
            <w:pPr>
              <w:pStyle w:val="Ttulo3"/>
              <w:spacing w:line="276" w:lineRule="auto"/>
              <w:ind w:left="720" w:hanging="720"/>
              <w:rPr>
                <w:rStyle w:val="Textoennegrita"/>
                <w:b/>
                <w:bCs/>
                <w:lang w:val="es-ES" w:eastAsia="es-ES"/>
              </w:rPr>
            </w:pPr>
            <w:r>
              <w:rPr>
                <w:rStyle w:val="Textoennegrita"/>
                <w:rFonts w:cs="Arial"/>
                <w:sz w:val="20"/>
                <w:szCs w:val="20"/>
                <w:lang w:val="es-ES" w:eastAsia="es-ES"/>
              </w:rPr>
              <w:lastRenderedPageBreak/>
              <w:t>Examen de Ingreso</w:t>
            </w:r>
          </w:p>
          <w:p w14:paraId="2C5BCAB3" w14:textId="77777777" w:rsidR="00036A6D" w:rsidRDefault="00036A6D" w:rsidP="00036A6D">
            <w:pPr>
              <w:pStyle w:val="Ttulo3"/>
              <w:keepLines/>
              <w:numPr>
                <w:ilvl w:val="0"/>
                <w:numId w:val="36"/>
              </w:numPr>
              <w:tabs>
                <w:tab w:val="num" w:pos="360"/>
              </w:tabs>
              <w:spacing w:before="160" w:after="80" w:line="276" w:lineRule="auto"/>
              <w:ind w:left="360"/>
            </w:pPr>
            <w:r>
              <w:rPr>
                <w:rFonts w:cs="Arial"/>
                <w:sz w:val="20"/>
                <w:szCs w:val="20"/>
                <w:lang w:val="es-ES" w:eastAsia="es-ES"/>
              </w:rPr>
              <w:t>Establece línea base de salud antes de iniciar labores.</w:t>
            </w:r>
          </w:p>
          <w:p w14:paraId="587BF28B" w14:textId="77777777" w:rsidR="00036A6D" w:rsidRDefault="00036A6D" w:rsidP="00036A6D">
            <w:pPr>
              <w:pStyle w:val="Ttulo3"/>
              <w:keepLines/>
              <w:numPr>
                <w:ilvl w:val="0"/>
                <w:numId w:val="36"/>
              </w:numPr>
              <w:tabs>
                <w:tab w:val="num" w:pos="360"/>
              </w:tabs>
              <w:spacing w:before="160" w:after="80" w:line="276" w:lineRule="auto"/>
              <w:ind w:left="360"/>
              <w:rPr>
                <w:rFonts w:cs="Arial"/>
                <w:sz w:val="20"/>
                <w:szCs w:val="20"/>
                <w:lang w:val="es-ES" w:eastAsia="es-ES"/>
              </w:rPr>
            </w:pPr>
            <w:r>
              <w:rPr>
                <w:rFonts w:cs="Arial"/>
                <w:sz w:val="20"/>
                <w:szCs w:val="20"/>
                <w:lang w:val="es-ES" w:eastAsia="es-ES"/>
              </w:rPr>
              <w:t>Determina aptitud para el cargo según riesgos ocupacionales.</w:t>
            </w:r>
          </w:p>
          <w:p w14:paraId="26149D35" w14:textId="77777777" w:rsidR="00036A6D" w:rsidRDefault="00036A6D">
            <w:pPr>
              <w:pStyle w:val="Ttulo3"/>
              <w:spacing w:line="276" w:lineRule="auto"/>
              <w:ind w:left="720" w:hanging="720"/>
              <w:rPr>
                <w:rFonts w:cs="Arial"/>
                <w:sz w:val="20"/>
                <w:szCs w:val="20"/>
                <w:lang w:val="es-ES" w:eastAsia="es-ES"/>
              </w:rPr>
            </w:pPr>
            <w:r>
              <w:rPr>
                <w:rStyle w:val="Textoennegrita"/>
                <w:rFonts w:cs="Arial"/>
                <w:sz w:val="20"/>
                <w:szCs w:val="20"/>
                <w:lang w:val="es-ES" w:eastAsia="es-ES"/>
              </w:rPr>
              <w:t>Examen Periódico</w:t>
            </w:r>
          </w:p>
          <w:p w14:paraId="7FDFC481" w14:textId="77777777" w:rsidR="00036A6D" w:rsidRDefault="00036A6D" w:rsidP="00036A6D">
            <w:pPr>
              <w:pStyle w:val="NormalWeb"/>
              <w:numPr>
                <w:ilvl w:val="0"/>
                <w:numId w:val="37"/>
              </w:numPr>
              <w:spacing w:line="276" w:lineRule="auto"/>
              <w:rPr>
                <w:rFonts w:ascii="Arial" w:eastAsia="Times New Roman" w:hAnsi="Arial" w:cs="Arial"/>
                <w:sz w:val="20"/>
                <w:szCs w:val="20"/>
              </w:rPr>
            </w:pPr>
            <w:r>
              <w:rPr>
                <w:rStyle w:val="Textoennegrita"/>
                <w:rFonts w:eastAsiaTheme="majorEastAsia" w:cs="Arial"/>
                <w:sz w:val="20"/>
              </w:rPr>
              <w:t>Programado</w:t>
            </w:r>
            <w:r>
              <w:rPr>
                <w:rFonts w:eastAsia="Times New Roman" w:cs="Arial"/>
                <w:sz w:val="20"/>
              </w:rPr>
              <w:t>: anual o según exposición a riesgos críticos.</w:t>
            </w:r>
          </w:p>
          <w:p w14:paraId="4682894A" w14:textId="77777777" w:rsidR="00036A6D" w:rsidRDefault="00036A6D" w:rsidP="00036A6D">
            <w:pPr>
              <w:pStyle w:val="NormalWeb"/>
              <w:numPr>
                <w:ilvl w:val="0"/>
                <w:numId w:val="37"/>
              </w:numPr>
              <w:spacing w:line="276" w:lineRule="auto"/>
              <w:rPr>
                <w:rFonts w:eastAsia="Times New Roman" w:cs="Arial"/>
                <w:sz w:val="20"/>
              </w:rPr>
            </w:pPr>
            <w:r>
              <w:rPr>
                <w:rStyle w:val="Textoennegrita"/>
                <w:rFonts w:eastAsiaTheme="majorEastAsia" w:cs="Arial"/>
                <w:sz w:val="20"/>
              </w:rPr>
              <w:t>Por cambio de ocupación</w:t>
            </w:r>
            <w:r>
              <w:rPr>
                <w:rFonts w:eastAsia="Times New Roman" w:cs="Arial"/>
                <w:sz w:val="20"/>
              </w:rPr>
              <w:t>: cuando el cargo o exposición cambia.</w:t>
            </w:r>
          </w:p>
          <w:p w14:paraId="18D9C29D" w14:textId="77777777" w:rsidR="00036A6D" w:rsidRDefault="00036A6D" w:rsidP="00036A6D">
            <w:pPr>
              <w:pStyle w:val="NormalWeb"/>
              <w:numPr>
                <w:ilvl w:val="0"/>
                <w:numId w:val="37"/>
              </w:numPr>
              <w:spacing w:line="276" w:lineRule="auto"/>
              <w:rPr>
                <w:rFonts w:eastAsia="Times New Roman" w:cs="Arial"/>
                <w:sz w:val="20"/>
              </w:rPr>
            </w:pPr>
            <w:r>
              <w:rPr>
                <w:rFonts w:eastAsia="Times New Roman" w:cs="Arial"/>
                <w:sz w:val="20"/>
              </w:rPr>
              <w:t>Evalúa efectos del trabajo en la salud.</w:t>
            </w:r>
          </w:p>
          <w:p w14:paraId="750BB5A2" w14:textId="77777777" w:rsidR="00036A6D" w:rsidRDefault="00036A6D">
            <w:pPr>
              <w:pStyle w:val="Ttulo3"/>
              <w:spacing w:line="276" w:lineRule="auto"/>
              <w:ind w:left="720" w:hanging="720"/>
              <w:rPr>
                <w:rFonts w:eastAsia="Times New Roman" w:cs="Arial"/>
                <w:sz w:val="20"/>
                <w:szCs w:val="20"/>
                <w:lang w:val="es-ES" w:eastAsia="es-ES"/>
              </w:rPr>
            </w:pPr>
            <w:r>
              <w:rPr>
                <w:rStyle w:val="Textoennegrita"/>
                <w:rFonts w:cs="Arial"/>
                <w:sz w:val="20"/>
                <w:szCs w:val="20"/>
                <w:lang w:val="es-ES" w:eastAsia="es-ES"/>
              </w:rPr>
              <w:t>Examen de Egreso</w:t>
            </w:r>
          </w:p>
          <w:p w14:paraId="5D43F552" w14:textId="77777777" w:rsidR="00036A6D" w:rsidRDefault="00036A6D" w:rsidP="00036A6D">
            <w:pPr>
              <w:pStyle w:val="NormalWeb"/>
              <w:numPr>
                <w:ilvl w:val="0"/>
                <w:numId w:val="38"/>
              </w:numPr>
              <w:spacing w:line="276" w:lineRule="auto"/>
              <w:rPr>
                <w:rFonts w:ascii="Arial" w:eastAsia="Times New Roman" w:hAnsi="Arial" w:cs="Arial"/>
                <w:sz w:val="20"/>
                <w:szCs w:val="20"/>
              </w:rPr>
            </w:pPr>
            <w:r>
              <w:rPr>
                <w:rFonts w:eastAsia="Times New Roman" w:cs="Arial"/>
                <w:sz w:val="20"/>
              </w:rPr>
              <w:t>Verifica el estado de salud al finalizar la relación laboral.</w:t>
            </w:r>
          </w:p>
          <w:p w14:paraId="1327332B" w14:textId="77777777" w:rsidR="00036A6D" w:rsidRDefault="00036A6D" w:rsidP="00036A6D">
            <w:pPr>
              <w:pStyle w:val="NormalWeb"/>
              <w:numPr>
                <w:ilvl w:val="0"/>
                <w:numId w:val="38"/>
              </w:numPr>
              <w:spacing w:line="276" w:lineRule="auto"/>
              <w:rPr>
                <w:rFonts w:eastAsia="Times New Roman" w:cs="Arial"/>
                <w:sz w:val="20"/>
              </w:rPr>
            </w:pPr>
            <w:r>
              <w:rPr>
                <w:rFonts w:eastAsia="Times New Roman" w:cs="Arial"/>
                <w:sz w:val="20"/>
              </w:rPr>
              <w:t>Importante en riesgos como ruido, sustancias químicas, alturas, etc.</w:t>
            </w:r>
          </w:p>
          <w:p w14:paraId="61E2AD12" w14:textId="77777777" w:rsidR="00036A6D" w:rsidRDefault="00036A6D">
            <w:pPr>
              <w:pStyle w:val="NormalWeb"/>
              <w:spacing w:line="276" w:lineRule="auto"/>
              <w:rPr>
                <w:rFonts w:eastAsia="Times New Roman" w:cs="Arial"/>
                <w:sz w:val="20"/>
              </w:rPr>
            </w:pPr>
            <w:r>
              <w:rPr>
                <w:rFonts w:eastAsia="Times New Roman" w:cs="Arial"/>
                <w:sz w:val="20"/>
              </w:rPr>
              <w:t>Profesional Requerido: Médico especialista en medicina laboral y/o en SST</w:t>
            </w:r>
          </w:p>
          <w:p w14:paraId="50166B12" w14:textId="77777777" w:rsidR="00036A6D" w:rsidRDefault="00036A6D">
            <w:pPr>
              <w:pStyle w:val="NormalWeb"/>
              <w:spacing w:line="276" w:lineRule="auto"/>
              <w:rPr>
                <w:rFonts w:eastAsia="Times New Roman" w:cs="Arial"/>
                <w:sz w:val="20"/>
              </w:rPr>
            </w:pPr>
            <w:r>
              <w:rPr>
                <w:rFonts w:eastAsia="Times New Roman" w:cs="Arial"/>
                <w:b/>
                <w:bCs/>
                <w:sz w:val="20"/>
              </w:rPr>
              <w:t xml:space="preserve">Soportes: </w:t>
            </w:r>
            <w:r>
              <w:rPr>
                <w:rFonts w:eastAsia="Times New Roman" w:cs="Arial"/>
                <w:bCs/>
                <w:sz w:val="20"/>
              </w:rPr>
              <w:t>Certificado del médico ocupacional</w:t>
            </w:r>
          </w:p>
        </w:tc>
      </w:tr>
      <w:tr w:rsidR="00036A6D" w14:paraId="7BD4E8C4"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58932BA"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6BCDE7"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C709EE" w14:textId="77777777" w:rsidR="00036A6D" w:rsidRDefault="00036A6D">
            <w:pPr>
              <w:pStyle w:val="WW-Textoindependiente2"/>
              <w:spacing w:line="276" w:lineRule="auto"/>
              <w:rPr>
                <w:rFonts w:cs="Arial"/>
                <w:i w:val="0"/>
                <w:sz w:val="20"/>
                <w:lang w:val="es-CO"/>
              </w:rPr>
            </w:pPr>
            <w:r>
              <w:rPr>
                <w:rFonts w:cs="Arial"/>
                <w:i w:val="0"/>
                <w:sz w:val="20"/>
                <w:lang w:val="es-CO"/>
              </w:rPr>
              <w:t>61</w:t>
            </w:r>
          </w:p>
        </w:tc>
      </w:tr>
      <w:tr w:rsidR="00036A6D" w14:paraId="2F9EB2A2"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1F2AA67"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800D5B"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8D3107" w14:textId="77777777" w:rsidR="00036A6D" w:rsidRDefault="00036A6D">
            <w:pPr>
              <w:pStyle w:val="WW-Textoindependiente2"/>
              <w:spacing w:line="276" w:lineRule="auto"/>
              <w:rPr>
                <w:rFonts w:cs="Arial"/>
                <w:i w:val="0"/>
                <w:sz w:val="20"/>
                <w:lang w:val="es-CO"/>
              </w:rPr>
            </w:pPr>
            <w:r>
              <w:rPr>
                <w:rFonts w:cs="Arial"/>
                <w:i w:val="0"/>
                <w:sz w:val="20"/>
                <w:lang w:val="es-CO"/>
              </w:rPr>
              <w:t>83.000</w:t>
            </w:r>
          </w:p>
        </w:tc>
      </w:tr>
      <w:tr w:rsidR="00036A6D" w14:paraId="660BA5E2"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37C990"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3C9BE9" w14:textId="77777777" w:rsidR="00036A6D" w:rsidRDefault="00036A6D">
            <w:pPr>
              <w:pStyle w:val="WW-Textoindependiente2"/>
              <w:spacing w:line="276" w:lineRule="auto"/>
              <w:rPr>
                <w:rFonts w:cs="Arial"/>
                <w:b/>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362A91" w14:textId="77777777" w:rsidR="00036A6D" w:rsidRDefault="00036A6D">
            <w:pPr>
              <w:jc w:val="both"/>
              <w:rPr>
                <w:rFonts w:ascii="Arial" w:hAnsi="Arial" w:cs="Arial"/>
                <w:b/>
                <w:bCs/>
                <w:color w:val="000000" w:themeColor="text1"/>
                <w:sz w:val="20"/>
                <w:szCs w:val="20"/>
                <w:lang w:val="es-ES"/>
              </w:rPr>
            </w:pPr>
            <w:r>
              <w:rPr>
                <w:rFonts w:ascii="Arial" w:hAnsi="Arial" w:cs="Arial"/>
                <w:b/>
                <w:sz w:val="20"/>
              </w:rPr>
              <w:t xml:space="preserve">Audiometría </w:t>
            </w:r>
          </w:p>
        </w:tc>
      </w:tr>
      <w:tr w:rsidR="00036A6D" w14:paraId="300A5F07"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E7CB8E" w14:textId="77777777" w:rsidR="00036A6D" w:rsidRDefault="00036A6D">
            <w:pPr>
              <w:pStyle w:val="WW-Textoindependiente2"/>
              <w:spacing w:line="276" w:lineRule="auto"/>
              <w:jc w:val="center"/>
              <w:rPr>
                <w:rFonts w:cs="Arial"/>
                <w:b/>
                <w:i w:val="0"/>
                <w:sz w:val="20"/>
                <w:lang w:val="es-CO"/>
              </w:rPr>
            </w:pPr>
          </w:p>
          <w:p w14:paraId="4278FB79" w14:textId="77777777" w:rsidR="00036A6D" w:rsidRDefault="00036A6D">
            <w:pPr>
              <w:pStyle w:val="WW-Textoindependiente2"/>
              <w:spacing w:line="276" w:lineRule="auto"/>
              <w:jc w:val="center"/>
              <w:rPr>
                <w:rFonts w:cs="Arial"/>
                <w:b/>
                <w:i w:val="0"/>
                <w:sz w:val="20"/>
                <w:lang w:val="es-CO"/>
              </w:rPr>
            </w:pPr>
          </w:p>
          <w:p w14:paraId="36543895" w14:textId="77777777" w:rsidR="00036A6D" w:rsidRDefault="00036A6D">
            <w:pPr>
              <w:pStyle w:val="WW-Textoindependiente2"/>
              <w:spacing w:line="276" w:lineRule="auto"/>
              <w:jc w:val="center"/>
              <w:rPr>
                <w:rFonts w:cs="Arial"/>
                <w:b/>
                <w:i w:val="0"/>
                <w:sz w:val="20"/>
                <w:lang w:val="es-CO"/>
              </w:rPr>
            </w:pPr>
          </w:p>
          <w:p w14:paraId="580B8DFC" w14:textId="77777777" w:rsidR="00036A6D" w:rsidRDefault="00036A6D">
            <w:pPr>
              <w:pStyle w:val="WW-Textoindependiente2"/>
              <w:spacing w:line="276" w:lineRule="auto"/>
              <w:jc w:val="center"/>
              <w:rPr>
                <w:rFonts w:cs="Arial"/>
                <w:b/>
                <w:i w:val="0"/>
                <w:sz w:val="20"/>
                <w:lang w:val="es-CO"/>
              </w:rPr>
            </w:pPr>
          </w:p>
          <w:p w14:paraId="4E52DEED" w14:textId="77777777" w:rsidR="00036A6D" w:rsidRDefault="00036A6D">
            <w:pPr>
              <w:pStyle w:val="WW-Textoindependiente2"/>
              <w:spacing w:line="276" w:lineRule="auto"/>
              <w:jc w:val="center"/>
              <w:rPr>
                <w:rFonts w:cs="Arial"/>
                <w:b/>
                <w:i w:val="0"/>
                <w:sz w:val="20"/>
                <w:lang w:val="es-CO"/>
              </w:rPr>
            </w:pPr>
          </w:p>
          <w:p w14:paraId="5C3F16E4" w14:textId="77777777" w:rsidR="00036A6D" w:rsidRDefault="00036A6D">
            <w:pPr>
              <w:pStyle w:val="WW-Textoindependiente2"/>
              <w:spacing w:line="276" w:lineRule="auto"/>
              <w:jc w:val="center"/>
              <w:rPr>
                <w:rFonts w:cs="Arial"/>
                <w:b/>
                <w:i w:val="0"/>
                <w:sz w:val="20"/>
                <w:lang w:val="es-CO"/>
              </w:rPr>
            </w:pPr>
          </w:p>
          <w:p w14:paraId="7B5E1F23" w14:textId="77777777" w:rsidR="00036A6D" w:rsidRDefault="00036A6D">
            <w:pPr>
              <w:pStyle w:val="WW-Textoindependiente2"/>
              <w:spacing w:line="276" w:lineRule="auto"/>
              <w:jc w:val="center"/>
              <w:rPr>
                <w:rFonts w:cs="Arial"/>
                <w:b/>
                <w:i w:val="0"/>
                <w:sz w:val="20"/>
                <w:lang w:val="es-CO"/>
              </w:rPr>
            </w:pPr>
          </w:p>
          <w:p w14:paraId="64DD7AA6" w14:textId="77777777" w:rsidR="00036A6D" w:rsidRDefault="00036A6D">
            <w:pPr>
              <w:pStyle w:val="WW-Textoindependiente2"/>
              <w:spacing w:line="276" w:lineRule="auto"/>
              <w:jc w:val="center"/>
              <w:rPr>
                <w:rFonts w:cs="Arial"/>
                <w:b/>
                <w:i w:val="0"/>
                <w:sz w:val="20"/>
                <w:lang w:val="es-CO"/>
              </w:rPr>
            </w:pPr>
          </w:p>
          <w:p w14:paraId="1FB712BD" w14:textId="77777777" w:rsidR="00036A6D" w:rsidRDefault="00036A6D">
            <w:pPr>
              <w:pStyle w:val="WW-Textoindependiente2"/>
              <w:spacing w:line="276" w:lineRule="auto"/>
              <w:jc w:val="center"/>
              <w:rPr>
                <w:rFonts w:cs="Arial"/>
                <w:b/>
                <w:i w:val="0"/>
                <w:sz w:val="20"/>
                <w:lang w:val="es-CO"/>
              </w:rPr>
            </w:pPr>
          </w:p>
          <w:p w14:paraId="4D56ADBB" w14:textId="77777777" w:rsidR="00036A6D" w:rsidRDefault="00036A6D">
            <w:pPr>
              <w:pStyle w:val="WW-Textoindependiente2"/>
              <w:spacing w:line="276" w:lineRule="auto"/>
              <w:jc w:val="center"/>
              <w:rPr>
                <w:rFonts w:cs="Arial"/>
                <w:b/>
                <w:i w:val="0"/>
                <w:sz w:val="20"/>
                <w:lang w:val="es-CO"/>
              </w:rPr>
            </w:pPr>
          </w:p>
          <w:p w14:paraId="1153CD4E"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2</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7F22A"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22461" w14:textId="77777777" w:rsidR="00036A6D" w:rsidRDefault="00036A6D">
            <w:pPr>
              <w:pStyle w:val="WW-Textoindependiente2"/>
              <w:spacing w:line="276" w:lineRule="auto"/>
              <w:rPr>
                <w:rFonts w:cs="Arial"/>
                <w:i w:val="0"/>
                <w:sz w:val="20"/>
                <w:lang w:val="es-CO"/>
              </w:rPr>
            </w:pPr>
            <w:r>
              <w:rPr>
                <w:rFonts w:cs="Arial"/>
                <w:i w:val="0"/>
                <w:sz w:val="20"/>
              </w:rPr>
              <w:t>Audiometría</w:t>
            </w:r>
          </w:p>
        </w:tc>
      </w:tr>
      <w:tr w:rsidR="00036A6D" w14:paraId="2AD302D6"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EC5574"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97142D"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DDA0D"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0ED7C60A"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20849C"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8C4FB5"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DA901F"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21303ED9" w14:textId="77777777" w:rsidTr="00036A6D">
        <w:trPr>
          <w:trHeight w:val="100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6D519C5"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4A4D85"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CAE93" w14:textId="77777777" w:rsidR="00036A6D" w:rsidRDefault="00036A6D">
            <w:pPr>
              <w:jc w:val="both"/>
              <w:rPr>
                <w:rFonts w:ascii="Arial" w:hAnsi="Arial" w:cs="Arial"/>
                <w:color w:val="000000" w:themeColor="text1"/>
                <w:sz w:val="20"/>
                <w:szCs w:val="20"/>
                <w:lang w:val="es-ES"/>
              </w:rPr>
            </w:pPr>
            <w:r>
              <w:rPr>
                <w:rFonts w:ascii="Arial" w:hAnsi="Arial" w:cs="Arial"/>
                <w:color w:val="000000" w:themeColor="text1"/>
                <w:sz w:val="20"/>
                <w:szCs w:val="20"/>
              </w:rPr>
              <w:t>Tipo: Audiometría Tonal (vía aérea)</w:t>
            </w:r>
          </w:p>
          <w:p w14:paraId="51120D46" w14:textId="77777777" w:rsidR="00036A6D" w:rsidRDefault="00036A6D">
            <w:pPr>
              <w:jc w:val="both"/>
              <w:rPr>
                <w:rFonts w:ascii="Arial" w:hAnsi="Arial" w:cs="Arial"/>
                <w:color w:val="000000" w:themeColor="text1"/>
                <w:sz w:val="20"/>
                <w:szCs w:val="20"/>
              </w:rPr>
            </w:pPr>
            <w:r>
              <w:rPr>
                <w:rFonts w:ascii="Arial" w:hAnsi="Arial" w:cs="Arial"/>
                <w:color w:val="000000" w:themeColor="text1"/>
                <w:sz w:val="20"/>
                <w:szCs w:val="20"/>
              </w:rPr>
              <w:t xml:space="preserve">Ambiente: Cabina </w:t>
            </w:r>
            <w:proofErr w:type="spellStart"/>
            <w:r>
              <w:rPr>
                <w:rFonts w:ascii="Arial" w:hAnsi="Arial" w:cs="Arial"/>
                <w:color w:val="000000" w:themeColor="text1"/>
                <w:sz w:val="20"/>
                <w:szCs w:val="20"/>
              </w:rPr>
              <w:t>Sonoamortiguada</w:t>
            </w:r>
            <w:proofErr w:type="spellEnd"/>
          </w:p>
          <w:p w14:paraId="3C942865" w14:textId="77777777" w:rsidR="00036A6D" w:rsidRDefault="00036A6D">
            <w:pPr>
              <w:jc w:val="both"/>
              <w:rPr>
                <w:rFonts w:asciiTheme="minorHAnsi" w:hAnsiTheme="minorHAnsi" w:cstheme="minorBidi"/>
                <w:sz w:val="22"/>
                <w:szCs w:val="22"/>
              </w:rPr>
            </w:pPr>
            <w:r>
              <w:rPr>
                <w:rFonts w:ascii="Arial" w:hAnsi="Arial" w:cs="Arial"/>
                <w:color w:val="000000" w:themeColor="text1"/>
                <w:sz w:val="20"/>
                <w:szCs w:val="20"/>
              </w:rPr>
              <w:t>Frecuencias evaluadas:</w:t>
            </w:r>
            <w:r>
              <w:rPr>
                <w:rFonts w:ascii="Arial" w:hAnsi="Arial" w:cs="Arial"/>
                <w:sz w:val="20"/>
                <w:szCs w:val="20"/>
              </w:rPr>
              <w:t xml:space="preserve"> 250, 500, 1000, 2000, 3000, 4000, 6000 y 8000 Hz.</w:t>
            </w:r>
          </w:p>
          <w:p w14:paraId="1ADE8F19" w14:textId="77777777" w:rsidR="00036A6D" w:rsidRDefault="00036A6D">
            <w:pPr>
              <w:jc w:val="both"/>
              <w:rPr>
                <w:rFonts w:ascii="Arial" w:hAnsi="Arial" w:cs="Arial"/>
                <w:color w:val="000000" w:themeColor="text1"/>
                <w:sz w:val="20"/>
                <w:szCs w:val="20"/>
              </w:rPr>
            </w:pPr>
            <w:r>
              <w:rPr>
                <w:rFonts w:ascii="Arial" w:hAnsi="Arial" w:cs="Arial"/>
                <w:color w:val="000000" w:themeColor="text1"/>
                <w:sz w:val="20"/>
                <w:szCs w:val="20"/>
              </w:rPr>
              <w:t xml:space="preserve">Equipo: Audiómetro </w:t>
            </w:r>
            <w:proofErr w:type="spellStart"/>
            <w:r>
              <w:rPr>
                <w:rFonts w:ascii="Arial" w:hAnsi="Arial" w:cs="Arial"/>
                <w:color w:val="000000" w:themeColor="text1"/>
                <w:sz w:val="20"/>
                <w:szCs w:val="20"/>
              </w:rPr>
              <w:t>Amplivox</w:t>
            </w:r>
            <w:proofErr w:type="spellEnd"/>
            <w:r>
              <w:rPr>
                <w:rFonts w:ascii="Arial" w:hAnsi="Arial" w:cs="Arial"/>
                <w:color w:val="000000" w:themeColor="text1"/>
                <w:sz w:val="20"/>
                <w:szCs w:val="20"/>
              </w:rPr>
              <w:t xml:space="preserve"> – Auriculares</w:t>
            </w:r>
          </w:p>
          <w:p w14:paraId="672474D7" w14:textId="77777777" w:rsidR="00036A6D" w:rsidRDefault="00036A6D">
            <w:pPr>
              <w:jc w:val="both"/>
              <w:rPr>
                <w:rFonts w:ascii="Arial" w:hAnsi="Arial" w:cs="Arial"/>
                <w:color w:val="000000" w:themeColor="text1"/>
                <w:sz w:val="20"/>
                <w:szCs w:val="20"/>
              </w:rPr>
            </w:pPr>
            <w:r>
              <w:rPr>
                <w:rFonts w:ascii="Arial" w:hAnsi="Arial" w:cs="Arial"/>
                <w:sz w:val="20"/>
                <w:szCs w:val="20"/>
              </w:rPr>
              <w:t>Profesional Requerido: Fonoaudióloga especialista en Seguridad y salud en el trabajo.</w:t>
            </w:r>
          </w:p>
          <w:p w14:paraId="7CA3563C" w14:textId="77777777" w:rsidR="00036A6D" w:rsidRDefault="00036A6D">
            <w:pPr>
              <w:jc w:val="both"/>
              <w:rPr>
                <w:rFonts w:ascii="Arial" w:hAnsi="Arial" w:cs="Arial"/>
                <w:sz w:val="20"/>
                <w:szCs w:val="20"/>
              </w:rPr>
            </w:pPr>
            <w:r>
              <w:rPr>
                <w:rFonts w:ascii="Arial" w:hAnsi="Arial" w:cs="Arial"/>
                <w:b/>
                <w:bCs/>
                <w:sz w:val="20"/>
                <w:szCs w:val="20"/>
              </w:rPr>
              <w:t>Soportes:</w:t>
            </w:r>
            <w:r>
              <w:rPr>
                <w:rFonts w:ascii="Arial" w:hAnsi="Arial" w:cs="Arial"/>
                <w:sz w:val="20"/>
                <w:szCs w:val="20"/>
              </w:rPr>
              <w:t xml:space="preserve"> Audiograma con interpretación, recomendaciones</w:t>
            </w:r>
          </w:p>
        </w:tc>
      </w:tr>
      <w:tr w:rsidR="00036A6D" w14:paraId="200592ED"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2E7D8D5"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764097"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98B933" w14:textId="77777777" w:rsidR="00036A6D" w:rsidRDefault="00036A6D">
            <w:pPr>
              <w:pStyle w:val="WW-Textoindependiente2"/>
              <w:spacing w:line="276" w:lineRule="auto"/>
              <w:rPr>
                <w:rFonts w:cs="Arial"/>
                <w:i w:val="0"/>
                <w:sz w:val="20"/>
                <w:lang w:val="es-CO"/>
              </w:rPr>
            </w:pPr>
            <w:r>
              <w:rPr>
                <w:rFonts w:cs="Arial"/>
                <w:i w:val="0"/>
                <w:sz w:val="20"/>
                <w:lang w:val="es-CO"/>
              </w:rPr>
              <w:t>67</w:t>
            </w:r>
          </w:p>
        </w:tc>
      </w:tr>
      <w:tr w:rsidR="00036A6D" w14:paraId="44DA49AA"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E246D2"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3AD05"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184A4" w14:textId="77777777" w:rsidR="00036A6D" w:rsidRDefault="00036A6D">
            <w:pPr>
              <w:pStyle w:val="WW-Textoindependiente2"/>
              <w:spacing w:line="276" w:lineRule="auto"/>
              <w:rPr>
                <w:rFonts w:cs="Arial"/>
                <w:i w:val="0"/>
                <w:sz w:val="20"/>
                <w:lang w:val="es-CO"/>
              </w:rPr>
            </w:pPr>
            <w:r>
              <w:rPr>
                <w:rFonts w:cs="Arial"/>
                <w:i w:val="0"/>
                <w:sz w:val="20"/>
                <w:lang w:val="es-CO"/>
              </w:rPr>
              <w:t>$ 60.500</w:t>
            </w:r>
          </w:p>
        </w:tc>
      </w:tr>
      <w:tr w:rsidR="00036A6D" w14:paraId="69853414"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48E08B"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DAE98B" w14:textId="77777777" w:rsidR="00036A6D" w:rsidRDefault="00036A6D">
            <w:pPr>
              <w:pStyle w:val="WW-Textoindependiente2"/>
              <w:spacing w:line="276" w:lineRule="auto"/>
              <w:rPr>
                <w:rFonts w:cs="Arial"/>
                <w:b/>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E6A6B" w14:textId="77777777" w:rsidR="00036A6D" w:rsidRDefault="00036A6D">
            <w:pPr>
              <w:rPr>
                <w:rFonts w:ascii="Arial" w:hAnsi="Arial" w:cs="Arial"/>
                <w:b/>
                <w:bCs/>
                <w:color w:val="000000" w:themeColor="text1"/>
                <w:sz w:val="20"/>
                <w:szCs w:val="20"/>
                <w:lang w:val="es-ES"/>
              </w:rPr>
            </w:pPr>
            <w:proofErr w:type="spellStart"/>
            <w:r>
              <w:rPr>
                <w:rFonts w:ascii="Arial" w:hAnsi="Arial" w:cs="Arial"/>
                <w:b/>
                <w:bCs/>
                <w:color w:val="000000" w:themeColor="text1"/>
                <w:sz w:val="20"/>
                <w:szCs w:val="20"/>
              </w:rPr>
              <w:t>Visiometría</w:t>
            </w:r>
            <w:proofErr w:type="spellEnd"/>
          </w:p>
        </w:tc>
      </w:tr>
      <w:tr w:rsidR="00036A6D" w14:paraId="25BEC2CF"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62BDFB9"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3</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28ABB"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10F8F" w14:textId="77777777" w:rsidR="00036A6D" w:rsidRDefault="00036A6D">
            <w:pPr>
              <w:pStyle w:val="WW-Textoindependiente2"/>
              <w:spacing w:line="276" w:lineRule="auto"/>
              <w:rPr>
                <w:rFonts w:cs="Arial"/>
                <w:i w:val="0"/>
                <w:sz w:val="20"/>
                <w:lang w:val="es-CO"/>
              </w:rPr>
            </w:pPr>
            <w:proofErr w:type="spellStart"/>
            <w:r>
              <w:rPr>
                <w:rFonts w:cs="Arial"/>
                <w:i w:val="0"/>
                <w:sz w:val="20"/>
                <w:lang w:val="es-CO"/>
              </w:rPr>
              <w:t>Visiometría</w:t>
            </w:r>
            <w:proofErr w:type="spellEnd"/>
          </w:p>
        </w:tc>
      </w:tr>
      <w:tr w:rsidR="00036A6D" w14:paraId="21AC1819"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443B38"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A099C7"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38373D"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2DA6B9D5"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253100"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5B680"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C71CBF"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11DA9211" w14:textId="77777777" w:rsidTr="00036A6D">
        <w:trPr>
          <w:trHeight w:val="4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33F053"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979917"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D8C16D" w14:textId="77777777" w:rsidR="00036A6D" w:rsidRDefault="00036A6D">
            <w:pPr>
              <w:jc w:val="both"/>
              <w:rPr>
                <w:rFonts w:ascii="Arial" w:hAnsi="Arial" w:cs="Arial"/>
                <w:sz w:val="20"/>
                <w:szCs w:val="20"/>
                <w:lang w:val="es-ES"/>
              </w:rPr>
            </w:pPr>
            <w:r>
              <w:rPr>
                <w:rFonts w:ascii="Arial" w:hAnsi="Arial" w:cs="Arial"/>
                <w:sz w:val="20"/>
                <w:szCs w:val="20"/>
              </w:rPr>
              <w:t xml:space="preserve">Evalúa la agudeza visual y capacidades funcionales relacionadas con tareas que demandan precisión visual (Agudeza visual lejana y </w:t>
            </w:r>
            <w:r>
              <w:rPr>
                <w:rFonts w:ascii="Arial" w:hAnsi="Arial" w:cs="Arial"/>
                <w:sz w:val="20"/>
                <w:szCs w:val="20"/>
              </w:rPr>
              <w:lastRenderedPageBreak/>
              <w:t>cercana, visión cromática, visión binocular, movimientos oculomotores y profundidad)</w:t>
            </w:r>
          </w:p>
          <w:p w14:paraId="4B8143AB" w14:textId="77777777" w:rsidR="00036A6D" w:rsidRDefault="00036A6D">
            <w:pPr>
              <w:jc w:val="both"/>
              <w:rPr>
                <w:rFonts w:ascii="Arial" w:hAnsi="Arial" w:cs="Arial"/>
                <w:sz w:val="20"/>
                <w:szCs w:val="20"/>
              </w:rPr>
            </w:pPr>
            <w:r>
              <w:rPr>
                <w:rFonts w:ascii="Arial" w:hAnsi="Arial" w:cs="Arial"/>
                <w:sz w:val="20"/>
                <w:szCs w:val="20"/>
              </w:rPr>
              <w:t xml:space="preserve">Equipo: </w:t>
            </w:r>
            <w:proofErr w:type="spellStart"/>
            <w:r>
              <w:rPr>
                <w:rFonts w:ascii="Arial" w:hAnsi="Arial" w:cs="Arial"/>
                <w:sz w:val="20"/>
                <w:szCs w:val="20"/>
              </w:rPr>
              <w:t>Visiometro</w:t>
            </w:r>
            <w:proofErr w:type="spellEnd"/>
            <w:r>
              <w:rPr>
                <w:rFonts w:ascii="Arial" w:hAnsi="Arial" w:cs="Arial"/>
                <w:sz w:val="20"/>
                <w:szCs w:val="20"/>
              </w:rPr>
              <w:t>, optotipo</w:t>
            </w:r>
          </w:p>
          <w:p w14:paraId="390DE57E" w14:textId="77777777" w:rsidR="00036A6D" w:rsidRDefault="00036A6D">
            <w:pPr>
              <w:jc w:val="both"/>
              <w:rPr>
                <w:rFonts w:ascii="Arial" w:hAnsi="Arial" w:cs="Arial"/>
                <w:sz w:val="20"/>
                <w:szCs w:val="20"/>
              </w:rPr>
            </w:pPr>
            <w:r>
              <w:rPr>
                <w:rFonts w:ascii="Arial" w:hAnsi="Arial" w:cs="Arial"/>
                <w:sz w:val="20"/>
                <w:szCs w:val="20"/>
              </w:rPr>
              <w:t>Profesional Requerido: Optómetra especialista en Seguridad y salud en el trabajo</w:t>
            </w:r>
          </w:p>
          <w:p w14:paraId="6529DB9A" w14:textId="77777777" w:rsidR="00036A6D" w:rsidRDefault="00036A6D">
            <w:pPr>
              <w:jc w:val="both"/>
              <w:rPr>
                <w:rFonts w:ascii="Arial" w:hAnsi="Arial" w:cs="Arial"/>
                <w:sz w:val="20"/>
                <w:szCs w:val="20"/>
              </w:rPr>
            </w:pPr>
            <w:r>
              <w:rPr>
                <w:rFonts w:ascii="Arial" w:hAnsi="Arial" w:cs="Arial"/>
                <w:b/>
                <w:bCs/>
                <w:sz w:val="20"/>
                <w:szCs w:val="20"/>
              </w:rPr>
              <w:t xml:space="preserve">Soportes: </w:t>
            </w:r>
            <w:r>
              <w:rPr>
                <w:rFonts w:ascii="Arial" w:hAnsi="Arial" w:cs="Arial"/>
                <w:bCs/>
                <w:sz w:val="20"/>
                <w:szCs w:val="20"/>
              </w:rPr>
              <w:t>Resultados</w:t>
            </w:r>
          </w:p>
        </w:tc>
      </w:tr>
      <w:tr w:rsidR="00036A6D" w14:paraId="4BF7FA9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92257F7"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9564A4"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42AD1C" w14:textId="77777777" w:rsidR="00036A6D" w:rsidRDefault="00036A6D">
            <w:pPr>
              <w:pStyle w:val="WW-Textoindependiente2"/>
              <w:spacing w:line="276" w:lineRule="auto"/>
              <w:rPr>
                <w:rFonts w:cs="Arial"/>
                <w:i w:val="0"/>
                <w:sz w:val="20"/>
                <w:lang w:val="es-CO"/>
              </w:rPr>
            </w:pPr>
            <w:r>
              <w:rPr>
                <w:rFonts w:cs="Arial"/>
                <w:i w:val="0"/>
                <w:sz w:val="20"/>
                <w:lang w:val="es-CO"/>
              </w:rPr>
              <w:t>67</w:t>
            </w:r>
          </w:p>
        </w:tc>
      </w:tr>
      <w:tr w:rsidR="00036A6D" w14:paraId="41ACDC7F"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3555085"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FEB3BD"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424710" w14:textId="77777777" w:rsidR="00036A6D" w:rsidRDefault="00036A6D">
            <w:pPr>
              <w:pStyle w:val="WW-Textoindependiente2"/>
              <w:spacing w:line="276" w:lineRule="auto"/>
              <w:rPr>
                <w:rFonts w:cs="Arial"/>
                <w:i w:val="0"/>
                <w:sz w:val="20"/>
                <w:lang w:val="es-CO"/>
              </w:rPr>
            </w:pPr>
            <w:r>
              <w:rPr>
                <w:rFonts w:cs="Arial"/>
                <w:i w:val="0"/>
                <w:sz w:val="20"/>
                <w:lang w:val="es-CO"/>
              </w:rPr>
              <w:t>60.500</w:t>
            </w:r>
          </w:p>
        </w:tc>
      </w:tr>
      <w:tr w:rsidR="00036A6D" w14:paraId="3B3CF6BD"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3CA02"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B9685A" w14:textId="77777777" w:rsidR="00036A6D" w:rsidRDefault="00036A6D">
            <w:pPr>
              <w:pStyle w:val="WW-Textoindependiente2"/>
              <w:spacing w:line="276" w:lineRule="auto"/>
              <w:rPr>
                <w:rFonts w:cs="Arial"/>
                <w:b/>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E4EBF4" w14:textId="77777777" w:rsidR="00036A6D" w:rsidRDefault="00036A6D">
            <w:pPr>
              <w:jc w:val="both"/>
              <w:rPr>
                <w:rFonts w:ascii="Arial" w:hAnsi="Arial" w:cs="Arial"/>
                <w:b/>
                <w:color w:val="000000" w:themeColor="text1"/>
                <w:sz w:val="20"/>
                <w:szCs w:val="20"/>
                <w:lang w:val="es-ES"/>
              </w:rPr>
            </w:pPr>
            <w:r>
              <w:rPr>
                <w:rFonts w:ascii="Arial" w:hAnsi="Arial" w:cs="Arial"/>
                <w:b/>
                <w:color w:val="000000" w:themeColor="text1"/>
                <w:sz w:val="20"/>
                <w:szCs w:val="20"/>
              </w:rPr>
              <w:t>Perfil lipídico</w:t>
            </w:r>
          </w:p>
        </w:tc>
      </w:tr>
      <w:tr w:rsidR="00036A6D" w14:paraId="7D5E23AB"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D27752" w14:textId="77777777" w:rsidR="00036A6D" w:rsidRDefault="00036A6D">
            <w:pPr>
              <w:pStyle w:val="WW-Textoindependiente2"/>
              <w:spacing w:line="276" w:lineRule="auto"/>
              <w:jc w:val="center"/>
              <w:rPr>
                <w:rFonts w:cs="Arial"/>
                <w:b/>
                <w:i w:val="0"/>
                <w:sz w:val="20"/>
                <w:lang w:val="es-CO"/>
              </w:rPr>
            </w:pPr>
          </w:p>
          <w:p w14:paraId="21384348" w14:textId="77777777" w:rsidR="00036A6D" w:rsidRDefault="00036A6D">
            <w:pPr>
              <w:pStyle w:val="WW-Textoindependiente2"/>
              <w:spacing w:line="276" w:lineRule="auto"/>
              <w:jc w:val="center"/>
              <w:rPr>
                <w:rFonts w:cs="Arial"/>
                <w:b/>
                <w:i w:val="0"/>
                <w:sz w:val="20"/>
                <w:lang w:val="es-CO"/>
              </w:rPr>
            </w:pPr>
          </w:p>
          <w:p w14:paraId="0679E75E" w14:textId="77777777" w:rsidR="00036A6D" w:rsidRDefault="00036A6D">
            <w:pPr>
              <w:pStyle w:val="WW-Textoindependiente2"/>
              <w:spacing w:line="276" w:lineRule="auto"/>
              <w:jc w:val="center"/>
              <w:rPr>
                <w:rFonts w:cs="Arial"/>
                <w:b/>
                <w:i w:val="0"/>
                <w:sz w:val="20"/>
                <w:lang w:val="es-CO"/>
              </w:rPr>
            </w:pPr>
          </w:p>
          <w:p w14:paraId="0DADBC32" w14:textId="77777777" w:rsidR="00036A6D" w:rsidRDefault="00036A6D">
            <w:pPr>
              <w:pStyle w:val="WW-Textoindependiente2"/>
              <w:spacing w:line="276" w:lineRule="auto"/>
              <w:jc w:val="center"/>
              <w:rPr>
                <w:rFonts w:cs="Arial"/>
                <w:b/>
                <w:i w:val="0"/>
                <w:sz w:val="20"/>
                <w:lang w:val="es-CO"/>
              </w:rPr>
            </w:pPr>
          </w:p>
          <w:p w14:paraId="5D1982BC" w14:textId="77777777" w:rsidR="00036A6D" w:rsidRDefault="00036A6D">
            <w:pPr>
              <w:pStyle w:val="WW-Textoindependiente2"/>
              <w:spacing w:line="276" w:lineRule="auto"/>
              <w:jc w:val="center"/>
              <w:rPr>
                <w:rFonts w:cs="Arial"/>
                <w:b/>
                <w:i w:val="0"/>
                <w:sz w:val="20"/>
                <w:lang w:val="es-CO"/>
              </w:rPr>
            </w:pPr>
          </w:p>
          <w:p w14:paraId="36B94575" w14:textId="77777777" w:rsidR="00036A6D" w:rsidRDefault="00036A6D">
            <w:pPr>
              <w:pStyle w:val="WW-Textoindependiente2"/>
              <w:spacing w:line="276" w:lineRule="auto"/>
              <w:jc w:val="center"/>
              <w:rPr>
                <w:rFonts w:cs="Arial"/>
                <w:b/>
                <w:i w:val="0"/>
                <w:sz w:val="20"/>
                <w:lang w:val="es-CO"/>
              </w:rPr>
            </w:pPr>
          </w:p>
          <w:p w14:paraId="7CAA6733" w14:textId="77777777" w:rsidR="00036A6D" w:rsidRDefault="00036A6D">
            <w:pPr>
              <w:pStyle w:val="WW-Textoindependiente2"/>
              <w:spacing w:line="276" w:lineRule="auto"/>
              <w:jc w:val="center"/>
              <w:rPr>
                <w:rFonts w:cs="Arial"/>
                <w:b/>
                <w:i w:val="0"/>
                <w:sz w:val="20"/>
                <w:lang w:val="es-CO"/>
              </w:rPr>
            </w:pPr>
          </w:p>
          <w:p w14:paraId="30461D98" w14:textId="77777777" w:rsidR="00036A6D" w:rsidRDefault="00036A6D">
            <w:pPr>
              <w:pStyle w:val="WW-Textoindependiente2"/>
              <w:spacing w:line="276" w:lineRule="auto"/>
              <w:jc w:val="center"/>
              <w:rPr>
                <w:rFonts w:cs="Arial"/>
                <w:b/>
                <w:i w:val="0"/>
                <w:sz w:val="20"/>
                <w:lang w:val="es-CO"/>
              </w:rPr>
            </w:pPr>
          </w:p>
          <w:p w14:paraId="0CEA12AF" w14:textId="77777777" w:rsidR="00036A6D" w:rsidRDefault="00036A6D">
            <w:pPr>
              <w:pStyle w:val="WW-Textoindependiente2"/>
              <w:spacing w:line="276" w:lineRule="auto"/>
              <w:jc w:val="center"/>
              <w:rPr>
                <w:rFonts w:cs="Arial"/>
                <w:b/>
                <w:i w:val="0"/>
                <w:sz w:val="20"/>
                <w:lang w:val="es-CO"/>
              </w:rPr>
            </w:pPr>
          </w:p>
          <w:p w14:paraId="0ADB7B79" w14:textId="77777777" w:rsidR="00036A6D" w:rsidRDefault="00036A6D">
            <w:pPr>
              <w:pStyle w:val="WW-Textoindependiente2"/>
              <w:spacing w:line="276" w:lineRule="auto"/>
              <w:jc w:val="center"/>
              <w:rPr>
                <w:rFonts w:cs="Arial"/>
                <w:b/>
                <w:i w:val="0"/>
                <w:sz w:val="20"/>
                <w:lang w:val="es-CO"/>
              </w:rPr>
            </w:pPr>
          </w:p>
          <w:p w14:paraId="211C97C4" w14:textId="77777777" w:rsidR="00036A6D" w:rsidRDefault="00036A6D">
            <w:pPr>
              <w:pStyle w:val="WW-Textoindependiente2"/>
              <w:spacing w:line="276" w:lineRule="auto"/>
              <w:jc w:val="center"/>
              <w:rPr>
                <w:rFonts w:cs="Arial"/>
                <w:b/>
                <w:i w:val="0"/>
                <w:sz w:val="20"/>
                <w:lang w:val="es-CO"/>
              </w:rPr>
            </w:pPr>
          </w:p>
          <w:p w14:paraId="60F706A1"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4</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C632D0"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985E14" w14:textId="77777777" w:rsidR="00036A6D" w:rsidRDefault="00036A6D">
            <w:pPr>
              <w:pStyle w:val="NormalWeb"/>
              <w:spacing w:line="276" w:lineRule="auto"/>
              <w:rPr>
                <w:rFonts w:eastAsia="Times New Roman" w:cs="Arial"/>
                <w:sz w:val="20"/>
              </w:rPr>
            </w:pPr>
            <w:r>
              <w:rPr>
                <w:rFonts w:eastAsia="Times New Roman" w:cs="Arial"/>
                <w:sz w:val="20"/>
              </w:rPr>
              <w:t>Perfil lipídico</w:t>
            </w:r>
          </w:p>
        </w:tc>
      </w:tr>
      <w:tr w:rsidR="00036A6D" w14:paraId="58C2B6E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F8B4172"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A82AA"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537BD6"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4550C70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EFA6FE"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62767"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827F0C"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0DA20C8E" w14:textId="77777777" w:rsidTr="00036A6D">
        <w:trPr>
          <w:trHeight w:val="1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6F01EF3"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E02E17"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54EBB8" w14:textId="77777777" w:rsidR="00036A6D" w:rsidRDefault="00036A6D">
            <w:pPr>
              <w:pStyle w:val="NormalWeb"/>
              <w:spacing w:line="276" w:lineRule="auto"/>
              <w:rPr>
                <w:rFonts w:eastAsia="Times New Roman" w:cs="Arial"/>
                <w:sz w:val="20"/>
              </w:rPr>
            </w:pPr>
            <w:r>
              <w:rPr>
                <w:rFonts w:eastAsia="Times New Roman" w:cs="Arial"/>
                <w:sz w:val="20"/>
              </w:rPr>
              <w:t>Evalúa el metabolismo de grasas y el riesgo cardiovascular del trabajador, muestra en sangre venosa. El trabajador debe estar en ayunas.</w:t>
            </w:r>
          </w:p>
          <w:p w14:paraId="7FE3B0A1" w14:textId="77777777" w:rsidR="00036A6D" w:rsidRDefault="00036A6D">
            <w:pPr>
              <w:pStyle w:val="Ttulo3"/>
              <w:spacing w:line="276" w:lineRule="auto"/>
              <w:ind w:left="720" w:hanging="720"/>
              <w:rPr>
                <w:rFonts w:eastAsia="Times New Roman" w:cs="Arial"/>
                <w:sz w:val="20"/>
                <w:szCs w:val="20"/>
                <w:lang w:val="es-ES" w:eastAsia="es-ES"/>
              </w:rPr>
            </w:pPr>
            <w:r>
              <w:rPr>
                <w:rStyle w:val="Textoennegrita"/>
                <w:rFonts w:cs="Arial"/>
                <w:sz w:val="20"/>
                <w:szCs w:val="20"/>
                <w:lang w:val="es-ES" w:eastAsia="es-ES"/>
              </w:rPr>
              <w:t>Componentes del examen</w:t>
            </w:r>
          </w:p>
          <w:p w14:paraId="5CFC18EE" w14:textId="77777777" w:rsidR="00036A6D" w:rsidRDefault="00036A6D" w:rsidP="00036A6D">
            <w:pPr>
              <w:pStyle w:val="NormalWeb"/>
              <w:numPr>
                <w:ilvl w:val="0"/>
                <w:numId w:val="39"/>
              </w:numPr>
              <w:spacing w:line="276" w:lineRule="auto"/>
              <w:rPr>
                <w:rFonts w:ascii="Arial" w:eastAsia="Times New Roman" w:hAnsi="Arial" w:cs="Arial"/>
                <w:sz w:val="20"/>
                <w:szCs w:val="20"/>
              </w:rPr>
            </w:pPr>
            <w:r>
              <w:rPr>
                <w:rFonts w:eastAsia="Times New Roman" w:cs="Arial"/>
                <w:sz w:val="20"/>
              </w:rPr>
              <w:t>Colesterol Total</w:t>
            </w:r>
          </w:p>
          <w:p w14:paraId="4E5559D2" w14:textId="77777777" w:rsidR="00036A6D" w:rsidRDefault="00036A6D" w:rsidP="00036A6D">
            <w:pPr>
              <w:pStyle w:val="NormalWeb"/>
              <w:numPr>
                <w:ilvl w:val="0"/>
                <w:numId w:val="39"/>
              </w:numPr>
              <w:spacing w:line="276" w:lineRule="auto"/>
              <w:rPr>
                <w:rFonts w:eastAsia="Times New Roman" w:cs="Arial"/>
                <w:sz w:val="20"/>
              </w:rPr>
            </w:pPr>
            <w:r>
              <w:rPr>
                <w:rFonts w:eastAsia="Times New Roman" w:cs="Arial"/>
                <w:sz w:val="20"/>
              </w:rPr>
              <w:t>HDL (colesterol de alta densidad)</w:t>
            </w:r>
          </w:p>
          <w:p w14:paraId="3B63B4B1" w14:textId="77777777" w:rsidR="00036A6D" w:rsidRDefault="00036A6D" w:rsidP="00036A6D">
            <w:pPr>
              <w:pStyle w:val="NormalWeb"/>
              <w:numPr>
                <w:ilvl w:val="0"/>
                <w:numId w:val="39"/>
              </w:numPr>
              <w:spacing w:line="276" w:lineRule="auto"/>
              <w:rPr>
                <w:rFonts w:eastAsia="Times New Roman" w:cs="Arial"/>
                <w:sz w:val="20"/>
              </w:rPr>
            </w:pPr>
            <w:r>
              <w:rPr>
                <w:rFonts w:eastAsia="Times New Roman" w:cs="Arial"/>
                <w:sz w:val="20"/>
              </w:rPr>
              <w:t>LDL (colesterol de baja densidad)</w:t>
            </w:r>
          </w:p>
          <w:p w14:paraId="7B17B740" w14:textId="77777777" w:rsidR="00036A6D" w:rsidRDefault="00036A6D" w:rsidP="00036A6D">
            <w:pPr>
              <w:pStyle w:val="NormalWeb"/>
              <w:numPr>
                <w:ilvl w:val="0"/>
                <w:numId w:val="39"/>
              </w:numPr>
              <w:spacing w:line="276" w:lineRule="auto"/>
              <w:rPr>
                <w:rFonts w:eastAsia="Times New Roman" w:cs="Arial"/>
                <w:sz w:val="20"/>
              </w:rPr>
            </w:pPr>
            <w:r>
              <w:rPr>
                <w:rFonts w:eastAsia="Times New Roman" w:cs="Arial"/>
                <w:sz w:val="20"/>
              </w:rPr>
              <w:t>Triglicéridos</w:t>
            </w:r>
          </w:p>
          <w:p w14:paraId="57DE00FE" w14:textId="77777777" w:rsidR="00036A6D" w:rsidRDefault="00036A6D" w:rsidP="00036A6D">
            <w:pPr>
              <w:pStyle w:val="NormalWeb"/>
              <w:numPr>
                <w:ilvl w:val="0"/>
                <w:numId w:val="39"/>
              </w:numPr>
              <w:spacing w:line="276" w:lineRule="auto"/>
              <w:rPr>
                <w:rFonts w:eastAsia="Times New Roman" w:cs="Arial"/>
                <w:sz w:val="20"/>
              </w:rPr>
            </w:pPr>
            <w:r>
              <w:rPr>
                <w:rFonts w:eastAsia="Times New Roman" w:cs="Arial"/>
                <w:sz w:val="20"/>
              </w:rPr>
              <w:t>Índice colesterol total / HDL</w:t>
            </w:r>
            <w:r>
              <w:rPr>
                <w:rFonts w:ascii="Times New Roman" w:eastAsia="Times New Roman" w:hAnsi="Times New Roman"/>
                <w:sz w:val="24"/>
              </w:rPr>
              <w:t xml:space="preserve"> (si se reporta)</w:t>
            </w:r>
          </w:p>
          <w:p w14:paraId="7AD8FC18" w14:textId="77777777" w:rsidR="00036A6D" w:rsidRDefault="00036A6D">
            <w:pPr>
              <w:pStyle w:val="NormalWeb"/>
              <w:spacing w:line="276" w:lineRule="auto"/>
              <w:rPr>
                <w:rFonts w:eastAsia="Times New Roman" w:cs="Arial"/>
                <w:sz w:val="20"/>
              </w:rPr>
            </w:pPr>
            <w:r>
              <w:rPr>
                <w:rFonts w:eastAsia="Times New Roman" w:cs="Arial"/>
                <w:sz w:val="20"/>
              </w:rPr>
              <w:t>Profesional Requerido: Bacteriólogo</w:t>
            </w:r>
          </w:p>
          <w:p w14:paraId="714C0D2B" w14:textId="77777777" w:rsidR="00036A6D" w:rsidRDefault="00036A6D">
            <w:pPr>
              <w:jc w:val="both"/>
              <w:rPr>
                <w:rFonts w:ascii="Arial" w:eastAsiaTheme="minorEastAsia" w:hAnsi="Arial" w:cs="Arial"/>
                <w:sz w:val="20"/>
                <w:szCs w:val="20"/>
              </w:rPr>
            </w:pPr>
            <w:r>
              <w:rPr>
                <w:rFonts w:ascii="Arial" w:hAnsi="Arial" w:cs="Arial"/>
                <w:b/>
                <w:bCs/>
                <w:sz w:val="20"/>
                <w:szCs w:val="20"/>
              </w:rPr>
              <w:t>Soportes:</w:t>
            </w:r>
            <w:r>
              <w:rPr>
                <w:rFonts w:ascii="Arial" w:hAnsi="Arial" w:cs="Arial"/>
                <w:sz w:val="20"/>
                <w:szCs w:val="20"/>
              </w:rPr>
              <w:t xml:space="preserve"> Resultados </w:t>
            </w:r>
          </w:p>
        </w:tc>
      </w:tr>
      <w:tr w:rsidR="00036A6D" w14:paraId="1A4C991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C866A6"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16B795"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8DC1B2" w14:textId="77777777" w:rsidR="00036A6D" w:rsidRDefault="00036A6D">
            <w:pPr>
              <w:pStyle w:val="WW-Textoindependiente2"/>
              <w:spacing w:line="276" w:lineRule="auto"/>
              <w:rPr>
                <w:rFonts w:cs="Arial"/>
                <w:i w:val="0"/>
                <w:sz w:val="20"/>
                <w:lang w:val="es-CO"/>
              </w:rPr>
            </w:pPr>
            <w:r>
              <w:rPr>
                <w:rFonts w:cs="Arial"/>
                <w:i w:val="0"/>
                <w:sz w:val="20"/>
                <w:lang w:val="es-CO"/>
              </w:rPr>
              <w:t>67</w:t>
            </w:r>
          </w:p>
        </w:tc>
      </w:tr>
      <w:tr w:rsidR="00036A6D" w14:paraId="1DF9C1BA"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99CF84"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BAAB5C"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4CA8F0" w14:textId="77777777" w:rsidR="00036A6D" w:rsidRDefault="00036A6D">
            <w:pPr>
              <w:pStyle w:val="WW-Textoindependiente2"/>
              <w:spacing w:line="276" w:lineRule="auto"/>
              <w:rPr>
                <w:rFonts w:cs="Arial"/>
                <w:i w:val="0"/>
                <w:sz w:val="20"/>
                <w:lang w:val="es-CO"/>
              </w:rPr>
            </w:pPr>
            <w:r>
              <w:rPr>
                <w:rFonts w:cs="Arial"/>
                <w:i w:val="0"/>
                <w:sz w:val="20"/>
                <w:lang w:val="es-CO"/>
              </w:rPr>
              <w:t>$ 110.000</w:t>
            </w:r>
          </w:p>
        </w:tc>
      </w:tr>
      <w:tr w:rsidR="00036A6D" w14:paraId="5E9AAABA"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89BB70"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87A5F"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B81AD" w14:textId="77777777" w:rsidR="00036A6D" w:rsidRDefault="00036A6D">
            <w:pPr>
              <w:pStyle w:val="WW-Textoindependiente2"/>
              <w:spacing w:line="276" w:lineRule="auto"/>
              <w:rPr>
                <w:rFonts w:cs="Arial"/>
                <w:b/>
                <w:i w:val="0"/>
                <w:sz w:val="20"/>
                <w:lang w:val="es-CO"/>
              </w:rPr>
            </w:pPr>
            <w:r>
              <w:rPr>
                <w:rFonts w:cs="Arial"/>
                <w:b/>
                <w:i w:val="0"/>
                <w:sz w:val="20"/>
                <w:lang w:val="es-CO"/>
              </w:rPr>
              <w:t>Glicemia</w:t>
            </w:r>
          </w:p>
        </w:tc>
      </w:tr>
      <w:tr w:rsidR="00036A6D" w14:paraId="5181B5F1"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E949C73"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5</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2E3C8" w14:textId="77777777" w:rsidR="00036A6D" w:rsidRDefault="00036A6D">
            <w:pPr>
              <w:pStyle w:val="WW-Textoindependiente2"/>
              <w:spacing w:line="276" w:lineRule="auto"/>
              <w:rPr>
                <w:rFonts w:cs="Arial"/>
                <w:b/>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29612C" w14:textId="77777777" w:rsidR="00036A6D" w:rsidRDefault="00036A6D">
            <w:pPr>
              <w:pStyle w:val="WW-Textoindependiente2"/>
              <w:spacing w:line="276" w:lineRule="auto"/>
              <w:rPr>
                <w:rFonts w:cs="Arial"/>
                <w:i w:val="0"/>
                <w:sz w:val="20"/>
                <w:lang w:val="es-CO"/>
              </w:rPr>
            </w:pPr>
            <w:r>
              <w:rPr>
                <w:rFonts w:cs="Arial"/>
                <w:i w:val="0"/>
                <w:sz w:val="20"/>
                <w:lang w:val="es-CO"/>
              </w:rPr>
              <w:t>Glicemia</w:t>
            </w:r>
          </w:p>
        </w:tc>
      </w:tr>
      <w:tr w:rsidR="00036A6D" w14:paraId="5A1ADA03"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2DBA09"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46E329"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8540FB"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0188A654"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32A969B"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E09945"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64A130"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489B9599"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261899A"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E8D5C7"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5E09D5" w14:textId="77777777" w:rsidR="00036A6D" w:rsidRDefault="00036A6D">
            <w:pPr>
              <w:pStyle w:val="NormalWeb"/>
              <w:spacing w:line="276" w:lineRule="auto"/>
              <w:rPr>
                <w:rFonts w:eastAsia="Times New Roman" w:cs="Arial"/>
                <w:sz w:val="20"/>
              </w:rPr>
            </w:pPr>
            <w:r>
              <w:rPr>
                <w:rFonts w:eastAsia="Times New Roman" w:cs="Arial"/>
                <w:sz w:val="20"/>
              </w:rPr>
              <w:t>Detecta las alteraciones del metabolismo de glucosa, como prediabetes o diabetes, que pueden comprometer la seguridad del trabajador, muestra en sangre venosa, en ayunas.</w:t>
            </w:r>
          </w:p>
          <w:p w14:paraId="07AC28B8" w14:textId="77777777" w:rsidR="00036A6D" w:rsidRDefault="00036A6D">
            <w:pPr>
              <w:pStyle w:val="Ttulo3"/>
              <w:spacing w:line="276" w:lineRule="auto"/>
              <w:ind w:left="720" w:hanging="720"/>
              <w:rPr>
                <w:rFonts w:eastAsia="Times New Roman" w:cs="Arial"/>
                <w:sz w:val="20"/>
                <w:szCs w:val="20"/>
                <w:lang w:val="es-ES" w:eastAsia="es-ES"/>
              </w:rPr>
            </w:pPr>
            <w:r>
              <w:rPr>
                <w:rStyle w:val="Textoennegrita"/>
                <w:rFonts w:cs="Arial"/>
                <w:sz w:val="20"/>
                <w:szCs w:val="20"/>
                <w:lang w:val="es-ES" w:eastAsia="es-ES"/>
              </w:rPr>
              <w:t>Tipo de examen</w:t>
            </w:r>
          </w:p>
          <w:p w14:paraId="72A2C361" w14:textId="77777777" w:rsidR="00036A6D" w:rsidRDefault="00036A6D" w:rsidP="00036A6D">
            <w:pPr>
              <w:pStyle w:val="NormalWeb"/>
              <w:numPr>
                <w:ilvl w:val="0"/>
                <w:numId w:val="40"/>
              </w:numPr>
              <w:spacing w:line="276" w:lineRule="auto"/>
              <w:rPr>
                <w:rStyle w:val="Textoennegrita"/>
                <w:rFonts w:eastAsia="Times New Roman"/>
                <w:bCs w:val="0"/>
              </w:rPr>
            </w:pPr>
            <w:r>
              <w:rPr>
                <w:rStyle w:val="Textoennegrita"/>
                <w:rFonts w:eastAsiaTheme="majorEastAsia" w:cs="Arial"/>
                <w:sz w:val="20"/>
              </w:rPr>
              <w:t>Glicemia en ayunas (glucosa basal).</w:t>
            </w:r>
          </w:p>
          <w:p w14:paraId="692E4457" w14:textId="77777777" w:rsidR="00036A6D" w:rsidRDefault="00036A6D">
            <w:pPr>
              <w:pStyle w:val="NormalWeb"/>
              <w:spacing w:line="276" w:lineRule="auto"/>
            </w:pPr>
            <w:r>
              <w:rPr>
                <w:rFonts w:eastAsia="Times New Roman" w:cs="Arial"/>
                <w:sz w:val="20"/>
              </w:rPr>
              <w:t>Profesional requerido: Bacteriólogo</w:t>
            </w:r>
          </w:p>
          <w:p w14:paraId="2F00B139" w14:textId="77777777" w:rsidR="00036A6D" w:rsidRDefault="00036A6D">
            <w:pPr>
              <w:pStyle w:val="NormalWeb"/>
              <w:spacing w:line="276" w:lineRule="auto"/>
              <w:rPr>
                <w:rFonts w:eastAsia="Times New Roman" w:cs="Arial"/>
                <w:b/>
                <w:sz w:val="20"/>
                <w:szCs w:val="20"/>
              </w:rPr>
            </w:pPr>
            <w:r>
              <w:rPr>
                <w:rStyle w:val="Textoennegrita"/>
                <w:rFonts w:eastAsia="Times New Roman"/>
                <w:sz w:val="20"/>
              </w:rPr>
              <w:t>Soportes: Resultados</w:t>
            </w:r>
          </w:p>
        </w:tc>
      </w:tr>
      <w:tr w:rsidR="00036A6D" w14:paraId="7B05C95B"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3C6E9C6"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30694"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2037B3" w14:textId="77777777" w:rsidR="00036A6D" w:rsidRDefault="00036A6D">
            <w:pPr>
              <w:pStyle w:val="WW-Textoindependiente2"/>
              <w:spacing w:line="276" w:lineRule="auto"/>
              <w:rPr>
                <w:rFonts w:cs="Arial"/>
                <w:i w:val="0"/>
                <w:sz w:val="20"/>
                <w:lang w:val="es-CO"/>
              </w:rPr>
            </w:pPr>
            <w:r>
              <w:rPr>
                <w:rFonts w:cs="Arial"/>
                <w:i w:val="0"/>
                <w:sz w:val="20"/>
                <w:lang w:val="es-CO"/>
              </w:rPr>
              <w:t>67</w:t>
            </w:r>
          </w:p>
        </w:tc>
      </w:tr>
      <w:tr w:rsidR="00036A6D" w14:paraId="18F3C52E"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80AA7AA"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CEE51F"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38B13A" w14:textId="77777777" w:rsidR="00036A6D" w:rsidRDefault="00036A6D">
            <w:pPr>
              <w:pStyle w:val="WW-Textoindependiente2"/>
              <w:spacing w:line="276" w:lineRule="auto"/>
              <w:rPr>
                <w:rFonts w:cs="Arial"/>
                <w:i w:val="0"/>
                <w:sz w:val="20"/>
                <w:lang w:val="es-CO"/>
              </w:rPr>
            </w:pPr>
            <w:r>
              <w:rPr>
                <w:rFonts w:cs="Arial"/>
                <w:i w:val="0"/>
                <w:sz w:val="20"/>
                <w:lang w:val="es-CO"/>
              </w:rPr>
              <w:t>$ 45.000</w:t>
            </w:r>
          </w:p>
        </w:tc>
      </w:tr>
      <w:tr w:rsidR="00036A6D" w14:paraId="6BD400AB"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037A6"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lastRenderedPageBreak/>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C3AF26"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232875"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Examen </w:t>
            </w:r>
            <w:proofErr w:type="spellStart"/>
            <w:r>
              <w:rPr>
                <w:rFonts w:cs="Arial"/>
                <w:b/>
                <w:i w:val="0"/>
                <w:sz w:val="20"/>
                <w:lang w:val="es-CO"/>
              </w:rPr>
              <w:t>psicosensométrico</w:t>
            </w:r>
            <w:proofErr w:type="spellEnd"/>
          </w:p>
        </w:tc>
      </w:tr>
      <w:tr w:rsidR="00036A6D" w14:paraId="4B6D7698"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F2A9D2D" w14:textId="77777777" w:rsidR="00036A6D" w:rsidRDefault="00036A6D">
            <w:pPr>
              <w:pStyle w:val="WW-Textoindependiente2"/>
              <w:spacing w:line="276" w:lineRule="auto"/>
              <w:jc w:val="center"/>
              <w:rPr>
                <w:rFonts w:cs="Arial"/>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DCA754" w14:textId="77777777" w:rsidR="00036A6D" w:rsidRDefault="00036A6D">
            <w:pPr>
              <w:pStyle w:val="WW-Textoindependiente2"/>
              <w:spacing w:line="276" w:lineRule="auto"/>
              <w:rPr>
                <w:rFonts w:cs="Arial"/>
                <w:b/>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0C3582" w14:textId="77777777" w:rsidR="00036A6D" w:rsidRDefault="00036A6D">
            <w:pPr>
              <w:pStyle w:val="WW-Textoindependiente2"/>
              <w:spacing w:line="276" w:lineRule="auto"/>
              <w:rPr>
                <w:rFonts w:cs="Arial"/>
                <w:i w:val="0"/>
                <w:sz w:val="20"/>
                <w:lang w:val="es-CO"/>
              </w:rPr>
            </w:pPr>
            <w:r>
              <w:rPr>
                <w:rFonts w:cs="Arial"/>
                <w:i w:val="0"/>
                <w:sz w:val="20"/>
                <w:lang w:val="es-CO"/>
              </w:rPr>
              <w:t xml:space="preserve">Examen </w:t>
            </w:r>
            <w:proofErr w:type="spellStart"/>
            <w:r>
              <w:rPr>
                <w:rFonts w:cs="Arial"/>
                <w:i w:val="0"/>
                <w:sz w:val="20"/>
                <w:lang w:val="es-CO"/>
              </w:rPr>
              <w:t>psicosensométrico</w:t>
            </w:r>
            <w:proofErr w:type="spellEnd"/>
            <w:r>
              <w:rPr>
                <w:rFonts w:cs="Arial"/>
                <w:i w:val="0"/>
                <w:sz w:val="20"/>
                <w:lang w:val="es-CO"/>
              </w:rPr>
              <w:t xml:space="preserve"> </w:t>
            </w:r>
          </w:p>
        </w:tc>
      </w:tr>
      <w:tr w:rsidR="00036A6D" w14:paraId="4EEB5299"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16B922A"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3324"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5DDCC4"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1A60CA3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4CC9A1D"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411EE8"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4B71FC"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616EE05D"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E3B12AD"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483724"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6C780DB5" w14:textId="77777777" w:rsidR="00036A6D" w:rsidRDefault="00036A6D">
            <w:pPr>
              <w:pStyle w:val="WW-Textoindependiente2"/>
              <w:spacing w:line="276" w:lineRule="auto"/>
              <w:rPr>
                <w:i w:val="0"/>
                <w:sz w:val="20"/>
              </w:rPr>
            </w:pPr>
            <w:r>
              <w:rPr>
                <w:i w:val="0"/>
                <w:sz w:val="20"/>
              </w:rPr>
              <w:t xml:space="preserve">Evaluar las </w:t>
            </w:r>
            <w:r>
              <w:rPr>
                <w:rStyle w:val="Textoennegrita"/>
                <w:rFonts w:eastAsiaTheme="majorEastAsia"/>
                <w:i w:val="0"/>
                <w:sz w:val="20"/>
              </w:rPr>
              <w:t>habilidades psicomotrices, perceptivas, cognitivas y sensoriales</w:t>
            </w:r>
            <w:r>
              <w:rPr>
                <w:i w:val="0"/>
                <w:sz w:val="20"/>
              </w:rPr>
              <w:t xml:space="preserve"> del trabajador para determinar su idoneidad en tareas que requieren alto nivel de coordinación, atención, reacción y toma segura de decisiones.</w:t>
            </w:r>
          </w:p>
          <w:p w14:paraId="54B2CA58" w14:textId="77777777" w:rsidR="00036A6D" w:rsidRDefault="00036A6D">
            <w:pPr>
              <w:pStyle w:val="WW-Textoindependiente2"/>
              <w:spacing w:line="276" w:lineRule="auto"/>
              <w:rPr>
                <w:rFonts w:cs="Arial"/>
                <w:i w:val="0"/>
                <w:sz w:val="20"/>
                <w:lang w:val="es-CO"/>
              </w:rPr>
            </w:pPr>
          </w:p>
          <w:p w14:paraId="6A0979E4" w14:textId="77777777" w:rsidR="00036A6D" w:rsidRDefault="00036A6D">
            <w:pPr>
              <w:pStyle w:val="WW-Textoindependiente2"/>
              <w:spacing w:line="276" w:lineRule="auto"/>
              <w:rPr>
                <w:rFonts w:cs="Arial"/>
                <w:i w:val="0"/>
                <w:sz w:val="20"/>
                <w:lang w:val="es-CO"/>
              </w:rPr>
            </w:pPr>
            <w:r>
              <w:rPr>
                <w:rFonts w:cs="Arial"/>
                <w:i w:val="0"/>
                <w:sz w:val="20"/>
                <w:lang w:val="es-CO"/>
              </w:rPr>
              <w:t>Componentes del examen: Coordinación visomotora, tiempo de reacción visual y auditivo, atención y concentración, percepción de profundidad y espacial, lateralidad y orientación espacial, motricidad fina.</w:t>
            </w:r>
          </w:p>
          <w:p w14:paraId="08961D90" w14:textId="77777777" w:rsidR="00036A6D" w:rsidRDefault="00036A6D">
            <w:pPr>
              <w:pStyle w:val="WW-Textoindependiente2"/>
              <w:spacing w:line="276" w:lineRule="auto"/>
              <w:rPr>
                <w:rFonts w:cs="Arial"/>
                <w:i w:val="0"/>
                <w:sz w:val="20"/>
                <w:lang w:val="es-CO"/>
              </w:rPr>
            </w:pPr>
          </w:p>
          <w:p w14:paraId="01F8C8DA" w14:textId="77777777" w:rsidR="00036A6D" w:rsidRDefault="00036A6D">
            <w:pPr>
              <w:pStyle w:val="WW-Textoindependiente2"/>
              <w:spacing w:line="276" w:lineRule="auto"/>
              <w:rPr>
                <w:rFonts w:cs="Arial"/>
                <w:i w:val="0"/>
                <w:sz w:val="20"/>
                <w:lang w:val="es-CO"/>
              </w:rPr>
            </w:pPr>
            <w:r>
              <w:rPr>
                <w:rFonts w:cs="Arial"/>
                <w:i w:val="0"/>
                <w:sz w:val="20"/>
                <w:lang w:val="es-CO"/>
              </w:rPr>
              <w:t xml:space="preserve">Equipo </w:t>
            </w:r>
            <w:proofErr w:type="spellStart"/>
            <w:r>
              <w:rPr>
                <w:rFonts w:cs="Arial"/>
                <w:i w:val="0"/>
                <w:sz w:val="20"/>
                <w:lang w:val="es-CO"/>
              </w:rPr>
              <w:t>psicosensometricos</w:t>
            </w:r>
            <w:proofErr w:type="spellEnd"/>
          </w:p>
          <w:p w14:paraId="403DF4C3" w14:textId="77777777" w:rsidR="00036A6D" w:rsidRDefault="00036A6D">
            <w:pPr>
              <w:pStyle w:val="WW-Textoindependiente2"/>
              <w:spacing w:line="276" w:lineRule="auto"/>
              <w:rPr>
                <w:rFonts w:cs="Arial"/>
                <w:i w:val="0"/>
                <w:sz w:val="20"/>
                <w:lang w:val="es-CO"/>
              </w:rPr>
            </w:pPr>
          </w:p>
          <w:p w14:paraId="23E3C512" w14:textId="77777777" w:rsidR="00036A6D" w:rsidRDefault="00036A6D">
            <w:pPr>
              <w:pStyle w:val="WW-Textoindependiente2"/>
              <w:spacing w:line="276" w:lineRule="auto"/>
              <w:rPr>
                <w:rFonts w:cs="Arial"/>
                <w:i w:val="0"/>
                <w:sz w:val="20"/>
                <w:lang w:val="es-CO"/>
              </w:rPr>
            </w:pPr>
            <w:r>
              <w:rPr>
                <w:rFonts w:cs="Arial"/>
                <w:i w:val="0"/>
                <w:sz w:val="20"/>
                <w:lang w:val="es-CO"/>
              </w:rPr>
              <w:t xml:space="preserve">Profesional requerido: Psicólogo con experiencia en manejo de equipos </w:t>
            </w:r>
            <w:proofErr w:type="spellStart"/>
            <w:r>
              <w:rPr>
                <w:rFonts w:cs="Arial"/>
                <w:i w:val="0"/>
                <w:sz w:val="20"/>
                <w:lang w:val="es-CO"/>
              </w:rPr>
              <w:t>psicosensometricos</w:t>
            </w:r>
            <w:proofErr w:type="spellEnd"/>
          </w:p>
          <w:p w14:paraId="740C010D" w14:textId="77777777" w:rsidR="00036A6D" w:rsidRDefault="00036A6D">
            <w:pPr>
              <w:pStyle w:val="WW-Textoindependiente2"/>
              <w:spacing w:line="276" w:lineRule="auto"/>
              <w:rPr>
                <w:rFonts w:cs="Arial"/>
                <w:i w:val="0"/>
                <w:sz w:val="20"/>
                <w:lang w:val="es-CO"/>
              </w:rPr>
            </w:pPr>
          </w:p>
          <w:p w14:paraId="0B9154CC" w14:textId="77777777" w:rsidR="00036A6D" w:rsidRDefault="00036A6D">
            <w:pPr>
              <w:pStyle w:val="WW-Textoindependiente2"/>
              <w:spacing w:line="276" w:lineRule="auto"/>
              <w:rPr>
                <w:rFonts w:cs="Arial"/>
                <w:i w:val="0"/>
                <w:sz w:val="20"/>
                <w:lang w:val="es-CO"/>
              </w:rPr>
            </w:pPr>
            <w:r>
              <w:rPr>
                <w:rFonts w:cs="Arial"/>
                <w:b/>
                <w:i w:val="0"/>
                <w:sz w:val="20"/>
                <w:lang w:val="es-CO"/>
              </w:rPr>
              <w:t>Soportes:</w:t>
            </w:r>
            <w:r>
              <w:rPr>
                <w:rFonts w:cs="Arial"/>
                <w:i w:val="0"/>
                <w:sz w:val="20"/>
                <w:lang w:val="es-CO"/>
              </w:rPr>
              <w:t xml:space="preserve"> Resultados</w:t>
            </w:r>
          </w:p>
        </w:tc>
      </w:tr>
      <w:tr w:rsidR="00036A6D" w14:paraId="2BA4DC35"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A229D9"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5068"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15993E" w14:textId="77777777" w:rsidR="00036A6D" w:rsidRDefault="00036A6D">
            <w:pPr>
              <w:pStyle w:val="WW-Textoindependiente2"/>
              <w:spacing w:line="276" w:lineRule="auto"/>
              <w:rPr>
                <w:rFonts w:cs="Arial"/>
                <w:i w:val="0"/>
                <w:sz w:val="20"/>
                <w:lang w:val="es-CO"/>
              </w:rPr>
            </w:pPr>
            <w:r>
              <w:rPr>
                <w:rFonts w:cs="Arial"/>
                <w:i w:val="0"/>
                <w:sz w:val="20"/>
                <w:lang w:val="es-CO"/>
              </w:rPr>
              <w:t>7</w:t>
            </w:r>
          </w:p>
        </w:tc>
      </w:tr>
      <w:tr w:rsidR="00036A6D" w14:paraId="24B100F3"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A09A51"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4D170E"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7A30DB" w14:textId="77777777" w:rsidR="00036A6D" w:rsidRDefault="00036A6D">
            <w:pPr>
              <w:pStyle w:val="WW-Textoindependiente2"/>
              <w:spacing w:line="276" w:lineRule="auto"/>
              <w:rPr>
                <w:rFonts w:cs="Arial"/>
                <w:i w:val="0"/>
                <w:sz w:val="20"/>
                <w:lang w:val="es-CO"/>
              </w:rPr>
            </w:pPr>
            <w:r>
              <w:rPr>
                <w:rFonts w:cs="Arial"/>
                <w:i w:val="0"/>
                <w:sz w:val="20"/>
                <w:lang w:val="es-CO"/>
              </w:rPr>
              <w:t>$ 180.000</w:t>
            </w:r>
          </w:p>
        </w:tc>
      </w:tr>
      <w:tr w:rsidR="00036A6D" w14:paraId="2159BA27"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7E3762"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F718F"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545550" w14:textId="77777777" w:rsidR="00036A6D" w:rsidRDefault="00036A6D">
            <w:pPr>
              <w:pStyle w:val="WW-Textoindependiente2"/>
              <w:spacing w:line="276" w:lineRule="auto"/>
              <w:rPr>
                <w:rFonts w:cs="Arial"/>
                <w:b/>
                <w:i w:val="0"/>
                <w:sz w:val="20"/>
                <w:lang w:val="es-CO"/>
              </w:rPr>
            </w:pPr>
            <w:r>
              <w:rPr>
                <w:rFonts w:cs="Arial"/>
                <w:b/>
                <w:i w:val="0"/>
                <w:sz w:val="20"/>
                <w:lang w:val="es-CO"/>
              </w:rPr>
              <w:t>Prueba Psicotécnica</w:t>
            </w:r>
          </w:p>
        </w:tc>
      </w:tr>
      <w:tr w:rsidR="00036A6D" w14:paraId="52CAA05B"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A4726B7"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7</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4E4F6" w14:textId="77777777" w:rsidR="00036A6D" w:rsidRDefault="00036A6D">
            <w:pPr>
              <w:pStyle w:val="WW-Textoindependiente2"/>
              <w:spacing w:line="276" w:lineRule="auto"/>
              <w:rPr>
                <w:rFonts w:cs="Arial"/>
                <w:b/>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F0B131" w14:textId="77777777" w:rsidR="00036A6D" w:rsidRDefault="00036A6D">
            <w:pPr>
              <w:pStyle w:val="WW-Textoindependiente2"/>
              <w:spacing w:line="276" w:lineRule="auto"/>
              <w:rPr>
                <w:rFonts w:cs="Arial"/>
                <w:i w:val="0"/>
                <w:sz w:val="20"/>
                <w:lang w:val="es-CO"/>
              </w:rPr>
            </w:pPr>
            <w:r>
              <w:rPr>
                <w:rFonts w:cs="Arial"/>
                <w:i w:val="0"/>
                <w:sz w:val="20"/>
                <w:lang w:val="es-CO"/>
              </w:rPr>
              <w:t xml:space="preserve">Prueba Psicotécnica </w:t>
            </w:r>
            <w:r>
              <w:rPr>
                <w:rFonts w:ascii="Arial Narrow" w:eastAsia="Calibri" w:hAnsi="Arial Narrow" w:cs="Arial"/>
                <w:i w:val="0"/>
              </w:rPr>
              <w:t xml:space="preserve">(test </w:t>
            </w:r>
            <w:proofErr w:type="spellStart"/>
            <w:r>
              <w:rPr>
                <w:rFonts w:ascii="Arial Narrow" w:eastAsia="Calibri" w:hAnsi="Arial Narrow" w:cs="Arial"/>
                <w:i w:val="0"/>
              </w:rPr>
              <w:t>warteg</w:t>
            </w:r>
            <w:proofErr w:type="spellEnd"/>
            <w:r>
              <w:rPr>
                <w:rFonts w:ascii="Arial Narrow" w:eastAsia="Calibri" w:hAnsi="Arial Narrow" w:cs="Arial"/>
                <w:i w:val="0"/>
              </w:rPr>
              <w:t xml:space="preserve"> y test </w:t>
            </w:r>
            <w:proofErr w:type="spellStart"/>
            <w:r>
              <w:rPr>
                <w:rFonts w:ascii="Arial Narrow" w:eastAsia="Calibri" w:hAnsi="Arial Narrow" w:cs="Arial"/>
                <w:i w:val="0"/>
              </w:rPr>
              <w:t>cochin</w:t>
            </w:r>
            <w:proofErr w:type="spellEnd"/>
            <w:r>
              <w:rPr>
                <w:rFonts w:ascii="Arial Narrow" w:eastAsia="Calibri" w:hAnsi="Arial Narrow" w:cs="Arial"/>
                <w:i w:val="0"/>
              </w:rPr>
              <w:t>)</w:t>
            </w:r>
          </w:p>
        </w:tc>
      </w:tr>
      <w:tr w:rsidR="00036A6D" w14:paraId="5DD442A3"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76B10E"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733270"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62D00D"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108EBA9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30D3EBB"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C6BC5"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2F2442"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602B406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98F8B0"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895CDD"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79BC7DD2" w14:textId="77777777" w:rsidR="00036A6D" w:rsidRDefault="00036A6D">
            <w:pPr>
              <w:pStyle w:val="WW-Textoindependiente2"/>
              <w:spacing w:line="276" w:lineRule="auto"/>
              <w:rPr>
                <w:rFonts w:cs="Arial"/>
                <w:i w:val="0"/>
                <w:sz w:val="20"/>
              </w:rPr>
            </w:pPr>
            <w:r>
              <w:rPr>
                <w:rFonts w:cs="Arial"/>
                <w:i w:val="0"/>
                <w:sz w:val="20"/>
              </w:rPr>
              <w:t xml:space="preserve">Test de </w:t>
            </w:r>
            <w:proofErr w:type="spellStart"/>
            <w:r>
              <w:rPr>
                <w:rFonts w:cs="Arial"/>
                <w:i w:val="0"/>
                <w:sz w:val="20"/>
              </w:rPr>
              <w:t>Warteg</w:t>
            </w:r>
            <w:proofErr w:type="spellEnd"/>
            <w:r>
              <w:rPr>
                <w:rFonts w:cs="Arial"/>
                <w:i w:val="0"/>
                <w:sz w:val="20"/>
              </w:rPr>
              <w:t xml:space="preserve"> Evaluar variables de personalidad relacionadas con adaptación laboral, toma de decisiones, manejo emocional, iniciativa, sociabilidad y estructura del pensamiento.</w:t>
            </w:r>
          </w:p>
          <w:p w14:paraId="4F33E4F0" w14:textId="77777777" w:rsidR="00036A6D" w:rsidRDefault="00036A6D">
            <w:pPr>
              <w:pStyle w:val="Ttulo2"/>
              <w:ind w:left="576" w:hanging="576"/>
              <w:rPr>
                <w:rFonts w:ascii="Arial" w:hAnsi="Arial" w:cs="Arial"/>
                <w:i w:val="0"/>
              </w:rPr>
            </w:pPr>
            <w:r>
              <w:rPr>
                <w:rStyle w:val="Textoennegrita"/>
                <w:rFonts w:ascii="Arial" w:hAnsi="Arial" w:cs="Arial"/>
              </w:rPr>
              <w:t>Competencias que Evalúa</w:t>
            </w:r>
          </w:p>
          <w:p w14:paraId="14E2AA93" w14:textId="77777777" w:rsidR="00036A6D" w:rsidRDefault="00036A6D" w:rsidP="00036A6D">
            <w:pPr>
              <w:pStyle w:val="NormalWeb"/>
              <w:numPr>
                <w:ilvl w:val="0"/>
                <w:numId w:val="41"/>
              </w:numPr>
              <w:spacing w:line="276" w:lineRule="auto"/>
              <w:rPr>
                <w:rFonts w:ascii="Arial" w:eastAsia="Times New Roman" w:hAnsi="Arial" w:cs="Arial"/>
                <w:sz w:val="20"/>
                <w:szCs w:val="20"/>
              </w:rPr>
            </w:pPr>
            <w:r>
              <w:rPr>
                <w:rFonts w:eastAsia="Times New Roman" w:cs="Arial"/>
                <w:sz w:val="20"/>
              </w:rPr>
              <w:t>Control emocional</w:t>
            </w:r>
          </w:p>
          <w:p w14:paraId="56B685A5"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Responsabilidad y disciplina</w:t>
            </w:r>
          </w:p>
          <w:p w14:paraId="3331E648"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Creatividad y flexibilidad</w:t>
            </w:r>
          </w:p>
          <w:p w14:paraId="1C5C1BBE"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Relaciones interpersonales</w:t>
            </w:r>
          </w:p>
          <w:p w14:paraId="14A11BB9"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Organización del pensamiento</w:t>
            </w:r>
          </w:p>
          <w:p w14:paraId="03B13791"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Manejo del estrés</w:t>
            </w:r>
          </w:p>
          <w:p w14:paraId="40AD615C" w14:textId="77777777" w:rsidR="00036A6D" w:rsidRDefault="00036A6D" w:rsidP="00036A6D">
            <w:pPr>
              <w:pStyle w:val="NormalWeb"/>
              <w:numPr>
                <w:ilvl w:val="0"/>
                <w:numId w:val="41"/>
              </w:numPr>
              <w:spacing w:line="276" w:lineRule="auto"/>
              <w:rPr>
                <w:rFonts w:eastAsia="Times New Roman" w:cs="Arial"/>
                <w:sz w:val="20"/>
              </w:rPr>
            </w:pPr>
            <w:r>
              <w:rPr>
                <w:rFonts w:eastAsia="Times New Roman" w:cs="Arial"/>
                <w:sz w:val="20"/>
              </w:rPr>
              <w:t>Capacidad de liderazgo</w:t>
            </w:r>
          </w:p>
          <w:p w14:paraId="567CDC4A" w14:textId="77777777" w:rsidR="00036A6D" w:rsidRDefault="00036A6D">
            <w:pPr>
              <w:pStyle w:val="WW-Textoindependiente2"/>
              <w:spacing w:line="276" w:lineRule="auto"/>
              <w:rPr>
                <w:rFonts w:cs="Arial"/>
                <w:i w:val="0"/>
                <w:sz w:val="20"/>
              </w:rPr>
            </w:pPr>
            <w:r>
              <w:rPr>
                <w:rFonts w:cs="Arial"/>
                <w:i w:val="0"/>
                <w:sz w:val="20"/>
              </w:rPr>
              <w:t>Test de Cochin: Evaluar la atención sostenida, precisión, velocidad perceptual y capacidad para discriminar estímulos relevantes,</w:t>
            </w:r>
          </w:p>
          <w:p w14:paraId="0F1BE2DF" w14:textId="77777777" w:rsidR="00036A6D" w:rsidRDefault="00036A6D">
            <w:pPr>
              <w:pStyle w:val="Ttulo2"/>
              <w:ind w:left="576" w:hanging="576"/>
              <w:rPr>
                <w:rFonts w:ascii="Arial" w:hAnsi="Arial" w:cs="Arial"/>
                <w:i w:val="0"/>
              </w:rPr>
            </w:pPr>
            <w:r>
              <w:rPr>
                <w:rStyle w:val="Textoennegrita"/>
                <w:rFonts w:ascii="Arial" w:hAnsi="Arial" w:cs="Arial"/>
              </w:rPr>
              <w:t>Competencias que Evalúa</w:t>
            </w:r>
          </w:p>
          <w:p w14:paraId="3BDB2C46" w14:textId="77777777" w:rsidR="00036A6D" w:rsidRDefault="00036A6D" w:rsidP="00036A6D">
            <w:pPr>
              <w:pStyle w:val="NormalWeb"/>
              <w:numPr>
                <w:ilvl w:val="0"/>
                <w:numId w:val="42"/>
              </w:numPr>
              <w:spacing w:line="276" w:lineRule="auto"/>
              <w:rPr>
                <w:rFonts w:ascii="Arial" w:eastAsia="Times New Roman" w:hAnsi="Arial" w:cs="Arial"/>
                <w:sz w:val="20"/>
                <w:szCs w:val="20"/>
              </w:rPr>
            </w:pPr>
            <w:r>
              <w:rPr>
                <w:rFonts w:eastAsia="Times New Roman" w:cs="Arial"/>
                <w:sz w:val="20"/>
              </w:rPr>
              <w:t>Atención sostenida y selectiva</w:t>
            </w:r>
          </w:p>
          <w:p w14:paraId="623E5A29" w14:textId="77777777" w:rsidR="00036A6D" w:rsidRDefault="00036A6D" w:rsidP="00036A6D">
            <w:pPr>
              <w:pStyle w:val="NormalWeb"/>
              <w:numPr>
                <w:ilvl w:val="0"/>
                <w:numId w:val="42"/>
              </w:numPr>
              <w:spacing w:line="276" w:lineRule="auto"/>
              <w:rPr>
                <w:rFonts w:eastAsia="Times New Roman" w:cs="Arial"/>
                <w:sz w:val="20"/>
              </w:rPr>
            </w:pPr>
            <w:r>
              <w:rPr>
                <w:rFonts w:eastAsia="Times New Roman" w:cs="Arial"/>
                <w:sz w:val="20"/>
              </w:rPr>
              <w:t>Velocidad de procesamiento</w:t>
            </w:r>
          </w:p>
          <w:p w14:paraId="0D15C3D8" w14:textId="77777777" w:rsidR="00036A6D" w:rsidRDefault="00036A6D" w:rsidP="00036A6D">
            <w:pPr>
              <w:pStyle w:val="NormalWeb"/>
              <w:numPr>
                <w:ilvl w:val="0"/>
                <w:numId w:val="42"/>
              </w:numPr>
              <w:spacing w:line="276" w:lineRule="auto"/>
              <w:rPr>
                <w:rFonts w:eastAsia="Times New Roman" w:cs="Arial"/>
                <w:sz w:val="20"/>
              </w:rPr>
            </w:pPr>
            <w:r>
              <w:rPr>
                <w:rFonts w:eastAsia="Times New Roman" w:cs="Arial"/>
                <w:sz w:val="20"/>
              </w:rPr>
              <w:t>Concentración bajo presión</w:t>
            </w:r>
          </w:p>
          <w:p w14:paraId="1706ECFE" w14:textId="77777777" w:rsidR="00036A6D" w:rsidRDefault="00036A6D" w:rsidP="00036A6D">
            <w:pPr>
              <w:pStyle w:val="NormalWeb"/>
              <w:numPr>
                <w:ilvl w:val="0"/>
                <w:numId w:val="42"/>
              </w:numPr>
              <w:spacing w:line="276" w:lineRule="auto"/>
              <w:rPr>
                <w:rFonts w:eastAsia="Times New Roman" w:cs="Arial"/>
                <w:sz w:val="20"/>
              </w:rPr>
            </w:pPr>
            <w:r>
              <w:rPr>
                <w:rFonts w:eastAsia="Times New Roman" w:cs="Arial"/>
                <w:sz w:val="20"/>
              </w:rPr>
              <w:lastRenderedPageBreak/>
              <w:t>Precisión en tareas repetitivas</w:t>
            </w:r>
          </w:p>
          <w:p w14:paraId="7FBE9699" w14:textId="77777777" w:rsidR="00036A6D" w:rsidRDefault="00036A6D" w:rsidP="00036A6D">
            <w:pPr>
              <w:pStyle w:val="NormalWeb"/>
              <w:numPr>
                <w:ilvl w:val="0"/>
                <w:numId w:val="42"/>
              </w:numPr>
              <w:spacing w:line="276" w:lineRule="auto"/>
              <w:rPr>
                <w:rFonts w:eastAsia="Times New Roman" w:cs="Arial"/>
                <w:sz w:val="20"/>
              </w:rPr>
            </w:pPr>
            <w:r>
              <w:rPr>
                <w:rFonts w:eastAsia="Times New Roman" w:cs="Arial"/>
                <w:sz w:val="20"/>
              </w:rPr>
              <w:t>Tolerancia a la monotonía</w:t>
            </w:r>
          </w:p>
          <w:p w14:paraId="4DA472FA" w14:textId="77777777" w:rsidR="00036A6D" w:rsidRDefault="00036A6D" w:rsidP="00036A6D">
            <w:pPr>
              <w:pStyle w:val="NormalWeb"/>
              <w:numPr>
                <w:ilvl w:val="0"/>
                <w:numId w:val="42"/>
              </w:numPr>
              <w:spacing w:line="276" w:lineRule="auto"/>
              <w:rPr>
                <w:rFonts w:eastAsia="Times New Roman" w:cs="Arial"/>
                <w:sz w:val="20"/>
              </w:rPr>
            </w:pPr>
            <w:r>
              <w:rPr>
                <w:rFonts w:eastAsia="Times New Roman" w:cs="Arial"/>
                <w:sz w:val="20"/>
              </w:rPr>
              <w:t>Capacidad para seguir instrucciones</w:t>
            </w:r>
          </w:p>
          <w:p w14:paraId="38DBC35A" w14:textId="77777777" w:rsidR="00036A6D" w:rsidRDefault="00036A6D">
            <w:pPr>
              <w:pStyle w:val="WW-Textoindependiente2"/>
              <w:spacing w:line="276" w:lineRule="auto"/>
              <w:rPr>
                <w:i w:val="0"/>
                <w:sz w:val="20"/>
              </w:rPr>
            </w:pPr>
            <w:r>
              <w:rPr>
                <w:b/>
                <w:i w:val="0"/>
                <w:sz w:val="20"/>
              </w:rPr>
              <w:t>Soportes:</w:t>
            </w:r>
            <w:r>
              <w:rPr>
                <w:i w:val="0"/>
                <w:sz w:val="20"/>
              </w:rPr>
              <w:t xml:space="preserve"> Resultados </w:t>
            </w:r>
          </w:p>
          <w:p w14:paraId="61E22810" w14:textId="77777777" w:rsidR="00036A6D" w:rsidRDefault="00036A6D">
            <w:pPr>
              <w:pStyle w:val="WW-Textoindependiente2"/>
              <w:spacing w:line="276" w:lineRule="auto"/>
              <w:rPr>
                <w:rFonts w:cs="Arial"/>
                <w:i w:val="0"/>
                <w:sz w:val="20"/>
                <w:lang w:val="es-CO"/>
              </w:rPr>
            </w:pPr>
          </w:p>
          <w:p w14:paraId="3C27DBE2" w14:textId="77777777" w:rsidR="00036A6D" w:rsidRDefault="00036A6D">
            <w:pPr>
              <w:pStyle w:val="WW-Textoindependiente2"/>
              <w:spacing w:line="276" w:lineRule="auto"/>
              <w:rPr>
                <w:rFonts w:cs="Arial"/>
                <w:i w:val="0"/>
                <w:sz w:val="20"/>
                <w:lang w:val="es-CO"/>
              </w:rPr>
            </w:pPr>
            <w:r>
              <w:rPr>
                <w:rFonts w:cs="Arial"/>
                <w:i w:val="0"/>
                <w:sz w:val="20"/>
                <w:lang w:val="es-CO"/>
              </w:rPr>
              <w:t>Profesional Requerido: Psicólogo Especialista en seguridad y salud en el trabajo</w:t>
            </w:r>
          </w:p>
        </w:tc>
      </w:tr>
      <w:tr w:rsidR="00036A6D" w14:paraId="3B30BF2A"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534879"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0309B"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25A4D1" w14:textId="77777777" w:rsidR="00036A6D" w:rsidRDefault="00036A6D">
            <w:pPr>
              <w:pStyle w:val="WW-Textoindependiente2"/>
              <w:spacing w:line="276" w:lineRule="auto"/>
              <w:rPr>
                <w:rFonts w:cs="Arial"/>
                <w:i w:val="0"/>
                <w:sz w:val="20"/>
                <w:lang w:val="es-CO"/>
              </w:rPr>
            </w:pPr>
            <w:r>
              <w:rPr>
                <w:rFonts w:cs="Arial"/>
                <w:i w:val="0"/>
                <w:sz w:val="20"/>
                <w:lang w:val="es-CO"/>
              </w:rPr>
              <w:t>8</w:t>
            </w:r>
          </w:p>
        </w:tc>
      </w:tr>
      <w:tr w:rsidR="00036A6D" w14:paraId="15C1FEC4"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2294E9"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B782A4"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B98CF" w14:textId="77777777" w:rsidR="00036A6D" w:rsidRDefault="00036A6D">
            <w:pPr>
              <w:pStyle w:val="WW-Textoindependiente2"/>
              <w:spacing w:line="276" w:lineRule="auto"/>
              <w:rPr>
                <w:rFonts w:cs="Arial"/>
                <w:i w:val="0"/>
                <w:sz w:val="20"/>
                <w:lang w:val="es-CO"/>
              </w:rPr>
            </w:pPr>
            <w:r>
              <w:rPr>
                <w:rFonts w:cs="Arial"/>
                <w:i w:val="0"/>
                <w:sz w:val="20"/>
                <w:lang w:val="es-CO"/>
              </w:rPr>
              <w:t>$135.800</w:t>
            </w:r>
          </w:p>
        </w:tc>
      </w:tr>
      <w:tr w:rsidR="00036A6D" w14:paraId="6DBD904E"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75635"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930128"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9FFD1A" w14:textId="77777777" w:rsidR="00036A6D" w:rsidRDefault="00036A6D">
            <w:pPr>
              <w:pStyle w:val="WW-Textoindependiente2"/>
              <w:spacing w:line="276" w:lineRule="auto"/>
              <w:rPr>
                <w:rFonts w:cs="Arial"/>
                <w:b/>
                <w:i w:val="0"/>
                <w:sz w:val="20"/>
                <w:lang w:val="es-CO"/>
              </w:rPr>
            </w:pPr>
            <w:r>
              <w:rPr>
                <w:rFonts w:ascii="Arial Narrow" w:eastAsia="Calibri" w:hAnsi="Arial Narrow" w:cs="Arial"/>
                <w:b/>
                <w:i w:val="0"/>
              </w:rPr>
              <w:t>Radiografía – RX de columna</w:t>
            </w:r>
          </w:p>
        </w:tc>
      </w:tr>
      <w:tr w:rsidR="00036A6D" w14:paraId="1FFFAF00"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14:paraId="1C55F394" w14:textId="77777777" w:rsidR="00036A6D" w:rsidRDefault="00036A6D">
            <w:pPr>
              <w:pStyle w:val="WW-Textoindependiente2"/>
              <w:spacing w:line="276" w:lineRule="auto"/>
              <w:jc w:val="center"/>
              <w:rPr>
                <w:rFonts w:cs="Arial"/>
                <w:b/>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6E3654" w14:textId="77777777" w:rsidR="00036A6D" w:rsidRDefault="00036A6D">
            <w:pPr>
              <w:pStyle w:val="WW-Textoindependiente2"/>
              <w:spacing w:line="276" w:lineRule="auto"/>
              <w:rPr>
                <w:rFonts w:cs="Arial"/>
                <w:b/>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70BE2" w14:textId="77777777" w:rsidR="00036A6D" w:rsidRDefault="00036A6D">
            <w:pPr>
              <w:pStyle w:val="WW-Textoindependiente2"/>
              <w:spacing w:line="276" w:lineRule="auto"/>
              <w:rPr>
                <w:rFonts w:cs="Arial"/>
                <w:i w:val="0"/>
                <w:sz w:val="20"/>
                <w:lang w:val="es-CO"/>
              </w:rPr>
            </w:pPr>
            <w:r>
              <w:rPr>
                <w:rFonts w:eastAsia="Calibri" w:cs="Arial"/>
                <w:i w:val="0"/>
                <w:sz w:val="20"/>
              </w:rPr>
              <w:t>Radiografía – RX de columna (incluye preparación)</w:t>
            </w:r>
          </w:p>
        </w:tc>
      </w:tr>
      <w:tr w:rsidR="00036A6D" w14:paraId="52BA7356"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14:paraId="2EE95AEF" w14:textId="77777777" w:rsidR="00036A6D" w:rsidRDefault="00036A6D">
            <w:pPr>
              <w:pStyle w:val="WW-Textoindependiente2"/>
              <w:spacing w:line="276" w:lineRule="auto"/>
              <w:jc w:val="center"/>
              <w:rPr>
                <w:rFonts w:cs="Arial"/>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5244B0"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1E0D0"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05D653A1"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14:paraId="55E79A1C" w14:textId="77777777" w:rsidR="00036A6D" w:rsidRDefault="00036A6D">
            <w:pPr>
              <w:pStyle w:val="WW-Textoindependiente2"/>
              <w:spacing w:line="276" w:lineRule="auto"/>
              <w:jc w:val="center"/>
              <w:rPr>
                <w:rFonts w:cs="Arial"/>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100548"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A75E37"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06E00021"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52ED55"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8</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677EF1"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5F7DABB5" w14:textId="77777777" w:rsidR="00036A6D" w:rsidRDefault="00036A6D">
            <w:pPr>
              <w:pStyle w:val="WW-Textoindependiente2"/>
              <w:spacing w:line="276" w:lineRule="auto"/>
              <w:rPr>
                <w:i w:val="0"/>
                <w:sz w:val="20"/>
              </w:rPr>
            </w:pPr>
            <w:r>
              <w:rPr>
                <w:i w:val="0"/>
                <w:sz w:val="20"/>
              </w:rPr>
              <w:t>La radiografía de columna es un estudio imagenológico utilizado en medicina laboral para identificar alteraciones estructurales que puedan comprometer la capacidad para trabajos de esfuerzo físico, manipulación manual de cargas, conducción, operación de maquinaria, alturas o posturas prolongadas. El trabajador requiere de una preparación y estar en ayunas para el examen.</w:t>
            </w:r>
          </w:p>
          <w:p w14:paraId="73311585" w14:textId="77777777" w:rsidR="00036A6D" w:rsidRDefault="00036A6D">
            <w:pPr>
              <w:pStyle w:val="WW-Textoindependiente2"/>
              <w:spacing w:line="276" w:lineRule="auto"/>
              <w:rPr>
                <w:rFonts w:cs="Arial"/>
                <w:i w:val="0"/>
                <w:sz w:val="20"/>
                <w:lang w:val="es-CO"/>
              </w:rPr>
            </w:pPr>
          </w:p>
          <w:p w14:paraId="3D137632" w14:textId="77777777" w:rsidR="00036A6D" w:rsidRDefault="00036A6D">
            <w:pPr>
              <w:pStyle w:val="WW-Textoindependiente2"/>
              <w:spacing w:line="276" w:lineRule="auto"/>
              <w:rPr>
                <w:rFonts w:cs="Arial"/>
                <w:i w:val="0"/>
                <w:sz w:val="20"/>
                <w:lang w:val="es-CO"/>
              </w:rPr>
            </w:pPr>
            <w:r>
              <w:rPr>
                <w:i w:val="0"/>
                <w:sz w:val="20"/>
              </w:rPr>
              <w:t>Evaluar la integridad anatómica y funcional de la columna vertebral para determinar riesgos biomecánicos, descartar patologías que puedan agravarse con las labores y emitir recomendaciones laborales.</w:t>
            </w:r>
          </w:p>
          <w:p w14:paraId="2EAA1EC7" w14:textId="77777777" w:rsidR="00036A6D" w:rsidRDefault="00036A6D">
            <w:pPr>
              <w:pStyle w:val="WW-Textoindependiente2"/>
              <w:spacing w:line="276" w:lineRule="auto"/>
              <w:rPr>
                <w:rFonts w:cs="Arial"/>
                <w:i w:val="0"/>
                <w:sz w:val="20"/>
                <w:lang w:val="es-CO"/>
              </w:rPr>
            </w:pPr>
          </w:p>
          <w:p w14:paraId="4F6B7E20" w14:textId="77777777" w:rsidR="00036A6D" w:rsidRDefault="00036A6D">
            <w:pPr>
              <w:pStyle w:val="WW-Textoindependiente2"/>
              <w:spacing w:line="276" w:lineRule="auto"/>
              <w:rPr>
                <w:rFonts w:cs="Arial"/>
                <w:i w:val="0"/>
                <w:sz w:val="20"/>
                <w:lang w:val="es-CO"/>
              </w:rPr>
            </w:pPr>
            <w:r>
              <w:rPr>
                <w:rFonts w:cs="Arial"/>
                <w:i w:val="0"/>
                <w:sz w:val="20"/>
                <w:lang w:val="es-CO"/>
              </w:rPr>
              <w:t>Equipo: de Rayos X digital o análogo calibrado</w:t>
            </w:r>
          </w:p>
          <w:p w14:paraId="69D2768D" w14:textId="77777777" w:rsidR="00036A6D" w:rsidRDefault="00036A6D">
            <w:pPr>
              <w:pStyle w:val="WW-Textoindependiente2"/>
              <w:spacing w:line="276" w:lineRule="auto"/>
              <w:rPr>
                <w:rFonts w:cs="Arial"/>
                <w:i w:val="0"/>
                <w:sz w:val="20"/>
                <w:lang w:val="es-CO"/>
              </w:rPr>
            </w:pPr>
          </w:p>
          <w:p w14:paraId="4A1AF2C3" w14:textId="77777777" w:rsidR="00036A6D" w:rsidRDefault="00036A6D">
            <w:pPr>
              <w:pStyle w:val="WW-Textoindependiente2"/>
              <w:spacing w:line="276" w:lineRule="auto"/>
              <w:rPr>
                <w:rFonts w:cs="Arial"/>
                <w:i w:val="0"/>
                <w:sz w:val="20"/>
                <w:lang w:val="es-CO"/>
              </w:rPr>
            </w:pPr>
            <w:r>
              <w:rPr>
                <w:rFonts w:cs="Arial"/>
                <w:i w:val="0"/>
                <w:sz w:val="20"/>
                <w:lang w:val="es-CO"/>
              </w:rPr>
              <w:t>Soportes: Lectura de Radiografía</w:t>
            </w:r>
          </w:p>
        </w:tc>
      </w:tr>
      <w:tr w:rsidR="00036A6D" w14:paraId="49824DBA"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14:paraId="5A71AAEF" w14:textId="77777777" w:rsidR="00036A6D" w:rsidRDefault="00036A6D">
            <w:pPr>
              <w:pStyle w:val="WW-Textoindependiente2"/>
              <w:spacing w:line="276" w:lineRule="auto"/>
              <w:jc w:val="center"/>
              <w:rPr>
                <w:rFonts w:cs="Arial"/>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76E76"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58453" w14:textId="77777777" w:rsidR="00036A6D" w:rsidRDefault="00036A6D">
            <w:pPr>
              <w:pStyle w:val="WW-Textoindependiente2"/>
              <w:spacing w:line="276" w:lineRule="auto"/>
              <w:rPr>
                <w:rFonts w:cs="Arial"/>
                <w:i w:val="0"/>
                <w:sz w:val="20"/>
                <w:lang w:val="es-CO"/>
              </w:rPr>
            </w:pPr>
            <w:r>
              <w:rPr>
                <w:rFonts w:cs="Arial"/>
                <w:i w:val="0"/>
                <w:sz w:val="20"/>
                <w:lang w:val="es-CO"/>
              </w:rPr>
              <w:t>20</w:t>
            </w:r>
          </w:p>
        </w:tc>
      </w:tr>
      <w:tr w:rsidR="00036A6D" w14:paraId="0C9718C3"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14:paraId="26ECAFDD" w14:textId="77777777" w:rsidR="00036A6D" w:rsidRDefault="00036A6D">
            <w:pPr>
              <w:pStyle w:val="WW-Textoindependiente2"/>
              <w:spacing w:line="276" w:lineRule="auto"/>
              <w:jc w:val="center"/>
              <w:rPr>
                <w:rFonts w:cs="Arial"/>
                <w:i w:val="0"/>
                <w:sz w:val="20"/>
                <w:lang w:val="es-CO"/>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37C36"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11609" w14:textId="77777777" w:rsidR="00036A6D" w:rsidRDefault="00036A6D">
            <w:pPr>
              <w:pStyle w:val="WW-Textoindependiente2"/>
              <w:spacing w:line="276" w:lineRule="auto"/>
              <w:rPr>
                <w:rFonts w:cs="Arial"/>
                <w:i w:val="0"/>
                <w:sz w:val="20"/>
                <w:lang w:val="es-CO"/>
              </w:rPr>
            </w:pPr>
            <w:r>
              <w:rPr>
                <w:rFonts w:cs="Arial"/>
                <w:i w:val="0"/>
                <w:sz w:val="20"/>
                <w:lang w:val="es-CO"/>
              </w:rPr>
              <w:t>$ 283.000</w:t>
            </w:r>
          </w:p>
        </w:tc>
      </w:tr>
      <w:tr w:rsidR="00036A6D" w14:paraId="23D43FA3"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9D9AE1"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B5965"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13F3F" w14:textId="77777777" w:rsidR="00036A6D" w:rsidRDefault="00036A6D">
            <w:pPr>
              <w:pStyle w:val="WW-Textoindependiente2"/>
              <w:spacing w:line="276" w:lineRule="auto"/>
              <w:rPr>
                <w:rFonts w:cs="Arial"/>
                <w:b/>
                <w:i w:val="0"/>
                <w:sz w:val="20"/>
                <w:lang w:val="es-CO"/>
              </w:rPr>
            </w:pPr>
            <w:r>
              <w:rPr>
                <w:rFonts w:cs="Arial"/>
                <w:b/>
                <w:i w:val="0"/>
                <w:sz w:val="20"/>
                <w:lang w:val="es-CO"/>
              </w:rPr>
              <w:t>Espirometría</w:t>
            </w:r>
          </w:p>
        </w:tc>
      </w:tr>
      <w:tr w:rsidR="00036A6D" w14:paraId="72B40466"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09A0B56" w14:textId="77777777" w:rsidR="00036A6D" w:rsidRDefault="00036A6D">
            <w:pPr>
              <w:pStyle w:val="WW-Textoindependiente2"/>
              <w:spacing w:line="276" w:lineRule="auto"/>
              <w:jc w:val="center"/>
              <w:rPr>
                <w:rFonts w:cs="Arial"/>
                <w:b/>
                <w:i w:val="0"/>
                <w:sz w:val="20"/>
                <w:lang w:val="es-CO"/>
              </w:rPr>
            </w:pPr>
          </w:p>
          <w:p w14:paraId="50B1A1C8" w14:textId="77777777" w:rsidR="00036A6D" w:rsidRDefault="00036A6D">
            <w:pPr>
              <w:pStyle w:val="WW-Textoindependiente2"/>
              <w:spacing w:line="276" w:lineRule="auto"/>
              <w:jc w:val="center"/>
              <w:rPr>
                <w:rFonts w:cs="Arial"/>
                <w:b/>
                <w:i w:val="0"/>
                <w:sz w:val="20"/>
                <w:lang w:val="es-CO"/>
              </w:rPr>
            </w:pPr>
          </w:p>
          <w:p w14:paraId="499850B2"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9</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5C8ABD"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4358D7" w14:textId="77777777" w:rsidR="00036A6D" w:rsidRDefault="00036A6D">
            <w:pPr>
              <w:pStyle w:val="WW-Textoindependiente2"/>
              <w:spacing w:line="276" w:lineRule="auto"/>
              <w:rPr>
                <w:rFonts w:cs="Arial"/>
                <w:i w:val="0"/>
                <w:sz w:val="20"/>
                <w:lang w:val="es-CO"/>
              </w:rPr>
            </w:pPr>
            <w:r>
              <w:rPr>
                <w:rFonts w:cs="Arial"/>
                <w:i w:val="0"/>
                <w:sz w:val="20"/>
                <w:lang w:val="es-CO"/>
              </w:rPr>
              <w:t>Espirometría</w:t>
            </w:r>
          </w:p>
        </w:tc>
      </w:tr>
      <w:tr w:rsidR="00036A6D" w14:paraId="321569D6"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19A427"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BB69FA"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D4E65"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7A570B7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89F4DB"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8365A7"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DF8751"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249AC0B7"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6084D0"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D407A4"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4635DD98" w14:textId="77777777" w:rsidR="00036A6D" w:rsidRDefault="00036A6D">
            <w:pPr>
              <w:pStyle w:val="WW-Textoindependiente2"/>
              <w:spacing w:line="276" w:lineRule="auto"/>
              <w:rPr>
                <w:i w:val="0"/>
              </w:rPr>
            </w:pPr>
            <w:r>
              <w:rPr>
                <w:i w:val="0"/>
              </w:rPr>
              <w:t>la espirometría es una prueba funcional respiratoria que mide la capacidad pulmonar y permite detectar alteraciones obstructivas o restrictivas en trabajadores expuestos a riesgos respiratorios.</w:t>
            </w:r>
          </w:p>
          <w:p w14:paraId="1B82E0D8" w14:textId="77777777" w:rsidR="00036A6D" w:rsidRDefault="00036A6D">
            <w:pPr>
              <w:pStyle w:val="WW-Textoindependiente2"/>
              <w:spacing w:line="276" w:lineRule="auto"/>
              <w:rPr>
                <w:rFonts w:cs="Arial"/>
                <w:i w:val="0"/>
                <w:sz w:val="20"/>
                <w:lang w:val="es-CO"/>
              </w:rPr>
            </w:pPr>
          </w:p>
          <w:p w14:paraId="06F88308" w14:textId="77777777" w:rsidR="00036A6D" w:rsidRDefault="00036A6D">
            <w:pPr>
              <w:pStyle w:val="WW-Textoindependiente2"/>
              <w:spacing w:line="276" w:lineRule="auto"/>
              <w:rPr>
                <w:rFonts w:cs="Arial"/>
                <w:i w:val="0"/>
                <w:sz w:val="20"/>
                <w:lang w:val="es-CO"/>
              </w:rPr>
            </w:pPr>
            <w:r>
              <w:rPr>
                <w:rFonts w:cs="Arial"/>
                <w:i w:val="0"/>
                <w:sz w:val="20"/>
                <w:lang w:val="es-CO"/>
              </w:rPr>
              <w:t>Equipos: Espirómetro</w:t>
            </w:r>
          </w:p>
          <w:p w14:paraId="06C7851A" w14:textId="77777777" w:rsidR="00036A6D" w:rsidRDefault="00036A6D">
            <w:pPr>
              <w:pStyle w:val="WW-Textoindependiente2"/>
              <w:spacing w:line="276" w:lineRule="auto"/>
              <w:rPr>
                <w:rFonts w:cs="Arial"/>
                <w:i w:val="0"/>
                <w:sz w:val="20"/>
                <w:lang w:val="es-CO"/>
              </w:rPr>
            </w:pPr>
          </w:p>
          <w:p w14:paraId="2F49FCF4" w14:textId="77777777" w:rsidR="00036A6D" w:rsidRDefault="00036A6D">
            <w:pPr>
              <w:pStyle w:val="WW-Textoindependiente2"/>
              <w:spacing w:line="276" w:lineRule="auto"/>
              <w:rPr>
                <w:rFonts w:cs="Arial"/>
                <w:i w:val="0"/>
                <w:sz w:val="20"/>
                <w:lang w:val="es-CO"/>
              </w:rPr>
            </w:pPr>
            <w:r>
              <w:rPr>
                <w:rFonts w:cs="Arial"/>
                <w:i w:val="0"/>
                <w:sz w:val="20"/>
                <w:lang w:val="es-CO"/>
              </w:rPr>
              <w:t xml:space="preserve">Profesional requerido: Fisioterapeuta con experiencia en la realización de espirometrías. </w:t>
            </w:r>
          </w:p>
          <w:p w14:paraId="4479F38F" w14:textId="77777777" w:rsidR="00036A6D" w:rsidRDefault="00036A6D">
            <w:pPr>
              <w:pStyle w:val="WW-Textoindependiente2"/>
              <w:spacing w:line="276" w:lineRule="auto"/>
              <w:rPr>
                <w:rFonts w:cs="Arial"/>
                <w:i w:val="0"/>
                <w:sz w:val="20"/>
                <w:lang w:val="es-CO"/>
              </w:rPr>
            </w:pPr>
          </w:p>
          <w:p w14:paraId="15818367" w14:textId="77777777" w:rsidR="00036A6D" w:rsidRDefault="00036A6D">
            <w:pPr>
              <w:pStyle w:val="WW-Textoindependiente2"/>
              <w:spacing w:line="276" w:lineRule="auto"/>
              <w:rPr>
                <w:rFonts w:cs="Arial"/>
                <w:i w:val="0"/>
                <w:sz w:val="20"/>
                <w:lang w:val="es-CO"/>
              </w:rPr>
            </w:pPr>
            <w:r>
              <w:rPr>
                <w:rFonts w:cs="Arial"/>
                <w:i w:val="0"/>
                <w:sz w:val="20"/>
                <w:lang w:val="es-CO"/>
              </w:rPr>
              <w:t>Soportes: Resultados</w:t>
            </w:r>
          </w:p>
        </w:tc>
      </w:tr>
      <w:tr w:rsidR="00036A6D" w14:paraId="45BDC43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DFEC18"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7136BA"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4D4787" w14:textId="77777777" w:rsidR="00036A6D" w:rsidRDefault="00036A6D">
            <w:pPr>
              <w:pStyle w:val="WW-Textoindependiente2"/>
              <w:spacing w:line="276" w:lineRule="auto"/>
              <w:rPr>
                <w:rFonts w:cs="Arial"/>
                <w:i w:val="0"/>
                <w:sz w:val="20"/>
                <w:lang w:val="es-CO"/>
              </w:rPr>
            </w:pPr>
            <w:r>
              <w:rPr>
                <w:rFonts w:cs="Arial"/>
                <w:i w:val="0"/>
                <w:sz w:val="20"/>
                <w:lang w:val="es-CO"/>
              </w:rPr>
              <w:t>7</w:t>
            </w:r>
          </w:p>
        </w:tc>
      </w:tr>
      <w:tr w:rsidR="00036A6D" w14:paraId="04D5950D"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1E027F"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528DAA"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119031" w14:textId="77777777" w:rsidR="00036A6D" w:rsidRDefault="00036A6D">
            <w:pPr>
              <w:pStyle w:val="WW-Textoindependiente2"/>
              <w:spacing w:line="276" w:lineRule="auto"/>
              <w:rPr>
                <w:rFonts w:cs="Arial"/>
                <w:i w:val="0"/>
                <w:sz w:val="20"/>
                <w:lang w:val="es-CO"/>
              </w:rPr>
            </w:pPr>
            <w:r>
              <w:rPr>
                <w:rFonts w:cs="Arial"/>
                <w:i w:val="0"/>
                <w:sz w:val="20"/>
                <w:lang w:val="es-CO"/>
              </w:rPr>
              <w:t>$ 78.000</w:t>
            </w:r>
          </w:p>
        </w:tc>
      </w:tr>
      <w:tr w:rsidR="00036A6D" w14:paraId="15060629"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C3C0C2" w14:textId="77777777" w:rsidR="00036A6D" w:rsidRDefault="00036A6D">
            <w:pPr>
              <w:pStyle w:val="WW-Textoindependiente2"/>
              <w:spacing w:line="276" w:lineRule="auto"/>
              <w:jc w:val="center"/>
              <w:rPr>
                <w:rFonts w:cs="Arial"/>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C68C52"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020853" w14:textId="77777777" w:rsidR="00036A6D" w:rsidRDefault="00036A6D">
            <w:pPr>
              <w:pStyle w:val="WW-Textoindependiente2"/>
              <w:spacing w:line="276" w:lineRule="auto"/>
              <w:rPr>
                <w:rFonts w:cs="Arial"/>
                <w:b/>
                <w:i w:val="0"/>
                <w:sz w:val="20"/>
                <w:lang w:val="es-CO"/>
              </w:rPr>
            </w:pPr>
            <w:r>
              <w:rPr>
                <w:rFonts w:cs="Arial"/>
                <w:b/>
                <w:i w:val="0"/>
                <w:sz w:val="20"/>
                <w:lang w:val="es-CO"/>
              </w:rPr>
              <w:t>Electrocardiograma</w:t>
            </w:r>
          </w:p>
        </w:tc>
      </w:tr>
      <w:tr w:rsidR="00036A6D" w14:paraId="60F74B95"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3271A9A" w14:textId="77777777" w:rsidR="00036A6D" w:rsidRDefault="00036A6D">
            <w:pPr>
              <w:pStyle w:val="WW-Textoindependiente2"/>
              <w:spacing w:line="276" w:lineRule="auto"/>
              <w:jc w:val="center"/>
              <w:rPr>
                <w:rFonts w:cs="Arial"/>
                <w:b/>
                <w:i w:val="0"/>
                <w:sz w:val="20"/>
                <w:lang w:val="es-CO"/>
              </w:rPr>
            </w:pPr>
          </w:p>
          <w:p w14:paraId="2E345944" w14:textId="77777777" w:rsidR="00036A6D" w:rsidRDefault="00036A6D">
            <w:pPr>
              <w:pStyle w:val="WW-Textoindependiente2"/>
              <w:spacing w:line="276" w:lineRule="auto"/>
              <w:jc w:val="center"/>
              <w:rPr>
                <w:rFonts w:cs="Arial"/>
                <w:b/>
                <w:i w:val="0"/>
                <w:sz w:val="20"/>
                <w:lang w:val="es-CO"/>
              </w:rPr>
            </w:pPr>
          </w:p>
          <w:p w14:paraId="29515EF2" w14:textId="77777777" w:rsidR="00036A6D" w:rsidRDefault="00036A6D">
            <w:pPr>
              <w:pStyle w:val="WW-Textoindependiente2"/>
              <w:spacing w:line="276" w:lineRule="auto"/>
              <w:jc w:val="center"/>
              <w:rPr>
                <w:rFonts w:cs="Arial"/>
                <w:b/>
                <w:i w:val="0"/>
                <w:sz w:val="20"/>
                <w:lang w:val="es-CO"/>
              </w:rPr>
            </w:pPr>
          </w:p>
          <w:p w14:paraId="31B42A34" w14:textId="77777777" w:rsidR="00036A6D" w:rsidRDefault="00036A6D">
            <w:pPr>
              <w:pStyle w:val="WW-Textoindependiente2"/>
              <w:spacing w:line="276" w:lineRule="auto"/>
              <w:jc w:val="center"/>
              <w:rPr>
                <w:rFonts w:cs="Arial"/>
                <w:b/>
                <w:i w:val="0"/>
                <w:sz w:val="20"/>
                <w:lang w:val="es-CO"/>
              </w:rPr>
            </w:pPr>
          </w:p>
          <w:p w14:paraId="67C3E0E2" w14:textId="77777777" w:rsidR="00036A6D" w:rsidRDefault="00036A6D">
            <w:pPr>
              <w:pStyle w:val="WW-Textoindependiente2"/>
              <w:spacing w:line="276" w:lineRule="auto"/>
              <w:jc w:val="center"/>
              <w:rPr>
                <w:rFonts w:cs="Arial"/>
                <w:b/>
                <w:i w:val="0"/>
                <w:sz w:val="20"/>
                <w:lang w:val="es-CO"/>
              </w:rPr>
            </w:pPr>
          </w:p>
          <w:p w14:paraId="60972FB1" w14:textId="77777777" w:rsidR="00036A6D" w:rsidRDefault="00036A6D">
            <w:pPr>
              <w:pStyle w:val="WW-Textoindependiente2"/>
              <w:spacing w:line="276" w:lineRule="auto"/>
              <w:jc w:val="center"/>
              <w:rPr>
                <w:rFonts w:cs="Arial"/>
                <w:b/>
                <w:i w:val="0"/>
                <w:sz w:val="20"/>
                <w:lang w:val="es-CO"/>
              </w:rPr>
            </w:pPr>
            <w:r>
              <w:rPr>
                <w:rFonts w:cs="Arial"/>
                <w:b/>
                <w:i w:val="0"/>
                <w:sz w:val="20"/>
                <w:lang w:val="es-CO"/>
              </w:rPr>
              <w:t>10</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D813A"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236570" w14:textId="77777777" w:rsidR="00036A6D" w:rsidRDefault="00036A6D">
            <w:pPr>
              <w:pStyle w:val="WW-Textoindependiente2"/>
              <w:spacing w:line="276" w:lineRule="auto"/>
              <w:rPr>
                <w:rFonts w:cs="Arial"/>
                <w:i w:val="0"/>
                <w:sz w:val="20"/>
                <w:lang w:val="es-CO"/>
              </w:rPr>
            </w:pPr>
            <w:r>
              <w:rPr>
                <w:rFonts w:cs="Arial"/>
                <w:i w:val="0"/>
                <w:sz w:val="20"/>
                <w:lang w:val="es-CO"/>
              </w:rPr>
              <w:t>EKG (mayores 40 años)</w:t>
            </w:r>
          </w:p>
        </w:tc>
      </w:tr>
      <w:tr w:rsidR="00036A6D" w14:paraId="6AA1A3C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1B816D"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40F475"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EF1FBE"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64880DC1"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15B8E7"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63500F"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316A1"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793A4E00"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2849B46"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45B76D"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419AB91F" w14:textId="77777777" w:rsidR="00036A6D" w:rsidRDefault="00036A6D">
            <w:pPr>
              <w:pStyle w:val="WW-Textoindependiente2"/>
              <w:spacing w:line="276" w:lineRule="auto"/>
              <w:rPr>
                <w:rFonts w:cs="Arial"/>
                <w:i w:val="0"/>
                <w:sz w:val="20"/>
              </w:rPr>
            </w:pPr>
            <w:r>
              <w:rPr>
                <w:rFonts w:cs="Arial"/>
                <w:i w:val="0"/>
                <w:sz w:val="20"/>
              </w:rPr>
              <w:t>es una prueba fundamental para identificar alteraciones cardiacas en trabajadores mayores de 40 años, especialmente en cargos con demanda física, conducción, vigilancia, alturas o exposición a factores de riesgo cardiovascular.</w:t>
            </w:r>
          </w:p>
          <w:p w14:paraId="67BCC302" w14:textId="77777777" w:rsidR="00036A6D" w:rsidRDefault="00036A6D">
            <w:pPr>
              <w:pStyle w:val="NormalWeb"/>
              <w:spacing w:line="276" w:lineRule="auto"/>
              <w:rPr>
                <w:rFonts w:eastAsia="Times New Roman" w:cs="Arial"/>
                <w:sz w:val="20"/>
              </w:rPr>
            </w:pPr>
            <w:r>
              <w:rPr>
                <w:rFonts w:eastAsia="Times New Roman" w:cs="Arial"/>
                <w:sz w:val="20"/>
              </w:rPr>
              <w:t>El objetivo es evaluar la actividad eléctrica del corazón y detectar:</w:t>
            </w:r>
          </w:p>
          <w:p w14:paraId="4F922161"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Arritmias</w:t>
            </w:r>
          </w:p>
          <w:p w14:paraId="34177788"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Isquemia o daño miocárdico</w:t>
            </w:r>
          </w:p>
          <w:p w14:paraId="03516876"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Hipertrofias</w:t>
            </w:r>
          </w:p>
          <w:p w14:paraId="6521385A"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Alteraciones de la conducción</w:t>
            </w:r>
          </w:p>
          <w:p w14:paraId="467BCB75"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Riesgo cardiovascular aumentado</w:t>
            </w:r>
          </w:p>
          <w:p w14:paraId="16393487" w14:textId="77777777" w:rsidR="00036A6D" w:rsidRDefault="00036A6D" w:rsidP="00036A6D">
            <w:pPr>
              <w:pStyle w:val="NormalWeb"/>
              <w:numPr>
                <w:ilvl w:val="0"/>
                <w:numId w:val="43"/>
              </w:numPr>
              <w:spacing w:line="276" w:lineRule="auto"/>
              <w:rPr>
                <w:rFonts w:eastAsia="Times New Roman" w:cs="Arial"/>
                <w:sz w:val="20"/>
              </w:rPr>
            </w:pPr>
            <w:r>
              <w:rPr>
                <w:rFonts w:eastAsia="Times New Roman" w:cs="Arial"/>
                <w:sz w:val="20"/>
              </w:rPr>
              <w:t>Aptitud para actividades de esfuerzo físico o riesgo crítico</w:t>
            </w:r>
          </w:p>
          <w:p w14:paraId="2BA0DD89" w14:textId="77777777" w:rsidR="00036A6D" w:rsidRDefault="00036A6D">
            <w:pPr>
              <w:pStyle w:val="WW-Textoindependiente2"/>
              <w:spacing w:line="276" w:lineRule="auto"/>
              <w:rPr>
                <w:rFonts w:cs="Arial"/>
                <w:i w:val="0"/>
                <w:sz w:val="20"/>
                <w:lang w:val="es-CO"/>
              </w:rPr>
            </w:pPr>
            <w:r>
              <w:rPr>
                <w:rFonts w:cs="Arial"/>
                <w:i w:val="0"/>
                <w:sz w:val="20"/>
                <w:lang w:val="es-CO"/>
              </w:rPr>
              <w:t>Equipo: Electrocardiógrafo</w:t>
            </w:r>
          </w:p>
          <w:p w14:paraId="555F96FA" w14:textId="77777777" w:rsidR="00036A6D" w:rsidRDefault="00036A6D">
            <w:pPr>
              <w:pStyle w:val="WW-Textoindependiente2"/>
              <w:spacing w:line="276" w:lineRule="auto"/>
              <w:rPr>
                <w:rFonts w:cs="Arial"/>
                <w:i w:val="0"/>
                <w:sz w:val="20"/>
                <w:lang w:val="es-CO"/>
              </w:rPr>
            </w:pPr>
          </w:p>
          <w:p w14:paraId="4F2FD63A" w14:textId="77777777" w:rsidR="00036A6D" w:rsidRDefault="00036A6D">
            <w:pPr>
              <w:pStyle w:val="WW-Textoindependiente2"/>
              <w:spacing w:line="276" w:lineRule="auto"/>
              <w:rPr>
                <w:rFonts w:cs="Arial"/>
                <w:i w:val="0"/>
                <w:sz w:val="20"/>
                <w:lang w:val="es-CO"/>
              </w:rPr>
            </w:pPr>
            <w:r>
              <w:rPr>
                <w:rFonts w:cs="Arial"/>
                <w:i w:val="0"/>
                <w:sz w:val="20"/>
                <w:lang w:val="es-CO"/>
              </w:rPr>
              <w:t>Soportes: Lectura</w:t>
            </w:r>
          </w:p>
        </w:tc>
      </w:tr>
      <w:tr w:rsidR="00036A6D" w14:paraId="15259CC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CCF5B86"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F6F188"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9CBDAF" w14:textId="77777777" w:rsidR="00036A6D" w:rsidRDefault="00036A6D">
            <w:pPr>
              <w:pStyle w:val="WW-Textoindependiente2"/>
              <w:spacing w:line="276" w:lineRule="auto"/>
              <w:rPr>
                <w:rFonts w:cs="Arial"/>
                <w:i w:val="0"/>
                <w:sz w:val="20"/>
                <w:lang w:val="es-CO"/>
              </w:rPr>
            </w:pPr>
            <w:r>
              <w:rPr>
                <w:rFonts w:cs="Arial"/>
                <w:i w:val="0"/>
                <w:sz w:val="20"/>
                <w:lang w:val="es-CO"/>
              </w:rPr>
              <w:t>38</w:t>
            </w:r>
          </w:p>
        </w:tc>
      </w:tr>
      <w:tr w:rsidR="00036A6D" w14:paraId="580EC185"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FCF6C1" w14:textId="77777777" w:rsidR="00036A6D" w:rsidRDefault="00036A6D">
            <w:pPr>
              <w:rPr>
                <w:rFonts w:ascii="Arial" w:eastAsia="Times New Roman" w:hAnsi="Arial" w:cs="Arial"/>
                <w:b/>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93303E"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AE841B" w14:textId="77777777" w:rsidR="00036A6D" w:rsidRDefault="00036A6D">
            <w:pPr>
              <w:pStyle w:val="WW-Textoindependiente2"/>
              <w:spacing w:line="276" w:lineRule="auto"/>
              <w:rPr>
                <w:rFonts w:cs="Arial"/>
                <w:i w:val="0"/>
                <w:sz w:val="20"/>
                <w:lang w:val="es-CO"/>
              </w:rPr>
            </w:pPr>
            <w:r>
              <w:rPr>
                <w:rFonts w:cs="Arial"/>
                <w:i w:val="0"/>
                <w:sz w:val="20"/>
                <w:lang w:val="es-CO"/>
              </w:rPr>
              <w:t>$ 95.000</w:t>
            </w:r>
          </w:p>
        </w:tc>
      </w:tr>
      <w:tr w:rsidR="00036A6D" w14:paraId="3F76E468"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22F09F" w14:textId="77777777" w:rsidR="00036A6D" w:rsidRDefault="00036A6D">
            <w:pPr>
              <w:pStyle w:val="WW-Textoindependiente2"/>
              <w:spacing w:line="276" w:lineRule="auto"/>
              <w:jc w:val="center"/>
              <w:rPr>
                <w:rFonts w:cs="Arial"/>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5CD6A"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564A8E" w14:textId="77777777" w:rsidR="00036A6D" w:rsidRDefault="00036A6D">
            <w:pPr>
              <w:pStyle w:val="WW-Textoindependiente2"/>
              <w:spacing w:line="276" w:lineRule="auto"/>
              <w:rPr>
                <w:rFonts w:cs="Arial"/>
                <w:b/>
                <w:i w:val="0"/>
                <w:sz w:val="20"/>
                <w:lang w:val="es-CO"/>
              </w:rPr>
            </w:pPr>
            <w:r>
              <w:rPr>
                <w:rFonts w:eastAsia="Calibri" w:cs="Arial"/>
                <w:b/>
                <w:i w:val="0"/>
                <w:sz w:val="20"/>
              </w:rPr>
              <w:t xml:space="preserve">Exámenes ocupacionales completo con énfasis de Trabajo en Alturas (Incluido Audiometría, </w:t>
            </w:r>
            <w:proofErr w:type="spellStart"/>
            <w:r>
              <w:rPr>
                <w:rFonts w:eastAsia="Calibri" w:cs="Arial"/>
                <w:b/>
                <w:i w:val="0"/>
                <w:sz w:val="20"/>
              </w:rPr>
              <w:t>Visiometría</w:t>
            </w:r>
            <w:proofErr w:type="spellEnd"/>
            <w:r>
              <w:rPr>
                <w:rFonts w:eastAsia="Calibri" w:cs="Arial"/>
                <w:b/>
                <w:i w:val="0"/>
                <w:sz w:val="20"/>
              </w:rPr>
              <w:t>, perfil lipídico, Glicemia)</w:t>
            </w:r>
          </w:p>
        </w:tc>
      </w:tr>
      <w:tr w:rsidR="00036A6D" w14:paraId="76E2AAEB"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F2533CF" w14:textId="77777777" w:rsidR="00036A6D" w:rsidRDefault="00036A6D">
            <w:pPr>
              <w:pStyle w:val="WW-Textoindependiente2"/>
              <w:spacing w:line="276" w:lineRule="auto"/>
              <w:jc w:val="center"/>
              <w:rPr>
                <w:rFonts w:cs="Arial"/>
                <w:i w:val="0"/>
                <w:sz w:val="20"/>
                <w:lang w:val="es-CO"/>
              </w:rPr>
            </w:pPr>
            <w:r>
              <w:rPr>
                <w:rFonts w:cs="Arial"/>
                <w:b/>
                <w:i w:val="0"/>
                <w:sz w:val="20"/>
                <w:lang w:val="es-CO"/>
              </w:rPr>
              <w:t>11</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4177B8"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9AC0C9" w14:textId="77777777" w:rsidR="00036A6D" w:rsidRDefault="00036A6D">
            <w:pPr>
              <w:pStyle w:val="WW-Textoindependiente2"/>
              <w:spacing w:line="276" w:lineRule="auto"/>
              <w:rPr>
                <w:rFonts w:cs="Arial"/>
                <w:i w:val="0"/>
                <w:sz w:val="20"/>
                <w:lang w:val="es-CO"/>
              </w:rPr>
            </w:pPr>
            <w:r>
              <w:rPr>
                <w:rFonts w:eastAsia="Calibri" w:cs="Arial"/>
                <w:i w:val="0"/>
                <w:sz w:val="20"/>
              </w:rPr>
              <w:t>Exámenes ocupacionales completo con énfasis de Trabajo en Alturas</w:t>
            </w:r>
          </w:p>
        </w:tc>
      </w:tr>
      <w:tr w:rsidR="00036A6D" w14:paraId="4074238C"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C3F9A5"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D2DF2"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E87243"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7BFDF35E"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8475F8"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AE8933"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D26F20"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19C1584D"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6E47B2"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C15CE5"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2A157FE1" w14:textId="77777777" w:rsidR="00036A6D" w:rsidRDefault="00036A6D">
            <w:pPr>
              <w:pStyle w:val="WW-Textoindependiente2"/>
              <w:spacing w:line="276" w:lineRule="auto"/>
              <w:rPr>
                <w:i w:val="0"/>
                <w:sz w:val="20"/>
              </w:rPr>
            </w:pPr>
            <w:r>
              <w:rPr>
                <w:i w:val="0"/>
                <w:sz w:val="20"/>
              </w:rPr>
              <w:t>Determina la aptitud médica del trabajador para desempeñar labores en alturas (&gt;1.5 m), mediante una evaluación integral que identifique factores de riesgo físicos, cardiovasculares, metabólicos, sensoriales y osteomusculares.</w:t>
            </w:r>
          </w:p>
          <w:p w14:paraId="15D7A78B" w14:textId="77777777" w:rsidR="00036A6D" w:rsidRDefault="00036A6D">
            <w:pPr>
              <w:pStyle w:val="WW-Textoindependiente2"/>
              <w:spacing w:line="276" w:lineRule="auto"/>
              <w:rPr>
                <w:i w:val="0"/>
                <w:sz w:val="20"/>
              </w:rPr>
            </w:pPr>
            <w:r>
              <w:rPr>
                <w:rStyle w:val="Textoennegrita"/>
                <w:rFonts w:eastAsiaTheme="majorEastAsia"/>
                <w:i w:val="0"/>
                <w:sz w:val="20"/>
              </w:rPr>
              <w:t>Objetivo:</w:t>
            </w:r>
            <w:r>
              <w:rPr>
                <w:i w:val="0"/>
                <w:sz w:val="20"/>
              </w:rPr>
              <w:t xml:space="preserve"> Identificar antecedentes y riesgos que puedan limitar la capacidad para trabajo en alturas.</w:t>
            </w:r>
          </w:p>
          <w:p w14:paraId="0D4339F2" w14:textId="77777777" w:rsidR="00036A6D" w:rsidRDefault="00036A6D">
            <w:pPr>
              <w:pStyle w:val="WW-Textoindependiente2"/>
              <w:spacing w:line="276" w:lineRule="auto"/>
              <w:rPr>
                <w:rFonts w:cs="Arial"/>
                <w:i w:val="0"/>
                <w:sz w:val="20"/>
                <w:lang w:val="es-CO"/>
              </w:rPr>
            </w:pPr>
          </w:p>
          <w:p w14:paraId="6712A019" w14:textId="77777777" w:rsidR="00036A6D" w:rsidRDefault="00036A6D">
            <w:pPr>
              <w:pStyle w:val="WW-Textoindependiente2"/>
              <w:spacing w:line="276" w:lineRule="auto"/>
              <w:rPr>
                <w:rFonts w:cs="Arial"/>
                <w:i w:val="0"/>
                <w:sz w:val="20"/>
                <w:lang w:val="es-CO"/>
              </w:rPr>
            </w:pPr>
            <w:r>
              <w:rPr>
                <w:rFonts w:cs="Arial"/>
                <w:i w:val="0"/>
                <w:sz w:val="20"/>
                <w:lang w:val="es-CO"/>
              </w:rPr>
              <w:t xml:space="preserve">Pruebas Complementarias: Audiometría, </w:t>
            </w:r>
            <w:proofErr w:type="spellStart"/>
            <w:r>
              <w:rPr>
                <w:rFonts w:cs="Arial"/>
                <w:i w:val="0"/>
                <w:sz w:val="20"/>
                <w:lang w:val="es-CO"/>
              </w:rPr>
              <w:t>Visiometría</w:t>
            </w:r>
            <w:proofErr w:type="spellEnd"/>
            <w:r>
              <w:rPr>
                <w:rFonts w:cs="Arial"/>
                <w:i w:val="0"/>
                <w:sz w:val="20"/>
                <w:lang w:val="es-CO"/>
              </w:rPr>
              <w:t>, perfil lipídico y glicemia</w:t>
            </w:r>
          </w:p>
          <w:p w14:paraId="5094DF35" w14:textId="77777777" w:rsidR="00036A6D" w:rsidRDefault="00036A6D">
            <w:pPr>
              <w:pStyle w:val="WW-Textoindependiente2"/>
              <w:spacing w:line="276" w:lineRule="auto"/>
              <w:rPr>
                <w:rFonts w:cs="Arial"/>
                <w:i w:val="0"/>
                <w:sz w:val="20"/>
                <w:lang w:val="es-CO"/>
              </w:rPr>
            </w:pPr>
          </w:p>
          <w:p w14:paraId="7A43E551" w14:textId="77777777" w:rsidR="00036A6D" w:rsidRDefault="00036A6D">
            <w:pPr>
              <w:pStyle w:val="WW-Textoindependiente2"/>
              <w:spacing w:line="276" w:lineRule="auto"/>
              <w:rPr>
                <w:rFonts w:cs="Arial"/>
                <w:i w:val="0"/>
                <w:sz w:val="20"/>
                <w:lang w:val="es-CO"/>
              </w:rPr>
            </w:pPr>
            <w:r>
              <w:rPr>
                <w:rFonts w:cs="Arial"/>
                <w:i w:val="0"/>
                <w:sz w:val="20"/>
                <w:lang w:val="es-CO"/>
              </w:rPr>
              <w:t>Soportes: Resultados</w:t>
            </w:r>
          </w:p>
        </w:tc>
      </w:tr>
      <w:tr w:rsidR="00036A6D" w14:paraId="31A06639"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654FD3"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B420EE"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6004AE" w14:textId="77777777" w:rsidR="00036A6D" w:rsidRDefault="00036A6D">
            <w:pPr>
              <w:pStyle w:val="WW-Textoindependiente2"/>
              <w:spacing w:line="276" w:lineRule="auto"/>
              <w:rPr>
                <w:rFonts w:cs="Arial"/>
                <w:i w:val="0"/>
                <w:sz w:val="20"/>
                <w:lang w:val="es-CO"/>
              </w:rPr>
            </w:pPr>
            <w:r>
              <w:rPr>
                <w:rFonts w:cs="Arial"/>
                <w:i w:val="0"/>
                <w:sz w:val="20"/>
                <w:lang w:val="es-CO"/>
              </w:rPr>
              <w:t>9</w:t>
            </w:r>
          </w:p>
        </w:tc>
      </w:tr>
      <w:tr w:rsidR="00036A6D" w14:paraId="54CF9183"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7E5878"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14E38A"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69E6FF" w14:textId="77777777" w:rsidR="00036A6D" w:rsidRDefault="00036A6D">
            <w:pPr>
              <w:pStyle w:val="WW-Textoindependiente2"/>
              <w:spacing w:line="276" w:lineRule="auto"/>
              <w:rPr>
                <w:rFonts w:cs="Arial"/>
                <w:i w:val="0"/>
                <w:sz w:val="20"/>
                <w:lang w:val="es-CO"/>
              </w:rPr>
            </w:pPr>
            <w:r>
              <w:rPr>
                <w:rFonts w:cs="Arial"/>
                <w:i w:val="0"/>
                <w:sz w:val="20"/>
                <w:lang w:val="es-CO"/>
              </w:rPr>
              <w:t>$ 335.000</w:t>
            </w:r>
          </w:p>
        </w:tc>
      </w:tr>
      <w:tr w:rsidR="00036A6D" w14:paraId="68263B76"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0E365E" w14:textId="77777777" w:rsidR="00036A6D" w:rsidRDefault="00036A6D">
            <w:pPr>
              <w:pStyle w:val="WW-Textoindependiente2"/>
              <w:spacing w:line="276" w:lineRule="auto"/>
              <w:jc w:val="center"/>
              <w:rPr>
                <w:rFonts w:cs="Arial"/>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487D94"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670E7" w14:textId="77777777" w:rsidR="00036A6D" w:rsidRDefault="00036A6D">
            <w:pPr>
              <w:pStyle w:val="WW-Textoindependiente2"/>
              <w:spacing w:line="276" w:lineRule="auto"/>
              <w:rPr>
                <w:rFonts w:cs="Arial"/>
                <w:b/>
                <w:i w:val="0"/>
                <w:sz w:val="20"/>
                <w:lang w:val="es-CO"/>
              </w:rPr>
            </w:pPr>
            <w:r>
              <w:rPr>
                <w:rFonts w:eastAsia="Calibri" w:cs="Arial"/>
                <w:b/>
                <w:i w:val="0"/>
                <w:sz w:val="20"/>
              </w:rPr>
              <w:t>Evaluación médica post – incapacidad o Evaluación médica por retorno laboral o Evaluación médica ocupacional de seguimiento o de control.</w:t>
            </w:r>
          </w:p>
        </w:tc>
      </w:tr>
      <w:tr w:rsidR="00036A6D" w14:paraId="50FA355A"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C40D23" w14:textId="77777777" w:rsidR="00036A6D" w:rsidRDefault="00036A6D">
            <w:pPr>
              <w:pStyle w:val="WW-Textoindependiente2"/>
              <w:spacing w:line="276" w:lineRule="auto"/>
              <w:jc w:val="center"/>
              <w:rPr>
                <w:rFonts w:cs="Arial"/>
                <w:b/>
                <w:i w:val="0"/>
                <w:sz w:val="20"/>
                <w:lang w:val="es-CO"/>
              </w:rPr>
            </w:pPr>
          </w:p>
          <w:p w14:paraId="0538C771" w14:textId="77777777" w:rsidR="00036A6D" w:rsidRDefault="00036A6D">
            <w:pPr>
              <w:pStyle w:val="WW-Textoindependiente2"/>
              <w:spacing w:line="276" w:lineRule="auto"/>
              <w:jc w:val="center"/>
              <w:rPr>
                <w:rFonts w:cs="Arial"/>
                <w:b/>
                <w:i w:val="0"/>
                <w:sz w:val="20"/>
                <w:lang w:val="es-CO"/>
              </w:rPr>
            </w:pPr>
          </w:p>
          <w:p w14:paraId="6E47F7B7" w14:textId="77777777" w:rsidR="00036A6D" w:rsidRDefault="00036A6D">
            <w:pPr>
              <w:pStyle w:val="WW-Textoindependiente2"/>
              <w:spacing w:line="276" w:lineRule="auto"/>
              <w:jc w:val="center"/>
              <w:rPr>
                <w:rFonts w:cs="Arial"/>
                <w:b/>
                <w:i w:val="0"/>
                <w:sz w:val="20"/>
                <w:lang w:val="es-CO"/>
              </w:rPr>
            </w:pPr>
          </w:p>
          <w:p w14:paraId="59F71420" w14:textId="77777777" w:rsidR="00036A6D" w:rsidRDefault="00036A6D">
            <w:pPr>
              <w:pStyle w:val="WW-Textoindependiente2"/>
              <w:spacing w:line="276" w:lineRule="auto"/>
              <w:jc w:val="center"/>
              <w:rPr>
                <w:rFonts w:cs="Arial"/>
                <w:b/>
                <w:i w:val="0"/>
                <w:sz w:val="20"/>
                <w:lang w:val="es-CO"/>
              </w:rPr>
            </w:pPr>
          </w:p>
          <w:p w14:paraId="76CBF826" w14:textId="77777777" w:rsidR="00036A6D" w:rsidRDefault="00036A6D">
            <w:pPr>
              <w:pStyle w:val="WW-Textoindependiente2"/>
              <w:spacing w:line="276" w:lineRule="auto"/>
              <w:jc w:val="center"/>
              <w:rPr>
                <w:rFonts w:cs="Arial"/>
                <w:b/>
                <w:i w:val="0"/>
                <w:sz w:val="20"/>
                <w:lang w:val="es-CO"/>
              </w:rPr>
            </w:pPr>
          </w:p>
          <w:p w14:paraId="09FBB28F" w14:textId="77777777" w:rsidR="00036A6D" w:rsidRDefault="00036A6D">
            <w:pPr>
              <w:pStyle w:val="WW-Textoindependiente2"/>
              <w:spacing w:line="276" w:lineRule="auto"/>
              <w:jc w:val="center"/>
              <w:rPr>
                <w:rFonts w:cs="Arial"/>
                <w:b/>
                <w:i w:val="0"/>
                <w:sz w:val="20"/>
                <w:lang w:val="es-CO"/>
              </w:rPr>
            </w:pPr>
          </w:p>
          <w:p w14:paraId="17FDC908" w14:textId="77777777" w:rsidR="00036A6D" w:rsidRDefault="00036A6D">
            <w:pPr>
              <w:pStyle w:val="WW-Textoindependiente2"/>
              <w:spacing w:line="276" w:lineRule="auto"/>
              <w:jc w:val="center"/>
              <w:rPr>
                <w:rFonts w:cs="Arial"/>
                <w:b/>
                <w:i w:val="0"/>
                <w:sz w:val="20"/>
                <w:lang w:val="es-CO"/>
              </w:rPr>
            </w:pPr>
          </w:p>
          <w:p w14:paraId="7E15EA68" w14:textId="77777777" w:rsidR="00036A6D" w:rsidRDefault="00036A6D">
            <w:pPr>
              <w:pStyle w:val="WW-Textoindependiente2"/>
              <w:spacing w:line="276" w:lineRule="auto"/>
              <w:jc w:val="center"/>
              <w:rPr>
                <w:rFonts w:cs="Arial"/>
                <w:b/>
                <w:i w:val="0"/>
                <w:sz w:val="20"/>
                <w:lang w:val="es-CO"/>
              </w:rPr>
            </w:pPr>
          </w:p>
          <w:p w14:paraId="29CE81F5" w14:textId="77777777" w:rsidR="00036A6D" w:rsidRDefault="00036A6D">
            <w:pPr>
              <w:pStyle w:val="WW-Textoindependiente2"/>
              <w:spacing w:line="276" w:lineRule="auto"/>
              <w:jc w:val="center"/>
              <w:rPr>
                <w:rFonts w:cs="Arial"/>
                <w:b/>
                <w:i w:val="0"/>
                <w:sz w:val="20"/>
                <w:lang w:val="es-CO"/>
              </w:rPr>
            </w:pPr>
          </w:p>
          <w:p w14:paraId="725C5650" w14:textId="77777777" w:rsidR="00036A6D" w:rsidRDefault="00036A6D">
            <w:pPr>
              <w:pStyle w:val="WW-Textoindependiente2"/>
              <w:spacing w:line="276" w:lineRule="auto"/>
              <w:jc w:val="center"/>
              <w:rPr>
                <w:rFonts w:cs="Arial"/>
                <w:b/>
                <w:i w:val="0"/>
                <w:sz w:val="20"/>
                <w:lang w:val="es-CO"/>
              </w:rPr>
            </w:pPr>
          </w:p>
          <w:p w14:paraId="5B6831BF" w14:textId="77777777" w:rsidR="00036A6D" w:rsidRDefault="00036A6D">
            <w:pPr>
              <w:pStyle w:val="WW-Textoindependiente2"/>
              <w:spacing w:line="276" w:lineRule="auto"/>
              <w:jc w:val="center"/>
              <w:rPr>
                <w:rFonts w:cs="Arial"/>
                <w:b/>
                <w:i w:val="0"/>
                <w:sz w:val="20"/>
                <w:lang w:val="es-CO"/>
              </w:rPr>
            </w:pPr>
          </w:p>
          <w:p w14:paraId="474961CD" w14:textId="77777777" w:rsidR="00036A6D" w:rsidRDefault="00036A6D">
            <w:pPr>
              <w:pStyle w:val="WW-Textoindependiente2"/>
              <w:spacing w:line="276" w:lineRule="auto"/>
              <w:jc w:val="center"/>
              <w:rPr>
                <w:rFonts w:cs="Arial"/>
                <w:i w:val="0"/>
                <w:sz w:val="20"/>
                <w:lang w:val="es-CO"/>
              </w:rPr>
            </w:pPr>
            <w:r>
              <w:rPr>
                <w:rFonts w:cs="Arial"/>
                <w:b/>
                <w:i w:val="0"/>
                <w:sz w:val="20"/>
                <w:lang w:val="es-CO"/>
              </w:rPr>
              <w:t>12</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39C126"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B3BA2D" w14:textId="77777777" w:rsidR="00036A6D" w:rsidRDefault="00036A6D">
            <w:pPr>
              <w:pStyle w:val="WW-Textoindependiente2"/>
              <w:spacing w:line="276" w:lineRule="auto"/>
              <w:rPr>
                <w:rFonts w:cs="Arial"/>
                <w:i w:val="0"/>
                <w:sz w:val="20"/>
                <w:lang w:val="es-CO"/>
              </w:rPr>
            </w:pPr>
            <w:r>
              <w:rPr>
                <w:rFonts w:eastAsia="Calibri" w:cs="Arial"/>
                <w:i w:val="0"/>
                <w:sz w:val="20"/>
              </w:rPr>
              <w:t>Evaluación médica post – incapacidad o Evaluación médica por retorno laboral o Evaluación médica ocupacional de seguimiento o de control.</w:t>
            </w:r>
          </w:p>
        </w:tc>
      </w:tr>
      <w:tr w:rsidR="00036A6D" w14:paraId="1D2769DE"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DD91D7"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0BE45"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003CC0"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17B98C7E"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153481"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8BFDF3"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9A18E3"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72C4F5C1"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44F70F3"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ACF671"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71090" w14:textId="77777777" w:rsidR="00036A6D" w:rsidRDefault="00036A6D">
            <w:pPr>
              <w:pStyle w:val="WW-Textoindependiente2"/>
              <w:spacing w:line="276" w:lineRule="auto"/>
              <w:rPr>
                <w:rFonts w:cs="Arial"/>
                <w:i w:val="0"/>
                <w:sz w:val="20"/>
              </w:rPr>
            </w:pPr>
            <w:r>
              <w:rPr>
                <w:rFonts w:cs="Arial"/>
                <w:i w:val="0"/>
                <w:sz w:val="20"/>
              </w:rPr>
              <w:t>Determina si el trabajador está en condiciones físicas, mentales y funcionales para reintegrarse a sus labores después de una incapacidad temporal o para realizar seguimiento a patologías que puedan afectar su desempeño laboral y su seguridad.</w:t>
            </w:r>
          </w:p>
          <w:p w14:paraId="06C3310B" w14:textId="77777777" w:rsidR="00036A6D" w:rsidRDefault="00036A6D">
            <w:pPr>
              <w:pStyle w:val="NormalWeb"/>
              <w:spacing w:line="276" w:lineRule="auto"/>
              <w:rPr>
                <w:rFonts w:eastAsia="Times New Roman" w:cs="Arial"/>
                <w:sz w:val="20"/>
              </w:rPr>
            </w:pPr>
            <w:r>
              <w:rPr>
                <w:rFonts w:eastAsia="Times New Roman" w:cs="Arial"/>
                <w:sz w:val="20"/>
              </w:rPr>
              <w:t>Aplica para trabajadores que presentan:</w:t>
            </w:r>
          </w:p>
          <w:p w14:paraId="093D267A"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Incapacidad médica por enfermedad común</w:t>
            </w:r>
          </w:p>
          <w:p w14:paraId="09F9C1A2"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Incapacidad por accidente laboral</w:t>
            </w:r>
          </w:p>
          <w:p w14:paraId="4D8616E1"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Incapacidad por enfermedad laboral</w:t>
            </w:r>
          </w:p>
          <w:p w14:paraId="2C2883F7"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Reintegro después de cirugía</w:t>
            </w:r>
          </w:p>
          <w:p w14:paraId="295B667C"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Cambios de condición de salud</w:t>
            </w:r>
          </w:p>
          <w:p w14:paraId="32776F06"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Seguimiento a tratamientos o restricciones previas</w:t>
            </w:r>
          </w:p>
          <w:p w14:paraId="2AEB1A10" w14:textId="77777777" w:rsidR="00036A6D" w:rsidRDefault="00036A6D" w:rsidP="00036A6D">
            <w:pPr>
              <w:pStyle w:val="NormalWeb"/>
              <w:numPr>
                <w:ilvl w:val="0"/>
                <w:numId w:val="44"/>
              </w:numPr>
              <w:spacing w:line="276" w:lineRule="auto"/>
              <w:rPr>
                <w:rFonts w:eastAsia="Times New Roman" w:cs="Arial"/>
                <w:sz w:val="20"/>
              </w:rPr>
            </w:pPr>
            <w:r>
              <w:rPr>
                <w:rFonts w:eastAsia="Times New Roman" w:cs="Arial"/>
                <w:sz w:val="20"/>
              </w:rPr>
              <w:t>Control por patologías crónicas</w:t>
            </w:r>
          </w:p>
          <w:p w14:paraId="1853AC56" w14:textId="77777777" w:rsidR="00036A6D" w:rsidRDefault="00036A6D">
            <w:pPr>
              <w:pStyle w:val="NormalWeb"/>
              <w:spacing w:line="276" w:lineRule="auto"/>
              <w:rPr>
                <w:rFonts w:eastAsia="Times New Roman" w:cs="Arial"/>
                <w:sz w:val="20"/>
              </w:rPr>
            </w:pPr>
            <w:r>
              <w:rPr>
                <w:rFonts w:eastAsia="Times New Roman" w:cs="Arial"/>
                <w:sz w:val="20"/>
              </w:rPr>
              <w:t>Profesional Requerido: Médico especialista en medicina laboral y/o en SST</w:t>
            </w:r>
          </w:p>
          <w:p w14:paraId="5D070E85" w14:textId="77777777" w:rsidR="00036A6D" w:rsidRDefault="00036A6D">
            <w:pPr>
              <w:pStyle w:val="WW-Textoindependiente2"/>
              <w:spacing w:line="276" w:lineRule="auto"/>
              <w:rPr>
                <w:rFonts w:cs="Arial"/>
                <w:i w:val="0"/>
                <w:sz w:val="20"/>
                <w:lang w:val="es-CO"/>
              </w:rPr>
            </w:pPr>
            <w:r>
              <w:rPr>
                <w:rFonts w:cs="Arial"/>
                <w:b/>
                <w:bCs/>
                <w:i w:val="0"/>
                <w:sz w:val="20"/>
              </w:rPr>
              <w:t xml:space="preserve">Soportes: </w:t>
            </w:r>
            <w:r>
              <w:rPr>
                <w:rFonts w:cs="Arial"/>
                <w:bCs/>
                <w:i w:val="0"/>
                <w:sz w:val="20"/>
              </w:rPr>
              <w:t>Certificado del médico ocupacional</w:t>
            </w:r>
          </w:p>
        </w:tc>
      </w:tr>
      <w:tr w:rsidR="00036A6D" w14:paraId="379F307B"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914ED78"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E6CDEB"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76621F" w14:textId="77777777" w:rsidR="00036A6D" w:rsidRDefault="00036A6D">
            <w:pPr>
              <w:pStyle w:val="WW-Textoindependiente2"/>
              <w:spacing w:line="276" w:lineRule="auto"/>
              <w:rPr>
                <w:rFonts w:cs="Arial"/>
                <w:i w:val="0"/>
                <w:sz w:val="20"/>
                <w:lang w:val="es-CO"/>
              </w:rPr>
            </w:pPr>
            <w:r>
              <w:rPr>
                <w:rFonts w:cs="Arial"/>
                <w:i w:val="0"/>
                <w:sz w:val="20"/>
                <w:lang w:val="es-CO"/>
              </w:rPr>
              <w:t>6</w:t>
            </w:r>
          </w:p>
        </w:tc>
      </w:tr>
      <w:tr w:rsidR="00036A6D" w14:paraId="351BEC4D"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13BAC5"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F0FA79"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5C4CE" w14:textId="77777777" w:rsidR="00036A6D" w:rsidRDefault="00036A6D">
            <w:pPr>
              <w:pStyle w:val="WW-Textoindependiente2"/>
              <w:spacing w:line="276" w:lineRule="auto"/>
              <w:rPr>
                <w:rFonts w:cs="Arial"/>
                <w:i w:val="0"/>
                <w:sz w:val="20"/>
                <w:lang w:val="es-CO"/>
              </w:rPr>
            </w:pPr>
            <w:r>
              <w:rPr>
                <w:rFonts w:cs="Arial"/>
                <w:i w:val="0"/>
                <w:sz w:val="20"/>
                <w:lang w:val="es-CO"/>
              </w:rPr>
              <w:t>$ 83.000</w:t>
            </w:r>
          </w:p>
        </w:tc>
      </w:tr>
      <w:tr w:rsidR="00036A6D" w14:paraId="3B55EE2B" w14:textId="77777777" w:rsidTr="00036A6D">
        <w:trPr>
          <w:trHeight w:val="255"/>
          <w:jc w:val="center"/>
        </w:trPr>
        <w:tc>
          <w:tcPr>
            <w:tcW w:w="4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451B2B" w14:textId="77777777" w:rsidR="00036A6D" w:rsidRDefault="00036A6D">
            <w:pPr>
              <w:pStyle w:val="WW-Textoindependiente2"/>
              <w:spacing w:line="276" w:lineRule="auto"/>
              <w:jc w:val="center"/>
              <w:rPr>
                <w:rFonts w:cs="Arial"/>
                <w:i w:val="0"/>
                <w:sz w:val="20"/>
                <w:lang w:val="es-CO"/>
              </w:rPr>
            </w:pPr>
            <w:r>
              <w:rPr>
                <w:rFonts w:cs="Arial"/>
                <w:b/>
                <w:i w:val="0"/>
                <w:sz w:val="20"/>
                <w:lang w:val="es-CO"/>
              </w:rPr>
              <w:t>ITEM</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300840" w14:textId="77777777" w:rsidR="00036A6D" w:rsidRDefault="00036A6D">
            <w:pPr>
              <w:pStyle w:val="WW-Textoindependiente2"/>
              <w:spacing w:line="276" w:lineRule="auto"/>
              <w:rPr>
                <w:rFonts w:cs="Arial"/>
                <w:i w:val="0"/>
                <w:sz w:val="20"/>
                <w:lang w:val="es-CO"/>
              </w:rPr>
            </w:pPr>
            <w:r>
              <w:rPr>
                <w:rFonts w:cs="Arial"/>
                <w:b/>
                <w:i w:val="0"/>
                <w:sz w:val="20"/>
                <w:lang w:val="es-CO"/>
              </w:rPr>
              <w:t xml:space="preserve">Denominación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B971F7" w14:textId="77777777" w:rsidR="00036A6D" w:rsidRDefault="00036A6D">
            <w:pPr>
              <w:pStyle w:val="WW-Textoindependiente2"/>
              <w:spacing w:line="276" w:lineRule="auto"/>
              <w:rPr>
                <w:rFonts w:cs="Arial"/>
                <w:i w:val="0"/>
                <w:sz w:val="20"/>
                <w:lang w:val="es-CO"/>
              </w:rPr>
            </w:pPr>
            <w:r>
              <w:rPr>
                <w:rFonts w:eastAsia="Calibri" w:cs="Arial"/>
                <w:i w:val="0"/>
                <w:sz w:val="20"/>
              </w:rPr>
              <w:t>Pruebas de detección de alcohol en aire expirado (alcoholimetría) en saliva.</w:t>
            </w:r>
          </w:p>
        </w:tc>
      </w:tr>
      <w:tr w:rsidR="00036A6D" w14:paraId="2C41EF9B" w14:textId="77777777" w:rsidTr="00036A6D">
        <w:trPr>
          <w:trHeight w:val="255"/>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A9EAE80" w14:textId="77777777" w:rsidR="00036A6D" w:rsidRDefault="00036A6D">
            <w:pPr>
              <w:pStyle w:val="WW-Textoindependiente2"/>
              <w:spacing w:line="276" w:lineRule="auto"/>
              <w:jc w:val="center"/>
              <w:rPr>
                <w:rFonts w:cs="Arial"/>
                <w:i w:val="0"/>
                <w:sz w:val="20"/>
                <w:lang w:val="es-CO"/>
              </w:rPr>
            </w:pPr>
            <w:r>
              <w:rPr>
                <w:rFonts w:cs="Arial"/>
                <w:b/>
                <w:i w:val="0"/>
                <w:sz w:val="20"/>
                <w:lang w:val="es-CO"/>
              </w:rPr>
              <w:t>13</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95E42" w14:textId="77777777" w:rsidR="00036A6D" w:rsidRDefault="00036A6D">
            <w:pPr>
              <w:pStyle w:val="WW-Textoindependiente2"/>
              <w:spacing w:line="276" w:lineRule="auto"/>
              <w:rPr>
                <w:rFonts w:cs="Arial"/>
                <w:i w:val="0"/>
                <w:sz w:val="20"/>
                <w:lang w:val="es-CO"/>
              </w:rPr>
            </w:pPr>
            <w:r>
              <w:rPr>
                <w:rFonts w:cs="Arial"/>
                <w:i w:val="0"/>
                <w:sz w:val="20"/>
                <w:lang w:val="es-CO"/>
              </w:rPr>
              <w:t xml:space="preserve">Denominación Técnica del Bien </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C1EA2F" w14:textId="77777777" w:rsidR="00036A6D" w:rsidRDefault="00036A6D">
            <w:pPr>
              <w:pStyle w:val="NormalWeb"/>
              <w:spacing w:line="276" w:lineRule="auto"/>
              <w:rPr>
                <w:rFonts w:eastAsia="Times New Roman" w:cs="Arial"/>
                <w:sz w:val="20"/>
              </w:rPr>
            </w:pPr>
            <w:r>
              <w:rPr>
                <w:rFonts w:eastAsia="Calibri" w:cs="Arial"/>
                <w:sz w:val="20"/>
              </w:rPr>
              <w:t>Pruebas de detección de alcohol en aire expirado (alcoholimetría) en saliva.</w:t>
            </w:r>
          </w:p>
        </w:tc>
      </w:tr>
      <w:tr w:rsidR="00036A6D" w14:paraId="092E706A"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91E1AD"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8B97EC" w14:textId="77777777" w:rsidR="00036A6D" w:rsidRDefault="00036A6D">
            <w:pPr>
              <w:pStyle w:val="WW-Textoindependiente2"/>
              <w:spacing w:line="276" w:lineRule="auto"/>
              <w:rPr>
                <w:rFonts w:cs="Arial"/>
                <w:i w:val="0"/>
                <w:sz w:val="20"/>
                <w:lang w:val="es-CO"/>
              </w:rPr>
            </w:pPr>
            <w:r>
              <w:rPr>
                <w:rFonts w:cs="Arial"/>
                <w:i w:val="0"/>
                <w:sz w:val="20"/>
                <w:lang w:val="es-CO"/>
              </w:rPr>
              <w:t>Código UNSPSC</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FE5C3" w14:textId="77777777" w:rsidR="00036A6D" w:rsidRDefault="00036A6D">
            <w:pPr>
              <w:pStyle w:val="WW-Textoindependiente2"/>
              <w:spacing w:line="276" w:lineRule="auto"/>
              <w:rPr>
                <w:rFonts w:cs="Arial"/>
                <w:i w:val="0"/>
                <w:sz w:val="20"/>
                <w:lang w:val="es-CO"/>
              </w:rPr>
            </w:pPr>
            <w:r>
              <w:rPr>
                <w:rFonts w:cs="Arial"/>
                <w:i w:val="0"/>
                <w:color w:val="000000" w:themeColor="text1"/>
                <w:sz w:val="20"/>
              </w:rPr>
              <w:t>93141808</w:t>
            </w:r>
          </w:p>
        </w:tc>
      </w:tr>
      <w:tr w:rsidR="00036A6D" w14:paraId="4E2AD10B"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59B4EAD"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261738" w14:textId="77777777" w:rsidR="00036A6D" w:rsidRDefault="00036A6D">
            <w:pPr>
              <w:pStyle w:val="WW-Textoindependiente2"/>
              <w:spacing w:line="276" w:lineRule="auto"/>
              <w:rPr>
                <w:rFonts w:cs="Arial"/>
                <w:i w:val="0"/>
                <w:sz w:val="20"/>
                <w:lang w:val="es-CO"/>
              </w:rPr>
            </w:pPr>
            <w:r>
              <w:rPr>
                <w:rFonts w:cs="Arial"/>
                <w:i w:val="0"/>
                <w:sz w:val="20"/>
                <w:lang w:val="es-CO"/>
              </w:rPr>
              <w:t>Unidad de Medida</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5870D" w14:textId="77777777" w:rsidR="00036A6D" w:rsidRDefault="00036A6D">
            <w:pPr>
              <w:pStyle w:val="WW-Textoindependiente2"/>
              <w:spacing w:line="276" w:lineRule="auto"/>
              <w:rPr>
                <w:rFonts w:cs="Arial"/>
                <w:i w:val="0"/>
                <w:sz w:val="20"/>
                <w:lang w:val="es-CO"/>
              </w:rPr>
            </w:pPr>
            <w:r>
              <w:rPr>
                <w:rFonts w:cs="Arial"/>
                <w:i w:val="0"/>
                <w:sz w:val="20"/>
                <w:lang w:val="es-CO"/>
              </w:rPr>
              <w:t>Unidad</w:t>
            </w:r>
          </w:p>
        </w:tc>
      </w:tr>
      <w:tr w:rsidR="00036A6D" w14:paraId="1B32B371"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A26C3C"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F2074" w14:textId="77777777" w:rsidR="00036A6D" w:rsidRDefault="00036A6D">
            <w:pPr>
              <w:pStyle w:val="WW-Textoindependiente2"/>
              <w:spacing w:line="276" w:lineRule="auto"/>
              <w:rPr>
                <w:rFonts w:cs="Arial"/>
                <w:i w:val="0"/>
                <w:sz w:val="20"/>
                <w:lang w:val="es-CO"/>
              </w:rPr>
            </w:pPr>
            <w:r>
              <w:rPr>
                <w:rFonts w:cs="Arial"/>
                <w:i w:val="0"/>
                <w:sz w:val="20"/>
                <w:lang w:val="es-CO"/>
              </w:rPr>
              <w:t>Descripción General</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tcPr>
          <w:p w14:paraId="222CAFC6" w14:textId="77777777" w:rsidR="00036A6D" w:rsidRDefault="00036A6D">
            <w:pPr>
              <w:pStyle w:val="WW-Textoindependiente2"/>
              <w:spacing w:line="276" w:lineRule="auto"/>
              <w:rPr>
                <w:rFonts w:cs="Arial"/>
                <w:i w:val="0"/>
                <w:sz w:val="20"/>
              </w:rPr>
            </w:pPr>
            <w:r>
              <w:rPr>
                <w:rFonts w:cs="Arial"/>
                <w:i w:val="0"/>
                <w:sz w:val="20"/>
              </w:rPr>
              <w:t>El objetivo es detectar de manera confiable la presencia de alcohol etílico (etanol) en el organismo del trabajador mediante pruebas de aire expirado o saliva, con el fin de prevenir incidentes laborales y garantizar condiciones seguras durante la ejecución de tareas críticas.</w:t>
            </w:r>
          </w:p>
          <w:p w14:paraId="27600A29" w14:textId="77777777" w:rsidR="00036A6D" w:rsidRDefault="00036A6D">
            <w:pPr>
              <w:pStyle w:val="WW-Textoindependiente2"/>
              <w:spacing w:line="276" w:lineRule="auto"/>
              <w:rPr>
                <w:rFonts w:cs="Arial"/>
                <w:i w:val="0"/>
                <w:sz w:val="20"/>
                <w:lang w:val="es-CO"/>
              </w:rPr>
            </w:pPr>
          </w:p>
          <w:p w14:paraId="2A7293F6" w14:textId="77777777" w:rsidR="00036A6D" w:rsidRDefault="00036A6D">
            <w:pPr>
              <w:pStyle w:val="WW-Textoindependiente2"/>
              <w:spacing w:line="276" w:lineRule="auto"/>
              <w:rPr>
                <w:rFonts w:cs="Arial"/>
                <w:i w:val="0"/>
                <w:sz w:val="20"/>
              </w:rPr>
            </w:pPr>
            <w:r>
              <w:rPr>
                <w:rFonts w:cs="Arial"/>
                <w:i w:val="0"/>
                <w:sz w:val="20"/>
              </w:rPr>
              <w:t>Método cualitativo o semicuantitativo, usado para tamizaje rápido y no invasivo</w:t>
            </w:r>
          </w:p>
          <w:p w14:paraId="08A30406" w14:textId="77777777" w:rsidR="00036A6D" w:rsidRDefault="00036A6D">
            <w:pPr>
              <w:pStyle w:val="Ttulo2"/>
              <w:ind w:left="576" w:hanging="576"/>
              <w:rPr>
                <w:rFonts w:ascii="Arial" w:hAnsi="Arial" w:cs="Arial"/>
                <w:i w:val="0"/>
              </w:rPr>
            </w:pPr>
            <w:r>
              <w:rPr>
                <w:rStyle w:val="Textoennegrita"/>
                <w:rFonts w:ascii="Arial" w:hAnsi="Arial" w:cs="Arial"/>
              </w:rPr>
              <w:t>Tipo de prueba</w:t>
            </w:r>
          </w:p>
          <w:p w14:paraId="70DE061F" w14:textId="77777777" w:rsidR="00036A6D" w:rsidRDefault="00036A6D" w:rsidP="00036A6D">
            <w:pPr>
              <w:pStyle w:val="NormalWeb"/>
              <w:numPr>
                <w:ilvl w:val="0"/>
                <w:numId w:val="45"/>
              </w:numPr>
              <w:spacing w:line="276" w:lineRule="auto"/>
              <w:rPr>
                <w:rFonts w:ascii="Arial" w:eastAsia="Times New Roman" w:hAnsi="Arial" w:cs="Arial"/>
                <w:sz w:val="20"/>
                <w:szCs w:val="20"/>
              </w:rPr>
            </w:pPr>
            <w:r>
              <w:rPr>
                <w:rFonts w:eastAsia="Times New Roman" w:cs="Arial"/>
                <w:sz w:val="20"/>
              </w:rPr>
              <w:t>Tiras reactivas o casetes inmunoquímicos</w:t>
            </w:r>
          </w:p>
          <w:p w14:paraId="109DD4B4" w14:textId="77777777" w:rsidR="00036A6D" w:rsidRDefault="00036A6D">
            <w:pPr>
              <w:pStyle w:val="NormalWeb"/>
              <w:spacing w:line="276" w:lineRule="auto"/>
              <w:rPr>
                <w:rFonts w:eastAsia="Times New Roman" w:cs="Arial"/>
                <w:sz w:val="20"/>
              </w:rPr>
            </w:pPr>
            <w:r>
              <w:rPr>
                <w:rFonts w:eastAsia="Times New Roman" w:cs="Arial"/>
                <w:sz w:val="20"/>
              </w:rPr>
              <w:t>Profesional requerido: Bacteriólogo</w:t>
            </w:r>
          </w:p>
          <w:p w14:paraId="11F5BBCF" w14:textId="77777777" w:rsidR="00036A6D" w:rsidRDefault="00036A6D">
            <w:pPr>
              <w:pStyle w:val="WW-Textoindependiente2"/>
              <w:spacing w:line="276" w:lineRule="auto"/>
              <w:rPr>
                <w:rFonts w:cs="Arial"/>
                <w:i w:val="0"/>
                <w:sz w:val="20"/>
                <w:lang w:val="es-CO"/>
              </w:rPr>
            </w:pPr>
            <w:r>
              <w:rPr>
                <w:rFonts w:cs="Arial"/>
                <w:b/>
                <w:i w:val="0"/>
                <w:sz w:val="20"/>
              </w:rPr>
              <w:t>Soportes:</w:t>
            </w:r>
            <w:r>
              <w:rPr>
                <w:rFonts w:cs="Arial"/>
                <w:i w:val="0"/>
                <w:sz w:val="20"/>
              </w:rPr>
              <w:t xml:space="preserve"> resultados</w:t>
            </w:r>
          </w:p>
        </w:tc>
      </w:tr>
      <w:tr w:rsidR="00036A6D" w14:paraId="4AE9F9DF"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31AB538"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A6DD8B" w14:textId="77777777" w:rsidR="00036A6D" w:rsidRDefault="00036A6D">
            <w:pPr>
              <w:pStyle w:val="WW-Textoindependiente2"/>
              <w:spacing w:line="276" w:lineRule="auto"/>
              <w:rPr>
                <w:rFonts w:cs="Arial"/>
                <w:i w:val="0"/>
                <w:sz w:val="20"/>
                <w:lang w:val="es-CO"/>
              </w:rPr>
            </w:pPr>
            <w:r>
              <w:rPr>
                <w:rFonts w:cs="Arial"/>
                <w:i w:val="0"/>
                <w:sz w:val="20"/>
                <w:lang w:val="es-CO"/>
              </w:rPr>
              <w:t>Cantidad</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8DD9D1" w14:textId="77777777" w:rsidR="00036A6D" w:rsidRDefault="00036A6D">
            <w:pPr>
              <w:pStyle w:val="WW-Textoindependiente2"/>
              <w:spacing w:line="276" w:lineRule="auto"/>
              <w:rPr>
                <w:rFonts w:cs="Arial"/>
                <w:i w:val="0"/>
                <w:sz w:val="20"/>
                <w:lang w:val="es-CO"/>
              </w:rPr>
            </w:pPr>
            <w:r>
              <w:rPr>
                <w:rFonts w:cs="Arial"/>
                <w:i w:val="0"/>
                <w:sz w:val="20"/>
                <w:lang w:val="es-CO"/>
              </w:rPr>
              <w:t>12</w:t>
            </w:r>
          </w:p>
        </w:tc>
      </w:tr>
      <w:tr w:rsidR="00036A6D" w14:paraId="686064C4" w14:textId="77777777" w:rsidTr="00036A6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23BCC7" w14:textId="77777777" w:rsidR="00036A6D" w:rsidRDefault="00036A6D">
            <w:pPr>
              <w:rPr>
                <w:rFonts w:ascii="Arial" w:eastAsia="Times New Roman" w:hAnsi="Arial" w:cs="Arial"/>
                <w:sz w:val="20"/>
                <w:szCs w:val="20"/>
                <w:lang w:eastAsia="es-ES"/>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0DCCD3" w14:textId="77777777" w:rsidR="00036A6D" w:rsidRDefault="00036A6D">
            <w:pPr>
              <w:pStyle w:val="WW-Textoindependiente2"/>
              <w:spacing w:line="276" w:lineRule="auto"/>
              <w:rPr>
                <w:rFonts w:cs="Arial"/>
                <w:i w:val="0"/>
                <w:sz w:val="20"/>
                <w:lang w:val="es-CO"/>
              </w:rPr>
            </w:pPr>
            <w:r>
              <w:rPr>
                <w:rFonts w:cs="Arial"/>
                <w:i w:val="0"/>
                <w:sz w:val="20"/>
                <w:lang w:val="es-CO"/>
              </w:rPr>
              <w:t>Valor Unitario</w:t>
            </w:r>
          </w:p>
        </w:tc>
        <w:tc>
          <w:tcPr>
            <w:tcW w:w="32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778CC6" w14:textId="77777777" w:rsidR="00036A6D" w:rsidRDefault="00036A6D">
            <w:pPr>
              <w:pStyle w:val="WW-Textoindependiente2"/>
              <w:spacing w:line="276" w:lineRule="auto"/>
              <w:rPr>
                <w:rFonts w:cs="Arial"/>
                <w:i w:val="0"/>
                <w:sz w:val="20"/>
                <w:lang w:val="es-CO"/>
              </w:rPr>
            </w:pPr>
            <w:r>
              <w:rPr>
                <w:rFonts w:cs="Arial"/>
                <w:i w:val="0"/>
                <w:sz w:val="20"/>
                <w:lang w:val="es-CO"/>
              </w:rPr>
              <w:t>$ 52.300</w:t>
            </w:r>
          </w:p>
        </w:tc>
      </w:tr>
      <w:bookmarkEnd w:id="0"/>
    </w:tbl>
    <w:p w14:paraId="55068F10" w14:textId="77777777" w:rsidR="00036A6D" w:rsidRDefault="00036A6D" w:rsidP="00036A6D">
      <w:pPr>
        <w:pStyle w:val="Prrafodelista"/>
        <w:ind w:left="0"/>
        <w:jc w:val="both"/>
        <w:rPr>
          <w:rFonts w:ascii="Arial Narrow" w:hAnsi="Arial Narrow" w:cs="Arial"/>
          <w:b/>
          <w:sz w:val="22"/>
        </w:rPr>
      </w:pPr>
    </w:p>
    <w:p w14:paraId="77AB4D2C" w14:textId="77777777" w:rsidR="00036A6D" w:rsidRDefault="00036A6D" w:rsidP="00036A6D">
      <w:pPr>
        <w:pStyle w:val="Prrafodelista"/>
        <w:ind w:left="0"/>
        <w:jc w:val="both"/>
        <w:rPr>
          <w:rFonts w:ascii="Arial Narrow" w:hAnsi="Arial Narrow" w:cs="Arial"/>
          <w:sz w:val="22"/>
        </w:rPr>
      </w:pPr>
      <w:r>
        <w:rPr>
          <w:rFonts w:ascii="Arial Narrow" w:hAnsi="Arial Narrow" w:cs="Arial"/>
          <w:sz w:val="22"/>
        </w:rPr>
        <w:t>Las evaluaciones médico ocupacionales estará sujeta a la coordinación del área de seguridad y salud en el trabajo de acuerdo a los procedimientos administrativos y normatividad vigente.</w:t>
      </w:r>
    </w:p>
    <w:p w14:paraId="01BC9490" w14:textId="77777777" w:rsidR="00036A6D" w:rsidRDefault="00036A6D" w:rsidP="00036A6D">
      <w:pPr>
        <w:pStyle w:val="Prrafodelista"/>
        <w:ind w:left="0"/>
        <w:jc w:val="both"/>
        <w:rPr>
          <w:rFonts w:ascii="Arial Narrow" w:hAnsi="Arial Narrow" w:cs="Arial"/>
          <w:b/>
          <w:sz w:val="22"/>
        </w:rPr>
      </w:pPr>
    </w:p>
    <w:p w14:paraId="3A9C0A4A" w14:textId="77777777" w:rsidR="00036A6D" w:rsidRDefault="00036A6D" w:rsidP="00036A6D">
      <w:pPr>
        <w:pStyle w:val="Prrafodelista"/>
        <w:ind w:left="0"/>
        <w:jc w:val="both"/>
        <w:rPr>
          <w:rFonts w:ascii="Arial Narrow" w:hAnsi="Arial Narrow" w:cs="Arial"/>
          <w:b/>
          <w:sz w:val="22"/>
        </w:rPr>
      </w:pPr>
    </w:p>
    <w:p w14:paraId="0F4398A6" w14:textId="77777777" w:rsidR="00036A6D" w:rsidRDefault="00036A6D" w:rsidP="00036A6D">
      <w:pPr>
        <w:pStyle w:val="Prrafodelista"/>
        <w:ind w:left="0"/>
        <w:jc w:val="both"/>
        <w:rPr>
          <w:rFonts w:ascii="Arial Narrow" w:hAnsi="Arial Narrow" w:cs="Arial"/>
          <w:b/>
          <w:sz w:val="22"/>
        </w:rPr>
      </w:pPr>
      <w:r>
        <w:rPr>
          <w:rFonts w:ascii="Arial Narrow" w:hAnsi="Arial Narrow" w:cs="Arial"/>
          <w:b/>
          <w:sz w:val="22"/>
        </w:rPr>
        <w:t>3.1.1. Realización de Examen Médico Ocupacional.</w:t>
      </w:r>
    </w:p>
    <w:p w14:paraId="2F43C1AB" w14:textId="77777777" w:rsidR="00036A6D" w:rsidRDefault="00036A6D" w:rsidP="00036A6D">
      <w:pPr>
        <w:pStyle w:val="Prrafodelista"/>
        <w:ind w:left="0"/>
        <w:jc w:val="both"/>
        <w:rPr>
          <w:rFonts w:ascii="Arial Narrow" w:hAnsi="Arial Narrow" w:cs="Arial"/>
          <w:sz w:val="22"/>
        </w:rPr>
      </w:pPr>
    </w:p>
    <w:p w14:paraId="55697AC9" w14:textId="77777777" w:rsidR="00036A6D" w:rsidRDefault="00036A6D" w:rsidP="00036A6D">
      <w:pPr>
        <w:jc w:val="both"/>
        <w:rPr>
          <w:rFonts w:ascii="Arial Narrow" w:hAnsi="Arial Narrow" w:cs="Arial"/>
          <w:sz w:val="22"/>
        </w:rPr>
      </w:pPr>
      <w:r>
        <w:rPr>
          <w:rFonts w:ascii="Arial Narrow" w:hAnsi="Arial Narrow" w:cs="Arial"/>
        </w:rPr>
        <w:t>Los exámenes médicos ocupacionales periódicos deberán realizarse en instalaciones que cuenten con capacidad instalada suficiente, infraestructura adecuada y condiciones que garanticen la correcta atención de los funcionarios, de conformidad con los establecido en la Resolución </w:t>
      </w:r>
      <w:hyperlink r:id="rId8" w:history="1">
        <w:r>
          <w:rPr>
            <w:rStyle w:val="Hipervnculo"/>
            <w:rFonts w:ascii="Arial Narrow" w:hAnsi="Arial Narrow" w:cs="Arial"/>
          </w:rPr>
          <w:t>3100</w:t>
        </w:r>
      </w:hyperlink>
      <w:r>
        <w:rPr>
          <w:rFonts w:ascii="Arial Narrow" w:hAnsi="Arial Narrow" w:cs="Arial"/>
        </w:rPr>
        <w:t> de 2019 del Ministerio de Salud y Protección Social o la norma que adicione, modifique o sustituya, cumpliendo además con los protocolos de bioseguridad establecidos por las normas vigentes.</w:t>
      </w:r>
    </w:p>
    <w:p w14:paraId="4A985DAA" w14:textId="77777777" w:rsidR="00036A6D" w:rsidRDefault="00036A6D" w:rsidP="00036A6D">
      <w:pPr>
        <w:jc w:val="both"/>
        <w:rPr>
          <w:rFonts w:ascii="Arial Narrow" w:hAnsi="Arial Narrow" w:cs="Arial"/>
        </w:rPr>
      </w:pPr>
      <w:r>
        <w:rPr>
          <w:rFonts w:ascii="Arial Narrow" w:hAnsi="Arial Narrow" w:cs="Arial"/>
        </w:rPr>
        <w:t>De acuerdo con lo expuesto en la Resolución N°1843 de 2025, en su artículo 26</w:t>
      </w:r>
      <w:r>
        <w:rPr>
          <w:rFonts w:ascii="Arial Narrow" w:hAnsi="Arial Narrow" w:cs="Arial"/>
          <w:b/>
          <w:bCs/>
        </w:rPr>
        <w:t>. </w:t>
      </w:r>
      <w:r>
        <w:rPr>
          <w:rFonts w:ascii="Arial Narrow" w:hAnsi="Arial Narrow" w:cs="Arial"/>
          <w:i/>
          <w:iCs/>
        </w:rPr>
        <w:t>Contratación de las evaluaciones médicas ocupacionales</w:t>
      </w:r>
      <w:r>
        <w:rPr>
          <w:rFonts w:ascii="Arial Narrow" w:hAnsi="Arial Narrow" w:cs="Arial"/>
          <w:b/>
          <w:bCs/>
          <w:i/>
          <w:iCs/>
        </w:rPr>
        <w:t>.</w:t>
      </w:r>
      <w:r>
        <w:rPr>
          <w:rFonts w:ascii="Arial Narrow" w:hAnsi="Arial Narrow" w:cs="Arial"/>
        </w:rPr>
        <w:t> El empleador podrá contratar la realización de las evaluaciones médicas ocupacionales con instituciones prestadoras de servicios de medicina de seguridad y salud en el trabajo, los cuales deben contar con médicos especialistas en medicina del trabajo o salud ocupacional con licencia vigente en Seguridad y Salud en el Trabajo.</w:t>
      </w:r>
    </w:p>
    <w:p w14:paraId="524E2B22" w14:textId="77777777" w:rsidR="00036A6D" w:rsidRDefault="00036A6D" w:rsidP="00036A6D">
      <w:pPr>
        <w:jc w:val="both"/>
        <w:rPr>
          <w:rFonts w:ascii="Arial Narrow" w:hAnsi="Arial Narrow" w:cs="Arial"/>
        </w:rPr>
      </w:pPr>
      <w:r>
        <w:rPr>
          <w:rFonts w:ascii="Arial Narrow" w:hAnsi="Arial Narrow" w:cs="Arial"/>
        </w:rPr>
        <w:t xml:space="preserve">El empleador también puede contratar la realización de dichas valoraciones directamente con médicos especialistas en Medicina del Trabajo, Salud Ocupacional o Seguridad y Salud en el Trabajo, con licencia vigente en Salud Ocupacional conforme a las normas establecidas por el Ministerio de Salud y Protección Social en la materia, y a los requisitos establecidos en el artículo 17 de la Resolución 1843 de 2025 expedida por el Ministerio del Trabajo. </w:t>
      </w:r>
    </w:p>
    <w:p w14:paraId="1BD9922B" w14:textId="77777777" w:rsidR="00036A6D" w:rsidRDefault="00036A6D" w:rsidP="00036A6D">
      <w:pPr>
        <w:jc w:val="both"/>
        <w:rPr>
          <w:rFonts w:ascii="Arial Narrow" w:hAnsi="Arial Narrow" w:cs="Arial"/>
          <w:lang w:val="es-ES"/>
        </w:rPr>
      </w:pPr>
      <w:r>
        <w:rPr>
          <w:rFonts w:ascii="Arial Narrow" w:hAnsi="Arial Narrow" w:cs="Arial"/>
        </w:rPr>
        <w:t>El cronograma de atención deberá ser acordado con el Supervisor del Contrato, con el objetivo de garantizar la asistencia de todos los funcionarios convocados.</w:t>
      </w:r>
    </w:p>
    <w:p w14:paraId="04C934CC" w14:textId="77777777" w:rsidR="00036A6D" w:rsidRDefault="00036A6D" w:rsidP="00036A6D">
      <w:pPr>
        <w:jc w:val="both"/>
        <w:rPr>
          <w:rFonts w:ascii="Arial Narrow" w:hAnsi="Arial Narrow" w:cs="Arial"/>
        </w:rPr>
      </w:pPr>
      <w:r>
        <w:rPr>
          <w:rFonts w:ascii="Arial Narrow" w:hAnsi="Arial Narrow" w:cs="Arial"/>
        </w:rPr>
        <w:t>El contratista deberá dar estricto cumplimiento a lo dispuesto en el Artículo 4 de la Resolución 1843 de 2025, el cual establece las responsabilidades de los prestadores de servicios de Medicina de Seguridad y Salud en el Trabajo. En consecuencia, el proveedor deberá garantizar:</w:t>
      </w:r>
    </w:p>
    <w:p w14:paraId="35FB19ED"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Condiciones de infraestructura adecuadas conforme a la normativa vigente.</w:t>
      </w:r>
    </w:p>
    <w:p w14:paraId="7D1E6C31"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Prestar el servicio con calidad, integralidad, continuidad y oportunidad.</w:t>
      </w:r>
    </w:p>
    <w:p w14:paraId="13297E80"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Asegurar que las evaluaciones sean realizadas por profesionales con licencia vigente en Seguridad y Salud en el Trabajo.</w:t>
      </w:r>
    </w:p>
    <w:p w14:paraId="39E6C127"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Emitir de manera clara las recomendaciones, restricciones y definiciones, cuando corresponda.</w:t>
      </w:r>
    </w:p>
    <w:p w14:paraId="648CC809"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Mantener la reserva de la historia clínica ocupacional.</w:t>
      </w:r>
    </w:p>
    <w:p w14:paraId="07E2FD6E" w14:textId="77777777" w:rsidR="00036A6D" w:rsidRDefault="00036A6D" w:rsidP="00036A6D">
      <w:pPr>
        <w:pStyle w:val="Prrafodelista"/>
        <w:numPr>
          <w:ilvl w:val="0"/>
          <w:numId w:val="46"/>
        </w:numPr>
        <w:jc w:val="both"/>
        <w:rPr>
          <w:rFonts w:ascii="Arial Narrow" w:hAnsi="Arial Narrow" w:cs="Arial"/>
          <w:sz w:val="22"/>
          <w:szCs w:val="22"/>
        </w:rPr>
      </w:pPr>
      <w:r>
        <w:rPr>
          <w:rFonts w:ascii="Arial Narrow" w:hAnsi="Arial Narrow" w:cs="Arial"/>
          <w:sz w:val="22"/>
          <w:szCs w:val="22"/>
        </w:rPr>
        <w:t>Notificar al empleador los casos de inasistencia.</w:t>
      </w:r>
    </w:p>
    <w:p w14:paraId="2A21179D" w14:textId="77777777" w:rsidR="00036A6D" w:rsidRDefault="00036A6D" w:rsidP="00036A6D">
      <w:pPr>
        <w:pStyle w:val="Prrafodelista"/>
        <w:numPr>
          <w:ilvl w:val="0"/>
          <w:numId w:val="46"/>
        </w:numPr>
        <w:jc w:val="both"/>
        <w:rPr>
          <w:rFonts w:ascii="Arial Narrow" w:hAnsi="Arial Narrow" w:cs="Arial"/>
          <w:sz w:val="24"/>
          <w:szCs w:val="22"/>
        </w:rPr>
      </w:pPr>
      <w:r>
        <w:rPr>
          <w:rFonts w:ascii="Arial Narrow" w:hAnsi="Arial Narrow" w:cs="Arial"/>
          <w:sz w:val="22"/>
          <w:szCs w:val="22"/>
        </w:rPr>
        <w:t xml:space="preserve">Emitir el diagnóstico general de salud de la población evaluada. </w:t>
      </w:r>
    </w:p>
    <w:p w14:paraId="5293B3C8" w14:textId="77777777" w:rsidR="00036A6D" w:rsidRDefault="00036A6D" w:rsidP="00036A6D">
      <w:pPr>
        <w:pStyle w:val="Prrafodelista"/>
        <w:ind w:left="0"/>
        <w:jc w:val="both"/>
        <w:rPr>
          <w:rFonts w:ascii="Arial Narrow" w:hAnsi="Arial Narrow" w:cs="Arial"/>
          <w:sz w:val="22"/>
        </w:rPr>
      </w:pPr>
    </w:p>
    <w:p w14:paraId="0764E005" w14:textId="77777777" w:rsidR="00036A6D" w:rsidRDefault="00036A6D" w:rsidP="00036A6D">
      <w:pPr>
        <w:pStyle w:val="Prrafodelista"/>
        <w:ind w:left="0"/>
        <w:jc w:val="both"/>
        <w:rPr>
          <w:rFonts w:ascii="Arial Narrow" w:hAnsi="Arial Narrow" w:cs="Arial"/>
          <w:b/>
          <w:sz w:val="22"/>
        </w:rPr>
      </w:pPr>
      <w:r>
        <w:rPr>
          <w:rFonts w:ascii="Arial Narrow" w:hAnsi="Arial Narrow" w:cs="Arial"/>
          <w:b/>
          <w:sz w:val="22"/>
        </w:rPr>
        <w:t>3.1.2.  Personal responsable de realizar las evaluaciones médicas ocupacionales.</w:t>
      </w:r>
    </w:p>
    <w:p w14:paraId="43F2C38F" w14:textId="77777777" w:rsidR="00036A6D" w:rsidRDefault="00036A6D" w:rsidP="00036A6D">
      <w:pPr>
        <w:pStyle w:val="Prrafodelista"/>
        <w:ind w:left="0"/>
        <w:jc w:val="both"/>
        <w:rPr>
          <w:rFonts w:ascii="Arial Narrow" w:hAnsi="Arial Narrow" w:cs="Arial"/>
          <w:b/>
          <w:sz w:val="18"/>
        </w:rPr>
      </w:pPr>
    </w:p>
    <w:p w14:paraId="53451113" w14:textId="77777777" w:rsidR="00036A6D" w:rsidRDefault="00036A6D" w:rsidP="00036A6D">
      <w:pPr>
        <w:jc w:val="both"/>
        <w:rPr>
          <w:rFonts w:ascii="Arial Narrow" w:hAnsi="Arial Narrow" w:cs="Arial"/>
          <w:sz w:val="22"/>
        </w:rPr>
      </w:pPr>
      <w:r>
        <w:rPr>
          <w:rFonts w:ascii="Arial Narrow" w:hAnsi="Arial Narrow" w:cs="Arial"/>
        </w:rPr>
        <w:t xml:space="preserve">Las evaluaciones médicas ocupacionales deben ser realizadas por médicos especialistas en seguridad y salud en el trabajo, con licencia vigente en Seguridad y Salud en el Trabajo conforme a las normas establecidas por el Ministerio de Salud y Protección Social en la materia, conforme a los requisitos establecidos en el artículo 17 de la Resolución 1843 de 2025 expedida por el Ministerio del Trabajo. </w:t>
      </w:r>
    </w:p>
    <w:p w14:paraId="1BACF4B9" w14:textId="77777777" w:rsidR="00036A6D" w:rsidRDefault="00036A6D" w:rsidP="00036A6D">
      <w:pPr>
        <w:jc w:val="both"/>
        <w:rPr>
          <w:rFonts w:ascii="Arial Narrow" w:hAnsi="Arial Narrow" w:cs="Arial"/>
        </w:rPr>
      </w:pPr>
      <w:r>
        <w:rPr>
          <w:rFonts w:ascii="Arial Narrow" w:hAnsi="Arial Narrow" w:cs="Arial"/>
        </w:rPr>
        <w:t xml:space="preserve">Igualmente debe disponer del personal idóneo y necesario para la prestación de los servicios de Psicología, Laboratorio Clínico, RX, </w:t>
      </w:r>
      <w:proofErr w:type="spellStart"/>
      <w:r>
        <w:rPr>
          <w:rFonts w:ascii="Arial Narrow" w:hAnsi="Arial Narrow" w:cs="Arial"/>
        </w:rPr>
        <w:t>Visiometría</w:t>
      </w:r>
      <w:proofErr w:type="spellEnd"/>
      <w:r>
        <w:rPr>
          <w:rFonts w:ascii="Arial Narrow" w:hAnsi="Arial Narrow" w:cs="Arial"/>
        </w:rPr>
        <w:t xml:space="preserve"> y Audiometría y presentará en el informe final, </w:t>
      </w:r>
      <w:proofErr w:type="spellStart"/>
      <w:r>
        <w:rPr>
          <w:rFonts w:ascii="Arial Narrow" w:hAnsi="Arial Narrow" w:cs="Arial"/>
        </w:rPr>
        <w:t>Ias</w:t>
      </w:r>
      <w:proofErr w:type="spellEnd"/>
      <w:r>
        <w:rPr>
          <w:rFonts w:ascii="Arial Narrow" w:hAnsi="Arial Narrow" w:cs="Arial"/>
        </w:rPr>
        <w:t xml:space="preserve"> hojas de vida con soportes (académicos y laborales) de todo el personal empleado.</w:t>
      </w:r>
    </w:p>
    <w:p w14:paraId="5535297C" w14:textId="77777777" w:rsidR="00036A6D" w:rsidRDefault="00036A6D" w:rsidP="00036A6D">
      <w:pPr>
        <w:pStyle w:val="Prrafodelista"/>
        <w:ind w:left="0"/>
        <w:jc w:val="both"/>
        <w:rPr>
          <w:rFonts w:ascii="Arial Narrow" w:hAnsi="Arial Narrow" w:cs="Arial"/>
          <w:b/>
          <w:sz w:val="22"/>
        </w:rPr>
      </w:pPr>
      <w:r>
        <w:rPr>
          <w:rFonts w:ascii="Arial Narrow" w:hAnsi="Arial Narrow" w:cs="Arial"/>
          <w:b/>
          <w:sz w:val="22"/>
        </w:rPr>
        <w:t>3.1.3 Custodia y reserva de las historias clínicas ocupacionales.</w:t>
      </w:r>
    </w:p>
    <w:p w14:paraId="73855070" w14:textId="77777777" w:rsidR="00036A6D" w:rsidRDefault="00036A6D" w:rsidP="00036A6D">
      <w:pPr>
        <w:pStyle w:val="Prrafodelista"/>
        <w:ind w:left="0"/>
        <w:jc w:val="both"/>
        <w:rPr>
          <w:rFonts w:ascii="Arial Narrow" w:hAnsi="Arial Narrow" w:cs="Arial"/>
          <w:b/>
        </w:rPr>
      </w:pPr>
    </w:p>
    <w:p w14:paraId="5C6BC316" w14:textId="77777777" w:rsidR="00036A6D" w:rsidRDefault="00036A6D" w:rsidP="00036A6D">
      <w:pPr>
        <w:jc w:val="both"/>
        <w:rPr>
          <w:rFonts w:ascii="Arial Narrow" w:hAnsi="Arial Narrow" w:cs="Arial"/>
        </w:rPr>
      </w:pPr>
      <w:r>
        <w:rPr>
          <w:rFonts w:ascii="Arial Narrow" w:hAnsi="Arial Narrow" w:cs="Arial"/>
        </w:rPr>
        <w:t xml:space="preserve">La custodia de las evaluaciones médicas ocupacionales y de las historias clínicas ocupacionales estará a cargo del prestador del servicio que las genere durante la atención, en cumplimiento de lo dispuesto en el </w:t>
      </w:r>
      <w:r>
        <w:rPr>
          <w:rFonts w:ascii="Arial Narrow" w:hAnsi="Arial Narrow" w:cs="Arial"/>
        </w:rPr>
        <w:lastRenderedPageBreak/>
        <w:t>Artículo 30 de la Resolución 1843 de 2025. Para tal efecto, deberá garantizarse su archivo, conservación, confidencialidad y manejo conforme a las normas vigentes sobre historia clínica, asegurando su adecuada protección y disponibilidad únicamente para los fines permitidos por la Ley.</w:t>
      </w:r>
    </w:p>
    <w:p w14:paraId="2D27FA23" w14:textId="77777777" w:rsidR="00036A6D" w:rsidRDefault="00036A6D" w:rsidP="00036A6D">
      <w:pPr>
        <w:pStyle w:val="Prrafodelista"/>
        <w:ind w:left="0"/>
        <w:jc w:val="both"/>
        <w:rPr>
          <w:rFonts w:ascii="Arial Narrow" w:hAnsi="Arial Narrow" w:cs="Arial"/>
          <w:sz w:val="18"/>
        </w:rPr>
      </w:pPr>
    </w:p>
    <w:p w14:paraId="71B3CDB4" w14:textId="77777777" w:rsidR="00036A6D" w:rsidRDefault="00036A6D" w:rsidP="00036A6D">
      <w:pPr>
        <w:pStyle w:val="Prrafodelista"/>
        <w:ind w:left="0"/>
        <w:jc w:val="both"/>
        <w:rPr>
          <w:rFonts w:ascii="Arial Narrow" w:hAnsi="Arial Narrow" w:cs="Arial"/>
          <w:b/>
          <w:sz w:val="22"/>
        </w:rPr>
      </w:pPr>
      <w:r>
        <w:rPr>
          <w:rFonts w:ascii="Arial Narrow" w:hAnsi="Arial Narrow" w:cs="Arial"/>
          <w:b/>
          <w:sz w:val="22"/>
        </w:rPr>
        <w:t xml:space="preserve">3.1.4. </w:t>
      </w:r>
      <w:proofErr w:type="spellStart"/>
      <w:r>
        <w:rPr>
          <w:rFonts w:ascii="Arial Narrow" w:hAnsi="Arial Narrow" w:cs="Arial"/>
          <w:b/>
          <w:sz w:val="22"/>
        </w:rPr>
        <w:t>lnforme</w:t>
      </w:r>
      <w:proofErr w:type="spellEnd"/>
      <w:r>
        <w:rPr>
          <w:rFonts w:ascii="Arial Narrow" w:hAnsi="Arial Narrow" w:cs="Arial"/>
          <w:b/>
          <w:sz w:val="22"/>
        </w:rPr>
        <w:t xml:space="preserve"> de diagnóstico de salud.</w:t>
      </w:r>
    </w:p>
    <w:p w14:paraId="19E76D0D" w14:textId="77777777" w:rsidR="00036A6D" w:rsidRDefault="00036A6D" w:rsidP="00036A6D">
      <w:pPr>
        <w:pStyle w:val="Prrafodelista"/>
        <w:ind w:left="0"/>
        <w:jc w:val="both"/>
        <w:rPr>
          <w:rFonts w:ascii="Arial Narrow" w:hAnsi="Arial Narrow" w:cs="Arial"/>
          <w:b/>
          <w:sz w:val="14"/>
        </w:rPr>
      </w:pPr>
    </w:p>
    <w:p w14:paraId="5E4F4C89" w14:textId="77777777" w:rsidR="00036A6D" w:rsidRDefault="00036A6D" w:rsidP="00036A6D">
      <w:pPr>
        <w:jc w:val="both"/>
        <w:rPr>
          <w:rFonts w:ascii="Arial Narrow" w:hAnsi="Arial Narrow" w:cs="Arial"/>
          <w:sz w:val="22"/>
        </w:rPr>
      </w:pPr>
      <w:r>
        <w:rPr>
          <w:rFonts w:ascii="Arial Narrow" w:hAnsi="Arial Narrow" w:cs="Arial"/>
        </w:rPr>
        <w:t>El</w:t>
      </w:r>
      <w:r>
        <w:rPr>
          <w:rFonts w:ascii="Arial Narrow" w:hAnsi="Arial Narrow" w:cs="Arial"/>
          <w:szCs w:val="20"/>
        </w:rPr>
        <w:t xml:space="preserve"> prestador encargado de realizar las evaluaciones médicas ocupacionales deberá entregar al empleador un diagnóstico general sobre las condiciones de salud de la población trabajadora evaluada, en cumplimiento de lo dispuesto en el Artículo 20 de la </w:t>
      </w:r>
      <w:r>
        <w:rPr>
          <w:rFonts w:ascii="Arial Narrow" w:hAnsi="Arial Narrow" w:cs="Arial"/>
        </w:rPr>
        <w:t xml:space="preserve">Resolución 1843 de 2025. </w:t>
      </w:r>
    </w:p>
    <w:p w14:paraId="2338022E" w14:textId="77777777" w:rsidR="00036A6D" w:rsidRDefault="00036A6D" w:rsidP="00036A6D">
      <w:pPr>
        <w:jc w:val="both"/>
        <w:rPr>
          <w:rFonts w:ascii="Arial Narrow" w:hAnsi="Arial Narrow" w:cs="Arial"/>
          <w:szCs w:val="20"/>
        </w:rPr>
      </w:pPr>
      <w:r>
        <w:rPr>
          <w:rFonts w:ascii="Arial Narrow" w:hAnsi="Arial Narrow" w:cs="Arial"/>
        </w:rPr>
        <w:t>Dicho diagnóstico constituirá insumo fundamental para la planeación, ejecución y seguimiento de los programas de medicina preventiva y del trabajo, y deberá contener</w:t>
      </w:r>
      <w:r>
        <w:rPr>
          <w:rFonts w:ascii="Arial Narrow" w:hAnsi="Arial Narrow" w:cs="Arial"/>
          <w:szCs w:val="20"/>
        </w:rPr>
        <w:t xml:space="preserve">, </w:t>
      </w:r>
      <w:r>
        <w:rPr>
          <w:rFonts w:ascii="Arial Narrow" w:hAnsi="Arial Narrow" w:cs="Arial"/>
        </w:rPr>
        <w:t>como</w:t>
      </w:r>
      <w:r>
        <w:rPr>
          <w:rFonts w:ascii="Arial Narrow" w:hAnsi="Arial Narrow" w:cs="Arial"/>
          <w:szCs w:val="20"/>
        </w:rPr>
        <w:t xml:space="preserve"> mínimo, información sociodemográfica relevante, antecedentes y condiciones de exposición laboral, sintomatología reportada, resultados generales de pruebas clínicas y paraclínicas, diagnósticos identificados, análisis e interpretación de hallazgos y recomendaciones técnicas orientadas a la mejora de las condiciones de salud y de trabajo. </w:t>
      </w:r>
    </w:p>
    <w:p w14:paraId="36B87375" w14:textId="77777777" w:rsidR="00036A6D" w:rsidRDefault="00036A6D" w:rsidP="00036A6D">
      <w:pPr>
        <w:autoSpaceDE w:val="0"/>
        <w:autoSpaceDN w:val="0"/>
        <w:adjustRightInd w:val="0"/>
        <w:jc w:val="both"/>
        <w:rPr>
          <w:rFonts w:ascii="Arial Narrow" w:hAnsi="Arial Narrow" w:cs="Arial"/>
          <w:szCs w:val="20"/>
        </w:rPr>
      </w:pPr>
      <w:r>
        <w:rPr>
          <w:rFonts w:ascii="Arial Narrow" w:hAnsi="Arial Narrow" w:cs="Arial"/>
          <w:szCs w:val="20"/>
        </w:rPr>
        <w:t>El informe debe elaborarse de forma general, sin incluir información individualizada de los trabajadores, garantizando la confidencialidad de conformidad con la normativa vigente sobre protección de datos y reserva de la historia clínica.</w:t>
      </w:r>
    </w:p>
    <w:p w14:paraId="5D3213B0" w14:textId="77777777" w:rsidR="00036A6D" w:rsidRDefault="00036A6D" w:rsidP="00036A6D">
      <w:pPr>
        <w:autoSpaceDE w:val="0"/>
        <w:autoSpaceDN w:val="0"/>
        <w:adjustRightInd w:val="0"/>
        <w:jc w:val="both"/>
        <w:rPr>
          <w:rFonts w:ascii="Arial Narrow" w:hAnsi="Arial Narrow" w:cs="Arial"/>
          <w:szCs w:val="20"/>
        </w:rPr>
      </w:pPr>
    </w:p>
    <w:p w14:paraId="652A2C04" w14:textId="77777777" w:rsidR="00036A6D" w:rsidRDefault="00036A6D" w:rsidP="00036A6D">
      <w:pPr>
        <w:autoSpaceDE w:val="0"/>
        <w:autoSpaceDN w:val="0"/>
        <w:adjustRightInd w:val="0"/>
        <w:jc w:val="both"/>
        <w:rPr>
          <w:rFonts w:ascii="Arial Narrow" w:hAnsi="Arial Narrow"/>
          <w:b/>
          <w:bCs/>
          <w:szCs w:val="22"/>
        </w:rPr>
      </w:pPr>
      <w:r>
        <w:rPr>
          <w:rFonts w:ascii="Arial Narrow" w:hAnsi="Arial Narrow"/>
          <w:b/>
          <w:bCs/>
        </w:rPr>
        <w:t>3.2. POBLACIÓN BENEFICIADA:</w:t>
      </w:r>
    </w:p>
    <w:p w14:paraId="1DE77091" w14:textId="77777777" w:rsidR="00036A6D" w:rsidRDefault="00036A6D" w:rsidP="00036A6D">
      <w:pPr>
        <w:pStyle w:val="Prrafodelista"/>
        <w:ind w:left="0"/>
        <w:jc w:val="both"/>
        <w:rPr>
          <w:rFonts w:ascii="Arial Narrow" w:hAnsi="Arial Narrow" w:cs="Arial"/>
          <w:b/>
          <w:sz w:val="22"/>
          <w:szCs w:val="22"/>
        </w:rPr>
      </w:pPr>
    </w:p>
    <w:p w14:paraId="52D63FB8" w14:textId="77777777" w:rsidR="00036A6D" w:rsidRDefault="00036A6D" w:rsidP="00036A6D">
      <w:pPr>
        <w:pStyle w:val="Prrafodelista"/>
        <w:ind w:left="0"/>
        <w:jc w:val="both"/>
        <w:rPr>
          <w:rFonts w:ascii="Arial Narrow" w:hAnsi="Arial Narrow" w:cs="Arial"/>
          <w:sz w:val="22"/>
        </w:rPr>
      </w:pPr>
      <w:r>
        <w:rPr>
          <w:rFonts w:ascii="Arial Narrow" w:hAnsi="Arial Narrow" w:cs="Arial"/>
          <w:sz w:val="22"/>
        </w:rPr>
        <w:t xml:space="preserve">El número de personas beneficiadas de forma directa con el proyecto: </w:t>
      </w:r>
      <w:r>
        <w:rPr>
          <w:rFonts w:ascii="Arial Narrow" w:hAnsi="Arial Narrow" w:cs="Arial"/>
          <w:b/>
          <w:bCs/>
          <w:sz w:val="22"/>
        </w:rPr>
        <w:t>setenta y seis (76)</w:t>
      </w:r>
      <w:r>
        <w:rPr>
          <w:rFonts w:ascii="Arial Narrow" w:hAnsi="Arial Narrow" w:cs="Arial"/>
          <w:sz w:val="22"/>
        </w:rPr>
        <w:t xml:space="preserve"> funcionarios de planta de la Administración Municipal de Saravena.</w:t>
      </w:r>
    </w:p>
    <w:p w14:paraId="005755E8" w14:textId="77777777" w:rsidR="00036A6D" w:rsidRDefault="00036A6D" w:rsidP="00036A6D">
      <w:pPr>
        <w:pStyle w:val="Prrafodelista"/>
        <w:ind w:left="0"/>
        <w:jc w:val="both"/>
        <w:rPr>
          <w:rFonts w:ascii="Arial Narrow" w:hAnsi="Arial Narrow" w:cs="Arial"/>
          <w:sz w:val="22"/>
        </w:rPr>
      </w:pPr>
    </w:p>
    <w:p w14:paraId="31875383" w14:textId="77777777" w:rsidR="00036A6D" w:rsidRDefault="00036A6D" w:rsidP="00036A6D">
      <w:pPr>
        <w:jc w:val="both"/>
        <w:rPr>
          <w:rFonts w:ascii="Arial Narrow" w:hAnsi="Arial Narrow" w:cstheme="minorBidi"/>
          <w:sz w:val="22"/>
        </w:rPr>
      </w:pPr>
      <w:r>
        <w:rPr>
          <w:rFonts w:ascii="Arial Narrow" w:hAnsi="Arial Narrow"/>
        </w:rPr>
        <w:t xml:space="preserve">El cuadro de exámenes médicos ocupacionales no refleja en cada examen la totalidad de los 81 funcionarios de planta de la Alcaldía Municipal de Saravena, sino que refleja una proyección de programación selectiva y optimizada basada en las necesidades específicas de cada cargo, los riesgos laborales identificados y la normatividad vigente en Seguridad y Salud en el Trabajo (SST), como la Resolución 1843 de 2025. </w:t>
      </w:r>
    </w:p>
    <w:p w14:paraId="2F9BA534" w14:textId="77777777" w:rsidR="00036A6D" w:rsidRDefault="00036A6D" w:rsidP="00036A6D">
      <w:pPr>
        <w:jc w:val="both"/>
        <w:rPr>
          <w:rFonts w:ascii="Arial Narrow" w:hAnsi="Arial Narrow"/>
        </w:rPr>
      </w:pPr>
      <w:r>
        <w:rPr>
          <w:rFonts w:ascii="Arial Narrow" w:hAnsi="Arial Narrow"/>
        </w:rPr>
        <w:t xml:space="preserve">Algunos exámenes agrupan múltiples pruebas de manera integral, como el Examen ocupacional con énfasis de Trabajo en Alturas (9 unidades), que ya incorpora audiometría, </w:t>
      </w:r>
      <w:proofErr w:type="spellStart"/>
      <w:r>
        <w:rPr>
          <w:rFonts w:ascii="Arial Narrow" w:hAnsi="Arial Narrow"/>
        </w:rPr>
        <w:t>Visiometría</w:t>
      </w:r>
      <w:proofErr w:type="spellEnd"/>
      <w:r>
        <w:rPr>
          <w:rFonts w:ascii="Arial Narrow" w:hAnsi="Arial Narrow"/>
        </w:rPr>
        <w:t xml:space="preserve">, perfil lipídico y glicemia, eliminando la necesidad de desglosarlos independientemente. Asimismo, las valoraciones </w:t>
      </w:r>
      <w:proofErr w:type="spellStart"/>
      <w:r>
        <w:rPr>
          <w:rFonts w:ascii="Arial Narrow" w:hAnsi="Arial Narrow"/>
        </w:rPr>
        <w:t>post-incapacidad</w:t>
      </w:r>
      <w:proofErr w:type="spellEnd"/>
      <w:r>
        <w:rPr>
          <w:rFonts w:ascii="Arial Narrow" w:hAnsi="Arial Narrow"/>
        </w:rPr>
        <w:t xml:space="preserve"> (6 unidades) se relacionan directamente con evaluaciones médica </w:t>
      </w:r>
      <w:proofErr w:type="spellStart"/>
      <w:r>
        <w:rPr>
          <w:rFonts w:ascii="Arial Narrow" w:hAnsi="Arial Narrow"/>
        </w:rPr>
        <w:t>post-incapacidad</w:t>
      </w:r>
      <w:proofErr w:type="spellEnd"/>
      <w:r>
        <w:rPr>
          <w:rFonts w:ascii="Arial Narrow" w:hAnsi="Arial Narrow"/>
        </w:rPr>
        <w:t xml:space="preserve"> o de retorno laboral, por lo que no se ejecutan de forma separada para prevenir repeticiones, alineándose con los protocolos de vigilancia de salud del SG-SST.</w:t>
      </w:r>
      <w:r>
        <w:rPr>
          <w:rFonts w:ascii="Arial" w:hAnsi="Arial" w:cs="Arial"/>
        </w:rPr>
        <w:t>​</w:t>
      </w:r>
    </w:p>
    <w:p w14:paraId="011D913D" w14:textId="77777777" w:rsidR="00036A6D" w:rsidRDefault="00036A6D" w:rsidP="00036A6D">
      <w:pPr>
        <w:jc w:val="both"/>
        <w:rPr>
          <w:rFonts w:ascii="Arial Narrow" w:hAnsi="Arial Narrow"/>
        </w:rPr>
      </w:pPr>
      <w:r>
        <w:rPr>
          <w:rFonts w:ascii="Arial Narrow" w:hAnsi="Arial Narrow"/>
        </w:rPr>
        <w:t xml:space="preserve">Por último, existen algunos funcionarios que se encuentran actualmente en vacaciones, incapacidad o licencia no remunerada, lo que los excluye temporalmente del cuadro programado, ya que sus evaluaciones se diferirán hasta su reincorporación activa, garantizando así la efectividad de los servicios contratados. </w:t>
      </w:r>
    </w:p>
    <w:p w14:paraId="6659805D" w14:textId="77777777" w:rsidR="00036A6D" w:rsidRDefault="00036A6D" w:rsidP="00036A6D">
      <w:pPr>
        <w:pStyle w:val="Prrafodelista"/>
        <w:ind w:left="0"/>
        <w:jc w:val="both"/>
        <w:rPr>
          <w:rFonts w:ascii="Arial Narrow" w:hAnsi="Arial Narrow" w:cs="Arial"/>
          <w:b/>
          <w:sz w:val="22"/>
          <w:szCs w:val="22"/>
        </w:rPr>
      </w:pPr>
    </w:p>
    <w:p w14:paraId="129E5A43" w14:textId="77777777" w:rsidR="00036A6D" w:rsidRDefault="00036A6D" w:rsidP="00036A6D">
      <w:pPr>
        <w:pStyle w:val="Prrafodelista"/>
        <w:ind w:left="0"/>
        <w:jc w:val="both"/>
        <w:rPr>
          <w:rFonts w:ascii="Arial Narrow" w:hAnsi="Arial Narrow" w:cs="Arial"/>
          <w:b/>
          <w:sz w:val="22"/>
          <w:szCs w:val="22"/>
        </w:rPr>
      </w:pPr>
      <w:r>
        <w:rPr>
          <w:rFonts w:ascii="Arial Narrow" w:hAnsi="Arial Narrow" w:cs="Arial"/>
          <w:b/>
          <w:sz w:val="22"/>
          <w:szCs w:val="22"/>
        </w:rPr>
        <w:t>3.3. FORMA DE PAGO</w:t>
      </w:r>
    </w:p>
    <w:p w14:paraId="5FF97F8D" w14:textId="77777777" w:rsidR="00036A6D" w:rsidRDefault="00036A6D" w:rsidP="00036A6D">
      <w:pPr>
        <w:pStyle w:val="Prrafodelista"/>
        <w:ind w:left="0"/>
        <w:jc w:val="both"/>
        <w:rPr>
          <w:rFonts w:ascii="Arial Narrow" w:hAnsi="Arial Narrow" w:cs="Arial"/>
          <w:sz w:val="22"/>
          <w:szCs w:val="22"/>
        </w:rPr>
      </w:pPr>
    </w:p>
    <w:p w14:paraId="019F1B71" w14:textId="77777777" w:rsidR="00036A6D" w:rsidRDefault="00036A6D" w:rsidP="00036A6D">
      <w:pPr>
        <w:pStyle w:val="Prrafodelista"/>
        <w:ind w:left="0"/>
        <w:jc w:val="both"/>
        <w:rPr>
          <w:rFonts w:ascii="Arial Narrow" w:hAnsi="Arial Narrow" w:cs="Arial"/>
          <w:sz w:val="22"/>
          <w:szCs w:val="22"/>
        </w:rPr>
      </w:pPr>
      <w:r>
        <w:rPr>
          <w:rFonts w:ascii="Arial Narrow" w:hAnsi="Arial Narrow" w:cs="Arial"/>
          <w:sz w:val="22"/>
          <w:szCs w:val="22"/>
        </w:rPr>
        <w:t>El Municipio de Saravena, cancelará al contratista el 100% valor del contrato, previo perfeccionamiento, cumplimiento de requisitos de ejecución y una vez entrega total de los ítems contratados, recibido a satisfacción por el Supervisor y previa presentación de los siguientes documentos:</w:t>
      </w:r>
    </w:p>
    <w:p w14:paraId="4FEC8203" w14:textId="77777777" w:rsidR="00036A6D" w:rsidRDefault="00036A6D" w:rsidP="00036A6D">
      <w:pPr>
        <w:pStyle w:val="Prrafodelista"/>
        <w:ind w:left="0"/>
        <w:jc w:val="both"/>
        <w:rPr>
          <w:rFonts w:ascii="Arial Narrow" w:hAnsi="Arial Narrow" w:cs="Arial"/>
          <w:sz w:val="22"/>
          <w:szCs w:val="22"/>
        </w:rPr>
      </w:pPr>
    </w:p>
    <w:p w14:paraId="3F447D44" w14:textId="77777777" w:rsidR="00036A6D" w:rsidRDefault="00036A6D" w:rsidP="00036A6D">
      <w:pPr>
        <w:pStyle w:val="Prrafodelista"/>
        <w:numPr>
          <w:ilvl w:val="0"/>
          <w:numId w:val="47"/>
        </w:numPr>
        <w:rPr>
          <w:rFonts w:ascii="Arial Narrow" w:hAnsi="Arial Narrow" w:cs="Arial"/>
          <w:sz w:val="22"/>
          <w:szCs w:val="22"/>
        </w:rPr>
      </w:pPr>
      <w:r>
        <w:rPr>
          <w:rFonts w:ascii="Arial Narrow" w:hAnsi="Arial Narrow" w:cs="Arial"/>
          <w:sz w:val="22"/>
          <w:szCs w:val="22"/>
        </w:rPr>
        <w:t>Actualización de las garantías exigidas debidamente ampliada y aprobada.</w:t>
      </w:r>
    </w:p>
    <w:p w14:paraId="41866648" w14:textId="77777777" w:rsidR="00036A6D" w:rsidRDefault="00036A6D" w:rsidP="00036A6D">
      <w:pPr>
        <w:pStyle w:val="Prrafodelista"/>
        <w:numPr>
          <w:ilvl w:val="0"/>
          <w:numId w:val="47"/>
        </w:numPr>
        <w:spacing w:line="276" w:lineRule="auto"/>
        <w:jc w:val="both"/>
        <w:rPr>
          <w:rFonts w:ascii="Arial Narrow" w:hAnsi="Arial Narrow" w:cs="Arial"/>
          <w:sz w:val="22"/>
          <w:szCs w:val="22"/>
        </w:rPr>
      </w:pPr>
      <w:r>
        <w:rPr>
          <w:rFonts w:ascii="Arial Narrow" w:hAnsi="Arial Narrow" w:cs="Arial"/>
          <w:sz w:val="22"/>
          <w:szCs w:val="22"/>
        </w:rPr>
        <w:t>Acta de Recibo Final.</w:t>
      </w:r>
    </w:p>
    <w:p w14:paraId="5C0EA40F" w14:textId="77777777" w:rsidR="00036A6D" w:rsidRDefault="00036A6D" w:rsidP="00036A6D">
      <w:pPr>
        <w:pStyle w:val="Prrafodelista"/>
        <w:numPr>
          <w:ilvl w:val="0"/>
          <w:numId w:val="47"/>
        </w:numPr>
        <w:spacing w:line="276" w:lineRule="auto"/>
        <w:jc w:val="both"/>
        <w:rPr>
          <w:rFonts w:ascii="Arial Narrow" w:hAnsi="Arial Narrow" w:cs="Arial"/>
          <w:sz w:val="22"/>
          <w:szCs w:val="22"/>
        </w:rPr>
      </w:pPr>
      <w:r>
        <w:rPr>
          <w:rFonts w:ascii="Arial Narrow" w:hAnsi="Arial Narrow" w:cs="Arial"/>
          <w:sz w:val="22"/>
          <w:szCs w:val="22"/>
        </w:rPr>
        <w:t>Presentación del Informe Detallado de la Prestación de Servicios por parte del Contratista, con los respectivos soportes.</w:t>
      </w:r>
    </w:p>
    <w:p w14:paraId="38B8AD5D" w14:textId="77777777" w:rsidR="00036A6D" w:rsidRDefault="00036A6D" w:rsidP="00036A6D">
      <w:pPr>
        <w:pStyle w:val="Prrafodelista"/>
        <w:numPr>
          <w:ilvl w:val="0"/>
          <w:numId w:val="47"/>
        </w:numPr>
        <w:spacing w:line="276" w:lineRule="auto"/>
        <w:jc w:val="both"/>
        <w:rPr>
          <w:rFonts w:ascii="Arial Narrow" w:hAnsi="Arial Narrow" w:cs="Arial"/>
          <w:sz w:val="22"/>
          <w:szCs w:val="22"/>
        </w:rPr>
      </w:pPr>
      <w:r>
        <w:rPr>
          <w:rFonts w:ascii="Arial Narrow" w:hAnsi="Arial Narrow" w:cs="Arial"/>
          <w:sz w:val="22"/>
          <w:szCs w:val="22"/>
        </w:rPr>
        <w:t>Registro Fotográfico Impreso a Color, describiendo detalladamente la actividad realizada.</w:t>
      </w:r>
    </w:p>
    <w:p w14:paraId="1FDFA16D" w14:textId="77777777" w:rsidR="00036A6D" w:rsidRDefault="00036A6D" w:rsidP="00036A6D">
      <w:pPr>
        <w:pStyle w:val="Prrafodelista"/>
        <w:numPr>
          <w:ilvl w:val="0"/>
          <w:numId w:val="47"/>
        </w:numPr>
        <w:rPr>
          <w:rFonts w:ascii="Arial Narrow" w:hAnsi="Arial Narrow" w:cs="Arial"/>
          <w:sz w:val="22"/>
          <w:szCs w:val="22"/>
        </w:rPr>
      </w:pPr>
      <w:r>
        <w:rPr>
          <w:rFonts w:ascii="Arial Narrow" w:hAnsi="Arial Narrow" w:cs="Arial"/>
          <w:sz w:val="22"/>
          <w:szCs w:val="22"/>
        </w:rPr>
        <w:lastRenderedPageBreak/>
        <w:t>Pago de seguridad social integral del representante legal.</w:t>
      </w:r>
    </w:p>
    <w:p w14:paraId="6140A7DD" w14:textId="77777777" w:rsidR="00036A6D" w:rsidRDefault="00036A6D" w:rsidP="00036A6D">
      <w:pPr>
        <w:pStyle w:val="Prrafodelista"/>
        <w:numPr>
          <w:ilvl w:val="0"/>
          <w:numId w:val="47"/>
        </w:numPr>
        <w:spacing w:line="276" w:lineRule="auto"/>
        <w:jc w:val="both"/>
        <w:rPr>
          <w:rFonts w:ascii="Arial Narrow" w:hAnsi="Arial Narrow" w:cs="Arial"/>
          <w:sz w:val="22"/>
          <w:szCs w:val="22"/>
        </w:rPr>
      </w:pPr>
      <w:r>
        <w:rPr>
          <w:rFonts w:ascii="Arial Narrow" w:hAnsi="Arial Narrow" w:cs="Arial"/>
          <w:sz w:val="22"/>
          <w:szCs w:val="22"/>
        </w:rPr>
        <w:t>Factura electrónica o Cuenta de Cobro.</w:t>
      </w:r>
    </w:p>
    <w:p w14:paraId="0874BE40" w14:textId="77777777" w:rsidR="00036A6D" w:rsidRDefault="00036A6D" w:rsidP="00036A6D">
      <w:pPr>
        <w:pStyle w:val="Prrafodelista"/>
        <w:numPr>
          <w:ilvl w:val="0"/>
          <w:numId w:val="47"/>
        </w:numPr>
        <w:shd w:val="clear" w:color="auto" w:fill="FFFFFF"/>
        <w:jc w:val="both"/>
        <w:rPr>
          <w:rFonts w:ascii="Arial Narrow" w:hAnsi="Arial Narrow" w:cs="Arial"/>
          <w:sz w:val="22"/>
          <w:szCs w:val="22"/>
        </w:rPr>
      </w:pPr>
      <w:r>
        <w:rPr>
          <w:rFonts w:ascii="Arial Narrow" w:hAnsi="Arial Narrow" w:cs="Arial"/>
          <w:sz w:val="22"/>
          <w:szCs w:val="22"/>
        </w:rPr>
        <w:t>Planillas con enfoque diferencial.</w:t>
      </w:r>
    </w:p>
    <w:p w14:paraId="01B3657C" w14:textId="77777777" w:rsidR="00036A6D" w:rsidRDefault="00036A6D" w:rsidP="00036A6D">
      <w:pPr>
        <w:pStyle w:val="Prrafodelista"/>
        <w:numPr>
          <w:ilvl w:val="0"/>
          <w:numId w:val="47"/>
        </w:numPr>
        <w:shd w:val="clear" w:color="auto" w:fill="FFFFFF"/>
        <w:jc w:val="both"/>
        <w:rPr>
          <w:rFonts w:ascii="Arial Narrow" w:hAnsi="Arial Narrow" w:cs="Arial"/>
          <w:sz w:val="22"/>
          <w:szCs w:val="22"/>
        </w:rPr>
      </w:pPr>
      <w:r>
        <w:rPr>
          <w:rFonts w:ascii="Arial Narrow" w:hAnsi="Arial Narrow" w:cs="Arial"/>
          <w:sz w:val="22"/>
          <w:szCs w:val="22"/>
        </w:rPr>
        <w:t>Consolidado Trazador Presupuestal.</w:t>
      </w:r>
    </w:p>
    <w:p w14:paraId="5A48FD6B" w14:textId="77777777" w:rsidR="00036A6D" w:rsidRDefault="00036A6D" w:rsidP="00036A6D">
      <w:pPr>
        <w:pStyle w:val="Prrafodelista"/>
        <w:numPr>
          <w:ilvl w:val="0"/>
          <w:numId w:val="47"/>
        </w:numPr>
        <w:spacing w:line="276" w:lineRule="auto"/>
        <w:jc w:val="both"/>
        <w:rPr>
          <w:rFonts w:ascii="Arial Narrow" w:hAnsi="Arial Narrow" w:cs="Arial"/>
          <w:sz w:val="22"/>
          <w:szCs w:val="22"/>
        </w:rPr>
      </w:pPr>
      <w:r>
        <w:rPr>
          <w:rFonts w:ascii="Arial Narrow" w:hAnsi="Arial Narrow" w:cs="Arial"/>
          <w:sz w:val="22"/>
          <w:szCs w:val="22"/>
        </w:rPr>
        <w:t>Acta de Liquidación debidamente firmada.</w:t>
      </w:r>
    </w:p>
    <w:p w14:paraId="3D2ED4A1" w14:textId="77777777" w:rsidR="00036A6D" w:rsidRDefault="00036A6D" w:rsidP="00036A6D">
      <w:pPr>
        <w:pStyle w:val="Prrafodelista"/>
        <w:spacing w:line="276" w:lineRule="auto"/>
        <w:jc w:val="both"/>
        <w:rPr>
          <w:rFonts w:ascii="Arial Narrow" w:hAnsi="Arial Narrow" w:cs="Arial"/>
          <w:sz w:val="22"/>
          <w:szCs w:val="22"/>
        </w:rPr>
      </w:pPr>
    </w:p>
    <w:p w14:paraId="489FFE67" w14:textId="77777777" w:rsidR="00036A6D" w:rsidRDefault="00036A6D" w:rsidP="00036A6D">
      <w:pPr>
        <w:pStyle w:val="Prrafodelista"/>
        <w:numPr>
          <w:ilvl w:val="0"/>
          <w:numId w:val="47"/>
        </w:numPr>
        <w:jc w:val="both"/>
        <w:rPr>
          <w:rFonts w:ascii="Arial Narrow" w:hAnsi="Arial Narrow" w:cs="Arial"/>
          <w:sz w:val="22"/>
          <w:szCs w:val="22"/>
        </w:rPr>
      </w:pPr>
      <w:r>
        <w:rPr>
          <w:rFonts w:ascii="Arial Narrow" w:hAnsi="Arial Narrow" w:cs="Arial"/>
          <w:sz w:val="22"/>
          <w:szCs w:val="22"/>
        </w:rPr>
        <w:t>Informe del Supervisor.</w:t>
      </w:r>
    </w:p>
    <w:p w14:paraId="3CEF8E0F" w14:textId="77777777" w:rsidR="00036A6D" w:rsidRDefault="00036A6D" w:rsidP="00036A6D">
      <w:pPr>
        <w:pStyle w:val="Prrafodelista"/>
        <w:numPr>
          <w:ilvl w:val="0"/>
          <w:numId w:val="47"/>
        </w:numPr>
        <w:jc w:val="both"/>
        <w:rPr>
          <w:rFonts w:ascii="Arial Narrow" w:hAnsi="Arial Narrow" w:cs="Arial"/>
          <w:sz w:val="22"/>
          <w:szCs w:val="22"/>
        </w:rPr>
      </w:pPr>
      <w:r>
        <w:rPr>
          <w:rFonts w:ascii="Arial Narrow" w:hAnsi="Arial Narrow" w:cs="Arial"/>
          <w:sz w:val="22"/>
          <w:szCs w:val="22"/>
        </w:rPr>
        <w:t>Certificado de Cumplimiento a Satisfacción expedido por el SIDOGEN.</w:t>
      </w:r>
    </w:p>
    <w:p w14:paraId="4D29AAB8" w14:textId="77777777" w:rsidR="00036A6D" w:rsidRDefault="00036A6D" w:rsidP="00036A6D">
      <w:pPr>
        <w:pStyle w:val="Prrafodelista"/>
        <w:numPr>
          <w:ilvl w:val="0"/>
          <w:numId w:val="47"/>
        </w:numPr>
        <w:jc w:val="both"/>
        <w:rPr>
          <w:rFonts w:ascii="Arial Narrow" w:hAnsi="Arial Narrow" w:cs="Arial"/>
          <w:sz w:val="22"/>
          <w:szCs w:val="22"/>
        </w:rPr>
      </w:pPr>
      <w:r>
        <w:rPr>
          <w:rFonts w:ascii="Arial Narrow" w:hAnsi="Arial Narrow" w:cs="Arial"/>
          <w:sz w:val="22"/>
          <w:szCs w:val="22"/>
        </w:rPr>
        <w:t>Certificado de Pago de Seguridad Social expedido por el SIDOGEN.</w:t>
      </w:r>
    </w:p>
    <w:p w14:paraId="43C6CF37" w14:textId="77777777" w:rsidR="005D43F8" w:rsidRDefault="00036A6D" w:rsidP="005D43F8">
      <w:pPr>
        <w:pStyle w:val="Prrafodelista"/>
        <w:numPr>
          <w:ilvl w:val="0"/>
          <w:numId w:val="47"/>
        </w:numPr>
        <w:jc w:val="both"/>
        <w:rPr>
          <w:rFonts w:ascii="Arial Narrow" w:hAnsi="Arial Narrow" w:cs="Arial"/>
          <w:sz w:val="22"/>
          <w:szCs w:val="22"/>
        </w:rPr>
      </w:pPr>
      <w:r>
        <w:rPr>
          <w:rFonts w:ascii="Arial Narrow" w:hAnsi="Arial Narrow" w:cs="Arial"/>
          <w:sz w:val="22"/>
          <w:szCs w:val="22"/>
        </w:rPr>
        <w:t>Acta de Liquidación debidamente firmada.</w:t>
      </w:r>
    </w:p>
    <w:p w14:paraId="76A90B82" w14:textId="3D084A25" w:rsidR="00C54DDE" w:rsidRPr="005D43F8" w:rsidRDefault="00036A6D" w:rsidP="005D43F8">
      <w:pPr>
        <w:pStyle w:val="Prrafodelista"/>
        <w:numPr>
          <w:ilvl w:val="0"/>
          <w:numId w:val="47"/>
        </w:numPr>
        <w:jc w:val="both"/>
        <w:rPr>
          <w:rFonts w:ascii="Arial Narrow" w:hAnsi="Arial Narrow" w:cs="Arial"/>
          <w:sz w:val="22"/>
          <w:szCs w:val="22"/>
        </w:rPr>
      </w:pPr>
      <w:r w:rsidRPr="005D43F8">
        <w:rPr>
          <w:rFonts w:ascii="Arial Narrow" w:hAnsi="Arial Narrow" w:cs="Arial"/>
        </w:rPr>
        <w:t>Certificado de cumplimiento por parte del profesional en seguridad de seguridad y salud en el trabajo y/o jefe de personal</w:t>
      </w:r>
    </w:p>
    <w:p w14:paraId="02114D21" w14:textId="77777777" w:rsidR="005D43F8" w:rsidRPr="005D43F8" w:rsidRDefault="005D43F8" w:rsidP="005D43F8">
      <w:pPr>
        <w:pStyle w:val="Prrafodelista"/>
        <w:jc w:val="both"/>
        <w:rPr>
          <w:rFonts w:ascii="Arial Narrow" w:hAnsi="Arial Narrow" w:cs="Arial"/>
          <w:sz w:val="22"/>
          <w:szCs w:val="22"/>
        </w:rPr>
      </w:pPr>
    </w:p>
    <w:p w14:paraId="346E8C0F" w14:textId="0FFFDD8A" w:rsidR="00E71B56" w:rsidRPr="00E71B56" w:rsidRDefault="005E1D25" w:rsidP="00E71B56">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3970F7E9" w14:textId="65E2B28D" w:rsidR="005E1D25" w:rsidRPr="00D97E21" w:rsidRDefault="005E1D25" w:rsidP="00E71B56">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9"/>
          <w:footerReference w:type="default" r:id="rId10"/>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1"/>
          <w:footerReference w:type="default" r:id="rId12"/>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3"/>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C54DDE">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C54DDE">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C54DDE">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4"/>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C54DDE">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C54DDE">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C54DDE">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C54DDE">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C54DDE">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5"/>
      <w:footerReference w:type="default" r:id="rId16"/>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30A463B"/>
    <w:multiLevelType w:val="hybridMultilevel"/>
    <w:tmpl w:val="D8C0CF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C87FF4"/>
    <w:multiLevelType w:val="hybridMultilevel"/>
    <w:tmpl w:val="7234C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AF421E"/>
    <w:multiLevelType w:val="hybridMultilevel"/>
    <w:tmpl w:val="90B60FC6"/>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09F35EB4"/>
    <w:multiLevelType w:val="hybridMultilevel"/>
    <w:tmpl w:val="D2E2C45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0B317F27"/>
    <w:multiLevelType w:val="multilevel"/>
    <w:tmpl w:val="85CC6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E76F9"/>
    <w:multiLevelType w:val="hybridMultilevel"/>
    <w:tmpl w:val="42DC6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1F6A1C"/>
    <w:multiLevelType w:val="hybridMultilevel"/>
    <w:tmpl w:val="F04046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70DF3"/>
    <w:multiLevelType w:val="hybridMultilevel"/>
    <w:tmpl w:val="9FF89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8F15B01"/>
    <w:multiLevelType w:val="multilevel"/>
    <w:tmpl w:val="9836C92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354A21"/>
    <w:multiLevelType w:val="multilevel"/>
    <w:tmpl w:val="4D784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6745F7"/>
    <w:multiLevelType w:val="multilevel"/>
    <w:tmpl w:val="95A8D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A9792A"/>
    <w:multiLevelType w:val="multilevel"/>
    <w:tmpl w:val="27C06C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2552124"/>
    <w:multiLevelType w:val="hybridMultilevel"/>
    <w:tmpl w:val="3FEE2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EB10F7"/>
    <w:multiLevelType w:val="hybridMultilevel"/>
    <w:tmpl w:val="ED5EF4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3" w15:restartNumberingAfterBreak="0">
    <w:nsid w:val="35DF7B2E"/>
    <w:multiLevelType w:val="hybridMultilevel"/>
    <w:tmpl w:val="B4D86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0A2A62"/>
    <w:multiLevelType w:val="multilevel"/>
    <w:tmpl w:val="D5CA4F5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5E4544"/>
    <w:multiLevelType w:val="hybridMultilevel"/>
    <w:tmpl w:val="FD123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DA2330A"/>
    <w:multiLevelType w:val="multilevel"/>
    <w:tmpl w:val="7E8AD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C840C0"/>
    <w:multiLevelType w:val="hybridMultilevel"/>
    <w:tmpl w:val="76EA5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725F98"/>
    <w:multiLevelType w:val="multilevel"/>
    <w:tmpl w:val="2E246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49673494"/>
    <w:multiLevelType w:val="multilevel"/>
    <w:tmpl w:val="A608089C"/>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BE37623"/>
    <w:multiLevelType w:val="hybridMultilevel"/>
    <w:tmpl w:val="F9AE5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FA93C40"/>
    <w:multiLevelType w:val="multilevel"/>
    <w:tmpl w:val="534E3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A45847"/>
    <w:multiLevelType w:val="multilevel"/>
    <w:tmpl w:val="CE704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67B15"/>
    <w:multiLevelType w:val="multilevel"/>
    <w:tmpl w:val="33745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7B4ACC"/>
    <w:multiLevelType w:val="multilevel"/>
    <w:tmpl w:val="64160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26C14C5"/>
    <w:multiLevelType w:val="hybridMultilevel"/>
    <w:tmpl w:val="04464C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D82FDD"/>
    <w:multiLevelType w:val="hybridMultilevel"/>
    <w:tmpl w:val="DC5A12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6C874291"/>
    <w:multiLevelType w:val="hybridMultilevel"/>
    <w:tmpl w:val="01E05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6E4F56"/>
    <w:multiLevelType w:val="hybridMultilevel"/>
    <w:tmpl w:val="BC4889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4" w15:restartNumberingAfterBreak="0">
    <w:nsid w:val="756F6C35"/>
    <w:multiLevelType w:val="hybridMultilevel"/>
    <w:tmpl w:val="F44228FE"/>
    <w:lvl w:ilvl="0" w:tplc="240A000F">
      <w:start w:val="1"/>
      <w:numFmt w:val="decimal"/>
      <w:lvlText w:val="%1."/>
      <w:lvlJc w:val="left"/>
      <w:pPr>
        <w:ind w:left="785"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9E390B"/>
    <w:multiLevelType w:val="hybridMultilevel"/>
    <w:tmpl w:val="3BA0BE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43"/>
  </w:num>
  <w:num w:numId="2">
    <w:abstractNumId w:val="29"/>
  </w:num>
  <w:num w:numId="3">
    <w:abstractNumId w:val="11"/>
  </w:num>
  <w:num w:numId="4">
    <w:abstractNumId w:val="36"/>
  </w:num>
  <w:num w:numId="5">
    <w:abstractNumId w:val="5"/>
  </w:num>
  <w:num w:numId="6">
    <w:abstractNumId w:val="41"/>
  </w:num>
  <w:num w:numId="7">
    <w:abstractNumId w:val="18"/>
  </w:num>
  <w:num w:numId="8">
    <w:abstractNumId w:val="46"/>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num>
  <w:num w:numId="12">
    <w:abstractNumId w:val="2"/>
  </w:num>
  <w:num w:numId="13">
    <w:abstractNumId w:val="1"/>
  </w:num>
  <w:num w:numId="14">
    <w:abstractNumId w:val="0"/>
  </w:num>
  <w:num w:numId="15">
    <w:abstractNumId w:val="14"/>
  </w:num>
  <w:num w:numId="16">
    <w:abstractNumId w:val="24"/>
  </w:num>
  <w:num w:numId="17">
    <w:abstractNumId w:val="3"/>
  </w:num>
  <w:num w:numId="18">
    <w:abstractNumId w:val="23"/>
  </w:num>
  <w:num w:numId="19">
    <w:abstractNumId w:val="40"/>
  </w:num>
  <w:num w:numId="20">
    <w:abstractNumId w:val="25"/>
  </w:num>
  <w:num w:numId="21">
    <w:abstractNumId w:val="9"/>
  </w:num>
  <w:num w:numId="22">
    <w:abstractNumId w:val="37"/>
  </w:num>
  <w:num w:numId="23">
    <w:abstractNumId w:val="31"/>
  </w:num>
  <w:num w:numId="24">
    <w:abstractNumId w:val="20"/>
  </w:num>
  <w:num w:numId="25">
    <w:abstractNumId w:val="10"/>
  </w:num>
  <w:num w:numId="26">
    <w:abstractNumId w:val="7"/>
  </w:num>
  <w:num w:numId="27">
    <w:abstractNumId w:val="27"/>
  </w:num>
  <w:num w:numId="28">
    <w:abstractNumId w:val="45"/>
  </w:num>
  <w:num w:numId="29">
    <w:abstractNumId w:val="44"/>
  </w:num>
  <w:num w:numId="30">
    <w:abstractNumId w:val="12"/>
  </w:num>
  <w:num w:numId="31">
    <w:abstractNumId w:val="38"/>
  </w:num>
  <w:num w:numId="32">
    <w:abstractNumId w:val="21"/>
  </w:num>
  <w:num w:numId="33">
    <w:abstractNumId w:val="19"/>
  </w:num>
  <w:num w:numId="34">
    <w:abstractNumId w:val="30"/>
  </w:num>
  <w:num w:numId="35">
    <w:abstractNumId w:val="6"/>
  </w:num>
  <w:num w:numId="36">
    <w:abstractNumId w:val="4"/>
    <w:lvlOverride w:ilvl="0"/>
    <w:lvlOverride w:ilvl="1"/>
    <w:lvlOverride w:ilvl="2"/>
    <w:lvlOverride w:ilvl="3"/>
    <w:lvlOverride w:ilvl="4"/>
    <w:lvlOverride w:ilvl="5"/>
    <w:lvlOverride w:ilvl="6"/>
    <w:lvlOverride w:ilvl="7"/>
    <w:lvlOverride w:ilvl="8"/>
  </w:num>
  <w:num w:numId="37">
    <w:abstractNumId w:val="26"/>
    <w:lvlOverride w:ilvl="0"/>
    <w:lvlOverride w:ilvl="1"/>
    <w:lvlOverride w:ilvl="2"/>
    <w:lvlOverride w:ilvl="3"/>
    <w:lvlOverride w:ilvl="4"/>
    <w:lvlOverride w:ilvl="5"/>
    <w:lvlOverride w:ilvl="6"/>
    <w:lvlOverride w:ilvl="7"/>
    <w:lvlOverride w:ilvl="8"/>
  </w:num>
  <w:num w:numId="38">
    <w:abstractNumId w:val="8"/>
    <w:lvlOverride w:ilvl="0"/>
    <w:lvlOverride w:ilvl="1"/>
    <w:lvlOverride w:ilvl="2"/>
    <w:lvlOverride w:ilvl="3"/>
    <w:lvlOverride w:ilvl="4"/>
    <w:lvlOverride w:ilvl="5"/>
    <w:lvlOverride w:ilvl="6"/>
    <w:lvlOverride w:ilvl="7"/>
    <w:lvlOverride w:ilvl="8"/>
  </w:num>
  <w:num w:numId="39">
    <w:abstractNumId w:val="33"/>
    <w:lvlOverride w:ilvl="0"/>
    <w:lvlOverride w:ilvl="1"/>
    <w:lvlOverride w:ilvl="2"/>
    <w:lvlOverride w:ilvl="3"/>
    <w:lvlOverride w:ilvl="4"/>
    <w:lvlOverride w:ilvl="5"/>
    <w:lvlOverride w:ilvl="6"/>
    <w:lvlOverride w:ilvl="7"/>
    <w:lvlOverride w:ilvl="8"/>
  </w:num>
  <w:num w:numId="40">
    <w:abstractNumId w:val="16"/>
    <w:lvlOverride w:ilvl="0"/>
    <w:lvlOverride w:ilvl="1"/>
    <w:lvlOverride w:ilvl="2"/>
    <w:lvlOverride w:ilvl="3"/>
    <w:lvlOverride w:ilvl="4"/>
    <w:lvlOverride w:ilvl="5"/>
    <w:lvlOverride w:ilvl="6"/>
    <w:lvlOverride w:ilvl="7"/>
    <w:lvlOverride w:ilvl="8"/>
  </w:num>
  <w:num w:numId="41">
    <w:abstractNumId w:val="32"/>
    <w:lvlOverride w:ilvl="0"/>
    <w:lvlOverride w:ilvl="1"/>
    <w:lvlOverride w:ilvl="2"/>
    <w:lvlOverride w:ilvl="3"/>
    <w:lvlOverride w:ilvl="4"/>
    <w:lvlOverride w:ilvl="5"/>
    <w:lvlOverride w:ilvl="6"/>
    <w:lvlOverride w:ilvl="7"/>
    <w:lvlOverride w:ilvl="8"/>
  </w:num>
  <w:num w:numId="42">
    <w:abstractNumId w:val="28"/>
    <w:lvlOverride w:ilvl="0"/>
    <w:lvlOverride w:ilvl="1"/>
    <w:lvlOverride w:ilvl="2"/>
    <w:lvlOverride w:ilvl="3"/>
    <w:lvlOverride w:ilvl="4"/>
    <w:lvlOverride w:ilvl="5"/>
    <w:lvlOverride w:ilvl="6"/>
    <w:lvlOverride w:ilvl="7"/>
    <w:lvlOverride w:ilvl="8"/>
  </w:num>
  <w:num w:numId="43">
    <w:abstractNumId w:val="35"/>
    <w:lvlOverride w:ilvl="0"/>
    <w:lvlOverride w:ilvl="1"/>
    <w:lvlOverride w:ilvl="2"/>
    <w:lvlOverride w:ilvl="3"/>
    <w:lvlOverride w:ilvl="4"/>
    <w:lvlOverride w:ilvl="5"/>
    <w:lvlOverride w:ilvl="6"/>
    <w:lvlOverride w:ilvl="7"/>
    <w:lvlOverride w:ilvl="8"/>
  </w:num>
  <w:num w:numId="44">
    <w:abstractNumId w:val="15"/>
    <w:lvlOverride w:ilvl="0"/>
    <w:lvlOverride w:ilvl="1"/>
    <w:lvlOverride w:ilvl="2"/>
    <w:lvlOverride w:ilvl="3"/>
    <w:lvlOverride w:ilvl="4"/>
    <w:lvlOverride w:ilvl="5"/>
    <w:lvlOverride w:ilvl="6"/>
    <w:lvlOverride w:ilvl="7"/>
    <w:lvlOverride w:ilvl="8"/>
  </w:num>
  <w:num w:numId="45">
    <w:abstractNumId w:val="34"/>
    <w:lvlOverride w:ilvl="0"/>
    <w:lvlOverride w:ilvl="1"/>
    <w:lvlOverride w:ilvl="2"/>
    <w:lvlOverride w:ilvl="3"/>
    <w:lvlOverride w:ilvl="4"/>
    <w:lvlOverride w:ilvl="5"/>
    <w:lvlOverride w:ilvl="6"/>
    <w:lvlOverride w:ilvl="7"/>
    <w:lvlOverride w:ilvl="8"/>
  </w:num>
  <w:num w:numId="46">
    <w:abstractNumId w:val="42"/>
    <w:lvlOverride w:ilvl="0"/>
    <w:lvlOverride w:ilvl="1"/>
    <w:lvlOverride w:ilvl="2"/>
    <w:lvlOverride w:ilvl="3"/>
    <w:lvlOverride w:ilvl="4"/>
    <w:lvlOverride w:ilvl="5"/>
    <w:lvlOverride w:ilvl="6"/>
    <w:lvlOverride w:ilvl="7"/>
    <w:lvlOverride w:ilvl="8"/>
  </w:num>
  <w:num w:numId="47">
    <w:abstractNumId w:val="39"/>
    <w:lvlOverride w:ilvl="0"/>
    <w:lvlOverride w:ilvl="1"/>
    <w:lvlOverride w:ilvl="2"/>
    <w:lvlOverride w:ilvl="3"/>
    <w:lvlOverride w:ilvl="4"/>
    <w:lvlOverride w:ilvl="5"/>
    <w:lvlOverride w:ilvl="6"/>
    <w:lvlOverride w:ilvl="7"/>
    <w:lvlOverride w:ilv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A6D"/>
    <w:rsid w:val="0004278F"/>
    <w:rsid w:val="000455A3"/>
    <w:rsid w:val="000502FF"/>
    <w:rsid w:val="000C6109"/>
    <w:rsid w:val="000E3CB7"/>
    <w:rsid w:val="00123629"/>
    <w:rsid w:val="00146BF6"/>
    <w:rsid w:val="00150C5F"/>
    <w:rsid w:val="001B4662"/>
    <w:rsid w:val="001D474A"/>
    <w:rsid w:val="00287B9A"/>
    <w:rsid w:val="002F3201"/>
    <w:rsid w:val="00344BCF"/>
    <w:rsid w:val="003451EC"/>
    <w:rsid w:val="00386788"/>
    <w:rsid w:val="00394DCB"/>
    <w:rsid w:val="003B4450"/>
    <w:rsid w:val="003B7CEF"/>
    <w:rsid w:val="003E6712"/>
    <w:rsid w:val="004721DB"/>
    <w:rsid w:val="0049435F"/>
    <w:rsid w:val="004A05F0"/>
    <w:rsid w:val="004D2538"/>
    <w:rsid w:val="004E3686"/>
    <w:rsid w:val="00504814"/>
    <w:rsid w:val="00531FD5"/>
    <w:rsid w:val="005B01D7"/>
    <w:rsid w:val="005D12B3"/>
    <w:rsid w:val="005D43F8"/>
    <w:rsid w:val="005E1D25"/>
    <w:rsid w:val="005E3702"/>
    <w:rsid w:val="006300CD"/>
    <w:rsid w:val="00660E4B"/>
    <w:rsid w:val="006C5A8D"/>
    <w:rsid w:val="006D6950"/>
    <w:rsid w:val="00707F38"/>
    <w:rsid w:val="00804DDE"/>
    <w:rsid w:val="008B6DB4"/>
    <w:rsid w:val="00937DC5"/>
    <w:rsid w:val="00942C80"/>
    <w:rsid w:val="00943B6E"/>
    <w:rsid w:val="00944393"/>
    <w:rsid w:val="009631C3"/>
    <w:rsid w:val="009830EC"/>
    <w:rsid w:val="00983357"/>
    <w:rsid w:val="00A32AAC"/>
    <w:rsid w:val="00A33BFF"/>
    <w:rsid w:val="00A44183"/>
    <w:rsid w:val="00A57B03"/>
    <w:rsid w:val="00A80514"/>
    <w:rsid w:val="00AA6C91"/>
    <w:rsid w:val="00B07E1E"/>
    <w:rsid w:val="00B35B7E"/>
    <w:rsid w:val="00BB5693"/>
    <w:rsid w:val="00BF0108"/>
    <w:rsid w:val="00C31402"/>
    <w:rsid w:val="00C54DDE"/>
    <w:rsid w:val="00CF7496"/>
    <w:rsid w:val="00D03725"/>
    <w:rsid w:val="00D21031"/>
    <w:rsid w:val="00D44DAF"/>
    <w:rsid w:val="00D812AD"/>
    <w:rsid w:val="00D83F49"/>
    <w:rsid w:val="00D8703E"/>
    <w:rsid w:val="00D97E21"/>
    <w:rsid w:val="00DA0FBD"/>
    <w:rsid w:val="00DC18D3"/>
    <w:rsid w:val="00E06293"/>
    <w:rsid w:val="00E71B56"/>
    <w:rsid w:val="00E873F0"/>
    <w:rsid w:val="00ED32F8"/>
    <w:rsid w:val="00EF1587"/>
    <w:rsid w:val="00F1238A"/>
    <w:rsid w:val="00F4565E"/>
    <w:rsid w:val="00F66940"/>
    <w:rsid w:val="00F67C7E"/>
    <w:rsid w:val="00F90996"/>
    <w:rsid w:val="00FB41FC"/>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uiPriority w:val="99"/>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uiPriority w:val="99"/>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 w:type="table" w:customStyle="1" w:styleId="Tablanormal11">
    <w:name w:val="Tabla normal 11"/>
    <w:basedOn w:val="Tablanormal"/>
    <w:next w:val="Tablanormal"/>
    <w:uiPriority w:val="41"/>
    <w:rsid w:val="00C54DDE"/>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4289600">
      <w:bodyDiv w:val="1"/>
      <w:marLeft w:val="0"/>
      <w:marRight w:val="0"/>
      <w:marTop w:val="0"/>
      <w:marBottom w:val="0"/>
      <w:divBdr>
        <w:top w:val="none" w:sz="0" w:space="0" w:color="auto"/>
        <w:left w:val="none" w:sz="0" w:space="0" w:color="auto"/>
        <w:bottom w:val="none" w:sz="0" w:space="0" w:color="auto"/>
        <w:right w:val="none" w:sz="0" w:space="0" w:color="auto"/>
      </w:divBdr>
    </w:div>
    <w:div w:id="599071043">
      <w:bodyDiv w:val="1"/>
      <w:marLeft w:val="0"/>
      <w:marRight w:val="0"/>
      <w:marTop w:val="0"/>
      <w:marBottom w:val="0"/>
      <w:divBdr>
        <w:top w:val="none" w:sz="0" w:space="0" w:color="auto"/>
        <w:left w:val="none" w:sz="0" w:space="0" w:color="auto"/>
        <w:bottom w:val="none" w:sz="0" w:space="0" w:color="auto"/>
        <w:right w:val="none" w:sz="0" w:space="0" w:color="auto"/>
      </w:divBdr>
    </w:div>
    <w:div w:id="802428302">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3348988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53513727">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23793658">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dt=S&amp;i=88006" TargetMode="Externa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38</Pages>
  <Words>12014</Words>
  <Characters>66083</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66</cp:revision>
  <dcterms:created xsi:type="dcterms:W3CDTF">2024-11-20T20:31:00Z</dcterms:created>
  <dcterms:modified xsi:type="dcterms:W3CDTF">2025-12-16T20:35:00Z</dcterms:modified>
</cp:coreProperties>
</file>