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1A822" w14:textId="77777777" w:rsidR="00840E80" w:rsidRPr="00790989" w:rsidRDefault="00840E80" w:rsidP="00790989">
      <w:pPr>
        <w:pStyle w:val="Sinespaciado"/>
        <w:jc w:val="center"/>
        <w:rPr>
          <w:b/>
          <w:bCs/>
        </w:rPr>
      </w:pPr>
      <w:r w:rsidRPr="00790989">
        <w:rPr>
          <w:b/>
          <w:bCs/>
        </w:rPr>
        <w:t>ALCALDIA LOCAL DE TEUSAQUILLO</w:t>
      </w:r>
    </w:p>
    <w:p w14:paraId="1EAAC8B8" w14:textId="77777777" w:rsidR="00602260" w:rsidRDefault="00840E80" w:rsidP="00840E80">
      <w:pPr>
        <w:spacing w:after="0" w:line="23" w:lineRule="atLeast"/>
        <w:contextualSpacing/>
        <w:jc w:val="center"/>
        <w:rPr>
          <w:rFonts w:ascii="Garamond" w:hAnsi="Garamond" w:cs="Arial"/>
          <w:b/>
          <w:bCs/>
          <w:sz w:val="22"/>
          <w:szCs w:val="22"/>
          <w:shd w:val="clear" w:color="auto" w:fill="FFFFFF"/>
        </w:rPr>
      </w:pPr>
      <w:r w:rsidRPr="008F39C3">
        <w:rPr>
          <w:rFonts w:ascii="Garamond" w:hAnsi="Garamond" w:cs="Arial"/>
          <w:b/>
          <w:bCs/>
          <w:sz w:val="22"/>
          <w:szCs w:val="22"/>
        </w:rPr>
        <w:t xml:space="preserve">PROCESO </w:t>
      </w:r>
      <w:r w:rsidRPr="008F39C3">
        <w:rPr>
          <w:rFonts w:ascii="Garamond" w:hAnsi="Garamond" w:cs="Arial"/>
          <w:b/>
          <w:bCs/>
          <w:sz w:val="22"/>
          <w:szCs w:val="22"/>
          <w:shd w:val="clear" w:color="auto" w:fill="FFFFFF"/>
        </w:rPr>
        <w:t xml:space="preserve">DE SELECCIÓN </w:t>
      </w:r>
      <w:r w:rsidR="00602260">
        <w:rPr>
          <w:rFonts w:ascii="Garamond" w:hAnsi="Garamond" w:cs="Arial"/>
          <w:b/>
          <w:bCs/>
          <w:sz w:val="22"/>
          <w:szCs w:val="22"/>
          <w:shd w:val="clear" w:color="auto" w:fill="FFFFFF"/>
        </w:rPr>
        <w:t>ABREVIADA POR SUBASTA INVERSA</w:t>
      </w:r>
    </w:p>
    <w:p w14:paraId="1ABC1BDC" w14:textId="464857F8" w:rsidR="00BF3BE5" w:rsidRPr="008F39C3" w:rsidRDefault="00840E80" w:rsidP="00840E80">
      <w:pPr>
        <w:spacing w:after="0" w:line="23" w:lineRule="atLeast"/>
        <w:contextualSpacing/>
        <w:jc w:val="center"/>
        <w:rPr>
          <w:rFonts w:ascii="Garamond" w:hAnsi="Garamond" w:cs="Arial"/>
          <w:b/>
          <w:bCs/>
          <w:sz w:val="22"/>
          <w:szCs w:val="22"/>
        </w:rPr>
      </w:pPr>
      <w:r w:rsidRPr="008F39C3">
        <w:rPr>
          <w:rFonts w:ascii="Garamond" w:eastAsia="Arial" w:hAnsi="Garamond" w:cs="Arial"/>
          <w:b/>
          <w:bCs/>
          <w:sz w:val="22"/>
          <w:szCs w:val="22"/>
        </w:rPr>
        <w:t>FDLT-SA</w:t>
      </w:r>
      <w:r w:rsidR="00602260">
        <w:rPr>
          <w:rFonts w:ascii="Garamond" w:eastAsia="Arial" w:hAnsi="Garamond" w:cs="Arial"/>
          <w:b/>
          <w:bCs/>
          <w:sz w:val="22"/>
          <w:szCs w:val="22"/>
        </w:rPr>
        <w:t>SI</w:t>
      </w:r>
      <w:r w:rsidRPr="008F39C3">
        <w:rPr>
          <w:rFonts w:ascii="Garamond" w:eastAsia="Arial" w:hAnsi="Garamond" w:cs="Arial"/>
          <w:b/>
          <w:bCs/>
          <w:sz w:val="22"/>
          <w:szCs w:val="22"/>
        </w:rPr>
        <w:t>-0</w:t>
      </w:r>
      <w:r w:rsidR="00602260">
        <w:rPr>
          <w:rFonts w:ascii="Garamond" w:eastAsia="Arial" w:hAnsi="Garamond" w:cs="Arial"/>
          <w:b/>
          <w:bCs/>
          <w:sz w:val="22"/>
          <w:szCs w:val="22"/>
        </w:rPr>
        <w:t>47</w:t>
      </w:r>
      <w:r w:rsidRPr="008F39C3">
        <w:rPr>
          <w:rFonts w:ascii="Garamond" w:eastAsia="Arial" w:hAnsi="Garamond" w:cs="Arial"/>
          <w:b/>
          <w:bCs/>
          <w:sz w:val="22"/>
          <w:szCs w:val="22"/>
        </w:rPr>
        <w:t>-2025</w:t>
      </w:r>
      <w:r w:rsidRPr="008F39C3">
        <w:rPr>
          <w:rFonts w:ascii="Garamond" w:hAnsi="Garamond" w:cs="Arial"/>
          <w:b/>
          <w:bCs/>
          <w:sz w:val="22"/>
          <w:szCs w:val="22"/>
        </w:rPr>
        <w:t xml:space="preserve"> </w:t>
      </w:r>
    </w:p>
    <w:p w14:paraId="615BFC23" w14:textId="5C6DD94B" w:rsidR="00840E80" w:rsidRPr="008F39C3" w:rsidRDefault="00840E80" w:rsidP="00840E80">
      <w:pPr>
        <w:spacing w:after="0" w:line="23" w:lineRule="atLeast"/>
        <w:contextualSpacing/>
        <w:jc w:val="center"/>
        <w:rPr>
          <w:rFonts w:ascii="Garamond" w:hAnsi="Garamond" w:cs="Arial"/>
          <w:b/>
          <w:bCs/>
          <w:sz w:val="22"/>
          <w:szCs w:val="22"/>
        </w:rPr>
      </w:pPr>
      <w:r w:rsidRPr="008F39C3">
        <w:rPr>
          <w:rFonts w:ascii="Garamond" w:hAnsi="Garamond"/>
          <w:b/>
          <w:bCs/>
          <w:sz w:val="22"/>
          <w:szCs w:val="22"/>
        </w:rPr>
        <w:t xml:space="preserve">RESPUESTA A OBSERVACIONES PRESENTADAS </w:t>
      </w:r>
      <w:r w:rsidR="00790989">
        <w:rPr>
          <w:rFonts w:ascii="Garamond" w:hAnsi="Garamond"/>
          <w:b/>
          <w:bCs/>
          <w:sz w:val="22"/>
          <w:szCs w:val="22"/>
        </w:rPr>
        <w:t>A LOS PLIEGOS DEFINITIVOS</w:t>
      </w:r>
    </w:p>
    <w:p w14:paraId="20E4B81D" w14:textId="77777777" w:rsidR="00840E80" w:rsidRPr="008F39C3" w:rsidRDefault="00840E80" w:rsidP="00840E80">
      <w:pPr>
        <w:pStyle w:val="Normal1"/>
        <w:spacing w:line="23" w:lineRule="atLeast"/>
        <w:contextualSpacing/>
        <w:jc w:val="both"/>
        <w:rPr>
          <w:rFonts w:ascii="Garamond" w:hAnsi="Garamond"/>
          <w:color w:val="auto"/>
          <w:sz w:val="22"/>
          <w:szCs w:val="22"/>
        </w:rPr>
      </w:pPr>
    </w:p>
    <w:p w14:paraId="0177EB82" w14:textId="2B659D3F" w:rsidR="00840E80" w:rsidRPr="008F39C3" w:rsidRDefault="00840E80" w:rsidP="00840E80">
      <w:pPr>
        <w:pStyle w:val="Default"/>
        <w:jc w:val="both"/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</w:pPr>
      <w:r w:rsidRPr="008F39C3">
        <w:rPr>
          <w:rFonts w:ascii="Garamond" w:hAnsi="Garamond" w:cs="Arial"/>
          <w:sz w:val="22"/>
          <w:szCs w:val="22"/>
          <w:shd w:val="clear" w:color="auto" w:fill="FFFFFF"/>
        </w:rPr>
        <w:t>El Fondo de Desarrollo Local de Teusaquillo como garantía de imparcialidad, igualdad y trasparencia, procede a dar respuesta a la</w:t>
      </w:r>
      <w:r w:rsidR="00602260">
        <w:rPr>
          <w:rFonts w:ascii="Garamond" w:hAnsi="Garamond" w:cs="Arial"/>
          <w:sz w:val="22"/>
          <w:szCs w:val="22"/>
          <w:shd w:val="clear" w:color="auto" w:fill="FFFFFF"/>
        </w:rPr>
        <w:t>s</w:t>
      </w:r>
      <w:r w:rsidRPr="008F39C3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  <w:r w:rsidR="00602260" w:rsidRPr="008F39C3">
        <w:rPr>
          <w:rFonts w:ascii="Garamond" w:hAnsi="Garamond" w:cs="Arial"/>
          <w:sz w:val="22"/>
          <w:szCs w:val="22"/>
          <w:shd w:val="clear" w:color="auto" w:fill="FFFFFF"/>
        </w:rPr>
        <w:t>observacion</w:t>
      </w:r>
      <w:r w:rsidR="00602260">
        <w:rPr>
          <w:rFonts w:ascii="Garamond" w:hAnsi="Garamond" w:cs="Arial"/>
          <w:sz w:val="22"/>
          <w:szCs w:val="22"/>
          <w:shd w:val="clear" w:color="auto" w:fill="FFFFFF"/>
        </w:rPr>
        <w:t>es</w:t>
      </w:r>
      <w:r w:rsidRPr="008F39C3">
        <w:rPr>
          <w:rFonts w:ascii="Garamond" w:hAnsi="Garamond" w:cs="Arial"/>
          <w:sz w:val="22"/>
          <w:szCs w:val="22"/>
          <w:shd w:val="clear" w:color="auto" w:fill="FFFFFF"/>
        </w:rPr>
        <w:t xml:space="preserve"> realizada</w:t>
      </w:r>
      <w:r w:rsidR="00602260">
        <w:rPr>
          <w:rFonts w:ascii="Garamond" w:hAnsi="Garamond" w:cs="Arial"/>
          <w:sz w:val="22"/>
          <w:szCs w:val="22"/>
          <w:shd w:val="clear" w:color="auto" w:fill="FFFFFF"/>
        </w:rPr>
        <w:t>s</w:t>
      </w:r>
      <w:r w:rsidRPr="008F39C3">
        <w:rPr>
          <w:rFonts w:ascii="Garamond" w:hAnsi="Garamond" w:cs="Arial"/>
          <w:sz w:val="22"/>
          <w:szCs w:val="22"/>
          <w:shd w:val="clear" w:color="auto" w:fill="FFFFFF"/>
        </w:rPr>
        <w:t xml:space="preserve"> a</w:t>
      </w:r>
      <w:r w:rsidR="00E0032D">
        <w:rPr>
          <w:rFonts w:ascii="Garamond" w:hAnsi="Garamond" w:cs="Arial"/>
          <w:sz w:val="22"/>
          <w:szCs w:val="22"/>
          <w:shd w:val="clear" w:color="auto" w:fill="FFFFFF"/>
        </w:rPr>
        <w:t xml:space="preserve"> los pliegos definitivos para el </w:t>
      </w:r>
      <w:r w:rsidRPr="008F39C3">
        <w:rPr>
          <w:rFonts w:ascii="Garamond" w:hAnsi="Garamond" w:cs="Arial"/>
          <w:sz w:val="22"/>
          <w:szCs w:val="22"/>
          <w:shd w:val="clear" w:color="auto" w:fill="FFFFFF"/>
        </w:rPr>
        <w:t xml:space="preserve">proceso de </w:t>
      </w:r>
      <w:r w:rsidR="00602260">
        <w:rPr>
          <w:rFonts w:ascii="Garamond" w:hAnsi="Garamond" w:cs="Arial"/>
          <w:sz w:val="22"/>
          <w:szCs w:val="22"/>
          <w:shd w:val="clear" w:color="auto" w:fill="FFFFFF"/>
        </w:rPr>
        <w:t>Subasta Inversa</w:t>
      </w:r>
      <w:r w:rsidRPr="008F39C3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  <w:r w:rsidR="00602260" w:rsidRPr="00602260">
        <w:rPr>
          <w:rFonts w:ascii="Garamond" w:hAnsi="Garamond" w:cs="Arial"/>
          <w:b/>
          <w:sz w:val="22"/>
          <w:szCs w:val="22"/>
          <w:shd w:val="clear" w:color="auto" w:fill="FFFFFF"/>
        </w:rPr>
        <w:t>FDLT-SASI-047-2025</w:t>
      </w:r>
      <w:r w:rsidRPr="008F39C3">
        <w:rPr>
          <w:rFonts w:ascii="Garamond" w:hAnsi="Garamond" w:cs="Arial"/>
          <w:sz w:val="22"/>
          <w:szCs w:val="22"/>
          <w:shd w:val="clear" w:color="auto" w:fill="FFFFFF"/>
        </w:rPr>
        <w:t>, cuyo objeto corresponde a:</w:t>
      </w:r>
      <w:r w:rsidRPr="008F39C3">
        <w:rPr>
          <w:rFonts w:ascii="Garamond" w:eastAsia="Times New Roman" w:hAnsi="Garamond" w:cs="Arial"/>
          <w:sz w:val="22"/>
          <w:szCs w:val="22"/>
          <w:lang w:eastAsia="es-CO"/>
        </w:rPr>
        <w:t xml:space="preserve"> </w:t>
      </w:r>
      <w:r w:rsidR="00065F1C" w:rsidRPr="008F39C3"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  <w:t>“</w:t>
      </w:r>
      <w:r w:rsidR="00602260" w:rsidRPr="00602260"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  <w:t>ADQUIRIR ELEMENTOS DEPORTIVOS, RECREATIVOS Y DE ACTIVIDAD FÍSICA PARA EL FONDO DE DESARROLLO LOCAL DE TEUSAQUILLO, DE ACUERDO CON EL PROYECTO 2323 "TEUSAQUILLO RECREO-DEPORTIVA"</w:t>
      </w:r>
    </w:p>
    <w:p w14:paraId="1729E93F" w14:textId="77777777" w:rsidR="008F39C3" w:rsidRPr="008F39C3" w:rsidRDefault="008F39C3" w:rsidP="00840E80">
      <w:pPr>
        <w:pStyle w:val="Default"/>
        <w:jc w:val="both"/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</w:pPr>
    </w:p>
    <w:p w14:paraId="351FB2CD" w14:textId="3A81CE75" w:rsidR="008F39C3" w:rsidRPr="008F39C3" w:rsidRDefault="008F39C3" w:rsidP="008F39C3">
      <w:pPr>
        <w:pStyle w:val="Default"/>
        <w:jc w:val="center"/>
        <w:rPr>
          <w:rFonts w:ascii="Garamond" w:hAnsi="Garamond" w:cs="Arial"/>
          <w:b/>
          <w:sz w:val="22"/>
          <w:szCs w:val="22"/>
          <w:shd w:val="clear" w:color="auto" w:fill="FFFFFF"/>
        </w:rPr>
      </w:pPr>
      <w:r w:rsidRPr="008F39C3"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  <w:t>PRIMER OBSERVACIÓN</w:t>
      </w:r>
    </w:p>
    <w:p w14:paraId="70928BD4" w14:textId="77777777" w:rsidR="00840E80" w:rsidRPr="008F39C3" w:rsidRDefault="00840E80" w:rsidP="00840E80">
      <w:pPr>
        <w:pStyle w:val="Default"/>
        <w:jc w:val="both"/>
        <w:rPr>
          <w:rFonts w:ascii="Garamond" w:hAnsi="Garamond" w:cs="Arial"/>
          <w:b/>
          <w:sz w:val="22"/>
          <w:szCs w:val="22"/>
          <w:shd w:val="clear" w:color="auto" w:fill="FFFFFF"/>
        </w:rPr>
      </w:pPr>
    </w:p>
    <w:p w14:paraId="71B9C43A" w14:textId="63295F25" w:rsidR="00065F1C" w:rsidRDefault="002837CC" w:rsidP="00840E80">
      <w:pPr>
        <w:jc w:val="both"/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</w:pPr>
      <w:r w:rsidRPr="002837CC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drawing>
          <wp:inline distT="0" distB="0" distL="0" distR="0" wp14:anchorId="4533F039" wp14:editId="1E8CFDC9">
            <wp:extent cx="5972175" cy="2310130"/>
            <wp:effectExtent l="0" t="0" r="9525" b="0"/>
            <wp:docPr id="10730971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0971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EBAFD" w14:textId="0C060F5D" w:rsidR="00D217B6" w:rsidRDefault="00D217B6" w:rsidP="002837CC">
      <w:pPr>
        <w:ind w:left="1843" w:hanging="1843"/>
        <w:jc w:val="both"/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</w:pPr>
      <w:r w:rsidRPr="00905BBC">
        <w:rPr>
          <w:rFonts w:ascii="Garamond" w:hAnsi="Garamond" w:cs="Arial"/>
          <w:b/>
          <w:bCs/>
          <w:noProof/>
          <w:color w:val="000000"/>
          <w:sz w:val="22"/>
          <w:szCs w:val="22"/>
          <w:shd w:val="clear" w:color="auto" w:fill="FFFFFF"/>
          <w:lang w:val="es-CO"/>
        </w:rPr>
        <w:t>OBSERVACIÓ</w:t>
      </w:r>
      <w:r w:rsidRPr="00905BBC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t>N:</w:t>
      </w:r>
      <w:r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t xml:space="preserve"> </w:t>
      </w:r>
      <w:r w:rsidR="002837CC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t>“</w:t>
      </w:r>
      <w:r w:rsidR="002837CC" w:rsidRPr="002837CC">
        <w:rPr>
          <w:rFonts w:ascii="Garamond" w:hAnsi="Garamond" w:cs="Arial"/>
          <w:i/>
          <w:iCs/>
          <w:noProof/>
          <w:color w:val="000000"/>
          <w:sz w:val="22"/>
          <w:szCs w:val="22"/>
          <w:shd w:val="clear" w:color="auto" w:fill="FFFFFF"/>
        </w:rPr>
        <w:t>TODA VEZ QUE TODAVÍA NO SE HA PUBLICADO LAS RESPUESTAS AL PLIEGO DE CONDICIONES, SE SOLICITA QUE, MEDIANTE AGENDA, SE MODIFIQUE EL CRONOGRAMA A FIN DE RESPETAR EL MARGEN TEMPORAL PARA LA PREPARACIÓN DE LA OFERTA EN ESTE PROCESO.</w:t>
      </w:r>
      <w:r w:rsidR="002837CC">
        <w:rPr>
          <w:rFonts w:ascii="Garamond" w:hAnsi="Garamond" w:cs="Arial"/>
          <w:i/>
          <w:iCs/>
          <w:noProof/>
          <w:color w:val="000000"/>
          <w:sz w:val="22"/>
          <w:szCs w:val="22"/>
          <w:shd w:val="clear" w:color="auto" w:fill="FFFFFF"/>
        </w:rPr>
        <w:t>”</w:t>
      </w:r>
    </w:p>
    <w:p w14:paraId="7BF06EDF" w14:textId="35B6490B" w:rsidR="00D217B6" w:rsidRPr="00D217B6" w:rsidRDefault="00D217B6" w:rsidP="00D217B6">
      <w:pPr>
        <w:jc w:val="both"/>
        <w:rPr>
          <w:rFonts w:ascii="Garamond" w:hAnsi="Garamond" w:cs="Arial"/>
          <w:b/>
          <w:bCs/>
          <w:noProof/>
          <w:color w:val="000000"/>
          <w:sz w:val="22"/>
          <w:szCs w:val="22"/>
          <w:shd w:val="clear" w:color="auto" w:fill="FFFFFF"/>
          <w:lang w:val="es-CO"/>
        </w:rPr>
      </w:pPr>
      <w:r w:rsidRPr="00D217B6">
        <w:rPr>
          <w:rFonts w:ascii="Garamond" w:hAnsi="Garamond" w:cs="Arial"/>
          <w:b/>
          <w:bCs/>
          <w:noProof/>
          <w:color w:val="000000"/>
          <w:sz w:val="22"/>
          <w:szCs w:val="22"/>
          <w:shd w:val="clear" w:color="auto" w:fill="FFFFFF"/>
          <w:lang w:val="es-CO"/>
        </w:rPr>
        <w:t xml:space="preserve">RESPUESTA DE LA ENTIDAD: </w:t>
      </w:r>
    </w:p>
    <w:p w14:paraId="73A7E7F6" w14:textId="3063C9B5" w:rsidR="00DA66F0" w:rsidRPr="00DA66F0" w:rsidRDefault="004751A6" w:rsidP="00DA66F0">
      <w:pPr>
        <w:jc w:val="both"/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</w:rPr>
      </w:pPr>
      <w:r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t xml:space="preserve">El Fondo de Desarrollo Local de Teusaquillo, informa que </w:t>
      </w:r>
      <w:r w:rsidR="002837CC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t>el día 16 de diciembre de 2025, se publlicó la ADENDA</w:t>
      </w:r>
      <w:r w:rsidR="00DA66F0" w:rsidRPr="00DA66F0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</w:rPr>
        <w:t xml:space="preserve">, mediante la cual se modificó </w:t>
      </w:r>
      <w:r w:rsidR="00905BBC" w:rsidRPr="004751A6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t xml:space="preserve">el indicador de Rentabilidad del Activo </w:t>
      </w:r>
      <w:r w:rsidR="00DA66F0" w:rsidRPr="00DA66F0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</w:rPr>
        <w:t xml:space="preserve">y se </w:t>
      </w:r>
      <w:r w:rsidR="00DA66F0" w:rsidRPr="00DA66F0">
        <w:rPr>
          <w:rFonts w:ascii="Garamond" w:hAnsi="Garamond" w:cs="Arial"/>
          <w:b/>
          <w:bCs/>
          <w:noProof/>
          <w:color w:val="000000"/>
          <w:sz w:val="22"/>
          <w:szCs w:val="22"/>
          <w:shd w:val="clear" w:color="auto" w:fill="FFFFFF"/>
        </w:rPr>
        <w:t>ajustó el cronograma del proceso</w:t>
      </w:r>
      <w:r w:rsidR="00DA66F0" w:rsidRPr="00DA66F0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</w:rPr>
        <w:t>, garantizando el margen temporal necesario para la adecuada preparación de las ofertas.</w:t>
      </w:r>
    </w:p>
    <w:p w14:paraId="0B7AB192" w14:textId="77777777" w:rsidR="00DA66F0" w:rsidRPr="00DA66F0" w:rsidRDefault="00DA66F0" w:rsidP="00DA66F0">
      <w:pPr>
        <w:jc w:val="both"/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</w:rPr>
      </w:pPr>
      <w:r w:rsidRPr="00DA66F0"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</w:rPr>
        <w:t>En consecuencia, el proceso se rige por el cronograma actualmente vigente y publicado en la plataforma.</w:t>
      </w:r>
    </w:p>
    <w:p w14:paraId="1DEF3AE4" w14:textId="7CFAE269" w:rsidR="004751A6" w:rsidRDefault="004751A6" w:rsidP="004751A6">
      <w:pPr>
        <w:jc w:val="both"/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</w:pPr>
    </w:p>
    <w:p w14:paraId="2ED81AB4" w14:textId="7F3E00B0" w:rsidR="004751A6" w:rsidRDefault="004751A6" w:rsidP="004751A6">
      <w:pPr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</w:pPr>
    </w:p>
    <w:p w14:paraId="074AF56E" w14:textId="08AD5B46" w:rsidR="004751A6" w:rsidRPr="004751A6" w:rsidRDefault="004751A6" w:rsidP="004751A6">
      <w:pPr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</w:pPr>
      <w:r>
        <w:rPr>
          <w:rFonts w:ascii="Garamond" w:hAnsi="Garamond" w:cs="Arial"/>
          <w:noProof/>
          <w:color w:val="000000"/>
          <w:sz w:val="22"/>
          <w:szCs w:val="22"/>
          <w:shd w:val="clear" w:color="auto" w:fill="FFFFFF"/>
          <w:lang w:val="es-CO"/>
        </w:rPr>
        <w:lastRenderedPageBreak/>
        <w:t xml:space="preserve">     </w:t>
      </w:r>
    </w:p>
    <w:p w14:paraId="7A1AB5B7" w14:textId="29D46D50" w:rsidR="00602260" w:rsidRDefault="00602260" w:rsidP="00602260">
      <w:pPr>
        <w:pStyle w:val="Default"/>
        <w:jc w:val="center"/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</w:pPr>
      <w:r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  <w:t xml:space="preserve">SEGUNDA </w:t>
      </w:r>
      <w:r w:rsidRPr="008F39C3"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  <w:t>OBSERVACIÓN</w:t>
      </w:r>
    </w:p>
    <w:p w14:paraId="220250AE" w14:textId="77777777" w:rsidR="00602260" w:rsidRDefault="00602260" w:rsidP="00602260">
      <w:pPr>
        <w:pStyle w:val="Default"/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</w:pPr>
    </w:p>
    <w:p w14:paraId="557BAD56" w14:textId="2E59A386" w:rsidR="00602260" w:rsidRDefault="00602260" w:rsidP="00602260">
      <w:pPr>
        <w:pStyle w:val="Default"/>
        <w:rPr>
          <w:rFonts w:ascii="Garamond" w:hAnsi="Garamond" w:cs="Arial"/>
          <w:b/>
          <w:noProof/>
          <w:sz w:val="22"/>
          <w:szCs w:val="22"/>
          <w:shd w:val="clear" w:color="auto" w:fill="FFFFFF"/>
        </w:rPr>
      </w:pPr>
    </w:p>
    <w:p w14:paraId="082BD09B" w14:textId="3D8F99D5" w:rsidR="00905BBC" w:rsidRDefault="00905BBC" w:rsidP="00602260">
      <w:pPr>
        <w:pStyle w:val="Default"/>
        <w:rPr>
          <w:rFonts w:ascii="Garamond" w:hAnsi="Garamond" w:cs="Arial"/>
          <w:b/>
          <w:noProof/>
          <w:sz w:val="22"/>
          <w:szCs w:val="22"/>
          <w:shd w:val="clear" w:color="auto" w:fill="FFFFFF"/>
        </w:rPr>
      </w:pPr>
      <w:r w:rsidRPr="00905BBC">
        <w:rPr>
          <w:rFonts w:ascii="Garamond" w:hAnsi="Garamond" w:cs="Arial"/>
          <w:b/>
          <w:noProof/>
          <w:sz w:val="22"/>
          <w:szCs w:val="22"/>
          <w:shd w:val="clear" w:color="auto" w:fill="FFFFFF"/>
        </w:rPr>
        <w:drawing>
          <wp:inline distT="0" distB="0" distL="0" distR="0" wp14:anchorId="490D5EB7" wp14:editId="4F01494F">
            <wp:extent cx="5972175" cy="2197735"/>
            <wp:effectExtent l="0" t="0" r="9525" b="0"/>
            <wp:docPr id="5388874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8874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9040C" w14:textId="77777777" w:rsidR="00905BBC" w:rsidRDefault="00905BBC" w:rsidP="00602260">
      <w:pPr>
        <w:pStyle w:val="Default"/>
        <w:rPr>
          <w:rFonts w:ascii="Garamond" w:hAnsi="Garamond" w:cs="Arial"/>
          <w:b/>
          <w:noProof/>
          <w:sz w:val="22"/>
          <w:szCs w:val="22"/>
          <w:shd w:val="clear" w:color="auto" w:fill="FFFFFF"/>
        </w:rPr>
      </w:pPr>
    </w:p>
    <w:p w14:paraId="0FD28287" w14:textId="77777777" w:rsidR="00905BBC" w:rsidRDefault="00905BBC" w:rsidP="00602260">
      <w:pPr>
        <w:pStyle w:val="Default"/>
        <w:rPr>
          <w:rFonts w:ascii="Garamond" w:hAnsi="Garamond" w:cs="Arial"/>
          <w:b/>
          <w:sz w:val="22"/>
          <w:szCs w:val="22"/>
          <w:shd w:val="clear" w:color="auto" w:fill="FFFFFF"/>
        </w:rPr>
      </w:pPr>
    </w:p>
    <w:p w14:paraId="655B44FB" w14:textId="77777777" w:rsidR="00602260" w:rsidRDefault="00602260" w:rsidP="00602260">
      <w:pPr>
        <w:pStyle w:val="Default"/>
        <w:rPr>
          <w:rFonts w:ascii="Garamond" w:hAnsi="Garamond" w:cs="Arial"/>
          <w:b/>
          <w:sz w:val="22"/>
          <w:szCs w:val="22"/>
          <w:shd w:val="clear" w:color="auto" w:fill="FFFFFF"/>
        </w:rPr>
      </w:pPr>
      <w:r>
        <w:rPr>
          <w:rFonts w:ascii="Garamond" w:hAnsi="Garamond" w:cs="Arial"/>
          <w:b/>
          <w:sz w:val="22"/>
          <w:szCs w:val="22"/>
          <w:shd w:val="clear" w:color="auto" w:fill="FFFFFF"/>
        </w:rPr>
        <w:t xml:space="preserve">OBSERVACIÓN: </w:t>
      </w:r>
    </w:p>
    <w:p w14:paraId="0CBFBFE2" w14:textId="77777777" w:rsidR="00905BBC" w:rsidRPr="00905BBC" w:rsidRDefault="00905BBC" w:rsidP="00905BBC">
      <w:pPr>
        <w:pStyle w:val="Default"/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ES"/>
        </w:rPr>
      </w:pPr>
      <w:r w:rsidRPr="00905BBC"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MX"/>
        </w:rPr>
        <w:t> </w:t>
      </w:r>
    </w:p>
    <w:p w14:paraId="3330F82D" w14:textId="556039E7" w:rsidR="00905BBC" w:rsidRPr="00905BBC" w:rsidRDefault="00905BBC" w:rsidP="00905BBC">
      <w:pPr>
        <w:pStyle w:val="Default"/>
        <w:ind w:left="426"/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ES"/>
        </w:rPr>
      </w:pPr>
      <w:r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MX"/>
        </w:rPr>
        <w:t>“</w:t>
      </w:r>
      <w:r w:rsidRPr="00905BBC"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MX"/>
        </w:rPr>
        <w:t>Por medio de la presente solicito a la entidad se sirva corregir el indicador de </w:t>
      </w:r>
      <w:r w:rsidRPr="00905BBC">
        <w:rPr>
          <w:rFonts w:ascii="Garamond" w:hAnsi="Garamond" w:cs="Arial"/>
          <w:b/>
          <w:bCs/>
          <w:i/>
          <w:iCs/>
          <w:sz w:val="22"/>
          <w:szCs w:val="22"/>
          <w:shd w:val="clear" w:color="auto" w:fill="FFFFFF"/>
          <w:lang w:val="es-MX"/>
        </w:rPr>
        <w:t>rentabilidad del activo</w:t>
      </w:r>
      <w:r w:rsidRPr="00905BBC"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MX"/>
        </w:rPr>
        <w:t>, ya que si el objetivo de la entidad es solicitar que se acredite un porcentaje mayor 6%</w:t>
      </w:r>
    </w:p>
    <w:p w14:paraId="78AD9D3A" w14:textId="77777777" w:rsidR="00905BBC" w:rsidRPr="00905BBC" w:rsidRDefault="00905BBC" w:rsidP="00905BBC">
      <w:pPr>
        <w:pStyle w:val="Default"/>
        <w:ind w:left="426"/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ES"/>
        </w:rPr>
      </w:pPr>
      <w:r w:rsidRPr="00905BBC"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MX"/>
        </w:rPr>
        <w:t>Se debe solicitar 0.06%</w:t>
      </w:r>
    </w:p>
    <w:p w14:paraId="3775B3D4" w14:textId="62123AD1" w:rsidR="00905BBC" w:rsidRPr="00905BBC" w:rsidRDefault="00905BBC" w:rsidP="00905BBC">
      <w:pPr>
        <w:pStyle w:val="Default"/>
        <w:ind w:left="426"/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ES"/>
        </w:rPr>
      </w:pPr>
      <w:r w:rsidRPr="00905BBC"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MX"/>
        </w:rPr>
        <w:t>Si la entidad solicita un indicado con un valor de 0.6 estaría solicitando un indicador fuera de la realidad ósea 60%</w:t>
      </w:r>
      <w:r w:rsidRPr="00905BBC">
        <w:rPr>
          <w:rFonts w:ascii="Garamond" w:hAnsi="Garamond" w:cs="Arial"/>
          <w:bCs/>
          <w:i/>
          <w:iCs/>
          <w:sz w:val="22"/>
          <w:szCs w:val="22"/>
          <w:shd w:val="clear" w:color="auto" w:fill="FFFFFF"/>
          <w:lang w:val="es-MX"/>
        </w:rPr>
        <w:t xml:space="preserve">”. </w:t>
      </w:r>
    </w:p>
    <w:p w14:paraId="6EE6261D" w14:textId="77777777" w:rsidR="00602260" w:rsidRPr="00602260" w:rsidRDefault="00602260" w:rsidP="00602260">
      <w:pPr>
        <w:pStyle w:val="Default"/>
        <w:rPr>
          <w:rFonts w:ascii="Garamond" w:hAnsi="Garamond" w:cs="Arial"/>
          <w:b/>
          <w:i/>
          <w:iCs/>
          <w:sz w:val="22"/>
          <w:szCs w:val="22"/>
          <w:shd w:val="clear" w:color="auto" w:fill="FFFFFF"/>
          <w:lang w:val="es-ES"/>
        </w:rPr>
      </w:pPr>
    </w:p>
    <w:p w14:paraId="573FD553" w14:textId="2BCAF51F" w:rsidR="00602260" w:rsidRPr="00602260" w:rsidRDefault="00602260" w:rsidP="00602260">
      <w:pPr>
        <w:pStyle w:val="Default"/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</w:pPr>
      <w:r w:rsidRPr="00602260">
        <w:rPr>
          <w:rFonts w:ascii="Garamond" w:hAnsi="Garamond" w:cs="Arial"/>
          <w:b/>
          <w:sz w:val="22"/>
          <w:szCs w:val="22"/>
          <w:shd w:val="clear" w:color="auto" w:fill="FFFFFF"/>
          <w:lang w:val="es-ES"/>
        </w:rPr>
        <w:t>RESPUESTA DE LA ENTIDAD:</w:t>
      </w:r>
    </w:p>
    <w:p w14:paraId="0DBD9468" w14:textId="77777777" w:rsidR="00602260" w:rsidRDefault="00602260" w:rsidP="00602260">
      <w:pPr>
        <w:pStyle w:val="Default"/>
        <w:jc w:val="both"/>
        <w:rPr>
          <w:rFonts w:ascii="Garamond" w:hAnsi="Garamond" w:cs="Arial"/>
          <w:bCs/>
          <w:sz w:val="22"/>
          <w:szCs w:val="22"/>
          <w:shd w:val="clear" w:color="auto" w:fill="FFFFFF"/>
          <w:lang w:val="es-ES"/>
        </w:rPr>
      </w:pPr>
    </w:p>
    <w:p w14:paraId="5D2ACB7D" w14:textId="3315D8C1" w:rsidR="00D217B6" w:rsidRDefault="00D217B6" w:rsidP="00D217B6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</w:rPr>
      </w:pPr>
      <w:r w:rsidRPr="00D217B6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El Fondo de Desarrollo Local de Teusaquillo </w:t>
      </w:r>
      <w:r w:rsid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>i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nforma que el día </w:t>
      </w:r>
      <w:r w:rsidR="005C1207"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16 de diciembre de 2025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 fueron publicadas en la plataforma </w:t>
      </w:r>
      <w:r w:rsidR="005C1207"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SECOP II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 las respuestas a las observaciones presentadas dentro del proceso de selección </w:t>
      </w:r>
      <w:r w:rsidR="005C1207"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FDLT-SASI-047-2025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, así como la </w:t>
      </w:r>
      <w:r w:rsidR="005C1207"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adenda mediante la cual se modificó parcialmente el pliego de condiciones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, específicamente en lo relacionado con el </w:t>
      </w:r>
      <w:r w:rsidR="005C1207"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índice de capacidad organizacional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 y el </w:t>
      </w:r>
      <w:r w:rsidR="005C1207"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cronograma del proceso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>.</w:t>
      </w:r>
    </w:p>
    <w:p w14:paraId="29C6D52D" w14:textId="6F7F6C10" w:rsidR="00905BBC" w:rsidRPr="00905BBC" w:rsidRDefault="005C1207" w:rsidP="00905BBC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</w:pPr>
      <w:r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En atención puntual a su observación, y una vez revisado el pliego de condiciones, particularmente el requisito correspondiente a la </w:t>
      </w:r>
      <w:r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Capacidad Organizacional – Indicador de Rentabilidad del Activo (ROA)</w:t>
      </w:r>
      <w:r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, se evidenció </w:t>
      </w:r>
      <w:r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 xml:space="preserve">un error de transcripción en la expresión numérica del porcentaje correspondiente al seis por </w:t>
      </w:r>
      <w:r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lastRenderedPageBreak/>
        <w:t>ciento</w:t>
      </w:r>
      <w:r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.</w:t>
      </w:r>
      <w:r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 xml:space="preserve"> (6%)</w:t>
      </w:r>
      <w:r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>.</w:t>
      </w:r>
      <w:r w:rsidR="00905BBC"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drawing>
          <wp:inline distT="0" distB="0" distL="0" distR="0" wp14:anchorId="7E499E27" wp14:editId="4165808F">
            <wp:extent cx="5791200" cy="1104900"/>
            <wp:effectExtent l="0" t="0" r="0" b="0"/>
            <wp:docPr id="160871064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CD61F" w14:textId="4174AB81" w:rsidR="00905BBC" w:rsidRPr="00905BBC" w:rsidRDefault="00905BBC" w:rsidP="00905BBC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</w:pPr>
      <w:r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     </w:t>
      </w:r>
      <w:r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drawing>
          <wp:inline distT="0" distB="0" distL="0" distR="0" wp14:anchorId="694532D4" wp14:editId="38D794CF">
            <wp:extent cx="5486400" cy="781050"/>
            <wp:effectExtent l="0" t="0" r="0" b="0"/>
            <wp:docPr id="32680958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F34A2" w14:textId="7F89FF7B" w:rsidR="00905BBC" w:rsidRPr="00905BBC" w:rsidRDefault="00905BBC" w:rsidP="00905BBC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</w:pPr>
      <w:r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En consecuencia, la Entidad </w:t>
      </w:r>
      <w:r w:rsidR="005C1207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procedió a </w:t>
      </w:r>
      <w:r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>aclar</w:t>
      </w:r>
      <w:r w:rsidR="005C1207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>ar</w:t>
      </w:r>
      <w:r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 y </w:t>
      </w:r>
      <w:r w:rsidR="005C1207"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>correg</w:t>
      </w:r>
      <w:r w:rsidR="005C1207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ir dicho error, precisando que </w:t>
      </w:r>
      <w:r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el valor exigido para el indicador de Rentabilidad del Activo es mayor o igual al seis por ciento (6%), equivalente a </w:t>
      </w:r>
      <w:r w:rsidRPr="00905BBC">
        <w:rPr>
          <w:rFonts w:ascii="Garamond" w:hAnsi="Garamond" w:cs="Arial"/>
          <w:b/>
          <w:bCs/>
          <w:color w:val="000000"/>
          <w:sz w:val="22"/>
          <w:szCs w:val="22"/>
          <w:u w:val="single"/>
          <w:shd w:val="clear" w:color="auto" w:fill="FFFFFF"/>
          <w:lang w:val="es-CO"/>
        </w:rPr>
        <w:t>0,06</w:t>
      </w:r>
      <w:r w:rsidRPr="00905BBC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 en términos decimales</w:t>
      </w:r>
      <w:r w:rsidR="005C1207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, y no a 0,6. </w:t>
      </w:r>
    </w:p>
    <w:p w14:paraId="449E4E55" w14:textId="0F5BB7B7" w:rsidR="00905BBC" w:rsidRPr="00905BBC" w:rsidRDefault="00905BBC" w:rsidP="00905BBC">
      <w:pPr>
        <w:jc w:val="both"/>
        <w:rPr>
          <w:rFonts w:ascii="Garamond" w:hAnsi="Garamond" w:cs="Arial"/>
          <w:i/>
          <w:iCs/>
          <w:color w:val="000000"/>
          <w:sz w:val="22"/>
          <w:szCs w:val="22"/>
          <w:shd w:val="clear" w:color="auto" w:fill="FFFFFF"/>
        </w:rPr>
      </w:pPr>
    </w:p>
    <w:p w14:paraId="11B0CA9D" w14:textId="35535321" w:rsidR="00145E0F" w:rsidRPr="00145E0F" w:rsidRDefault="00145E0F" w:rsidP="00145E0F">
      <w:pPr>
        <w:pStyle w:val="Default"/>
        <w:jc w:val="center"/>
        <w:rPr>
          <w:rFonts w:ascii="Garamond" w:eastAsia="Times New Roman" w:hAnsi="Garamond" w:cs="Arial"/>
          <w:b/>
          <w:bCs/>
          <w:sz w:val="22"/>
          <w:szCs w:val="22"/>
          <w:shd w:val="clear" w:color="auto" w:fill="FFFFFF"/>
          <w:lang w:eastAsia="zh-CN"/>
        </w:rPr>
      </w:pPr>
      <w:r w:rsidRPr="00145E0F">
        <w:rPr>
          <w:rFonts w:ascii="Garamond" w:eastAsia="Times New Roman" w:hAnsi="Garamond" w:cs="Arial"/>
          <w:b/>
          <w:bCs/>
          <w:sz w:val="22"/>
          <w:szCs w:val="22"/>
          <w:shd w:val="clear" w:color="auto" w:fill="FFFFFF"/>
          <w:lang w:eastAsia="zh-CN"/>
        </w:rPr>
        <w:t xml:space="preserve">TERCERA OBSERVACIÓN </w:t>
      </w:r>
    </w:p>
    <w:p w14:paraId="596BE6A1" w14:textId="77777777" w:rsidR="00145E0F" w:rsidRDefault="00145E0F" w:rsidP="00602260">
      <w:pPr>
        <w:pStyle w:val="Default"/>
        <w:jc w:val="both"/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</w:pPr>
    </w:p>
    <w:p w14:paraId="77CF36E8" w14:textId="668242A1" w:rsidR="00145E0F" w:rsidRDefault="005C1207" w:rsidP="00602260">
      <w:pPr>
        <w:pStyle w:val="Default"/>
        <w:jc w:val="both"/>
        <w:rPr>
          <w:rFonts w:ascii="Garamond" w:eastAsia="Times New Roman" w:hAnsi="Garamond" w:cs="Arial"/>
          <w:noProof/>
          <w:sz w:val="22"/>
          <w:szCs w:val="22"/>
          <w:shd w:val="clear" w:color="auto" w:fill="FFFFFF"/>
          <w:lang w:eastAsia="zh-CN"/>
        </w:rPr>
      </w:pPr>
      <w:r w:rsidRPr="005C1207">
        <w:rPr>
          <w:rFonts w:ascii="Garamond" w:eastAsia="Times New Roman" w:hAnsi="Garamond" w:cs="Arial"/>
          <w:noProof/>
          <w:sz w:val="22"/>
          <w:szCs w:val="22"/>
          <w:shd w:val="clear" w:color="auto" w:fill="FFFFFF"/>
          <w:lang w:eastAsia="zh-CN"/>
        </w:rPr>
        <w:drawing>
          <wp:inline distT="0" distB="0" distL="0" distR="0" wp14:anchorId="2E42F5D4" wp14:editId="69DB10E6">
            <wp:extent cx="5972175" cy="1910080"/>
            <wp:effectExtent l="0" t="0" r="9525" b="0"/>
            <wp:docPr id="18353635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36351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191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EF622" w14:textId="77777777" w:rsidR="005C1207" w:rsidRDefault="005C1207" w:rsidP="00602260">
      <w:pPr>
        <w:pStyle w:val="Default"/>
        <w:jc w:val="both"/>
        <w:rPr>
          <w:rFonts w:ascii="Garamond" w:eastAsia="Times New Roman" w:hAnsi="Garamond" w:cs="Arial"/>
          <w:noProof/>
          <w:sz w:val="22"/>
          <w:szCs w:val="22"/>
          <w:shd w:val="clear" w:color="auto" w:fill="FFFFFF"/>
          <w:lang w:eastAsia="zh-CN"/>
        </w:rPr>
      </w:pPr>
    </w:p>
    <w:p w14:paraId="4F489DAB" w14:textId="77777777" w:rsidR="005C1207" w:rsidRDefault="005C1207" w:rsidP="00602260">
      <w:pPr>
        <w:pStyle w:val="Default"/>
        <w:jc w:val="both"/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</w:pPr>
    </w:p>
    <w:p w14:paraId="48B83DCD" w14:textId="77777777" w:rsidR="00145E0F" w:rsidRDefault="00145E0F" w:rsidP="00602260">
      <w:pPr>
        <w:pStyle w:val="Default"/>
        <w:jc w:val="both"/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</w:pPr>
    </w:p>
    <w:p w14:paraId="2FBDCB61" w14:textId="2A911FFF" w:rsidR="00145E0F" w:rsidRDefault="00145E0F" w:rsidP="005C1207">
      <w:pPr>
        <w:pStyle w:val="Default"/>
        <w:jc w:val="both"/>
        <w:rPr>
          <w:rFonts w:ascii="Garamond" w:hAnsi="Garamond" w:cs="Arial"/>
          <w:sz w:val="22"/>
          <w:szCs w:val="22"/>
          <w:shd w:val="clear" w:color="auto" w:fill="FFFFFF"/>
          <w:lang w:val="es-ES"/>
        </w:rPr>
      </w:pPr>
      <w:r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  <w:t xml:space="preserve">OBSERVACIÓN: </w:t>
      </w:r>
      <w:r w:rsidR="005C1207"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  <w:t xml:space="preserve"> “</w:t>
      </w:r>
      <w:r w:rsidR="005C1207"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 xml:space="preserve">Por medio de la presente solicito </w:t>
      </w:r>
      <w:r w:rsidR="005C1207"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aclaración</w:t>
      </w:r>
      <w:r w:rsidR="005C1207"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 xml:space="preserve"> acerca de la oferta </w:t>
      </w:r>
      <w:r w:rsidR="005C1207"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económica</w:t>
      </w:r>
      <w:r w:rsidR="005C1207"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 xml:space="preserve"> pues Se identifican los items 11 y 79 correspondientes a Botiquín Tipo A. Al estar conformados por insumos médicos y elementos de primeros auxilios, estos bienes se encuentran exentos o excluidos de IVA conforme al Estatuto Tributario (arts. 424 y 477). Por lo anterior, dichos ítems no deben incluir IVA en su valor, salvo que se demuestre la existencia de componentes gravados, los cuales deberán discriminarse. Por lo tanto solicito comedidamente a la entidad aclarar esta inquietud para el diligenciamiento de la </w:t>
      </w:r>
      <w:r w:rsidR="005C1207"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económica</w:t>
      </w:r>
      <w:r w:rsid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”.</w:t>
      </w:r>
    </w:p>
    <w:p w14:paraId="408B9DF5" w14:textId="77777777" w:rsidR="00145E0F" w:rsidRDefault="00145E0F" w:rsidP="00145E0F">
      <w:pPr>
        <w:pStyle w:val="Default"/>
        <w:jc w:val="both"/>
        <w:rPr>
          <w:rFonts w:ascii="Garamond" w:hAnsi="Garamond" w:cs="Arial"/>
          <w:sz w:val="22"/>
          <w:szCs w:val="22"/>
          <w:shd w:val="clear" w:color="auto" w:fill="FFFFFF"/>
          <w:lang w:val="es-ES"/>
        </w:rPr>
      </w:pPr>
    </w:p>
    <w:p w14:paraId="268516D4" w14:textId="34AE97DD" w:rsidR="008F39C3" w:rsidRDefault="008F39C3" w:rsidP="00065F1C">
      <w:pPr>
        <w:jc w:val="both"/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  <w:lang w:val="es-CO"/>
        </w:rPr>
      </w:pPr>
      <w:r w:rsidRPr="00145E0F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  <w:lang w:val="es-CO"/>
        </w:rPr>
        <w:t>RESPUESTA DE LA ENTIDAD:</w:t>
      </w:r>
    </w:p>
    <w:p w14:paraId="0AB3F3A7" w14:textId="1624EFFB" w:rsidR="00D217B6" w:rsidRDefault="005C1207" w:rsidP="00D217B6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</w:rPr>
      </w:pPr>
      <w:r w:rsidRPr="005C1207">
        <w:rPr>
          <w:rFonts w:ascii="Garamond" w:hAnsi="Garamond" w:cs="Arial"/>
          <w:color w:val="000000"/>
          <w:sz w:val="22"/>
          <w:szCs w:val="22"/>
          <w:highlight w:val="yellow"/>
          <w:shd w:val="clear" w:color="auto" w:fill="FFFFFF"/>
        </w:rPr>
        <w:t>PENDIENTE RESPUESTA DE MATEO</w:t>
      </w:r>
    </w:p>
    <w:p w14:paraId="54E09C7A" w14:textId="3D20E5BC" w:rsidR="005C1207" w:rsidRPr="00145E0F" w:rsidRDefault="005C1207" w:rsidP="005C1207">
      <w:pPr>
        <w:pStyle w:val="Default"/>
        <w:jc w:val="center"/>
        <w:rPr>
          <w:rFonts w:ascii="Garamond" w:eastAsia="Times New Roman" w:hAnsi="Garamond" w:cs="Arial"/>
          <w:b/>
          <w:bCs/>
          <w:sz w:val="22"/>
          <w:szCs w:val="22"/>
          <w:shd w:val="clear" w:color="auto" w:fill="FFFFFF"/>
          <w:lang w:eastAsia="zh-CN"/>
        </w:rPr>
      </w:pPr>
      <w:r>
        <w:rPr>
          <w:rFonts w:ascii="Garamond" w:eastAsia="Times New Roman" w:hAnsi="Garamond" w:cs="Arial"/>
          <w:b/>
          <w:bCs/>
          <w:sz w:val="22"/>
          <w:szCs w:val="22"/>
          <w:shd w:val="clear" w:color="auto" w:fill="FFFFFF"/>
          <w:lang w:eastAsia="zh-CN"/>
        </w:rPr>
        <w:lastRenderedPageBreak/>
        <w:t>CUARTA</w:t>
      </w:r>
      <w:r w:rsidRPr="00145E0F">
        <w:rPr>
          <w:rFonts w:ascii="Garamond" w:eastAsia="Times New Roman" w:hAnsi="Garamond" w:cs="Arial"/>
          <w:b/>
          <w:bCs/>
          <w:sz w:val="22"/>
          <w:szCs w:val="22"/>
          <w:shd w:val="clear" w:color="auto" w:fill="FFFFFF"/>
          <w:lang w:eastAsia="zh-CN"/>
        </w:rPr>
        <w:t xml:space="preserve"> OBSERVACIÓN </w:t>
      </w:r>
    </w:p>
    <w:p w14:paraId="47DFC9D0" w14:textId="77777777" w:rsidR="005C1207" w:rsidRDefault="005C1207" w:rsidP="005C1207">
      <w:pPr>
        <w:pStyle w:val="Default"/>
        <w:jc w:val="both"/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</w:pPr>
    </w:p>
    <w:p w14:paraId="6F4E1411" w14:textId="32B70A24" w:rsidR="005C1207" w:rsidRDefault="005C1207" w:rsidP="005C1207">
      <w:pPr>
        <w:pStyle w:val="Default"/>
        <w:jc w:val="both"/>
        <w:rPr>
          <w:rFonts w:ascii="Garamond" w:eastAsia="Times New Roman" w:hAnsi="Garamond" w:cs="Arial"/>
          <w:noProof/>
          <w:sz w:val="22"/>
          <w:szCs w:val="22"/>
          <w:shd w:val="clear" w:color="auto" w:fill="FFFFFF"/>
          <w:lang w:eastAsia="zh-CN"/>
        </w:rPr>
      </w:pPr>
      <w:r w:rsidRPr="005C1207">
        <w:rPr>
          <w:rFonts w:ascii="Garamond" w:eastAsia="Times New Roman" w:hAnsi="Garamond" w:cs="Arial"/>
          <w:noProof/>
          <w:sz w:val="22"/>
          <w:szCs w:val="22"/>
          <w:shd w:val="clear" w:color="auto" w:fill="FFFFFF"/>
          <w:lang w:eastAsia="zh-CN"/>
        </w:rPr>
        <w:drawing>
          <wp:inline distT="0" distB="0" distL="0" distR="0" wp14:anchorId="330CCEA3" wp14:editId="1EB6FD65">
            <wp:extent cx="5972175" cy="2084705"/>
            <wp:effectExtent l="0" t="0" r="9525" b="0"/>
            <wp:docPr id="17728752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87528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4B269" w14:textId="77777777" w:rsidR="005C1207" w:rsidRDefault="005C1207" w:rsidP="005C1207">
      <w:pPr>
        <w:pStyle w:val="Default"/>
        <w:jc w:val="both"/>
        <w:rPr>
          <w:rFonts w:ascii="Garamond" w:eastAsia="Times New Roman" w:hAnsi="Garamond" w:cs="Arial"/>
          <w:noProof/>
          <w:sz w:val="22"/>
          <w:szCs w:val="22"/>
          <w:shd w:val="clear" w:color="auto" w:fill="FFFFFF"/>
          <w:lang w:eastAsia="zh-CN"/>
        </w:rPr>
      </w:pPr>
    </w:p>
    <w:p w14:paraId="2F1D1EB7" w14:textId="77777777" w:rsidR="005C1207" w:rsidRDefault="005C1207" w:rsidP="005C1207">
      <w:pPr>
        <w:pStyle w:val="Default"/>
        <w:jc w:val="both"/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</w:pPr>
    </w:p>
    <w:p w14:paraId="0B3031A5" w14:textId="77777777" w:rsidR="005C1207" w:rsidRDefault="005C1207" w:rsidP="005C1207">
      <w:pPr>
        <w:pStyle w:val="Default"/>
        <w:jc w:val="both"/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</w:pPr>
    </w:p>
    <w:p w14:paraId="52ED2E47" w14:textId="485B9CB9" w:rsidR="005C1207" w:rsidRDefault="005C1207" w:rsidP="005C1207">
      <w:pPr>
        <w:pStyle w:val="Default"/>
        <w:jc w:val="both"/>
        <w:rPr>
          <w:rFonts w:ascii="Garamond" w:hAnsi="Garamond" w:cs="Arial"/>
          <w:sz w:val="22"/>
          <w:szCs w:val="22"/>
          <w:shd w:val="clear" w:color="auto" w:fill="FFFFFF"/>
          <w:lang w:val="es-ES"/>
        </w:rPr>
      </w:pPr>
      <w:r>
        <w:rPr>
          <w:rFonts w:ascii="Garamond" w:eastAsia="Times New Roman" w:hAnsi="Garamond" w:cs="Arial"/>
          <w:sz w:val="22"/>
          <w:szCs w:val="22"/>
          <w:shd w:val="clear" w:color="auto" w:fill="FFFFFF"/>
          <w:lang w:eastAsia="zh-CN"/>
        </w:rPr>
        <w:t>OBSERVACIÓN: “</w:t>
      </w:r>
      <w:r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 xml:space="preserve">Por medio de la presente comedidamente </w:t>
      </w:r>
      <w:r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solicito</w:t>
      </w:r>
      <w:r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 xml:space="preserve"> a la entidad suministrar el formato de pacto de probidad, compromiso </w:t>
      </w:r>
      <w:r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anticolisión</w:t>
      </w:r>
      <w:r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 xml:space="preserve">, </w:t>
      </w:r>
      <w:r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declaración</w:t>
      </w:r>
      <w:r w:rsidRPr="005C1207"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 xml:space="preserve"> actividades legales, multas y sanciones y formato de experiencia</w:t>
      </w:r>
      <w:r>
        <w:rPr>
          <w:rFonts w:ascii="Garamond" w:eastAsia="Times New Roman" w:hAnsi="Garamond" w:cs="Arial"/>
          <w:i/>
          <w:iCs/>
          <w:sz w:val="22"/>
          <w:szCs w:val="22"/>
          <w:shd w:val="clear" w:color="auto" w:fill="FFFFFF"/>
          <w:lang w:val="es-ES" w:eastAsia="zh-CN"/>
        </w:rPr>
        <w:t>”.</w:t>
      </w:r>
    </w:p>
    <w:p w14:paraId="7015417E" w14:textId="77777777" w:rsidR="005C1207" w:rsidRDefault="005C1207" w:rsidP="005C1207">
      <w:pPr>
        <w:pStyle w:val="Default"/>
        <w:jc w:val="both"/>
        <w:rPr>
          <w:rFonts w:ascii="Garamond" w:hAnsi="Garamond" w:cs="Arial"/>
          <w:sz w:val="22"/>
          <w:szCs w:val="22"/>
          <w:shd w:val="clear" w:color="auto" w:fill="FFFFFF"/>
          <w:lang w:val="es-ES"/>
        </w:rPr>
      </w:pPr>
    </w:p>
    <w:p w14:paraId="6CCE3B6B" w14:textId="5A5021C3" w:rsidR="005C1207" w:rsidRPr="005C1207" w:rsidRDefault="005C1207" w:rsidP="00D217B6">
      <w:pPr>
        <w:jc w:val="both"/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  <w:lang w:val="es-CO"/>
        </w:rPr>
      </w:pPr>
      <w:r w:rsidRPr="00145E0F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  <w:lang w:val="es-CO"/>
        </w:rPr>
        <w:t>RESPUESTA DE LA ENTIDAD:</w:t>
      </w:r>
    </w:p>
    <w:p w14:paraId="4301F51F" w14:textId="77777777" w:rsidR="00FE0306" w:rsidRDefault="005C1207" w:rsidP="00D217B6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</w:rPr>
      </w:pPr>
      <w:r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>El fono de desarrollo local de Teusaquillo, informa</w:t>
      </w:r>
      <w:r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 que </w:t>
      </w:r>
      <w:r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 xml:space="preserve">los documentos </w:t>
      </w:r>
      <w:r w:rsidR="00FE0306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 xml:space="preserve">seguidamente relacionados </w:t>
      </w:r>
      <w:r w:rsidRPr="005C1207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</w:rPr>
        <w:t>se adjuntan y se ponen a disposición para conocimiento de todos los proveedores interesados</w:t>
      </w:r>
      <w:r w:rsidR="00FE0306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>.-</w:t>
      </w:r>
    </w:p>
    <w:p w14:paraId="64EF1D40" w14:textId="3863A885" w:rsidR="00FE0306" w:rsidRDefault="00FE0306" w:rsidP="00FE0306">
      <w:pPr>
        <w:pStyle w:val="Prrafodelista"/>
        <w:numPr>
          <w:ilvl w:val="0"/>
          <w:numId w:val="5"/>
        </w:numPr>
        <w:rPr>
          <w:rFonts w:ascii="Garamond" w:hAnsi="Garamond" w:cs="Arial"/>
          <w:color w:val="000000"/>
          <w:shd w:val="clear" w:color="auto" w:fill="FFFFFF"/>
        </w:rPr>
      </w:pPr>
      <w:r>
        <w:rPr>
          <w:rFonts w:ascii="Garamond" w:hAnsi="Garamond" w:cs="Arial"/>
          <w:color w:val="000000"/>
          <w:shd w:val="clear" w:color="auto" w:fill="FFFFFF"/>
        </w:rPr>
        <w:t>Pacto de probidad</w:t>
      </w:r>
    </w:p>
    <w:p w14:paraId="052BDD9F" w14:textId="2FB00185" w:rsidR="00FE0306" w:rsidRDefault="00FE0306" w:rsidP="00FE0306">
      <w:pPr>
        <w:pStyle w:val="Prrafodelista"/>
        <w:numPr>
          <w:ilvl w:val="0"/>
          <w:numId w:val="5"/>
        </w:numPr>
        <w:rPr>
          <w:rFonts w:ascii="Garamond" w:hAnsi="Garamond" w:cs="Arial"/>
          <w:color w:val="000000"/>
          <w:shd w:val="clear" w:color="auto" w:fill="FFFFFF"/>
        </w:rPr>
      </w:pPr>
      <w:r>
        <w:rPr>
          <w:rFonts w:ascii="Garamond" w:hAnsi="Garamond" w:cs="Arial"/>
          <w:color w:val="000000"/>
          <w:shd w:val="clear" w:color="auto" w:fill="FFFFFF"/>
        </w:rPr>
        <w:t xml:space="preserve">Compromiso anticorrupción </w:t>
      </w:r>
    </w:p>
    <w:p w14:paraId="72155E2B" w14:textId="2F5A4E66" w:rsidR="00FE0306" w:rsidRDefault="00FE0306" w:rsidP="00FE0306">
      <w:pPr>
        <w:pStyle w:val="Prrafodelista"/>
        <w:numPr>
          <w:ilvl w:val="0"/>
          <w:numId w:val="5"/>
        </w:numPr>
        <w:rPr>
          <w:rFonts w:ascii="Garamond" w:hAnsi="Garamond" w:cs="Arial"/>
          <w:color w:val="000000"/>
          <w:shd w:val="clear" w:color="auto" w:fill="FFFFFF"/>
        </w:rPr>
      </w:pPr>
      <w:r>
        <w:rPr>
          <w:rFonts w:ascii="Garamond" w:hAnsi="Garamond" w:cs="Arial"/>
          <w:color w:val="000000"/>
          <w:shd w:val="clear" w:color="auto" w:fill="FFFFFF"/>
        </w:rPr>
        <w:t xml:space="preserve">Declaración de actividades legales </w:t>
      </w:r>
    </w:p>
    <w:p w14:paraId="2A10DBF9" w14:textId="68135B84" w:rsidR="00FE0306" w:rsidRPr="00FE0306" w:rsidRDefault="00FE0306" w:rsidP="00FE0306">
      <w:pPr>
        <w:pStyle w:val="Prrafodelista"/>
        <w:numPr>
          <w:ilvl w:val="0"/>
          <w:numId w:val="5"/>
        </w:numPr>
        <w:rPr>
          <w:rFonts w:ascii="Garamond" w:hAnsi="Garamond" w:cs="Arial"/>
          <w:color w:val="000000"/>
          <w:highlight w:val="yellow"/>
          <w:shd w:val="clear" w:color="auto" w:fill="FFFFFF"/>
        </w:rPr>
      </w:pPr>
      <w:r w:rsidRPr="00FE0306">
        <w:rPr>
          <w:rFonts w:ascii="Garamond" w:hAnsi="Garamond" w:cs="Arial"/>
          <w:color w:val="000000"/>
          <w:highlight w:val="yellow"/>
          <w:shd w:val="clear" w:color="auto" w:fill="FFFFFF"/>
        </w:rPr>
        <w:t xml:space="preserve">Formato de experiencia. </w:t>
      </w:r>
      <w:r>
        <w:rPr>
          <w:rFonts w:ascii="Garamond" w:hAnsi="Garamond" w:cs="Arial"/>
          <w:color w:val="000000"/>
          <w:highlight w:val="yellow"/>
          <w:shd w:val="clear" w:color="auto" w:fill="FFFFFF"/>
        </w:rPr>
        <w:t>Pendiente Mateo</w:t>
      </w:r>
    </w:p>
    <w:p w14:paraId="75458710" w14:textId="08800B18" w:rsidR="005C1207" w:rsidRPr="00D217B6" w:rsidRDefault="00FE0306" w:rsidP="00D217B6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</w:rPr>
      </w:pPr>
      <w:r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Lo anterior, </w:t>
      </w:r>
      <w:r w:rsidR="005C1207" w:rsidRPr="005C1207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>en aras de garantizar los principios de transparencia, igualdad y publicidad del proceso de selección.</w:t>
      </w:r>
    </w:p>
    <w:p w14:paraId="7CC9A056" w14:textId="46D838DA" w:rsidR="004A7C91" w:rsidRPr="008F39C3" w:rsidRDefault="004A7C91" w:rsidP="00840E80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</w:pPr>
      <w:r w:rsidRPr="008F39C3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Dada en Bogotá, el </w:t>
      </w:r>
      <w:r w:rsidR="00065F1C" w:rsidRPr="008F39C3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>1</w:t>
      </w:r>
      <w:r w:rsidR="00FE0306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>6</w:t>
      </w:r>
      <w:r w:rsidRPr="008F39C3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 de diciembre de 2025</w:t>
      </w:r>
      <w:r w:rsidR="008F39C3" w:rsidRPr="008F39C3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>.</w:t>
      </w:r>
    </w:p>
    <w:p w14:paraId="687A43E6" w14:textId="23313277" w:rsidR="004A7C91" w:rsidRDefault="004A7C91" w:rsidP="00840E80">
      <w:pPr>
        <w:jc w:val="both"/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</w:pPr>
      <w:r w:rsidRPr="008F39C3">
        <w:rPr>
          <w:rFonts w:ascii="Garamond" w:hAnsi="Garamond" w:cs="Arial"/>
          <w:color w:val="000000"/>
          <w:sz w:val="22"/>
          <w:szCs w:val="22"/>
          <w:shd w:val="clear" w:color="auto" w:fill="FFFFFF"/>
          <w:lang w:val="es-CO"/>
        </w:rPr>
        <w:t xml:space="preserve">Atentamente, </w:t>
      </w:r>
    </w:p>
    <w:p w14:paraId="647CFBF0" w14:textId="4F33FC68" w:rsidR="004A7C91" w:rsidRPr="00790989" w:rsidRDefault="00790989" w:rsidP="00840E80">
      <w:pPr>
        <w:jc w:val="both"/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  <w:lang w:val="es-CO"/>
        </w:rPr>
      </w:pPr>
      <w:r w:rsidRPr="00790989">
        <w:rPr>
          <w:rFonts w:ascii="Garamond" w:hAnsi="Garamond" w:cs="Arial"/>
          <w:b/>
          <w:bCs/>
          <w:color w:val="000000"/>
          <w:sz w:val="22"/>
          <w:szCs w:val="22"/>
          <w:shd w:val="clear" w:color="auto" w:fill="FFFFFF"/>
          <w:lang w:val="es-CO"/>
        </w:rPr>
        <w:t>COMITÉ EVALUADOR</w:t>
      </w:r>
    </w:p>
    <w:p w14:paraId="0A1ADDA9" w14:textId="77777777" w:rsidR="00145E0F" w:rsidRDefault="00145E0F" w:rsidP="004A7C91">
      <w:pPr>
        <w:spacing w:after="0"/>
        <w:jc w:val="both"/>
        <w:rPr>
          <w:rFonts w:ascii="Garamond" w:hAnsi="Garamond" w:cs="Arial"/>
          <w:i/>
          <w:iCs/>
          <w:color w:val="000000"/>
          <w:sz w:val="22"/>
          <w:szCs w:val="22"/>
          <w:shd w:val="clear" w:color="auto" w:fill="FFFFFF"/>
          <w:lang w:val="es-CO"/>
        </w:rPr>
      </w:pPr>
    </w:p>
    <w:p w14:paraId="562CFF19" w14:textId="77777777" w:rsidR="00840E80" w:rsidRPr="008F39C3" w:rsidRDefault="00840E80" w:rsidP="00840E80">
      <w:pPr>
        <w:ind w:left="1416" w:firstLine="708"/>
        <w:rPr>
          <w:rFonts w:ascii="Garamond" w:hAnsi="Garamond"/>
          <w:b/>
          <w:spacing w:val="-4"/>
          <w:sz w:val="22"/>
          <w:szCs w:val="22"/>
        </w:rPr>
      </w:pPr>
    </w:p>
    <w:p w14:paraId="0BEE00EC" w14:textId="77777777" w:rsidR="00840E80" w:rsidRPr="008F39C3" w:rsidRDefault="00840E80" w:rsidP="00840E80">
      <w:pPr>
        <w:rPr>
          <w:rFonts w:ascii="Garamond" w:hAnsi="Garamond"/>
          <w:b/>
          <w:sz w:val="22"/>
          <w:szCs w:val="22"/>
        </w:rPr>
      </w:pPr>
    </w:p>
    <w:p w14:paraId="18B21617" w14:textId="51293ACD" w:rsidR="0001578B" w:rsidRPr="008F39C3" w:rsidRDefault="007975A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22"/>
          <w:szCs w:val="22"/>
        </w:rPr>
      </w:pPr>
      <w:r w:rsidRPr="008F39C3">
        <w:rPr>
          <w:rFonts w:ascii="Garamond" w:hAnsi="Garamond" w:cs="Arial"/>
          <w:sz w:val="22"/>
          <w:szCs w:val="22"/>
          <w:lang w:val="es-CO"/>
        </w:rPr>
        <w:t xml:space="preserve"> </w:t>
      </w:r>
    </w:p>
    <w:sectPr w:rsidR="0001578B" w:rsidRPr="008F39C3" w:rsidSect="0001578B">
      <w:headerReference w:type="default" r:id="rId16"/>
      <w:footerReference w:type="default" r:id="rId17"/>
      <w:pgSz w:w="12240" w:h="15840"/>
      <w:pgMar w:top="2268" w:right="1134" w:bottom="170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48587" w14:textId="77777777" w:rsidR="00E211A9" w:rsidRDefault="00E211A9" w:rsidP="0001578B">
      <w:pPr>
        <w:spacing w:after="0" w:line="240" w:lineRule="auto"/>
      </w:pPr>
      <w:r>
        <w:separator/>
      </w:r>
    </w:p>
  </w:endnote>
  <w:endnote w:type="continuationSeparator" w:id="0">
    <w:p w14:paraId="0874F420" w14:textId="77777777" w:rsidR="00E211A9" w:rsidRDefault="00E211A9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Calibri"/>
    <w:charset w:val="00"/>
    <w:family w:val="roman"/>
    <w:pitch w:val="default"/>
  </w:font>
  <w:font w:name="Lohit Hindi">
    <w:altName w:val="Cambria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C81F" w14:textId="433106EA" w:rsidR="00392EAA" w:rsidRDefault="00001122">
    <w:pPr>
      <w:pStyle w:val="Piedepgina"/>
      <w:jc w:val="right"/>
      <w:rPr>
        <w:lang w:eastAsia="es-C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D1A8542" wp14:editId="36F9928E">
              <wp:simplePos x="0" y="0"/>
              <wp:positionH relativeFrom="margin">
                <wp:posOffset>-184784</wp:posOffset>
              </wp:positionH>
              <wp:positionV relativeFrom="paragraph">
                <wp:posOffset>-360045</wp:posOffset>
              </wp:positionV>
              <wp:extent cx="1667510" cy="937895"/>
              <wp:effectExtent l="0" t="0" r="889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67510" cy="937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B83B0" w14:textId="48768225" w:rsidR="00EC5AA6" w:rsidRDefault="008A6452" w:rsidP="00EC5AA6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8A6452">
                            <w:rPr>
                              <w:rFonts w:ascii="Arial" w:hAnsi="Arial" w:cs="Arial"/>
                              <w:b/>
                              <w:sz w:val="16"/>
                              <w:lang w:val="es-MX"/>
                            </w:rPr>
                            <w:t xml:space="preserve">Alcaldía Local </w:t>
                          </w:r>
                          <w:r w:rsidR="00001122" w:rsidRPr="008A6452">
                            <w:rPr>
                              <w:rFonts w:ascii="Arial" w:hAnsi="Arial" w:cs="Arial"/>
                              <w:b/>
                              <w:sz w:val="16"/>
                              <w:lang w:val="es-MX"/>
                            </w:rPr>
                            <w:t xml:space="preserve">de </w:t>
                          </w:r>
                          <w:r w:rsidR="00001122" w:rsidRPr="00365823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Teusaquillo</w:t>
                          </w:r>
                          <w:r w:rsidR="00EC5AA6" w:rsidRPr="00EC5AA6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</w:p>
                        <w:p w14:paraId="1660F48D" w14:textId="77777777" w:rsidR="00001122" w:rsidRDefault="00001122" w:rsidP="00001122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Transversal 18 bis # 38-41</w:t>
                          </w:r>
                        </w:p>
                        <w:p w14:paraId="20928524" w14:textId="77777777" w:rsidR="00001122" w:rsidRDefault="00001122" w:rsidP="00001122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111311</w:t>
                          </w:r>
                        </w:p>
                        <w:p w14:paraId="300A673B" w14:textId="77777777" w:rsidR="00001122" w:rsidRDefault="00001122" w:rsidP="00001122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Tel: 3204872</w:t>
                          </w:r>
                        </w:p>
                        <w:p w14:paraId="6C3BDC89" w14:textId="77777777" w:rsidR="00EC5AA6" w:rsidRDefault="00EC5AA6" w:rsidP="00EC5AA6">
                          <w:pPr>
                            <w:spacing w:after="0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4F88643C" w14:textId="77777777" w:rsidR="00EC5AA6" w:rsidRDefault="00EC5AA6" w:rsidP="00EC5AA6">
                          <w:pPr>
                            <w:spacing w:after="0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www.teusaquillo.gov.co</w:t>
                          </w:r>
                        </w:p>
                        <w:p w14:paraId="3E7A445D" w14:textId="77777777" w:rsidR="008A6452" w:rsidRPr="00C62C5C" w:rsidRDefault="008A6452" w:rsidP="005B4AA5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1A8542" id="Rectangle 1" o:spid="_x0000_s1026" style="position:absolute;left:0;text-align:left;margin-left:-14.55pt;margin-top:-28.35pt;width:131.3pt;height:73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" stroked="f" strokeweight="0">
              <v:textbox inset="7.25pt,3.65pt,7.25pt,3.65pt">
                <w:txbxContent>
                  <w:p w14:paraId="332B83B0" w14:textId="48768225" w:rsidR="00EC5AA6" w:rsidRDefault="008A6452" w:rsidP="00EC5AA6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8A6452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 xml:space="preserve">Alcaldía Local </w:t>
                    </w:r>
                    <w:r w:rsidR="00001122" w:rsidRPr="008A6452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 xml:space="preserve">de </w:t>
                    </w:r>
                    <w:r w:rsidR="00001122" w:rsidRPr="00365823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Teusaquillo</w:t>
                    </w:r>
                    <w:r w:rsidR="00EC5AA6" w:rsidRPr="00EC5AA6"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 xml:space="preserve"> </w:t>
                    </w:r>
                  </w:p>
                  <w:p w14:paraId="1660F48D" w14:textId="77777777" w:rsidR="00001122" w:rsidRDefault="00001122" w:rsidP="00001122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Transversal 18 bis # 38-41</w:t>
                    </w:r>
                  </w:p>
                  <w:p w14:paraId="20928524" w14:textId="77777777" w:rsidR="00001122" w:rsidRDefault="00001122" w:rsidP="00001122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111311</w:t>
                    </w:r>
                  </w:p>
                  <w:p w14:paraId="300A673B" w14:textId="77777777" w:rsidR="00001122" w:rsidRDefault="00001122" w:rsidP="00001122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Tel: 3204872</w:t>
                    </w:r>
                  </w:p>
                  <w:p w14:paraId="6C3BDC89" w14:textId="77777777" w:rsidR="00EC5AA6" w:rsidRDefault="00EC5AA6" w:rsidP="00EC5AA6">
                    <w:pPr>
                      <w:spacing w:after="0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4F88643C" w14:textId="77777777" w:rsidR="00EC5AA6" w:rsidRDefault="00EC5AA6" w:rsidP="00EC5AA6">
                    <w:pPr>
                      <w:spacing w:after="0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www.teusaquillo.gov.co</w:t>
                    </w:r>
                  </w:p>
                  <w:p w14:paraId="3E7A445D" w14:textId="77777777" w:rsidR="008A6452" w:rsidRPr="00C62C5C" w:rsidRDefault="008A6452" w:rsidP="005B4AA5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rFonts w:eastAsia="MS Mincho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A763070" wp14:editId="318EB056">
              <wp:simplePos x="0" y="0"/>
              <wp:positionH relativeFrom="column">
                <wp:posOffset>2025015</wp:posOffset>
              </wp:positionH>
              <wp:positionV relativeFrom="paragraph">
                <wp:posOffset>-310515</wp:posOffset>
              </wp:positionV>
              <wp:extent cx="1718310" cy="695325"/>
              <wp:effectExtent l="0" t="0" r="0" b="9525"/>
              <wp:wrapThrough wrapText="bothSides">
                <wp:wrapPolygon edited="0">
                  <wp:start x="0" y="0"/>
                  <wp:lineTo x="0" y="21304"/>
                  <wp:lineTo x="21313" y="21304"/>
                  <wp:lineTo x="21313" y="0"/>
                  <wp:lineTo x="0" y="0"/>
                </wp:wrapPolygon>
              </wp:wrapThrough>
              <wp:docPr id="5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18310" cy="695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5FD0C5" w14:textId="77777777" w:rsidR="007975AD" w:rsidRDefault="007975AD" w:rsidP="007975A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62D9037C" w14:textId="020746FB" w:rsidR="007975AD" w:rsidRDefault="007975AD" w:rsidP="0069121A">
                          <w:pPr>
                            <w:spacing w:after="0" w:line="240" w:lineRule="auto"/>
                            <w:ind w:firstLine="708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GDI</w:t>
                          </w:r>
                          <w:r w:rsidR="0069121A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GPD</w:t>
                          </w:r>
                          <w:r w:rsidR="0069121A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-F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0</w:t>
                          </w:r>
                          <w:r w:rsidR="00365823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8</w:t>
                          </w:r>
                          <w:r w:rsidR="00EC5AA6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6</w:t>
                          </w:r>
                        </w:p>
                        <w:p w14:paraId="3A6797CB" w14:textId="6D80D1CF" w:rsidR="007975AD" w:rsidRDefault="00495EAB" w:rsidP="007975A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Versión: 0</w:t>
                          </w:r>
                          <w:r w:rsidR="0069121A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6</w:t>
                          </w:r>
                        </w:p>
                        <w:p w14:paraId="75687DFD" w14:textId="77777777" w:rsidR="0069121A" w:rsidRDefault="0069121A" w:rsidP="0069121A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Vigencia:15 de diciembre de 2022</w:t>
                          </w:r>
                        </w:p>
                        <w:p w14:paraId="44B65AE8" w14:textId="77777777" w:rsidR="0069121A" w:rsidRDefault="0069121A" w:rsidP="0069121A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Caso HOLA: 281893</w:t>
                          </w:r>
                        </w:p>
                        <w:p w14:paraId="0D9AF419" w14:textId="7D42594B" w:rsidR="00001122" w:rsidRDefault="00001122" w:rsidP="0069121A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0" tIns="46350" rIns="92070" bIns="463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763070" id="Rectangle 8" o:spid="_x0000_s1027" style="position:absolute;left:0;text-align:left;margin-left:159.45pt;margin-top:-24.45pt;width:135.3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" stroked="f">
              <v:textbox inset="2.5575mm,1.2875mm,2.5575mm,1.2875mm">
                <w:txbxContent>
                  <w:p w14:paraId="5C5FD0C5" w14:textId="77777777" w:rsidR="007975AD" w:rsidRDefault="007975AD" w:rsidP="007975A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62D9037C" w14:textId="020746FB" w:rsidR="007975AD" w:rsidRDefault="007975AD" w:rsidP="0069121A">
                    <w:pPr>
                      <w:spacing w:after="0" w:line="240" w:lineRule="auto"/>
                      <w:ind w:firstLine="708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GDI</w:t>
                    </w:r>
                    <w:r w:rsidR="0069121A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GPD</w:t>
                    </w:r>
                    <w:r w:rsidR="0069121A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-F</w:t>
                    </w: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0</w:t>
                    </w:r>
                    <w:r w:rsidR="00365823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8</w:t>
                    </w:r>
                    <w:r w:rsidR="00EC5AA6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6</w:t>
                    </w:r>
                  </w:p>
                  <w:p w14:paraId="3A6797CB" w14:textId="6D80D1CF" w:rsidR="007975AD" w:rsidRDefault="00495EAB" w:rsidP="007975A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Versión: 0</w:t>
                    </w:r>
                    <w:r w:rsidR="0069121A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6</w:t>
                    </w:r>
                  </w:p>
                  <w:p w14:paraId="75687DFD" w14:textId="77777777" w:rsidR="0069121A" w:rsidRDefault="0069121A" w:rsidP="0069121A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Vigencia:15 de diciembre de 2022</w:t>
                    </w:r>
                  </w:p>
                  <w:p w14:paraId="44B65AE8" w14:textId="77777777" w:rsidR="0069121A" w:rsidRDefault="0069121A" w:rsidP="0069121A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Caso HOLA: 281893</w:t>
                    </w:r>
                  </w:p>
                  <w:p w14:paraId="0D9AF419" w14:textId="7D42594B" w:rsidR="00001122" w:rsidRDefault="00001122" w:rsidP="0069121A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</w:p>
                </w:txbxContent>
              </v:textbox>
              <w10:wrap type="through"/>
            </v:rect>
          </w:pict>
        </mc:Fallback>
      </mc:AlternateContent>
    </w:r>
    <w:r w:rsidR="008C5786">
      <w:rPr>
        <w:noProof/>
      </w:rPr>
      <w:drawing>
        <wp:anchor distT="0" distB="0" distL="0" distR="0" simplePos="0" relativeHeight="251669504" behindDoc="0" locked="0" layoutInCell="1" allowOverlap="1" wp14:anchorId="669CEA75" wp14:editId="1B5EF4F2">
          <wp:simplePos x="0" y="0"/>
          <wp:positionH relativeFrom="margin">
            <wp:align>right</wp:align>
          </wp:positionH>
          <wp:positionV relativeFrom="paragraph">
            <wp:posOffset>-218136</wp:posOffset>
          </wp:positionV>
          <wp:extent cx="647971" cy="644641"/>
          <wp:effectExtent l="0" t="0" r="0" b="3175"/>
          <wp:wrapThrough wrapText="bothSides">
            <wp:wrapPolygon edited="0">
              <wp:start x="2541" y="0"/>
              <wp:lineTo x="2541" y="10215"/>
              <wp:lineTo x="0" y="16599"/>
              <wp:lineTo x="0" y="21068"/>
              <wp:lineTo x="20965" y="21068"/>
              <wp:lineTo x="20965" y="16599"/>
              <wp:lineTo x="18424" y="10215"/>
              <wp:lineTo x="18424" y="0"/>
              <wp:lineTo x="2541" y="0"/>
            </wp:wrapPolygon>
          </wp:wrapThrough>
          <wp:docPr id="2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971" cy="6446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5AD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16714D" wp14:editId="2E056367">
              <wp:simplePos x="0" y="0"/>
              <wp:positionH relativeFrom="column">
                <wp:posOffset>1523365</wp:posOffset>
              </wp:positionH>
              <wp:positionV relativeFrom="paragraph">
                <wp:posOffset>-290195</wp:posOffset>
              </wp:positionV>
              <wp:extent cx="0" cy="753745"/>
              <wp:effectExtent l="8890" t="5080" r="10160" b="12700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081B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19.95pt;margin-top:-22.85pt;width:0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" strokecolor="black [3213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F699D" w14:textId="77777777" w:rsidR="00E211A9" w:rsidRDefault="00E211A9" w:rsidP="0001578B">
      <w:pPr>
        <w:spacing w:after="0" w:line="240" w:lineRule="auto"/>
      </w:pPr>
      <w:r>
        <w:separator/>
      </w:r>
    </w:p>
  </w:footnote>
  <w:footnote w:type="continuationSeparator" w:id="0">
    <w:p w14:paraId="1712D640" w14:textId="77777777" w:rsidR="00E211A9" w:rsidRDefault="00E211A9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80952" w14:textId="505A3245" w:rsidR="00392EAA" w:rsidRDefault="008C5786" w:rsidP="00EB1D5E">
    <w:pPr>
      <w:pStyle w:val="Encabezamiento"/>
      <w:spacing w:after="0" w:line="240" w:lineRule="auto"/>
      <w:rPr>
        <w:lang w:eastAsia="es-CO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71C07E23" wp14:editId="7B83C2CC">
          <wp:simplePos x="0" y="0"/>
          <wp:positionH relativeFrom="margin">
            <wp:posOffset>1757680</wp:posOffset>
          </wp:positionH>
          <wp:positionV relativeFrom="paragraph">
            <wp:posOffset>-191135</wp:posOffset>
          </wp:positionV>
          <wp:extent cx="2390775" cy="790575"/>
          <wp:effectExtent l="0" t="0" r="9525" b="9525"/>
          <wp:wrapTight wrapText="bothSides">
            <wp:wrapPolygon edited="0">
              <wp:start x="0" y="0"/>
              <wp:lineTo x="0" y="21340"/>
              <wp:lineTo x="21514" y="21340"/>
              <wp:lineTo x="21514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115671B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1D213168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1D7117E8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16AEF0CE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5058DA4A" w14:textId="77777777" w:rsid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7BBB1F59" w14:textId="77777777" w:rsidR="00EB1D5E" w:rsidRP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Pr="00EB1D5E"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Pr="00EB1D5E"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86569"/>
    <w:multiLevelType w:val="hybridMultilevel"/>
    <w:tmpl w:val="66F408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456ED"/>
    <w:multiLevelType w:val="hybridMultilevel"/>
    <w:tmpl w:val="1ED645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DB1213"/>
    <w:multiLevelType w:val="multilevel"/>
    <w:tmpl w:val="307C8B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7D483C"/>
    <w:multiLevelType w:val="hybridMultilevel"/>
    <w:tmpl w:val="B6E4F1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988198">
    <w:abstractNumId w:val="2"/>
  </w:num>
  <w:num w:numId="2" w16cid:durableId="1464612662">
    <w:abstractNumId w:val="0"/>
  </w:num>
  <w:num w:numId="3" w16cid:durableId="2011718103">
    <w:abstractNumId w:val="1"/>
  </w:num>
  <w:num w:numId="4" w16cid:durableId="80655600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28169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8B"/>
    <w:rsid w:val="00001122"/>
    <w:rsid w:val="0001578B"/>
    <w:rsid w:val="00035010"/>
    <w:rsid w:val="00061042"/>
    <w:rsid w:val="00065F1C"/>
    <w:rsid w:val="000709DC"/>
    <w:rsid w:val="00091A29"/>
    <w:rsid w:val="000C12BA"/>
    <w:rsid w:val="000C6316"/>
    <w:rsid w:val="00122B73"/>
    <w:rsid w:val="00131DB4"/>
    <w:rsid w:val="00145E0F"/>
    <w:rsid w:val="0016670A"/>
    <w:rsid w:val="00186237"/>
    <w:rsid w:val="00192508"/>
    <w:rsid w:val="00195DEB"/>
    <w:rsid w:val="00196890"/>
    <w:rsid w:val="002001CF"/>
    <w:rsid w:val="00233A4C"/>
    <w:rsid w:val="00257D1D"/>
    <w:rsid w:val="002666D4"/>
    <w:rsid w:val="002837CC"/>
    <w:rsid w:val="002867AD"/>
    <w:rsid w:val="002A093C"/>
    <w:rsid w:val="0032355D"/>
    <w:rsid w:val="0032379B"/>
    <w:rsid w:val="00336244"/>
    <w:rsid w:val="00345AD5"/>
    <w:rsid w:val="00365823"/>
    <w:rsid w:val="00392EAA"/>
    <w:rsid w:val="003A4DD8"/>
    <w:rsid w:val="003E3875"/>
    <w:rsid w:val="00435A5D"/>
    <w:rsid w:val="004424AF"/>
    <w:rsid w:val="00455F6A"/>
    <w:rsid w:val="0046359A"/>
    <w:rsid w:val="004751A6"/>
    <w:rsid w:val="00495EAB"/>
    <w:rsid w:val="004A7C91"/>
    <w:rsid w:val="004C4182"/>
    <w:rsid w:val="004D0BC2"/>
    <w:rsid w:val="004F09B9"/>
    <w:rsid w:val="00500B7F"/>
    <w:rsid w:val="00504A91"/>
    <w:rsid w:val="00575AAF"/>
    <w:rsid w:val="005B4AA5"/>
    <w:rsid w:val="005C1207"/>
    <w:rsid w:val="005C4ED6"/>
    <w:rsid w:val="00602260"/>
    <w:rsid w:val="006264E7"/>
    <w:rsid w:val="00640B16"/>
    <w:rsid w:val="00642156"/>
    <w:rsid w:val="00646549"/>
    <w:rsid w:val="00652AFA"/>
    <w:rsid w:val="0069121A"/>
    <w:rsid w:val="006B2B12"/>
    <w:rsid w:val="006D505B"/>
    <w:rsid w:val="006F6D44"/>
    <w:rsid w:val="007406F9"/>
    <w:rsid w:val="00790989"/>
    <w:rsid w:val="007975AD"/>
    <w:rsid w:val="007D6466"/>
    <w:rsid w:val="00807E1F"/>
    <w:rsid w:val="00832DED"/>
    <w:rsid w:val="00840E80"/>
    <w:rsid w:val="008440AA"/>
    <w:rsid w:val="008A56A2"/>
    <w:rsid w:val="008A6452"/>
    <w:rsid w:val="008C5786"/>
    <w:rsid w:val="008F143F"/>
    <w:rsid w:val="008F18DF"/>
    <w:rsid w:val="008F39C3"/>
    <w:rsid w:val="008F3BC1"/>
    <w:rsid w:val="009045D8"/>
    <w:rsid w:val="00905BBC"/>
    <w:rsid w:val="009360B3"/>
    <w:rsid w:val="009A4F1C"/>
    <w:rsid w:val="009C5D43"/>
    <w:rsid w:val="009F31FC"/>
    <w:rsid w:val="00A470DB"/>
    <w:rsid w:val="00A95023"/>
    <w:rsid w:val="00A959B8"/>
    <w:rsid w:val="00AB3D0D"/>
    <w:rsid w:val="00AB7402"/>
    <w:rsid w:val="00B31386"/>
    <w:rsid w:val="00B4373C"/>
    <w:rsid w:val="00B62873"/>
    <w:rsid w:val="00BF3BE5"/>
    <w:rsid w:val="00C01528"/>
    <w:rsid w:val="00C079F0"/>
    <w:rsid w:val="00C10A27"/>
    <w:rsid w:val="00C14B6D"/>
    <w:rsid w:val="00C62C5C"/>
    <w:rsid w:val="00C74BFF"/>
    <w:rsid w:val="00CA6DCE"/>
    <w:rsid w:val="00D177C8"/>
    <w:rsid w:val="00D217B6"/>
    <w:rsid w:val="00D566B4"/>
    <w:rsid w:val="00D920E5"/>
    <w:rsid w:val="00DA3D2B"/>
    <w:rsid w:val="00DA66F0"/>
    <w:rsid w:val="00E0032D"/>
    <w:rsid w:val="00E162F8"/>
    <w:rsid w:val="00E211A9"/>
    <w:rsid w:val="00E236A9"/>
    <w:rsid w:val="00E51123"/>
    <w:rsid w:val="00E555FA"/>
    <w:rsid w:val="00E81B4A"/>
    <w:rsid w:val="00EA6BB9"/>
    <w:rsid w:val="00EB1D5E"/>
    <w:rsid w:val="00EC5AA6"/>
    <w:rsid w:val="00EC65C5"/>
    <w:rsid w:val="00ED0145"/>
    <w:rsid w:val="00F159B0"/>
    <w:rsid w:val="00F63E44"/>
    <w:rsid w:val="00FB0E0B"/>
    <w:rsid w:val="00FC31D5"/>
    <w:rsid w:val="00FC59B7"/>
    <w:rsid w:val="00FE0306"/>
    <w:rsid w:val="00FE0504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58171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CA6D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paragraph" w:styleId="Sinespaciado">
    <w:name w:val="No Spacing"/>
    <w:uiPriority w:val="1"/>
    <w:qFormat/>
    <w:rsid w:val="008A64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Normal1">
    <w:name w:val="Normal1"/>
    <w:rsid w:val="00840E8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rsid w:val="00840E80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840E80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840E80"/>
    <w:pPr>
      <w:widowControl w:val="0"/>
      <w:suppressAutoHyphens w:val="0"/>
      <w:autoSpaceDE w:val="0"/>
      <w:autoSpaceDN w:val="0"/>
      <w:spacing w:after="0" w:line="240" w:lineRule="auto"/>
    </w:pPr>
    <w:rPr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0E80"/>
    <w:rPr>
      <w:rFonts w:ascii="Times New Roman" w:eastAsia="Times New Roman" w:hAnsi="Times New Roman" w:cs="Times New Roman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840E8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40E80"/>
    <w:pPr>
      <w:widowControl w:val="0"/>
      <w:suppressAutoHyphens w:val="0"/>
      <w:autoSpaceDE w:val="0"/>
      <w:autoSpaceDN w:val="0"/>
      <w:spacing w:after="0" w:line="240" w:lineRule="auto"/>
    </w:pPr>
    <w:rPr>
      <w:sz w:val="22"/>
      <w:szCs w:val="22"/>
      <w:lang w:eastAsia="en-US"/>
    </w:rPr>
  </w:style>
  <w:style w:type="paragraph" w:styleId="Revisin">
    <w:name w:val="Revision"/>
    <w:hidden/>
    <w:uiPriority w:val="99"/>
    <w:semiHidden/>
    <w:rsid w:val="00BF3B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CA6DC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zh-CN"/>
    </w:rPr>
  </w:style>
  <w:style w:type="paragraph" w:styleId="Prrafodelista">
    <w:name w:val="List Paragraph"/>
    <w:aliases w:val="Bullet List,FooterText,numbered,Paragraphe de liste1,lp1,NORMAL,Lista vistosa - Énfasis 11,Párrafo de lista4,Lista vistosa - Énfasis 12,List Paragraph1,Cuadrícula media 1 - Énfasis 21,Use Case List Paragraph,Elabora,b1,HOJA,Boli"/>
    <w:basedOn w:val="Normal"/>
    <w:link w:val="PrrafodelistaCar"/>
    <w:qFormat/>
    <w:rsid w:val="008F39C3"/>
    <w:pPr>
      <w:suppressAutoHyphens w:val="0"/>
      <w:spacing w:line="240" w:lineRule="auto"/>
      <w:ind w:left="720"/>
      <w:contextualSpacing/>
      <w:jc w:val="both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1 Car,Párrafo de lista4 Car,Lista vistosa - Énfasis 12 Car,List Paragraph1 Car,Cuadrícula media 1 - Énfasis 21 Car"/>
    <w:link w:val="Prrafodelista"/>
    <w:qFormat/>
    <w:locked/>
    <w:rsid w:val="008F39C3"/>
    <w:rPr>
      <w:rFonts w:ascii="Calibri" w:eastAsia="Calibri" w:hAnsi="Calibri" w:cs="Times New Roman"/>
      <w:lang w:eastAsia="en-US"/>
    </w:rPr>
  </w:style>
  <w:style w:type="table" w:styleId="Tablaconcuadrcula">
    <w:name w:val="Table Grid"/>
    <w:basedOn w:val="Tablanormal"/>
    <w:uiPriority w:val="59"/>
    <w:rsid w:val="00575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Props1.xml><?xml version="1.0" encoding="utf-8"?>
<ds:datastoreItem xmlns:ds="http://schemas.openxmlformats.org/officeDocument/2006/customXml" ds:itemID="{E152BD2D-607B-4F3F-9118-39C077756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197879-53D3-490C-8707-2FFC00C5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93BB42-C1D0-4ABE-9F5B-E421ACC46338}">
  <ds:schemaRefs>
    <ds:schemaRef ds:uri="http://schemas.microsoft.com/office/2006/metadata/properties"/>
    <ds:schemaRef ds:uri="http://schemas.microsoft.com/office/infopath/2007/PartnerControls"/>
    <ds:schemaRef ds:uri="4d1d2e24-7be0-47eb-a1db-99cc6d75ca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Rafael.Arevalo</dc:creator>
  <cp:lastModifiedBy>Yina Patricia Mejía Rodríguez</cp:lastModifiedBy>
  <cp:revision>3</cp:revision>
  <cp:lastPrinted>2025-12-09T23:40:00Z</cp:lastPrinted>
  <dcterms:created xsi:type="dcterms:W3CDTF">2025-12-16T18:46:00Z</dcterms:created>
  <dcterms:modified xsi:type="dcterms:W3CDTF">2025-12-16T20:12:00Z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