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Trebuchet MS" w:cs="Trebuchet MS" w:eastAsia="Trebuchet MS" w:hAnsi="Trebuchet MS"/>
          <w:b w:val="1"/>
          <w:bCs w:val="1"/>
        </w:rPr>
      </w:pPr>
      <w:r w:rsidDel="00000000" w:rsidR="00000000" w:rsidRPr="00000000">
        <w:rPr>
          <w:rtl w:val="0"/>
        </w:rPr>
      </w:r>
    </w:p>
    <w:p w:rsidR="00000000" w:rsidDel="00000000" w:rsidP="00000000" w:rsidRDefault="00000000" w:rsidRPr="00000000" w14:paraId="00000002">
      <w:pPr>
        <w:spacing w:after="0" w:lineRule="auto"/>
        <w:jc w:val="center"/>
        <w:rPr>
          <w:rFonts w:ascii="Trebuchet MS" w:cs="Trebuchet MS" w:eastAsia="Trebuchet MS" w:hAnsi="Trebuchet MS"/>
          <w:b w:val="1"/>
          <w:bCs w:val="1"/>
          <w:highlight w:val="white"/>
        </w:rPr>
      </w:pPr>
      <w:r w:rsidDel="00000000" w:rsidR="00000000" w:rsidRPr="00000000">
        <w:rPr>
          <w:rtl w:val="0"/>
        </w:rPr>
      </w:r>
    </w:p>
    <w:p w:rsidR="00000000" w:rsidDel="00000000" w:rsidP="00000000" w:rsidRDefault="00000000" w:rsidRPr="00000000" w14:paraId="00000003">
      <w:pPr>
        <w:spacing w:after="0" w:lineRule="auto"/>
        <w:jc w:val="cente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INFORME PERIODICO DEL CONTRATISTA</w:t>
      </w:r>
    </w:p>
    <w:tbl>
      <w:tblPr>
        <w:tblStyle w:val="Table1"/>
        <w:tblW w:w="8499.0" w:type="dxa"/>
        <w:jc w:val="center"/>
        <w:tblBorders>
          <w:top w:color="000000" w:space="0" w:sz="2" w:val="single"/>
          <w:left w:color="000000" w:space="0" w:sz="2" w:val="single"/>
          <w:bottom w:color="000000" w:space="0" w:sz="2" w:val="single"/>
          <w:right w:color="000000" w:space="0" w:sz="2" w:val="single"/>
          <w:insideH w:color="000000" w:space="0" w:sz="2" w:val="single"/>
          <w:insideV w:color="000000" w:space="0" w:sz="2" w:val="single"/>
        </w:tblBorders>
        <w:tblLayout w:type="fixed"/>
        <w:tblLook w:val="0000"/>
      </w:tblPr>
      <w:tblGrid>
        <w:gridCol w:w="3993"/>
        <w:gridCol w:w="4506"/>
        <w:tblGridChange w:id="0">
          <w:tblGrid>
            <w:gridCol w:w="3993"/>
            <w:gridCol w:w="4506"/>
          </w:tblGrid>
        </w:tblGridChange>
      </w:tblGrid>
      <w:tr>
        <w:trPr>
          <w:cantSplit w:val="0"/>
          <w:trHeight w:val="362" w:hRule="atLeast"/>
          <w:tblHeader w:val="0"/>
        </w:trPr>
        <w:tc>
          <w:tcPr>
            <w:shd w:fill="e2efd9" w:val="clear"/>
            <w:vAlign w:val="center"/>
          </w:tcPr>
          <w:p w:rsidR="00000000" w:rsidDel="00000000" w:rsidP="00000000" w:rsidRDefault="00000000" w:rsidRPr="00000000" w14:paraId="00000004">
            <w:pPr>
              <w:pBdr>
                <w:top w:space="0" w:sz="0" w:val="nil"/>
                <w:left w:space="0" w:sz="0" w:val="nil"/>
                <w:bottom w:space="0" w:sz="0" w:val="nil"/>
                <w:right w:space="0" w:sz="0" w:val="nil"/>
                <w:between w:space="0" w:sz="0" w:val="nil"/>
              </w:pBdr>
              <w:spacing w:before="190" w:lineRule="auto"/>
              <w:ind w:left="55"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color w:val="000000"/>
                <w:rtl w:val="0"/>
              </w:rPr>
              <w:t xml:space="preserve">CLASE DE CONTRATO:</w:t>
            </w:r>
          </w:p>
        </w:tc>
        <w:tc>
          <w:tcPr>
            <w:vAlign w:val="center"/>
          </w:tcPr>
          <w:p w:rsidR="00000000" w:rsidDel="00000000" w:rsidP="00000000" w:rsidRDefault="00000000" w:rsidRPr="00000000" w14:paraId="00000005">
            <w:pPr>
              <w:pBdr>
                <w:top w:space="0" w:sz="0" w:val="nil"/>
                <w:left w:space="0" w:sz="0" w:val="nil"/>
                <w:bottom w:space="0" w:sz="0" w:val="nil"/>
                <w:right w:space="0" w:sz="0" w:val="nil"/>
                <w:between w:space="0" w:sz="0" w:val="nil"/>
              </w:pBdr>
              <w:ind w:left="107" w:firstLine="0"/>
              <w:jc w:val="cente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PRESTACIÓN DE SERVICIOS DE APOYO A LA </w:t>
            </w:r>
            <w:r w:rsidDel="00000000" w:rsidR="00000000" w:rsidRPr="00000000">
              <w:rPr>
                <w:rFonts w:ascii="Trebuchet MS" w:cs="Trebuchet MS" w:eastAsia="Trebuchet MS" w:hAnsi="Trebuchet MS"/>
                <w:rtl w:val="0"/>
              </w:rPr>
              <w:t xml:space="preserve">GESTIÓN</w:t>
            </w:r>
            <w:r w:rsidDel="00000000" w:rsidR="00000000" w:rsidRPr="00000000">
              <w:rPr>
                <w:rtl w:val="0"/>
              </w:rPr>
            </w:r>
          </w:p>
        </w:tc>
      </w:tr>
      <w:tr>
        <w:trPr>
          <w:cantSplit w:val="0"/>
          <w:trHeight w:val="362" w:hRule="atLeast"/>
          <w:tblHeader w:val="0"/>
        </w:trPr>
        <w:tc>
          <w:tcPr>
            <w:shd w:fill="e2efd9" w:val="clear"/>
            <w:vAlign w:val="center"/>
          </w:tcPr>
          <w:p w:rsidR="00000000" w:rsidDel="00000000" w:rsidP="00000000" w:rsidRDefault="00000000" w:rsidRPr="00000000" w14:paraId="00000006">
            <w:pPr>
              <w:pBdr>
                <w:top w:space="0" w:sz="0" w:val="nil"/>
                <w:left w:space="0" w:sz="0" w:val="nil"/>
                <w:bottom w:space="0" w:sz="0" w:val="nil"/>
                <w:right w:space="0" w:sz="0" w:val="nil"/>
                <w:between w:space="0" w:sz="0" w:val="nil"/>
              </w:pBdr>
              <w:spacing w:before="190" w:lineRule="auto"/>
              <w:ind w:left="55"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rtl w:val="0"/>
              </w:rPr>
              <w:t xml:space="preserve">NÚMERO</w:t>
            </w:r>
            <w:r w:rsidDel="00000000" w:rsidR="00000000" w:rsidRPr="00000000">
              <w:rPr>
                <w:rFonts w:ascii="Trebuchet MS" w:cs="Trebuchet MS" w:eastAsia="Trebuchet MS" w:hAnsi="Trebuchet MS"/>
                <w:b w:val="1"/>
                <w:bCs w:val="1"/>
                <w:color w:val="000000"/>
                <w:rtl w:val="0"/>
              </w:rPr>
              <w:t xml:space="preserve"> DE CONTRATO </w:t>
            </w:r>
          </w:p>
        </w:tc>
        <w:tc>
          <w:tcPr>
            <w:vAlign w:val="center"/>
          </w:tcPr>
          <w:p w:rsidR="00000000" w:rsidDel="00000000" w:rsidP="00000000" w:rsidRDefault="00000000" w:rsidRPr="00000000" w14:paraId="00000007">
            <w:pPr>
              <w:pBdr>
                <w:top w:space="0" w:sz="0" w:val="nil"/>
                <w:left w:space="0" w:sz="0" w:val="nil"/>
                <w:bottom w:space="0" w:sz="0" w:val="nil"/>
                <w:right w:space="0" w:sz="0" w:val="nil"/>
                <w:between w:space="0" w:sz="0" w:val="nil"/>
              </w:pBdr>
              <w:ind w:left="107" w:firstLine="0"/>
              <w:jc w:val="cente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0</w:t>
            </w:r>
            <w:r w:rsidDel="00000000" w:rsidR="00000000" w:rsidRPr="00000000">
              <w:rPr>
                <w:rFonts w:ascii="Trebuchet MS" w:cs="Trebuchet MS" w:eastAsia="Trebuchet MS" w:hAnsi="Trebuchet MS"/>
                <w:rtl w:val="0"/>
              </w:rPr>
              <w:t xml:space="preserve">63</w:t>
            </w:r>
            <w:r w:rsidDel="00000000" w:rsidR="00000000" w:rsidRPr="00000000">
              <w:rPr>
                <w:rFonts w:ascii="Trebuchet MS" w:cs="Trebuchet MS" w:eastAsia="Trebuchet MS" w:hAnsi="Trebuchet MS"/>
                <w:color w:val="000000"/>
                <w:rtl w:val="0"/>
              </w:rPr>
              <w:t xml:space="preserve">-2025</w:t>
            </w:r>
          </w:p>
        </w:tc>
      </w:tr>
      <w:tr>
        <w:trPr>
          <w:cantSplit w:val="0"/>
          <w:trHeight w:val="362" w:hRule="atLeast"/>
          <w:tblHeader w:val="0"/>
        </w:trPr>
        <w:tc>
          <w:tcPr>
            <w:shd w:fill="e2efd9" w:val="clear"/>
            <w:vAlign w:val="center"/>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before="190" w:lineRule="auto"/>
              <w:ind w:left="55"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color w:val="000000"/>
                <w:rtl w:val="0"/>
              </w:rPr>
              <w:t xml:space="preserve">OBJETO DEL CONTRATO </w:t>
            </w:r>
          </w:p>
        </w:tc>
        <w:tc>
          <w:tcPr>
            <w:vAlign w:val="center"/>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170" w:line="233" w:lineRule="auto"/>
              <w:ind w:left="868" w:right="777" w:firstLine="0"/>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PRESTACIÓN DE SERVICIOS DE APOYO A LA GESTIÓN EN LA  ESCUELA MUNICIPAL ARTÍSTICA Y CULTURAL DE DANZAS EN EL  MARCO DEL CONVENIO CI-210-2025 ENTRE EL IDECUT Y EL  MUNICIPIO DE FÚQUENE VIGENCIA 2025.</w:t>
            </w:r>
          </w:p>
        </w:tc>
      </w:tr>
      <w:tr>
        <w:trPr>
          <w:cantSplit w:val="0"/>
          <w:trHeight w:val="362" w:hRule="atLeast"/>
          <w:tblHeader w:val="0"/>
        </w:trPr>
        <w:tc>
          <w:tcPr>
            <w:shd w:fill="e2efd9" w:val="clear"/>
            <w:vAlign w:val="center"/>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before="190" w:lineRule="auto"/>
              <w:ind w:left="55"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color w:val="000000"/>
                <w:rtl w:val="0"/>
              </w:rPr>
              <w:t xml:space="preserve">NOMBRE DEL CONTRATISTA:</w:t>
            </w:r>
          </w:p>
        </w:tc>
        <w:tc>
          <w:tcPr>
            <w:vAlign w:val="center"/>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before="170" w:line="233" w:lineRule="auto"/>
              <w:ind w:left="868" w:right="777" w:firstLine="0"/>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ANLLY JOHANNA MURCIA ROJAS</w:t>
            </w:r>
          </w:p>
        </w:tc>
      </w:tr>
      <w:tr>
        <w:trPr>
          <w:cantSplit w:val="0"/>
          <w:trHeight w:val="362" w:hRule="atLeast"/>
          <w:tblHeader w:val="0"/>
        </w:trPr>
        <w:tc>
          <w:tcPr>
            <w:shd w:fill="e2efd9" w:val="clear"/>
            <w:vAlign w:val="center"/>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before="190" w:lineRule="auto"/>
              <w:ind w:left="55"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color w:val="000000"/>
                <w:rtl w:val="0"/>
              </w:rPr>
              <w:t xml:space="preserve">NIT EN CASO DE PERSONA JURÍDICA</w:t>
            </w:r>
          </w:p>
        </w:tc>
        <w:tc>
          <w:tcPr>
            <w:vAlign w:val="center"/>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before="170" w:line="233" w:lineRule="auto"/>
              <w:ind w:left="868" w:right="777" w:firstLine="0"/>
              <w:rPr>
                <w:rFonts w:ascii="Trebuchet MS" w:cs="Trebuchet MS" w:eastAsia="Trebuchet MS" w:hAnsi="Trebuchet MS"/>
                <w:sz w:val="17"/>
                <w:szCs w:val="17"/>
              </w:rPr>
            </w:pPr>
            <w:r w:rsidDel="00000000" w:rsidR="00000000" w:rsidRPr="00000000">
              <w:rPr>
                <w:rFonts w:ascii="Trebuchet MS" w:cs="Trebuchet MS" w:eastAsia="Trebuchet MS" w:hAnsi="Trebuchet MS"/>
                <w:sz w:val="17"/>
                <w:szCs w:val="17"/>
                <w:rtl w:val="0"/>
              </w:rPr>
              <w:t xml:space="preserve">                       N/A</w:t>
            </w:r>
          </w:p>
        </w:tc>
      </w:tr>
      <w:tr>
        <w:trPr>
          <w:cantSplit w:val="0"/>
          <w:trHeight w:val="400.44921874999994" w:hRule="atLeast"/>
          <w:tblHeader w:val="0"/>
        </w:trPr>
        <w:tc>
          <w:tcPr>
            <w:shd w:fill="e2efd9" w:val="clear"/>
            <w:vAlign w:val="center"/>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before="190" w:lineRule="auto"/>
              <w:ind w:left="55"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color w:val="000000"/>
                <w:rtl w:val="0"/>
              </w:rPr>
              <w:t xml:space="preserve">NOMBRE DEL REPRESENTANTE LEGAL</w:t>
            </w:r>
          </w:p>
        </w:tc>
        <w:tc>
          <w:tcPr>
            <w:vAlign w:val="center"/>
          </w:tcPr>
          <w:p w:rsidR="00000000" w:rsidDel="00000000" w:rsidP="00000000" w:rsidRDefault="00000000" w:rsidRPr="00000000" w14:paraId="0000000F">
            <w:pPr>
              <w:pBdr>
                <w:top w:space="0" w:sz="0" w:val="nil"/>
                <w:left w:space="0" w:sz="0" w:val="nil"/>
                <w:bottom w:space="0" w:sz="0" w:val="nil"/>
                <w:right w:space="0" w:sz="0" w:val="nil"/>
                <w:between w:space="0" w:sz="0" w:val="nil"/>
              </w:pBdr>
              <w:ind w:left="107" w:firstLine="0"/>
              <w:jc w:val="cente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N/A</w:t>
            </w:r>
          </w:p>
        </w:tc>
      </w:tr>
      <w:tr>
        <w:trPr>
          <w:cantSplit w:val="0"/>
          <w:trHeight w:val="312" w:hRule="atLeast"/>
          <w:tblHeader w:val="0"/>
        </w:trPr>
        <w:tc>
          <w:tcPr>
            <w:shd w:fill="e2efd9" w:val="clear"/>
            <w:vAlign w:val="center"/>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before="190" w:lineRule="auto"/>
              <w:ind w:left="55"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color w:val="000000"/>
                <w:rtl w:val="0"/>
              </w:rPr>
              <w:t xml:space="preserve">NO. DE CÉDULA DEL CONTRATISTA:</w:t>
            </w:r>
          </w:p>
        </w:tc>
        <w:tc>
          <w:tcPr>
            <w:vAlign w:val="center"/>
          </w:tcPr>
          <w:p w:rsidR="00000000" w:rsidDel="00000000" w:rsidP="00000000" w:rsidRDefault="00000000" w:rsidRPr="00000000" w14:paraId="00000011">
            <w:pPr>
              <w:pBdr>
                <w:top w:space="0" w:sz="0" w:val="nil"/>
                <w:left w:space="0" w:sz="0" w:val="nil"/>
                <w:bottom w:space="0" w:sz="0" w:val="nil"/>
                <w:right w:space="0" w:sz="0" w:val="nil"/>
                <w:between w:space="0" w:sz="0" w:val="nil"/>
              </w:pBdr>
              <w:ind w:left="107" w:firstLine="0"/>
              <w:jc w:val="cente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ind w:left="107" w:firstLine="0"/>
              <w:jc w:val="center"/>
              <w:rPr>
                <w:rFonts w:ascii="Trebuchet MS" w:cs="Trebuchet MS" w:eastAsia="Trebuchet MS" w:hAnsi="Trebuchet MS"/>
              </w:rPr>
            </w:pPr>
            <w:r w:rsidDel="00000000" w:rsidR="00000000" w:rsidRPr="00000000">
              <w:rPr>
                <w:rFonts w:ascii="Trebuchet MS" w:cs="Trebuchet MS" w:eastAsia="Trebuchet MS" w:hAnsi="Trebuchet MS"/>
                <w:rtl w:val="0"/>
              </w:rPr>
              <w:t xml:space="preserve">1069002369</w:t>
            </w:r>
          </w:p>
          <w:p w:rsidR="00000000" w:rsidDel="00000000" w:rsidP="00000000" w:rsidRDefault="00000000" w:rsidRPr="00000000" w14:paraId="00000013">
            <w:pPr>
              <w:pBdr>
                <w:top w:space="0" w:sz="0" w:val="nil"/>
                <w:left w:space="0" w:sz="0" w:val="nil"/>
                <w:bottom w:space="0" w:sz="0" w:val="nil"/>
                <w:right w:space="0" w:sz="0" w:val="nil"/>
                <w:between w:space="0" w:sz="0" w:val="nil"/>
              </w:pBdr>
              <w:ind w:left="107" w:firstLine="0"/>
              <w:jc w:val="cente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ind w:left="107" w:firstLine="0"/>
              <w:jc w:val="center"/>
              <w:rPr>
                <w:rFonts w:ascii="Trebuchet MS" w:cs="Trebuchet MS" w:eastAsia="Trebuchet MS" w:hAnsi="Trebuchet MS"/>
              </w:rPr>
            </w:pPr>
            <w:r w:rsidDel="00000000" w:rsidR="00000000" w:rsidRPr="00000000">
              <w:rPr>
                <w:rtl w:val="0"/>
              </w:rPr>
            </w:r>
          </w:p>
        </w:tc>
      </w:tr>
      <w:tr>
        <w:trPr>
          <w:cantSplit w:val="0"/>
          <w:trHeight w:val="289" w:hRule="atLeast"/>
          <w:tblHeader w:val="0"/>
        </w:trPr>
        <w:tc>
          <w:tcPr>
            <w:shd w:fill="e2efd9" w:val="clear"/>
            <w:vAlign w:val="center"/>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before="190" w:lineRule="auto"/>
              <w:ind w:left="55"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color w:val="000000"/>
                <w:rtl w:val="0"/>
              </w:rPr>
              <w:t xml:space="preserve">VALOR INICIAL DEL CONTRATO </w:t>
            </w:r>
          </w:p>
        </w:tc>
        <w:tc>
          <w:tcPr>
            <w:vAlign w:val="center"/>
          </w:tcPr>
          <w:p w:rsidR="00000000" w:rsidDel="00000000" w:rsidP="00000000" w:rsidRDefault="00000000" w:rsidRPr="00000000" w14:paraId="00000016">
            <w:pPr>
              <w:pBdr>
                <w:top w:space="0" w:sz="0" w:val="nil"/>
                <w:left w:space="0" w:sz="0" w:val="nil"/>
                <w:bottom w:space="0" w:sz="0" w:val="nil"/>
                <w:right w:space="0" w:sz="0" w:val="nil"/>
                <w:between w:space="0" w:sz="0" w:val="nil"/>
              </w:pBdr>
              <w:ind w:left="107" w:firstLine="0"/>
              <w:jc w:val="center"/>
              <w:rPr>
                <w:rFonts w:ascii="Trebuchet MS" w:cs="Trebuchet MS" w:eastAsia="Trebuchet MS" w:hAnsi="Trebuchet MS"/>
                <w:color w:val="000000"/>
              </w:rPr>
            </w:pPr>
            <w:r w:rsidDel="00000000" w:rsidR="00000000" w:rsidRPr="00000000">
              <w:rPr>
                <w:rFonts w:ascii="Trebuchet MS" w:cs="Trebuchet MS" w:eastAsia="Trebuchet MS" w:hAnsi="Trebuchet MS"/>
                <w:rtl w:val="0"/>
              </w:rPr>
              <w:t xml:space="preserve">14.000.000</w:t>
            </w:r>
            <w:r w:rsidDel="00000000" w:rsidR="00000000" w:rsidRPr="00000000">
              <w:rPr>
                <w:rtl w:val="0"/>
              </w:rPr>
            </w:r>
          </w:p>
        </w:tc>
      </w:tr>
      <w:tr>
        <w:trPr>
          <w:cantSplit w:val="0"/>
          <w:trHeight w:val="289" w:hRule="atLeast"/>
          <w:tblHeader w:val="0"/>
        </w:trPr>
        <w:tc>
          <w:tcPr>
            <w:shd w:fill="e2efd9" w:val="clear"/>
            <w:vAlign w:val="center"/>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before="190" w:lineRule="auto"/>
              <w:ind w:left="55"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color w:val="000000"/>
                <w:rtl w:val="0"/>
              </w:rPr>
              <w:t xml:space="preserve">VALOR ADICION 1 </w:t>
            </w:r>
          </w:p>
        </w:tc>
        <w:tc>
          <w:tcPr>
            <w:vAlign w:val="center"/>
          </w:tcPr>
          <w:p w:rsidR="00000000" w:rsidDel="00000000" w:rsidP="00000000" w:rsidRDefault="00000000" w:rsidRPr="00000000" w14:paraId="00000018">
            <w:pPr>
              <w:pBdr>
                <w:top w:space="0" w:sz="0" w:val="nil"/>
                <w:left w:space="0" w:sz="0" w:val="nil"/>
                <w:bottom w:space="0" w:sz="0" w:val="nil"/>
                <w:right w:space="0" w:sz="0" w:val="nil"/>
                <w:between w:space="0" w:sz="0" w:val="nil"/>
              </w:pBdr>
              <w:ind w:left="107" w:firstLine="0"/>
              <w:jc w:val="center"/>
              <w:rPr>
                <w:rFonts w:ascii="Trebuchet MS" w:cs="Trebuchet MS" w:eastAsia="Trebuchet MS" w:hAnsi="Trebuchet MS"/>
                <w:color w:val="000000"/>
              </w:rPr>
            </w:pPr>
            <w:r w:rsidDel="00000000" w:rsidR="00000000" w:rsidRPr="00000000">
              <w:rPr>
                <w:rFonts w:ascii="Trebuchet MS" w:cs="Trebuchet MS" w:eastAsia="Trebuchet MS" w:hAnsi="Trebuchet MS"/>
                <w:rtl w:val="0"/>
              </w:rPr>
              <w:t xml:space="preserve">2.000.000</w:t>
            </w:r>
            <w:r w:rsidDel="00000000" w:rsidR="00000000" w:rsidRPr="00000000">
              <w:rPr>
                <w:rtl w:val="0"/>
              </w:rPr>
            </w:r>
          </w:p>
        </w:tc>
      </w:tr>
      <w:tr>
        <w:trPr>
          <w:cantSplit w:val="0"/>
          <w:trHeight w:val="289" w:hRule="atLeast"/>
          <w:tblHeader w:val="0"/>
        </w:trPr>
        <w:tc>
          <w:tcPr>
            <w:shd w:fill="e2efd9" w:val="clear"/>
            <w:vAlign w:val="center"/>
          </w:tcPr>
          <w:p w:rsidR="00000000" w:rsidDel="00000000" w:rsidP="00000000" w:rsidRDefault="00000000" w:rsidRPr="00000000" w14:paraId="00000019">
            <w:pPr>
              <w:pBdr>
                <w:top w:space="0" w:sz="0" w:val="nil"/>
                <w:left w:space="0" w:sz="0" w:val="nil"/>
                <w:bottom w:space="0" w:sz="0" w:val="nil"/>
                <w:right w:space="0" w:sz="0" w:val="nil"/>
                <w:between w:space="0" w:sz="0" w:val="nil"/>
              </w:pBdr>
              <w:spacing w:before="190" w:lineRule="auto"/>
              <w:ind w:left="55"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color w:val="000000"/>
                <w:rtl w:val="0"/>
              </w:rPr>
              <w:t xml:space="preserve">VALOR TOTAL DEL CONTRATO </w:t>
            </w:r>
          </w:p>
        </w:tc>
        <w:tc>
          <w:tcPr>
            <w:vAlign w:val="center"/>
          </w:tcPr>
          <w:p w:rsidR="00000000" w:rsidDel="00000000" w:rsidP="00000000" w:rsidRDefault="00000000" w:rsidRPr="00000000" w14:paraId="0000001A">
            <w:pPr>
              <w:pBdr>
                <w:top w:space="0" w:sz="0" w:val="nil"/>
                <w:left w:space="0" w:sz="0" w:val="nil"/>
                <w:bottom w:space="0" w:sz="0" w:val="nil"/>
                <w:right w:space="0" w:sz="0" w:val="nil"/>
                <w:between w:space="0" w:sz="0" w:val="nil"/>
              </w:pBdr>
              <w:ind w:left="107" w:firstLine="0"/>
              <w:jc w:val="center"/>
              <w:rPr>
                <w:rFonts w:ascii="Trebuchet MS" w:cs="Trebuchet MS" w:eastAsia="Trebuchet MS" w:hAnsi="Trebuchet MS"/>
                <w:color w:val="000000"/>
              </w:rPr>
            </w:pPr>
            <w:r w:rsidDel="00000000" w:rsidR="00000000" w:rsidRPr="00000000">
              <w:rPr>
                <w:rFonts w:ascii="Trebuchet MS" w:cs="Trebuchet MS" w:eastAsia="Trebuchet MS" w:hAnsi="Trebuchet MS"/>
                <w:rtl w:val="0"/>
              </w:rPr>
              <w:t xml:space="preserve">14.000.000</w:t>
            </w:r>
            <w:r w:rsidDel="00000000" w:rsidR="00000000" w:rsidRPr="00000000">
              <w:rPr>
                <w:rtl w:val="0"/>
              </w:rPr>
            </w:r>
          </w:p>
        </w:tc>
      </w:tr>
      <w:tr>
        <w:trPr>
          <w:cantSplit w:val="0"/>
          <w:trHeight w:val="359.4492187499999" w:hRule="atLeast"/>
          <w:tblHeader w:val="0"/>
        </w:trPr>
        <w:tc>
          <w:tcPr>
            <w:shd w:fill="e2efd9" w:val="clear"/>
            <w:vAlign w:val="center"/>
          </w:tcPr>
          <w:p w:rsidR="00000000" w:rsidDel="00000000" w:rsidP="00000000" w:rsidRDefault="00000000" w:rsidRPr="00000000" w14:paraId="0000001B">
            <w:pPr>
              <w:pBdr>
                <w:top w:space="0" w:sz="0" w:val="nil"/>
                <w:left w:space="0" w:sz="0" w:val="nil"/>
                <w:bottom w:space="0" w:sz="0" w:val="nil"/>
                <w:right w:space="0" w:sz="0" w:val="nil"/>
                <w:between w:space="0" w:sz="0" w:val="nil"/>
              </w:pBdr>
              <w:spacing w:before="164" w:lineRule="auto"/>
              <w:ind w:left="55"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color w:val="000000"/>
                <w:rtl w:val="0"/>
              </w:rPr>
              <w:t xml:space="preserve">PAGO NO. </w:t>
            </w:r>
            <w:r w:rsidDel="00000000" w:rsidR="00000000" w:rsidRPr="00000000">
              <w:rPr>
                <w:rFonts w:ascii="Trebuchet MS" w:cs="Trebuchet MS" w:eastAsia="Trebuchet MS" w:hAnsi="Trebuchet MS"/>
                <w:b w:val="1"/>
                <w:bCs w:val="1"/>
                <w:rtl w:val="0"/>
              </w:rPr>
              <w:t xml:space="preserve">7</w:t>
            </w:r>
            <w:r w:rsidDel="00000000" w:rsidR="00000000" w:rsidRPr="00000000">
              <w:rPr>
                <w:rtl w:val="0"/>
              </w:rPr>
            </w:r>
          </w:p>
        </w:tc>
        <w:tc>
          <w:tcPr>
            <w:vAlign w:val="center"/>
          </w:tcPr>
          <w:p w:rsidR="00000000" w:rsidDel="00000000" w:rsidP="00000000" w:rsidRDefault="00000000" w:rsidRPr="00000000" w14:paraId="0000001C">
            <w:pPr>
              <w:spacing w:before="46" w:line="242" w:lineRule="auto"/>
              <w:ind w:left="2184" w:hanging="2086"/>
              <w:jc w:val="cente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7</w:t>
            </w:r>
          </w:p>
        </w:tc>
      </w:tr>
      <w:tr>
        <w:trPr>
          <w:cantSplit w:val="0"/>
          <w:trHeight w:val="388" w:hRule="atLeast"/>
          <w:tblHeader w:val="0"/>
        </w:trPr>
        <w:tc>
          <w:tcPr>
            <w:shd w:fill="e2efd9" w:val="clear"/>
            <w:vAlign w:val="center"/>
          </w:tcPr>
          <w:p w:rsidR="00000000" w:rsidDel="00000000" w:rsidP="00000000" w:rsidRDefault="00000000" w:rsidRPr="00000000" w14:paraId="0000001D">
            <w:pPr>
              <w:pBdr>
                <w:top w:space="0" w:sz="0" w:val="nil"/>
                <w:left w:space="0" w:sz="0" w:val="nil"/>
                <w:bottom w:space="0" w:sz="0" w:val="nil"/>
                <w:right w:space="0" w:sz="0" w:val="nil"/>
                <w:between w:space="0" w:sz="0" w:val="nil"/>
              </w:pBdr>
              <w:spacing w:before="164" w:lineRule="auto"/>
              <w:ind w:left="55"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color w:val="000000"/>
                <w:rtl w:val="0"/>
              </w:rPr>
              <w:t xml:space="preserve">PERIODO DE PAGO </w:t>
            </w:r>
          </w:p>
        </w:tc>
        <w:tc>
          <w:tcPr>
            <w:vAlign w:val="center"/>
          </w:tcPr>
          <w:p w:rsidR="00000000" w:rsidDel="00000000" w:rsidP="00000000" w:rsidRDefault="00000000" w:rsidRPr="00000000" w14:paraId="0000001E">
            <w:pPr>
              <w:pBdr>
                <w:top w:space="0" w:sz="0" w:val="nil"/>
                <w:left w:space="0" w:sz="0" w:val="nil"/>
                <w:bottom w:space="0" w:sz="0" w:val="nil"/>
                <w:right w:space="0" w:sz="0" w:val="nil"/>
                <w:between w:space="0" w:sz="0" w:val="nil"/>
              </w:pBdr>
              <w:spacing w:before="46" w:line="242" w:lineRule="auto"/>
              <w:ind w:left="2184" w:hanging="2086"/>
              <w:jc w:val="center"/>
              <w:rPr>
                <w:rFonts w:ascii="Trebuchet MS" w:cs="Trebuchet MS" w:eastAsia="Trebuchet MS" w:hAnsi="Trebuchet MS"/>
                <w:color w:val="000000"/>
              </w:rPr>
            </w:pP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color w:val="000000"/>
                <w:rtl w:val="0"/>
              </w:rPr>
              <w:t xml:space="preserve">POR EL </w:t>
            </w:r>
            <w:r w:rsidDel="00000000" w:rsidR="00000000" w:rsidRPr="00000000">
              <w:rPr>
                <w:rFonts w:ascii="Trebuchet MS" w:cs="Trebuchet MS" w:eastAsia="Trebuchet MS" w:hAnsi="Trebuchet MS"/>
                <w:rtl w:val="0"/>
              </w:rPr>
              <w:t xml:space="preserve">20</w:t>
            </w:r>
            <w:r w:rsidDel="00000000" w:rsidR="00000000" w:rsidRPr="00000000">
              <w:rPr>
                <w:rFonts w:ascii="Trebuchet MS" w:cs="Trebuchet MS" w:eastAsia="Trebuchet MS" w:hAnsi="Trebuchet MS"/>
                <w:color w:val="000000"/>
                <w:rtl w:val="0"/>
              </w:rPr>
              <w:t xml:space="preserve">  D</w:t>
            </w:r>
            <w:r w:rsidDel="00000000" w:rsidR="00000000" w:rsidRPr="00000000">
              <w:rPr>
                <w:rFonts w:ascii="Trebuchet MS" w:cs="Trebuchet MS" w:eastAsia="Trebuchet MS" w:hAnsi="Trebuchet MS"/>
                <w:rtl w:val="0"/>
              </w:rPr>
              <w:t xml:space="preserve">E SEPTIEMBRE A 19 DE OCTUBRE </w:t>
            </w:r>
            <w:r w:rsidDel="00000000" w:rsidR="00000000" w:rsidRPr="00000000">
              <w:rPr>
                <w:rFonts w:ascii="Trebuchet MS" w:cs="Trebuchet MS" w:eastAsia="Trebuchet MS" w:hAnsi="Trebuchet MS"/>
                <w:color w:val="000000"/>
                <w:rtl w:val="0"/>
              </w:rPr>
              <w:t xml:space="preserve">DE 2025</w:t>
            </w:r>
          </w:p>
        </w:tc>
      </w:tr>
      <w:tr>
        <w:trPr>
          <w:cantSplit w:val="0"/>
          <w:trHeight w:val="388" w:hRule="atLeast"/>
          <w:tblHeader w:val="0"/>
        </w:trPr>
        <w:tc>
          <w:tcPr>
            <w:shd w:fill="e2efd9" w:val="clear"/>
            <w:vAlign w:val="center"/>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before="164" w:lineRule="auto"/>
              <w:ind w:left="55"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color w:val="000000"/>
                <w:rtl w:val="0"/>
              </w:rPr>
              <w:t xml:space="preserve">VALOR DEL PAGO </w:t>
            </w:r>
          </w:p>
        </w:tc>
        <w:tc>
          <w:tcPr>
            <w:vAlign w:val="center"/>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before="46" w:line="242" w:lineRule="auto"/>
              <w:ind w:left="2184" w:hanging="2086"/>
              <w:jc w:val="center"/>
              <w:rPr>
                <w:rFonts w:ascii="Trebuchet MS" w:cs="Trebuchet MS" w:eastAsia="Trebuchet MS" w:hAnsi="Trebuchet MS"/>
                <w:color w:val="000000"/>
              </w:rPr>
            </w:pPr>
            <w:r w:rsidDel="00000000" w:rsidR="00000000" w:rsidRPr="00000000">
              <w:rPr>
                <w:rFonts w:ascii="Trebuchet MS" w:cs="Trebuchet MS" w:eastAsia="Trebuchet MS" w:hAnsi="Trebuchet MS"/>
                <w:rtl w:val="0"/>
              </w:rPr>
              <w:t xml:space="preserve">2.000.000</w:t>
            </w:r>
            <w:r w:rsidDel="00000000" w:rsidR="00000000" w:rsidRPr="00000000">
              <w:rPr>
                <w:rtl w:val="0"/>
              </w:rPr>
            </w:r>
          </w:p>
        </w:tc>
      </w:tr>
      <w:tr>
        <w:trPr>
          <w:cantSplit w:val="0"/>
          <w:trHeight w:val="475" w:hRule="atLeast"/>
          <w:tblHeader w:val="0"/>
        </w:trPr>
        <w:tc>
          <w:tcPr>
            <w:shd w:fill="e2efd9" w:val="clear"/>
            <w:vAlign w:val="center"/>
          </w:tcPr>
          <w:p w:rsidR="00000000" w:rsidDel="00000000" w:rsidP="00000000" w:rsidRDefault="00000000" w:rsidRPr="00000000" w14:paraId="00000021">
            <w:pPr>
              <w:pBdr>
                <w:top w:space="0" w:sz="0" w:val="nil"/>
                <w:left w:space="0" w:sz="0" w:val="nil"/>
                <w:bottom w:space="0" w:sz="0" w:val="nil"/>
                <w:right w:space="0" w:sz="0" w:val="nil"/>
                <w:between w:space="0" w:sz="0" w:val="nil"/>
              </w:pBdr>
              <w:spacing w:before="118" w:lineRule="auto"/>
              <w:ind w:left="55"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color w:val="000000"/>
                <w:rtl w:val="0"/>
              </w:rPr>
              <w:t xml:space="preserve">SUPERVISOR DEL CONTRATO </w:t>
            </w:r>
          </w:p>
        </w:tc>
        <w:tc>
          <w:tcPr>
            <w:vAlign w:val="center"/>
          </w:tcPr>
          <w:p w:rsidR="00000000" w:rsidDel="00000000" w:rsidP="00000000" w:rsidRDefault="00000000" w:rsidRPr="00000000" w14:paraId="00000022">
            <w:pPr>
              <w:pBdr>
                <w:top w:space="0" w:sz="0" w:val="nil"/>
                <w:left w:space="0" w:sz="0" w:val="nil"/>
                <w:bottom w:space="0" w:sz="0" w:val="nil"/>
                <w:right w:space="0" w:sz="0" w:val="nil"/>
                <w:between w:space="0" w:sz="0" w:val="nil"/>
              </w:pBdr>
              <w:ind w:left="107" w:firstLine="0"/>
              <w:jc w:val="center"/>
              <w:rPr>
                <w:rFonts w:ascii="Trebuchet MS" w:cs="Trebuchet MS" w:eastAsia="Trebuchet MS" w:hAnsi="Trebuchet MS"/>
                <w:color w:val="000000"/>
              </w:rPr>
            </w:pPr>
            <w:r w:rsidDel="00000000" w:rsidR="00000000" w:rsidRPr="00000000">
              <w:rPr>
                <w:rFonts w:ascii="Trebuchet MS" w:cs="Trebuchet MS" w:eastAsia="Trebuchet MS" w:hAnsi="Trebuchet MS"/>
                <w:rtl w:val="0"/>
              </w:rPr>
              <w:t xml:space="preserve">ADRIANA PAOLA GARZON PRADA</w:t>
            </w:r>
            <w:r w:rsidDel="00000000" w:rsidR="00000000" w:rsidRPr="00000000">
              <w:rPr>
                <w:rFonts w:ascii="Trebuchet MS" w:cs="Trebuchet MS" w:eastAsia="Trebuchet MS" w:hAnsi="Trebuchet MS"/>
                <w:color w:val="000000"/>
                <w:rtl w:val="0"/>
              </w:rPr>
              <w:t xml:space="preserve"> </w:t>
            </w:r>
          </w:p>
          <w:p w:rsidR="00000000" w:rsidDel="00000000" w:rsidP="00000000" w:rsidRDefault="00000000" w:rsidRPr="00000000" w14:paraId="00000023">
            <w:pPr>
              <w:pBdr>
                <w:top w:space="0" w:sz="0" w:val="nil"/>
                <w:left w:space="0" w:sz="0" w:val="nil"/>
                <w:bottom w:space="0" w:sz="0" w:val="nil"/>
                <w:right w:space="0" w:sz="0" w:val="nil"/>
                <w:between w:space="0" w:sz="0" w:val="nil"/>
              </w:pBdr>
              <w:ind w:left="107" w:firstLine="0"/>
              <w:jc w:val="cente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SECRETARIA</w:t>
            </w:r>
            <w:r w:rsidDel="00000000" w:rsidR="00000000" w:rsidRPr="00000000">
              <w:rPr>
                <w:rFonts w:ascii="Trebuchet MS" w:cs="Trebuchet MS" w:eastAsia="Trebuchet MS" w:hAnsi="Trebuchet MS"/>
                <w:rtl w:val="0"/>
              </w:rPr>
              <w:t xml:space="preserve"> DE DESARROLLO SOCIAL, SALUD Y EDUCACIÓN</w:t>
            </w:r>
            <w:r w:rsidDel="00000000" w:rsidR="00000000" w:rsidRPr="00000000">
              <w:rPr>
                <w:rtl w:val="0"/>
              </w:rPr>
            </w:r>
          </w:p>
        </w:tc>
      </w:tr>
      <w:tr>
        <w:trPr>
          <w:cantSplit w:val="0"/>
          <w:trHeight w:val="422" w:hRule="atLeast"/>
          <w:tblHeader w:val="0"/>
        </w:trPr>
        <w:tc>
          <w:tcPr>
            <w:shd w:fill="e2efd9" w:val="clear"/>
            <w:vAlign w:val="center"/>
          </w:tcPr>
          <w:p w:rsidR="00000000" w:rsidDel="00000000" w:rsidP="00000000" w:rsidRDefault="00000000" w:rsidRPr="00000000" w14:paraId="00000024">
            <w:pPr>
              <w:pBdr>
                <w:top w:space="0" w:sz="0" w:val="nil"/>
                <w:left w:space="0" w:sz="0" w:val="nil"/>
                <w:bottom w:space="0" w:sz="0" w:val="nil"/>
                <w:right w:space="0" w:sz="0" w:val="nil"/>
                <w:between w:space="0" w:sz="0" w:val="nil"/>
              </w:pBdr>
              <w:spacing w:before="142" w:lineRule="auto"/>
              <w:ind w:left="55" w:firstLine="0"/>
              <w:rPr>
                <w:rFonts w:ascii="Trebuchet MS" w:cs="Trebuchet MS" w:eastAsia="Trebuchet MS" w:hAnsi="Trebuchet MS"/>
                <w:b w:val="1"/>
                <w:bCs w:val="1"/>
                <w:color w:val="000000"/>
              </w:rPr>
            </w:pPr>
            <w:r w:rsidDel="00000000" w:rsidR="00000000" w:rsidRPr="00000000">
              <w:rPr>
                <w:rFonts w:ascii="Trebuchet MS" w:cs="Trebuchet MS" w:eastAsia="Trebuchet MS" w:hAnsi="Trebuchet MS"/>
                <w:b w:val="1"/>
                <w:bCs w:val="1"/>
                <w:color w:val="000000"/>
                <w:rtl w:val="0"/>
              </w:rPr>
              <w:t xml:space="preserve">REGIMEN TRIBUTARIO </w:t>
            </w:r>
          </w:p>
        </w:tc>
        <w:tc>
          <w:tcPr>
            <w:vAlign w:val="center"/>
          </w:tcPr>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3261"/>
              </w:tabs>
              <w:ind w:left="52" w:firstLine="0"/>
              <w:jc w:val="center"/>
              <w:rPr>
                <w:rFonts w:ascii="Trebuchet MS" w:cs="Trebuchet MS" w:eastAsia="Trebuchet MS" w:hAnsi="Trebuchet MS"/>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1984375</wp:posOffset>
                      </wp:positionH>
                      <wp:positionV relativeFrom="paragraph">
                        <wp:posOffset>-9522</wp:posOffset>
                      </wp:positionV>
                      <wp:extent cx="258445" cy="309880"/>
                      <wp:effectExtent b="0" l="0" r="0" t="0"/>
                      <wp:wrapNone/>
                      <wp:docPr id="147" name=""/>
                      <a:graphic>
                        <a:graphicData uri="http://schemas.microsoft.com/office/word/2010/wordprocessingShape">
                          <wps:wsp>
                            <wps:cNvSpPr/>
                            <wps:cNvPr id="6" name="Shape 6"/>
                            <wps:spPr>
                              <a:xfrm flipH="1">
                                <a:off x="5240590" y="3648873"/>
                                <a:ext cx="210820" cy="262255"/>
                              </a:xfrm>
                              <a:prstGeom prst="rect">
                                <a:avLst/>
                              </a:prstGeom>
                              <a:gradFill>
                                <a:gsLst>
                                  <a:gs pos="0">
                                    <a:srgbClr val="9A9A9A"/>
                                  </a:gs>
                                  <a:gs pos="50000">
                                    <a:srgbClr val="8D8D8D"/>
                                  </a:gs>
                                  <a:gs pos="100000">
                                    <a:srgbClr val="787878"/>
                                  </a:gs>
                                </a:gsLst>
                                <a:lin ang="5400000" scaled="0"/>
                              </a:grad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left"/>
                                    <w:textDirection w:val="btLr"/>
                                  </w:pP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1984375</wp:posOffset>
                      </wp:positionH>
                      <wp:positionV relativeFrom="paragraph">
                        <wp:posOffset>-9522</wp:posOffset>
                      </wp:positionV>
                      <wp:extent cx="258445" cy="309880"/>
                      <wp:effectExtent b="0" l="0" r="0" t="0"/>
                      <wp:wrapNone/>
                      <wp:docPr id="147" name="image31.png"/>
                      <a:graphic>
                        <a:graphicData uri="http://schemas.openxmlformats.org/drawingml/2006/picture">
                          <pic:pic>
                            <pic:nvPicPr>
                              <pic:cNvPr id="0" name="image31.png"/>
                              <pic:cNvPicPr preferRelativeResize="0"/>
                            </pic:nvPicPr>
                            <pic:blipFill>
                              <a:blip r:embed="rId7"/>
                              <a:srcRect/>
                              <a:stretch>
                                <a:fillRect/>
                              </a:stretch>
                            </pic:blipFill>
                            <pic:spPr>
                              <a:xfrm>
                                <a:off x="0" y="0"/>
                                <a:ext cx="258445" cy="3098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2581276</wp:posOffset>
                      </wp:positionH>
                      <wp:positionV relativeFrom="paragraph">
                        <wp:posOffset>3175</wp:posOffset>
                      </wp:positionV>
                      <wp:extent cx="257175" cy="295275"/>
                      <wp:effectExtent b="0" l="0" r="0" t="0"/>
                      <wp:wrapNone/>
                      <wp:docPr id="146" name=""/>
                      <a:graphic>
                        <a:graphicData uri="http://schemas.microsoft.com/office/word/2010/wordprocessingShape">
                          <wps:wsp>
                            <wps:cNvSpPr/>
                            <wps:cNvPr id="5" name="Shape 5"/>
                            <wps:spPr>
                              <a:xfrm flipH="1">
                                <a:off x="5241225" y="3656175"/>
                                <a:ext cx="209550" cy="247650"/>
                              </a:xfrm>
                              <a:prstGeom prst="rect">
                                <a:avLst/>
                              </a:prstGeom>
                              <a:gradFill>
                                <a:gsLst>
                                  <a:gs pos="0">
                                    <a:srgbClr val="9A9A9A"/>
                                  </a:gs>
                                  <a:gs pos="50000">
                                    <a:srgbClr val="8D8D8D"/>
                                  </a:gs>
                                  <a:gs pos="100000">
                                    <a:srgbClr val="787878"/>
                                  </a:gs>
                                </a:gsLst>
                                <a:lin ang="5400000" scaled="0"/>
                              </a:grad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X</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2581276</wp:posOffset>
                      </wp:positionH>
                      <wp:positionV relativeFrom="paragraph">
                        <wp:posOffset>3175</wp:posOffset>
                      </wp:positionV>
                      <wp:extent cx="257175" cy="295275"/>
                      <wp:effectExtent b="0" l="0" r="0" t="0"/>
                      <wp:wrapNone/>
                      <wp:docPr id="146" name="image30.png"/>
                      <a:graphic>
                        <a:graphicData uri="http://schemas.openxmlformats.org/drawingml/2006/picture">
                          <pic:pic>
                            <pic:nvPicPr>
                              <pic:cNvPr id="0" name="image30.png"/>
                              <pic:cNvPicPr preferRelativeResize="0"/>
                            </pic:nvPicPr>
                            <pic:blipFill>
                              <a:blip r:embed="rId7"/>
                              <a:srcRect/>
                              <a:stretch>
                                <a:fillRect/>
                              </a:stretch>
                            </pic:blipFill>
                            <pic:spPr>
                              <a:xfrm>
                                <a:off x="0" y="0"/>
                                <a:ext cx="257175" cy="295275"/>
                              </a:xfrm>
                              <a:prstGeom prst="rect"/>
                              <a:ln/>
                            </pic:spPr>
                          </pic:pic>
                        </a:graphicData>
                      </a:graphic>
                    </wp:anchor>
                  </w:drawing>
                </mc:Fallback>
              </mc:AlternateContent>
            </w:r>
          </w:p>
          <w:p w:rsidR="00000000" w:rsidDel="00000000" w:rsidP="00000000" w:rsidRDefault="00000000" w:rsidRPr="00000000" w14:paraId="00000026">
            <w:pPr>
              <w:pBdr>
                <w:top w:space="0" w:sz="0" w:val="nil"/>
                <w:left w:space="0" w:sz="0" w:val="nil"/>
                <w:bottom w:space="0" w:sz="0" w:val="nil"/>
                <w:right w:space="0" w:sz="0" w:val="nil"/>
                <w:between w:space="0" w:sz="0" w:val="nil"/>
              </w:pBdr>
              <w:ind w:left="107" w:firstLine="0"/>
              <w:jc w:val="cente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Responsable de IVA     SI            NO</w:t>
            </w:r>
          </w:p>
        </w:tc>
      </w:tr>
    </w:tbl>
    <w:p w:rsidR="00000000" w:rsidDel="00000000" w:rsidP="00000000" w:rsidRDefault="00000000" w:rsidRPr="00000000" w14:paraId="00000027">
      <w:pPr>
        <w:spacing w:after="0" w:lineRule="auto"/>
        <w:jc w:val="center"/>
        <w:rPr>
          <w:rFonts w:ascii="Trebuchet MS" w:cs="Trebuchet MS" w:eastAsia="Trebuchet MS" w:hAnsi="Trebuchet MS"/>
          <w:b w:val="1"/>
          <w:bCs w:val="1"/>
        </w:rPr>
      </w:pPr>
      <w:r w:rsidDel="00000000" w:rsidR="00000000" w:rsidRPr="00000000">
        <w:rPr>
          <w:rtl w:val="0"/>
        </w:rPr>
      </w:r>
    </w:p>
    <w:p w:rsidR="00000000" w:rsidDel="00000000" w:rsidP="00000000" w:rsidRDefault="00000000" w:rsidRPr="00000000" w14:paraId="00000028">
      <w:pPr>
        <w:spacing w:after="0" w:lineRule="auto"/>
        <w:jc w:val="both"/>
        <w:rPr>
          <w:rFonts w:ascii="Trebuchet MS" w:cs="Trebuchet MS" w:eastAsia="Trebuchet MS" w:hAnsi="Trebuchet MS"/>
          <w:b w:val="1"/>
          <w:bCs w:val="1"/>
        </w:rPr>
      </w:pPr>
      <w:r w:rsidDel="00000000" w:rsidR="00000000" w:rsidRPr="00000000">
        <w:rPr>
          <w:rtl w:val="0"/>
        </w:rPr>
      </w:r>
    </w:p>
    <w:p w:rsidR="00000000" w:rsidDel="00000000" w:rsidP="00000000" w:rsidRDefault="00000000" w:rsidRPr="00000000" w14:paraId="00000029">
      <w:pPr>
        <w:tabs>
          <w:tab w:val="left" w:leader="none" w:pos="532"/>
          <w:tab w:val="left" w:leader="none" w:pos="4569"/>
        </w:tabs>
        <w:ind w:right="219"/>
        <w:jc w:val="both"/>
        <w:rPr>
          <w:rFonts w:ascii="Trebuchet MS" w:cs="Trebuchet MS" w:eastAsia="Trebuchet MS" w:hAnsi="Trebuchet MS"/>
        </w:rPr>
      </w:pPr>
      <w:r w:rsidDel="00000000" w:rsidR="00000000" w:rsidRPr="00000000">
        <w:rPr>
          <w:rFonts w:ascii="Trebuchet MS" w:cs="Trebuchet MS" w:eastAsia="Trebuchet MS" w:hAnsi="Trebuchet MS"/>
          <w:rtl w:val="0"/>
        </w:rPr>
        <w:t xml:space="preserve">Teniendo en cuenta la naturaleza y tipo de contrato y de conformidad con lo establecido en la cláusula No.1 del Contrato No.063 del 2025, se presenta el informe correspondiente: </w:t>
      </w:r>
    </w:p>
    <w:p w:rsidR="00000000" w:rsidDel="00000000" w:rsidP="00000000" w:rsidRDefault="00000000" w:rsidRPr="00000000" w14:paraId="0000002A">
      <w:pPr>
        <w:tabs>
          <w:tab w:val="left" w:leader="none" w:pos="532"/>
          <w:tab w:val="left" w:leader="none" w:pos="4569"/>
        </w:tabs>
        <w:ind w:right="219"/>
        <w:jc w:val="both"/>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B">
      <w:pPr>
        <w:tabs>
          <w:tab w:val="left" w:leader="none" w:pos="532"/>
          <w:tab w:val="left" w:leader="none" w:pos="4569"/>
        </w:tabs>
        <w:ind w:right="219"/>
        <w:jc w:val="both"/>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C">
      <w:pPr>
        <w:tabs>
          <w:tab w:val="left" w:leader="none" w:pos="532"/>
          <w:tab w:val="left" w:leader="none" w:pos="4569"/>
        </w:tabs>
        <w:ind w:right="219"/>
        <w:jc w:val="both"/>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D">
      <w:pPr>
        <w:tabs>
          <w:tab w:val="left" w:leader="none" w:pos="532"/>
          <w:tab w:val="left" w:leader="none" w:pos="4569"/>
        </w:tabs>
        <w:ind w:right="219"/>
        <w:jc w:val="both"/>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E">
      <w:pPr>
        <w:tabs>
          <w:tab w:val="left" w:leader="none" w:pos="532"/>
          <w:tab w:val="left" w:leader="none" w:pos="4569"/>
        </w:tabs>
        <w:ind w:right="219"/>
        <w:jc w:val="both"/>
        <w:rPr>
          <w:rFonts w:ascii="Trebuchet MS" w:cs="Trebuchet MS" w:eastAsia="Trebuchet MS" w:hAnsi="Trebuchet MS"/>
        </w:rPr>
      </w:pPr>
      <w:r w:rsidDel="00000000" w:rsidR="00000000" w:rsidRPr="00000000">
        <w:rPr>
          <w:rtl w:val="0"/>
        </w:rPr>
      </w:r>
    </w:p>
    <w:tbl>
      <w:tblPr>
        <w:tblStyle w:val="Table2"/>
        <w:tblW w:w="90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0"/>
        <w:gridCol w:w="3210"/>
        <w:gridCol w:w="2700"/>
        <w:gridCol w:w="2250"/>
        <w:tblGridChange w:id="0">
          <w:tblGrid>
            <w:gridCol w:w="900"/>
            <w:gridCol w:w="3210"/>
            <w:gridCol w:w="2700"/>
            <w:gridCol w:w="2250"/>
          </w:tblGrid>
        </w:tblGridChange>
      </w:tblGrid>
      <w:tr>
        <w:trPr>
          <w:cantSplit w:val="0"/>
          <w:tblHeader w:val="0"/>
        </w:trPr>
        <w:tc>
          <w:tcPr>
            <w:shd w:fill="e2efd9" w:val="clear"/>
          </w:tcPr>
          <w:p w:rsidR="00000000" w:rsidDel="00000000" w:rsidP="00000000" w:rsidRDefault="00000000" w:rsidRPr="00000000" w14:paraId="0000002F">
            <w:pPr>
              <w:tabs>
                <w:tab w:val="left" w:leader="none" w:pos="532"/>
                <w:tab w:val="left" w:leader="none" w:pos="4569"/>
              </w:tabs>
              <w:ind w:right="219"/>
              <w:jc w:val="center"/>
              <w:rPr>
                <w:rFonts w:ascii="Trebuchet MS" w:cs="Trebuchet MS" w:eastAsia="Trebuchet MS" w:hAnsi="Trebuchet MS"/>
                <w:b w:val="1"/>
                <w:bCs w:val="1"/>
                <w:sz w:val="22"/>
                <w:szCs w:val="22"/>
              </w:rPr>
            </w:pPr>
            <w:r w:rsidDel="00000000" w:rsidR="00000000" w:rsidRPr="00000000">
              <w:rPr>
                <w:rFonts w:ascii="Trebuchet MS" w:cs="Trebuchet MS" w:eastAsia="Trebuchet MS" w:hAnsi="Trebuchet MS"/>
                <w:b w:val="1"/>
                <w:bCs w:val="1"/>
                <w:sz w:val="22"/>
                <w:szCs w:val="22"/>
                <w:rtl w:val="0"/>
              </w:rPr>
              <w:t xml:space="preserve">ITEM</w:t>
            </w:r>
          </w:p>
        </w:tc>
        <w:tc>
          <w:tcPr>
            <w:shd w:fill="e2efd9" w:val="clear"/>
          </w:tcPr>
          <w:p w:rsidR="00000000" w:rsidDel="00000000" w:rsidP="00000000" w:rsidRDefault="00000000" w:rsidRPr="00000000" w14:paraId="00000030">
            <w:pPr>
              <w:tabs>
                <w:tab w:val="left" w:leader="none" w:pos="532"/>
                <w:tab w:val="left" w:leader="none" w:pos="4569"/>
              </w:tabs>
              <w:ind w:right="219"/>
              <w:jc w:val="center"/>
              <w:rPr>
                <w:rFonts w:ascii="Trebuchet MS" w:cs="Trebuchet MS" w:eastAsia="Trebuchet MS" w:hAnsi="Trebuchet MS"/>
                <w:b w:val="1"/>
                <w:bCs w:val="1"/>
                <w:sz w:val="22"/>
                <w:szCs w:val="22"/>
              </w:rPr>
            </w:pPr>
            <w:r w:rsidDel="00000000" w:rsidR="00000000" w:rsidRPr="00000000">
              <w:rPr>
                <w:rFonts w:ascii="Trebuchet MS" w:cs="Trebuchet MS" w:eastAsia="Trebuchet MS" w:hAnsi="Trebuchet MS"/>
                <w:b w:val="1"/>
                <w:bCs w:val="1"/>
                <w:sz w:val="22"/>
                <w:szCs w:val="22"/>
                <w:rtl w:val="0"/>
              </w:rPr>
              <w:t xml:space="preserve">ACTIVIDAD DESARROLLADA EN EL MARCO DEL PROCESO CONTRACTUAL</w:t>
            </w:r>
          </w:p>
        </w:tc>
        <w:tc>
          <w:tcPr>
            <w:shd w:fill="e2efd9" w:val="clear"/>
          </w:tcPr>
          <w:p w:rsidR="00000000" w:rsidDel="00000000" w:rsidP="00000000" w:rsidRDefault="00000000" w:rsidRPr="00000000" w14:paraId="00000031">
            <w:pPr>
              <w:tabs>
                <w:tab w:val="left" w:leader="none" w:pos="532"/>
                <w:tab w:val="left" w:leader="none" w:pos="4569"/>
              </w:tabs>
              <w:ind w:right="219"/>
              <w:jc w:val="center"/>
              <w:rPr>
                <w:rFonts w:ascii="Trebuchet MS" w:cs="Trebuchet MS" w:eastAsia="Trebuchet MS" w:hAnsi="Trebuchet MS"/>
                <w:b w:val="1"/>
                <w:bCs w:val="1"/>
                <w:sz w:val="22"/>
                <w:szCs w:val="22"/>
              </w:rPr>
            </w:pPr>
            <w:r w:rsidDel="00000000" w:rsidR="00000000" w:rsidRPr="00000000">
              <w:rPr>
                <w:rFonts w:ascii="Trebuchet MS" w:cs="Trebuchet MS" w:eastAsia="Trebuchet MS" w:hAnsi="Trebuchet MS"/>
                <w:b w:val="1"/>
                <w:bCs w:val="1"/>
                <w:sz w:val="22"/>
                <w:szCs w:val="22"/>
                <w:rtl w:val="0"/>
              </w:rPr>
              <w:t xml:space="preserve">ACTIVIDADES EJECUTADAS </w:t>
            </w:r>
          </w:p>
        </w:tc>
        <w:tc>
          <w:tcPr>
            <w:shd w:fill="e2efd9" w:val="clear"/>
          </w:tcPr>
          <w:p w:rsidR="00000000" w:rsidDel="00000000" w:rsidP="00000000" w:rsidRDefault="00000000" w:rsidRPr="00000000" w14:paraId="00000032">
            <w:pPr>
              <w:tabs>
                <w:tab w:val="left" w:leader="none" w:pos="532"/>
                <w:tab w:val="left" w:leader="none" w:pos="4569"/>
              </w:tabs>
              <w:ind w:right="219"/>
              <w:jc w:val="center"/>
              <w:rPr>
                <w:rFonts w:ascii="Trebuchet MS" w:cs="Trebuchet MS" w:eastAsia="Trebuchet MS" w:hAnsi="Trebuchet MS"/>
                <w:b w:val="1"/>
                <w:bCs w:val="1"/>
                <w:sz w:val="22"/>
                <w:szCs w:val="22"/>
              </w:rPr>
            </w:pPr>
            <w:r w:rsidDel="00000000" w:rsidR="00000000" w:rsidRPr="00000000">
              <w:rPr>
                <w:rFonts w:ascii="Trebuchet MS" w:cs="Trebuchet MS" w:eastAsia="Trebuchet MS" w:hAnsi="Trebuchet MS"/>
                <w:b w:val="1"/>
                <w:bCs w:val="1"/>
                <w:sz w:val="22"/>
                <w:szCs w:val="22"/>
                <w:rtl w:val="0"/>
              </w:rPr>
              <w:t xml:space="preserve">OBSERVACIONES, AVANCES O RESULTADOS</w:t>
            </w:r>
          </w:p>
        </w:tc>
      </w:tr>
      <w:tr>
        <w:trPr>
          <w:cantSplit w:val="0"/>
          <w:trHeight w:val="1817" w:hRule="atLeast"/>
          <w:tblHeader w:val="0"/>
        </w:trPr>
        <w:tc>
          <w:tcPr/>
          <w:p w:rsidR="00000000" w:rsidDel="00000000" w:rsidP="00000000" w:rsidRDefault="00000000" w:rsidRPr="00000000" w14:paraId="00000033">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1</w:t>
            </w:r>
          </w:p>
        </w:tc>
        <w:tc>
          <w:tcPr/>
          <w:p w:rsidR="00000000" w:rsidDel="00000000" w:rsidP="00000000" w:rsidRDefault="00000000" w:rsidRPr="00000000" w14:paraId="00000034">
            <w:pPr>
              <w:spacing w:before="170" w:line="233" w:lineRule="auto"/>
              <w:ind w:right="777"/>
              <w:rPr>
                <w:rFonts w:ascii="Trebuchet MS" w:cs="Trebuchet MS" w:eastAsia="Trebuchet MS" w:hAnsi="Trebuchet MS"/>
                <w:sz w:val="22"/>
                <w:szCs w:val="22"/>
              </w:rPr>
            </w:pPr>
            <w:r w:rsidDel="00000000" w:rsidR="00000000" w:rsidRPr="00000000">
              <w:rPr>
                <w:rFonts w:ascii="Trebuchet MS" w:cs="Trebuchet MS" w:eastAsia="Trebuchet MS" w:hAnsi="Trebuchet MS"/>
                <w:b w:val="1"/>
                <w:bCs w:val="1"/>
                <w:sz w:val="19"/>
                <w:szCs w:val="19"/>
                <w:rtl w:val="0"/>
              </w:rPr>
              <w:t xml:space="preserve"> </w:t>
            </w:r>
            <w:r w:rsidDel="00000000" w:rsidR="00000000" w:rsidRPr="00000000">
              <w:rPr>
                <w:rFonts w:ascii="Trebuchet MS" w:cs="Trebuchet MS" w:eastAsia="Trebuchet MS" w:hAnsi="Trebuchet MS"/>
                <w:sz w:val="19"/>
                <w:szCs w:val="19"/>
                <w:rtl w:val="0"/>
              </w:rPr>
              <w:t xml:space="preserve">Realizar con apoyo de la entidad territorial contratante procesos de convocatoria para la  inscripción de los participantes.  </w:t>
            </w:r>
            <w:r w:rsidDel="00000000" w:rsidR="00000000" w:rsidRPr="00000000">
              <w:rPr>
                <w:rtl w:val="0"/>
              </w:rPr>
            </w:r>
          </w:p>
        </w:tc>
        <w:tc>
          <w:tcPr/>
          <w:p w:rsidR="00000000" w:rsidDel="00000000" w:rsidP="00000000" w:rsidRDefault="00000000" w:rsidRPr="00000000" w14:paraId="00000035">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En el transcurso del proceso de danza durante los 7 meses se realizó convocatoria al inicio del año.</w:t>
            </w:r>
          </w:p>
        </w:tc>
        <w:tc>
          <w:tcPr/>
          <w:p w:rsidR="00000000" w:rsidDel="00000000" w:rsidP="00000000" w:rsidRDefault="00000000" w:rsidRPr="00000000" w14:paraId="00000036">
            <w:pPr>
              <w:jc w:val="cente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 Se observa que se mantiene el proceso de formación,  con la diferente participación  de población a  nivel poblacional.</w:t>
            </w:r>
          </w:p>
        </w:tc>
      </w:tr>
      <w:tr>
        <w:trPr>
          <w:cantSplit w:val="0"/>
          <w:tblHeader w:val="0"/>
        </w:trPr>
        <w:tc>
          <w:tcPr/>
          <w:p w:rsidR="00000000" w:rsidDel="00000000" w:rsidP="00000000" w:rsidRDefault="00000000" w:rsidRPr="00000000" w14:paraId="00000037">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2</w:t>
            </w:r>
          </w:p>
        </w:tc>
        <w:tc>
          <w:tcPr/>
          <w:p w:rsidR="00000000" w:rsidDel="00000000" w:rsidP="00000000" w:rsidRDefault="00000000" w:rsidRPr="00000000" w14:paraId="00000038">
            <w:pPr>
              <w:spacing w:before="170" w:line="233" w:lineRule="auto"/>
              <w:ind w:right="777"/>
              <w:rPr>
                <w:rFonts w:ascii="Trebuchet MS" w:cs="Trebuchet MS" w:eastAsia="Trebuchet MS" w:hAnsi="Trebuchet MS"/>
                <w:sz w:val="19"/>
                <w:szCs w:val="19"/>
              </w:rPr>
            </w:pPr>
            <w:r w:rsidDel="00000000" w:rsidR="00000000" w:rsidRPr="00000000">
              <w:rPr>
                <w:rFonts w:ascii="Trebuchet MS" w:cs="Trebuchet MS" w:eastAsia="Trebuchet MS" w:hAnsi="Trebuchet MS"/>
                <w:b w:val="1"/>
                <w:bCs w:val="1"/>
                <w:sz w:val="19"/>
                <w:szCs w:val="19"/>
                <w:rtl w:val="0"/>
              </w:rPr>
              <w:t xml:space="preserve"> </w:t>
            </w:r>
            <w:r w:rsidDel="00000000" w:rsidR="00000000" w:rsidRPr="00000000">
              <w:rPr>
                <w:rFonts w:ascii="Trebuchet MS" w:cs="Trebuchet MS" w:eastAsia="Trebuchet MS" w:hAnsi="Trebuchet MS"/>
                <w:rtl w:val="0"/>
              </w:rPr>
              <w:t xml:space="preserve">Conformar los grupos de diferentes rangos etarios con las personas asistentes al proceso en el área artística para el cual fue contratado por el municipio.</w:t>
            </w:r>
            <w:r w:rsidDel="00000000" w:rsidR="00000000" w:rsidRPr="00000000">
              <w:rPr>
                <w:rtl w:val="0"/>
              </w:rPr>
            </w:r>
          </w:p>
          <w:p w:rsidR="00000000" w:rsidDel="00000000" w:rsidP="00000000" w:rsidRDefault="00000000" w:rsidRPr="00000000" w14:paraId="00000039">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tl w:val="0"/>
              </w:rPr>
            </w:r>
          </w:p>
        </w:tc>
        <w:tc>
          <w:tcPr/>
          <w:p w:rsidR="00000000" w:rsidDel="00000000" w:rsidP="00000000" w:rsidRDefault="00000000" w:rsidRPr="00000000" w14:paraId="0000003A">
            <w:pPr>
              <w:tabs>
                <w:tab w:val="left" w:leader="none" w:pos="532"/>
                <w:tab w:val="left" w:leader="none" w:pos="4569"/>
              </w:tabs>
              <w:ind w:right="219"/>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3B">
            <w:pPr>
              <w:widowControl w:val="1"/>
              <w:spacing w:after="160" w:lineRule="auto"/>
              <w:jc w:val="center"/>
              <w:rPr>
                <w:rFonts w:ascii="Trebuchet MS" w:cs="Trebuchet MS" w:eastAsia="Trebuchet MS" w:hAnsi="Trebuchet MS"/>
                <w:sz w:val="22"/>
                <w:szCs w:val="22"/>
              </w:rPr>
            </w:pPr>
            <w:r w:rsidDel="00000000" w:rsidR="00000000" w:rsidRPr="00000000">
              <w:rPr>
                <w:rFonts w:ascii="Arial" w:cs="Arial" w:eastAsia="Arial" w:hAnsi="Arial"/>
                <w:sz w:val="22"/>
                <w:szCs w:val="22"/>
                <w:rtl w:val="0"/>
              </w:rPr>
              <w:t xml:space="preserve">Se consolidan los diferentes grupos poblacionales que hacen parte de la propuesta artística. A continuación, se detallan los procesos  de danza que se llevan a cabo.</w:t>
            </w:r>
            <w:r w:rsidDel="00000000" w:rsidR="00000000" w:rsidRPr="00000000">
              <w:rPr>
                <w:rtl w:val="0"/>
              </w:rPr>
            </w:r>
          </w:p>
        </w:tc>
        <w:tc>
          <w:tcPr/>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Grupos Juveniles grupo centro</w:t>
            </w:r>
            <w:r w:rsidDel="00000000" w:rsidR="00000000" w:rsidRPr="00000000">
              <w:rPr>
                <w:rFonts w:ascii="Arial" w:cs="Arial" w:eastAsia="Arial" w:hAnsi="Arial"/>
                <w:b w:val="1"/>
                <w:bCs w:val="1"/>
                <w:sz w:val="22"/>
                <w:szCs w:val="22"/>
                <w:rtl w:val="0"/>
              </w:rPr>
              <w:t xml:space="preserve">, y grupos inspección de capellanía. </w:t>
            </w: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160" w:before="0" w:line="240" w:lineRule="auto"/>
              <w:ind w:left="14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u w:val="no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Grupo de Discapacidad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br w:type="textWrapping"/>
            </w:r>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04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Apoyo al Programa del Adulto Mayor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04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sz w:val="22"/>
                <w:szCs w:val="22"/>
                <w:u w:val="no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Semillero Prejuvenil</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 colegio nacionalizado de fúquene.</w:t>
            </w:r>
            <w:r w:rsidDel="00000000" w:rsidR="00000000" w:rsidRPr="00000000">
              <w:rPr>
                <w:rtl w:val="0"/>
              </w:rPr>
            </w:r>
          </w:p>
        </w:tc>
      </w:tr>
      <w:tr>
        <w:trPr>
          <w:cantSplit w:val="0"/>
          <w:tblHeader w:val="0"/>
        </w:trPr>
        <w:tc>
          <w:tcPr/>
          <w:p w:rsidR="00000000" w:rsidDel="00000000" w:rsidP="00000000" w:rsidRDefault="00000000" w:rsidRPr="00000000" w14:paraId="00000042">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3</w:t>
            </w:r>
          </w:p>
        </w:tc>
        <w:tc>
          <w:tcPr/>
          <w:p w:rsidR="00000000" w:rsidDel="00000000" w:rsidP="00000000" w:rsidRDefault="00000000" w:rsidRPr="00000000" w14:paraId="00000043">
            <w:pPr>
              <w:spacing w:line="232" w:lineRule="auto"/>
              <w:ind w:right="774"/>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19"/>
                <w:szCs w:val="19"/>
                <w:rtl w:val="0"/>
              </w:rPr>
              <w:t xml:space="preserve">Presentar propuesta pedagógica o plan de trabajo por grupo etario que contenga: objetivos  a cumplir, metodología a implementar en los procesos formativos, cronograma mensual de  actividades, metas a alcanzar y recursos a utilizar. </w:t>
            </w:r>
            <w:r w:rsidDel="00000000" w:rsidR="00000000" w:rsidRPr="00000000">
              <w:rPr>
                <w:rtl w:val="0"/>
              </w:rPr>
            </w:r>
          </w:p>
        </w:tc>
        <w:tc>
          <w:tcPr/>
          <w:p w:rsidR="00000000" w:rsidDel="00000000" w:rsidP="00000000" w:rsidRDefault="00000000" w:rsidRPr="00000000" w14:paraId="00000044">
            <w:pPr>
              <w:spacing w:after="240" w:before="240" w:lineRule="auto"/>
              <w:rPr>
                <w:rFonts w:ascii="Trebuchet MS" w:cs="Trebuchet MS" w:eastAsia="Trebuchet MS" w:hAnsi="Trebuchet MS"/>
                <w:b w:val="1"/>
                <w:bCs w:val="1"/>
                <w:sz w:val="22"/>
                <w:szCs w:val="22"/>
              </w:rPr>
            </w:pPr>
            <w:r w:rsidDel="00000000" w:rsidR="00000000" w:rsidRPr="00000000">
              <w:rPr>
                <w:rFonts w:ascii="Trebuchet MS" w:cs="Trebuchet MS" w:eastAsia="Trebuchet MS" w:hAnsi="Trebuchet MS"/>
                <w:b w:val="1"/>
                <w:bCs w:val="1"/>
                <w:sz w:val="22"/>
                <w:szCs w:val="22"/>
                <w:rtl w:val="0"/>
              </w:rPr>
              <w:t xml:space="preserve">PLAN DE TRABAJO</w:t>
            </w:r>
          </w:p>
          <w:p w:rsidR="00000000" w:rsidDel="00000000" w:rsidP="00000000" w:rsidRDefault="00000000" w:rsidRPr="00000000" w14:paraId="00000045">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Proceso Formativo en Danza – Grupos Prejuvenil y Juvenil.</w:t>
            </w:r>
          </w:p>
          <w:p w:rsidR="00000000" w:rsidDel="00000000" w:rsidP="00000000" w:rsidRDefault="00000000" w:rsidRPr="00000000" w14:paraId="00000046">
            <w:pPr>
              <w:spacing w:after="240" w:before="240" w:lineRule="auto"/>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47">
            <w:pPr>
              <w:spacing w:after="240" w:before="240" w:lineRule="auto"/>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48">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b w:val="1"/>
                <w:bCs w:val="1"/>
                <w:sz w:val="22"/>
                <w:szCs w:val="22"/>
                <w:rtl w:val="0"/>
              </w:rPr>
              <w:t xml:space="preserve">1.</w:t>
            </w:r>
            <w:r w:rsidDel="00000000" w:rsidR="00000000" w:rsidRPr="00000000">
              <w:rPr>
                <w:rFonts w:ascii="Trebuchet MS" w:cs="Trebuchet MS" w:eastAsia="Trebuchet MS" w:hAnsi="Trebuchet MS"/>
                <w:sz w:val="22"/>
                <w:szCs w:val="22"/>
                <w:rtl w:val="0"/>
              </w:rPr>
              <w:t xml:space="preserve"> Contexto general</w:t>
            </w:r>
          </w:p>
          <w:p w:rsidR="00000000" w:rsidDel="00000000" w:rsidP="00000000" w:rsidRDefault="00000000" w:rsidRPr="00000000" w14:paraId="00000049">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Durante el presente año, el proceso formativo en danza de los grupos prejuvenil y juvenil estuvo orientado al fortalecimiento técnico, expresivo y cultural de los participantes, mediante el estudio, montaje y puesta en escena de diversas danzas tradicionales colombianas. Este proceso tuvo como propósito principal la preparación y realización de cinco presentaciones artísticas de gran relevancia, incluyendo una propuesta final fusionada con música en vivo junto a la banda fiestera.</w:t>
            </w:r>
          </w:p>
          <w:p w:rsidR="00000000" w:rsidDel="00000000" w:rsidP="00000000" w:rsidRDefault="00000000" w:rsidRPr="00000000" w14:paraId="0000004A">
            <w:pPr>
              <w:spacing w:after="240" w:before="240" w:lineRule="auto"/>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4B">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2. Danzas trabajadas durante el proceso</w:t>
            </w:r>
          </w:p>
          <w:p w:rsidR="00000000" w:rsidDel="00000000" w:rsidP="00000000" w:rsidRDefault="00000000" w:rsidRPr="00000000" w14:paraId="0000004C">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a. Danzas del departamento de Antioquia</w:t>
            </w:r>
          </w:p>
          <w:p w:rsidR="00000000" w:rsidDel="00000000" w:rsidP="00000000" w:rsidRDefault="00000000" w:rsidRPr="00000000" w14:paraId="0000004D">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Pasillo antioqueño</w:t>
            </w:r>
          </w:p>
          <w:p w:rsidR="00000000" w:rsidDel="00000000" w:rsidP="00000000" w:rsidRDefault="00000000" w:rsidRPr="00000000" w14:paraId="0000004E">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Pasillo cundi</w:t>
            </w:r>
          </w:p>
          <w:p w:rsidR="00000000" w:rsidDel="00000000" w:rsidP="00000000" w:rsidRDefault="00000000" w:rsidRPr="00000000" w14:paraId="0000004F">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Pasillo caldense</w:t>
            </w:r>
          </w:p>
          <w:p w:rsidR="00000000" w:rsidDel="00000000" w:rsidP="00000000" w:rsidRDefault="00000000" w:rsidRPr="00000000" w14:paraId="00000050">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Estas danzas permitieron el fortalecimiento del trabajo corporal, la elegancia del movimiento, la precisión rítmica y el sentido interpretativo propio de la región andina.</w:t>
            </w:r>
          </w:p>
          <w:p w:rsidR="00000000" w:rsidDel="00000000" w:rsidP="00000000" w:rsidRDefault="00000000" w:rsidRPr="00000000" w14:paraId="00000051">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b. Danzas de la región Caribe</w:t>
            </w:r>
          </w:p>
          <w:p w:rsidR="00000000" w:rsidDel="00000000" w:rsidP="00000000" w:rsidRDefault="00000000" w:rsidRPr="00000000" w14:paraId="00000052">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Cumbia</w:t>
            </w:r>
          </w:p>
          <w:p w:rsidR="00000000" w:rsidDel="00000000" w:rsidP="00000000" w:rsidRDefault="00000000" w:rsidRPr="00000000" w14:paraId="00000053">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Mapalé</w:t>
            </w:r>
          </w:p>
          <w:p w:rsidR="00000000" w:rsidDel="00000000" w:rsidP="00000000" w:rsidRDefault="00000000" w:rsidRPr="00000000" w14:paraId="00000054">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Con estas expresiones se trabajó la energía corporal, el manejo del ritmo, la fuerza escénica y la conexión con las raíces afrocolombianas.</w:t>
            </w:r>
          </w:p>
          <w:p w:rsidR="00000000" w:rsidDel="00000000" w:rsidP="00000000" w:rsidRDefault="00000000" w:rsidRPr="00000000" w14:paraId="00000055">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3. Reforzamiento y recuperación de montajes.</w:t>
            </w:r>
          </w:p>
          <w:p w:rsidR="00000000" w:rsidDel="00000000" w:rsidP="00000000" w:rsidRDefault="00000000" w:rsidRPr="00000000" w14:paraId="00000056">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Durante el proceso también se realizaron ensayos de repaso y ajuste de montajes trabajados en períodos anteriores, con el fin de:</w:t>
            </w:r>
          </w:p>
          <w:p w:rsidR="00000000" w:rsidDel="00000000" w:rsidP="00000000" w:rsidRDefault="00000000" w:rsidRPr="00000000" w14:paraId="00000057">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Reafirmar la memoria corporal y coreográfica.</w:t>
            </w:r>
          </w:p>
          <w:p w:rsidR="00000000" w:rsidDel="00000000" w:rsidP="00000000" w:rsidRDefault="00000000" w:rsidRPr="00000000" w14:paraId="00000058">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Mejorar la sincronización grupal.</w:t>
            </w:r>
          </w:p>
          <w:p w:rsidR="00000000" w:rsidDel="00000000" w:rsidP="00000000" w:rsidRDefault="00000000" w:rsidRPr="00000000" w14:paraId="00000059">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Optimizar la calidad escénica para presentaciones posteriores.</w:t>
            </w:r>
          </w:p>
          <w:p w:rsidR="00000000" w:rsidDel="00000000" w:rsidP="00000000" w:rsidRDefault="00000000" w:rsidRPr="00000000" w14:paraId="0000005A">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4. Proceso de trabajo del presente año</w:t>
            </w:r>
          </w:p>
          <w:p w:rsidR="00000000" w:rsidDel="00000000" w:rsidP="00000000" w:rsidRDefault="00000000" w:rsidRPr="00000000" w14:paraId="0000005B">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En el desarrollo del proceso formativo actual se abordaron los siguientes montajes:</w:t>
            </w:r>
          </w:p>
          <w:p w:rsidR="00000000" w:rsidDel="00000000" w:rsidP="00000000" w:rsidRDefault="00000000" w:rsidRPr="00000000" w14:paraId="0000005C">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Torbellino</w:t>
            </w:r>
          </w:p>
          <w:p w:rsidR="00000000" w:rsidDel="00000000" w:rsidP="00000000" w:rsidRDefault="00000000" w:rsidRPr="00000000" w14:paraId="0000005D">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Chicha</w:t>
            </w:r>
          </w:p>
          <w:p w:rsidR="00000000" w:rsidDel="00000000" w:rsidP="00000000" w:rsidRDefault="00000000" w:rsidRPr="00000000" w14:paraId="0000005E">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Los Espantapájaros</w:t>
            </w:r>
          </w:p>
          <w:p w:rsidR="00000000" w:rsidDel="00000000" w:rsidP="00000000" w:rsidRDefault="00000000" w:rsidRPr="00000000" w14:paraId="0000005F">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Bambuco cundinamarqués</w:t>
            </w:r>
          </w:p>
          <w:p w:rsidR="00000000" w:rsidDel="00000000" w:rsidP="00000000" w:rsidRDefault="00000000" w:rsidRPr="00000000" w14:paraId="00000060">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Estos montajes permitieron ampliar el repertorio dancístico, fortalecer el trabajo colectivo y profundizar en la identidad cultural de la región andina colombiana.</w:t>
            </w:r>
          </w:p>
          <w:p w:rsidR="00000000" w:rsidDel="00000000" w:rsidP="00000000" w:rsidRDefault="00000000" w:rsidRPr="00000000" w14:paraId="00000061">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5. Objetivo general</w:t>
            </w:r>
          </w:p>
          <w:p w:rsidR="00000000" w:rsidDel="00000000" w:rsidP="00000000" w:rsidRDefault="00000000" w:rsidRPr="00000000" w14:paraId="00000062">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Llevar a cabo una presentación fusionada de danza y música en vivo, articulando los montajes trabajados con la banda fiestera, logrando una propuesta artística integral que resalta el trabajo coreográfico, musical y cultural de los grupos prejuvenil y juvenil.</w:t>
            </w:r>
          </w:p>
          <w:p w:rsidR="00000000" w:rsidDel="00000000" w:rsidP="00000000" w:rsidRDefault="00000000" w:rsidRPr="00000000" w14:paraId="00000063">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6. Objetivos específicos.</w:t>
            </w:r>
          </w:p>
          <w:p w:rsidR="00000000" w:rsidDel="00000000" w:rsidP="00000000" w:rsidRDefault="00000000" w:rsidRPr="00000000" w14:paraId="00000064">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Consolidar los montajes coreográficos trabajados durante el año.</w:t>
            </w:r>
          </w:p>
          <w:p w:rsidR="00000000" w:rsidDel="00000000" w:rsidP="00000000" w:rsidRDefault="00000000" w:rsidRPr="00000000" w14:paraId="00000065">
            <w:pPr>
              <w:spacing w:after="240" w:before="240" w:lineRule="auto"/>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66">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Desarrollar habilidades de adaptación y sincronización con música en vivo.</w:t>
            </w:r>
          </w:p>
          <w:p w:rsidR="00000000" w:rsidDel="00000000" w:rsidP="00000000" w:rsidRDefault="00000000" w:rsidRPr="00000000" w14:paraId="00000067">
            <w:pPr>
              <w:spacing w:after="240" w:before="240" w:lineRule="auto"/>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68">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Fortalecer la expresión corporal, el trabajo en equipo y la disciplina artística.</w:t>
            </w:r>
          </w:p>
          <w:p w:rsidR="00000000" w:rsidDel="00000000" w:rsidP="00000000" w:rsidRDefault="00000000" w:rsidRPr="00000000" w14:paraId="00000069">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Representar de manera digna y creativa las tradiciones dancísticas colombianas en diferentes escenarios.</w:t>
            </w:r>
          </w:p>
          <w:p w:rsidR="00000000" w:rsidDel="00000000" w:rsidP="00000000" w:rsidRDefault="00000000" w:rsidRPr="00000000" w14:paraId="0000006A">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Cumplir satisfactoriamente con las cinco presentaciones programadas durante el período.</w:t>
            </w:r>
          </w:p>
        </w:tc>
        <w:tc>
          <w:tcPr/>
          <w:p w:rsidR="00000000" w:rsidDel="00000000" w:rsidP="00000000" w:rsidRDefault="00000000" w:rsidRPr="00000000" w14:paraId="0000006B">
            <w:pPr>
              <w:rPr>
                <w:rFonts w:ascii="Trebuchet MS" w:cs="Trebuchet MS" w:eastAsia="Trebuchet MS" w:hAnsi="Trebuchet MS"/>
                <w:b w:val="1"/>
                <w:bCs w:val="1"/>
                <w:sz w:val="22"/>
                <w:szCs w:val="22"/>
              </w:rPr>
            </w:pPr>
            <w:r w:rsidDel="00000000" w:rsidR="00000000" w:rsidRPr="00000000">
              <w:rPr>
                <w:rtl w:val="0"/>
              </w:rPr>
            </w:r>
          </w:p>
          <w:p w:rsidR="00000000" w:rsidDel="00000000" w:rsidP="00000000" w:rsidRDefault="00000000" w:rsidRPr="00000000" w14:paraId="0000006C">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Resultados esperados</w:t>
            </w:r>
          </w:p>
          <w:p w:rsidR="00000000" w:rsidDel="00000000" w:rsidP="00000000" w:rsidRDefault="00000000" w:rsidRPr="00000000" w14:paraId="0000006D">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Ejecución exitosa de las presentaciones artísticas programadas.</w:t>
            </w:r>
          </w:p>
          <w:p w:rsidR="00000000" w:rsidDel="00000000" w:rsidP="00000000" w:rsidRDefault="00000000" w:rsidRPr="00000000" w14:paraId="0000006E">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Mayor apropiación cultural por parte de los participantes.</w:t>
            </w:r>
          </w:p>
          <w:p w:rsidR="00000000" w:rsidDel="00000000" w:rsidP="00000000" w:rsidRDefault="00000000" w:rsidRPr="00000000" w14:paraId="0000006F">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Crecimiento técnico y escénico de los grupos prejuvenil y juvenil.</w:t>
            </w:r>
          </w:p>
          <w:p w:rsidR="00000000" w:rsidDel="00000000" w:rsidP="00000000" w:rsidRDefault="00000000" w:rsidRPr="00000000" w14:paraId="00000070">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Integración efectiva entre danza y música en vivo.</w:t>
            </w:r>
          </w:p>
          <w:p w:rsidR="00000000" w:rsidDel="00000000" w:rsidP="00000000" w:rsidRDefault="00000000" w:rsidRPr="00000000" w14:paraId="00000071">
            <w:pPr>
              <w:rPr>
                <w:rFonts w:ascii="Trebuchet MS" w:cs="Trebuchet MS" w:eastAsia="Trebuchet MS" w:hAnsi="Trebuchet MS"/>
                <w:b w:val="1"/>
                <w:bCs w:val="1"/>
                <w:sz w:val="22"/>
                <w:szCs w:val="22"/>
              </w:rPr>
            </w:pPr>
            <w:r w:rsidDel="00000000" w:rsidR="00000000" w:rsidRPr="00000000">
              <w:rPr>
                <w:rtl w:val="0"/>
              </w:rPr>
            </w:r>
          </w:p>
          <w:p w:rsidR="00000000" w:rsidDel="00000000" w:rsidP="00000000" w:rsidRDefault="00000000" w:rsidRPr="00000000" w14:paraId="00000072">
            <w:pPr>
              <w:rPr>
                <w:rFonts w:ascii="Trebuchet MS" w:cs="Trebuchet MS" w:eastAsia="Trebuchet MS" w:hAnsi="Trebuchet MS"/>
                <w:b w:val="1"/>
                <w:bCs w:val="1"/>
                <w:sz w:val="22"/>
                <w:szCs w:val="22"/>
              </w:rPr>
            </w:pPr>
            <w:r w:rsidDel="00000000" w:rsidR="00000000" w:rsidRPr="00000000">
              <w:rPr>
                <w:rtl w:val="0"/>
              </w:rPr>
            </w:r>
          </w:p>
          <w:p w:rsidR="00000000" w:rsidDel="00000000" w:rsidP="00000000" w:rsidRDefault="00000000" w:rsidRPr="00000000" w14:paraId="00000073">
            <w:pPr>
              <w:rPr>
                <w:rFonts w:ascii="Trebuchet MS" w:cs="Trebuchet MS" w:eastAsia="Trebuchet MS" w:hAnsi="Trebuchet MS"/>
                <w:b w:val="1"/>
                <w:bCs w:val="1"/>
                <w:sz w:val="22"/>
                <w:szCs w:val="22"/>
              </w:rPr>
            </w:pPr>
            <w:r w:rsidDel="00000000" w:rsidR="00000000" w:rsidRPr="00000000">
              <w:rPr>
                <w:rtl w:val="0"/>
              </w:rPr>
            </w:r>
          </w:p>
          <w:p w:rsidR="00000000" w:rsidDel="00000000" w:rsidP="00000000" w:rsidRDefault="00000000" w:rsidRPr="00000000" w14:paraId="00000074">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75">
            <w:pPr>
              <w:rPr>
                <w:rFonts w:ascii="Trebuchet MS" w:cs="Trebuchet MS" w:eastAsia="Trebuchet MS" w:hAnsi="Trebuchet MS"/>
                <w:b w:val="1"/>
                <w:bCs w:val="1"/>
                <w:sz w:val="22"/>
                <w:szCs w:val="22"/>
              </w:rPr>
            </w:pPr>
            <w:r w:rsidDel="00000000" w:rsidR="00000000" w:rsidRPr="00000000">
              <w:rPr>
                <w:rtl w:val="0"/>
              </w:rPr>
            </w:r>
          </w:p>
          <w:p w:rsidR="00000000" w:rsidDel="00000000" w:rsidP="00000000" w:rsidRDefault="00000000" w:rsidRPr="00000000" w14:paraId="00000076">
            <w:pPr>
              <w:rPr>
                <w:rFonts w:ascii="Trebuchet MS" w:cs="Trebuchet MS" w:eastAsia="Trebuchet MS" w:hAnsi="Trebuchet MS"/>
                <w:b w:val="1"/>
                <w:bCs w:val="1"/>
                <w:sz w:val="22"/>
                <w:szCs w:val="22"/>
              </w:rPr>
            </w:pPr>
            <w:r w:rsidDel="00000000" w:rsidR="00000000" w:rsidRPr="00000000">
              <w:rPr>
                <w:rtl w:val="0"/>
              </w:rPr>
            </w:r>
          </w:p>
          <w:p w:rsidR="00000000" w:rsidDel="00000000" w:rsidP="00000000" w:rsidRDefault="00000000" w:rsidRPr="00000000" w14:paraId="00000077">
            <w:pPr>
              <w:rPr>
                <w:rFonts w:ascii="Trebuchet MS" w:cs="Trebuchet MS" w:eastAsia="Trebuchet MS" w:hAnsi="Trebuchet MS"/>
                <w:b w:val="1"/>
                <w:bCs w:val="1"/>
                <w:sz w:val="22"/>
                <w:szCs w:val="22"/>
              </w:rPr>
            </w:pPr>
            <w:r w:rsidDel="00000000" w:rsidR="00000000" w:rsidRPr="00000000">
              <w:rPr>
                <w:rtl w:val="0"/>
              </w:rPr>
            </w:r>
          </w:p>
          <w:p w:rsidR="00000000" w:rsidDel="00000000" w:rsidP="00000000" w:rsidRDefault="00000000" w:rsidRPr="00000000" w14:paraId="00000078">
            <w:pPr>
              <w:rPr>
                <w:rFonts w:ascii="Trebuchet MS" w:cs="Trebuchet MS" w:eastAsia="Trebuchet MS" w:hAnsi="Trebuchet MS"/>
                <w:b w:val="1"/>
                <w:bCs w:val="1"/>
                <w:sz w:val="22"/>
                <w:szCs w:val="22"/>
              </w:rPr>
            </w:pPr>
            <w:r w:rsidDel="00000000" w:rsidR="00000000" w:rsidRPr="00000000">
              <w:rPr>
                <w:rtl w:val="0"/>
              </w:rPr>
            </w:r>
          </w:p>
          <w:p w:rsidR="00000000" w:rsidDel="00000000" w:rsidP="00000000" w:rsidRDefault="00000000" w:rsidRPr="00000000" w14:paraId="00000079">
            <w:pPr>
              <w:rPr>
                <w:rFonts w:ascii="Trebuchet MS" w:cs="Trebuchet MS" w:eastAsia="Trebuchet MS" w:hAnsi="Trebuchet MS"/>
                <w:b w:val="1"/>
                <w:bCs w:val="1"/>
                <w:sz w:val="22"/>
                <w:szCs w:val="22"/>
              </w:rPr>
            </w:pPr>
            <w:r w:rsidDel="00000000" w:rsidR="00000000" w:rsidRPr="00000000">
              <w:rPr>
                <w:rtl w:val="0"/>
              </w:rPr>
            </w:r>
          </w:p>
          <w:p w:rsidR="00000000" w:rsidDel="00000000" w:rsidP="00000000" w:rsidRDefault="00000000" w:rsidRPr="00000000" w14:paraId="0000007A">
            <w:pPr>
              <w:rPr>
                <w:rFonts w:ascii="Trebuchet MS" w:cs="Trebuchet MS" w:eastAsia="Trebuchet MS" w:hAnsi="Trebuchet MS"/>
                <w:b w:val="1"/>
                <w:bCs w:val="1"/>
                <w:sz w:val="22"/>
                <w:szCs w:val="22"/>
              </w:rPr>
            </w:pPr>
            <w:r w:rsidDel="00000000" w:rsidR="00000000" w:rsidRPr="00000000">
              <w:rPr>
                <w:rtl w:val="0"/>
              </w:rPr>
            </w:r>
          </w:p>
          <w:p w:rsidR="00000000" w:rsidDel="00000000" w:rsidP="00000000" w:rsidRDefault="00000000" w:rsidRPr="00000000" w14:paraId="0000007B">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7C">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7D">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7E">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7F">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80">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81">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82">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83">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84">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85">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86">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87">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88">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89">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8A">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8B">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8C">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8D">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8E">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8F">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90">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91">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92">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93">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94">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95">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96">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97">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98">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99">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9A">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9B">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9C">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9D">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9E">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9F">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A0">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A1">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A2">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A3">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A4">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A5">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A6">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A7">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A8">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A9">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AA">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AB">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AC">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AD">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AE">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AF">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B0">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B1">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B2">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B3">
            <w:pPr>
              <w:rPr>
                <w:rFonts w:ascii="Trebuchet MS" w:cs="Trebuchet MS" w:eastAsia="Trebuchet MS" w:hAnsi="Trebuchet MS"/>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B4">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4</w:t>
            </w:r>
          </w:p>
        </w:tc>
        <w:tc>
          <w:tcPr/>
          <w:p w:rsidR="00000000" w:rsidDel="00000000" w:rsidP="00000000" w:rsidRDefault="00000000" w:rsidRPr="00000000" w14:paraId="000000B5">
            <w:pPr>
              <w:spacing w:before="6" w:line="233" w:lineRule="auto"/>
              <w:ind w:right="776"/>
              <w:jc w:val="both"/>
              <w:rPr>
                <w:rFonts w:ascii="Trebuchet MS" w:cs="Trebuchet MS" w:eastAsia="Trebuchet MS" w:hAnsi="Trebuchet MS"/>
                <w:sz w:val="19"/>
                <w:szCs w:val="19"/>
              </w:rPr>
            </w:pPr>
            <w:r w:rsidDel="00000000" w:rsidR="00000000" w:rsidRPr="00000000">
              <w:rPr>
                <w:rFonts w:ascii="Trebuchet MS" w:cs="Trebuchet MS" w:eastAsia="Trebuchet MS" w:hAnsi="Trebuchet MS"/>
                <w:sz w:val="19"/>
                <w:szCs w:val="19"/>
                <w:rtl w:val="0"/>
              </w:rPr>
              <w:t xml:space="preserve">El(los) formador(es) deberá(n) impartir, en los espacios designados y conforme a lo  acordado con el representante del municipio, un mínimo de 14 horas semanales de  formación en sesiones de mínimo dos (2) horas diarias que asegure la atención en las zonas  urbanas y/o rurales; además, deberán ejecutar al menos 2 horas semanales adicionales de  formación en lugares destinados a población con enfoque diferencial, coordinados  previamente con la Dirección de Cultura del municipio.</w:t>
            </w:r>
          </w:p>
          <w:p w:rsidR="00000000" w:rsidDel="00000000" w:rsidP="00000000" w:rsidRDefault="00000000" w:rsidRPr="00000000" w14:paraId="000000B6">
            <w:pPr>
              <w:spacing w:before="6" w:line="233" w:lineRule="auto"/>
              <w:ind w:right="776"/>
              <w:jc w:val="both"/>
              <w:rPr>
                <w:rFonts w:ascii="Trebuchet MS" w:cs="Trebuchet MS" w:eastAsia="Trebuchet MS" w:hAnsi="Trebuchet MS"/>
                <w:sz w:val="19"/>
                <w:szCs w:val="19"/>
              </w:rPr>
            </w:pPr>
            <w:r w:rsidDel="00000000" w:rsidR="00000000" w:rsidRPr="00000000">
              <w:rPr>
                <w:rtl w:val="0"/>
              </w:rPr>
            </w:r>
          </w:p>
        </w:tc>
        <w:tc>
          <w:tcPr/>
          <w:p w:rsidR="00000000" w:rsidDel="00000000" w:rsidP="00000000" w:rsidRDefault="00000000" w:rsidRPr="00000000" w14:paraId="000000B7">
            <w:pPr>
              <w:tabs>
                <w:tab w:val="left" w:leader="none" w:pos="532"/>
                <w:tab w:val="left" w:leader="none" w:pos="4569"/>
              </w:tabs>
              <w:ind w:right="219"/>
              <w:jc w:val="both"/>
              <w:rPr/>
            </w:pPr>
            <w:r w:rsidDel="00000000" w:rsidR="00000000" w:rsidRPr="00000000">
              <w:rPr>
                <w:rtl w:val="0"/>
              </w:rPr>
            </w:r>
          </w:p>
          <w:p w:rsidR="00000000" w:rsidDel="00000000" w:rsidP="00000000" w:rsidRDefault="00000000" w:rsidRPr="00000000" w14:paraId="000000B8">
            <w:pPr>
              <w:tabs>
                <w:tab w:val="left" w:leader="none" w:pos="532"/>
                <w:tab w:val="left" w:leader="none" w:pos="4569"/>
              </w:tabs>
              <w:ind w:right="219"/>
              <w:jc w:val="both"/>
              <w:rPr>
                <w:rFonts w:ascii="Trebuchet MS" w:cs="Trebuchet MS" w:eastAsia="Trebuchet MS" w:hAnsi="Trebuchet MS"/>
                <w:b w:val="1"/>
                <w:bCs w:val="1"/>
                <w:sz w:val="22"/>
                <w:szCs w:val="22"/>
              </w:rPr>
            </w:pPr>
            <w:r w:rsidDel="00000000" w:rsidR="00000000" w:rsidRPr="00000000">
              <w:rPr>
                <w:rFonts w:ascii="Trebuchet MS" w:cs="Trebuchet MS" w:eastAsia="Trebuchet MS" w:hAnsi="Trebuchet MS"/>
                <w:b w:val="1"/>
                <w:bCs w:val="1"/>
                <w:sz w:val="22"/>
                <w:szCs w:val="22"/>
                <w:rtl w:val="0"/>
              </w:rPr>
              <w:t xml:space="preserve">Grupo fúquene centro </w:t>
            </w:r>
          </w:p>
          <w:p w:rsidR="00000000" w:rsidDel="00000000" w:rsidP="00000000" w:rsidRDefault="00000000" w:rsidRPr="00000000" w14:paraId="000000B9">
            <w:pPr>
              <w:tabs>
                <w:tab w:val="left" w:leader="none" w:pos="532"/>
                <w:tab w:val="left" w:leader="none" w:pos="4569"/>
              </w:tabs>
              <w:ind w:right="219"/>
              <w:jc w:val="both"/>
              <w:rPr>
                <w:rFonts w:ascii="Trebuchet MS" w:cs="Trebuchet MS" w:eastAsia="Trebuchet MS" w:hAnsi="Trebuchet MS"/>
                <w:b w:val="1"/>
                <w:bCs w:val="1"/>
                <w:sz w:val="22"/>
                <w:szCs w:val="22"/>
              </w:rPr>
            </w:pPr>
            <w:r w:rsidDel="00000000" w:rsidR="00000000" w:rsidRPr="00000000">
              <w:rPr>
                <w:rtl w:val="0"/>
              </w:rPr>
            </w:r>
          </w:p>
          <w:p w:rsidR="00000000" w:rsidDel="00000000" w:rsidP="00000000" w:rsidRDefault="00000000" w:rsidRPr="00000000" w14:paraId="000000BA">
            <w:pPr>
              <w:tabs>
                <w:tab w:val="left" w:leader="none" w:pos="532"/>
                <w:tab w:val="left" w:leader="none" w:pos="4569"/>
              </w:tabs>
              <w:ind w:right="219"/>
              <w:jc w:val="both"/>
              <w:rPr>
                <w:rFonts w:ascii="Trebuchet MS" w:cs="Trebuchet MS" w:eastAsia="Trebuchet MS" w:hAnsi="Trebuchet MS"/>
                <w:b w:val="1"/>
                <w:bCs w:val="1"/>
                <w:sz w:val="22"/>
                <w:szCs w:val="22"/>
              </w:rPr>
            </w:pPr>
            <w:r w:rsidDel="00000000" w:rsidR="00000000" w:rsidRPr="00000000">
              <w:rPr>
                <w:rtl w:val="0"/>
              </w:rPr>
            </w:r>
          </w:p>
          <w:p w:rsidR="00000000" w:rsidDel="00000000" w:rsidP="00000000" w:rsidRDefault="00000000" w:rsidRPr="00000000" w14:paraId="000000BB">
            <w:pPr>
              <w:tabs>
                <w:tab w:val="left" w:leader="none" w:pos="532"/>
                <w:tab w:val="left" w:leader="none" w:pos="4569"/>
              </w:tabs>
              <w:ind w:right="219"/>
              <w:jc w:val="both"/>
              <w:rPr>
                <w:rFonts w:ascii="Trebuchet MS" w:cs="Trebuchet MS" w:eastAsia="Trebuchet MS" w:hAnsi="Trebuchet MS"/>
                <w:b w:val="1"/>
                <w:bCs w:val="1"/>
                <w:sz w:val="22"/>
                <w:szCs w:val="22"/>
              </w:rPr>
            </w:pPr>
            <w:r w:rsidDel="00000000" w:rsidR="00000000" w:rsidRPr="00000000">
              <w:rPr>
                <w:rtl w:val="0"/>
              </w:rPr>
            </w:r>
          </w:p>
          <w:p w:rsidR="00000000" w:rsidDel="00000000" w:rsidP="00000000" w:rsidRDefault="00000000" w:rsidRPr="00000000" w14:paraId="000000BC">
            <w:pPr>
              <w:tabs>
                <w:tab w:val="left" w:leader="none" w:pos="532"/>
                <w:tab w:val="left" w:leader="none" w:pos="4569"/>
              </w:tabs>
              <w:ind w:right="219"/>
              <w:jc w:val="both"/>
              <w:rPr>
                <w:rFonts w:ascii="Trebuchet MS" w:cs="Trebuchet MS" w:eastAsia="Trebuchet MS" w:hAnsi="Trebuchet MS"/>
                <w:b w:val="1"/>
                <w:bCs w:val="1"/>
                <w:sz w:val="22"/>
                <w:szCs w:val="22"/>
              </w:rPr>
            </w:pPr>
            <w:r w:rsidDel="00000000" w:rsidR="00000000" w:rsidRPr="00000000">
              <w:rPr>
                <w:rFonts w:ascii="Trebuchet MS" w:cs="Trebuchet MS" w:eastAsia="Trebuchet MS" w:hAnsi="Trebuchet MS"/>
                <w:b w:val="1"/>
                <w:bCs w:val="1"/>
                <w:sz w:val="22"/>
                <w:szCs w:val="22"/>
                <w:rtl w:val="0"/>
              </w:rPr>
              <w:t xml:space="preserve">Grupo Instituto técnico comercial inspección de capellanía.</w:t>
            </w:r>
          </w:p>
          <w:p w:rsidR="00000000" w:rsidDel="00000000" w:rsidP="00000000" w:rsidRDefault="00000000" w:rsidRPr="00000000" w14:paraId="000000BD">
            <w:pPr>
              <w:tabs>
                <w:tab w:val="left" w:leader="none" w:pos="532"/>
                <w:tab w:val="left" w:leader="none" w:pos="4569"/>
              </w:tabs>
              <w:ind w:right="219"/>
              <w:jc w:val="both"/>
              <w:rPr>
                <w:rFonts w:ascii="Trebuchet MS" w:cs="Trebuchet MS" w:eastAsia="Trebuchet MS" w:hAnsi="Trebuchet MS"/>
                <w:b w:val="1"/>
                <w:bCs w:val="1"/>
                <w:sz w:val="22"/>
                <w:szCs w:val="22"/>
              </w:rPr>
            </w:pPr>
            <w:r w:rsidDel="00000000" w:rsidR="00000000" w:rsidRPr="00000000">
              <w:rPr>
                <w:rtl w:val="0"/>
              </w:rPr>
            </w:r>
          </w:p>
          <w:p w:rsidR="00000000" w:rsidDel="00000000" w:rsidP="00000000" w:rsidRDefault="00000000" w:rsidRPr="00000000" w14:paraId="000000BE">
            <w:pPr>
              <w:tabs>
                <w:tab w:val="left" w:leader="none" w:pos="532"/>
                <w:tab w:val="left" w:leader="none" w:pos="4569"/>
              </w:tabs>
              <w:ind w:right="219"/>
              <w:jc w:val="both"/>
              <w:rPr>
                <w:rFonts w:ascii="Trebuchet MS" w:cs="Trebuchet MS" w:eastAsia="Trebuchet MS" w:hAnsi="Trebuchet MS"/>
                <w:b w:val="1"/>
                <w:bCs w:val="1"/>
                <w:sz w:val="22"/>
                <w:szCs w:val="22"/>
              </w:rPr>
            </w:pPr>
            <w:r w:rsidDel="00000000" w:rsidR="00000000" w:rsidRPr="00000000">
              <w:rPr>
                <w:rFonts w:ascii="Trebuchet MS" w:cs="Trebuchet MS" w:eastAsia="Trebuchet MS" w:hAnsi="Trebuchet MS"/>
                <w:b w:val="1"/>
                <w:bCs w:val="1"/>
                <w:sz w:val="22"/>
                <w:szCs w:val="22"/>
                <w:rtl w:val="0"/>
              </w:rPr>
              <w:t xml:space="preserve">Grupo Diversamente hábil.</w:t>
            </w:r>
          </w:p>
          <w:p w:rsidR="00000000" w:rsidDel="00000000" w:rsidP="00000000" w:rsidRDefault="00000000" w:rsidRPr="00000000" w14:paraId="000000BF">
            <w:pPr>
              <w:tabs>
                <w:tab w:val="left" w:leader="none" w:pos="532"/>
                <w:tab w:val="left" w:leader="none" w:pos="4569"/>
              </w:tabs>
              <w:ind w:right="219"/>
              <w:jc w:val="both"/>
              <w:rPr>
                <w:rFonts w:ascii="Trebuchet MS" w:cs="Trebuchet MS" w:eastAsia="Trebuchet MS" w:hAnsi="Trebuchet MS"/>
                <w:b w:val="1"/>
                <w:bCs w:val="1"/>
                <w:sz w:val="22"/>
                <w:szCs w:val="22"/>
              </w:rPr>
            </w:pPr>
            <w:r w:rsidDel="00000000" w:rsidR="00000000" w:rsidRPr="00000000">
              <w:rPr>
                <w:rtl w:val="0"/>
              </w:rPr>
            </w:r>
          </w:p>
          <w:p w:rsidR="00000000" w:rsidDel="00000000" w:rsidP="00000000" w:rsidRDefault="00000000" w:rsidRPr="00000000" w14:paraId="000000C0">
            <w:pPr>
              <w:tabs>
                <w:tab w:val="left" w:leader="none" w:pos="532"/>
                <w:tab w:val="left" w:leader="none" w:pos="4569"/>
              </w:tabs>
              <w:ind w:right="219"/>
              <w:jc w:val="both"/>
              <w:rPr>
                <w:rFonts w:ascii="Trebuchet MS" w:cs="Trebuchet MS" w:eastAsia="Trebuchet MS" w:hAnsi="Trebuchet MS"/>
                <w:b w:val="1"/>
                <w:bCs w:val="1"/>
                <w:sz w:val="22"/>
                <w:szCs w:val="22"/>
              </w:rPr>
            </w:pPr>
            <w:r w:rsidDel="00000000" w:rsidR="00000000" w:rsidRPr="00000000">
              <w:rPr>
                <w:rFonts w:ascii="Trebuchet MS" w:cs="Trebuchet MS" w:eastAsia="Trebuchet MS" w:hAnsi="Trebuchet MS"/>
                <w:b w:val="1"/>
                <w:bCs w:val="1"/>
                <w:sz w:val="22"/>
                <w:szCs w:val="22"/>
                <w:rtl w:val="0"/>
              </w:rPr>
              <w:t xml:space="preserve">Grupo Adulto Mayor</w:t>
            </w:r>
          </w:p>
          <w:p w:rsidR="00000000" w:rsidDel="00000000" w:rsidP="00000000" w:rsidRDefault="00000000" w:rsidRPr="00000000" w14:paraId="000000C1">
            <w:pPr>
              <w:tabs>
                <w:tab w:val="left" w:leader="none" w:pos="532"/>
                <w:tab w:val="left" w:leader="none" w:pos="4569"/>
              </w:tabs>
              <w:ind w:right="219"/>
              <w:jc w:val="both"/>
              <w:rPr>
                <w:rFonts w:ascii="Trebuchet MS" w:cs="Trebuchet MS" w:eastAsia="Trebuchet MS" w:hAnsi="Trebuchet MS"/>
                <w:b w:val="1"/>
                <w:bCs w:val="1"/>
                <w:sz w:val="22"/>
                <w:szCs w:val="22"/>
              </w:rPr>
            </w:pPr>
            <w:r w:rsidDel="00000000" w:rsidR="00000000" w:rsidRPr="00000000">
              <w:rPr>
                <w:rtl w:val="0"/>
              </w:rPr>
            </w:r>
          </w:p>
          <w:p w:rsidR="00000000" w:rsidDel="00000000" w:rsidP="00000000" w:rsidRDefault="00000000" w:rsidRPr="00000000" w14:paraId="000000C2">
            <w:pPr>
              <w:tabs>
                <w:tab w:val="left" w:leader="none" w:pos="532"/>
                <w:tab w:val="left" w:leader="none" w:pos="4569"/>
              </w:tabs>
              <w:ind w:right="219"/>
              <w:jc w:val="both"/>
              <w:rPr>
                <w:rFonts w:ascii="Trebuchet MS" w:cs="Trebuchet MS" w:eastAsia="Trebuchet MS" w:hAnsi="Trebuchet MS"/>
                <w:b w:val="1"/>
                <w:bCs w:val="1"/>
                <w:sz w:val="22"/>
                <w:szCs w:val="22"/>
              </w:rPr>
            </w:pPr>
            <w:r w:rsidDel="00000000" w:rsidR="00000000" w:rsidRPr="00000000">
              <w:rPr>
                <w:rtl w:val="0"/>
              </w:rPr>
            </w:r>
          </w:p>
          <w:p w:rsidR="00000000" w:rsidDel="00000000" w:rsidP="00000000" w:rsidRDefault="00000000" w:rsidRPr="00000000" w14:paraId="000000C3">
            <w:pPr>
              <w:tabs>
                <w:tab w:val="left" w:leader="none" w:pos="532"/>
                <w:tab w:val="left" w:leader="none" w:pos="4569"/>
              </w:tabs>
              <w:ind w:right="219"/>
              <w:jc w:val="both"/>
              <w:rPr>
                <w:rFonts w:ascii="Trebuchet MS" w:cs="Trebuchet MS" w:eastAsia="Trebuchet MS" w:hAnsi="Trebuchet MS"/>
                <w:b w:val="1"/>
                <w:bCs w:val="1"/>
                <w:sz w:val="22"/>
                <w:szCs w:val="22"/>
              </w:rPr>
            </w:pPr>
            <w:r w:rsidDel="00000000" w:rsidR="00000000" w:rsidRPr="00000000">
              <w:rPr>
                <w:rtl w:val="0"/>
              </w:rPr>
            </w:r>
          </w:p>
          <w:p w:rsidR="00000000" w:rsidDel="00000000" w:rsidP="00000000" w:rsidRDefault="00000000" w:rsidRPr="00000000" w14:paraId="000000C4">
            <w:pPr>
              <w:tabs>
                <w:tab w:val="left" w:leader="none" w:pos="532"/>
                <w:tab w:val="left" w:leader="none" w:pos="4569"/>
              </w:tabs>
              <w:ind w:right="219"/>
              <w:jc w:val="both"/>
              <w:rPr>
                <w:rFonts w:ascii="Trebuchet MS" w:cs="Trebuchet MS" w:eastAsia="Trebuchet MS" w:hAnsi="Trebuchet MS"/>
                <w:b w:val="1"/>
                <w:bCs w:val="1"/>
                <w:sz w:val="22"/>
                <w:szCs w:val="22"/>
              </w:rPr>
            </w:pPr>
            <w:r w:rsidDel="00000000" w:rsidR="00000000" w:rsidRPr="00000000">
              <w:rPr>
                <w:rtl w:val="0"/>
              </w:rPr>
            </w:r>
          </w:p>
          <w:p w:rsidR="00000000" w:rsidDel="00000000" w:rsidP="00000000" w:rsidRDefault="00000000" w:rsidRPr="00000000" w14:paraId="000000C5">
            <w:pPr>
              <w:tabs>
                <w:tab w:val="left" w:leader="none" w:pos="532"/>
                <w:tab w:val="left" w:leader="none" w:pos="4569"/>
              </w:tabs>
              <w:ind w:right="219"/>
              <w:jc w:val="both"/>
              <w:rPr>
                <w:rFonts w:ascii="Trebuchet MS" w:cs="Trebuchet MS" w:eastAsia="Trebuchet MS" w:hAnsi="Trebuchet MS"/>
                <w:b w:val="1"/>
                <w:bCs w:val="1"/>
                <w:sz w:val="22"/>
                <w:szCs w:val="22"/>
              </w:rPr>
            </w:pPr>
            <w:r w:rsidDel="00000000" w:rsidR="00000000" w:rsidRPr="00000000">
              <w:rPr>
                <w:rFonts w:ascii="Trebuchet MS" w:cs="Trebuchet MS" w:eastAsia="Trebuchet MS" w:hAnsi="Trebuchet MS"/>
                <w:b w:val="1"/>
                <w:bCs w:val="1"/>
                <w:sz w:val="22"/>
                <w:szCs w:val="22"/>
                <w:rtl w:val="0"/>
              </w:rPr>
              <w:t xml:space="preserve">Semillero de grupo Prejuvenil Institución Educativa departamental Nacionalizada de Fúquene Grado Sexto 601; 602.</w:t>
            </w:r>
          </w:p>
        </w:tc>
        <w:tc>
          <w:tcPr/>
          <w:p w:rsidR="00000000" w:rsidDel="00000000" w:rsidP="00000000" w:rsidRDefault="00000000" w:rsidRPr="00000000" w14:paraId="000000C6">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C7">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Jueves y Viernes  de 2 PM A 5:00 pm </w:t>
            </w:r>
          </w:p>
          <w:p w:rsidR="00000000" w:rsidDel="00000000" w:rsidP="00000000" w:rsidRDefault="00000000" w:rsidRPr="00000000" w14:paraId="000000C8">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C9">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CA">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CB">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CC">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Martes y Jueves </w:t>
            </w:r>
          </w:p>
          <w:p w:rsidR="00000000" w:rsidDel="00000000" w:rsidP="00000000" w:rsidRDefault="00000000" w:rsidRPr="00000000" w14:paraId="000000CD">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2:30PM A 5 pm </w:t>
            </w:r>
          </w:p>
          <w:p w:rsidR="00000000" w:rsidDel="00000000" w:rsidP="00000000" w:rsidRDefault="00000000" w:rsidRPr="00000000" w14:paraId="000000CE">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CF">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D0">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Miércoles </w:t>
            </w:r>
          </w:p>
          <w:p w:rsidR="00000000" w:rsidDel="00000000" w:rsidP="00000000" w:rsidRDefault="00000000" w:rsidRPr="00000000" w14:paraId="000000D1">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10:00 AM 11:59 las fe</w:t>
            </w:r>
          </w:p>
          <w:p w:rsidR="00000000" w:rsidDel="00000000" w:rsidP="00000000" w:rsidRDefault="00000000" w:rsidRPr="00000000" w14:paraId="000000D2">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 Martes y Jueves </w:t>
            </w:r>
          </w:p>
          <w:p w:rsidR="00000000" w:rsidDel="00000000" w:rsidP="00000000" w:rsidRDefault="00000000" w:rsidRPr="00000000" w14:paraId="000000D3">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10:00 AM 11:59 </w:t>
            </w:r>
          </w:p>
          <w:p w:rsidR="00000000" w:rsidDel="00000000" w:rsidP="00000000" w:rsidRDefault="00000000" w:rsidRPr="00000000" w14:paraId="000000D4">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D5">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D6">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D7">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Jueves </w:t>
            </w:r>
          </w:p>
          <w:p w:rsidR="00000000" w:rsidDel="00000000" w:rsidP="00000000" w:rsidRDefault="00000000" w:rsidRPr="00000000" w14:paraId="000000D8">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06:50 AM 08:50</w:t>
            </w:r>
          </w:p>
          <w:p w:rsidR="00000000" w:rsidDel="00000000" w:rsidP="00000000" w:rsidRDefault="00000000" w:rsidRPr="00000000" w14:paraId="000000D9">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DA">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Viernes</w:t>
            </w:r>
          </w:p>
          <w:p w:rsidR="00000000" w:rsidDel="00000000" w:rsidP="00000000" w:rsidRDefault="00000000" w:rsidRPr="00000000" w14:paraId="000000DB">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7:40 AM 9:50</w:t>
            </w:r>
          </w:p>
          <w:p w:rsidR="00000000" w:rsidDel="00000000" w:rsidP="00000000" w:rsidRDefault="00000000" w:rsidRPr="00000000" w14:paraId="000000DC">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DD">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5</w:t>
            </w:r>
          </w:p>
        </w:tc>
        <w:tc>
          <w:tcPr/>
          <w:p w:rsidR="00000000" w:rsidDel="00000000" w:rsidP="00000000" w:rsidRDefault="00000000" w:rsidRPr="00000000" w14:paraId="000000DE">
            <w:pPr>
              <w:spacing w:before="6" w:line="232" w:lineRule="auto"/>
              <w:ind w:right="776"/>
              <w:rPr>
                <w:rFonts w:ascii="Trebuchet MS" w:cs="Trebuchet MS" w:eastAsia="Trebuchet MS" w:hAnsi="Trebuchet MS"/>
                <w:sz w:val="22"/>
                <w:szCs w:val="22"/>
              </w:rPr>
            </w:pPr>
            <w:r w:rsidDel="00000000" w:rsidR="00000000" w:rsidRPr="00000000">
              <w:rPr>
                <w:rFonts w:ascii="Trebuchet MS" w:cs="Trebuchet MS" w:eastAsia="Trebuchet MS" w:hAnsi="Trebuchet MS"/>
                <w:sz w:val="19"/>
                <w:szCs w:val="19"/>
                <w:rtl w:val="0"/>
              </w:rPr>
              <w:t xml:space="preserve">Realizar caracterización mensual de población en el drive que el IDECUT envíe para tal fin. </w:t>
            </w:r>
            <w:r w:rsidDel="00000000" w:rsidR="00000000" w:rsidRPr="00000000">
              <w:rPr>
                <w:rtl w:val="0"/>
              </w:rPr>
            </w:r>
          </w:p>
        </w:tc>
        <w:tc>
          <w:tcPr/>
          <w:p w:rsidR="00000000" w:rsidDel="00000000" w:rsidP="00000000" w:rsidRDefault="00000000" w:rsidRPr="00000000" w14:paraId="000000DF">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Se  hacen firmar la  planillas de asistencia en cada  una de las poblaciones,  asistidas, para cumplir con  la caracterización poblacional.</w:t>
            </w:r>
          </w:p>
          <w:p w:rsidR="00000000" w:rsidDel="00000000" w:rsidP="00000000" w:rsidRDefault="00000000" w:rsidRPr="00000000" w14:paraId="000000E0">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 </w:t>
            </w:r>
          </w:p>
          <w:p w:rsidR="00000000" w:rsidDel="00000000" w:rsidP="00000000" w:rsidRDefault="00000000" w:rsidRPr="00000000" w14:paraId="000000E1">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tl w:val="0"/>
              </w:rPr>
            </w:r>
          </w:p>
        </w:tc>
        <w:tc>
          <w:tcPr/>
          <w:p w:rsidR="00000000" w:rsidDel="00000000" w:rsidP="00000000" w:rsidRDefault="00000000" w:rsidRPr="00000000" w14:paraId="000000E2">
            <w:pPr>
              <w:spacing w:before="7" w:lineRule="auto"/>
              <w:ind w:left="111" w:right="318" w:firstLine="0"/>
              <w:jc w:val="both"/>
              <w:rPr>
                <w:rFonts w:ascii="Trebuchet MS" w:cs="Trebuchet MS" w:eastAsia="Trebuchet MS" w:hAnsi="Trebuchet MS"/>
              </w:rPr>
            </w:pPr>
            <w:bookmarkStart w:colFirst="0" w:colLast="0" w:name="_heading=h.8vrnqkkmg34v" w:id="0"/>
            <w:bookmarkEnd w:id="0"/>
            <w:r w:rsidDel="00000000" w:rsidR="00000000" w:rsidRPr="00000000">
              <w:rPr>
                <w:rFonts w:ascii="Trebuchet MS" w:cs="Trebuchet MS" w:eastAsia="Trebuchet MS" w:hAnsi="Trebuchet MS"/>
                <w:sz w:val="22"/>
                <w:szCs w:val="22"/>
                <w:rtl w:val="0"/>
              </w:rPr>
              <w:t xml:space="preserve">Se llenó la encuesta de drive enviada el 25 de septiembre</w:t>
            </w:r>
            <w:r w:rsidDel="00000000" w:rsidR="00000000" w:rsidRPr="00000000">
              <w:rPr>
                <w:rtl w:val="0"/>
              </w:rPr>
              <w:t xml:space="preserve">,</w:t>
            </w:r>
            <w:r w:rsidDel="00000000" w:rsidR="00000000" w:rsidRPr="00000000">
              <w:rPr>
                <w:rFonts w:ascii="Trebuchet MS" w:cs="Trebuchet MS" w:eastAsia="Trebuchet MS" w:hAnsi="Trebuchet MS"/>
                <w:rtl w:val="0"/>
              </w:rPr>
              <w:t xml:space="preserve">  para garantizar los datos de población.  </w:t>
            </w:r>
          </w:p>
          <w:p w:rsidR="00000000" w:rsidDel="00000000" w:rsidP="00000000" w:rsidRDefault="00000000" w:rsidRPr="00000000" w14:paraId="000000E3">
            <w:pPr>
              <w:spacing w:before="7" w:lineRule="auto"/>
              <w:ind w:left="111" w:right="318" w:firstLine="0"/>
              <w:jc w:val="both"/>
              <w:rPr/>
            </w:pPr>
            <w:bookmarkStart w:colFirst="0" w:colLast="0" w:name="_heading=h.2k3gau4y3jxi" w:id="1"/>
            <w:bookmarkEnd w:id="1"/>
            <w:r w:rsidDel="00000000" w:rsidR="00000000" w:rsidRPr="00000000">
              <w:rPr>
                <w:rtl w:val="0"/>
              </w:rPr>
            </w:r>
          </w:p>
          <w:p w:rsidR="00000000" w:rsidDel="00000000" w:rsidP="00000000" w:rsidRDefault="00000000" w:rsidRPr="00000000" w14:paraId="000000E4">
            <w:pPr>
              <w:spacing w:before="7" w:lineRule="auto"/>
              <w:ind w:right="318"/>
              <w:jc w:val="both"/>
              <w:rPr>
                <w:rFonts w:ascii="Trebuchet MS" w:cs="Trebuchet MS" w:eastAsia="Trebuchet MS" w:hAnsi="Trebuchet MS"/>
                <w:sz w:val="22"/>
                <w:szCs w:val="22"/>
              </w:rPr>
            </w:pPr>
            <w:r w:rsidDel="00000000" w:rsidR="00000000" w:rsidRPr="00000000">
              <w:rPr/>
              <mc:AlternateContent>
                <mc:Choice Requires="wpg">
                  <w:drawing>
                    <wp:inline distB="0" distT="0" distL="0" distR="0">
                      <wp:extent cx="333375" cy="333375"/>
                      <wp:effectExtent b="0" l="0" r="0" t="0"/>
                      <wp:docPr id="144" name=""/>
                      <a:graphic>
                        <a:graphicData uri="http://schemas.microsoft.com/office/word/2010/wordprocessingShape">
                          <wps:wsp>
                            <wps:cNvSpPr/>
                            <wps:cNvPr id="3" name="Shape 3"/>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33375" cy="333375"/>
                      <wp:effectExtent b="0" l="0" r="0" t="0"/>
                      <wp:docPr id="144" name="image27.png"/>
                      <a:graphic>
                        <a:graphicData uri="http://schemas.openxmlformats.org/drawingml/2006/picture">
                          <pic:pic>
                            <pic:nvPicPr>
                              <pic:cNvPr id="0" name="image27.png"/>
                              <pic:cNvPicPr preferRelativeResize="0"/>
                            </pic:nvPicPr>
                            <pic:blipFill>
                              <a:blip r:embed="rId7"/>
                              <a:srcRect/>
                              <a:stretch>
                                <a:fillRect/>
                              </a:stretch>
                            </pic:blipFill>
                            <pic:spPr>
                              <a:xfrm>
                                <a:off x="0" y="0"/>
                                <a:ext cx="333375" cy="333375"/>
                              </a:xfrm>
                              <a:prstGeom prst="rect"/>
                              <a:ln/>
                            </pic:spPr>
                          </pic:pic>
                        </a:graphicData>
                      </a:graphic>
                    </wp:inline>
                  </w:drawing>
                </mc:Fallback>
              </mc:AlternateContent>
            </w:r>
            <w:r w:rsidDel="00000000" w:rsidR="00000000" w:rsidRPr="00000000">
              <w:rPr/>
              <mc:AlternateContent>
                <mc:Choice Requires="wpg">
                  <w:drawing>
                    <wp:inline distB="0" distT="0" distL="0" distR="0">
                      <wp:extent cx="333375" cy="333375"/>
                      <wp:effectExtent b="0" l="0" r="0" t="0"/>
                      <wp:docPr id="143" name=""/>
                      <a:graphic>
                        <a:graphicData uri="http://schemas.microsoft.com/office/word/2010/wordprocessingShape">
                          <wps:wsp>
                            <wps:cNvSpPr/>
                            <wps:cNvPr id="2" name="Shape 2"/>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33375" cy="333375"/>
                      <wp:effectExtent b="0" l="0" r="0" t="0"/>
                      <wp:docPr id="143" name="image26.png"/>
                      <a:graphic>
                        <a:graphicData uri="http://schemas.openxmlformats.org/drawingml/2006/picture">
                          <pic:pic>
                            <pic:nvPicPr>
                              <pic:cNvPr id="0" name="image26.png"/>
                              <pic:cNvPicPr preferRelativeResize="0"/>
                            </pic:nvPicPr>
                            <pic:blipFill>
                              <a:blip r:embed="rId7"/>
                              <a:srcRect/>
                              <a:stretch>
                                <a:fillRect/>
                              </a:stretch>
                            </pic:blipFill>
                            <pic:spPr>
                              <a:xfrm>
                                <a:off x="0" y="0"/>
                                <a:ext cx="333375" cy="333375"/>
                              </a:xfrm>
                              <a:prstGeom prst="rect"/>
                              <a:ln/>
                            </pic:spPr>
                          </pic:pic>
                        </a:graphicData>
                      </a:graphic>
                    </wp:inline>
                  </w:drawing>
                </mc:Fallback>
              </mc:AlternateContent>
            </w:r>
            <w:r w:rsidDel="00000000" w:rsidR="00000000" w:rsidRPr="00000000">
              <w:rPr>
                <w:rtl w:val="0"/>
              </w:rPr>
            </w:r>
          </w:p>
        </w:tc>
      </w:tr>
      <w:tr>
        <w:trPr>
          <w:cantSplit w:val="0"/>
          <w:tblHeader w:val="0"/>
        </w:trPr>
        <w:tc>
          <w:tcPr/>
          <w:p w:rsidR="00000000" w:rsidDel="00000000" w:rsidP="00000000" w:rsidRDefault="00000000" w:rsidRPr="00000000" w14:paraId="000000E5">
            <w:pPr>
              <w:tabs>
                <w:tab w:val="left" w:leader="none" w:pos="532"/>
                <w:tab w:val="left" w:leader="none" w:pos="4569"/>
              </w:tabs>
              <w:ind w:right="219"/>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6</w:t>
            </w:r>
          </w:p>
        </w:tc>
        <w:tc>
          <w:tcPr/>
          <w:p w:rsidR="00000000" w:rsidDel="00000000" w:rsidP="00000000" w:rsidRDefault="00000000" w:rsidRPr="00000000" w14:paraId="000000E6">
            <w:pPr>
              <w:spacing w:before="6" w:line="232" w:lineRule="auto"/>
              <w:ind w:right="776"/>
              <w:rPr>
                <w:rFonts w:ascii="Trebuchet MS" w:cs="Trebuchet MS" w:eastAsia="Trebuchet MS" w:hAnsi="Trebuchet MS"/>
                <w:sz w:val="22"/>
                <w:szCs w:val="22"/>
              </w:rPr>
            </w:pPr>
            <w:r w:rsidDel="00000000" w:rsidR="00000000" w:rsidRPr="00000000">
              <w:rPr>
                <w:rFonts w:ascii="Trebuchet MS" w:cs="Trebuchet MS" w:eastAsia="Trebuchet MS" w:hAnsi="Trebuchet MS"/>
                <w:sz w:val="19"/>
                <w:szCs w:val="19"/>
                <w:rtl w:val="0"/>
              </w:rPr>
              <w:t xml:space="preserve">Asistir a las reuniones o espacios de retroalimentación presenciales y/o virtuales  convocadas por el IDECUT </w:t>
            </w:r>
            <w:r w:rsidDel="00000000" w:rsidR="00000000" w:rsidRPr="00000000">
              <w:rPr>
                <w:rtl w:val="0"/>
              </w:rPr>
            </w:r>
          </w:p>
        </w:tc>
        <w:tc>
          <w:tcPr/>
          <w:p w:rsidR="00000000" w:rsidDel="00000000" w:rsidP="00000000" w:rsidRDefault="00000000" w:rsidRPr="00000000" w14:paraId="000000E7">
            <w:pPr>
              <w:tabs>
                <w:tab w:val="left" w:leader="none" w:pos="532"/>
                <w:tab w:val="left" w:leader="none" w:pos="4569"/>
              </w:tabs>
              <w:ind w:right="219"/>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Para este periodo se pone en comunicación  el formador, para organizar la visita pedagógica organización del taller , que se llevó a cabo el 7 de octubre.  </w:t>
            </w:r>
          </w:p>
        </w:tc>
        <w:tc>
          <w:tcPr/>
          <w:p w:rsidR="00000000" w:rsidDel="00000000" w:rsidP="00000000" w:rsidRDefault="00000000" w:rsidRPr="00000000" w14:paraId="000000E8">
            <w:pPr>
              <w:spacing w:before="4" w:lineRule="auto"/>
              <w:ind w:right="319"/>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E9">
            <w:pPr>
              <w:spacing w:before="4" w:lineRule="auto"/>
              <w:ind w:right="319"/>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Sin embargo los    25 de cada mes, el coordinador del área de danza nos envía link, para llenar población, abordada durante el mes.</w:t>
            </w:r>
          </w:p>
        </w:tc>
      </w:tr>
      <w:tr>
        <w:trPr>
          <w:cantSplit w:val="0"/>
          <w:tblHeader w:val="0"/>
        </w:trPr>
        <w:tc>
          <w:tcPr/>
          <w:p w:rsidR="00000000" w:rsidDel="00000000" w:rsidP="00000000" w:rsidRDefault="00000000" w:rsidRPr="00000000" w14:paraId="000000EA">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7</w:t>
            </w:r>
          </w:p>
        </w:tc>
        <w:tc>
          <w:tcPr/>
          <w:p w:rsidR="00000000" w:rsidDel="00000000" w:rsidP="00000000" w:rsidRDefault="00000000" w:rsidRPr="00000000" w14:paraId="000000EB">
            <w:pPr>
              <w:spacing w:before="6" w:line="232" w:lineRule="auto"/>
              <w:ind w:right="766"/>
              <w:rPr>
                <w:rFonts w:ascii="Trebuchet MS" w:cs="Trebuchet MS" w:eastAsia="Trebuchet MS" w:hAnsi="Trebuchet MS"/>
                <w:sz w:val="22"/>
                <w:szCs w:val="22"/>
              </w:rPr>
            </w:pPr>
            <w:r w:rsidDel="00000000" w:rsidR="00000000" w:rsidRPr="00000000">
              <w:rPr>
                <w:rFonts w:ascii="Trebuchet MS" w:cs="Trebuchet MS" w:eastAsia="Trebuchet MS" w:hAnsi="Trebuchet MS"/>
                <w:sz w:val="19"/>
                <w:szCs w:val="19"/>
                <w:rtl w:val="0"/>
              </w:rPr>
              <w:t xml:space="preserve">Apoyar al IDECUT y a los municipios del Departamento en la postulación, participación y  presentación a convocatorias, programas, proyectos encaminados al fortalecimiento de los  procesos de formación. Apoyar las actividades y los proyectos que requieran del enlace  entre el MUNICIPIO e IDECUT.</w:t>
            </w:r>
            <w:r w:rsidDel="00000000" w:rsidR="00000000" w:rsidRPr="00000000">
              <w:rPr>
                <w:rtl w:val="0"/>
              </w:rPr>
            </w:r>
          </w:p>
        </w:tc>
        <w:tc>
          <w:tcPr/>
          <w:p w:rsidR="00000000" w:rsidDel="00000000" w:rsidP="00000000" w:rsidRDefault="00000000" w:rsidRPr="00000000" w14:paraId="000000EC">
            <w:pPr>
              <w:spacing w:before="255" w:lineRule="auto"/>
              <w:ind w:right="304"/>
              <w:rPr>
                <w:rFonts w:ascii="Trebuchet MS" w:cs="Trebuchet MS" w:eastAsia="Trebuchet MS" w:hAnsi="Trebuchet MS"/>
                <w:b w:val="1"/>
                <w:bCs w:val="1"/>
                <w:sz w:val="26"/>
                <w:szCs w:val="26"/>
              </w:rPr>
            </w:pPr>
            <w:r w:rsidDel="00000000" w:rsidR="00000000" w:rsidRPr="00000000">
              <w:rPr>
                <w:rFonts w:ascii="Trebuchet MS" w:cs="Trebuchet MS" w:eastAsia="Trebuchet MS" w:hAnsi="Trebuchet MS"/>
                <w:sz w:val="22"/>
                <w:szCs w:val="22"/>
                <w:rtl w:val="0"/>
              </w:rPr>
              <w:t xml:space="preserve"> </w:t>
            </w:r>
            <w:r w:rsidDel="00000000" w:rsidR="00000000" w:rsidRPr="00000000">
              <w:rPr>
                <w:rFonts w:ascii="Trebuchet MS" w:cs="Trebuchet MS" w:eastAsia="Trebuchet MS" w:hAnsi="Trebuchet MS"/>
                <w:b w:val="1"/>
                <w:bCs w:val="1"/>
                <w:sz w:val="26"/>
                <w:szCs w:val="26"/>
                <w:rtl w:val="0"/>
              </w:rPr>
              <w:t xml:space="preserve">OBSERVACIONES</w:t>
            </w:r>
          </w:p>
          <w:p w:rsidR="00000000" w:rsidDel="00000000" w:rsidP="00000000" w:rsidRDefault="00000000" w:rsidRPr="00000000" w14:paraId="000000ED">
            <w:pPr>
              <w:numPr>
                <w:ilvl w:val="0"/>
                <w:numId w:val="1"/>
              </w:numPr>
              <w:spacing w:after="0" w:before="240" w:line="276" w:lineRule="auto"/>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El taller se desarrolló el </w:t>
            </w:r>
            <w:r w:rsidDel="00000000" w:rsidR="00000000" w:rsidRPr="00000000">
              <w:rPr>
                <w:rFonts w:ascii="Trebuchet MS" w:cs="Trebuchet MS" w:eastAsia="Trebuchet MS" w:hAnsi="Trebuchet MS"/>
                <w:b w:val="1"/>
                <w:bCs w:val="1"/>
                <w:rtl w:val="0"/>
              </w:rPr>
              <w:t xml:space="preserve">7 de octubre</w:t>
            </w:r>
            <w:r w:rsidDel="00000000" w:rsidR="00000000" w:rsidRPr="00000000">
              <w:rPr>
                <w:rFonts w:ascii="Trebuchet MS" w:cs="Trebuchet MS" w:eastAsia="Trebuchet MS" w:hAnsi="Trebuchet MS"/>
                <w:rtl w:val="0"/>
              </w:rPr>
              <w:t xml:space="preserve">, en una jornada continua de </w:t>
            </w:r>
            <w:r w:rsidDel="00000000" w:rsidR="00000000" w:rsidRPr="00000000">
              <w:rPr>
                <w:rFonts w:ascii="Trebuchet MS" w:cs="Trebuchet MS" w:eastAsia="Trebuchet MS" w:hAnsi="Trebuchet MS"/>
                <w:b w:val="1"/>
                <w:bCs w:val="1"/>
                <w:rtl w:val="0"/>
              </w:rPr>
              <w:t xml:space="preserve">7:00 a.m. a 2:00 p.m.</w:t>
              <w:br w:type="textWrapping"/>
            </w:r>
            <w:r w:rsidDel="00000000" w:rsidR="00000000" w:rsidRPr="00000000">
              <w:rPr>
                <w:rtl w:val="0"/>
              </w:rPr>
            </w:r>
          </w:p>
          <w:p w:rsidR="00000000" w:rsidDel="00000000" w:rsidP="00000000" w:rsidRDefault="00000000" w:rsidRPr="00000000" w14:paraId="000000EE">
            <w:pPr>
              <w:numPr>
                <w:ilvl w:val="0"/>
                <w:numId w:val="1"/>
              </w:numPr>
              <w:spacing w:after="0" w:before="0" w:line="276" w:lineRule="auto"/>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La actividad inició con la </w:t>
            </w:r>
            <w:r w:rsidDel="00000000" w:rsidR="00000000" w:rsidRPr="00000000">
              <w:rPr>
                <w:rFonts w:ascii="Trebuchet MS" w:cs="Trebuchet MS" w:eastAsia="Trebuchet MS" w:hAnsi="Trebuchet MS"/>
                <w:b w:val="1"/>
                <w:bCs w:val="1"/>
                <w:rtl w:val="0"/>
              </w:rPr>
              <w:t xml:space="preserve">aplicación de una caracterización de población</w:t>
            </w:r>
            <w:r w:rsidDel="00000000" w:rsidR="00000000" w:rsidRPr="00000000">
              <w:rPr>
                <w:rFonts w:ascii="Trebuchet MS" w:cs="Trebuchet MS" w:eastAsia="Trebuchet MS" w:hAnsi="Trebuchet MS"/>
                <w:rtl w:val="0"/>
              </w:rPr>
              <w:t xml:space="preserve">, con el propósito de identificar el contexto, el nivel de formación y el vínculo de los participantes con la danza.</w:t>
              <w:br w:type="textWrapping"/>
            </w:r>
          </w:p>
          <w:p w:rsidR="00000000" w:rsidDel="00000000" w:rsidP="00000000" w:rsidRDefault="00000000" w:rsidRPr="00000000" w14:paraId="000000EF">
            <w:pPr>
              <w:numPr>
                <w:ilvl w:val="0"/>
                <w:numId w:val="1"/>
              </w:numPr>
              <w:spacing w:after="0" w:before="0" w:line="276" w:lineRule="auto"/>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Se evidenció la necesidad de fortalecer el </w:t>
            </w:r>
            <w:r w:rsidDel="00000000" w:rsidR="00000000" w:rsidRPr="00000000">
              <w:rPr>
                <w:rFonts w:ascii="Trebuchet MS" w:cs="Trebuchet MS" w:eastAsia="Trebuchet MS" w:hAnsi="Trebuchet MS"/>
                <w:b w:val="1"/>
                <w:bCs w:val="1"/>
                <w:rtl w:val="0"/>
              </w:rPr>
              <w:t xml:space="preserve">acceso a espacios físicos adecuados</w:t>
            </w:r>
            <w:r w:rsidDel="00000000" w:rsidR="00000000" w:rsidRPr="00000000">
              <w:rPr>
                <w:rFonts w:ascii="Trebuchet MS" w:cs="Trebuchet MS" w:eastAsia="Trebuchet MS" w:hAnsi="Trebuchet MS"/>
                <w:rtl w:val="0"/>
              </w:rPr>
              <w:t xml:space="preserve"> para la práctica dancística dentro del municipio.</w:t>
              <w:br w:type="textWrapping"/>
            </w:r>
          </w:p>
          <w:p w:rsidR="00000000" w:rsidDel="00000000" w:rsidP="00000000" w:rsidRDefault="00000000" w:rsidRPr="00000000" w14:paraId="000000F0">
            <w:pPr>
              <w:numPr>
                <w:ilvl w:val="0"/>
                <w:numId w:val="1"/>
              </w:numPr>
              <w:spacing w:after="0" w:before="0" w:line="276" w:lineRule="auto"/>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Se observó que la </w:t>
            </w:r>
            <w:r w:rsidDel="00000000" w:rsidR="00000000" w:rsidRPr="00000000">
              <w:rPr>
                <w:rFonts w:ascii="Trebuchet MS" w:cs="Trebuchet MS" w:eastAsia="Trebuchet MS" w:hAnsi="Trebuchet MS"/>
                <w:b w:val="1"/>
                <w:bCs w:val="1"/>
                <w:rtl w:val="0"/>
              </w:rPr>
              <w:t xml:space="preserve">metodología de enseñanza</w:t>
            </w:r>
            <w:r w:rsidDel="00000000" w:rsidR="00000000" w:rsidRPr="00000000">
              <w:rPr>
                <w:rFonts w:ascii="Trebuchet MS" w:cs="Trebuchet MS" w:eastAsia="Trebuchet MS" w:hAnsi="Trebuchet MS"/>
                <w:rtl w:val="0"/>
              </w:rPr>
              <w:t xml:space="preserve"> actual requiere actualización para alinearse con los procesos formativos contemporáneos en danza.</w:t>
              <w:br w:type="textWrapping"/>
            </w:r>
          </w:p>
          <w:p w:rsidR="00000000" w:rsidDel="00000000" w:rsidP="00000000" w:rsidRDefault="00000000" w:rsidRPr="00000000" w14:paraId="000000F1">
            <w:pPr>
              <w:numPr>
                <w:ilvl w:val="0"/>
                <w:numId w:val="1"/>
              </w:numPr>
              <w:spacing w:after="240" w:before="0" w:line="276" w:lineRule="auto"/>
              <w:ind w:left="72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El formador asignado por </w:t>
            </w:r>
            <w:r w:rsidDel="00000000" w:rsidR="00000000" w:rsidRPr="00000000">
              <w:rPr>
                <w:rFonts w:ascii="Trebuchet MS" w:cs="Trebuchet MS" w:eastAsia="Trebuchet MS" w:hAnsi="Trebuchet MS"/>
                <w:b w:val="1"/>
                <w:bCs w:val="1"/>
                <w:rtl w:val="0"/>
              </w:rPr>
              <w:t xml:space="preserve">IDECUT</w:t>
            </w:r>
            <w:r w:rsidDel="00000000" w:rsidR="00000000" w:rsidRPr="00000000">
              <w:rPr>
                <w:rFonts w:ascii="Trebuchet MS" w:cs="Trebuchet MS" w:eastAsia="Trebuchet MS" w:hAnsi="Trebuchet MS"/>
                <w:rtl w:val="0"/>
              </w:rPr>
              <w:t xml:space="preserve"> orientó la sesión mostrando dominio conceptual y práctico sobre los contenidos.</w:t>
              <w:br w:type="textWrapping"/>
            </w:r>
          </w:p>
          <w:p w:rsidR="00000000" w:rsidDel="00000000" w:rsidP="00000000" w:rsidRDefault="00000000" w:rsidRPr="00000000" w14:paraId="000000F2">
            <w:pPr>
              <w:spacing w:before="255" w:lineRule="auto"/>
              <w:ind w:right="304"/>
              <w:rPr>
                <w:rFonts w:ascii="Trebuchet MS" w:cs="Trebuchet MS" w:eastAsia="Trebuchet MS" w:hAnsi="Trebuchet MS"/>
                <w:sz w:val="22"/>
                <w:szCs w:val="22"/>
              </w:rPr>
            </w:pPr>
            <w:r w:rsidDel="00000000" w:rsidR="00000000" w:rsidRPr="00000000">
              <w:rPr>
                <w:rtl w:val="0"/>
              </w:rPr>
            </w:r>
          </w:p>
        </w:tc>
        <w:tc>
          <w:tcPr/>
          <w:p w:rsidR="00000000" w:rsidDel="00000000" w:rsidP="00000000" w:rsidRDefault="00000000" w:rsidRPr="00000000" w14:paraId="000000F3">
            <w:pPr>
              <w:spacing w:after="240" w:before="240" w:line="276" w:lineRule="auto"/>
              <w:ind w:left="0" w:firstLine="0"/>
              <w:rPr>
                <w:rFonts w:ascii="Trebuchet MS" w:cs="Trebuchet MS" w:eastAsia="Trebuchet MS" w:hAnsi="Trebuchet MS"/>
                <w:b w:val="1"/>
                <w:bCs w:val="1"/>
                <w:color w:val="000000"/>
                <w:sz w:val="26"/>
                <w:szCs w:val="26"/>
              </w:rPr>
            </w:pPr>
            <w:r w:rsidDel="00000000" w:rsidR="00000000" w:rsidRPr="00000000">
              <w:rPr>
                <w:rFonts w:ascii="Trebuchet MS" w:cs="Trebuchet MS" w:eastAsia="Trebuchet MS" w:hAnsi="Trebuchet MS"/>
                <w:b w:val="1"/>
                <w:bCs w:val="1"/>
                <w:color w:val="000000"/>
                <w:sz w:val="26"/>
                <w:szCs w:val="26"/>
                <w:rtl w:val="0"/>
              </w:rPr>
              <w:t xml:space="preserve">AVANCES</w:t>
            </w:r>
          </w:p>
          <w:p w:rsidR="00000000" w:rsidDel="00000000" w:rsidP="00000000" w:rsidRDefault="00000000" w:rsidRPr="00000000" w14:paraId="000000F4">
            <w:pPr>
              <w:spacing w:after="240" w:before="240" w:line="276" w:lineRule="auto"/>
              <w:ind w:left="0" w:firstLine="0"/>
              <w:rPr>
                <w:rFonts w:ascii="Trebuchet MS" w:cs="Trebuchet MS" w:eastAsia="Trebuchet MS" w:hAnsi="Trebuchet MS"/>
              </w:rPr>
            </w:pPr>
            <w:r w:rsidDel="00000000" w:rsidR="00000000" w:rsidRPr="00000000">
              <w:rPr>
                <w:rFonts w:ascii="Trebuchet MS" w:cs="Trebuchet MS" w:eastAsia="Trebuchet MS" w:hAnsi="Trebuchet MS"/>
                <w:rtl w:val="0"/>
              </w:rPr>
              <w:t xml:space="preserve">Se logró recopilar información importante sobre la </w:t>
            </w:r>
            <w:r w:rsidDel="00000000" w:rsidR="00000000" w:rsidRPr="00000000">
              <w:rPr>
                <w:rFonts w:ascii="Trebuchet MS" w:cs="Trebuchet MS" w:eastAsia="Trebuchet MS" w:hAnsi="Trebuchet MS"/>
                <w:b w:val="1"/>
                <w:bCs w:val="1"/>
                <w:rtl w:val="0"/>
              </w:rPr>
              <w:t xml:space="preserve">situación actual de los procesos de danza en el municipio</w:t>
            </w:r>
            <w:r w:rsidDel="00000000" w:rsidR="00000000" w:rsidRPr="00000000">
              <w:rPr>
                <w:rFonts w:ascii="Trebuchet MS" w:cs="Trebuchet MS" w:eastAsia="Trebuchet MS" w:hAnsi="Trebuchet MS"/>
                <w:rtl w:val="0"/>
              </w:rPr>
              <w:t xml:space="preserve">, permitiendo identificar necesidades y potencialidades.</w:t>
              <w:br w:type="textWrapping"/>
            </w:r>
          </w:p>
          <w:p w:rsidR="00000000" w:rsidDel="00000000" w:rsidP="00000000" w:rsidRDefault="00000000" w:rsidRPr="00000000" w14:paraId="000000F5">
            <w:pPr>
              <w:spacing w:after="240" w:before="240" w:line="276" w:lineRule="auto"/>
              <w:ind w:left="0" w:firstLine="0"/>
              <w:rPr>
                <w:rFonts w:ascii="Trebuchet MS" w:cs="Trebuchet MS" w:eastAsia="Trebuchet MS" w:hAnsi="Trebuchet MS"/>
              </w:rPr>
            </w:pPr>
            <w:r w:rsidDel="00000000" w:rsidR="00000000" w:rsidRPr="00000000">
              <w:rPr>
                <w:rFonts w:ascii="Trebuchet MS" w:cs="Trebuchet MS" w:eastAsia="Trebuchet MS" w:hAnsi="Trebuchet MS"/>
                <w:rtl w:val="0"/>
              </w:rPr>
              <w:t xml:space="preserve">Los participantes reconocieron y practicaron los </w:t>
            </w:r>
            <w:r w:rsidDel="00000000" w:rsidR="00000000" w:rsidRPr="00000000">
              <w:rPr>
                <w:rFonts w:ascii="Trebuchet MS" w:cs="Trebuchet MS" w:eastAsia="Trebuchet MS" w:hAnsi="Trebuchet MS"/>
                <w:b w:val="1"/>
                <w:bCs w:val="1"/>
                <w:rtl w:val="0"/>
              </w:rPr>
              <w:t xml:space="preserve">5 ritmos representativos del departamento de Cundinamarca</w:t>
            </w:r>
            <w:r w:rsidDel="00000000" w:rsidR="00000000" w:rsidRPr="00000000">
              <w:rPr>
                <w:rFonts w:ascii="Trebuchet MS" w:cs="Trebuchet MS" w:eastAsia="Trebuchet MS" w:hAnsi="Trebuchet MS"/>
                <w:rtl w:val="0"/>
              </w:rPr>
              <w:t xml:space="preserve">, profundizando en sus características, posturas y técnicas.</w:t>
              <w:br w:type="textWrapping"/>
            </w:r>
          </w:p>
          <w:p w:rsidR="00000000" w:rsidDel="00000000" w:rsidP="00000000" w:rsidRDefault="00000000" w:rsidRPr="00000000" w14:paraId="000000F6">
            <w:pPr>
              <w:spacing w:after="240" w:before="240" w:line="276" w:lineRule="auto"/>
              <w:ind w:left="0" w:firstLine="0"/>
              <w:rPr>
                <w:rFonts w:ascii="Trebuchet MS" w:cs="Trebuchet MS" w:eastAsia="Trebuchet MS" w:hAnsi="Trebuchet MS"/>
              </w:rPr>
            </w:pPr>
            <w:r w:rsidDel="00000000" w:rsidR="00000000" w:rsidRPr="00000000">
              <w:rPr>
                <w:rFonts w:ascii="Trebuchet MS" w:cs="Trebuchet MS" w:eastAsia="Trebuchet MS" w:hAnsi="Trebuchet MS"/>
                <w:rtl w:val="0"/>
              </w:rPr>
              <w:t xml:space="preserve">Se generó un ambiente participativo que facilitó la </w:t>
            </w:r>
            <w:r w:rsidDel="00000000" w:rsidR="00000000" w:rsidRPr="00000000">
              <w:rPr>
                <w:rFonts w:ascii="Trebuchet MS" w:cs="Trebuchet MS" w:eastAsia="Trebuchet MS" w:hAnsi="Trebuchet MS"/>
                <w:b w:val="1"/>
                <w:bCs w:val="1"/>
                <w:rtl w:val="0"/>
              </w:rPr>
              <w:t xml:space="preserve">interacción pedagógica</w:t>
            </w:r>
            <w:r w:rsidDel="00000000" w:rsidR="00000000" w:rsidRPr="00000000">
              <w:rPr>
                <w:rFonts w:ascii="Trebuchet MS" w:cs="Trebuchet MS" w:eastAsia="Trebuchet MS" w:hAnsi="Trebuchet MS"/>
                <w:rtl w:val="0"/>
              </w:rPr>
              <w:t xml:space="preserve"> y el reconocimiento del cuerpo como herramienta expresiva.</w:t>
              <w:br w:type="textWrapping"/>
            </w:r>
          </w:p>
          <w:p w:rsidR="00000000" w:rsidDel="00000000" w:rsidP="00000000" w:rsidRDefault="00000000" w:rsidRPr="00000000" w14:paraId="000000F7">
            <w:pPr>
              <w:spacing w:after="240" w:before="240" w:line="276" w:lineRule="auto"/>
              <w:ind w:left="0" w:firstLine="0"/>
              <w:rPr>
                <w:rFonts w:ascii="Trebuchet MS" w:cs="Trebuchet MS" w:eastAsia="Trebuchet MS" w:hAnsi="Trebuchet MS"/>
              </w:rPr>
            </w:pPr>
            <w:r w:rsidDel="00000000" w:rsidR="00000000" w:rsidRPr="00000000">
              <w:rPr>
                <w:rFonts w:ascii="Trebuchet MS" w:cs="Trebuchet MS" w:eastAsia="Trebuchet MS" w:hAnsi="Trebuchet MS"/>
                <w:rtl w:val="0"/>
              </w:rPr>
              <w:t xml:space="preserve">Se fortaleció la comprensión de elementos básicos de técnica corporal necesarios para la correcta ejecución de los ritmos tradicionales.</w:t>
            </w:r>
          </w:p>
          <w:p w:rsidR="00000000" w:rsidDel="00000000" w:rsidP="00000000" w:rsidRDefault="00000000" w:rsidRPr="00000000" w14:paraId="000000F8">
            <w:pPr>
              <w:pStyle w:val="Heading3"/>
              <w:keepNext w:val="0"/>
              <w:keepLines w:val="0"/>
              <w:spacing w:after="80" w:before="280" w:line="276" w:lineRule="auto"/>
              <w:rPr>
                <w:rFonts w:ascii="Trebuchet MS" w:cs="Trebuchet MS" w:eastAsia="Trebuchet MS" w:hAnsi="Trebuchet MS"/>
                <w:color w:val="000000"/>
                <w:sz w:val="26"/>
                <w:szCs w:val="26"/>
              </w:rPr>
            </w:pPr>
            <w:bookmarkStart w:colFirst="0" w:colLast="0" w:name="_heading=h.o5rw9w9fp83u" w:id="2"/>
            <w:bookmarkEnd w:id="2"/>
            <w:r w:rsidDel="00000000" w:rsidR="00000000" w:rsidRPr="00000000">
              <w:rPr>
                <w:rFonts w:ascii="Trebuchet MS" w:cs="Trebuchet MS" w:eastAsia="Trebuchet MS" w:hAnsi="Trebuchet MS"/>
                <w:color w:val="000000"/>
                <w:sz w:val="26"/>
                <w:szCs w:val="26"/>
                <w:rtl w:val="0"/>
              </w:rPr>
              <w:t xml:space="preserve">RESULTADOS</w:t>
            </w:r>
          </w:p>
          <w:p w:rsidR="00000000" w:rsidDel="00000000" w:rsidP="00000000" w:rsidRDefault="00000000" w:rsidRPr="00000000" w14:paraId="000000F9">
            <w:pPr>
              <w:spacing w:after="240" w:before="240" w:line="276" w:lineRule="auto"/>
              <w:ind w:left="0" w:firstLine="0"/>
              <w:rPr>
                <w:rFonts w:ascii="Trebuchet MS" w:cs="Trebuchet MS" w:eastAsia="Trebuchet MS" w:hAnsi="Trebuchet MS"/>
              </w:rPr>
            </w:pPr>
            <w:r w:rsidDel="00000000" w:rsidR="00000000" w:rsidRPr="00000000">
              <w:rPr>
                <w:rFonts w:ascii="Trebuchet MS" w:cs="Trebuchet MS" w:eastAsia="Trebuchet MS" w:hAnsi="Trebuchet MS"/>
                <w:rtl w:val="0"/>
              </w:rPr>
              <w:t xml:space="preserve">Se obtuvo una </w:t>
            </w:r>
            <w:r w:rsidDel="00000000" w:rsidR="00000000" w:rsidRPr="00000000">
              <w:rPr>
                <w:rFonts w:ascii="Trebuchet MS" w:cs="Trebuchet MS" w:eastAsia="Trebuchet MS" w:hAnsi="Trebuchet MS"/>
                <w:b w:val="1"/>
                <w:bCs w:val="1"/>
                <w:rtl w:val="0"/>
              </w:rPr>
              <w:t xml:space="preserve">caracterización clara de la población</w:t>
            </w:r>
            <w:r w:rsidDel="00000000" w:rsidR="00000000" w:rsidRPr="00000000">
              <w:rPr>
                <w:rFonts w:ascii="Trebuchet MS" w:cs="Trebuchet MS" w:eastAsia="Trebuchet MS" w:hAnsi="Trebuchet MS"/>
                <w:rtl w:val="0"/>
              </w:rPr>
              <w:t xml:space="preserve"> que permitirá orientar futuras estrategias de formación artística.</w:t>
              <w:br w:type="textWrapping"/>
            </w:r>
          </w:p>
          <w:p w:rsidR="00000000" w:rsidDel="00000000" w:rsidP="00000000" w:rsidRDefault="00000000" w:rsidRPr="00000000" w14:paraId="000000FA">
            <w:pPr>
              <w:spacing w:after="240" w:before="240" w:line="276" w:lineRule="auto"/>
              <w:ind w:left="0" w:firstLine="0"/>
              <w:rPr>
                <w:rFonts w:ascii="Trebuchet MS" w:cs="Trebuchet MS" w:eastAsia="Trebuchet MS" w:hAnsi="Trebuchet MS"/>
              </w:rPr>
            </w:pPr>
            <w:r w:rsidDel="00000000" w:rsidR="00000000" w:rsidRPr="00000000">
              <w:rPr>
                <w:rFonts w:ascii="Trebuchet MS" w:cs="Trebuchet MS" w:eastAsia="Trebuchet MS" w:hAnsi="Trebuchet MS"/>
                <w:rtl w:val="0"/>
              </w:rPr>
              <w:t xml:space="preserve">Los asistentes adquirieron conocimientos fundamentales sobre los </w:t>
            </w:r>
            <w:r w:rsidDel="00000000" w:rsidR="00000000" w:rsidRPr="00000000">
              <w:rPr>
                <w:rFonts w:ascii="Trebuchet MS" w:cs="Trebuchet MS" w:eastAsia="Trebuchet MS" w:hAnsi="Trebuchet MS"/>
                <w:b w:val="1"/>
                <w:bCs w:val="1"/>
                <w:rtl w:val="0"/>
              </w:rPr>
              <w:t xml:space="preserve">ritmos tradicionales cundinamarqueses</w:t>
            </w:r>
            <w:r w:rsidDel="00000000" w:rsidR="00000000" w:rsidRPr="00000000">
              <w:rPr>
                <w:rFonts w:ascii="Trebuchet MS" w:cs="Trebuchet MS" w:eastAsia="Trebuchet MS" w:hAnsi="Trebuchet MS"/>
                <w:rtl w:val="0"/>
              </w:rPr>
              <w:t xml:space="preserve">, su valor cultural y sus elementos técnicos.</w:t>
              <w:br w:type="textWrapping"/>
            </w:r>
          </w:p>
          <w:p w:rsidR="00000000" w:rsidDel="00000000" w:rsidP="00000000" w:rsidRDefault="00000000" w:rsidRPr="00000000" w14:paraId="000000FB">
            <w:pPr>
              <w:spacing w:after="240" w:before="240" w:line="276" w:lineRule="auto"/>
              <w:ind w:left="0" w:firstLine="0"/>
              <w:rPr>
                <w:rFonts w:ascii="Trebuchet MS" w:cs="Trebuchet MS" w:eastAsia="Trebuchet MS" w:hAnsi="Trebuchet MS"/>
              </w:rPr>
            </w:pPr>
            <w:r w:rsidDel="00000000" w:rsidR="00000000" w:rsidRPr="00000000">
              <w:rPr>
                <w:rFonts w:ascii="Trebuchet MS" w:cs="Trebuchet MS" w:eastAsia="Trebuchet MS" w:hAnsi="Trebuchet MS"/>
                <w:rtl w:val="0"/>
              </w:rPr>
              <w:t xml:space="preserve">Se identificaron las </w:t>
            </w:r>
            <w:r w:rsidDel="00000000" w:rsidR="00000000" w:rsidRPr="00000000">
              <w:rPr>
                <w:rFonts w:ascii="Trebuchet MS" w:cs="Trebuchet MS" w:eastAsia="Trebuchet MS" w:hAnsi="Trebuchet MS"/>
                <w:b w:val="1"/>
                <w:bCs w:val="1"/>
                <w:rtl w:val="0"/>
              </w:rPr>
              <w:t xml:space="preserve">limitaciones físicas y metodológicas</w:t>
            </w:r>
            <w:r w:rsidDel="00000000" w:rsidR="00000000" w:rsidRPr="00000000">
              <w:rPr>
                <w:rFonts w:ascii="Trebuchet MS" w:cs="Trebuchet MS" w:eastAsia="Trebuchet MS" w:hAnsi="Trebuchet MS"/>
                <w:rtl w:val="0"/>
              </w:rPr>
              <w:t xml:space="preserve"> del proceso de danza en el municipio, lo cual servirá como insumo para la toma de decisiones y el diseño de nuevas propuestas formativas.</w:t>
              <w:br w:type="textWrapping"/>
            </w:r>
          </w:p>
          <w:p w:rsidR="00000000" w:rsidDel="00000000" w:rsidP="00000000" w:rsidRDefault="00000000" w:rsidRPr="00000000" w14:paraId="000000FC">
            <w:pPr>
              <w:spacing w:after="240" w:before="240" w:line="276" w:lineRule="auto"/>
              <w:ind w:left="0" w:firstLine="0"/>
              <w:rPr>
                <w:rFonts w:ascii="Trebuchet MS" w:cs="Trebuchet MS" w:eastAsia="Trebuchet MS" w:hAnsi="Trebuchet MS"/>
              </w:rPr>
            </w:pPr>
            <w:r w:rsidDel="00000000" w:rsidR="00000000" w:rsidRPr="00000000">
              <w:rPr>
                <w:rFonts w:ascii="Trebuchet MS" w:cs="Trebuchet MS" w:eastAsia="Trebuchet MS" w:hAnsi="Trebuchet MS"/>
                <w:rtl w:val="0"/>
              </w:rPr>
              <w:t xml:space="preserve">El taller dejó capacidades iniciales en los participantes para </w:t>
            </w:r>
            <w:r w:rsidDel="00000000" w:rsidR="00000000" w:rsidRPr="00000000">
              <w:rPr>
                <w:rFonts w:ascii="Trebuchet MS" w:cs="Trebuchet MS" w:eastAsia="Trebuchet MS" w:hAnsi="Trebuchet MS"/>
                <w:b w:val="1"/>
                <w:bCs w:val="1"/>
                <w:rtl w:val="0"/>
              </w:rPr>
              <w:t xml:space="preserve">mejorar su desempeño técnico y expresivo</w:t>
            </w:r>
            <w:r w:rsidDel="00000000" w:rsidR="00000000" w:rsidRPr="00000000">
              <w:rPr>
                <w:rFonts w:ascii="Trebuchet MS" w:cs="Trebuchet MS" w:eastAsia="Trebuchet MS" w:hAnsi="Trebuchet MS"/>
                <w:rtl w:val="0"/>
              </w:rPr>
              <w:t xml:space="preserve">, fortaleciendo el proceso cultural local.</w:t>
            </w:r>
          </w:p>
        </w:tc>
      </w:tr>
      <w:tr>
        <w:trPr>
          <w:cantSplit w:val="0"/>
          <w:tblHeader w:val="0"/>
        </w:trPr>
        <w:tc>
          <w:tcPr/>
          <w:p w:rsidR="00000000" w:rsidDel="00000000" w:rsidP="00000000" w:rsidRDefault="00000000" w:rsidRPr="00000000" w14:paraId="000000FD">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8</w:t>
            </w:r>
          </w:p>
        </w:tc>
        <w:tc>
          <w:tcPr/>
          <w:p w:rsidR="00000000" w:rsidDel="00000000" w:rsidP="00000000" w:rsidRDefault="00000000" w:rsidRPr="00000000" w14:paraId="000000FE">
            <w:pPr>
              <w:spacing w:before="6" w:line="232" w:lineRule="auto"/>
              <w:ind w:right="777"/>
              <w:rPr>
                <w:rFonts w:ascii="Trebuchet MS" w:cs="Trebuchet MS" w:eastAsia="Trebuchet MS" w:hAnsi="Trebuchet MS"/>
                <w:sz w:val="22"/>
                <w:szCs w:val="22"/>
              </w:rPr>
            </w:pPr>
            <w:r w:rsidDel="00000000" w:rsidR="00000000" w:rsidRPr="00000000">
              <w:rPr>
                <w:rFonts w:ascii="Trebuchet MS" w:cs="Trebuchet MS" w:eastAsia="Trebuchet MS" w:hAnsi="Trebuchet MS"/>
                <w:sz w:val="19"/>
                <w:szCs w:val="19"/>
                <w:rtl w:val="0"/>
              </w:rPr>
              <w:t xml:space="preserve">Elaborar una muestra final del trabajo realizado por cada uno de los grupos participantes. </w:t>
            </w:r>
            <w:r w:rsidDel="00000000" w:rsidR="00000000" w:rsidRPr="00000000">
              <w:rPr>
                <w:rtl w:val="0"/>
              </w:rPr>
            </w:r>
          </w:p>
        </w:tc>
        <w:tc>
          <w:tcPr/>
          <w:p w:rsidR="00000000" w:rsidDel="00000000" w:rsidP="00000000" w:rsidRDefault="00000000" w:rsidRPr="00000000" w14:paraId="000000FF">
            <w:pPr>
              <w:spacing w:after="240" w:before="240" w:lineRule="auto"/>
              <w:ind w:left="0" w:firstLine="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Se elaboran 4 muestras para este periodo.</w:t>
            </w:r>
          </w:p>
          <w:p w:rsidR="00000000" w:rsidDel="00000000" w:rsidP="00000000" w:rsidRDefault="00000000" w:rsidRPr="00000000" w14:paraId="00000100">
            <w:pPr>
              <w:spacing w:after="240" w:before="240" w:lineRule="auto"/>
              <w:ind w:left="0" w:firstLine="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Grupos Prejuvenil; juveniles.</w:t>
            </w:r>
          </w:p>
        </w:tc>
        <w:tc>
          <w:tcPr/>
          <w:p w:rsidR="00000000" w:rsidDel="00000000" w:rsidP="00000000" w:rsidRDefault="00000000" w:rsidRPr="00000000" w14:paraId="00000101">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Las siguientes muestras que se llevaron a cabo fueron las siguientes:</w:t>
            </w:r>
          </w:p>
          <w:p w:rsidR="00000000" w:rsidDel="00000000" w:rsidP="00000000" w:rsidRDefault="00000000" w:rsidRPr="00000000" w14:paraId="00000102">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b w:val="1"/>
                <w:bCs w:val="1"/>
                <w:sz w:val="22"/>
                <w:szCs w:val="22"/>
                <w:rtl w:val="0"/>
              </w:rPr>
              <w:t xml:space="preserve">El 21 de septiembre </w:t>
            </w:r>
            <w:r w:rsidDel="00000000" w:rsidR="00000000" w:rsidRPr="00000000">
              <w:rPr>
                <w:rFonts w:ascii="Trebuchet MS" w:cs="Trebuchet MS" w:eastAsia="Trebuchet MS" w:hAnsi="Trebuchet MS"/>
                <w:sz w:val="22"/>
                <w:szCs w:val="22"/>
                <w:rtl w:val="0"/>
              </w:rPr>
              <w:t xml:space="preserve">se llevó a cabo el Festival de la Laguna, donde el grupo juvenil de danza ofreció una vibrante presentación de danzas tradicionales del folclore colombiano, destacando la guaneña y el bambuco cundinamarqués.</w:t>
            </w:r>
          </w:p>
          <w:p w:rsidR="00000000" w:rsidDel="00000000" w:rsidP="00000000" w:rsidRDefault="00000000" w:rsidRPr="00000000" w14:paraId="00000103">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b w:val="1"/>
                <w:bCs w:val="1"/>
                <w:sz w:val="22"/>
                <w:szCs w:val="22"/>
                <w:rtl w:val="0"/>
              </w:rPr>
              <w:t xml:space="preserve">8 de octubre,</w:t>
            </w:r>
            <w:r w:rsidDel="00000000" w:rsidR="00000000" w:rsidRPr="00000000">
              <w:rPr>
                <w:rFonts w:ascii="Trebuchet MS" w:cs="Trebuchet MS" w:eastAsia="Trebuchet MS" w:hAnsi="Trebuchet MS"/>
                <w:sz w:val="22"/>
                <w:szCs w:val="22"/>
                <w:rtl w:val="0"/>
              </w:rPr>
              <w:t xml:space="preserve"> en la Institución Educativa Departamental Nacionalizada de Fúquene, se celebró el “English Day”. Durante este evento, los semilleros prejuveniles de los grados sexto uno y sexto dos presentaron una puesta en escena inspirada en la danza urbana y el hip-hop. Adelante.cundinamarqués.</w:t>
            </w:r>
          </w:p>
          <w:p w:rsidR="00000000" w:rsidDel="00000000" w:rsidP="00000000" w:rsidRDefault="00000000" w:rsidRPr="00000000" w14:paraId="00000104">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b w:val="1"/>
                <w:bCs w:val="1"/>
                <w:sz w:val="22"/>
                <w:szCs w:val="22"/>
                <w:rtl w:val="0"/>
              </w:rPr>
              <w:t xml:space="preserve">El 9 de octubre </w:t>
            </w:r>
            <w:r w:rsidDel="00000000" w:rsidR="00000000" w:rsidRPr="00000000">
              <w:rPr>
                <w:rFonts w:ascii="Trebuchet MS" w:cs="Trebuchet MS" w:eastAsia="Trebuchet MS" w:hAnsi="Trebuchet MS"/>
                <w:sz w:val="22"/>
                <w:szCs w:val="22"/>
                <w:rtl w:val="0"/>
              </w:rPr>
              <w:t xml:space="preserve">se brindó apoyo a un evento organizado por la Oficina de Servicios Públicos de la Alcaldía Municipal de Fúquene, y se llevó a cabo una presentación cultural de danza folclórica durante la entrega de tanques de agua. ¡Suena como un espacio muy interesante y significativo</w:t>
            </w:r>
          </w:p>
          <w:p w:rsidR="00000000" w:rsidDel="00000000" w:rsidP="00000000" w:rsidRDefault="00000000" w:rsidRPr="00000000" w14:paraId="00000105">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El</w:t>
            </w:r>
            <w:r w:rsidDel="00000000" w:rsidR="00000000" w:rsidRPr="00000000">
              <w:rPr>
                <w:rFonts w:ascii="Trebuchet MS" w:cs="Trebuchet MS" w:eastAsia="Trebuchet MS" w:hAnsi="Trebuchet MS"/>
                <w:b w:val="1"/>
                <w:bCs w:val="1"/>
                <w:sz w:val="22"/>
                <w:szCs w:val="22"/>
                <w:rtl w:val="0"/>
              </w:rPr>
              <w:t xml:space="preserve"> 11 de octubre,</w:t>
            </w:r>
            <w:r w:rsidDel="00000000" w:rsidR="00000000" w:rsidRPr="00000000">
              <w:rPr>
                <w:rFonts w:ascii="Trebuchet MS" w:cs="Trebuchet MS" w:eastAsia="Trebuchet MS" w:hAnsi="Trebuchet MS"/>
                <w:sz w:val="22"/>
                <w:szCs w:val="22"/>
                <w:rtl w:val="0"/>
              </w:rPr>
              <w:t xml:space="preserve"> dentro del Festival Cultural Requenense, la escuela de danza realizó una impresionante fusión en vivo con la banda fiestera del municipio. Juntos, interpretaron una danza tradicional del folclore colombiano, representando la región caribe. ¡Una combinación vibrante de música y danza.</w:t>
            </w:r>
          </w:p>
          <w:p w:rsidR="00000000" w:rsidDel="00000000" w:rsidP="00000000" w:rsidRDefault="00000000" w:rsidRPr="00000000" w14:paraId="00000106">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b w:val="1"/>
                <w:bCs w:val="1"/>
                <w:sz w:val="22"/>
                <w:szCs w:val="22"/>
                <w:rtl w:val="0"/>
              </w:rPr>
              <w:t xml:space="preserve">El 12 de octubre, </w:t>
            </w:r>
            <w:r w:rsidDel="00000000" w:rsidR="00000000" w:rsidRPr="00000000">
              <w:rPr>
                <w:rFonts w:ascii="Trebuchet MS" w:cs="Trebuchet MS" w:eastAsia="Trebuchet MS" w:hAnsi="Trebuchet MS"/>
                <w:sz w:val="22"/>
                <w:szCs w:val="22"/>
                <w:rtl w:val="0"/>
              </w:rPr>
              <w:t xml:space="preserve">dentro del Festival Cultural Fuquenense, el grupo prejuvenil se unió a la comparsa de la Junta de Acción Comunal del centro de Fuquene, ofreciendo una puesta en escena inspirada en la costa caribeña. En esta ocasión, representaron el Carnaval de Barranquilla con la emblemática danza “Préndela Vela”. ¡Qué evento tan colorido y lleno de tradición.</w:t>
            </w:r>
          </w:p>
        </w:tc>
      </w:tr>
      <w:tr>
        <w:trPr>
          <w:cantSplit w:val="0"/>
          <w:tblHeader w:val="0"/>
        </w:trPr>
        <w:tc>
          <w:tcPr/>
          <w:p w:rsidR="00000000" w:rsidDel="00000000" w:rsidP="00000000" w:rsidRDefault="00000000" w:rsidRPr="00000000" w14:paraId="00000107">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9</w:t>
            </w:r>
          </w:p>
        </w:tc>
        <w:tc>
          <w:tcPr/>
          <w:p w:rsidR="00000000" w:rsidDel="00000000" w:rsidP="00000000" w:rsidRDefault="00000000" w:rsidRPr="00000000" w14:paraId="00000108">
            <w:pPr>
              <w:spacing w:before="6" w:line="232" w:lineRule="auto"/>
              <w:ind w:right="777"/>
              <w:rPr>
                <w:rFonts w:ascii="Trebuchet MS" w:cs="Trebuchet MS" w:eastAsia="Trebuchet MS" w:hAnsi="Trebuchet MS"/>
                <w:sz w:val="19"/>
                <w:szCs w:val="19"/>
              </w:rPr>
            </w:pPr>
            <w:r w:rsidDel="00000000" w:rsidR="00000000" w:rsidRPr="00000000">
              <w:rPr>
                <w:rFonts w:ascii="Trebuchet MS" w:cs="Trebuchet MS" w:eastAsia="Trebuchet MS" w:hAnsi="Trebuchet MS"/>
                <w:sz w:val="19"/>
                <w:szCs w:val="19"/>
                <w:rtl w:val="0"/>
              </w:rPr>
              <w:t xml:space="preserve">Participar en los Encuentros Pedagógicos del área desarrollada, así como en todas las  capacitaciones y talleres convocados por el IDECUT. </w:t>
            </w:r>
          </w:p>
          <w:p w:rsidR="00000000" w:rsidDel="00000000" w:rsidP="00000000" w:rsidRDefault="00000000" w:rsidRPr="00000000" w14:paraId="00000109">
            <w:pPr>
              <w:spacing w:before="6" w:line="232" w:lineRule="auto"/>
              <w:ind w:right="777"/>
              <w:rPr>
                <w:rFonts w:ascii="Trebuchet MS" w:cs="Trebuchet MS" w:eastAsia="Trebuchet MS" w:hAnsi="Trebuchet MS"/>
                <w:sz w:val="19"/>
                <w:szCs w:val="19"/>
              </w:rPr>
            </w:pPr>
            <w:r w:rsidDel="00000000" w:rsidR="00000000" w:rsidRPr="00000000">
              <w:rPr>
                <w:rtl w:val="0"/>
              </w:rPr>
            </w:r>
          </w:p>
        </w:tc>
        <w:tc>
          <w:tcPr/>
          <w:p w:rsidR="00000000" w:rsidDel="00000000" w:rsidP="00000000" w:rsidRDefault="00000000" w:rsidRPr="00000000" w14:paraId="0000010A">
            <w:pPr>
              <w:pStyle w:val="Heading3"/>
              <w:keepNext w:val="0"/>
              <w:keepLines w:val="0"/>
              <w:spacing w:after="80" w:before="280" w:lineRule="auto"/>
              <w:ind w:right="459"/>
              <w:rPr>
                <w:rFonts w:ascii="Trebuchet MS" w:cs="Trebuchet MS" w:eastAsia="Trebuchet MS" w:hAnsi="Trebuchet MS"/>
                <w:sz w:val="22"/>
                <w:szCs w:val="22"/>
              </w:rPr>
            </w:pPr>
            <w:bookmarkStart w:colFirst="0" w:colLast="0" w:name="_heading=h.5jmnnnpsueiu" w:id="3"/>
            <w:bookmarkEnd w:id="3"/>
            <w:r w:rsidDel="00000000" w:rsidR="00000000" w:rsidRPr="00000000">
              <w:rPr>
                <w:rFonts w:ascii="Trebuchet MS" w:cs="Trebuchet MS" w:eastAsia="Trebuchet MS" w:hAnsi="Trebuchet MS"/>
                <w:b w:val="0"/>
                <w:bCs w:val="0"/>
                <w:color w:val="000000"/>
                <w:sz w:val="26"/>
                <w:szCs w:val="26"/>
                <w:rtl w:val="0"/>
              </w:rPr>
              <w:t xml:space="preserve">7 de octubre</w:t>
            </w:r>
            <w:r w:rsidDel="00000000" w:rsidR="00000000" w:rsidRPr="00000000">
              <w:rPr>
                <w:rFonts w:ascii="Trebuchet MS" w:cs="Trebuchet MS" w:eastAsia="Trebuchet MS" w:hAnsi="Trebuchet MS"/>
                <w:color w:val="000000"/>
                <w:sz w:val="26"/>
                <w:szCs w:val="26"/>
                <w:rtl w:val="0"/>
              </w:rPr>
              <w:t xml:space="preserve">  </w:t>
            </w:r>
            <w:r w:rsidDel="00000000" w:rsidR="00000000" w:rsidRPr="00000000">
              <w:rPr>
                <w:rFonts w:ascii="Trebuchet MS" w:cs="Trebuchet MS" w:eastAsia="Trebuchet MS" w:hAnsi="Trebuchet MS"/>
                <w:b w:val="0"/>
                <w:bCs w:val="0"/>
                <w:color w:val="000000"/>
                <w:sz w:val="20"/>
                <w:szCs w:val="20"/>
                <w:rtl w:val="0"/>
              </w:rPr>
              <w:t xml:space="preserve">se generó un ambiente participativo que facilitó la </w:t>
            </w:r>
            <w:r w:rsidDel="00000000" w:rsidR="00000000" w:rsidRPr="00000000">
              <w:rPr>
                <w:rFonts w:ascii="Trebuchet MS" w:cs="Trebuchet MS" w:eastAsia="Trebuchet MS" w:hAnsi="Trebuchet MS"/>
                <w:color w:val="000000"/>
                <w:sz w:val="20"/>
                <w:szCs w:val="20"/>
                <w:rtl w:val="0"/>
              </w:rPr>
              <w:t xml:space="preserve">interacción pedagógica</w:t>
            </w:r>
            <w:r w:rsidDel="00000000" w:rsidR="00000000" w:rsidRPr="00000000">
              <w:rPr>
                <w:rFonts w:ascii="Trebuchet MS" w:cs="Trebuchet MS" w:eastAsia="Trebuchet MS" w:hAnsi="Trebuchet MS"/>
                <w:b w:val="0"/>
                <w:bCs w:val="0"/>
                <w:color w:val="000000"/>
                <w:sz w:val="20"/>
                <w:szCs w:val="20"/>
                <w:rtl w:val="0"/>
              </w:rPr>
              <w:t xml:space="preserve"> y el reconocimiento del cuerpo como herramienta expresiva.</w:t>
              <w:br w:type="textWrapping"/>
            </w:r>
            <w:r w:rsidDel="00000000" w:rsidR="00000000" w:rsidRPr="00000000">
              <w:rPr>
                <w:rtl w:val="0"/>
              </w:rPr>
            </w:r>
          </w:p>
          <w:p w:rsidR="00000000" w:rsidDel="00000000" w:rsidP="00000000" w:rsidRDefault="00000000" w:rsidRPr="00000000" w14:paraId="0000010B">
            <w:pPr>
              <w:spacing w:before="3" w:lineRule="auto"/>
              <w:ind w:left="0" w:right="459" w:firstLine="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 </w:t>
            </w:r>
          </w:p>
        </w:tc>
        <w:tc>
          <w:tcPr/>
          <w:p w:rsidR="00000000" w:rsidDel="00000000" w:rsidP="00000000" w:rsidRDefault="00000000" w:rsidRPr="00000000" w14:paraId="0000010C">
            <w:pPr>
              <w:spacing w:before="3" w:lineRule="auto"/>
              <w:ind w:left="0" w:right="459" w:firstLine="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Sin embargo, todos los 25 de cada mes el coordinador de IDECUT, recuerda llenará la caracterización  poblacional.</w:t>
            </w:r>
          </w:p>
        </w:tc>
      </w:tr>
      <w:tr>
        <w:trPr>
          <w:cantSplit w:val="0"/>
          <w:tblHeader w:val="0"/>
        </w:trPr>
        <w:tc>
          <w:tcPr/>
          <w:p w:rsidR="00000000" w:rsidDel="00000000" w:rsidP="00000000" w:rsidRDefault="00000000" w:rsidRPr="00000000" w14:paraId="0000010D">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10</w:t>
            </w:r>
          </w:p>
          <w:p w:rsidR="00000000" w:rsidDel="00000000" w:rsidP="00000000" w:rsidRDefault="00000000" w:rsidRPr="00000000" w14:paraId="0000010E">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tl w:val="0"/>
              </w:rPr>
            </w:r>
          </w:p>
        </w:tc>
        <w:tc>
          <w:tcPr/>
          <w:p w:rsidR="00000000" w:rsidDel="00000000" w:rsidP="00000000" w:rsidRDefault="00000000" w:rsidRPr="00000000" w14:paraId="0000010F">
            <w:pPr>
              <w:spacing w:before="6" w:line="233" w:lineRule="auto"/>
              <w:ind w:right="776"/>
              <w:rPr>
                <w:rFonts w:ascii="Trebuchet MS" w:cs="Trebuchet MS" w:eastAsia="Trebuchet MS" w:hAnsi="Trebuchet MS"/>
                <w:sz w:val="22"/>
                <w:szCs w:val="22"/>
              </w:rPr>
            </w:pPr>
            <w:r w:rsidDel="00000000" w:rsidR="00000000" w:rsidRPr="00000000">
              <w:rPr>
                <w:rFonts w:ascii="Trebuchet MS" w:cs="Trebuchet MS" w:eastAsia="Trebuchet MS" w:hAnsi="Trebuchet MS"/>
                <w:sz w:val="19"/>
                <w:szCs w:val="19"/>
                <w:rtl w:val="0"/>
              </w:rPr>
              <w:t xml:space="preserve">Realizar instrucción a nivel rural de acuerdo con las veredas y horarios asignados por el  supervisor del contrato. </w:t>
            </w:r>
            <w:r w:rsidDel="00000000" w:rsidR="00000000" w:rsidRPr="00000000">
              <w:rPr>
                <w:rtl w:val="0"/>
              </w:rPr>
            </w:r>
          </w:p>
        </w:tc>
        <w:tc>
          <w:tcPr/>
          <w:p w:rsidR="00000000" w:rsidDel="00000000" w:rsidP="00000000" w:rsidRDefault="00000000" w:rsidRPr="00000000" w14:paraId="00000110">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 Las personas inscritas corresponden a quienes han participado de manera constante en los </w:t>
            </w:r>
            <w:r w:rsidDel="00000000" w:rsidR="00000000" w:rsidRPr="00000000">
              <w:rPr>
                <w:rFonts w:ascii="Trebuchet MS" w:cs="Trebuchet MS" w:eastAsia="Trebuchet MS" w:hAnsi="Trebuchet MS"/>
                <w:b w:val="1"/>
                <w:bCs w:val="1"/>
                <w:sz w:val="22"/>
                <w:szCs w:val="22"/>
                <w:rtl w:val="0"/>
              </w:rPr>
              <w:t xml:space="preserve">grupos juveniles y semilleros artísticos</w:t>
            </w:r>
            <w:r w:rsidDel="00000000" w:rsidR="00000000" w:rsidRPr="00000000">
              <w:rPr>
                <w:rFonts w:ascii="Trebuchet MS" w:cs="Trebuchet MS" w:eastAsia="Trebuchet MS" w:hAnsi="Trebuchet MS"/>
                <w:sz w:val="22"/>
                <w:szCs w:val="22"/>
                <w:rtl w:val="0"/>
              </w:rPr>
              <w:t xml:space="preserve">.</w:t>
            </w:r>
          </w:p>
          <w:p w:rsidR="00000000" w:rsidDel="00000000" w:rsidP="00000000" w:rsidRDefault="00000000" w:rsidRPr="00000000" w14:paraId="00000111">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Esta continuidad evidencia el </w:t>
            </w:r>
            <w:r w:rsidDel="00000000" w:rsidR="00000000" w:rsidRPr="00000000">
              <w:rPr>
                <w:rFonts w:ascii="Trebuchet MS" w:cs="Trebuchet MS" w:eastAsia="Trebuchet MS" w:hAnsi="Trebuchet MS"/>
                <w:b w:val="1"/>
                <w:bCs w:val="1"/>
                <w:sz w:val="22"/>
                <w:szCs w:val="22"/>
                <w:rtl w:val="0"/>
              </w:rPr>
              <w:t xml:space="preserve">compromiso, la permanencia y el fortalecimiento de los procesos culturales</w:t>
            </w:r>
            <w:r w:rsidDel="00000000" w:rsidR="00000000" w:rsidRPr="00000000">
              <w:rPr>
                <w:rFonts w:ascii="Trebuchet MS" w:cs="Trebuchet MS" w:eastAsia="Trebuchet MS" w:hAnsi="Trebuchet MS"/>
                <w:sz w:val="22"/>
                <w:szCs w:val="22"/>
                <w:rtl w:val="0"/>
              </w:rPr>
              <w:t xml:space="preserve"> que se desarrollan dentro del municipio, consolidando una base activa de participantes en los programas de danza y formación artística dentro del municipio.</w:t>
            </w:r>
          </w:p>
        </w:tc>
        <w:tc>
          <w:tcPr/>
          <w:p w:rsidR="00000000" w:rsidDel="00000000" w:rsidP="00000000" w:rsidRDefault="00000000" w:rsidRPr="00000000" w14:paraId="00000112">
            <w:pPr>
              <w:tabs>
                <w:tab w:val="left" w:leader="none" w:pos="532"/>
                <w:tab w:val="left" w:leader="none" w:pos="4569"/>
              </w:tabs>
              <w:spacing w:after="240" w:before="240" w:lineRule="auto"/>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Se evidencia una </w:t>
            </w:r>
            <w:r w:rsidDel="00000000" w:rsidR="00000000" w:rsidRPr="00000000">
              <w:rPr>
                <w:rFonts w:ascii="Trebuchet MS" w:cs="Trebuchet MS" w:eastAsia="Trebuchet MS" w:hAnsi="Trebuchet MS"/>
                <w:b w:val="1"/>
                <w:bCs w:val="1"/>
                <w:sz w:val="22"/>
                <w:szCs w:val="22"/>
                <w:rtl w:val="0"/>
              </w:rPr>
              <w:t xml:space="preserve">amplia participación a nivel rural</w:t>
            </w:r>
            <w:r w:rsidDel="00000000" w:rsidR="00000000" w:rsidRPr="00000000">
              <w:rPr>
                <w:rFonts w:ascii="Trebuchet MS" w:cs="Trebuchet MS" w:eastAsia="Trebuchet MS" w:hAnsi="Trebuchet MS"/>
                <w:sz w:val="22"/>
                <w:szCs w:val="22"/>
                <w:rtl w:val="0"/>
              </w:rPr>
              <w:t xml:space="preserve">, especialmente en la </w:t>
            </w:r>
            <w:r w:rsidDel="00000000" w:rsidR="00000000" w:rsidRPr="00000000">
              <w:rPr>
                <w:rFonts w:ascii="Trebuchet MS" w:cs="Trebuchet MS" w:eastAsia="Trebuchet MS" w:hAnsi="Trebuchet MS"/>
                <w:b w:val="1"/>
                <w:bCs w:val="1"/>
                <w:sz w:val="22"/>
                <w:szCs w:val="22"/>
                <w:rtl w:val="0"/>
              </w:rPr>
              <w:t xml:space="preserve">inspección de Capellanía</w:t>
            </w:r>
            <w:r w:rsidDel="00000000" w:rsidR="00000000" w:rsidRPr="00000000">
              <w:rPr>
                <w:rFonts w:ascii="Trebuchet MS" w:cs="Trebuchet MS" w:eastAsia="Trebuchet MS" w:hAnsi="Trebuchet MS"/>
                <w:sz w:val="22"/>
                <w:szCs w:val="22"/>
                <w:rtl w:val="0"/>
              </w:rPr>
              <w:t xml:space="preserve">, donde se han vinculado personas a través de los </w:t>
            </w:r>
            <w:r w:rsidDel="00000000" w:rsidR="00000000" w:rsidRPr="00000000">
              <w:rPr>
                <w:rFonts w:ascii="Trebuchet MS" w:cs="Trebuchet MS" w:eastAsia="Trebuchet MS" w:hAnsi="Trebuchet MS"/>
                <w:b w:val="1"/>
                <w:bCs w:val="1"/>
                <w:sz w:val="22"/>
                <w:szCs w:val="22"/>
                <w:rtl w:val="0"/>
              </w:rPr>
              <w:t xml:space="preserve">programas sociales y procesos desarrollados en los colegios rurales</w:t>
            </w:r>
            <w:r w:rsidDel="00000000" w:rsidR="00000000" w:rsidRPr="00000000">
              <w:rPr>
                <w:rFonts w:ascii="Trebuchet MS" w:cs="Trebuchet MS" w:eastAsia="Trebuchet MS" w:hAnsi="Trebuchet MS"/>
                <w:sz w:val="22"/>
                <w:szCs w:val="22"/>
                <w:rtl w:val="0"/>
              </w:rPr>
              <w:t xml:space="preserve">.</w:t>
              <w:br w:type="textWrapping"/>
              <w:t xml:space="preserve"> Esta inscripción refleja una </w:t>
            </w:r>
            <w:r w:rsidDel="00000000" w:rsidR="00000000" w:rsidRPr="00000000">
              <w:rPr>
                <w:rFonts w:ascii="Trebuchet MS" w:cs="Trebuchet MS" w:eastAsia="Trebuchet MS" w:hAnsi="Trebuchet MS"/>
                <w:b w:val="1"/>
                <w:bCs w:val="1"/>
                <w:sz w:val="22"/>
                <w:szCs w:val="22"/>
                <w:rtl w:val="0"/>
              </w:rPr>
              <w:t xml:space="preserve">cobertura significativa de la población rural del municipio</w:t>
            </w:r>
            <w:r w:rsidDel="00000000" w:rsidR="00000000" w:rsidRPr="00000000">
              <w:rPr>
                <w:rFonts w:ascii="Trebuchet MS" w:cs="Trebuchet MS" w:eastAsia="Trebuchet MS" w:hAnsi="Trebuchet MS"/>
                <w:sz w:val="22"/>
                <w:szCs w:val="22"/>
                <w:rtl w:val="0"/>
              </w:rPr>
              <w:t xml:space="preserve">, fortaleciendo los espacios de formación artística y garantizando la </w:t>
            </w:r>
            <w:r w:rsidDel="00000000" w:rsidR="00000000" w:rsidRPr="00000000">
              <w:rPr>
                <w:rFonts w:ascii="Trebuchet MS" w:cs="Trebuchet MS" w:eastAsia="Trebuchet MS" w:hAnsi="Trebuchet MS"/>
                <w:b w:val="1"/>
                <w:bCs w:val="1"/>
                <w:sz w:val="22"/>
                <w:szCs w:val="22"/>
                <w:rtl w:val="0"/>
              </w:rPr>
              <w:t xml:space="preserve">inclusión y participación activa</w:t>
            </w:r>
            <w:r w:rsidDel="00000000" w:rsidR="00000000" w:rsidRPr="00000000">
              <w:rPr>
                <w:rFonts w:ascii="Trebuchet MS" w:cs="Trebuchet MS" w:eastAsia="Trebuchet MS" w:hAnsi="Trebuchet MS"/>
                <w:sz w:val="22"/>
                <w:szCs w:val="22"/>
                <w:rtl w:val="0"/>
              </w:rPr>
              <w:t xml:space="preserve"> de las comunidades en los procesos de danza y cultura.</w:t>
            </w:r>
          </w:p>
        </w:tc>
      </w:tr>
      <w:tr>
        <w:trPr>
          <w:cantSplit w:val="0"/>
          <w:tblHeader w:val="0"/>
        </w:trPr>
        <w:tc>
          <w:tcPr/>
          <w:p w:rsidR="00000000" w:rsidDel="00000000" w:rsidP="00000000" w:rsidRDefault="00000000" w:rsidRPr="00000000" w14:paraId="00000113">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11</w:t>
            </w:r>
          </w:p>
        </w:tc>
        <w:tc>
          <w:tcPr/>
          <w:p w:rsidR="00000000" w:rsidDel="00000000" w:rsidP="00000000" w:rsidRDefault="00000000" w:rsidRPr="00000000" w14:paraId="00000114">
            <w:pPr>
              <w:spacing w:before="5" w:line="232" w:lineRule="auto"/>
              <w:ind w:right="777"/>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19"/>
                <w:szCs w:val="19"/>
                <w:rtl w:val="0"/>
              </w:rPr>
              <w:t xml:space="preserve">Realizar instrucción a nivel urbano de los niños niñas adolescentes y población vulnerable  inscritos de acuerdo con la propuesta presentada en los horarios establecidos con el  supervisor del contrato. </w:t>
            </w:r>
            <w:r w:rsidDel="00000000" w:rsidR="00000000" w:rsidRPr="00000000">
              <w:rPr>
                <w:rtl w:val="0"/>
              </w:rPr>
            </w:r>
          </w:p>
        </w:tc>
        <w:tc>
          <w:tcPr/>
          <w:p w:rsidR="00000000" w:rsidDel="00000000" w:rsidP="00000000" w:rsidRDefault="00000000" w:rsidRPr="00000000" w14:paraId="00000115">
            <w:pPr>
              <w:pStyle w:val="Heading3"/>
              <w:keepNext w:val="0"/>
              <w:keepLines w:val="0"/>
              <w:tabs>
                <w:tab w:val="left" w:leader="none" w:pos="532"/>
                <w:tab w:val="left" w:leader="none" w:pos="4569"/>
              </w:tabs>
              <w:spacing w:after="80" w:before="280" w:lineRule="auto"/>
              <w:ind w:right="219"/>
              <w:jc w:val="both"/>
              <w:rPr>
                <w:rFonts w:ascii="Trebuchet MS" w:cs="Trebuchet MS" w:eastAsia="Trebuchet MS" w:hAnsi="Trebuchet MS"/>
                <w:color w:val="000000"/>
                <w:sz w:val="26"/>
                <w:szCs w:val="26"/>
              </w:rPr>
            </w:pPr>
            <w:bookmarkStart w:colFirst="0" w:colLast="0" w:name="_heading=h.4ea1bg4a7y1s" w:id="4"/>
            <w:bookmarkEnd w:id="4"/>
            <w:r w:rsidDel="00000000" w:rsidR="00000000" w:rsidRPr="00000000">
              <w:rPr>
                <w:rFonts w:ascii="Trebuchet MS" w:cs="Trebuchet MS" w:eastAsia="Trebuchet MS" w:hAnsi="Trebuchet MS"/>
                <w:color w:val="000000"/>
                <w:sz w:val="26"/>
                <w:szCs w:val="26"/>
                <w:rtl w:val="0"/>
              </w:rPr>
              <w:t xml:space="preserve">Inscripción – Nivel Urbano</w:t>
            </w:r>
          </w:p>
          <w:p w:rsidR="00000000" w:rsidDel="00000000" w:rsidP="00000000" w:rsidRDefault="00000000" w:rsidRPr="00000000" w14:paraId="00000116">
            <w:pPr>
              <w:tabs>
                <w:tab w:val="left" w:leader="none" w:pos="532"/>
                <w:tab w:val="left" w:leader="none" w:pos="4569"/>
              </w:tabs>
              <w:spacing w:after="240" w:before="240" w:lineRule="auto"/>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En las </w:t>
            </w:r>
            <w:r w:rsidDel="00000000" w:rsidR="00000000" w:rsidRPr="00000000">
              <w:rPr>
                <w:rFonts w:ascii="Trebuchet MS" w:cs="Trebuchet MS" w:eastAsia="Trebuchet MS" w:hAnsi="Trebuchet MS"/>
                <w:b w:val="1"/>
                <w:bCs w:val="1"/>
                <w:sz w:val="22"/>
                <w:szCs w:val="22"/>
                <w:rtl w:val="0"/>
              </w:rPr>
              <w:t xml:space="preserve">planillas de asistencia</w:t>
            </w:r>
            <w:r w:rsidDel="00000000" w:rsidR="00000000" w:rsidRPr="00000000">
              <w:rPr>
                <w:rFonts w:ascii="Trebuchet MS" w:cs="Trebuchet MS" w:eastAsia="Trebuchet MS" w:hAnsi="Trebuchet MS"/>
                <w:sz w:val="22"/>
                <w:szCs w:val="22"/>
                <w:rtl w:val="0"/>
              </w:rPr>
              <w:t xml:space="preserve"> se evidencia la </w:t>
            </w:r>
            <w:r w:rsidDel="00000000" w:rsidR="00000000" w:rsidRPr="00000000">
              <w:rPr>
                <w:rFonts w:ascii="Trebuchet MS" w:cs="Trebuchet MS" w:eastAsia="Trebuchet MS" w:hAnsi="Trebuchet MS"/>
                <w:b w:val="1"/>
                <w:bCs w:val="1"/>
                <w:sz w:val="22"/>
                <w:szCs w:val="22"/>
                <w:rtl w:val="0"/>
              </w:rPr>
              <w:t xml:space="preserve">continuidad de la participación</w:t>
            </w:r>
            <w:r w:rsidDel="00000000" w:rsidR="00000000" w:rsidRPr="00000000">
              <w:rPr>
                <w:rFonts w:ascii="Trebuchet MS" w:cs="Trebuchet MS" w:eastAsia="Trebuchet MS" w:hAnsi="Trebuchet MS"/>
                <w:sz w:val="22"/>
                <w:szCs w:val="22"/>
                <w:rtl w:val="0"/>
              </w:rPr>
              <w:t xml:space="preserve"> de jóvenes y adultos del sector urbano del municipio en los </w:t>
            </w:r>
            <w:r w:rsidDel="00000000" w:rsidR="00000000" w:rsidRPr="00000000">
              <w:rPr>
                <w:rFonts w:ascii="Trebuchet MS" w:cs="Trebuchet MS" w:eastAsia="Trebuchet MS" w:hAnsi="Trebuchet MS"/>
                <w:b w:val="1"/>
                <w:bCs w:val="1"/>
                <w:sz w:val="22"/>
                <w:szCs w:val="22"/>
                <w:rtl w:val="0"/>
              </w:rPr>
              <w:t xml:space="preserve">programas sociales y procesos de danza</w:t>
            </w:r>
            <w:r w:rsidDel="00000000" w:rsidR="00000000" w:rsidRPr="00000000">
              <w:rPr>
                <w:rFonts w:ascii="Trebuchet MS" w:cs="Trebuchet MS" w:eastAsia="Trebuchet MS" w:hAnsi="Trebuchet MS"/>
                <w:sz w:val="22"/>
                <w:szCs w:val="22"/>
                <w:rtl w:val="0"/>
              </w:rPr>
              <w:t xml:space="preserve">.</w:t>
            </w:r>
          </w:p>
        </w:tc>
        <w:tc>
          <w:tcPr/>
          <w:p w:rsidR="00000000" w:rsidDel="00000000" w:rsidP="00000000" w:rsidRDefault="00000000" w:rsidRPr="00000000" w14:paraId="00000117">
            <w:pPr>
              <w:tabs>
                <w:tab w:val="left" w:leader="none" w:pos="532"/>
                <w:tab w:val="left" w:leader="none" w:pos="4569"/>
              </w:tabs>
              <w:spacing w:after="240" w:before="240" w:lineRule="auto"/>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Se observa que, en su mayoría, son las </w:t>
            </w:r>
            <w:r w:rsidDel="00000000" w:rsidR="00000000" w:rsidRPr="00000000">
              <w:rPr>
                <w:rFonts w:ascii="Trebuchet MS" w:cs="Trebuchet MS" w:eastAsia="Trebuchet MS" w:hAnsi="Trebuchet MS"/>
                <w:b w:val="1"/>
                <w:bCs w:val="1"/>
                <w:sz w:val="22"/>
                <w:szCs w:val="22"/>
                <w:rtl w:val="0"/>
              </w:rPr>
              <w:t xml:space="preserve">mismas personas que han participado de manera constante</w:t>
            </w:r>
            <w:r w:rsidDel="00000000" w:rsidR="00000000" w:rsidRPr="00000000">
              <w:rPr>
                <w:rFonts w:ascii="Trebuchet MS" w:cs="Trebuchet MS" w:eastAsia="Trebuchet MS" w:hAnsi="Trebuchet MS"/>
                <w:sz w:val="22"/>
                <w:szCs w:val="22"/>
                <w:rtl w:val="0"/>
              </w:rPr>
              <w:t xml:space="preserve"> en los </w:t>
            </w:r>
            <w:r w:rsidDel="00000000" w:rsidR="00000000" w:rsidRPr="00000000">
              <w:rPr>
                <w:rFonts w:ascii="Trebuchet MS" w:cs="Trebuchet MS" w:eastAsia="Trebuchet MS" w:hAnsi="Trebuchet MS"/>
                <w:b w:val="1"/>
                <w:bCs w:val="1"/>
                <w:sz w:val="22"/>
                <w:szCs w:val="22"/>
                <w:rtl w:val="0"/>
              </w:rPr>
              <w:t xml:space="preserve">grupos juveniles y semilleros artísticos</w:t>
            </w:r>
            <w:r w:rsidDel="00000000" w:rsidR="00000000" w:rsidRPr="00000000">
              <w:rPr>
                <w:rFonts w:ascii="Trebuchet MS" w:cs="Trebuchet MS" w:eastAsia="Trebuchet MS" w:hAnsi="Trebuchet MS"/>
                <w:sz w:val="22"/>
                <w:szCs w:val="22"/>
                <w:rtl w:val="0"/>
              </w:rPr>
              <w:t xml:space="preserve">, lo cual refleja el </w:t>
            </w:r>
            <w:r w:rsidDel="00000000" w:rsidR="00000000" w:rsidRPr="00000000">
              <w:rPr>
                <w:rFonts w:ascii="Trebuchet MS" w:cs="Trebuchet MS" w:eastAsia="Trebuchet MS" w:hAnsi="Trebuchet MS"/>
                <w:b w:val="1"/>
                <w:bCs w:val="1"/>
                <w:sz w:val="22"/>
                <w:szCs w:val="22"/>
                <w:rtl w:val="0"/>
              </w:rPr>
              <w:t xml:space="preserve">compromiso, la permanencia y el fortalecimiento de los procesos culturales</w:t>
            </w:r>
            <w:r w:rsidDel="00000000" w:rsidR="00000000" w:rsidRPr="00000000">
              <w:rPr>
                <w:rFonts w:ascii="Trebuchet MS" w:cs="Trebuchet MS" w:eastAsia="Trebuchet MS" w:hAnsi="Trebuchet MS"/>
                <w:sz w:val="22"/>
                <w:szCs w:val="22"/>
                <w:rtl w:val="0"/>
              </w:rPr>
              <w:t xml:space="preserve"> dentro del municipio.</w:t>
            </w:r>
          </w:p>
        </w:tc>
      </w:tr>
      <w:tr>
        <w:trPr>
          <w:cantSplit w:val="0"/>
          <w:tblHeader w:val="0"/>
        </w:trPr>
        <w:tc>
          <w:tcPr/>
          <w:p w:rsidR="00000000" w:rsidDel="00000000" w:rsidP="00000000" w:rsidRDefault="00000000" w:rsidRPr="00000000" w14:paraId="00000118">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12</w:t>
            </w:r>
          </w:p>
        </w:tc>
        <w:tc>
          <w:tcPr/>
          <w:p w:rsidR="00000000" w:rsidDel="00000000" w:rsidP="00000000" w:rsidRDefault="00000000" w:rsidRPr="00000000" w14:paraId="00000119">
            <w:pPr>
              <w:spacing w:before="6" w:line="232" w:lineRule="auto"/>
              <w:ind w:right="772"/>
              <w:jc w:val="both"/>
              <w:rPr>
                <w:rFonts w:ascii="Trebuchet MS" w:cs="Trebuchet MS" w:eastAsia="Trebuchet MS" w:hAnsi="Trebuchet MS"/>
                <w:sz w:val="19"/>
                <w:szCs w:val="19"/>
              </w:rPr>
            </w:pPr>
            <w:r w:rsidDel="00000000" w:rsidR="00000000" w:rsidRPr="00000000">
              <w:rPr>
                <w:rFonts w:ascii="Trebuchet MS" w:cs="Trebuchet MS" w:eastAsia="Trebuchet MS" w:hAnsi="Trebuchet MS"/>
                <w:sz w:val="19"/>
                <w:szCs w:val="19"/>
                <w:rtl w:val="0"/>
              </w:rPr>
              <w:t xml:space="preserve">Rendir todos aquellos informes, así como asistir a las capacitaciones y convocatorias que  sean solicitados por el Ministerio de Cultura, el Instituto Departamental de Cultura y Turismo  y demás entes pertinentes a nivel nacional y departamental, así como los que sean  requeridos por la Secretaría de Desarrollo Social. </w:t>
            </w:r>
          </w:p>
          <w:p w:rsidR="00000000" w:rsidDel="00000000" w:rsidP="00000000" w:rsidRDefault="00000000" w:rsidRPr="00000000" w14:paraId="0000011A">
            <w:pPr>
              <w:jc w:val="both"/>
              <w:rPr>
                <w:rFonts w:ascii="Trebuchet MS" w:cs="Trebuchet MS" w:eastAsia="Trebuchet MS" w:hAnsi="Trebuchet MS"/>
                <w:sz w:val="22"/>
                <w:szCs w:val="22"/>
              </w:rPr>
            </w:pPr>
            <w:r w:rsidDel="00000000" w:rsidR="00000000" w:rsidRPr="00000000">
              <w:rPr>
                <w:rtl w:val="0"/>
              </w:rPr>
            </w:r>
          </w:p>
        </w:tc>
        <w:tc>
          <w:tcPr/>
          <w:p w:rsidR="00000000" w:rsidDel="00000000" w:rsidP="00000000" w:rsidRDefault="00000000" w:rsidRPr="00000000" w14:paraId="0000011B">
            <w:pPr>
              <w:ind w:left="105" w:right="333" w:firstLine="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Para este mes  se trabajó  en los diferentes eventos a los que fuimos invitados.</w:t>
            </w:r>
          </w:p>
          <w:p w:rsidR="00000000" w:rsidDel="00000000" w:rsidP="00000000" w:rsidRDefault="00000000" w:rsidRPr="00000000" w14:paraId="0000011C">
            <w:pPr>
              <w:spacing w:after="240" w:before="240" w:lineRule="auto"/>
              <w:rPr>
                <w:rFonts w:ascii="Trebuchet MS" w:cs="Trebuchet MS" w:eastAsia="Trebuchet MS" w:hAnsi="Trebuchet MS"/>
                <w:b w:val="1"/>
                <w:bCs w:val="1"/>
                <w:sz w:val="22"/>
                <w:szCs w:val="22"/>
              </w:rPr>
            </w:pPr>
            <w:r w:rsidDel="00000000" w:rsidR="00000000" w:rsidRPr="00000000">
              <w:rPr>
                <w:rFonts w:ascii="Trebuchet MS" w:cs="Trebuchet MS" w:eastAsia="Trebuchet MS" w:hAnsi="Trebuchet MS"/>
                <w:b w:val="1"/>
                <w:bCs w:val="1"/>
                <w:sz w:val="22"/>
                <w:szCs w:val="22"/>
                <w:rtl w:val="0"/>
              </w:rPr>
              <w:t xml:space="preserve">Presentaciones realizadas</w:t>
            </w:r>
          </w:p>
          <w:p w:rsidR="00000000" w:rsidDel="00000000" w:rsidP="00000000" w:rsidRDefault="00000000" w:rsidRPr="00000000" w14:paraId="0000011D">
            <w:pPr>
              <w:numPr>
                <w:ilvl w:val="0"/>
                <w:numId w:val="3"/>
              </w:numPr>
              <w:ind w:left="720" w:right="333"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21 de septiembre presentación festival de la laguna; GRUPO JUVENIL.</w:t>
            </w:r>
          </w:p>
          <w:p w:rsidR="00000000" w:rsidDel="00000000" w:rsidP="00000000" w:rsidRDefault="00000000" w:rsidRPr="00000000" w14:paraId="0000011E">
            <w:pPr>
              <w:ind w:left="0" w:right="333" w:firstLine="0"/>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1F">
            <w:pPr>
              <w:numPr>
                <w:ilvl w:val="0"/>
                <w:numId w:val="3"/>
              </w:numPr>
              <w:ind w:left="720" w:right="333"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8 de octubre  dia del ingles  day;   semillero prejuvenil 601,602 colegio nacionalizado de fúquene. </w:t>
            </w:r>
          </w:p>
          <w:p w:rsidR="00000000" w:rsidDel="00000000" w:rsidP="00000000" w:rsidRDefault="00000000" w:rsidRPr="00000000" w14:paraId="00000120">
            <w:pPr>
              <w:ind w:right="333"/>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21">
            <w:pPr>
              <w:numPr>
                <w:ilvl w:val="0"/>
                <w:numId w:val="3"/>
              </w:numPr>
              <w:ind w:left="720" w:right="333" w:hanging="360"/>
              <w:rPr>
                <w:rFonts w:ascii="Trebuchet MS" w:cs="Trebuchet MS" w:eastAsia="Trebuchet MS" w:hAnsi="Trebuchet MS"/>
                <w:sz w:val="22"/>
                <w:szCs w:val="22"/>
                <w:u w:val="none"/>
              </w:rPr>
            </w:pPr>
            <w:r w:rsidDel="00000000" w:rsidR="00000000" w:rsidRPr="00000000">
              <w:rPr>
                <w:rFonts w:ascii="Trebuchet MS" w:cs="Trebuchet MS" w:eastAsia="Trebuchet MS" w:hAnsi="Trebuchet MS"/>
                <w:sz w:val="22"/>
                <w:szCs w:val="22"/>
                <w:rtl w:val="0"/>
              </w:rPr>
              <w:t xml:space="preserve">9 de octubre apoyo  secretaria  de servicios públicos , en proyecto de entrega de tanques  para la vida  CAR. punto cultural. </w:t>
            </w:r>
            <w:r w:rsidDel="00000000" w:rsidR="00000000" w:rsidRPr="00000000">
              <w:rPr>
                <w:rtl w:val="0"/>
              </w:rPr>
            </w:r>
          </w:p>
          <w:p w:rsidR="00000000" w:rsidDel="00000000" w:rsidP="00000000" w:rsidRDefault="00000000" w:rsidRPr="00000000" w14:paraId="00000122">
            <w:pPr>
              <w:ind w:left="720" w:right="333" w:firstLine="0"/>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23">
            <w:pPr>
              <w:numPr>
                <w:ilvl w:val="0"/>
                <w:numId w:val="3"/>
              </w:numPr>
              <w:ind w:left="720" w:right="333"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11 de octubre presentación  de danza dentro el festival  cultural fuquenense, en  el evento de bandas fiesteras.</w:t>
            </w:r>
          </w:p>
          <w:p w:rsidR="00000000" w:rsidDel="00000000" w:rsidP="00000000" w:rsidRDefault="00000000" w:rsidRPr="00000000" w14:paraId="00000124">
            <w:pPr>
              <w:numPr>
                <w:ilvl w:val="0"/>
                <w:numId w:val="3"/>
              </w:numPr>
              <w:ind w:left="720" w:right="333" w:hanging="360"/>
              <w:rPr>
                <w:rFonts w:ascii="Trebuchet MS" w:cs="Trebuchet MS" w:eastAsia="Trebuchet MS" w:hAnsi="Trebuchet MS"/>
                <w:sz w:val="22"/>
                <w:szCs w:val="22"/>
                <w:u w:val="none"/>
              </w:rPr>
            </w:pPr>
            <w:r w:rsidDel="00000000" w:rsidR="00000000" w:rsidRPr="00000000">
              <w:rPr>
                <w:rFonts w:ascii="Trebuchet MS" w:cs="Trebuchet MS" w:eastAsia="Trebuchet MS" w:hAnsi="Trebuchet MS"/>
                <w:sz w:val="22"/>
                <w:szCs w:val="22"/>
                <w:rtl w:val="0"/>
              </w:rPr>
              <w:t xml:space="preserve"> 12 presentación de comparsa junta de acción comunal vereda centro.</w:t>
            </w:r>
            <w:r w:rsidDel="00000000" w:rsidR="00000000" w:rsidRPr="00000000">
              <w:rPr>
                <w:rtl w:val="0"/>
              </w:rPr>
            </w:r>
          </w:p>
        </w:tc>
        <w:tc>
          <w:tcPr/>
          <w:p w:rsidR="00000000" w:rsidDel="00000000" w:rsidP="00000000" w:rsidRDefault="00000000" w:rsidRPr="00000000" w14:paraId="00000125">
            <w:pPr>
              <w:ind w:right="338"/>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Se rinde informe para dar a conocer avances para este 7 mes, y se apoya en cada una de las actividades que planteada, La Secretaría Desarrollo Social, coordinación de cultura, y deporte del municipio.</w:t>
            </w:r>
          </w:p>
          <w:p w:rsidR="00000000" w:rsidDel="00000000" w:rsidP="00000000" w:rsidRDefault="00000000" w:rsidRPr="00000000" w14:paraId="00000126">
            <w:pPr>
              <w:ind w:right="338"/>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27">
            <w:pPr>
              <w:ind w:right="338"/>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28">
            <w:pPr>
              <w:ind w:right="338"/>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 </w:t>
            </w:r>
          </w:p>
        </w:tc>
      </w:tr>
      <w:tr>
        <w:trPr>
          <w:cantSplit w:val="0"/>
          <w:tblHeader w:val="0"/>
        </w:trPr>
        <w:tc>
          <w:tcPr/>
          <w:p w:rsidR="00000000" w:rsidDel="00000000" w:rsidP="00000000" w:rsidRDefault="00000000" w:rsidRPr="00000000" w14:paraId="00000129">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13</w:t>
            </w:r>
          </w:p>
        </w:tc>
        <w:tc>
          <w:tcPr/>
          <w:p w:rsidR="00000000" w:rsidDel="00000000" w:rsidP="00000000" w:rsidRDefault="00000000" w:rsidRPr="00000000" w14:paraId="0000012A">
            <w:pPr>
              <w:spacing w:before="6" w:line="234" w:lineRule="auto"/>
              <w:ind w:right="777"/>
              <w:rPr>
                <w:rFonts w:ascii="Trebuchet MS" w:cs="Trebuchet MS" w:eastAsia="Trebuchet MS" w:hAnsi="Trebuchet MS"/>
                <w:color w:val="000000"/>
                <w:sz w:val="22"/>
                <w:szCs w:val="22"/>
              </w:rPr>
            </w:pPr>
            <w:r w:rsidDel="00000000" w:rsidR="00000000" w:rsidRPr="00000000">
              <w:rPr>
                <w:rFonts w:ascii="Trebuchet MS" w:cs="Trebuchet MS" w:eastAsia="Trebuchet MS" w:hAnsi="Trebuchet MS"/>
                <w:b w:val="1"/>
                <w:bCs w:val="1"/>
                <w:sz w:val="19"/>
                <w:szCs w:val="19"/>
                <w:rtl w:val="0"/>
              </w:rPr>
              <w:t xml:space="preserve"> </w:t>
            </w:r>
            <w:r w:rsidDel="00000000" w:rsidR="00000000" w:rsidRPr="00000000">
              <w:rPr>
                <w:rFonts w:ascii="Trebuchet MS" w:cs="Trebuchet MS" w:eastAsia="Trebuchet MS" w:hAnsi="Trebuchet MS"/>
                <w:sz w:val="19"/>
                <w:szCs w:val="19"/>
                <w:rtl w:val="0"/>
              </w:rPr>
              <w:t xml:space="preserve">Apoyar y realizar actividades en los programas de atención a Población Vulnerable del  Municipio como Centro de vida sensorial y Centro día.</w:t>
            </w:r>
            <w:r w:rsidDel="00000000" w:rsidR="00000000" w:rsidRPr="00000000">
              <w:rPr>
                <w:rtl w:val="0"/>
              </w:rPr>
            </w:r>
          </w:p>
        </w:tc>
        <w:tc>
          <w:tcPr/>
          <w:p w:rsidR="00000000" w:rsidDel="00000000" w:rsidP="00000000" w:rsidRDefault="00000000" w:rsidRPr="00000000" w14:paraId="0000012B">
            <w:pPr>
              <w:pStyle w:val="Heading2"/>
              <w:keepNext w:val="0"/>
              <w:keepLines w:val="0"/>
              <w:spacing w:after="80" w:before="360" w:lineRule="auto"/>
              <w:rPr>
                <w:rFonts w:ascii="Trebuchet MS" w:cs="Trebuchet MS" w:eastAsia="Trebuchet MS" w:hAnsi="Trebuchet MS"/>
                <w:b w:val="1"/>
                <w:bCs w:val="1"/>
                <w:color w:val="000000"/>
                <w:sz w:val="22"/>
                <w:szCs w:val="22"/>
              </w:rPr>
            </w:pPr>
            <w:bookmarkStart w:colFirst="0" w:colLast="0" w:name="_heading=h.oggm9ift5mda" w:id="5"/>
            <w:bookmarkEnd w:id="5"/>
            <w:r w:rsidDel="00000000" w:rsidR="00000000" w:rsidRPr="00000000">
              <w:rPr>
                <w:rFonts w:ascii="Trebuchet MS" w:cs="Trebuchet MS" w:eastAsia="Trebuchet MS" w:hAnsi="Trebuchet MS"/>
                <w:b w:val="1"/>
                <w:bCs w:val="1"/>
                <w:color w:val="000000"/>
                <w:sz w:val="22"/>
                <w:szCs w:val="22"/>
                <w:rtl w:val="0"/>
              </w:rPr>
              <w:t xml:space="preserve">PLAN DE TRABAJO</w:t>
            </w:r>
          </w:p>
          <w:p w:rsidR="00000000" w:rsidDel="00000000" w:rsidP="00000000" w:rsidRDefault="00000000" w:rsidRPr="00000000" w14:paraId="0000012C">
            <w:pPr>
              <w:spacing w:after="240" w:before="240" w:lineRule="auto"/>
              <w:rPr>
                <w:rFonts w:ascii="Trebuchet MS" w:cs="Trebuchet MS" w:eastAsia="Trebuchet MS" w:hAnsi="Trebuchet MS"/>
                <w:b w:val="1"/>
                <w:bCs w:val="1"/>
                <w:sz w:val="22"/>
                <w:szCs w:val="22"/>
              </w:rPr>
            </w:pPr>
            <w:r w:rsidDel="00000000" w:rsidR="00000000" w:rsidRPr="00000000">
              <w:rPr>
                <w:rFonts w:ascii="Trebuchet MS" w:cs="Trebuchet MS" w:eastAsia="Trebuchet MS" w:hAnsi="Trebuchet MS"/>
                <w:b w:val="1"/>
                <w:bCs w:val="1"/>
                <w:sz w:val="22"/>
                <w:szCs w:val="22"/>
                <w:rtl w:val="0"/>
              </w:rPr>
              <w:t xml:space="preserve">Proceso de Danza – Población Adulto Mayor y Personas con Discapacidad</w:t>
            </w:r>
          </w:p>
          <w:p w:rsidR="00000000" w:rsidDel="00000000" w:rsidP="00000000" w:rsidRDefault="00000000" w:rsidRPr="00000000" w14:paraId="0000012D">
            <w:pPr>
              <w:pStyle w:val="Heading3"/>
              <w:keepNext w:val="0"/>
              <w:keepLines w:val="0"/>
              <w:spacing w:after="80" w:before="280" w:lineRule="auto"/>
              <w:rPr>
                <w:rFonts w:ascii="Trebuchet MS" w:cs="Trebuchet MS" w:eastAsia="Trebuchet MS" w:hAnsi="Trebuchet MS"/>
                <w:color w:val="000000"/>
                <w:sz w:val="26"/>
                <w:szCs w:val="26"/>
              </w:rPr>
            </w:pPr>
            <w:bookmarkStart w:colFirst="0" w:colLast="0" w:name="_heading=h.oajz2qcp2uhe" w:id="6"/>
            <w:bookmarkEnd w:id="6"/>
            <w:r w:rsidDel="00000000" w:rsidR="00000000" w:rsidRPr="00000000">
              <w:rPr>
                <w:rFonts w:ascii="Trebuchet MS" w:cs="Trebuchet MS" w:eastAsia="Trebuchet MS" w:hAnsi="Trebuchet MS"/>
                <w:color w:val="000000"/>
                <w:sz w:val="26"/>
                <w:szCs w:val="26"/>
                <w:rtl w:val="0"/>
              </w:rPr>
              <w:t xml:space="preserve"> Población Beneficiaria</w:t>
            </w:r>
          </w:p>
          <w:p w:rsidR="00000000" w:rsidDel="00000000" w:rsidP="00000000" w:rsidRDefault="00000000" w:rsidRPr="00000000" w14:paraId="0000012E">
            <w:pPr>
              <w:numPr>
                <w:ilvl w:val="0"/>
                <w:numId w:val="6"/>
              </w:numPr>
              <w:spacing w:after="0" w:before="240" w:lineRule="auto"/>
              <w:ind w:left="72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Adultos mayores del municipio.</w:t>
              <w:br w:type="textWrapping"/>
            </w:r>
          </w:p>
          <w:p w:rsidR="00000000" w:rsidDel="00000000" w:rsidP="00000000" w:rsidRDefault="00000000" w:rsidRPr="00000000" w14:paraId="0000012F">
            <w:pPr>
              <w:numPr>
                <w:ilvl w:val="0"/>
                <w:numId w:val="6"/>
              </w:numPr>
              <w:spacing w:after="240" w:before="0" w:lineRule="auto"/>
              <w:ind w:left="72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Personas con discapacidad (diversamente hábiles), con acompañamiento y adecuaciones según sus capacidades físicas, cognitivas y motrices.</w:t>
            </w:r>
          </w:p>
          <w:p w:rsidR="00000000" w:rsidDel="00000000" w:rsidP="00000000" w:rsidRDefault="00000000" w:rsidRPr="00000000" w14:paraId="00000130">
            <w:pPr>
              <w:spacing w:after="240" w:before="240" w:lineRule="auto"/>
              <w:ind w:left="720" w:firstLine="0"/>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31">
            <w:pPr>
              <w:pStyle w:val="Heading3"/>
              <w:keepNext w:val="0"/>
              <w:keepLines w:val="0"/>
              <w:spacing w:after="80" w:before="280" w:lineRule="auto"/>
              <w:rPr>
                <w:rFonts w:ascii="Trebuchet MS" w:cs="Trebuchet MS" w:eastAsia="Trebuchet MS" w:hAnsi="Trebuchet MS"/>
                <w:color w:val="000000"/>
                <w:sz w:val="26"/>
                <w:szCs w:val="26"/>
              </w:rPr>
            </w:pPr>
            <w:bookmarkStart w:colFirst="0" w:colLast="0" w:name="_heading=h.gcxcgz44s6mo" w:id="7"/>
            <w:bookmarkEnd w:id="7"/>
            <w:r w:rsidDel="00000000" w:rsidR="00000000" w:rsidRPr="00000000">
              <w:rPr>
                <w:rFonts w:ascii="Trebuchet MS" w:cs="Trebuchet MS" w:eastAsia="Trebuchet MS" w:hAnsi="Trebuchet MS"/>
                <w:color w:val="000000"/>
                <w:sz w:val="26"/>
                <w:szCs w:val="26"/>
                <w:rtl w:val="0"/>
              </w:rPr>
              <w:t xml:space="preserve"> Justificación</w:t>
            </w:r>
          </w:p>
          <w:p w:rsidR="00000000" w:rsidDel="00000000" w:rsidP="00000000" w:rsidRDefault="00000000" w:rsidRPr="00000000" w14:paraId="00000132">
            <w:pPr>
              <w:spacing w:after="24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El proceso de danza se plantea como una estrategia de bienestar integral, inclusión y fortalecimiento de la identidad cultural. A través de la danzaterapia y la danza folclórica, se busca estimular la memoria, la coordinación motriz, la lateralidad y el trabajo en equipo, promoviendo una vida activa, el reconocimiento del territorio y una actitud positiva frente al movimiento corporal. La danza se convierte en una herramienta pedagógica, terapéutica y cultural accesible para todos.</w:t>
            </w:r>
          </w:p>
          <w:p w:rsidR="00000000" w:rsidDel="00000000" w:rsidP="00000000" w:rsidRDefault="00000000" w:rsidRPr="00000000" w14:paraId="00000133">
            <w:pPr>
              <w:pStyle w:val="Heading3"/>
              <w:keepNext w:val="0"/>
              <w:keepLines w:val="0"/>
              <w:spacing w:after="80" w:before="280" w:lineRule="auto"/>
              <w:rPr>
                <w:rFonts w:ascii="Trebuchet MS" w:cs="Trebuchet MS" w:eastAsia="Trebuchet MS" w:hAnsi="Trebuchet MS"/>
                <w:sz w:val="22"/>
                <w:szCs w:val="22"/>
              </w:rPr>
            </w:pPr>
            <w:bookmarkStart w:colFirst="0" w:colLast="0" w:name="_heading=h.dj3woldy3dyw" w:id="8"/>
            <w:bookmarkEnd w:id="8"/>
            <w:r w:rsidDel="00000000" w:rsidR="00000000" w:rsidRPr="00000000">
              <w:rPr>
                <w:rtl w:val="0"/>
              </w:rPr>
            </w:r>
          </w:p>
          <w:p w:rsidR="00000000" w:rsidDel="00000000" w:rsidP="00000000" w:rsidRDefault="00000000" w:rsidRPr="00000000" w14:paraId="00000134">
            <w:pPr>
              <w:spacing w:after="240" w:before="240" w:lineRule="auto"/>
              <w:ind w:left="0" w:firstLine="0"/>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35">
            <w:pPr>
              <w:pStyle w:val="Heading3"/>
              <w:keepNext w:val="0"/>
              <w:keepLines w:val="0"/>
              <w:spacing w:after="80" w:before="280" w:lineRule="auto"/>
              <w:rPr>
                <w:rFonts w:ascii="Trebuchet MS" w:cs="Trebuchet MS" w:eastAsia="Trebuchet MS" w:hAnsi="Trebuchet MS"/>
                <w:color w:val="000000"/>
                <w:sz w:val="26"/>
                <w:szCs w:val="26"/>
              </w:rPr>
            </w:pPr>
            <w:bookmarkStart w:colFirst="0" w:colLast="0" w:name="_heading=h.z2lrdmm2e3vq" w:id="9"/>
            <w:bookmarkEnd w:id="9"/>
            <w:r w:rsidDel="00000000" w:rsidR="00000000" w:rsidRPr="00000000">
              <w:rPr>
                <w:rFonts w:ascii="Trebuchet MS" w:cs="Trebuchet MS" w:eastAsia="Trebuchet MS" w:hAnsi="Trebuchet MS"/>
                <w:color w:val="000000"/>
                <w:sz w:val="26"/>
                <w:szCs w:val="26"/>
                <w:rtl w:val="0"/>
              </w:rPr>
              <w:t xml:space="preserve"> Metodología</w:t>
            </w:r>
          </w:p>
          <w:p w:rsidR="00000000" w:rsidDel="00000000" w:rsidP="00000000" w:rsidRDefault="00000000" w:rsidRPr="00000000" w14:paraId="00000136">
            <w:pPr>
              <w:pStyle w:val="Heading4"/>
              <w:keepNext w:val="0"/>
              <w:spacing w:after="40" w:before="240" w:lineRule="auto"/>
              <w:rPr>
                <w:rFonts w:ascii="Trebuchet MS" w:cs="Trebuchet MS" w:eastAsia="Trebuchet MS" w:hAnsi="Trebuchet MS"/>
                <w:b w:val="1"/>
                <w:bCs w:val="1"/>
                <w:sz w:val="22"/>
                <w:szCs w:val="22"/>
              </w:rPr>
            </w:pPr>
            <w:bookmarkStart w:colFirst="0" w:colLast="0" w:name="_heading=h.4izkhrl5nivj" w:id="10"/>
            <w:bookmarkEnd w:id="10"/>
            <w:r w:rsidDel="00000000" w:rsidR="00000000" w:rsidRPr="00000000">
              <w:rPr>
                <w:rFonts w:ascii="Trebuchet MS" w:cs="Trebuchet MS" w:eastAsia="Trebuchet MS" w:hAnsi="Trebuchet MS"/>
                <w:b w:val="1"/>
                <w:bCs w:val="1"/>
                <w:sz w:val="22"/>
                <w:szCs w:val="22"/>
                <w:rtl w:val="0"/>
              </w:rPr>
              <w:t xml:space="preserve">Adulto Mayor – Danzaterapia</w:t>
            </w:r>
          </w:p>
          <w:p w:rsidR="00000000" w:rsidDel="00000000" w:rsidP="00000000" w:rsidRDefault="00000000" w:rsidRPr="00000000" w14:paraId="00000137">
            <w:pPr>
              <w:numPr>
                <w:ilvl w:val="0"/>
                <w:numId w:val="7"/>
              </w:numPr>
              <w:spacing w:after="0" w:before="240" w:lineRule="auto"/>
              <w:ind w:left="72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Clases dinámicas y participativas enfocadas en el bienestar corporal.</w:t>
              <w:br w:type="textWrapping"/>
            </w:r>
          </w:p>
          <w:p w:rsidR="00000000" w:rsidDel="00000000" w:rsidP="00000000" w:rsidRDefault="00000000" w:rsidRPr="00000000" w14:paraId="00000138">
            <w:pPr>
              <w:numPr>
                <w:ilvl w:val="0"/>
                <w:numId w:val="7"/>
              </w:numPr>
              <w:spacing w:after="0" w:before="0" w:lineRule="auto"/>
              <w:ind w:left="72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Trabajo de memoria coreográfica mediante secuencias simples y repetitivas.</w:t>
              <w:br w:type="textWrapping"/>
            </w:r>
          </w:p>
          <w:p w:rsidR="00000000" w:rsidDel="00000000" w:rsidP="00000000" w:rsidRDefault="00000000" w:rsidRPr="00000000" w14:paraId="00000139">
            <w:pPr>
              <w:numPr>
                <w:ilvl w:val="0"/>
                <w:numId w:val="7"/>
              </w:numPr>
              <w:spacing w:after="240" w:before="0" w:lineRule="auto"/>
              <w:ind w:left="72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Uso de ritmos tradicionales del departamento como </w:t>
            </w:r>
            <w:r w:rsidDel="00000000" w:rsidR="00000000" w:rsidRPr="00000000">
              <w:rPr>
                <w:rFonts w:ascii="Trebuchet MS" w:cs="Trebuchet MS" w:eastAsia="Trebuchet MS" w:hAnsi="Trebuchet MS"/>
                <w:b w:val="1"/>
                <w:bCs w:val="1"/>
                <w:sz w:val="22"/>
                <w:szCs w:val="22"/>
                <w:rtl w:val="0"/>
              </w:rPr>
              <w:t xml:space="preserve">bambuco y torbellino</w:t>
            </w:r>
            <w:r w:rsidDel="00000000" w:rsidR="00000000" w:rsidRPr="00000000">
              <w:rPr>
                <w:rFonts w:ascii="Trebuchet MS" w:cs="Trebuchet MS" w:eastAsia="Trebuchet MS" w:hAnsi="Trebuchet MS"/>
                <w:sz w:val="22"/>
                <w:szCs w:val="22"/>
                <w:rtl w:val="0"/>
              </w:rPr>
              <w:t xml:space="preserve">, facilitando la identificación musical y el sentido de pertenencia territorial.</w:t>
              <w:br w:type="textWrapping"/>
            </w:r>
          </w:p>
          <w:p w:rsidR="00000000" w:rsidDel="00000000" w:rsidP="00000000" w:rsidRDefault="00000000" w:rsidRPr="00000000" w14:paraId="0000013A">
            <w:pPr>
              <w:spacing w:after="240" w:before="240" w:lineRule="auto"/>
              <w:ind w:left="0" w:firstLine="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Integración de música de gimnasia para:</w:t>
              <w:br w:type="textWrapping"/>
            </w:r>
          </w:p>
          <w:p w:rsidR="00000000" w:rsidDel="00000000" w:rsidP="00000000" w:rsidRDefault="00000000" w:rsidRPr="00000000" w14:paraId="0000013B">
            <w:pPr>
              <w:spacing w:after="240" w:before="240" w:lineRule="auto"/>
              <w:ind w:left="0" w:firstLine="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Activación articular.</w:t>
              <w:br w:type="textWrapping"/>
            </w:r>
          </w:p>
          <w:p w:rsidR="00000000" w:rsidDel="00000000" w:rsidP="00000000" w:rsidRDefault="00000000" w:rsidRPr="00000000" w14:paraId="0000013C">
            <w:pPr>
              <w:spacing w:after="240" w:before="240" w:lineRule="auto"/>
              <w:ind w:left="0" w:firstLine="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Calentamiento corporal.</w:t>
              <w:br w:type="textWrapping"/>
            </w:r>
          </w:p>
          <w:p w:rsidR="00000000" w:rsidDel="00000000" w:rsidP="00000000" w:rsidRDefault="00000000" w:rsidRPr="00000000" w14:paraId="0000013D">
            <w:pPr>
              <w:spacing w:after="240" w:before="240" w:lineRule="auto"/>
              <w:ind w:left="0" w:firstLine="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Estiramientos al inicio y cierre de la sesión.</w:t>
              <w:br w:type="textWrapping"/>
            </w:r>
          </w:p>
          <w:p w:rsidR="00000000" w:rsidDel="00000000" w:rsidP="00000000" w:rsidRDefault="00000000" w:rsidRPr="00000000" w14:paraId="0000013E">
            <w:pPr>
              <w:pStyle w:val="Heading4"/>
              <w:keepNext w:val="0"/>
              <w:spacing w:after="40" w:before="240" w:lineRule="auto"/>
              <w:rPr>
                <w:rFonts w:ascii="Trebuchet MS" w:cs="Trebuchet MS" w:eastAsia="Trebuchet MS" w:hAnsi="Trebuchet MS"/>
                <w:b w:val="1"/>
                <w:bCs w:val="1"/>
                <w:sz w:val="22"/>
                <w:szCs w:val="22"/>
              </w:rPr>
            </w:pPr>
            <w:bookmarkStart w:colFirst="0" w:colLast="0" w:name="_heading=h.jzv3qiuly7x8" w:id="11"/>
            <w:bookmarkEnd w:id="11"/>
            <w:r w:rsidDel="00000000" w:rsidR="00000000" w:rsidRPr="00000000">
              <w:rPr>
                <w:rFonts w:ascii="Trebuchet MS" w:cs="Trebuchet MS" w:eastAsia="Trebuchet MS" w:hAnsi="Trebuchet MS"/>
                <w:b w:val="1"/>
                <w:bCs w:val="1"/>
                <w:sz w:val="22"/>
                <w:szCs w:val="22"/>
                <w:rtl w:val="0"/>
              </w:rPr>
              <w:t xml:space="preserve">Personas con Discapacidad (Diversamente Hábiles)</w:t>
            </w:r>
          </w:p>
          <w:p w:rsidR="00000000" w:rsidDel="00000000" w:rsidP="00000000" w:rsidRDefault="00000000" w:rsidRPr="00000000" w14:paraId="0000013F">
            <w:pPr>
              <w:spacing w:after="240" w:before="240" w:lineRule="auto"/>
              <w:ind w:left="0" w:firstLine="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Trabajo desde la danza adaptada, respetando los ritmos y capacidades individuales.</w:t>
              <w:br w:type="textWrapping"/>
            </w:r>
          </w:p>
          <w:p w:rsidR="00000000" w:rsidDel="00000000" w:rsidP="00000000" w:rsidRDefault="00000000" w:rsidRPr="00000000" w14:paraId="00000140">
            <w:pPr>
              <w:spacing w:after="240" w:before="240" w:lineRule="auto"/>
              <w:ind w:left="0" w:firstLine="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Introducción de la </w:t>
            </w:r>
            <w:r w:rsidDel="00000000" w:rsidR="00000000" w:rsidRPr="00000000">
              <w:rPr>
                <w:rFonts w:ascii="Trebuchet MS" w:cs="Trebuchet MS" w:eastAsia="Trebuchet MS" w:hAnsi="Trebuchet MS"/>
                <w:b w:val="1"/>
                <w:bCs w:val="1"/>
                <w:sz w:val="22"/>
                <w:szCs w:val="22"/>
                <w:rtl w:val="0"/>
              </w:rPr>
              <w:t xml:space="preserve">región Caribe</w:t>
            </w:r>
            <w:r w:rsidDel="00000000" w:rsidR="00000000" w:rsidRPr="00000000">
              <w:rPr>
                <w:rFonts w:ascii="Trebuchet MS" w:cs="Trebuchet MS" w:eastAsia="Trebuchet MS" w:hAnsi="Trebuchet MS"/>
                <w:sz w:val="22"/>
                <w:szCs w:val="22"/>
                <w:rtl w:val="0"/>
              </w:rPr>
              <w:t xml:space="preserve">, específicamente el ritmo de </w:t>
            </w:r>
            <w:r w:rsidDel="00000000" w:rsidR="00000000" w:rsidRPr="00000000">
              <w:rPr>
                <w:rFonts w:ascii="Trebuchet MS" w:cs="Trebuchet MS" w:eastAsia="Trebuchet MS" w:hAnsi="Trebuchet MS"/>
                <w:b w:val="1"/>
                <w:bCs w:val="1"/>
                <w:sz w:val="22"/>
                <w:szCs w:val="22"/>
                <w:rtl w:val="0"/>
              </w:rPr>
              <w:t xml:space="preserve">cumbia</w:t>
            </w:r>
            <w:r w:rsidDel="00000000" w:rsidR="00000000" w:rsidRPr="00000000">
              <w:rPr>
                <w:rFonts w:ascii="Trebuchet MS" w:cs="Trebuchet MS" w:eastAsia="Trebuchet MS" w:hAnsi="Trebuchet MS"/>
                <w:sz w:val="22"/>
                <w:szCs w:val="22"/>
                <w:rtl w:val="0"/>
              </w:rPr>
              <w:t xml:space="preserve">, como eje del proceso.</w:t>
              <w:br w:type="textWrapping"/>
            </w:r>
          </w:p>
          <w:p w:rsidR="00000000" w:rsidDel="00000000" w:rsidP="00000000" w:rsidRDefault="00000000" w:rsidRPr="00000000" w14:paraId="00000141">
            <w:pPr>
              <w:spacing w:after="240" w:before="240" w:lineRule="auto"/>
              <w:ind w:left="0" w:firstLine="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Desarrollo de secuencias coreográficas sencillas que fortalecen:</w:t>
              <w:br w:type="textWrapping"/>
            </w:r>
          </w:p>
          <w:p w:rsidR="00000000" w:rsidDel="00000000" w:rsidP="00000000" w:rsidRDefault="00000000" w:rsidRPr="00000000" w14:paraId="00000142">
            <w:pPr>
              <w:spacing w:after="240" w:before="240" w:lineRule="auto"/>
              <w:ind w:left="0" w:firstLine="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Coordinación motriz.</w:t>
              <w:br w:type="textWrapping"/>
            </w:r>
          </w:p>
          <w:p w:rsidR="00000000" w:rsidDel="00000000" w:rsidP="00000000" w:rsidRDefault="00000000" w:rsidRPr="00000000" w14:paraId="00000143">
            <w:pPr>
              <w:spacing w:after="240" w:before="240" w:lineRule="auto"/>
              <w:ind w:left="0" w:firstLine="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Memoria coreográfica.</w:t>
              <w:br w:type="textWrapping"/>
            </w:r>
          </w:p>
          <w:p w:rsidR="00000000" w:rsidDel="00000000" w:rsidP="00000000" w:rsidRDefault="00000000" w:rsidRPr="00000000" w14:paraId="00000144">
            <w:pPr>
              <w:spacing w:after="240" w:before="240" w:lineRule="auto"/>
              <w:ind w:left="0" w:firstLine="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Trabajo en equipo.</w:t>
              <w:br w:type="textWrapping"/>
            </w:r>
          </w:p>
          <w:p w:rsidR="00000000" w:rsidDel="00000000" w:rsidP="00000000" w:rsidRDefault="00000000" w:rsidRPr="00000000" w14:paraId="00000145">
            <w:pPr>
              <w:spacing w:after="240" w:before="240" w:lineRule="auto"/>
              <w:ind w:left="0" w:firstLine="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Realización de figuras dancísticas:</w:t>
              <w:br w:type="textWrapping"/>
            </w:r>
          </w:p>
          <w:p w:rsidR="00000000" w:rsidDel="00000000" w:rsidP="00000000" w:rsidRDefault="00000000" w:rsidRPr="00000000" w14:paraId="00000146">
            <w:pPr>
              <w:spacing w:after="240" w:before="240" w:lineRule="auto"/>
              <w:ind w:left="0" w:firstLine="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Líneas.</w:t>
              <w:br w:type="textWrapping"/>
              <w:t xml:space="preserve">Círculos (adentro y afuera).</w:t>
              <w:br w:type="textWrapping"/>
            </w:r>
          </w:p>
          <w:p w:rsidR="00000000" w:rsidDel="00000000" w:rsidP="00000000" w:rsidRDefault="00000000" w:rsidRPr="00000000" w14:paraId="00000147">
            <w:pPr>
              <w:spacing w:after="240" w:before="240" w:lineRule="auto"/>
              <w:ind w:left="0" w:firstLine="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Ejercicios de lateralidad y conciencia espacial.</w:t>
              <w:br w:type="textWrapping"/>
            </w:r>
          </w:p>
          <w:p w:rsidR="00000000" w:rsidDel="00000000" w:rsidP="00000000" w:rsidRDefault="00000000" w:rsidRPr="00000000" w14:paraId="00000148">
            <w:pPr>
              <w:spacing w:after="240" w:before="240" w:lineRule="auto"/>
              <w:ind w:left="0" w:firstLine="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Promoción de la participación activa y la confianza a través del movimiento.</w:t>
              <w:br w:type="textWrapping"/>
            </w:r>
          </w:p>
        </w:tc>
        <w:tc>
          <w:tcPr/>
          <w:p w:rsidR="00000000" w:rsidDel="00000000" w:rsidP="00000000" w:rsidRDefault="00000000" w:rsidRPr="00000000" w14:paraId="00000149">
            <w:pPr>
              <w:pStyle w:val="Heading3"/>
              <w:keepNext w:val="0"/>
              <w:keepLines w:val="0"/>
              <w:spacing w:after="80" w:before="280" w:lineRule="auto"/>
              <w:rPr>
                <w:rFonts w:ascii="Trebuchet MS" w:cs="Trebuchet MS" w:eastAsia="Trebuchet MS" w:hAnsi="Trebuchet MS"/>
                <w:color w:val="000000"/>
                <w:sz w:val="26"/>
                <w:szCs w:val="26"/>
              </w:rPr>
            </w:pPr>
            <w:bookmarkStart w:colFirst="0" w:colLast="0" w:name="_heading=h.2umqfucccjsm" w:id="12"/>
            <w:bookmarkEnd w:id="12"/>
            <w:r w:rsidDel="00000000" w:rsidR="00000000" w:rsidRPr="00000000">
              <w:rPr>
                <w:rFonts w:ascii="Trebuchet MS" w:cs="Trebuchet MS" w:eastAsia="Trebuchet MS" w:hAnsi="Trebuchet MS"/>
                <w:color w:val="000000"/>
                <w:sz w:val="26"/>
                <w:szCs w:val="26"/>
                <w:rtl w:val="0"/>
              </w:rPr>
              <w:t xml:space="preserve">Objetivo General</w:t>
            </w:r>
          </w:p>
          <w:p w:rsidR="00000000" w:rsidDel="00000000" w:rsidP="00000000" w:rsidRDefault="00000000" w:rsidRPr="00000000" w14:paraId="0000014A">
            <w:pPr>
              <w:pStyle w:val="Heading3"/>
              <w:keepNext w:val="0"/>
              <w:keepLines w:val="0"/>
              <w:spacing w:after="80" w:before="280" w:lineRule="auto"/>
              <w:rPr>
                <w:rFonts w:ascii="Trebuchet MS" w:cs="Trebuchet MS" w:eastAsia="Trebuchet MS" w:hAnsi="Trebuchet MS"/>
                <w:color w:val="000000"/>
                <w:sz w:val="26"/>
                <w:szCs w:val="26"/>
              </w:rPr>
            </w:pPr>
            <w:bookmarkStart w:colFirst="0" w:colLast="0" w:name="_heading=h.r1dqm3cj4fx9" w:id="13"/>
            <w:bookmarkEnd w:id="13"/>
            <w:r w:rsidDel="00000000" w:rsidR="00000000" w:rsidRPr="00000000">
              <w:rPr>
                <w:rFonts w:ascii="Trebuchet MS" w:cs="Trebuchet MS" w:eastAsia="Trebuchet MS" w:hAnsi="Trebuchet MS"/>
                <w:b w:val="0"/>
                <w:bCs w:val="0"/>
                <w:color w:val="000000"/>
                <w:sz w:val="22"/>
                <w:szCs w:val="22"/>
                <w:rtl w:val="0"/>
              </w:rPr>
              <w:t xml:space="preserve">Desarrollar un proceso de formación en danza dirigido a adultos mayores y personas con discapacidad, que promueva el bienestar físico, cognitivo y emocional, fortaleciendo la memoria coreográfica, la coordinación y la apropiación del folclore colombiano.</w:t>
            </w:r>
            <w:r w:rsidDel="00000000" w:rsidR="00000000" w:rsidRPr="00000000">
              <w:rPr>
                <w:rFonts w:ascii="Trebuchet MS" w:cs="Trebuchet MS" w:eastAsia="Trebuchet MS" w:hAnsi="Trebuchet MS"/>
                <w:color w:val="000000"/>
                <w:sz w:val="26"/>
                <w:szCs w:val="26"/>
                <w:rtl w:val="0"/>
              </w:rPr>
              <w:t xml:space="preserve"> </w:t>
            </w:r>
          </w:p>
          <w:p w:rsidR="00000000" w:rsidDel="00000000" w:rsidP="00000000" w:rsidRDefault="00000000" w:rsidRPr="00000000" w14:paraId="0000014B">
            <w:pPr>
              <w:pStyle w:val="Heading3"/>
              <w:keepNext w:val="0"/>
              <w:keepLines w:val="0"/>
              <w:spacing w:after="80" w:before="280" w:lineRule="auto"/>
              <w:rPr>
                <w:rFonts w:ascii="Trebuchet MS" w:cs="Trebuchet MS" w:eastAsia="Trebuchet MS" w:hAnsi="Trebuchet MS"/>
                <w:color w:val="000000"/>
                <w:sz w:val="26"/>
                <w:szCs w:val="26"/>
              </w:rPr>
            </w:pPr>
            <w:bookmarkStart w:colFirst="0" w:colLast="0" w:name="_heading=h.ypprnbp8m13k" w:id="14"/>
            <w:bookmarkEnd w:id="14"/>
            <w:r w:rsidDel="00000000" w:rsidR="00000000" w:rsidRPr="00000000">
              <w:rPr>
                <w:rFonts w:ascii="Trebuchet MS" w:cs="Trebuchet MS" w:eastAsia="Trebuchet MS" w:hAnsi="Trebuchet MS"/>
                <w:color w:val="000000"/>
                <w:sz w:val="26"/>
                <w:szCs w:val="26"/>
                <w:rtl w:val="0"/>
              </w:rPr>
              <w:t xml:space="preserve">Objetivos Específicos</w:t>
            </w:r>
          </w:p>
          <w:p w:rsidR="00000000" w:rsidDel="00000000" w:rsidP="00000000" w:rsidRDefault="00000000" w:rsidRPr="00000000" w14:paraId="0000014C">
            <w:pPr>
              <w:numPr>
                <w:ilvl w:val="0"/>
                <w:numId w:val="8"/>
              </w:numPr>
              <w:spacing w:after="0" w:before="240" w:lineRule="auto"/>
              <w:ind w:left="72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Estimular la memoria coreográfica mediante secuencias dancísticas adaptadas.</w:t>
              <w:br w:type="textWrapping"/>
            </w:r>
          </w:p>
          <w:p w:rsidR="00000000" w:rsidDel="00000000" w:rsidP="00000000" w:rsidRDefault="00000000" w:rsidRPr="00000000" w14:paraId="0000014D">
            <w:pPr>
              <w:numPr>
                <w:ilvl w:val="0"/>
                <w:numId w:val="8"/>
              </w:numPr>
              <w:spacing w:after="0" w:before="0" w:lineRule="auto"/>
              <w:ind w:left="72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Activar y fortalecer las articulaciones a través de ejercicios de danza y música de gimnasia.</w:t>
              <w:br w:type="textWrapping"/>
            </w:r>
          </w:p>
          <w:p w:rsidR="00000000" w:rsidDel="00000000" w:rsidP="00000000" w:rsidRDefault="00000000" w:rsidRPr="00000000" w14:paraId="0000014E">
            <w:pPr>
              <w:numPr>
                <w:ilvl w:val="0"/>
                <w:numId w:val="8"/>
              </w:numPr>
              <w:spacing w:after="0" w:before="0" w:lineRule="auto"/>
              <w:ind w:left="72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Fomentar la coordinación, lateralidad y trabajo en equipo.</w:t>
              <w:br w:type="textWrapping"/>
            </w:r>
          </w:p>
          <w:p w:rsidR="00000000" w:rsidDel="00000000" w:rsidP="00000000" w:rsidRDefault="00000000" w:rsidRPr="00000000" w14:paraId="0000014F">
            <w:pPr>
              <w:numPr>
                <w:ilvl w:val="0"/>
                <w:numId w:val="8"/>
              </w:numPr>
              <w:spacing w:after="0" w:before="0" w:lineRule="auto"/>
              <w:ind w:left="72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Promover el reconocimiento y apropiación de los ritmos tradicionales del departamento y de la región Caribe.</w:t>
              <w:br w:type="textWrapping"/>
            </w:r>
          </w:p>
          <w:p w:rsidR="00000000" w:rsidDel="00000000" w:rsidP="00000000" w:rsidRDefault="00000000" w:rsidRPr="00000000" w14:paraId="00000150">
            <w:pPr>
              <w:numPr>
                <w:ilvl w:val="0"/>
                <w:numId w:val="8"/>
              </w:numPr>
              <w:spacing w:after="240" w:before="0" w:lineRule="auto"/>
              <w:ind w:left="72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Generar una actitud proactiva hacia el ejercicio físico desde la danza folclórica.</w:t>
            </w:r>
          </w:p>
          <w:p w:rsidR="00000000" w:rsidDel="00000000" w:rsidP="00000000" w:rsidRDefault="00000000" w:rsidRPr="00000000" w14:paraId="00000151">
            <w:pPr>
              <w:pStyle w:val="Heading3"/>
              <w:keepNext w:val="0"/>
              <w:keepLines w:val="0"/>
              <w:spacing w:after="80" w:before="280" w:lineRule="auto"/>
              <w:rPr>
                <w:rFonts w:ascii="Trebuchet MS" w:cs="Trebuchet MS" w:eastAsia="Trebuchet MS" w:hAnsi="Trebuchet MS"/>
                <w:color w:val="000000"/>
                <w:sz w:val="26"/>
                <w:szCs w:val="26"/>
              </w:rPr>
            </w:pPr>
            <w:bookmarkStart w:colFirst="0" w:colLast="0" w:name="_heading=h.2d981oa2irx2" w:id="15"/>
            <w:bookmarkEnd w:id="15"/>
            <w:r w:rsidDel="00000000" w:rsidR="00000000" w:rsidRPr="00000000">
              <w:rPr>
                <w:rFonts w:ascii="Trebuchet MS" w:cs="Trebuchet MS" w:eastAsia="Trebuchet MS" w:hAnsi="Trebuchet MS"/>
                <w:color w:val="000000"/>
                <w:sz w:val="26"/>
                <w:szCs w:val="26"/>
                <w:rtl w:val="0"/>
              </w:rPr>
              <w:t xml:space="preserve">Resultados Esperados</w:t>
            </w:r>
          </w:p>
          <w:p w:rsidR="00000000" w:rsidDel="00000000" w:rsidP="00000000" w:rsidRDefault="00000000" w:rsidRPr="00000000" w14:paraId="00000152">
            <w:pPr>
              <w:numPr>
                <w:ilvl w:val="0"/>
                <w:numId w:val="5"/>
              </w:numPr>
              <w:spacing w:after="0" w:before="240" w:lineRule="auto"/>
              <w:ind w:left="72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Mejora en la movilidad articular y la coordinación motriz.</w:t>
              <w:br w:type="textWrapping"/>
            </w:r>
          </w:p>
          <w:p w:rsidR="00000000" w:rsidDel="00000000" w:rsidP="00000000" w:rsidRDefault="00000000" w:rsidRPr="00000000" w14:paraId="00000153">
            <w:pPr>
              <w:numPr>
                <w:ilvl w:val="0"/>
                <w:numId w:val="5"/>
              </w:numPr>
              <w:spacing w:after="0" w:before="0" w:lineRule="auto"/>
              <w:ind w:left="72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Fortalecimiento de la memoria y la atención.</w:t>
              <w:br w:type="textWrapping"/>
            </w:r>
          </w:p>
          <w:p w:rsidR="00000000" w:rsidDel="00000000" w:rsidP="00000000" w:rsidRDefault="00000000" w:rsidRPr="00000000" w14:paraId="00000154">
            <w:pPr>
              <w:numPr>
                <w:ilvl w:val="0"/>
                <w:numId w:val="5"/>
              </w:numPr>
              <w:spacing w:after="0" w:before="0" w:lineRule="auto"/>
              <w:ind w:left="72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Mayor apropiación de los ritmos folclóricos colombianos.</w:t>
              <w:br w:type="textWrapping"/>
            </w:r>
          </w:p>
          <w:p w:rsidR="00000000" w:rsidDel="00000000" w:rsidP="00000000" w:rsidRDefault="00000000" w:rsidRPr="00000000" w14:paraId="00000155">
            <w:pPr>
              <w:numPr>
                <w:ilvl w:val="0"/>
                <w:numId w:val="5"/>
              </w:numPr>
              <w:spacing w:after="0" w:before="0" w:lineRule="auto"/>
              <w:ind w:left="72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Incremento del trabajo colaborativo y la integración social.</w:t>
              <w:br w:type="textWrapping"/>
            </w:r>
          </w:p>
          <w:p w:rsidR="00000000" w:rsidDel="00000000" w:rsidP="00000000" w:rsidRDefault="00000000" w:rsidRPr="00000000" w14:paraId="00000156">
            <w:pPr>
              <w:numPr>
                <w:ilvl w:val="0"/>
                <w:numId w:val="5"/>
              </w:numPr>
              <w:spacing w:after="240" w:before="0" w:lineRule="auto"/>
              <w:ind w:left="72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Generación de una conciencia positiva y activa hacia el ejercicio físico desde la danza.</w:t>
            </w:r>
          </w:p>
          <w:p w:rsidR="00000000" w:rsidDel="00000000" w:rsidP="00000000" w:rsidRDefault="00000000" w:rsidRPr="00000000" w14:paraId="00000157">
            <w:pPr>
              <w:spacing w:after="240" w:before="240" w:lineRule="auto"/>
              <w:ind w:left="0" w:firstLine="0"/>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58">
            <w:pPr>
              <w:spacing w:after="240" w:before="240" w:lineRule="auto"/>
              <w:ind w:left="0" w:firstLine="0"/>
              <w:rPr>
                <w:rFonts w:ascii="Trebuchet MS" w:cs="Trebuchet MS" w:eastAsia="Trebuchet MS" w:hAnsi="Trebuchet MS"/>
                <w:b w:val="1"/>
                <w:bCs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59">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14</w:t>
            </w:r>
          </w:p>
        </w:tc>
        <w:tc>
          <w:tcPr/>
          <w:p w:rsidR="00000000" w:rsidDel="00000000" w:rsidP="00000000" w:rsidRDefault="00000000" w:rsidRPr="00000000" w14:paraId="0000015A">
            <w:pPr>
              <w:spacing w:before="5" w:line="231" w:lineRule="auto"/>
              <w:ind w:right="776"/>
              <w:rPr>
                <w:rFonts w:ascii="Trebuchet MS" w:cs="Trebuchet MS" w:eastAsia="Trebuchet MS" w:hAnsi="Trebuchet MS"/>
                <w:sz w:val="22"/>
                <w:szCs w:val="22"/>
              </w:rPr>
            </w:pPr>
            <w:r w:rsidDel="00000000" w:rsidR="00000000" w:rsidRPr="00000000">
              <w:rPr>
                <w:rFonts w:ascii="Trebuchet MS" w:cs="Trebuchet MS" w:eastAsia="Trebuchet MS" w:hAnsi="Trebuchet MS"/>
                <w:sz w:val="19"/>
                <w:szCs w:val="19"/>
                <w:rtl w:val="0"/>
              </w:rPr>
              <w:t xml:space="preserve">Participar activamente en todos aquellos eventos de la administración municipal que  requieran su participación cuyo fin sea enmarcado en el objeto.</w:t>
            </w:r>
            <w:r w:rsidDel="00000000" w:rsidR="00000000" w:rsidRPr="00000000">
              <w:rPr>
                <w:rtl w:val="0"/>
              </w:rPr>
            </w:r>
          </w:p>
        </w:tc>
        <w:tc>
          <w:tcPr/>
          <w:p w:rsidR="00000000" w:rsidDel="00000000" w:rsidP="00000000" w:rsidRDefault="00000000" w:rsidRPr="00000000" w14:paraId="0000015B">
            <w:pPr>
              <w:tabs>
                <w:tab w:val="left" w:leader="none" w:pos="532"/>
                <w:tab w:val="left" w:leader="none" w:pos="4569"/>
              </w:tabs>
              <w:ind w:right="219"/>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Se participó activamente del </w:t>
            </w:r>
            <w:r w:rsidDel="00000000" w:rsidR="00000000" w:rsidRPr="00000000">
              <w:rPr>
                <w:rFonts w:ascii="Trebuchet MS" w:cs="Trebuchet MS" w:eastAsia="Trebuchet MS" w:hAnsi="Trebuchet MS"/>
                <w:b w:val="1"/>
                <w:bCs w:val="1"/>
                <w:sz w:val="22"/>
                <w:szCs w:val="22"/>
                <w:rtl w:val="0"/>
              </w:rPr>
              <w:t xml:space="preserve">10 al 13 de octubre</w:t>
            </w:r>
            <w:r w:rsidDel="00000000" w:rsidR="00000000" w:rsidRPr="00000000">
              <w:rPr>
                <w:rFonts w:ascii="Trebuchet MS" w:cs="Trebuchet MS" w:eastAsia="Trebuchet MS" w:hAnsi="Trebuchet MS"/>
                <w:sz w:val="22"/>
                <w:szCs w:val="22"/>
                <w:rtl w:val="0"/>
              </w:rPr>
              <w:t xml:space="preserve"> en las diferentes actividades culturales y artísticas programadas en el municipio, en el marco de la celebración del </w:t>
            </w:r>
            <w:r w:rsidDel="00000000" w:rsidR="00000000" w:rsidRPr="00000000">
              <w:rPr>
                <w:rFonts w:ascii="Trebuchet MS" w:cs="Trebuchet MS" w:eastAsia="Trebuchet MS" w:hAnsi="Trebuchet MS"/>
                <w:b w:val="1"/>
                <w:bCs w:val="1"/>
                <w:sz w:val="22"/>
                <w:szCs w:val="22"/>
                <w:rtl w:val="0"/>
              </w:rPr>
              <w:t xml:space="preserve">Día del Campesino</w:t>
            </w:r>
            <w:r w:rsidDel="00000000" w:rsidR="00000000" w:rsidRPr="00000000">
              <w:rPr>
                <w:rFonts w:ascii="Trebuchet MS" w:cs="Trebuchet MS" w:eastAsia="Trebuchet MS" w:hAnsi="Trebuchet MS"/>
                <w:sz w:val="22"/>
                <w:szCs w:val="22"/>
                <w:rtl w:val="0"/>
              </w:rPr>
              <w:t xml:space="preserve">, el </w:t>
            </w:r>
            <w:r w:rsidDel="00000000" w:rsidR="00000000" w:rsidRPr="00000000">
              <w:rPr>
                <w:rFonts w:ascii="Trebuchet MS" w:cs="Trebuchet MS" w:eastAsia="Trebuchet MS" w:hAnsi="Trebuchet MS"/>
                <w:b w:val="1"/>
                <w:bCs w:val="1"/>
                <w:sz w:val="22"/>
                <w:szCs w:val="22"/>
                <w:rtl w:val="0"/>
              </w:rPr>
              <w:t xml:space="preserve">Festival de Bandas Fiesteras</w:t>
            </w:r>
            <w:r w:rsidDel="00000000" w:rsidR="00000000" w:rsidRPr="00000000">
              <w:rPr>
                <w:rFonts w:ascii="Trebuchet MS" w:cs="Trebuchet MS" w:eastAsia="Trebuchet MS" w:hAnsi="Trebuchet MS"/>
                <w:sz w:val="22"/>
                <w:szCs w:val="22"/>
                <w:rtl w:val="0"/>
              </w:rPr>
              <w:t xml:space="preserve">, las </w:t>
            </w:r>
            <w:r w:rsidDel="00000000" w:rsidR="00000000" w:rsidRPr="00000000">
              <w:rPr>
                <w:rFonts w:ascii="Trebuchet MS" w:cs="Trebuchet MS" w:eastAsia="Trebuchet MS" w:hAnsi="Trebuchet MS"/>
                <w:b w:val="1"/>
                <w:bCs w:val="1"/>
                <w:sz w:val="22"/>
                <w:szCs w:val="22"/>
                <w:rtl w:val="0"/>
              </w:rPr>
              <w:t xml:space="preserve">comparsas</w:t>
            </w:r>
            <w:r w:rsidDel="00000000" w:rsidR="00000000" w:rsidRPr="00000000">
              <w:rPr>
                <w:rFonts w:ascii="Trebuchet MS" w:cs="Trebuchet MS" w:eastAsia="Trebuchet MS" w:hAnsi="Trebuchet MS"/>
                <w:sz w:val="22"/>
                <w:szCs w:val="22"/>
                <w:rtl w:val="0"/>
              </w:rPr>
              <w:t xml:space="preserve"> y diversas </w:t>
            </w:r>
            <w:r w:rsidDel="00000000" w:rsidR="00000000" w:rsidRPr="00000000">
              <w:rPr>
                <w:rFonts w:ascii="Trebuchet MS" w:cs="Trebuchet MS" w:eastAsia="Trebuchet MS" w:hAnsi="Trebuchet MS"/>
                <w:b w:val="1"/>
                <w:bCs w:val="1"/>
                <w:sz w:val="22"/>
                <w:szCs w:val="22"/>
                <w:rtl w:val="0"/>
              </w:rPr>
              <w:t xml:space="preserve">presentaciones de danza</w:t>
            </w:r>
            <w:r w:rsidDel="00000000" w:rsidR="00000000" w:rsidRPr="00000000">
              <w:rPr>
                <w:rFonts w:ascii="Trebuchet MS" w:cs="Trebuchet MS" w:eastAsia="Trebuchet MS" w:hAnsi="Trebuchet MS"/>
                <w:sz w:val="22"/>
                <w:szCs w:val="22"/>
                <w:rtl w:val="0"/>
              </w:rPr>
              <w:t xml:space="preserve">. Estas participaciones permitieron fortalecer los procesos culturales, promover la identidad local y visibilizar el trabajo artístico desarrollado con la comunidad, fomentando la integración y el reconocimiento de las expresiones tradicionales.</w:t>
            </w:r>
          </w:p>
        </w:tc>
        <w:tc>
          <w:tcPr/>
          <w:p w:rsidR="00000000" w:rsidDel="00000000" w:rsidP="00000000" w:rsidRDefault="00000000" w:rsidRPr="00000000" w14:paraId="0000015C">
            <w:pPr>
              <w:tabs>
                <w:tab w:val="left" w:leader="none" w:pos="532"/>
                <w:tab w:val="left" w:leader="none" w:pos="4569"/>
              </w:tabs>
              <w:ind w:right="219"/>
              <w:rPr>
                <w:rFonts w:ascii="Trebuchet MS" w:cs="Trebuchet MS" w:eastAsia="Trebuchet MS" w:hAnsi="Trebuchet MS"/>
                <w:b w:val="1"/>
                <w:bCs w:val="1"/>
                <w:sz w:val="22"/>
                <w:szCs w:val="22"/>
              </w:rPr>
            </w:pPr>
            <w:r w:rsidDel="00000000" w:rsidR="00000000" w:rsidRPr="00000000">
              <w:rPr>
                <w:rFonts w:ascii="Trebuchet MS" w:cs="Trebuchet MS" w:eastAsia="Trebuchet MS" w:hAnsi="Trebuchet MS"/>
                <w:sz w:val="22"/>
                <w:szCs w:val="22"/>
                <w:rtl w:val="0"/>
              </w:rPr>
              <w:t xml:space="preserve">Participó activamente en  el festival cultural fuquenense.</w:t>
            </w:r>
            <w:r w:rsidDel="00000000" w:rsidR="00000000" w:rsidRPr="00000000">
              <w:rPr>
                <w:rtl w:val="0"/>
              </w:rPr>
            </w:r>
          </w:p>
          <w:p w:rsidR="00000000" w:rsidDel="00000000" w:rsidP="00000000" w:rsidRDefault="00000000" w:rsidRPr="00000000" w14:paraId="0000015D">
            <w:pPr>
              <w:spacing w:after="240" w:before="240" w:lineRule="auto"/>
              <w:rPr>
                <w:rFonts w:ascii="Trebuchet MS" w:cs="Trebuchet MS" w:eastAsia="Trebuchet MS" w:hAnsi="Trebuchet MS"/>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5E">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15</w:t>
            </w:r>
          </w:p>
          <w:p w:rsidR="00000000" w:rsidDel="00000000" w:rsidP="00000000" w:rsidRDefault="00000000" w:rsidRPr="00000000" w14:paraId="0000015F">
            <w:pPr>
              <w:tabs>
                <w:tab w:val="left" w:leader="none" w:pos="532"/>
                <w:tab w:val="left" w:leader="none" w:pos="4569"/>
              </w:tabs>
              <w:ind w:right="219"/>
              <w:jc w:val="both"/>
              <w:rPr>
                <w:rFonts w:ascii="Trebuchet MS" w:cs="Trebuchet MS" w:eastAsia="Trebuchet MS" w:hAnsi="Trebuchet MS"/>
                <w:sz w:val="22"/>
                <w:szCs w:val="22"/>
              </w:rPr>
            </w:pPr>
            <w:r w:rsidDel="00000000" w:rsidR="00000000" w:rsidRPr="00000000">
              <w:rPr>
                <w:rtl w:val="0"/>
              </w:rPr>
            </w:r>
          </w:p>
        </w:tc>
        <w:tc>
          <w:tcPr/>
          <w:p w:rsidR="00000000" w:rsidDel="00000000" w:rsidP="00000000" w:rsidRDefault="00000000" w:rsidRPr="00000000" w14:paraId="00000160">
            <w:pPr>
              <w:spacing w:before="5" w:line="263.00000000000006" w:lineRule="auto"/>
              <w:ind w:right="774"/>
              <w:rPr>
                <w:rFonts w:ascii="Trebuchet MS" w:cs="Trebuchet MS" w:eastAsia="Trebuchet MS" w:hAnsi="Trebuchet MS"/>
                <w:sz w:val="22"/>
                <w:szCs w:val="22"/>
              </w:rPr>
            </w:pPr>
            <w:r w:rsidDel="00000000" w:rsidR="00000000" w:rsidRPr="00000000">
              <w:rPr>
                <w:rFonts w:ascii="Trebuchet MS" w:cs="Trebuchet MS" w:eastAsia="Trebuchet MS" w:hAnsi="Trebuchet MS"/>
                <w:b w:val="1"/>
                <w:bCs w:val="1"/>
                <w:sz w:val="21"/>
                <w:szCs w:val="21"/>
                <w:rtl w:val="0"/>
              </w:rPr>
              <w:t xml:space="preserve"> </w:t>
            </w:r>
            <w:r w:rsidDel="00000000" w:rsidR="00000000" w:rsidRPr="00000000">
              <w:rPr>
                <w:rFonts w:ascii="Trebuchet MS" w:cs="Trebuchet MS" w:eastAsia="Trebuchet MS" w:hAnsi="Trebuchet MS"/>
                <w:sz w:val="19"/>
                <w:szCs w:val="19"/>
                <w:rtl w:val="0"/>
              </w:rPr>
              <w:t xml:space="preserve">Las demás que su supervisor del contrato considere pertinentes para el correcto desarrollo  del objeto contractual.</w:t>
            </w:r>
            <w:r w:rsidDel="00000000" w:rsidR="00000000" w:rsidRPr="00000000">
              <w:rPr>
                <w:rtl w:val="0"/>
              </w:rPr>
            </w:r>
          </w:p>
        </w:tc>
        <w:tc>
          <w:tcPr/>
          <w:p w:rsidR="00000000" w:rsidDel="00000000" w:rsidP="00000000" w:rsidRDefault="00000000" w:rsidRPr="00000000" w14:paraId="00000161">
            <w:pPr>
              <w:tabs>
                <w:tab w:val="left" w:leader="none" w:pos="532"/>
                <w:tab w:val="left" w:leader="none" w:pos="4569"/>
              </w:tabs>
              <w:ind w:right="219"/>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62">
            <w:pPr>
              <w:ind w:left="0" w:right="333" w:firstLine="0"/>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63">
            <w:pPr>
              <w:tabs>
                <w:tab w:val="left" w:leader="none" w:pos="532"/>
                <w:tab w:val="left" w:leader="none" w:pos="4569"/>
              </w:tabs>
              <w:ind w:right="219"/>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64">
            <w:pPr>
              <w:ind w:left="0" w:right="333" w:firstLine="0"/>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65">
            <w:pPr>
              <w:tabs>
                <w:tab w:val="left" w:leader="none" w:pos="532"/>
                <w:tab w:val="left" w:leader="none" w:pos="4569"/>
              </w:tabs>
              <w:ind w:right="219"/>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Se participó activamente del 10 al 13 de octubre  en las diferentes actividades. </w:t>
            </w:r>
          </w:p>
        </w:tc>
        <w:tc>
          <w:tcPr/>
          <w:p w:rsidR="00000000" w:rsidDel="00000000" w:rsidP="00000000" w:rsidRDefault="00000000" w:rsidRPr="00000000" w14:paraId="00000166">
            <w:pPr>
              <w:spacing w:after="240" w:before="240" w:lineRule="auto"/>
              <w:rPr>
                <w:rFonts w:ascii="Trebuchet MS" w:cs="Trebuchet MS" w:eastAsia="Trebuchet MS" w:hAnsi="Trebuchet MS"/>
                <w:b w:val="1"/>
                <w:bCs w:val="1"/>
                <w:sz w:val="22"/>
                <w:szCs w:val="22"/>
              </w:rPr>
            </w:pPr>
            <w:r w:rsidDel="00000000" w:rsidR="00000000" w:rsidRPr="00000000">
              <w:rPr>
                <w:rFonts w:ascii="Trebuchet MS" w:cs="Trebuchet MS" w:eastAsia="Trebuchet MS" w:hAnsi="Trebuchet MS"/>
                <w:b w:val="1"/>
                <w:bCs w:val="1"/>
                <w:sz w:val="22"/>
                <w:szCs w:val="22"/>
                <w:rtl w:val="0"/>
              </w:rPr>
              <w:t xml:space="preserve">PARTICIPACIÓN EN EVENTOS MUNICIPALES Y EN INSTITUCIONES EDUCATIVAS.</w:t>
            </w:r>
          </w:p>
          <w:p w:rsidR="00000000" w:rsidDel="00000000" w:rsidP="00000000" w:rsidRDefault="00000000" w:rsidRPr="00000000" w14:paraId="00000167">
            <w:pPr>
              <w:spacing w:after="240" w:before="240" w:lineRule="auto"/>
              <w:rPr>
                <w:rFonts w:ascii="Trebuchet MS" w:cs="Trebuchet MS" w:eastAsia="Trebuchet MS" w:hAnsi="Trebuchet MS"/>
                <w:b w:val="1"/>
                <w:bCs w:val="1"/>
                <w:sz w:val="22"/>
                <w:szCs w:val="22"/>
              </w:rPr>
            </w:pPr>
            <w:r w:rsidDel="00000000" w:rsidR="00000000" w:rsidRPr="00000000">
              <w:rPr>
                <w:rtl w:val="0"/>
              </w:rPr>
            </w:r>
          </w:p>
          <w:p w:rsidR="00000000" w:rsidDel="00000000" w:rsidP="00000000" w:rsidRDefault="00000000" w:rsidRPr="00000000" w14:paraId="00000168">
            <w:pPr>
              <w:ind w:left="0" w:right="333" w:firstLine="0"/>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69">
            <w:pPr>
              <w:ind w:left="0" w:right="333" w:firstLine="0"/>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6A">
            <w:pPr>
              <w:ind w:left="0" w:right="333" w:firstLine="0"/>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6B">
            <w:pPr>
              <w:ind w:left="0" w:right="333" w:firstLine="0"/>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6C">
            <w:pPr>
              <w:ind w:left="0" w:right="333" w:firstLine="0"/>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6D">
            <w:pPr>
              <w:ind w:left="0" w:right="333" w:firstLine="0"/>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6E">
            <w:pPr>
              <w:ind w:left="0" w:right="333" w:firstLine="0"/>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16F">
            <w:pPr>
              <w:ind w:left="0" w:right="333" w:firstLine="0"/>
              <w:rPr>
                <w:rFonts w:ascii="Trebuchet MS" w:cs="Trebuchet MS" w:eastAsia="Trebuchet MS" w:hAnsi="Trebuchet MS"/>
                <w:sz w:val="22"/>
                <w:szCs w:val="22"/>
              </w:rPr>
            </w:pPr>
            <w:r w:rsidDel="00000000" w:rsidR="00000000" w:rsidRPr="00000000">
              <w:rPr>
                <w:rtl w:val="0"/>
              </w:rPr>
            </w:r>
          </w:p>
        </w:tc>
      </w:tr>
    </w:tbl>
    <w:p w:rsidR="00000000" w:rsidDel="00000000" w:rsidP="00000000" w:rsidRDefault="00000000" w:rsidRPr="00000000" w14:paraId="00000170">
      <w:pPr>
        <w:tabs>
          <w:tab w:val="left" w:leader="none" w:pos="532"/>
          <w:tab w:val="left" w:leader="none" w:pos="4569"/>
        </w:tabs>
        <w:ind w:right="219"/>
        <w:jc w:val="both"/>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1">
      <w:pPr>
        <w:tabs>
          <w:tab w:val="left" w:leader="none" w:pos="532"/>
          <w:tab w:val="left" w:leader="none" w:pos="4569"/>
        </w:tabs>
        <w:ind w:right="219"/>
        <w:jc w:val="both"/>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2">
      <w:pPr>
        <w:tabs>
          <w:tab w:val="left" w:leader="none" w:pos="532"/>
          <w:tab w:val="left" w:leader="none" w:pos="4569"/>
        </w:tabs>
        <w:ind w:right="219"/>
        <w:jc w:val="both"/>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3">
      <w:pPr>
        <w:tabs>
          <w:tab w:val="left" w:leader="none" w:pos="532"/>
          <w:tab w:val="left" w:leader="none" w:pos="4569"/>
        </w:tabs>
        <w:ind w:right="219"/>
        <w:jc w:val="both"/>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4">
      <w:pPr>
        <w:tabs>
          <w:tab w:val="left" w:leader="none" w:pos="532"/>
          <w:tab w:val="left" w:leader="none" w:pos="4569"/>
        </w:tabs>
        <w:ind w:right="219"/>
        <w:jc w:val="both"/>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5">
      <w:pPr>
        <w:tabs>
          <w:tab w:val="left" w:leader="none" w:pos="532"/>
          <w:tab w:val="left" w:leader="none" w:pos="4569"/>
        </w:tabs>
        <w:ind w:right="219"/>
        <w:jc w:val="both"/>
        <w:rPr>
          <w:rFonts w:ascii="Trebuchet MS" w:cs="Trebuchet MS" w:eastAsia="Trebuchet MS" w:hAnsi="Trebuchet MS"/>
        </w:rPr>
      </w:pPr>
      <w:r w:rsidDel="00000000" w:rsidR="00000000" w:rsidRPr="00000000">
        <w:rPr>
          <w:rFonts w:ascii="Trebuchet MS" w:cs="Trebuchet MS" w:eastAsia="Trebuchet MS" w:hAnsi="Trebuchet MS"/>
          <w:rtl w:val="0"/>
        </w:rPr>
        <w:t xml:space="preserve">SE ADJUNTA EVIDENCIA FOTOGRÁFICA</w:t>
      </w:r>
    </w:p>
    <w:sdt>
      <w:sdtPr>
        <w:lock w:val="contentLocked"/>
        <w:id w:val="320047190"/>
        <w:tag w:val="goog_rdk_0"/>
      </w:sdtPr>
      <w:sdtContent>
        <w:tbl>
          <w:tblPr>
            <w:tblStyle w:val="Table3"/>
            <w:tblW w:w="10185.0" w:type="dxa"/>
            <w:jc w:val="left"/>
            <w:tblInd w:w="-8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00"/>
            <w:gridCol w:w="8685"/>
            <w:tblGridChange w:id="0">
              <w:tblGrid>
                <w:gridCol w:w="1500"/>
                <w:gridCol w:w="86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Fonts w:ascii="Trebuchet MS" w:cs="Trebuchet MS" w:eastAsia="Trebuchet MS" w:hAnsi="Trebuchet MS"/>
                    <w:rtl w:val="0"/>
                  </w:rPr>
                  <w:t xml:space="preserve">ANEXO 3:</w:t>
                </w:r>
              </w:p>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Fonts w:ascii="Trebuchet MS" w:cs="Trebuchet MS" w:eastAsia="Trebuchet MS" w:hAnsi="Trebuchet MS"/>
                    <w:rtl w:val="0"/>
                  </w:rPr>
                  <w:t xml:space="preserve">Semillero pre juvenil.</w:t>
                </w:r>
              </w:p>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Fonts w:ascii="Trebuchet MS" w:cs="Trebuchet MS" w:eastAsia="Trebuchet MS" w:hAnsi="Trebuchet MS"/>
                    <w:rtl w:val="0"/>
                  </w:rPr>
                  <w:t xml:space="preserve">Grupo Centro</w:t>
                </w:r>
              </w:p>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Fonts w:ascii="Trebuchet MS" w:cs="Trebuchet MS" w:eastAsia="Trebuchet MS" w:hAnsi="Trebuchet MS"/>
                    <w:rtl w:val="0"/>
                  </w:rPr>
                  <w:t xml:space="preserve">Grupo Capellanía</w:t>
                </w:r>
              </w:p>
              <w:p w:rsidR="00000000" w:rsidDel="00000000" w:rsidP="00000000" w:rsidRDefault="00000000" w:rsidRPr="00000000" w14:paraId="000001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Fonts w:ascii="Trebuchet MS" w:cs="Trebuchet MS" w:eastAsia="Trebuchet MS" w:hAnsi="Trebuchet MS"/>
                  </w:rPr>
                  <w:drawing>
                    <wp:inline distB="114300" distT="114300" distL="114300" distR="114300">
                      <wp:extent cx="2656576" cy="1985025"/>
                      <wp:effectExtent b="0" l="0" r="0" t="0"/>
                      <wp:docPr id="148" name="image9.jpg"/>
                      <a:graphic>
                        <a:graphicData uri="http://schemas.openxmlformats.org/drawingml/2006/picture">
                          <pic:pic>
                            <pic:nvPicPr>
                              <pic:cNvPr id="0" name="image9.jpg"/>
                              <pic:cNvPicPr preferRelativeResize="0"/>
                            </pic:nvPicPr>
                            <pic:blipFill>
                              <a:blip r:embed="rId8"/>
                              <a:srcRect b="0" l="0" r="0" t="0"/>
                              <a:stretch>
                                <a:fillRect/>
                              </a:stretch>
                            </pic:blipFill>
                            <pic:spPr>
                              <a:xfrm>
                                <a:off x="0" y="0"/>
                                <a:ext cx="2656576" cy="1985025"/>
                              </a:xfrm>
                              <a:prstGeom prst="rect"/>
                              <a:ln/>
                            </pic:spPr>
                          </pic:pic>
                        </a:graphicData>
                      </a:graphic>
                    </wp:inline>
                  </w:drawing>
                </w:r>
                <w:r w:rsidDel="00000000" w:rsidR="00000000" w:rsidRPr="00000000">
                  <w:rPr>
                    <w:rFonts w:ascii="Trebuchet MS" w:cs="Trebuchet MS" w:eastAsia="Trebuchet MS" w:hAnsi="Trebuchet MS"/>
                  </w:rPr>
                  <w:drawing>
                    <wp:inline distB="114300" distT="114300" distL="114300" distR="114300">
                      <wp:extent cx="2648903" cy="1979291"/>
                      <wp:effectExtent b="0" l="0" r="0" t="0"/>
                      <wp:docPr id="150" name="image14.jpg"/>
                      <a:graphic>
                        <a:graphicData uri="http://schemas.openxmlformats.org/drawingml/2006/picture">
                          <pic:pic>
                            <pic:nvPicPr>
                              <pic:cNvPr id="0" name="image14.jpg"/>
                              <pic:cNvPicPr preferRelativeResize="0"/>
                            </pic:nvPicPr>
                            <pic:blipFill>
                              <a:blip r:embed="rId9"/>
                              <a:srcRect b="0" l="0" r="0" t="0"/>
                              <a:stretch>
                                <a:fillRect/>
                              </a:stretch>
                            </pic:blipFill>
                            <pic:spPr>
                              <a:xfrm>
                                <a:off x="0" y="0"/>
                                <a:ext cx="2648903" cy="1979291"/>
                              </a:xfrm>
                              <a:prstGeom prst="rect"/>
                              <a:ln/>
                            </pic:spPr>
                          </pic:pic>
                        </a:graphicData>
                      </a:graphic>
                    </wp:inline>
                  </w:drawing>
                </w:r>
                <w:r w:rsidDel="00000000" w:rsidR="00000000" w:rsidRPr="00000000">
                  <w:rPr>
                    <w:rFonts w:ascii="Trebuchet MS" w:cs="Trebuchet MS" w:eastAsia="Trebuchet MS" w:hAnsi="Trebuchet MS"/>
                  </w:rPr>
                  <w:drawing>
                    <wp:inline distB="114300" distT="114300" distL="114300" distR="114300">
                      <wp:extent cx="2636645" cy="1986900"/>
                      <wp:effectExtent b="0" l="0" r="0" t="0"/>
                      <wp:docPr id="149" name="image29.jpg"/>
                      <a:graphic>
                        <a:graphicData uri="http://schemas.openxmlformats.org/drawingml/2006/picture">
                          <pic:pic>
                            <pic:nvPicPr>
                              <pic:cNvPr id="0" name="image29.jpg"/>
                              <pic:cNvPicPr preferRelativeResize="0"/>
                            </pic:nvPicPr>
                            <pic:blipFill>
                              <a:blip r:embed="rId10"/>
                              <a:srcRect b="0" l="0" r="0" t="0"/>
                              <a:stretch>
                                <a:fillRect/>
                              </a:stretch>
                            </pic:blipFill>
                            <pic:spPr>
                              <a:xfrm>
                                <a:off x="0" y="0"/>
                                <a:ext cx="2636645" cy="1986900"/>
                              </a:xfrm>
                              <a:prstGeom prst="rect"/>
                              <a:ln/>
                            </pic:spPr>
                          </pic:pic>
                        </a:graphicData>
                      </a:graphic>
                    </wp:inline>
                  </w:drawing>
                </w:r>
                <w:r w:rsidDel="00000000" w:rsidR="00000000" w:rsidRPr="00000000">
                  <w:rPr>
                    <w:rFonts w:ascii="Trebuchet MS" w:cs="Trebuchet MS" w:eastAsia="Trebuchet MS" w:hAnsi="Trebuchet MS"/>
                  </w:rPr>
                  <w:drawing>
                    <wp:inline distB="114300" distT="114300" distL="114300" distR="114300">
                      <wp:extent cx="2648903" cy="1998460"/>
                      <wp:effectExtent b="0" l="0" r="0" t="0"/>
                      <wp:docPr id="152" name="image23.jpg"/>
                      <a:graphic>
                        <a:graphicData uri="http://schemas.openxmlformats.org/drawingml/2006/picture">
                          <pic:pic>
                            <pic:nvPicPr>
                              <pic:cNvPr id="0" name="image23.jpg"/>
                              <pic:cNvPicPr preferRelativeResize="0"/>
                            </pic:nvPicPr>
                            <pic:blipFill>
                              <a:blip r:embed="rId11"/>
                              <a:srcRect b="0" l="294" r="294" t="0"/>
                              <a:stretch>
                                <a:fillRect/>
                              </a:stretch>
                            </pic:blipFill>
                            <pic:spPr>
                              <a:xfrm>
                                <a:off x="0" y="0"/>
                                <a:ext cx="2648903" cy="1998460"/>
                              </a:xfrm>
                              <a:prstGeom prst="rect"/>
                              <a:ln/>
                            </pic:spPr>
                          </pic:pic>
                        </a:graphicData>
                      </a:graphic>
                    </wp:inline>
                  </w:drawing>
                </w:r>
                <w:r w:rsidDel="00000000" w:rsidR="00000000" w:rsidRPr="00000000">
                  <w:rPr>
                    <w:rtl w:val="0"/>
                  </w:rPr>
                </w:r>
              </w:p>
              <w:p w:rsidR="00000000" w:rsidDel="00000000" w:rsidP="00000000" w:rsidRDefault="00000000" w:rsidRPr="00000000" w14:paraId="000001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Fonts w:ascii="Trebuchet MS" w:cs="Trebuchet MS" w:eastAsia="Trebuchet MS" w:hAnsi="Trebuchet MS"/>
                  </w:rPr>
                  <w:drawing>
                    <wp:inline distB="114300" distT="114300" distL="114300" distR="114300">
                      <wp:extent cx="2648903" cy="1986677"/>
                      <wp:effectExtent b="0" l="0" r="0" t="0"/>
                      <wp:docPr id="151" name="image6.jpg"/>
                      <a:graphic>
                        <a:graphicData uri="http://schemas.openxmlformats.org/drawingml/2006/picture">
                          <pic:pic>
                            <pic:nvPicPr>
                              <pic:cNvPr id="0" name="image6.jpg"/>
                              <pic:cNvPicPr preferRelativeResize="0"/>
                            </pic:nvPicPr>
                            <pic:blipFill>
                              <a:blip r:embed="rId12"/>
                              <a:srcRect b="0" l="0" r="0" t="0"/>
                              <a:stretch>
                                <a:fillRect/>
                              </a:stretch>
                            </pic:blipFill>
                            <pic:spPr>
                              <a:xfrm>
                                <a:off x="0" y="0"/>
                                <a:ext cx="2648903" cy="1986677"/>
                              </a:xfrm>
                              <a:prstGeom prst="rect"/>
                              <a:ln/>
                            </pic:spPr>
                          </pic:pic>
                        </a:graphicData>
                      </a:graphic>
                    </wp:inline>
                  </w:drawing>
                </w:r>
                <w:r w:rsidDel="00000000" w:rsidR="00000000" w:rsidRPr="00000000">
                  <w:rPr>
                    <w:rFonts w:ascii="Trebuchet MS" w:cs="Trebuchet MS" w:eastAsia="Trebuchet MS" w:hAnsi="Trebuchet MS"/>
                  </w:rPr>
                  <w:drawing>
                    <wp:inline distB="114300" distT="114300" distL="114300" distR="114300">
                      <wp:extent cx="2648903" cy="1986677"/>
                      <wp:effectExtent b="0" l="0" r="0" t="0"/>
                      <wp:docPr id="154" name="image3.jpg"/>
                      <a:graphic>
                        <a:graphicData uri="http://schemas.openxmlformats.org/drawingml/2006/picture">
                          <pic:pic>
                            <pic:nvPicPr>
                              <pic:cNvPr id="0" name="image3.jpg"/>
                              <pic:cNvPicPr preferRelativeResize="0"/>
                            </pic:nvPicPr>
                            <pic:blipFill>
                              <a:blip r:embed="rId13"/>
                              <a:srcRect b="0" l="0" r="0" t="0"/>
                              <a:stretch>
                                <a:fillRect/>
                              </a:stretch>
                            </pic:blipFill>
                            <pic:spPr>
                              <a:xfrm>
                                <a:off x="0" y="0"/>
                                <a:ext cx="2648903" cy="1986677"/>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Fonts w:ascii="Trebuchet MS" w:cs="Trebuchet MS" w:eastAsia="Trebuchet MS" w:hAnsi="Trebuchet MS"/>
                    <w:rtl w:val="0"/>
                  </w:rPr>
                  <w:t xml:space="preserve">ANEXO 7:</w:t>
                </w:r>
              </w:p>
              <w:p w:rsidR="00000000" w:rsidDel="00000000" w:rsidP="00000000" w:rsidRDefault="00000000" w:rsidRPr="00000000" w14:paraId="000001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Fonts w:ascii="Trebuchet MS" w:cs="Trebuchet MS" w:eastAsia="Trebuchet MS" w:hAnsi="Trebuchet MS"/>
                    <w:rtl w:val="0"/>
                  </w:rPr>
                  <w:t xml:space="preserve">Encuentro pedagógico IDECUT</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Fonts w:ascii="Trebuchet MS" w:cs="Trebuchet MS" w:eastAsia="Trebuchet MS" w:hAnsi="Trebuchet MS"/>
                  </w:rPr>
                  <w:drawing>
                    <wp:inline distB="114300" distT="114300" distL="114300" distR="114300">
                      <wp:extent cx="2601278" cy="1948093"/>
                      <wp:effectExtent b="0" l="0" r="0" t="0"/>
                      <wp:docPr id="153" name="image5.jpg"/>
                      <a:graphic>
                        <a:graphicData uri="http://schemas.openxmlformats.org/drawingml/2006/picture">
                          <pic:pic>
                            <pic:nvPicPr>
                              <pic:cNvPr id="0" name="image5.jpg"/>
                              <pic:cNvPicPr preferRelativeResize="0"/>
                            </pic:nvPicPr>
                            <pic:blipFill>
                              <a:blip r:embed="rId14"/>
                              <a:srcRect b="0" l="0" r="0" t="0"/>
                              <a:stretch>
                                <a:fillRect/>
                              </a:stretch>
                            </pic:blipFill>
                            <pic:spPr>
                              <a:xfrm>
                                <a:off x="0" y="0"/>
                                <a:ext cx="2601278" cy="1948093"/>
                              </a:xfrm>
                              <a:prstGeom prst="rect"/>
                              <a:ln/>
                            </pic:spPr>
                          </pic:pic>
                        </a:graphicData>
                      </a:graphic>
                    </wp:inline>
                  </w:drawing>
                </w:r>
                <w:r w:rsidDel="00000000" w:rsidR="00000000" w:rsidRPr="00000000">
                  <w:rPr>
                    <w:rFonts w:ascii="Trebuchet MS" w:cs="Trebuchet MS" w:eastAsia="Trebuchet MS" w:hAnsi="Trebuchet MS"/>
                  </w:rPr>
                  <w:drawing>
                    <wp:inline distB="114300" distT="114300" distL="114300" distR="114300">
                      <wp:extent cx="2606861" cy="1958325"/>
                      <wp:effectExtent b="0" l="0" r="0" t="0"/>
                      <wp:docPr id="158" name="image2.jpg"/>
                      <a:graphic>
                        <a:graphicData uri="http://schemas.openxmlformats.org/drawingml/2006/picture">
                          <pic:pic>
                            <pic:nvPicPr>
                              <pic:cNvPr id="0" name="image2.jpg"/>
                              <pic:cNvPicPr preferRelativeResize="0"/>
                            </pic:nvPicPr>
                            <pic:blipFill>
                              <a:blip r:embed="rId15"/>
                              <a:srcRect b="0" l="0" r="0" t="0"/>
                              <a:stretch>
                                <a:fillRect/>
                              </a:stretch>
                            </pic:blipFill>
                            <pic:spPr>
                              <a:xfrm>
                                <a:off x="0" y="0"/>
                                <a:ext cx="2606861" cy="1958325"/>
                              </a:xfrm>
                              <a:prstGeom prst="rect"/>
                              <a:ln/>
                            </pic:spPr>
                          </pic:pic>
                        </a:graphicData>
                      </a:graphic>
                    </wp:inline>
                  </w:drawing>
                </w:r>
                <w:r w:rsidDel="00000000" w:rsidR="00000000" w:rsidRPr="00000000">
                  <w:rPr>
                    <w:rtl w:val="0"/>
                  </w:rPr>
                </w:r>
              </w:p>
            </w:tc>
          </w:tr>
          <w:tr>
            <w:trPr>
              <w:cantSplit w:val="0"/>
              <w:trHeight w:val="3878.53515624999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Fonts w:ascii="Trebuchet MS" w:cs="Trebuchet MS" w:eastAsia="Trebuchet MS" w:hAnsi="Trebuchet MS"/>
                    <w:rtl w:val="0"/>
                  </w:rPr>
                  <w:t xml:space="preserve">ANEXO 13:</w:t>
                </w:r>
              </w:p>
              <w:p w:rsidR="00000000" w:rsidDel="00000000" w:rsidP="00000000" w:rsidRDefault="00000000" w:rsidRPr="00000000" w14:paraId="000001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Fonts w:ascii="Trebuchet MS" w:cs="Trebuchet MS" w:eastAsia="Trebuchet MS" w:hAnsi="Trebuchet MS"/>
                    <w:rtl w:val="0"/>
                  </w:rPr>
                  <w:t xml:space="preserve">Grupo Diversamente Hábil</w:t>
                </w:r>
              </w:p>
              <w:p w:rsidR="00000000" w:rsidDel="00000000" w:rsidP="00000000" w:rsidRDefault="00000000" w:rsidRPr="00000000" w14:paraId="000001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Fonts w:ascii="Trebuchet MS" w:cs="Trebuchet MS" w:eastAsia="Trebuchet MS" w:hAnsi="Trebuchet MS"/>
                    <w:rtl w:val="0"/>
                  </w:rPr>
                  <w:t xml:space="preserve">Grupo Adulto Mayor</w:t>
                </w:r>
              </w:p>
            </w:tc>
            <w:tc>
              <w:tcPr>
                <w:shd w:fill="auto" w:val="clear"/>
                <w:tcMar>
                  <w:top w:w="100.0" w:type="dxa"/>
                  <w:left w:w="100.0" w:type="dxa"/>
                  <w:bottom w:w="100.0" w:type="dxa"/>
                  <w:right w:w="100.0" w:type="dxa"/>
                </w:tcMar>
                <w:vAlign w:val="top"/>
              </w:tcPr>
              <w:p w:rsidR="00000000" w:rsidDel="00000000" w:rsidP="00000000" w:rsidRDefault="00000000" w:rsidRPr="00000000" w14:paraId="000001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Fonts w:ascii="Trebuchet MS" w:cs="Trebuchet MS" w:eastAsia="Trebuchet MS" w:hAnsi="Trebuchet MS"/>
                  </w:rPr>
                  <w:drawing>
                    <wp:inline distB="114300" distT="114300" distL="114300" distR="114300">
                      <wp:extent cx="2639378" cy="1981986"/>
                      <wp:effectExtent b="0" l="0" r="0" t="0"/>
                      <wp:docPr id="156" name="image8.jpg"/>
                      <a:graphic>
                        <a:graphicData uri="http://schemas.openxmlformats.org/drawingml/2006/picture">
                          <pic:pic>
                            <pic:nvPicPr>
                              <pic:cNvPr id="0" name="image8.jpg"/>
                              <pic:cNvPicPr preferRelativeResize="0"/>
                            </pic:nvPicPr>
                            <pic:blipFill>
                              <a:blip r:embed="rId16"/>
                              <a:srcRect b="0" l="0" r="0" t="0"/>
                              <a:stretch>
                                <a:fillRect/>
                              </a:stretch>
                            </pic:blipFill>
                            <pic:spPr>
                              <a:xfrm>
                                <a:off x="0" y="0"/>
                                <a:ext cx="2639378" cy="1981986"/>
                              </a:xfrm>
                              <a:prstGeom prst="rect"/>
                              <a:ln/>
                            </pic:spPr>
                          </pic:pic>
                        </a:graphicData>
                      </a:graphic>
                    </wp:inline>
                  </w:drawing>
                </w:r>
                <w:r w:rsidDel="00000000" w:rsidR="00000000" w:rsidRPr="00000000">
                  <w:rPr>
                    <w:rFonts w:ascii="Trebuchet MS" w:cs="Trebuchet MS" w:eastAsia="Trebuchet MS" w:hAnsi="Trebuchet MS"/>
                  </w:rPr>
                  <w:drawing>
                    <wp:inline distB="114300" distT="114300" distL="114300" distR="114300">
                      <wp:extent cx="2639378" cy="1972174"/>
                      <wp:effectExtent b="0" l="0" r="0" t="0"/>
                      <wp:docPr id="161" name="image21.jpg"/>
                      <a:graphic>
                        <a:graphicData uri="http://schemas.openxmlformats.org/drawingml/2006/picture">
                          <pic:pic>
                            <pic:nvPicPr>
                              <pic:cNvPr id="0" name="image21.jpg"/>
                              <pic:cNvPicPr preferRelativeResize="0"/>
                            </pic:nvPicPr>
                            <pic:blipFill>
                              <a:blip r:embed="rId17"/>
                              <a:srcRect b="0" l="0" r="0" t="0"/>
                              <a:stretch>
                                <a:fillRect/>
                              </a:stretch>
                            </pic:blipFill>
                            <pic:spPr>
                              <a:xfrm>
                                <a:off x="0" y="0"/>
                                <a:ext cx="2639378" cy="1972174"/>
                              </a:xfrm>
                              <a:prstGeom prst="rect"/>
                              <a:ln/>
                            </pic:spPr>
                          </pic:pic>
                        </a:graphicData>
                      </a:graphic>
                    </wp:inline>
                  </w:drawing>
                </w:r>
                <w:r w:rsidDel="00000000" w:rsidR="00000000" w:rsidRPr="00000000">
                  <w:rPr>
                    <w:rFonts w:ascii="Trebuchet MS" w:cs="Trebuchet MS" w:eastAsia="Trebuchet MS" w:hAnsi="Trebuchet MS"/>
                  </w:rPr>
                  <w:drawing>
                    <wp:inline distB="114300" distT="114300" distL="114300" distR="114300">
                      <wp:extent cx="2648903" cy="1979291"/>
                      <wp:effectExtent b="0" l="0" r="0" t="0"/>
                      <wp:docPr id="159" name="image4.jpg"/>
                      <a:graphic>
                        <a:graphicData uri="http://schemas.openxmlformats.org/drawingml/2006/picture">
                          <pic:pic>
                            <pic:nvPicPr>
                              <pic:cNvPr id="0" name="image4.jpg"/>
                              <pic:cNvPicPr preferRelativeResize="0"/>
                            </pic:nvPicPr>
                            <pic:blipFill>
                              <a:blip r:embed="rId18"/>
                              <a:srcRect b="0" l="0" r="0" t="0"/>
                              <a:stretch>
                                <a:fillRect/>
                              </a:stretch>
                            </pic:blipFill>
                            <pic:spPr>
                              <a:xfrm>
                                <a:off x="0" y="0"/>
                                <a:ext cx="2648903" cy="1979291"/>
                              </a:xfrm>
                              <a:prstGeom prst="rect"/>
                              <a:ln/>
                            </pic:spPr>
                          </pic:pic>
                        </a:graphicData>
                      </a:graphic>
                    </wp:inline>
                  </w:drawing>
                </w:r>
                <w:r w:rsidDel="00000000" w:rsidR="00000000" w:rsidRPr="00000000">
                  <w:rPr>
                    <w:rFonts w:ascii="Trebuchet MS" w:cs="Trebuchet MS" w:eastAsia="Trebuchet MS" w:hAnsi="Trebuchet MS"/>
                  </w:rPr>
                  <w:drawing>
                    <wp:inline distB="114300" distT="114300" distL="114300" distR="114300">
                      <wp:extent cx="2639378" cy="1979533"/>
                      <wp:effectExtent b="0" l="0" r="0" t="0"/>
                      <wp:docPr id="160" name="image11.jpg"/>
                      <a:graphic>
                        <a:graphicData uri="http://schemas.openxmlformats.org/drawingml/2006/picture">
                          <pic:pic>
                            <pic:nvPicPr>
                              <pic:cNvPr id="0" name="image11.jpg"/>
                              <pic:cNvPicPr preferRelativeResize="0"/>
                            </pic:nvPicPr>
                            <pic:blipFill>
                              <a:blip r:embed="rId19"/>
                              <a:srcRect b="0" l="0" r="0" t="0"/>
                              <a:stretch>
                                <a:fillRect/>
                              </a:stretch>
                            </pic:blipFill>
                            <pic:spPr>
                              <a:xfrm>
                                <a:off x="0" y="0"/>
                                <a:ext cx="2639378" cy="1979533"/>
                              </a:xfrm>
                              <a:prstGeom prst="rect"/>
                              <a:ln/>
                            </pic:spPr>
                          </pic:pic>
                        </a:graphicData>
                      </a:graphic>
                    </wp:inline>
                  </w:drawing>
                </w:r>
                <w:r w:rsidDel="00000000" w:rsidR="00000000" w:rsidRPr="00000000">
                  <w:rPr>
                    <w:rtl w:val="0"/>
                  </w:rPr>
                </w:r>
              </w:p>
            </w:tc>
          </w:tr>
          <w:tr>
            <w:trPr>
              <w:cantSplit w:val="0"/>
              <w:trHeight w:val="6133.02734375000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Fonts w:ascii="Trebuchet MS" w:cs="Trebuchet MS" w:eastAsia="Trebuchet MS" w:hAnsi="Trebuchet MS"/>
                    <w:rtl w:val="0"/>
                  </w:rPr>
                  <w:t xml:space="preserve">ANEXO 15:</w:t>
                </w:r>
              </w:p>
              <w:p w:rsidR="00000000" w:rsidDel="00000000" w:rsidP="00000000" w:rsidRDefault="00000000" w:rsidRPr="00000000" w14:paraId="000001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Fonts w:ascii="Trebuchet MS" w:cs="Trebuchet MS" w:eastAsia="Trebuchet MS" w:hAnsi="Trebuchet MS"/>
                    <w:rtl w:val="0"/>
                  </w:rPr>
                  <w:t xml:space="preserve">Presentación 21 de septiembre</w:t>
                </w:r>
              </w:p>
              <w:p w:rsidR="00000000" w:rsidDel="00000000" w:rsidP="00000000" w:rsidRDefault="00000000" w:rsidRPr="00000000" w14:paraId="000001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Fonts w:ascii="Trebuchet MS" w:cs="Trebuchet MS" w:eastAsia="Trebuchet MS" w:hAnsi="Trebuchet MS"/>
                    <w:rtl w:val="0"/>
                  </w:rPr>
                  <w:t xml:space="preserve">Presentación 9 de OCtubre</w:t>
                </w:r>
              </w:p>
              <w:p w:rsidR="00000000" w:rsidDel="00000000" w:rsidP="00000000" w:rsidRDefault="00000000" w:rsidRPr="00000000" w14:paraId="000001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Fonts w:ascii="Trebuchet MS" w:cs="Trebuchet MS" w:eastAsia="Trebuchet MS" w:hAnsi="Trebuchet MS"/>
                    <w:rtl w:val="0"/>
                  </w:rPr>
                  <w:t xml:space="preserve">Presentación de 11 de Octubre</w:t>
                </w:r>
              </w:p>
              <w:p w:rsidR="00000000" w:rsidDel="00000000" w:rsidP="00000000" w:rsidRDefault="00000000" w:rsidRPr="00000000" w14:paraId="000001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Fonts w:ascii="Trebuchet MS" w:cs="Trebuchet MS" w:eastAsia="Trebuchet MS" w:hAnsi="Trebuchet MS"/>
                    <w:rtl w:val="0"/>
                  </w:rPr>
                  <w:t xml:space="preserve">Presentación de 12 de Octubre</w:t>
                </w:r>
              </w:p>
              <w:p w:rsidR="00000000" w:rsidDel="00000000" w:rsidP="00000000" w:rsidRDefault="00000000" w:rsidRPr="00000000" w14:paraId="000001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Fonts w:ascii="Trebuchet MS" w:cs="Trebuchet MS" w:eastAsia="Trebuchet MS" w:hAnsi="Trebuchet MS"/>
                  </w:rPr>
                  <w:drawing>
                    <wp:inline distB="114300" distT="114300" distL="114300" distR="114300">
                      <wp:extent cx="3003392" cy="1689982"/>
                      <wp:effectExtent b="0" l="0" r="0" t="0"/>
                      <wp:docPr id="162" name="image10.jpg"/>
                      <a:graphic>
                        <a:graphicData uri="http://schemas.openxmlformats.org/drawingml/2006/picture">
                          <pic:pic>
                            <pic:nvPicPr>
                              <pic:cNvPr id="0" name="image10.jpg"/>
                              <pic:cNvPicPr preferRelativeResize="0"/>
                            </pic:nvPicPr>
                            <pic:blipFill>
                              <a:blip r:embed="rId20"/>
                              <a:srcRect b="0" l="0" r="0" t="0"/>
                              <a:stretch>
                                <a:fillRect/>
                              </a:stretch>
                            </pic:blipFill>
                            <pic:spPr>
                              <a:xfrm>
                                <a:off x="0" y="0"/>
                                <a:ext cx="3003392" cy="1689982"/>
                              </a:xfrm>
                              <a:prstGeom prst="rect"/>
                              <a:ln/>
                            </pic:spPr>
                          </pic:pic>
                        </a:graphicData>
                      </a:graphic>
                    </wp:inline>
                  </w:drawing>
                </w:r>
                <w:r w:rsidDel="00000000" w:rsidR="00000000" w:rsidRPr="00000000">
                  <w:rPr>
                    <w:rFonts w:ascii="Trebuchet MS" w:cs="Trebuchet MS" w:eastAsia="Trebuchet MS" w:hAnsi="Trebuchet MS"/>
                  </w:rPr>
                  <w:drawing>
                    <wp:inline distB="114300" distT="114300" distL="114300" distR="114300">
                      <wp:extent cx="2274736" cy="1710675"/>
                      <wp:effectExtent b="0" l="0" r="0" t="0"/>
                      <wp:docPr id="163" name="image7.jpg"/>
                      <a:graphic>
                        <a:graphicData uri="http://schemas.openxmlformats.org/drawingml/2006/picture">
                          <pic:pic>
                            <pic:nvPicPr>
                              <pic:cNvPr id="0" name="image7.jpg"/>
                              <pic:cNvPicPr preferRelativeResize="0"/>
                            </pic:nvPicPr>
                            <pic:blipFill>
                              <a:blip r:embed="rId21"/>
                              <a:srcRect b="0" l="0" r="0" t="0"/>
                              <a:stretch>
                                <a:fillRect/>
                              </a:stretch>
                            </pic:blipFill>
                            <pic:spPr>
                              <a:xfrm>
                                <a:off x="0" y="0"/>
                                <a:ext cx="2274736" cy="1710675"/>
                              </a:xfrm>
                              <a:prstGeom prst="rect"/>
                              <a:ln/>
                            </pic:spPr>
                          </pic:pic>
                        </a:graphicData>
                      </a:graphic>
                    </wp:inline>
                  </w:drawing>
                </w:r>
                <w:r w:rsidDel="00000000" w:rsidR="00000000" w:rsidRPr="00000000">
                  <w:rPr>
                    <w:rFonts w:ascii="Trebuchet MS" w:cs="Trebuchet MS" w:eastAsia="Trebuchet MS" w:hAnsi="Trebuchet MS"/>
                  </w:rPr>
                  <w:drawing>
                    <wp:inline distB="114300" distT="114300" distL="114300" distR="114300">
                      <wp:extent cx="2458403" cy="1852709"/>
                      <wp:effectExtent b="0" l="0" r="0" t="0"/>
                      <wp:docPr id="165" name="image16.jpg"/>
                      <a:graphic>
                        <a:graphicData uri="http://schemas.openxmlformats.org/drawingml/2006/picture">
                          <pic:pic>
                            <pic:nvPicPr>
                              <pic:cNvPr id="0" name="image16.jpg"/>
                              <pic:cNvPicPr preferRelativeResize="0"/>
                            </pic:nvPicPr>
                            <pic:blipFill>
                              <a:blip r:embed="rId22"/>
                              <a:srcRect b="0" l="0" r="0" t="0"/>
                              <a:stretch>
                                <a:fillRect/>
                              </a:stretch>
                            </pic:blipFill>
                            <pic:spPr>
                              <a:xfrm>
                                <a:off x="0" y="0"/>
                                <a:ext cx="2458403" cy="1852709"/>
                              </a:xfrm>
                              <a:prstGeom prst="rect"/>
                              <a:ln/>
                            </pic:spPr>
                          </pic:pic>
                        </a:graphicData>
                      </a:graphic>
                    </wp:inline>
                  </w:drawing>
                </w:r>
                <w:r w:rsidDel="00000000" w:rsidR="00000000" w:rsidRPr="00000000">
                  <w:rPr>
                    <w:rFonts w:ascii="Trebuchet MS" w:cs="Trebuchet MS" w:eastAsia="Trebuchet MS" w:hAnsi="Trebuchet MS"/>
                  </w:rPr>
                  <w:drawing>
                    <wp:inline distB="114300" distT="114300" distL="114300" distR="114300">
                      <wp:extent cx="2744153" cy="1839487"/>
                      <wp:effectExtent b="0" l="0" r="0" t="0"/>
                      <wp:docPr id="167" name="image25.jpg"/>
                      <a:graphic>
                        <a:graphicData uri="http://schemas.openxmlformats.org/drawingml/2006/picture">
                          <pic:pic>
                            <pic:nvPicPr>
                              <pic:cNvPr id="0" name="image25.jpg"/>
                              <pic:cNvPicPr preferRelativeResize="0"/>
                            </pic:nvPicPr>
                            <pic:blipFill>
                              <a:blip r:embed="rId23"/>
                              <a:srcRect b="0" l="0" r="0" t="0"/>
                              <a:stretch>
                                <a:fillRect/>
                              </a:stretch>
                            </pic:blipFill>
                            <pic:spPr>
                              <a:xfrm>
                                <a:off x="0" y="0"/>
                                <a:ext cx="2744153" cy="1839487"/>
                              </a:xfrm>
                              <a:prstGeom prst="rect"/>
                              <a:ln/>
                            </pic:spPr>
                          </pic:pic>
                        </a:graphicData>
                      </a:graphic>
                    </wp:inline>
                  </w:drawing>
                </w:r>
                <w:r w:rsidDel="00000000" w:rsidR="00000000" w:rsidRPr="00000000">
                  <w:rPr>
                    <w:rFonts w:ascii="Trebuchet MS" w:cs="Trebuchet MS" w:eastAsia="Trebuchet MS" w:hAnsi="Trebuchet MS"/>
                  </w:rPr>
                  <w:drawing>
                    <wp:inline distB="114300" distT="114300" distL="114300" distR="114300">
                      <wp:extent cx="2644800" cy="1496524"/>
                      <wp:effectExtent b="0" l="0" r="0" t="0"/>
                      <wp:docPr id="169" name="image19.jpg"/>
                      <a:graphic>
                        <a:graphicData uri="http://schemas.openxmlformats.org/drawingml/2006/picture">
                          <pic:pic>
                            <pic:nvPicPr>
                              <pic:cNvPr id="0" name="image19.jpg"/>
                              <pic:cNvPicPr preferRelativeResize="0"/>
                            </pic:nvPicPr>
                            <pic:blipFill>
                              <a:blip r:embed="rId24"/>
                              <a:srcRect b="0" l="0" r="0" t="0"/>
                              <a:stretch>
                                <a:fillRect/>
                              </a:stretch>
                            </pic:blipFill>
                            <pic:spPr>
                              <a:xfrm>
                                <a:off x="0" y="0"/>
                                <a:ext cx="2644800" cy="1496524"/>
                              </a:xfrm>
                              <a:prstGeom prst="rect"/>
                              <a:ln/>
                            </pic:spPr>
                          </pic:pic>
                        </a:graphicData>
                      </a:graphic>
                    </wp:inline>
                  </w:drawing>
                </w:r>
                <w:r w:rsidDel="00000000" w:rsidR="00000000" w:rsidRPr="00000000">
                  <w:rPr>
                    <w:rFonts w:ascii="Trebuchet MS" w:cs="Trebuchet MS" w:eastAsia="Trebuchet MS" w:hAnsi="Trebuchet MS"/>
                  </w:rPr>
                  <w:drawing>
                    <wp:inline distB="114300" distT="114300" distL="114300" distR="114300">
                      <wp:extent cx="2629632" cy="1477474"/>
                      <wp:effectExtent b="0" l="0" r="0" t="0"/>
                      <wp:docPr id="171" name="image20.jpg"/>
                      <a:graphic>
                        <a:graphicData uri="http://schemas.openxmlformats.org/drawingml/2006/picture">
                          <pic:pic>
                            <pic:nvPicPr>
                              <pic:cNvPr id="0" name="image20.jpg"/>
                              <pic:cNvPicPr preferRelativeResize="0"/>
                            </pic:nvPicPr>
                            <pic:blipFill>
                              <a:blip r:embed="rId25"/>
                              <a:srcRect b="0" l="0" r="0" t="0"/>
                              <a:stretch>
                                <a:fillRect/>
                              </a:stretch>
                            </pic:blipFill>
                            <pic:spPr>
                              <a:xfrm>
                                <a:off x="0" y="0"/>
                                <a:ext cx="2629632" cy="1477474"/>
                              </a:xfrm>
                              <a:prstGeom prst="rect"/>
                              <a:ln/>
                            </pic:spPr>
                          </pic:pic>
                        </a:graphicData>
                      </a:graphic>
                    </wp:inline>
                  </w:drawing>
                </w:r>
                <w:r w:rsidDel="00000000" w:rsidR="00000000" w:rsidRPr="00000000">
                  <w:rPr>
                    <w:rtl w:val="0"/>
                  </w:rPr>
                </w:r>
              </w:p>
              <w:p w:rsidR="00000000" w:rsidDel="00000000" w:rsidP="00000000" w:rsidRDefault="00000000" w:rsidRPr="00000000" w14:paraId="000001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Fonts w:ascii="Trebuchet MS" w:cs="Trebuchet MS" w:eastAsia="Trebuchet MS" w:hAnsi="Trebuchet MS"/>
                  </w:rPr>
                  <w:drawing>
                    <wp:inline distB="114300" distT="114300" distL="114300" distR="114300">
                      <wp:extent cx="1737350" cy="2606025"/>
                      <wp:effectExtent b="0" l="0" r="0" t="0"/>
                      <wp:docPr id="172" name="image22.jpg"/>
                      <a:graphic>
                        <a:graphicData uri="http://schemas.openxmlformats.org/drawingml/2006/picture">
                          <pic:pic>
                            <pic:nvPicPr>
                              <pic:cNvPr id="0" name="image22.jpg"/>
                              <pic:cNvPicPr preferRelativeResize="0"/>
                            </pic:nvPicPr>
                            <pic:blipFill>
                              <a:blip r:embed="rId26"/>
                              <a:srcRect b="0" l="0" r="0" t="0"/>
                              <a:stretch>
                                <a:fillRect/>
                              </a:stretch>
                            </pic:blipFill>
                            <pic:spPr>
                              <a:xfrm>
                                <a:off x="0" y="0"/>
                                <a:ext cx="1737350" cy="2606025"/>
                              </a:xfrm>
                              <a:prstGeom prst="rect"/>
                              <a:ln/>
                            </pic:spPr>
                          </pic:pic>
                        </a:graphicData>
                      </a:graphic>
                    </wp:inline>
                  </w:drawing>
                </w:r>
                <w:r w:rsidDel="00000000" w:rsidR="00000000" w:rsidRPr="00000000">
                  <w:rPr>
                    <w:rFonts w:ascii="Trebuchet MS" w:cs="Trebuchet MS" w:eastAsia="Trebuchet MS" w:hAnsi="Trebuchet MS"/>
                  </w:rPr>
                  <w:drawing>
                    <wp:inline distB="114300" distT="114300" distL="114300" distR="114300">
                      <wp:extent cx="1753029" cy="2613411"/>
                      <wp:effectExtent b="0" l="0" r="0" t="0"/>
                      <wp:docPr id="173" name="image24.jpg"/>
                      <a:graphic>
                        <a:graphicData uri="http://schemas.openxmlformats.org/drawingml/2006/picture">
                          <pic:pic>
                            <pic:nvPicPr>
                              <pic:cNvPr id="0" name="image24.jpg"/>
                              <pic:cNvPicPr preferRelativeResize="0"/>
                            </pic:nvPicPr>
                            <pic:blipFill>
                              <a:blip r:embed="rId27"/>
                              <a:srcRect b="0" l="0" r="0" t="0"/>
                              <a:stretch>
                                <a:fillRect/>
                              </a:stretch>
                            </pic:blipFill>
                            <pic:spPr>
                              <a:xfrm>
                                <a:off x="0" y="0"/>
                                <a:ext cx="1753029" cy="2613411"/>
                              </a:xfrm>
                              <a:prstGeom prst="rect"/>
                              <a:ln/>
                            </pic:spPr>
                          </pic:pic>
                        </a:graphicData>
                      </a:graphic>
                    </wp:inline>
                  </w:drawing>
                </w:r>
                <w:r w:rsidDel="00000000" w:rsidR="00000000" w:rsidRPr="00000000">
                  <w:rPr>
                    <w:rtl w:val="0"/>
                  </w:rPr>
                </w:r>
              </w:p>
            </w:tc>
          </w:tr>
        </w:tbl>
      </w:sdtContent>
    </w:sdt>
    <w:p w:rsidR="00000000" w:rsidDel="00000000" w:rsidP="00000000" w:rsidRDefault="00000000" w:rsidRPr="00000000" w14:paraId="000001D8">
      <w:pPr>
        <w:tabs>
          <w:tab w:val="left" w:leader="none" w:pos="532"/>
          <w:tab w:val="left" w:leader="none" w:pos="4569"/>
        </w:tabs>
        <w:ind w:right="219"/>
        <w:jc w:val="both"/>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D9">
      <w:pPr>
        <w:tabs>
          <w:tab w:val="left" w:leader="none" w:pos="532"/>
          <w:tab w:val="left" w:leader="none" w:pos="4569"/>
        </w:tabs>
        <w:spacing w:after="0" w:lineRule="auto"/>
        <w:ind w:right="219"/>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ANEXOS. </w:t>
      </w:r>
    </w:p>
    <w:p w:rsidR="00000000" w:rsidDel="00000000" w:rsidP="00000000" w:rsidRDefault="00000000" w:rsidRPr="00000000" w14:paraId="000001DA">
      <w:pPr>
        <w:tabs>
          <w:tab w:val="left" w:leader="none" w:pos="532"/>
          <w:tab w:val="left" w:leader="none" w:pos="4569"/>
        </w:tabs>
        <w:spacing w:after="0" w:lineRule="auto"/>
        <w:ind w:right="219"/>
        <w:rPr>
          <w:rFonts w:ascii="Trebuchet MS" w:cs="Trebuchet MS" w:eastAsia="Trebuchet MS" w:hAnsi="Trebuchet MS"/>
          <w:b w:val="1"/>
          <w:bCs w:val="1"/>
        </w:rPr>
      </w:pPr>
      <w:r w:rsidDel="00000000" w:rsidR="00000000" w:rsidRPr="00000000">
        <w:rPr>
          <w:rtl w:val="0"/>
        </w:rPr>
      </w:r>
    </w:p>
    <w:p w:rsidR="00000000" w:rsidDel="00000000" w:rsidP="00000000" w:rsidRDefault="00000000" w:rsidRPr="00000000" w14:paraId="000001DB">
      <w:pPr>
        <w:numPr>
          <w:ilvl w:val="0"/>
          <w:numId w:val="4"/>
        </w:numPr>
        <w:pBdr>
          <w:top w:space="0" w:sz="0" w:val="nil"/>
          <w:left w:space="0" w:sz="0" w:val="nil"/>
          <w:bottom w:space="0" w:sz="0" w:val="nil"/>
          <w:right w:space="0" w:sz="0" w:val="nil"/>
          <w:between w:space="0" w:sz="0" w:val="nil"/>
        </w:pBdr>
        <w:tabs>
          <w:tab w:val="left" w:leader="none" w:pos="532"/>
          <w:tab w:val="left" w:leader="none" w:pos="4569"/>
        </w:tabs>
        <w:spacing w:after="0" w:line="276" w:lineRule="auto"/>
        <w:ind w:left="720" w:right="219" w:hanging="360"/>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Copia de planillas de seguridad social y parafiscales (personas naturales)</w:t>
      </w:r>
      <w:r w:rsidDel="00000000" w:rsidR="00000000" w:rsidRPr="00000000">
        <w:rPr>
          <w:rFonts w:ascii="Trebuchet MS" w:cs="Trebuchet MS" w:eastAsia="Trebuchet MS" w:hAnsi="Trebuchet MS"/>
          <w:rtl w:val="0"/>
        </w:rPr>
        <w:t xml:space="preserve"> mes de Septiembre 2025.</w:t>
      </w:r>
      <w:r w:rsidDel="00000000" w:rsidR="00000000" w:rsidRPr="00000000">
        <w:rPr>
          <w:rtl w:val="0"/>
        </w:rPr>
      </w:r>
    </w:p>
    <w:p w:rsidR="00000000" w:rsidDel="00000000" w:rsidP="00000000" w:rsidRDefault="00000000" w:rsidRPr="00000000" w14:paraId="000001DC">
      <w:pPr>
        <w:numPr>
          <w:ilvl w:val="0"/>
          <w:numId w:val="4"/>
        </w:numPr>
        <w:pBdr>
          <w:top w:space="0" w:sz="0" w:val="nil"/>
          <w:left w:space="0" w:sz="0" w:val="nil"/>
          <w:bottom w:space="0" w:sz="0" w:val="nil"/>
          <w:right w:space="0" w:sz="0" w:val="nil"/>
          <w:between w:space="0" w:sz="0" w:val="nil"/>
        </w:pBdr>
        <w:tabs>
          <w:tab w:val="left" w:leader="none" w:pos="532"/>
          <w:tab w:val="left" w:leader="none" w:pos="4569"/>
        </w:tabs>
        <w:spacing w:after="0" w:line="276" w:lineRule="auto"/>
        <w:ind w:left="720" w:right="219"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Planillas  de asistencia del 20 de Septiembre al 19 de Octubre  del 2025.</w:t>
      </w:r>
    </w:p>
    <w:p w:rsidR="00000000" w:rsidDel="00000000" w:rsidP="00000000" w:rsidRDefault="00000000" w:rsidRPr="00000000" w14:paraId="000001DD">
      <w:pPr>
        <w:numPr>
          <w:ilvl w:val="0"/>
          <w:numId w:val="4"/>
        </w:numPr>
        <w:pBdr>
          <w:top w:space="0" w:sz="0" w:val="nil"/>
          <w:left w:space="0" w:sz="0" w:val="nil"/>
          <w:bottom w:space="0" w:sz="0" w:val="nil"/>
          <w:right w:space="0" w:sz="0" w:val="nil"/>
          <w:between w:space="0" w:sz="0" w:val="nil"/>
        </w:pBdr>
        <w:tabs>
          <w:tab w:val="left" w:leader="none" w:pos="532"/>
          <w:tab w:val="left" w:leader="none" w:pos="4569"/>
        </w:tabs>
        <w:spacing w:after="0" w:line="276" w:lineRule="auto"/>
        <w:ind w:left="720" w:right="219" w:hanging="360"/>
        <w:rPr>
          <w:rFonts w:ascii="Trebuchet MS" w:cs="Trebuchet MS" w:eastAsia="Trebuchet MS" w:hAnsi="Trebuchet MS"/>
          <w:u w:val="none"/>
        </w:rPr>
      </w:pPr>
      <w:r w:rsidDel="00000000" w:rsidR="00000000" w:rsidRPr="00000000">
        <w:rPr>
          <w:rFonts w:ascii="Trebuchet MS" w:cs="Trebuchet MS" w:eastAsia="Trebuchet MS" w:hAnsi="Trebuchet MS"/>
          <w:rtl w:val="0"/>
        </w:rPr>
        <w:t xml:space="preserve">Se anexa tabla poblacional de los 25 de cada mes.</w:t>
      </w:r>
      <w:r w:rsidDel="00000000" w:rsidR="00000000" w:rsidRPr="00000000">
        <w:rPr>
          <w:rtl w:val="0"/>
        </w:rPr>
      </w:r>
    </w:p>
    <w:p w:rsidR="00000000" w:rsidDel="00000000" w:rsidP="00000000" w:rsidRDefault="00000000" w:rsidRPr="00000000" w14:paraId="000001DE">
      <w:pPr>
        <w:numPr>
          <w:ilvl w:val="0"/>
          <w:numId w:val="4"/>
        </w:numPr>
        <w:pBdr>
          <w:top w:space="0" w:sz="0" w:val="nil"/>
          <w:left w:space="0" w:sz="0" w:val="nil"/>
          <w:bottom w:space="0" w:sz="0" w:val="nil"/>
          <w:right w:space="0" w:sz="0" w:val="nil"/>
          <w:between w:space="0" w:sz="0" w:val="nil"/>
        </w:pBdr>
        <w:tabs>
          <w:tab w:val="left" w:leader="none" w:pos="532"/>
          <w:tab w:val="left" w:leader="none" w:pos="4569"/>
        </w:tabs>
        <w:spacing w:after="0" w:line="276" w:lineRule="auto"/>
        <w:ind w:left="720" w:right="219" w:hanging="360"/>
        <w:rPr>
          <w:rFonts w:ascii="Trebuchet MS" w:cs="Trebuchet MS" w:eastAsia="Trebuchet MS" w:hAnsi="Trebuchet MS"/>
          <w:u w:val="none"/>
        </w:rPr>
      </w:pPr>
      <w:r w:rsidDel="00000000" w:rsidR="00000000" w:rsidRPr="00000000">
        <w:rPr>
          <w:rFonts w:ascii="Trebuchet MS" w:cs="Trebuchet MS" w:eastAsia="Trebuchet MS" w:hAnsi="Trebuchet MS"/>
          <w:rtl w:val="0"/>
        </w:rPr>
        <w:t xml:space="preserve">se anexan planillas de asistencia  firmada por la población.</w:t>
      </w:r>
      <w:r w:rsidDel="00000000" w:rsidR="00000000" w:rsidRPr="00000000">
        <w:rPr>
          <w:rtl w:val="0"/>
        </w:rPr>
      </w:r>
    </w:p>
    <w:p w:rsidR="00000000" w:rsidDel="00000000" w:rsidP="00000000" w:rsidRDefault="00000000" w:rsidRPr="00000000" w14:paraId="000001DF">
      <w:pPr>
        <w:pBdr>
          <w:top w:space="0" w:sz="0" w:val="nil"/>
          <w:left w:space="0" w:sz="0" w:val="nil"/>
          <w:bottom w:space="0" w:sz="0" w:val="nil"/>
          <w:right w:space="0" w:sz="0" w:val="nil"/>
          <w:between w:space="0" w:sz="0" w:val="nil"/>
        </w:pBdr>
        <w:tabs>
          <w:tab w:val="left" w:leader="none" w:pos="532"/>
          <w:tab w:val="left" w:leader="none" w:pos="4569"/>
        </w:tabs>
        <w:spacing w:after="0" w:line="276" w:lineRule="auto"/>
        <w:ind w:left="720" w:right="219"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E0">
      <w:pPr>
        <w:pBdr>
          <w:top w:space="0" w:sz="0" w:val="nil"/>
          <w:left w:space="0" w:sz="0" w:val="nil"/>
          <w:bottom w:space="0" w:sz="0" w:val="nil"/>
          <w:right w:space="0" w:sz="0" w:val="nil"/>
          <w:between w:space="0" w:sz="0" w:val="nil"/>
        </w:pBdr>
        <w:tabs>
          <w:tab w:val="left" w:leader="none" w:pos="532"/>
          <w:tab w:val="left" w:leader="none" w:pos="4569"/>
        </w:tabs>
        <w:spacing w:after="0" w:line="276" w:lineRule="auto"/>
        <w:ind w:left="720" w:right="219"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E1">
      <w:pPr>
        <w:pBdr>
          <w:top w:space="0" w:sz="0" w:val="nil"/>
          <w:left w:space="0" w:sz="0" w:val="nil"/>
          <w:bottom w:space="0" w:sz="0" w:val="nil"/>
          <w:right w:space="0" w:sz="0" w:val="nil"/>
          <w:between w:space="0" w:sz="0" w:val="nil"/>
        </w:pBdr>
        <w:tabs>
          <w:tab w:val="left" w:leader="none" w:pos="532"/>
          <w:tab w:val="left" w:leader="none" w:pos="4569"/>
        </w:tabs>
        <w:spacing w:after="0" w:line="276" w:lineRule="auto"/>
        <w:ind w:left="720" w:right="219"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E2">
      <w:pPr>
        <w:pBdr>
          <w:top w:space="0" w:sz="0" w:val="nil"/>
          <w:left w:space="0" w:sz="0" w:val="nil"/>
          <w:bottom w:space="0" w:sz="0" w:val="nil"/>
          <w:right w:space="0" w:sz="0" w:val="nil"/>
          <w:between w:space="0" w:sz="0" w:val="nil"/>
        </w:pBdr>
        <w:tabs>
          <w:tab w:val="left" w:leader="none" w:pos="532"/>
          <w:tab w:val="left" w:leader="none" w:pos="4569"/>
        </w:tabs>
        <w:spacing w:after="0" w:line="276" w:lineRule="auto"/>
        <w:ind w:left="720" w:right="219"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E3">
      <w:pPr>
        <w:pBdr>
          <w:top w:space="0" w:sz="0" w:val="nil"/>
          <w:left w:space="0" w:sz="0" w:val="nil"/>
          <w:bottom w:space="0" w:sz="0" w:val="nil"/>
          <w:right w:space="0" w:sz="0" w:val="nil"/>
          <w:between w:space="0" w:sz="0" w:val="nil"/>
        </w:pBdr>
        <w:tabs>
          <w:tab w:val="left" w:leader="none" w:pos="532"/>
          <w:tab w:val="left" w:leader="none" w:pos="4569"/>
        </w:tabs>
        <w:spacing w:after="0" w:line="276" w:lineRule="auto"/>
        <w:ind w:left="720" w:right="219"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E4">
      <w:pPr>
        <w:pBdr>
          <w:top w:space="0" w:sz="0" w:val="nil"/>
          <w:left w:space="0" w:sz="0" w:val="nil"/>
          <w:bottom w:space="0" w:sz="0" w:val="nil"/>
          <w:right w:space="0" w:sz="0" w:val="nil"/>
          <w:between w:space="0" w:sz="0" w:val="nil"/>
        </w:pBdr>
        <w:tabs>
          <w:tab w:val="left" w:leader="none" w:pos="532"/>
          <w:tab w:val="left" w:leader="none" w:pos="4569"/>
        </w:tabs>
        <w:spacing w:after="0" w:line="276" w:lineRule="auto"/>
        <w:ind w:left="720" w:right="219"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E5">
      <w:pPr>
        <w:pBdr>
          <w:top w:space="0" w:sz="0" w:val="nil"/>
          <w:left w:space="0" w:sz="0" w:val="nil"/>
          <w:bottom w:space="0" w:sz="0" w:val="nil"/>
          <w:right w:space="0" w:sz="0" w:val="nil"/>
          <w:between w:space="0" w:sz="0" w:val="nil"/>
        </w:pBdr>
        <w:tabs>
          <w:tab w:val="left" w:leader="none" w:pos="532"/>
          <w:tab w:val="left" w:leader="none" w:pos="4569"/>
        </w:tabs>
        <w:spacing w:after="0" w:line="276" w:lineRule="auto"/>
        <w:ind w:left="720" w:right="219"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E6">
      <w:pPr>
        <w:pBdr>
          <w:top w:space="0" w:sz="0" w:val="nil"/>
          <w:left w:space="0" w:sz="0" w:val="nil"/>
          <w:bottom w:space="0" w:sz="0" w:val="nil"/>
          <w:right w:space="0" w:sz="0" w:val="nil"/>
          <w:between w:space="0" w:sz="0" w:val="nil"/>
        </w:pBdr>
        <w:tabs>
          <w:tab w:val="left" w:leader="none" w:pos="532"/>
          <w:tab w:val="left" w:leader="none" w:pos="4569"/>
        </w:tabs>
        <w:spacing w:after="0" w:line="276" w:lineRule="auto"/>
        <w:ind w:left="720" w:right="219" w:firstLine="0"/>
        <w:rPr>
          <w:rFonts w:ascii="Trebuchet MS" w:cs="Trebuchet MS" w:eastAsia="Trebuchet MS" w:hAnsi="Trebuchet MS"/>
        </w:rPr>
      </w:pPr>
      <w:r w:rsidDel="00000000" w:rsidR="00000000" w:rsidRPr="00000000">
        <w:rPr>
          <w:rFonts w:ascii="Trebuchet MS" w:cs="Trebuchet MS" w:eastAsia="Trebuchet MS" w:hAnsi="Trebuchet MS"/>
          <w:rtl w:val="0"/>
        </w:rPr>
        <w:t xml:space="preserve"> </w:t>
      </w:r>
    </w:p>
    <w:p w:rsidR="00000000" w:rsidDel="00000000" w:rsidP="00000000" w:rsidRDefault="00000000" w:rsidRPr="00000000" w14:paraId="000001E7">
      <w:pPr>
        <w:pBdr>
          <w:top w:space="0" w:sz="0" w:val="nil"/>
          <w:left w:space="0" w:sz="0" w:val="nil"/>
          <w:bottom w:space="0" w:sz="0" w:val="nil"/>
          <w:right w:space="0" w:sz="0" w:val="nil"/>
          <w:between w:space="0" w:sz="0" w:val="nil"/>
        </w:pBdr>
        <w:tabs>
          <w:tab w:val="left" w:leader="none" w:pos="532"/>
          <w:tab w:val="left" w:leader="none" w:pos="4569"/>
        </w:tabs>
        <w:spacing w:after="0" w:line="276" w:lineRule="auto"/>
        <w:ind w:left="720" w:right="219" w:firstLine="0"/>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E8">
      <w:pPr>
        <w:spacing w:after="280" w:before="28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E9">
      <w:pPr>
        <w:tabs>
          <w:tab w:val="left" w:leader="none" w:pos="532"/>
          <w:tab w:val="left" w:leader="none" w:pos="4569"/>
        </w:tabs>
        <w:spacing w:after="0" w:lineRule="auto"/>
        <w:ind w:right="219"/>
        <w:jc w:val="center"/>
        <w:rPr>
          <w:rFonts w:ascii="Trebuchet MS" w:cs="Trebuchet MS" w:eastAsia="Trebuchet MS" w:hAnsi="Trebuchet MS"/>
          <w:b w:val="1"/>
          <w:bCs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1000125</wp:posOffset>
            </wp:positionH>
            <wp:positionV relativeFrom="paragraph">
              <wp:posOffset>231490</wp:posOffset>
            </wp:positionV>
            <wp:extent cx="3182303" cy="1599438"/>
            <wp:effectExtent b="0" l="0" r="0" t="0"/>
            <wp:wrapSquare wrapText="bothSides" distB="114300" distT="114300" distL="114300" distR="114300"/>
            <wp:docPr id="157" name="image17.png"/>
            <a:graphic>
              <a:graphicData uri="http://schemas.openxmlformats.org/drawingml/2006/picture">
                <pic:pic>
                  <pic:nvPicPr>
                    <pic:cNvPr id="0" name="image17.png"/>
                    <pic:cNvPicPr preferRelativeResize="0"/>
                  </pic:nvPicPr>
                  <pic:blipFill>
                    <a:blip r:embed="rId28"/>
                    <a:srcRect b="0" l="0" r="0" t="0"/>
                    <a:stretch>
                      <a:fillRect/>
                    </a:stretch>
                  </pic:blipFill>
                  <pic:spPr>
                    <a:xfrm>
                      <a:off x="0" y="0"/>
                      <a:ext cx="3182303" cy="1599438"/>
                    </a:xfrm>
                    <a:prstGeom prst="rect"/>
                    <a:ln/>
                  </pic:spPr>
                </pic:pic>
              </a:graphicData>
            </a:graphic>
          </wp:anchor>
        </w:drawing>
      </w:r>
    </w:p>
    <w:p w:rsidR="00000000" w:rsidDel="00000000" w:rsidP="00000000" w:rsidRDefault="00000000" w:rsidRPr="00000000" w14:paraId="000001EA">
      <w:pPr>
        <w:tabs>
          <w:tab w:val="left" w:leader="none" w:pos="532"/>
          <w:tab w:val="left" w:leader="none" w:pos="4569"/>
        </w:tabs>
        <w:spacing w:after="0" w:lineRule="auto"/>
        <w:ind w:right="219"/>
        <w:jc w:val="cente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_________________________________________________</w:t>
      </w:r>
    </w:p>
    <w:p w:rsidR="00000000" w:rsidDel="00000000" w:rsidP="00000000" w:rsidRDefault="00000000" w:rsidRPr="00000000" w14:paraId="000001EB">
      <w:pPr>
        <w:tabs>
          <w:tab w:val="left" w:leader="none" w:pos="532"/>
          <w:tab w:val="left" w:leader="none" w:pos="4569"/>
        </w:tabs>
        <w:spacing w:after="0" w:lineRule="auto"/>
        <w:ind w:right="219"/>
        <w:jc w:val="cente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ANLLY JOHANNA MURCIA ROJAS </w:t>
      </w:r>
    </w:p>
    <w:p w:rsidR="00000000" w:rsidDel="00000000" w:rsidP="00000000" w:rsidRDefault="00000000" w:rsidRPr="00000000" w14:paraId="000001EC">
      <w:pPr>
        <w:tabs>
          <w:tab w:val="left" w:leader="none" w:pos="532"/>
          <w:tab w:val="left" w:leader="none" w:pos="4569"/>
        </w:tabs>
        <w:spacing w:after="0" w:lineRule="auto"/>
        <w:ind w:right="219"/>
        <w:jc w:val="center"/>
        <w:rPr>
          <w:rFonts w:ascii="Trebuchet MS" w:cs="Trebuchet MS" w:eastAsia="Trebuchet MS" w:hAnsi="Trebuchet MS"/>
          <w:b w:val="1"/>
          <w:bCs w:val="1"/>
        </w:rPr>
      </w:pPr>
      <w:r w:rsidDel="00000000" w:rsidR="00000000" w:rsidRPr="00000000">
        <w:rPr>
          <w:rtl w:val="0"/>
        </w:rPr>
      </w:r>
    </w:p>
    <w:p w:rsidR="00000000" w:rsidDel="00000000" w:rsidP="00000000" w:rsidRDefault="00000000" w:rsidRPr="00000000" w14:paraId="000001ED">
      <w:pPr>
        <w:tabs>
          <w:tab w:val="left" w:leader="none" w:pos="532"/>
          <w:tab w:val="left" w:leader="none" w:pos="4569"/>
        </w:tabs>
        <w:spacing w:after="0" w:lineRule="auto"/>
        <w:ind w:right="219"/>
        <w:jc w:val="cente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CONTRATISTA</w:t>
      </w:r>
    </w:p>
    <w:p w:rsidR="00000000" w:rsidDel="00000000" w:rsidP="00000000" w:rsidRDefault="00000000" w:rsidRPr="00000000" w14:paraId="000001EE">
      <w:pPr>
        <w:tabs>
          <w:tab w:val="left" w:leader="none" w:pos="532"/>
          <w:tab w:val="left" w:leader="none" w:pos="4569"/>
        </w:tabs>
        <w:spacing w:after="0" w:lineRule="auto"/>
        <w:ind w:right="219"/>
        <w:jc w:val="center"/>
        <w:rPr>
          <w:rFonts w:ascii="Trebuchet MS" w:cs="Trebuchet MS" w:eastAsia="Trebuchet MS" w:hAnsi="Trebuchet MS"/>
          <w:b w:val="1"/>
          <w:bCs w:val="1"/>
        </w:rPr>
      </w:pPr>
      <w:r w:rsidDel="00000000" w:rsidR="00000000" w:rsidRPr="00000000">
        <w:rPr>
          <w:rtl w:val="0"/>
        </w:rPr>
      </w:r>
    </w:p>
    <w:sectPr>
      <w:headerReference r:id="rId29" w:type="default"/>
      <w:footerReference r:id="rId30" w:type="default"/>
      <w:pgSz w:h="16839" w:w="11907"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mic Sans MS"/>
  <w:font w:name="Arial"/>
  <w:font w:name="Trebuchet MS"/>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4">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rFonts w:ascii="Georgia" w:cs="Georgia" w:eastAsia="Georgia" w:hAnsi="Georgia"/>
        <w:color w:val="000000"/>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779145</wp:posOffset>
          </wp:positionH>
          <wp:positionV relativeFrom="paragraph">
            <wp:posOffset>25400</wp:posOffset>
          </wp:positionV>
          <wp:extent cx="4856480" cy="59055"/>
          <wp:effectExtent b="0" l="0" r="0" t="0"/>
          <wp:wrapNone/>
          <wp:docPr id="164" name="image18.png"/>
          <a:graphic>
            <a:graphicData uri="http://schemas.openxmlformats.org/drawingml/2006/picture">
              <pic:pic>
                <pic:nvPicPr>
                  <pic:cNvPr id="0" name="image18.png"/>
                  <pic:cNvPicPr preferRelativeResize="0"/>
                </pic:nvPicPr>
                <pic:blipFill>
                  <a:blip r:embed="rId1"/>
                  <a:srcRect b="37733" l="26854" r="17867" t="59655"/>
                  <a:stretch>
                    <a:fillRect/>
                  </a:stretch>
                </pic:blipFill>
                <pic:spPr>
                  <a:xfrm>
                    <a:off x="0" y="0"/>
                    <a:ext cx="4856480" cy="5905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1572895</wp:posOffset>
          </wp:positionH>
          <wp:positionV relativeFrom="paragraph">
            <wp:posOffset>82550</wp:posOffset>
          </wp:positionV>
          <wp:extent cx="3506470" cy="518795"/>
          <wp:effectExtent b="0" l="0" r="0" t="0"/>
          <wp:wrapNone/>
          <wp:docPr id="166" name="image12.png"/>
          <a:graphic>
            <a:graphicData uri="http://schemas.openxmlformats.org/drawingml/2006/picture">
              <pic:pic>
                <pic:nvPicPr>
                  <pic:cNvPr id="0" name="image12.png"/>
                  <pic:cNvPicPr preferRelativeResize="0"/>
                </pic:nvPicPr>
                <pic:blipFill>
                  <a:blip r:embed="rId2"/>
                  <a:srcRect b="49523" l="34465" r="35894" t="42673"/>
                  <a:stretch>
                    <a:fillRect/>
                  </a:stretch>
                </pic:blipFill>
                <pic:spPr>
                  <a:xfrm>
                    <a:off x="0" y="0"/>
                    <a:ext cx="3506470" cy="51879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-461638</wp:posOffset>
          </wp:positionH>
          <wp:positionV relativeFrom="paragraph">
            <wp:posOffset>-82545</wp:posOffset>
          </wp:positionV>
          <wp:extent cx="842645" cy="393065"/>
          <wp:effectExtent b="0" l="0" r="0" t="0"/>
          <wp:wrapNone/>
          <wp:docPr id="168" name="image13.png"/>
          <a:graphic>
            <a:graphicData uri="http://schemas.openxmlformats.org/drawingml/2006/picture">
              <pic:pic>
                <pic:nvPicPr>
                  <pic:cNvPr id="0" name="image13.png"/>
                  <pic:cNvPicPr preferRelativeResize="0"/>
                </pic:nvPicPr>
                <pic:blipFill>
                  <a:blip r:embed="rId3"/>
                  <a:srcRect b="0" l="0" r="0" t="0"/>
                  <a:stretch>
                    <a:fillRect/>
                  </a:stretch>
                </pic:blipFill>
                <pic:spPr>
                  <a:xfrm>
                    <a:off x="0" y="0"/>
                    <a:ext cx="842645" cy="39306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5497830</wp:posOffset>
          </wp:positionH>
          <wp:positionV relativeFrom="paragraph">
            <wp:posOffset>83185</wp:posOffset>
          </wp:positionV>
          <wp:extent cx="603885" cy="600075"/>
          <wp:effectExtent b="0" l="0" r="0" t="0"/>
          <wp:wrapNone/>
          <wp:docPr id="170" name="image15.png"/>
          <a:graphic>
            <a:graphicData uri="http://schemas.openxmlformats.org/drawingml/2006/picture">
              <pic:pic>
                <pic:nvPicPr>
                  <pic:cNvPr id="0" name="image15.png"/>
                  <pic:cNvPicPr preferRelativeResize="0"/>
                </pic:nvPicPr>
                <pic:blipFill>
                  <a:blip r:embed="rId4"/>
                  <a:srcRect b="27852" l="39545" r="35675" t="28376"/>
                  <a:stretch>
                    <a:fillRect/>
                  </a:stretch>
                </pic:blipFill>
                <pic:spPr>
                  <a:xfrm>
                    <a:off x="0" y="0"/>
                    <a:ext cx="603885" cy="600075"/>
                  </a:xfrm>
                  <a:prstGeom prst="rect"/>
                  <a:ln/>
                </pic:spPr>
              </pic:pic>
            </a:graphicData>
          </a:graphic>
        </wp:anchor>
      </w:drawing>
    </w:r>
  </w:p>
  <w:p w:rsidR="00000000" w:rsidDel="00000000" w:rsidP="00000000" w:rsidRDefault="00000000" w:rsidRPr="00000000" w14:paraId="000001F5">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rFonts w:ascii="Georgia" w:cs="Georgia" w:eastAsia="Georgia" w:hAnsi="Georgia"/>
        <w:color w:val="000000"/>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-555621</wp:posOffset>
              </wp:positionH>
              <wp:positionV relativeFrom="paragraph">
                <wp:posOffset>92075</wp:posOffset>
              </wp:positionV>
              <wp:extent cx="2329815" cy="309880"/>
              <wp:effectExtent b="0" l="0" r="0" t="0"/>
              <wp:wrapNone/>
              <wp:docPr id="145" name=""/>
              <a:graphic>
                <a:graphicData uri="http://schemas.microsoft.com/office/word/2010/wordprocessingShape">
                  <wps:wsp>
                    <wps:cNvSpPr/>
                    <wps:cNvPr id="4" name="Shape 4"/>
                    <wps:spPr>
                      <a:xfrm>
                        <a:off x="4204905" y="3648873"/>
                        <a:ext cx="2282190" cy="262255"/>
                      </a:xfrm>
                      <a:prstGeom prst="rect">
                        <a:avLst/>
                      </a:prstGeom>
                      <a:noFill/>
                      <a:ln>
                        <a:noFill/>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808080"/>
                              <w:sz w:val="12"/>
                              <w:vertAlign w:val="baseline"/>
                            </w:rPr>
                            <w:t xml:space="preserve">MIPG-MO-V2- Vigente a partir del 10 de  marzo de 2020</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-555621</wp:posOffset>
              </wp:positionH>
              <wp:positionV relativeFrom="paragraph">
                <wp:posOffset>92075</wp:posOffset>
              </wp:positionV>
              <wp:extent cx="2329815" cy="309880"/>
              <wp:effectExtent b="0" l="0" r="0" t="0"/>
              <wp:wrapNone/>
              <wp:docPr id="145" name="image28.png"/>
              <a:graphic>
                <a:graphicData uri="http://schemas.openxmlformats.org/drawingml/2006/picture">
                  <pic:pic>
                    <pic:nvPicPr>
                      <pic:cNvPr id="0" name="image28.png"/>
                      <pic:cNvPicPr preferRelativeResize="0"/>
                    </pic:nvPicPr>
                    <pic:blipFill>
                      <a:blip r:embed="rId5"/>
                      <a:srcRect/>
                      <a:stretch>
                        <a:fillRect/>
                      </a:stretch>
                    </pic:blipFill>
                    <pic:spPr>
                      <a:xfrm>
                        <a:off x="0" y="0"/>
                        <a:ext cx="2329815" cy="309880"/>
                      </a:xfrm>
                      <a:prstGeom prst="rect"/>
                      <a:ln/>
                    </pic:spPr>
                  </pic:pic>
                </a:graphicData>
              </a:graphic>
            </wp:anchor>
          </w:drawing>
        </mc:Fallback>
      </mc:AlternateContent>
    </w:r>
  </w:p>
  <w:p w:rsidR="00000000" w:rsidDel="00000000" w:rsidP="00000000" w:rsidRDefault="00000000" w:rsidRPr="00000000" w14:paraId="000001F6">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rFonts w:ascii="Georgia" w:cs="Georgia" w:eastAsia="Georgia" w:hAnsi="Georgia"/>
        <w:color w:val="000000"/>
        <w:sz w:val="24"/>
        <w:szCs w:val="24"/>
      </w:rPr>
    </w:pPr>
    <w:r w:rsidDel="00000000" w:rsidR="00000000" w:rsidRPr="00000000">
      <w:rPr>
        <w:rtl w:val="0"/>
      </w:rPr>
    </w:r>
  </w:p>
  <w:p w:rsidR="00000000" w:rsidDel="00000000" w:rsidP="00000000" w:rsidRDefault="00000000" w:rsidRPr="00000000" w14:paraId="000001F7">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rFonts w:ascii="Georgia" w:cs="Georgia" w:eastAsia="Georgia" w:hAnsi="Georgia"/>
        <w:color w:val="000000"/>
        <w:sz w:val="24"/>
        <w:szCs w:val="24"/>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F">
    <w:pPr>
      <w:pBdr>
        <w:top w:space="0" w:sz="0" w:val="nil"/>
        <w:left w:space="0" w:sz="0" w:val="nil"/>
        <w:bottom w:space="0" w:sz="0" w:val="nil"/>
        <w:right w:space="0" w:sz="0" w:val="nil"/>
        <w:between w:space="0" w:sz="0" w:val="nil"/>
      </w:pBdr>
      <w:tabs>
        <w:tab w:val="center" w:leader="none" w:pos="4419"/>
        <w:tab w:val="right" w:leader="none" w:pos="8838"/>
        <w:tab w:val="left" w:leader="none" w:pos="5040"/>
      </w:tabs>
      <w:spacing w:after="0" w:line="240" w:lineRule="auto"/>
      <w:rPr>
        <w:rFonts w:ascii="Georgia" w:cs="Georgia" w:eastAsia="Georgia" w:hAnsi="Georgia"/>
        <w:color w:val="000000"/>
        <w:sz w:val="24"/>
        <w:szCs w:val="24"/>
      </w:rPr>
    </w:pPr>
    <w:r w:rsidDel="00000000" w:rsidR="00000000" w:rsidRPr="00000000">
      <w:rPr>
        <w:rFonts w:ascii="Georgia" w:cs="Georgia" w:eastAsia="Georgia" w:hAnsi="Georgia"/>
        <w:color w:val="000000"/>
        <w:sz w:val="24"/>
        <w:szCs w:val="24"/>
        <w:rtl w:val="0"/>
      </w:rPr>
      <w:tab/>
      <w:tab/>
    </w:r>
    <w:r w:rsidDel="00000000" w:rsidR="00000000" w:rsidRPr="00000000">
      <w:drawing>
        <wp:anchor allowOverlap="1" behindDoc="0" distB="0" distT="0" distL="114300" distR="114300" hidden="0" layoutInCell="1" locked="0" relativeHeight="0" simplePos="0">
          <wp:simplePos x="0" y="0"/>
          <wp:positionH relativeFrom="column">
            <wp:posOffset>-805810</wp:posOffset>
          </wp:positionH>
          <wp:positionV relativeFrom="paragraph">
            <wp:posOffset>-289554</wp:posOffset>
          </wp:positionV>
          <wp:extent cx="2607317" cy="701040"/>
          <wp:effectExtent b="0" l="0" r="0" t="0"/>
          <wp:wrapSquare wrapText="bothSides" distB="0" distT="0" distL="114300" distR="114300"/>
          <wp:docPr descr="D:\portatil asus ese\Videos\lgod d.jpg" id="155" name="image1.jpg"/>
          <a:graphic>
            <a:graphicData uri="http://schemas.openxmlformats.org/drawingml/2006/picture">
              <pic:pic>
                <pic:nvPicPr>
                  <pic:cNvPr descr="D:\portatil asus ese\Videos\lgod d.jpg" id="0" name="image1.jpg"/>
                  <pic:cNvPicPr preferRelativeResize="0"/>
                </pic:nvPicPr>
                <pic:blipFill>
                  <a:blip r:embed="rId1"/>
                  <a:srcRect b="0" l="0" r="0" t="0"/>
                  <a:stretch>
                    <a:fillRect/>
                  </a:stretch>
                </pic:blipFill>
                <pic:spPr>
                  <a:xfrm>
                    <a:off x="0" y="0"/>
                    <a:ext cx="2607317" cy="701040"/>
                  </a:xfrm>
                  <a:prstGeom prst="rect"/>
                  <a:ln/>
                </pic:spPr>
              </pic:pic>
            </a:graphicData>
          </a:graphic>
        </wp:anchor>
      </w:drawing>
    </w:r>
  </w:p>
  <w:p w:rsidR="00000000" w:rsidDel="00000000" w:rsidP="00000000" w:rsidRDefault="00000000" w:rsidRPr="00000000" w14:paraId="000001F0">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rFonts w:ascii="Georgia" w:cs="Georgia" w:eastAsia="Georgia" w:hAnsi="Georgia"/>
        <w:b w:val="1"/>
        <w:bCs w:val="1"/>
        <w:i w:val="1"/>
        <w:iCs w:val="1"/>
        <w:color w:val="000000"/>
        <w:sz w:val="24"/>
        <w:szCs w:val="24"/>
      </w:rPr>
    </w:pPr>
    <w:r w:rsidDel="00000000" w:rsidR="00000000" w:rsidRPr="00000000">
      <w:rPr>
        <w:rFonts w:ascii="Georgia" w:cs="Georgia" w:eastAsia="Georgia" w:hAnsi="Georgia"/>
        <w:b w:val="1"/>
        <w:bCs w:val="1"/>
        <w:i w:val="1"/>
        <w:iCs w:val="1"/>
        <w:color w:val="000000"/>
        <w:sz w:val="24"/>
        <w:szCs w:val="24"/>
        <w:rtl w:val="0"/>
      </w:rPr>
      <w:tab/>
    </w:r>
  </w:p>
  <w:p w:rsidR="00000000" w:rsidDel="00000000" w:rsidP="00000000" w:rsidRDefault="00000000" w:rsidRPr="00000000" w14:paraId="000001F1">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rFonts w:ascii="Georgia" w:cs="Georgia" w:eastAsia="Georgia" w:hAnsi="Georgia"/>
        <w:b w:val="1"/>
        <w:bCs w:val="1"/>
        <w:i w:val="1"/>
        <w:iCs w:val="1"/>
        <w:color w:val="000000"/>
        <w:sz w:val="24"/>
        <w:szCs w:val="24"/>
      </w:rPr>
    </w:pPr>
    <w:r w:rsidDel="00000000" w:rsidR="00000000" w:rsidRPr="00000000">
      <w:rPr>
        <w:rtl w:val="0"/>
      </w:rPr>
    </w:r>
  </w:p>
  <w:p w:rsidR="00000000" w:rsidDel="00000000" w:rsidP="00000000" w:rsidRDefault="00000000" w:rsidRPr="00000000" w14:paraId="000001F2">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rFonts w:ascii="Georgia" w:cs="Georgia" w:eastAsia="Georgia" w:hAnsi="Georgia"/>
        <w:b w:val="1"/>
        <w:bCs w:val="1"/>
        <w:i w:val="1"/>
        <w:iCs w:val="1"/>
        <w:color w:val="000000"/>
        <w:sz w:val="24"/>
        <w:szCs w:val="24"/>
      </w:rPr>
    </w:pPr>
    <w:r w:rsidDel="00000000" w:rsidR="00000000" w:rsidRPr="00000000">
      <w:rPr>
        <w:rFonts w:ascii="Georgia" w:cs="Georgia" w:eastAsia="Georgia" w:hAnsi="Georgia"/>
        <w:b w:val="1"/>
        <w:bCs w:val="1"/>
        <w:i w:val="1"/>
        <w:iCs w:val="1"/>
        <w:color w:val="000000"/>
        <w:sz w:val="24"/>
        <w:szCs w:val="24"/>
        <w:rtl w:val="0"/>
      </w:rPr>
      <w:tab/>
      <w:t xml:space="preserve">SECRETARIA DE DESARROLLO SOCIAL</w:t>
    </w:r>
  </w:p>
  <w:p w:rsidR="00000000" w:rsidDel="00000000" w:rsidP="00000000" w:rsidRDefault="00000000" w:rsidRPr="00000000" w14:paraId="000001F3">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rFonts w:ascii="Georgia" w:cs="Georgia" w:eastAsia="Georgia" w:hAnsi="Georgia"/>
        <w:color w:val="000000"/>
        <w:sz w:val="24"/>
        <w:szCs w:val="24"/>
      </w:rPr>
    </w:pPr>
    <w:r w:rsidDel="00000000" w:rsidR="00000000" w:rsidRPr="00000000">
      <w:rPr>
        <w:rFonts w:ascii="Georgia" w:cs="Georgia" w:eastAsia="Georgia" w:hAnsi="Georgia"/>
        <w:color w:val="000000"/>
        <w:sz w:val="24"/>
        <w:szCs w:val="24"/>
        <w:rtl w:val="0"/>
      </w:rPr>
      <w:tab/>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0" w:line="240" w:lineRule="auto"/>
      <w:jc w:val="both"/>
    </w:pPr>
    <w:rPr>
      <w:rFonts w:ascii="Times New Roman" w:cs="Times New Roman" w:eastAsia="Times New Roman" w:hAnsi="Times New Roman"/>
      <w:b w:val="1"/>
      <w:bCs w:val="1"/>
      <w:sz w:val="24"/>
      <w:szCs w:val="24"/>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0" w:before="200" w:line="240" w:lineRule="auto"/>
    </w:pPr>
    <w:rPr>
      <w:b w:val="1"/>
      <w:bCs w:val="1"/>
      <w:color w:val="5b9bd5"/>
      <w:sz w:val="24"/>
      <w:szCs w:val="24"/>
    </w:rPr>
  </w:style>
  <w:style w:type="paragraph" w:styleId="Heading4">
    <w:name w:val="heading 4"/>
    <w:basedOn w:val="Normal"/>
    <w:next w:val="Normal"/>
    <w:pPr>
      <w:keepNext w:val="1"/>
      <w:spacing w:after="0" w:line="240" w:lineRule="auto"/>
    </w:pPr>
    <w:rPr>
      <w:rFonts w:ascii="Comic Sans MS" w:cs="Comic Sans MS" w:eastAsia="Comic Sans MS" w:hAnsi="Comic Sans MS"/>
      <w:sz w:val="24"/>
      <w:szCs w:val="24"/>
    </w:rPr>
  </w:style>
  <w:style w:type="paragraph" w:styleId="Heading5">
    <w:name w:val="heading 5"/>
    <w:basedOn w:val="Normal"/>
    <w:next w:val="Normal"/>
    <w:pPr>
      <w:keepNext w:val="1"/>
      <w:spacing w:after="0" w:line="240" w:lineRule="auto"/>
    </w:pPr>
    <w:rPr>
      <w:rFonts w:ascii="Comic Sans MS" w:cs="Comic Sans MS" w:eastAsia="Comic Sans MS" w:hAnsi="Comic Sans MS"/>
      <w:b w:val="1"/>
      <w:bCs w:val="1"/>
      <w:i w:val="1"/>
      <w:iCs w:val="1"/>
      <w:sz w:val="20"/>
      <w:szCs w:val="20"/>
      <w:u w:val="single"/>
    </w:rPr>
  </w:style>
  <w:style w:type="paragraph" w:styleId="Heading6">
    <w:name w:val="heading 6"/>
    <w:basedOn w:val="Normal"/>
    <w:next w:val="Normal"/>
    <w:pPr>
      <w:keepNext w:val="1"/>
      <w:spacing w:after="0" w:line="240" w:lineRule="auto"/>
      <w:jc w:val="center"/>
    </w:pPr>
    <w:rPr>
      <w:rFonts w:ascii="Comic Sans MS" w:cs="Comic Sans MS" w:eastAsia="Comic Sans MS" w:hAnsi="Comic Sans MS"/>
      <w:sz w:val="24"/>
      <w:szCs w:val="24"/>
    </w:rPr>
  </w:style>
  <w:style w:type="paragraph" w:styleId="Title">
    <w:name w:val="Title"/>
    <w:basedOn w:val="Normal"/>
    <w:next w:val="Normal"/>
    <w:pPr>
      <w:spacing w:after="0" w:line="240" w:lineRule="auto"/>
      <w:jc w:val="center"/>
    </w:pPr>
    <w:rPr>
      <w:rFonts w:ascii="Times New Roman" w:cs="Times New Roman" w:eastAsia="Times New Roman" w:hAnsi="Times New Roman"/>
      <w:sz w:val="32"/>
      <w:szCs w:val="3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Ttulo7">
    <w:name w:val="heading 7"/>
    <w:basedOn w:val="Normal"/>
    <w:next w:val="Normal"/>
    <w:link w:val="Ttulo7Car"/>
    <w:uiPriority w:val="9"/>
    <w:qFormat w:val="1"/>
    <w:rsid w:val="00EB2C29"/>
    <w:pPr>
      <w:keepNext w:val="1"/>
      <w:spacing w:after="0" w:line="240" w:lineRule="auto"/>
      <w:outlineLvl w:val="6"/>
    </w:pPr>
    <w:rPr>
      <w:rFonts w:ascii="Comic Sans MS" w:cs="Times New Roman" w:eastAsia="Times New Roman" w:hAnsi="Comic Sans MS"/>
      <w:b w:val="1"/>
      <w:i w:val="1"/>
      <w:sz w:val="24"/>
      <w:szCs w:val="20"/>
      <w:u w:val="single"/>
      <w:lang w:eastAsia="es-ES" w:val="es-MX"/>
    </w:rPr>
  </w:style>
  <w:style w:type="paragraph" w:styleId="Ttulo8">
    <w:name w:val="heading 8"/>
    <w:basedOn w:val="Normal"/>
    <w:next w:val="Normal"/>
    <w:link w:val="Ttulo8Car"/>
    <w:qFormat w:val="1"/>
    <w:rsid w:val="00EB2C29"/>
    <w:pPr>
      <w:keepNext w:val="1"/>
      <w:spacing w:after="0" w:line="240" w:lineRule="auto"/>
      <w:jc w:val="center"/>
      <w:outlineLvl w:val="7"/>
    </w:pPr>
    <w:rPr>
      <w:rFonts w:ascii="Comic Sans MS" w:cs="Times New Roman" w:eastAsia="Times New Roman" w:hAnsi="Comic Sans MS"/>
      <w:sz w:val="36"/>
      <w:szCs w:val="20"/>
      <w:lang w:eastAsia="es-ES" w:val="es-MX"/>
    </w:rPr>
  </w:style>
  <w:style w:type="paragraph" w:styleId="Ttulo9">
    <w:name w:val="heading 9"/>
    <w:basedOn w:val="Normal"/>
    <w:next w:val="Normal"/>
    <w:link w:val="Ttulo9Car"/>
    <w:qFormat w:val="1"/>
    <w:rsid w:val="00EB2C29"/>
    <w:pPr>
      <w:keepNext w:val="1"/>
      <w:spacing w:after="0" w:line="240" w:lineRule="auto"/>
      <w:jc w:val="center"/>
      <w:outlineLvl w:val="8"/>
    </w:pPr>
    <w:rPr>
      <w:rFonts w:ascii="Comic Sans MS" w:cs="Times New Roman" w:eastAsia="Times New Roman" w:hAnsi="Comic Sans MS"/>
      <w:sz w:val="26"/>
      <w:szCs w:val="20"/>
      <w:lang w:eastAsia="es-ES"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table" w:styleId="TableNormal0" w:customStyle="1">
    <w:name w:val="TableNormal"/>
    <w:tblPr>
      <w:tblCellMar>
        <w:top w:w="0.0" w:type="dxa"/>
        <w:left w:w="0.0" w:type="dxa"/>
        <w:bottom w:w="0.0" w:type="dxa"/>
        <w:right w:w="0.0" w:type="dxa"/>
      </w:tblCellMar>
    </w:tblPr>
  </w:style>
  <w:style w:type="character" w:styleId="Ttulo1Car" w:customStyle="1">
    <w:name w:val="Título 1 Car"/>
    <w:basedOn w:val="Fuentedeprrafopredeter"/>
    <w:rsid w:val="00EB2C29"/>
    <w:rPr>
      <w:rFonts w:ascii="Times New Roman" w:cs="Times New Roman" w:eastAsia="Times New Roman" w:hAnsi="Times New Roman"/>
      <w:b w:val="1"/>
      <w:bCs w:val="1"/>
      <w:sz w:val="24"/>
      <w:szCs w:val="24"/>
      <w:lang w:eastAsia="es-CO" w:val="es-CO"/>
    </w:rPr>
  </w:style>
  <w:style w:type="character" w:styleId="Ttulo2Car" w:customStyle="1">
    <w:name w:val="Título 2 Car"/>
    <w:basedOn w:val="Fuentedeprrafopredeter"/>
    <w:rsid w:val="00D84601"/>
    <w:rPr>
      <w:rFonts w:asciiTheme="majorHAnsi" w:cstheme="majorBidi" w:eastAsiaTheme="majorEastAsia" w:hAnsiTheme="majorHAnsi"/>
      <w:color w:val="2e74b5" w:themeColor="accent1" w:themeShade="0000BF"/>
      <w:sz w:val="26"/>
      <w:szCs w:val="26"/>
    </w:rPr>
  </w:style>
  <w:style w:type="character" w:styleId="Ttulo3Car" w:customStyle="1">
    <w:name w:val="Título 3 Car"/>
    <w:basedOn w:val="Fuentedeprrafopredeter"/>
    <w:rsid w:val="00EB2C29"/>
    <w:rPr>
      <w:rFonts w:asciiTheme="majorHAnsi" w:cstheme="majorBidi" w:eastAsiaTheme="majorEastAsia" w:hAnsiTheme="majorHAnsi"/>
      <w:b w:val="1"/>
      <w:bCs w:val="1"/>
      <w:color w:val="5b9bd5" w:themeColor="accent1"/>
      <w:sz w:val="24"/>
      <w:szCs w:val="24"/>
      <w:lang w:eastAsia="es-CO" w:val="es-CO"/>
    </w:rPr>
  </w:style>
  <w:style w:type="character" w:styleId="Ttulo4Car" w:customStyle="1">
    <w:name w:val="Título 4 Car"/>
    <w:basedOn w:val="Fuentedeprrafopredeter"/>
    <w:uiPriority w:val="9"/>
    <w:rsid w:val="00EB2C29"/>
    <w:rPr>
      <w:rFonts w:ascii="Comic Sans MS" w:cs="Times New Roman" w:eastAsia="Times New Roman" w:hAnsi="Comic Sans MS"/>
      <w:sz w:val="24"/>
      <w:szCs w:val="20"/>
      <w:lang w:eastAsia="es-ES" w:val="es-MX"/>
    </w:rPr>
  </w:style>
  <w:style w:type="character" w:styleId="Ttulo5Car" w:customStyle="1">
    <w:name w:val="Título 5 Car"/>
    <w:basedOn w:val="Fuentedeprrafopredeter"/>
    <w:uiPriority w:val="9"/>
    <w:rsid w:val="00EB2C29"/>
    <w:rPr>
      <w:rFonts w:ascii="Comic Sans MS" w:cs="Times New Roman" w:eastAsia="Times New Roman" w:hAnsi="Comic Sans MS"/>
      <w:b w:val="1"/>
      <w:i w:val="1"/>
      <w:sz w:val="20"/>
      <w:szCs w:val="20"/>
      <w:u w:val="single"/>
      <w:lang w:eastAsia="es-ES" w:val="es-MX"/>
    </w:rPr>
  </w:style>
  <w:style w:type="character" w:styleId="Ttulo6Car" w:customStyle="1">
    <w:name w:val="Título 6 Car"/>
    <w:basedOn w:val="Fuentedeprrafopredeter"/>
    <w:uiPriority w:val="9"/>
    <w:rsid w:val="00EB2C29"/>
    <w:rPr>
      <w:rFonts w:ascii="Comic Sans MS" w:cs="Times New Roman" w:eastAsia="Times New Roman" w:hAnsi="Comic Sans MS"/>
      <w:sz w:val="24"/>
      <w:szCs w:val="20"/>
      <w:lang w:eastAsia="es-ES" w:val="es-MX"/>
    </w:rPr>
  </w:style>
  <w:style w:type="character" w:styleId="Ttulo7Car" w:customStyle="1">
    <w:name w:val="Título 7 Car"/>
    <w:basedOn w:val="Fuentedeprrafopredeter"/>
    <w:link w:val="Ttulo7"/>
    <w:uiPriority w:val="9"/>
    <w:rsid w:val="00EB2C29"/>
    <w:rPr>
      <w:rFonts w:ascii="Comic Sans MS" w:cs="Times New Roman" w:eastAsia="Times New Roman" w:hAnsi="Comic Sans MS"/>
      <w:b w:val="1"/>
      <w:i w:val="1"/>
      <w:sz w:val="24"/>
      <w:szCs w:val="20"/>
      <w:u w:val="single"/>
      <w:lang w:eastAsia="es-ES" w:val="es-MX"/>
    </w:rPr>
  </w:style>
  <w:style w:type="character" w:styleId="Ttulo8Car" w:customStyle="1">
    <w:name w:val="Título 8 Car"/>
    <w:basedOn w:val="Fuentedeprrafopredeter"/>
    <w:link w:val="Ttulo8"/>
    <w:rsid w:val="00EB2C29"/>
    <w:rPr>
      <w:rFonts w:ascii="Comic Sans MS" w:cs="Times New Roman" w:eastAsia="Times New Roman" w:hAnsi="Comic Sans MS"/>
      <w:sz w:val="36"/>
      <w:szCs w:val="20"/>
      <w:lang w:eastAsia="es-ES" w:val="es-MX"/>
    </w:rPr>
  </w:style>
  <w:style w:type="character" w:styleId="Ttulo9Car" w:customStyle="1">
    <w:name w:val="Título 9 Car"/>
    <w:basedOn w:val="Fuentedeprrafopredeter"/>
    <w:link w:val="Ttulo9"/>
    <w:rsid w:val="00EB2C29"/>
    <w:rPr>
      <w:rFonts w:ascii="Comic Sans MS" w:cs="Times New Roman" w:eastAsia="Times New Roman" w:hAnsi="Comic Sans MS"/>
      <w:sz w:val="26"/>
      <w:szCs w:val="20"/>
      <w:lang w:eastAsia="es-ES" w:val="es-ES"/>
    </w:rPr>
  </w:style>
  <w:style w:type="paragraph" w:styleId="Encabezado">
    <w:name w:val="header"/>
    <w:aliases w:val="encabezado,h,h8,h9,h10,h18"/>
    <w:basedOn w:val="Normal"/>
    <w:link w:val="EncabezadoCar"/>
    <w:unhideWhenUsed w:val="1"/>
    <w:rsid w:val="00DC65E9"/>
    <w:pPr>
      <w:tabs>
        <w:tab w:val="center" w:pos="4419"/>
        <w:tab w:val="right" w:pos="8838"/>
      </w:tabs>
      <w:spacing w:after="0" w:line="240" w:lineRule="auto"/>
    </w:pPr>
    <w:rPr>
      <w:lang w:val="en-US"/>
    </w:rPr>
  </w:style>
  <w:style w:type="character" w:styleId="EncabezadoCar" w:customStyle="1">
    <w:name w:val="Encabezado Car"/>
    <w:aliases w:val="encabezado Car,h Car,h8 Car,h9 Car,h10 Car,h18 Car"/>
    <w:basedOn w:val="Fuentedeprrafopredeter"/>
    <w:link w:val="Encabezado"/>
    <w:rsid w:val="00DC65E9"/>
  </w:style>
  <w:style w:type="paragraph" w:styleId="Piedepgina">
    <w:name w:val="footer"/>
    <w:basedOn w:val="Normal"/>
    <w:link w:val="PiedepginaCar"/>
    <w:uiPriority w:val="99"/>
    <w:unhideWhenUsed w:val="1"/>
    <w:rsid w:val="00DC65E9"/>
    <w:pPr>
      <w:tabs>
        <w:tab w:val="center" w:pos="4419"/>
        <w:tab w:val="right" w:pos="8838"/>
      </w:tabs>
      <w:spacing w:after="0" w:line="240" w:lineRule="auto"/>
    </w:pPr>
    <w:rPr>
      <w:lang w:val="en-US"/>
    </w:rPr>
  </w:style>
  <w:style w:type="character" w:styleId="PiedepginaCar" w:customStyle="1">
    <w:name w:val="Pie de página Car"/>
    <w:basedOn w:val="Fuentedeprrafopredeter"/>
    <w:link w:val="Piedepgina"/>
    <w:uiPriority w:val="99"/>
    <w:rsid w:val="00DC65E9"/>
  </w:style>
  <w:style w:type="character" w:styleId="Hipervnculo">
    <w:name w:val="Hyperlink"/>
    <w:basedOn w:val="Fuentedeprrafopredeter"/>
    <w:uiPriority w:val="99"/>
    <w:unhideWhenUsed w:val="1"/>
    <w:rsid w:val="00D057D0"/>
    <w:rPr>
      <w:color w:val="0563c1" w:themeColor="hyperlink"/>
      <w:u w:val="single"/>
    </w:rPr>
  </w:style>
  <w:style w:type="paragraph" w:styleId="Sinespaciado">
    <w:name w:val="No Spacing"/>
    <w:link w:val="SinespaciadoCar"/>
    <w:uiPriority w:val="1"/>
    <w:qFormat w:val="1"/>
    <w:rsid w:val="00754112"/>
    <w:pPr>
      <w:spacing w:after="0" w:line="240" w:lineRule="auto"/>
    </w:pPr>
    <w:rPr>
      <w:rFonts w:cs="Times New Roman"/>
    </w:rPr>
  </w:style>
  <w:style w:type="character" w:styleId="SinespaciadoCar" w:customStyle="1">
    <w:name w:val="Sin espaciado Car"/>
    <w:link w:val="Sinespaciado"/>
    <w:uiPriority w:val="1"/>
    <w:locked w:val="1"/>
    <w:rsid w:val="00EB2C29"/>
    <w:rPr>
      <w:rFonts w:ascii="Calibri" w:cs="Times New Roman" w:eastAsia="Calibri" w:hAnsi="Calibri"/>
      <w:lang w:val="es-CO"/>
    </w:rPr>
  </w:style>
  <w:style w:type="paragraph" w:styleId="Textodeglobo">
    <w:name w:val="Balloon Text"/>
    <w:basedOn w:val="Normal"/>
    <w:link w:val="TextodegloboCar"/>
    <w:uiPriority w:val="99"/>
    <w:semiHidden w:val="1"/>
    <w:unhideWhenUsed w:val="1"/>
    <w:rsid w:val="00385DCF"/>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385DCF"/>
    <w:rPr>
      <w:rFonts w:ascii="Segoe UI" w:cs="Segoe UI" w:hAnsi="Segoe UI"/>
      <w:sz w:val="18"/>
      <w:szCs w:val="18"/>
    </w:rPr>
  </w:style>
  <w:style w:type="table" w:styleId="Tablaconcuadrcula">
    <w:name w:val="Table Grid"/>
    <w:basedOn w:val="Tablanormal"/>
    <w:uiPriority w:val="39"/>
    <w:rsid w:val="00EB2C29"/>
    <w:pPr>
      <w:spacing w:after="0" w:line="240" w:lineRule="auto"/>
    </w:pPr>
    <w:rPr>
      <w:rFonts w:ascii="Times New Roman" w:cs="Times New Roman" w:eastAsia="Times New Roman" w:hAnsi="Times New Roman"/>
      <w:sz w:val="20"/>
      <w:szCs w:val="20"/>
      <w:lang w:eastAsia="es-AR" w:val="es-A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Nmerodepgina">
    <w:name w:val="page number"/>
    <w:basedOn w:val="Fuentedeprrafopredeter"/>
    <w:rsid w:val="00EB2C29"/>
  </w:style>
  <w:style w:type="paragraph" w:styleId="Prrafodelista">
    <w:name w:val="List Paragraph"/>
    <w:aliases w:val="List Paragraph1,Betulia Título 1,NORMAL,Bolita,Guión,Párrafo de lista3,BOLA,Párrafo de lista21,Titulo 8,TITULO1REQ,Ha,titulo 5,Chulito,BOLADEF,MIBEX B,Sin espaciado1,List Paragraph,titulo 3,Bullet List,FooterText,列出段落"/>
    <w:basedOn w:val="Normal"/>
    <w:link w:val="PrrafodelistaCar"/>
    <w:uiPriority w:val="34"/>
    <w:qFormat w:val="1"/>
    <w:rsid w:val="00EB2C29"/>
    <w:pPr>
      <w:spacing w:after="200" w:line="276" w:lineRule="auto"/>
      <w:ind w:left="720"/>
      <w:contextualSpacing w:val="1"/>
    </w:pPr>
    <w:rPr>
      <w:rFonts w:cs="Times New Roman"/>
    </w:rPr>
  </w:style>
  <w:style w:type="character" w:styleId="PrrafodelistaCar" w:customStyle="1">
    <w:name w:val="Párrafo de lista Car"/>
    <w:aliases w:val="List Paragraph1 Car,Betulia Título 1 Car,NORMAL Car,Bolita Car,Guión Car,Párrafo de lista3 Car,BOLA Car,Párrafo de lista21 Car,Titulo 8 Car,TITULO1REQ Car,Ha Car,titulo 5 Car,Chulito Car,BOLADEF Car,MIBEX B Car,Sin espaciado1 Car"/>
    <w:link w:val="Prrafodelista"/>
    <w:uiPriority w:val="34"/>
    <w:qFormat w:val="1"/>
    <w:rsid w:val="00EB2C29"/>
    <w:rPr>
      <w:rFonts w:ascii="Calibri" w:cs="Times New Roman" w:eastAsia="Calibri" w:hAnsi="Calibri"/>
      <w:lang w:val="es-CO"/>
    </w:rPr>
  </w:style>
  <w:style w:type="paragraph" w:styleId="Textoindependiente">
    <w:name w:val="Body Text"/>
    <w:aliases w:val="Inicio"/>
    <w:basedOn w:val="Normal"/>
    <w:link w:val="TextoindependienteCar"/>
    <w:rsid w:val="00EB2C29"/>
    <w:pPr>
      <w:overflowPunct w:val="0"/>
      <w:autoSpaceDE w:val="0"/>
      <w:autoSpaceDN w:val="0"/>
      <w:adjustRightInd w:val="0"/>
      <w:spacing w:after="120" w:line="240" w:lineRule="auto"/>
      <w:textAlignment w:val="baseline"/>
    </w:pPr>
    <w:rPr>
      <w:rFonts w:ascii="Verdana" w:cs="Times New Roman" w:eastAsia="Times New Roman" w:hAnsi="Verdana"/>
      <w:szCs w:val="20"/>
      <w:lang w:eastAsia="es-ES" w:val="es-ES_tradnl"/>
    </w:rPr>
  </w:style>
  <w:style w:type="character" w:styleId="TextoindependienteCar" w:customStyle="1">
    <w:name w:val="Texto independiente Car"/>
    <w:aliases w:val="Inicio Car"/>
    <w:basedOn w:val="Fuentedeprrafopredeter"/>
    <w:link w:val="Textoindependiente"/>
    <w:rsid w:val="00EB2C29"/>
    <w:rPr>
      <w:rFonts w:ascii="Verdana" w:cs="Times New Roman" w:eastAsia="Times New Roman" w:hAnsi="Verdana"/>
      <w:szCs w:val="20"/>
      <w:lang w:eastAsia="es-ES" w:val="es-ES_tradnl"/>
    </w:rPr>
  </w:style>
  <w:style w:type="paragraph" w:styleId="Default" w:customStyle="1">
    <w:name w:val="Default"/>
    <w:rsid w:val="00EB2C29"/>
    <w:pPr>
      <w:autoSpaceDE w:val="0"/>
      <w:autoSpaceDN w:val="0"/>
      <w:adjustRightInd w:val="0"/>
      <w:spacing w:after="0" w:line="240" w:lineRule="auto"/>
    </w:pPr>
    <w:rPr>
      <w:rFonts w:ascii="Times New Roman" w:cs="Times New Roman" w:hAnsi="Times New Roman"/>
      <w:color w:val="000000"/>
      <w:sz w:val="24"/>
      <w:szCs w:val="24"/>
    </w:rPr>
  </w:style>
  <w:style w:type="paragraph" w:styleId="Prrafodelista1" w:customStyle="1">
    <w:name w:val="Párrafo de lista1"/>
    <w:basedOn w:val="Normal"/>
    <w:rsid w:val="00EB2C29"/>
    <w:pPr>
      <w:spacing w:after="0" w:line="240" w:lineRule="auto"/>
      <w:ind w:left="708"/>
    </w:pPr>
    <w:rPr>
      <w:rFonts w:ascii="Times New Roman" w:cs="Times New Roman" w:eastAsia="Times New Roman" w:hAnsi="Times New Roman"/>
      <w:sz w:val="24"/>
      <w:szCs w:val="24"/>
      <w:lang w:eastAsia="es-ES"/>
    </w:rPr>
  </w:style>
  <w:style w:type="paragraph" w:styleId="Listaconvietas2">
    <w:name w:val="List Bullet 2"/>
    <w:basedOn w:val="Normal"/>
    <w:unhideWhenUsed w:val="1"/>
    <w:rsid w:val="00EB2C29"/>
    <w:pPr>
      <w:tabs>
        <w:tab w:val="num" w:pos="643"/>
      </w:tabs>
      <w:spacing w:after="0" w:line="240" w:lineRule="auto"/>
      <w:ind w:left="643" w:hanging="360"/>
      <w:contextualSpacing w:val="1"/>
    </w:pPr>
    <w:rPr>
      <w:rFonts w:ascii="Times New Roman" w:cs="Times New Roman" w:eastAsia="Times New Roman" w:hAnsi="Times New Roman"/>
      <w:sz w:val="24"/>
      <w:szCs w:val="24"/>
      <w:lang w:eastAsia="es-ES" w:val="es-ES"/>
    </w:rPr>
  </w:style>
  <w:style w:type="paragraph" w:styleId="Lista">
    <w:name w:val="List"/>
    <w:basedOn w:val="Normal"/>
    <w:rsid w:val="00EB2C29"/>
    <w:pPr>
      <w:spacing w:after="0" w:line="240" w:lineRule="auto"/>
      <w:ind w:left="283" w:hanging="283"/>
      <w:contextualSpacing w:val="1"/>
    </w:pPr>
    <w:rPr>
      <w:rFonts w:ascii="Times New Roman" w:cs="Times New Roman" w:eastAsia="Times New Roman" w:hAnsi="Times New Roman"/>
      <w:sz w:val="24"/>
      <w:szCs w:val="24"/>
    </w:rPr>
  </w:style>
  <w:style w:type="paragraph" w:styleId="Lista2">
    <w:name w:val="List 2"/>
    <w:basedOn w:val="Normal"/>
    <w:uiPriority w:val="99"/>
    <w:rsid w:val="00EB2C29"/>
    <w:pPr>
      <w:spacing w:after="0" w:line="240" w:lineRule="auto"/>
      <w:ind w:left="566" w:hanging="283"/>
      <w:contextualSpacing w:val="1"/>
    </w:pPr>
    <w:rPr>
      <w:rFonts w:ascii="Times New Roman" w:cs="Times New Roman" w:eastAsia="Times New Roman" w:hAnsi="Times New Roman"/>
      <w:sz w:val="24"/>
      <w:szCs w:val="24"/>
    </w:rPr>
  </w:style>
  <w:style w:type="paragraph" w:styleId="Encabezadodemensaje">
    <w:name w:val="Message Header"/>
    <w:basedOn w:val="Normal"/>
    <w:link w:val="EncabezadodemensajeCar"/>
    <w:uiPriority w:val="99"/>
    <w:rsid w:val="00EB2C29"/>
    <w:pPr>
      <w:pBdr>
        <w:top w:color="auto" w:space="1" w:sz="6" w:val="single"/>
        <w:left w:color="auto" w:space="1" w:sz="6" w:val="single"/>
        <w:bottom w:color="auto" w:space="1" w:sz="6" w:val="single"/>
        <w:right w:color="auto" w:space="1" w:sz="6" w:val="single"/>
      </w:pBdr>
      <w:shd w:color="auto" w:fill="auto" w:val="pct20"/>
      <w:spacing w:after="0" w:line="240" w:lineRule="auto"/>
      <w:ind w:left="1134" w:hanging="1134"/>
    </w:pPr>
    <w:rPr>
      <w:rFonts w:asciiTheme="majorHAnsi" w:cstheme="majorBidi" w:eastAsiaTheme="majorEastAsia" w:hAnsiTheme="majorHAnsi"/>
      <w:sz w:val="24"/>
      <w:szCs w:val="24"/>
    </w:rPr>
  </w:style>
  <w:style w:type="character" w:styleId="EncabezadodemensajeCar" w:customStyle="1">
    <w:name w:val="Encabezado de mensaje Car"/>
    <w:basedOn w:val="Fuentedeprrafopredeter"/>
    <w:link w:val="Encabezadodemensaje"/>
    <w:uiPriority w:val="99"/>
    <w:rsid w:val="00EB2C29"/>
    <w:rPr>
      <w:rFonts w:asciiTheme="majorHAnsi" w:cstheme="majorBidi" w:eastAsiaTheme="majorEastAsia" w:hAnsiTheme="majorHAnsi"/>
      <w:sz w:val="24"/>
      <w:szCs w:val="24"/>
      <w:shd w:color="auto" w:fill="auto" w:val="pct20"/>
      <w:lang w:eastAsia="es-CO" w:val="es-CO"/>
    </w:rPr>
  </w:style>
  <w:style w:type="paragraph" w:styleId="Saludo">
    <w:name w:val="Salutation"/>
    <w:basedOn w:val="Normal"/>
    <w:next w:val="Normal"/>
    <w:link w:val="SaludoCar"/>
    <w:uiPriority w:val="99"/>
    <w:rsid w:val="00EB2C29"/>
    <w:pPr>
      <w:spacing w:after="0" w:line="240" w:lineRule="auto"/>
    </w:pPr>
    <w:rPr>
      <w:rFonts w:ascii="Times New Roman" w:cs="Times New Roman" w:eastAsia="Times New Roman" w:hAnsi="Times New Roman"/>
      <w:sz w:val="24"/>
      <w:szCs w:val="24"/>
    </w:rPr>
  </w:style>
  <w:style w:type="character" w:styleId="SaludoCar" w:customStyle="1">
    <w:name w:val="Saludo Car"/>
    <w:basedOn w:val="Fuentedeprrafopredeter"/>
    <w:link w:val="Saludo"/>
    <w:uiPriority w:val="99"/>
    <w:rsid w:val="00EB2C29"/>
    <w:rPr>
      <w:rFonts w:ascii="Times New Roman" w:cs="Times New Roman" w:eastAsia="Times New Roman" w:hAnsi="Times New Roman"/>
      <w:sz w:val="24"/>
      <w:szCs w:val="24"/>
      <w:lang w:eastAsia="es-CO" w:val="es-CO"/>
    </w:rPr>
  </w:style>
  <w:style w:type="paragraph" w:styleId="Cierre">
    <w:name w:val="Closing"/>
    <w:basedOn w:val="Normal"/>
    <w:link w:val="CierreCar"/>
    <w:uiPriority w:val="99"/>
    <w:rsid w:val="00EB2C29"/>
    <w:pPr>
      <w:spacing w:after="0" w:line="240" w:lineRule="auto"/>
      <w:ind w:left="4252"/>
    </w:pPr>
    <w:rPr>
      <w:rFonts w:ascii="Times New Roman" w:cs="Times New Roman" w:eastAsia="Times New Roman" w:hAnsi="Times New Roman"/>
      <w:sz w:val="24"/>
      <w:szCs w:val="24"/>
    </w:rPr>
  </w:style>
  <w:style w:type="character" w:styleId="CierreCar" w:customStyle="1">
    <w:name w:val="Cierre Car"/>
    <w:basedOn w:val="Fuentedeprrafopredeter"/>
    <w:link w:val="Cierre"/>
    <w:uiPriority w:val="99"/>
    <w:rsid w:val="00EB2C29"/>
    <w:rPr>
      <w:rFonts w:ascii="Times New Roman" w:cs="Times New Roman" w:eastAsia="Times New Roman" w:hAnsi="Times New Roman"/>
      <w:sz w:val="24"/>
      <w:szCs w:val="24"/>
      <w:lang w:eastAsia="es-CO" w:val="es-CO"/>
    </w:rPr>
  </w:style>
  <w:style w:type="paragraph" w:styleId="Direccininterior" w:customStyle="1">
    <w:name w:val="Dirección interior"/>
    <w:basedOn w:val="Normal"/>
    <w:rsid w:val="00EB2C29"/>
    <w:pPr>
      <w:spacing w:after="0" w:line="240" w:lineRule="auto"/>
    </w:pPr>
    <w:rPr>
      <w:rFonts w:ascii="Times New Roman" w:cs="Times New Roman" w:eastAsia="Times New Roman" w:hAnsi="Times New Roman"/>
      <w:sz w:val="24"/>
      <w:szCs w:val="24"/>
    </w:rPr>
  </w:style>
  <w:style w:type="paragraph" w:styleId="Firma">
    <w:name w:val="Signature"/>
    <w:basedOn w:val="Normal"/>
    <w:link w:val="FirmaCar"/>
    <w:uiPriority w:val="99"/>
    <w:rsid w:val="00EB2C29"/>
    <w:pPr>
      <w:spacing w:after="0" w:line="240" w:lineRule="auto"/>
      <w:ind w:left="4252"/>
    </w:pPr>
    <w:rPr>
      <w:rFonts w:ascii="Times New Roman" w:cs="Times New Roman" w:eastAsia="Times New Roman" w:hAnsi="Times New Roman"/>
      <w:sz w:val="24"/>
      <w:szCs w:val="24"/>
    </w:rPr>
  </w:style>
  <w:style w:type="character" w:styleId="FirmaCar" w:customStyle="1">
    <w:name w:val="Firma Car"/>
    <w:basedOn w:val="Fuentedeprrafopredeter"/>
    <w:link w:val="Firma"/>
    <w:uiPriority w:val="99"/>
    <w:rsid w:val="00EB2C29"/>
    <w:rPr>
      <w:rFonts w:ascii="Times New Roman" w:cs="Times New Roman" w:eastAsia="Times New Roman" w:hAnsi="Times New Roman"/>
      <w:sz w:val="24"/>
      <w:szCs w:val="24"/>
      <w:lang w:eastAsia="es-CO" w:val="es-CO"/>
    </w:rPr>
  </w:style>
  <w:style w:type="paragraph" w:styleId="Firmapuesto" w:customStyle="1">
    <w:name w:val="Firma puesto"/>
    <w:basedOn w:val="Firma"/>
    <w:rsid w:val="00EB2C29"/>
  </w:style>
  <w:style w:type="paragraph" w:styleId="Firmaorganizacin" w:customStyle="1">
    <w:name w:val="Firma organización"/>
    <w:basedOn w:val="Firma"/>
    <w:rsid w:val="00EB2C29"/>
  </w:style>
  <w:style w:type="paragraph" w:styleId="Lneadereferencia" w:customStyle="1">
    <w:name w:val="Línea de referencia"/>
    <w:basedOn w:val="Textoindependiente"/>
    <w:rsid w:val="00EB2C29"/>
  </w:style>
  <w:style w:type="paragraph" w:styleId="BodyTextIndent" w:customStyle="1">
    <w:name w:val="Body TextIndent"/>
    <w:basedOn w:val="Normal"/>
    <w:link w:val="SangradetextonormalCar"/>
    <w:rsid w:val="00EB2C29"/>
    <w:pPr>
      <w:spacing w:after="120" w:line="240" w:lineRule="auto"/>
      <w:ind w:left="283"/>
    </w:pPr>
    <w:rPr>
      <w:rFonts w:ascii="Times New Roman" w:cs="Times New Roman" w:eastAsia="Times New Roman" w:hAnsi="Times New Roman"/>
      <w:sz w:val="24"/>
      <w:szCs w:val="24"/>
    </w:rPr>
  </w:style>
  <w:style w:type="character" w:styleId="SangradetextonormalCar" w:customStyle="1">
    <w:name w:val="Sangría de texto normal Car"/>
    <w:basedOn w:val="Fuentedeprrafopredeter"/>
    <w:link w:val="BodyTextIndent"/>
    <w:uiPriority w:val="99"/>
    <w:rsid w:val="00EB2C29"/>
    <w:rPr>
      <w:rFonts w:ascii="Times New Roman" w:cs="Times New Roman" w:eastAsia="Times New Roman" w:hAnsi="Times New Roman"/>
      <w:sz w:val="24"/>
      <w:szCs w:val="24"/>
      <w:lang w:eastAsia="es-CO" w:val="es-CO"/>
    </w:rPr>
  </w:style>
  <w:style w:type="paragraph" w:styleId="BodyTextFirstIndent2" w:customStyle="1">
    <w:name w:val="Body Text FirstIndent 2"/>
    <w:basedOn w:val="BodyTextIndent"/>
    <w:link w:val="Textoindependienteprimerasangra2Car"/>
    <w:uiPriority w:val="99"/>
    <w:rsid w:val="00EB2C29"/>
    <w:pPr>
      <w:spacing w:after="0"/>
      <w:ind w:left="360" w:firstLine="360"/>
    </w:pPr>
  </w:style>
  <w:style w:type="character" w:styleId="Textoindependienteprimerasangra2Car" w:customStyle="1">
    <w:name w:val="Texto independiente primera sangría 2 Car"/>
    <w:basedOn w:val="SangradetextonormalCar"/>
    <w:link w:val="BodyTextFirstIndent2"/>
    <w:uiPriority w:val="99"/>
    <w:rsid w:val="00EB2C29"/>
    <w:rPr>
      <w:rFonts w:ascii="Times New Roman" w:cs="Times New Roman" w:eastAsia="Times New Roman" w:hAnsi="Times New Roman"/>
      <w:sz w:val="24"/>
      <w:szCs w:val="24"/>
      <w:lang w:eastAsia="es-CO" w:val="es-CO"/>
    </w:rPr>
  </w:style>
  <w:style w:type="paragraph" w:styleId="Textoindependiente2">
    <w:name w:val="Body Text 2"/>
    <w:basedOn w:val="Normal"/>
    <w:link w:val="Textoindependiente2Car"/>
    <w:uiPriority w:val="99"/>
    <w:rsid w:val="00EB2C29"/>
    <w:pPr>
      <w:overflowPunct w:val="0"/>
      <w:autoSpaceDE w:val="0"/>
      <w:autoSpaceDN w:val="0"/>
      <w:adjustRightInd w:val="0"/>
      <w:spacing w:after="120" w:line="480" w:lineRule="auto"/>
      <w:textAlignment w:val="baseline"/>
    </w:pPr>
    <w:rPr>
      <w:rFonts w:ascii="Verdana" w:cs="Times New Roman" w:eastAsia="Times New Roman" w:hAnsi="Verdana"/>
      <w:szCs w:val="20"/>
      <w:lang w:eastAsia="es-ES" w:val="es-ES_tradnl"/>
    </w:rPr>
  </w:style>
  <w:style w:type="character" w:styleId="Textoindependiente2Car" w:customStyle="1">
    <w:name w:val="Texto independiente 2 Car"/>
    <w:basedOn w:val="Fuentedeprrafopredeter"/>
    <w:link w:val="Textoindependiente2"/>
    <w:uiPriority w:val="99"/>
    <w:rsid w:val="00EB2C29"/>
    <w:rPr>
      <w:rFonts w:ascii="Verdana" w:cs="Times New Roman" w:eastAsia="Times New Roman" w:hAnsi="Verdana"/>
      <w:szCs w:val="20"/>
      <w:lang w:eastAsia="es-ES" w:val="es-ES_tradnl"/>
    </w:rPr>
  </w:style>
  <w:style w:type="character" w:styleId="TtuloCar" w:customStyle="1">
    <w:name w:val="Título Car"/>
    <w:basedOn w:val="Fuentedeprrafopredeter"/>
    <w:uiPriority w:val="10"/>
    <w:rsid w:val="00EB2C29"/>
    <w:rPr>
      <w:rFonts w:ascii="Times New Roman" w:cs="Times New Roman" w:eastAsia="Times New Roman" w:hAnsi="Times New Roman"/>
      <w:sz w:val="32"/>
      <w:szCs w:val="20"/>
      <w:lang w:eastAsia="es-ES" w:val="es-ES_tradnl"/>
    </w:rPr>
  </w:style>
  <w:style w:type="paragraph" w:styleId="NormalWeb">
    <w:name w:val="Normal (Web)"/>
    <w:basedOn w:val="Normal"/>
    <w:uiPriority w:val="99"/>
    <w:rsid w:val="00EB2C29"/>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extonotapie">
    <w:name w:val="footnote text"/>
    <w:aliases w:val="Footnote Text Char Char Char Char Char,Footnote Text Char Char Char Char,Ref. de nota al pie1,FA Fu,Footnote Text Char Char Char,Footnote Text Char,Footnote Text Char Char Char Char Char Char Char Char,texto de nota al pie,Footnote number"/>
    <w:basedOn w:val="Normal"/>
    <w:link w:val="TextonotapieCar"/>
    <w:uiPriority w:val="99"/>
    <w:rsid w:val="00EB2C29"/>
    <w:pPr>
      <w:spacing w:after="0" w:line="240" w:lineRule="auto"/>
    </w:pPr>
    <w:rPr>
      <w:rFonts w:ascii="Times New Roman" w:cs="Times New Roman" w:eastAsia="Times New Roman" w:hAnsi="Times New Roman"/>
      <w:sz w:val="20"/>
      <w:szCs w:val="20"/>
      <w:lang w:eastAsia="es-ES"/>
    </w:rPr>
  </w:style>
  <w:style w:type="character" w:styleId="TextonotapieCar" w:customStyle="1">
    <w:name w:val="Texto nota pie Car"/>
    <w:aliases w:val="Footnote Text Char Char Char Char Char Car,Footnote Text Char Char Char Char Car,Ref. de nota al pie1 Car,FA Fu Car,Footnote Text Char Char Char Car,Footnote Text Char Car,Footnote Text Char Char Char Char Char Char Char Char Car"/>
    <w:basedOn w:val="Fuentedeprrafopredeter"/>
    <w:link w:val="Textonotapie"/>
    <w:uiPriority w:val="99"/>
    <w:rsid w:val="00EB2C29"/>
    <w:rPr>
      <w:rFonts w:ascii="Times New Roman" w:cs="Times New Roman" w:eastAsia="Times New Roman" w:hAnsi="Times New Roman"/>
      <w:sz w:val="20"/>
      <w:szCs w:val="20"/>
      <w:lang w:eastAsia="es-ES" w:val="es-CO"/>
    </w:rPr>
  </w:style>
  <w:style w:type="character" w:styleId="Refdenotaalpie">
    <w:name w:val="footnote reference"/>
    <w:aliases w:val="Texto de nota al pie,referencia nota al pie,Footnotes refss,Fago Fußnotenzeichen,Appel note de bas de page"/>
    <w:basedOn w:val="Fuentedeprrafopredeter"/>
    <w:rsid w:val="00EB2C29"/>
    <w:rPr>
      <w:vertAlign w:val="superscript"/>
    </w:rPr>
  </w:style>
  <w:style w:type="paragraph" w:styleId="BodyTextIndent2" w:customStyle="1">
    <w:name w:val="Body TextIndent 2"/>
    <w:basedOn w:val="Normal"/>
    <w:link w:val="Sangra2detindependienteCar"/>
    <w:unhideWhenUsed w:val="1"/>
    <w:rsid w:val="00EB2C29"/>
    <w:pPr>
      <w:spacing w:after="120" w:line="480" w:lineRule="auto"/>
      <w:ind w:left="283"/>
    </w:pPr>
    <w:rPr>
      <w:rFonts w:ascii="Times New Roman" w:cs="Times New Roman" w:eastAsia="Times New Roman" w:hAnsi="Times New Roman"/>
      <w:sz w:val="24"/>
      <w:szCs w:val="24"/>
      <w:lang w:eastAsia="es-ES" w:val="es-ES"/>
    </w:rPr>
  </w:style>
  <w:style w:type="character" w:styleId="Sangra2detindependienteCar" w:customStyle="1">
    <w:name w:val="Sangría 2 de t. independiente Car"/>
    <w:basedOn w:val="Fuentedeprrafopredeter"/>
    <w:link w:val="BodyTextIndent2"/>
    <w:uiPriority w:val="99"/>
    <w:rsid w:val="00EB2C29"/>
    <w:rPr>
      <w:rFonts w:ascii="Times New Roman" w:cs="Times New Roman" w:eastAsia="Times New Roman" w:hAnsi="Times New Roman"/>
      <w:sz w:val="24"/>
      <w:szCs w:val="24"/>
      <w:lang w:eastAsia="es-ES" w:val="es-ES"/>
    </w:rPr>
  </w:style>
  <w:style w:type="paragraph" w:styleId="Lista5">
    <w:name w:val="List 5"/>
    <w:basedOn w:val="Normal"/>
    <w:rsid w:val="00EB2C29"/>
    <w:pPr>
      <w:spacing w:after="0" w:line="240" w:lineRule="auto"/>
      <w:ind w:left="1415" w:hanging="283"/>
    </w:pPr>
    <w:rPr>
      <w:rFonts w:ascii="Times New Roman" w:cs="Times New Roman" w:eastAsia="Times New Roman" w:hAnsi="Times New Roman"/>
      <w:sz w:val="24"/>
      <w:szCs w:val="24"/>
      <w:lang w:eastAsia="es-ES" w:val="es-ES"/>
    </w:rPr>
  </w:style>
  <w:style w:type="character" w:styleId="Textoennegrita">
    <w:name w:val="Strong"/>
    <w:basedOn w:val="Fuentedeprrafopredeter"/>
    <w:uiPriority w:val="22"/>
    <w:qFormat w:val="1"/>
    <w:rsid w:val="00EB2C29"/>
    <w:rPr>
      <w:b w:val="1"/>
      <w:bCs w:val="1"/>
    </w:rPr>
  </w:style>
  <w:style w:type="paragraph" w:styleId="Mapadeldocumento">
    <w:name w:val="Document Map"/>
    <w:basedOn w:val="Normal"/>
    <w:link w:val="MapadeldocumentoCar"/>
    <w:uiPriority w:val="99"/>
    <w:unhideWhenUsed w:val="1"/>
    <w:rsid w:val="00EB2C29"/>
    <w:pPr>
      <w:spacing w:after="0" w:line="240" w:lineRule="auto"/>
    </w:pPr>
    <w:rPr>
      <w:rFonts w:ascii="Tahoma" w:cs="Tahoma" w:eastAsia="Times New Roman" w:hAnsi="Tahoma"/>
      <w:sz w:val="16"/>
      <w:szCs w:val="16"/>
      <w:lang w:eastAsia="es-ES" w:val="es-ES"/>
    </w:rPr>
  </w:style>
  <w:style w:type="character" w:styleId="MapadeldocumentoCar" w:customStyle="1">
    <w:name w:val="Mapa del documento Car"/>
    <w:basedOn w:val="Fuentedeprrafopredeter"/>
    <w:link w:val="Mapadeldocumento"/>
    <w:uiPriority w:val="99"/>
    <w:rsid w:val="00EB2C29"/>
    <w:rPr>
      <w:rFonts w:ascii="Tahoma" w:cs="Tahoma" w:eastAsia="Times New Roman" w:hAnsi="Tahoma"/>
      <w:sz w:val="16"/>
      <w:szCs w:val="16"/>
      <w:lang w:eastAsia="es-ES" w:val="es-ES"/>
    </w:rPr>
  </w:style>
  <w:style w:type="paragraph" w:styleId="Textoindependiente3">
    <w:name w:val="Body Text 3"/>
    <w:basedOn w:val="Normal"/>
    <w:link w:val="Textoindependiente3Car"/>
    <w:uiPriority w:val="99"/>
    <w:unhideWhenUsed w:val="1"/>
    <w:rsid w:val="00EB2C29"/>
    <w:pPr>
      <w:spacing w:after="120" w:line="240" w:lineRule="auto"/>
    </w:pPr>
    <w:rPr>
      <w:rFonts w:ascii="Times New Roman" w:cs="Times New Roman" w:eastAsia="Times New Roman" w:hAnsi="Times New Roman"/>
      <w:sz w:val="16"/>
      <w:szCs w:val="16"/>
      <w:lang w:eastAsia="es-ES" w:val="es-ES"/>
    </w:rPr>
  </w:style>
  <w:style w:type="character" w:styleId="Textoindependiente3Car" w:customStyle="1">
    <w:name w:val="Texto independiente 3 Car"/>
    <w:basedOn w:val="Fuentedeprrafopredeter"/>
    <w:link w:val="Textoindependiente3"/>
    <w:uiPriority w:val="99"/>
    <w:rsid w:val="00EB2C29"/>
    <w:rPr>
      <w:rFonts w:ascii="Times New Roman" w:cs="Times New Roman" w:eastAsia="Times New Roman" w:hAnsi="Times New Roman"/>
      <w:sz w:val="16"/>
      <w:szCs w:val="16"/>
      <w:lang w:eastAsia="es-ES" w:val="es-ES"/>
    </w:rPr>
  </w:style>
  <w:style w:type="paragraph" w:styleId="Lista4">
    <w:name w:val="List 4"/>
    <w:basedOn w:val="Normal"/>
    <w:uiPriority w:val="99"/>
    <w:unhideWhenUsed w:val="1"/>
    <w:rsid w:val="00EB2C29"/>
    <w:pPr>
      <w:spacing w:after="0" w:line="240" w:lineRule="auto"/>
      <w:ind w:left="1132" w:hanging="283"/>
      <w:contextualSpacing w:val="1"/>
    </w:pPr>
    <w:rPr>
      <w:rFonts w:ascii="Times New Roman" w:cs="Times New Roman" w:eastAsia="Times New Roman" w:hAnsi="Times New Roman"/>
      <w:sz w:val="24"/>
      <w:szCs w:val="24"/>
      <w:lang w:eastAsia="es-ES" w:val="es-ES"/>
    </w:rPr>
  </w:style>
  <w:style w:type="paragraph" w:styleId="Continuarlista">
    <w:name w:val="List Continue"/>
    <w:basedOn w:val="Normal"/>
    <w:uiPriority w:val="99"/>
    <w:unhideWhenUsed w:val="1"/>
    <w:rsid w:val="00EB2C29"/>
    <w:pPr>
      <w:spacing w:after="120" w:line="240" w:lineRule="auto"/>
      <w:ind w:left="283"/>
      <w:contextualSpacing w:val="1"/>
    </w:pPr>
    <w:rPr>
      <w:rFonts w:ascii="Times New Roman" w:cs="Times New Roman" w:eastAsia="Times New Roman" w:hAnsi="Times New Roman"/>
      <w:sz w:val="24"/>
      <w:szCs w:val="24"/>
      <w:lang w:eastAsia="es-ES" w:val="es-ES"/>
    </w:rPr>
  </w:style>
  <w:style w:type="paragraph" w:styleId="Continuarlista3">
    <w:name w:val="List Continue 3"/>
    <w:basedOn w:val="Normal"/>
    <w:unhideWhenUsed w:val="1"/>
    <w:rsid w:val="00EB2C29"/>
    <w:pPr>
      <w:spacing w:after="120" w:line="240" w:lineRule="auto"/>
      <w:ind w:left="849"/>
      <w:contextualSpacing w:val="1"/>
    </w:pPr>
    <w:rPr>
      <w:rFonts w:ascii="Times New Roman" w:cs="Times New Roman" w:eastAsia="Times New Roman" w:hAnsi="Times New Roman"/>
      <w:sz w:val="24"/>
      <w:szCs w:val="24"/>
      <w:lang w:eastAsia="es-ES" w:val="es-ES"/>
    </w:rPr>
  </w:style>
  <w:style w:type="paragraph" w:styleId="Lista3">
    <w:name w:val="List 3"/>
    <w:basedOn w:val="Normal"/>
    <w:uiPriority w:val="99"/>
    <w:unhideWhenUsed w:val="1"/>
    <w:rsid w:val="00EB2C29"/>
    <w:pPr>
      <w:spacing w:after="0" w:line="240" w:lineRule="auto"/>
      <w:ind w:left="849" w:hanging="283"/>
      <w:contextualSpacing w:val="1"/>
    </w:pPr>
    <w:rPr>
      <w:rFonts w:ascii="Times New Roman" w:cs="Times New Roman" w:eastAsia="Times New Roman" w:hAnsi="Times New Roman"/>
      <w:sz w:val="24"/>
      <w:szCs w:val="24"/>
      <w:lang w:eastAsia="es-ES" w:val="es-ES"/>
    </w:rPr>
  </w:style>
  <w:style w:type="paragraph" w:styleId="Listaconnmeros">
    <w:name w:val="List Number"/>
    <w:basedOn w:val="Normal"/>
    <w:uiPriority w:val="99"/>
    <w:unhideWhenUsed w:val="1"/>
    <w:rsid w:val="00EB2C29"/>
    <w:pPr>
      <w:tabs>
        <w:tab w:val="num" w:pos="360"/>
      </w:tabs>
      <w:spacing w:after="0" w:line="240" w:lineRule="auto"/>
      <w:ind w:left="360" w:hanging="360"/>
      <w:contextualSpacing w:val="1"/>
    </w:pPr>
    <w:rPr>
      <w:rFonts w:ascii="Times New Roman" w:cs="Times New Roman" w:eastAsia="Times New Roman" w:hAnsi="Times New Roman"/>
      <w:sz w:val="24"/>
      <w:szCs w:val="24"/>
      <w:lang w:eastAsia="es-ES" w:val="es-ES"/>
    </w:rPr>
  </w:style>
  <w:style w:type="paragraph" w:styleId="estilo1" w:customStyle="1">
    <w:name w:val="estilo1"/>
    <w:basedOn w:val="Normal"/>
    <w:rsid w:val="00EB2C29"/>
    <w:pPr>
      <w:spacing w:after="100" w:afterAutospacing="1" w:before="100" w:beforeAutospacing="1" w:line="240" w:lineRule="auto"/>
    </w:pPr>
    <w:rPr>
      <w:rFonts w:ascii="Times New Roman" w:cs="Times New Roman" w:eastAsia="SimSun" w:hAnsi="Times New Roman"/>
      <w:sz w:val="24"/>
      <w:szCs w:val="24"/>
      <w:lang w:eastAsia="zh-CN"/>
    </w:rPr>
  </w:style>
  <w:style w:type="paragraph" w:styleId="ecxmsonormal" w:customStyle="1">
    <w:name w:val="ecxmsonormal"/>
    <w:basedOn w:val="Normal"/>
    <w:rsid w:val="00EB2C29"/>
    <w:pPr>
      <w:spacing w:after="324" w:line="240" w:lineRule="auto"/>
    </w:pPr>
    <w:rPr>
      <w:rFonts w:ascii="Times New Roman" w:cs="Times New Roman" w:eastAsia="Times New Roman" w:hAnsi="Times New Roman"/>
      <w:sz w:val="24"/>
      <w:szCs w:val="24"/>
      <w:lang w:eastAsia="es-ES" w:val="es-ES"/>
    </w:rPr>
  </w:style>
  <w:style w:type="character" w:styleId="toctoggle" w:customStyle="1">
    <w:name w:val="toctoggle"/>
    <w:basedOn w:val="Fuentedeprrafopredeter"/>
    <w:rsid w:val="00EB2C29"/>
  </w:style>
  <w:style w:type="character" w:styleId="tocnumber" w:customStyle="1">
    <w:name w:val="tocnumber"/>
    <w:basedOn w:val="Fuentedeprrafopredeter"/>
    <w:rsid w:val="00EB2C29"/>
  </w:style>
  <w:style w:type="character" w:styleId="toctext" w:customStyle="1">
    <w:name w:val="toctext"/>
    <w:basedOn w:val="Fuentedeprrafopredeter"/>
    <w:rsid w:val="00EB2C29"/>
  </w:style>
  <w:style w:type="character" w:styleId="editsection" w:customStyle="1">
    <w:name w:val="editsection"/>
    <w:basedOn w:val="Fuentedeprrafopredeter"/>
    <w:rsid w:val="00EB2C29"/>
  </w:style>
  <w:style w:type="character" w:styleId="mw-headline" w:customStyle="1">
    <w:name w:val="mw-headline"/>
    <w:basedOn w:val="Fuentedeprrafopredeter"/>
    <w:rsid w:val="00EB2C29"/>
  </w:style>
  <w:style w:type="character" w:styleId="corchete-llamada1" w:customStyle="1">
    <w:name w:val="corchete-llamada1"/>
    <w:basedOn w:val="Fuentedeprrafopredeter"/>
    <w:rsid w:val="00EB2C29"/>
    <w:rPr>
      <w:vanish w:val="1"/>
      <w:webHidden w:val="0"/>
      <w:specVanish w:val="0"/>
    </w:rPr>
  </w:style>
  <w:style w:type="paragraph" w:styleId="ListaCC" w:customStyle="1">
    <w:name w:val="Lista CC."/>
    <w:basedOn w:val="Normal"/>
    <w:rsid w:val="00EB2C29"/>
    <w:pPr>
      <w:spacing w:after="0" w:line="240" w:lineRule="auto"/>
    </w:pPr>
    <w:rPr>
      <w:rFonts w:ascii="Times New Roman" w:cs="Times New Roman" w:eastAsia="Times New Roman" w:hAnsi="Times New Roman"/>
      <w:sz w:val="24"/>
      <w:szCs w:val="24"/>
      <w:lang w:eastAsia="es-ES" w:val="es-ES"/>
    </w:rPr>
  </w:style>
  <w:style w:type="paragraph" w:styleId="nfodocumentosadjuntos" w:customStyle="1">
    <w:name w:val="nfo documentos adjuntos"/>
    <w:basedOn w:val="Normal"/>
    <w:rsid w:val="00EB2C29"/>
    <w:pPr>
      <w:spacing w:after="0" w:line="240" w:lineRule="auto"/>
    </w:pPr>
    <w:rPr>
      <w:rFonts w:ascii="Times New Roman" w:cs="Times New Roman" w:eastAsia="Times New Roman" w:hAnsi="Times New Roman"/>
      <w:sz w:val="24"/>
      <w:szCs w:val="24"/>
      <w:lang w:eastAsia="es-ES" w:val="es-ES"/>
    </w:rPr>
  </w:style>
  <w:style w:type="character" w:styleId="textonavy1" w:customStyle="1">
    <w:name w:val="texto_navy1"/>
    <w:basedOn w:val="Fuentedeprrafopredeter"/>
    <w:rsid w:val="00EB2C29"/>
    <w:rPr>
      <w:color w:val="000080"/>
    </w:rPr>
  </w:style>
  <w:style w:type="paragraph" w:styleId="Listaconvietas3">
    <w:name w:val="List Bullet 3"/>
    <w:basedOn w:val="Normal"/>
    <w:unhideWhenUsed w:val="1"/>
    <w:rsid w:val="00EB2C29"/>
    <w:pPr>
      <w:tabs>
        <w:tab w:val="num" w:pos="926"/>
      </w:tabs>
      <w:spacing w:after="0" w:line="240" w:lineRule="auto"/>
      <w:ind w:left="926" w:hanging="360"/>
      <w:contextualSpacing w:val="1"/>
    </w:pPr>
    <w:rPr>
      <w:rFonts w:ascii="Times New Roman" w:cs="Times New Roman" w:eastAsia="Times New Roman" w:hAnsi="Times New Roman"/>
      <w:sz w:val="24"/>
      <w:szCs w:val="24"/>
      <w:lang w:eastAsia="es-ES" w:val="es-ES"/>
    </w:rPr>
  </w:style>
  <w:style w:type="paragraph" w:styleId="BodyTextFirstIndent" w:customStyle="1">
    <w:name w:val="Body Text FirstIndent"/>
    <w:basedOn w:val="Textoindependiente"/>
    <w:link w:val="TextoindependienteprimerasangraCar"/>
    <w:unhideWhenUsed w:val="1"/>
    <w:rsid w:val="00EB2C29"/>
    <w:pPr>
      <w:overflowPunct w:val="1"/>
      <w:autoSpaceDE w:val="1"/>
      <w:autoSpaceDN w:val="1"/>
      <w:adjustRightInd w:val="1"/>
      <w:spacing w:after="0"/>
      <w:ind w:firstLine="360"/>
      <w:textAlignment w:val="auto"/>
    </w:pPr>
    <w:rPr>
      <w:rFonts w:ascii="Times New Roman" w:hAnsi="Times New Roman"/>
      <w:sz w:val="24"/>
      <w:szCs w:val="24"/>
      <w:lang w:val="es-ES"/>
    </w:rPr>
  </w:style>
  <w:style w:type="character" w:styleId="TextoindependienteprimerasangraCar" w:customStyle="1">
    <w:name w:val="Texto independiente primera sangría Car"/>
    <w:basedOn w:val="TextoindependienteCar"/>
    <w:link w:val="BodyTextFirstIndent"/>
    <w:uiPriority w:val="99"/>
    <w:rsid w:val="00EB2C29"/>
    <w:rPr>
      <w:rFonts w:ascii="Times New Roman" w:cs="Times New Roman" w:eastAsia="Times New Roman" w:hAnsi="Times New Roman"/>
      <w:sz w:val="24"/>
      <w:szCs w:val="24"/>
      <w:lang w:eastAsia="es-ES" w:val="es-ES"/>
    </w:rPr>
  </w:style>
  <w:style w:type="paragraph" w:styleId="Prrafodelista2" w:customStyle="1">
    <w:name w:val="Párrafo de lista2"/>
    <w:basedOn w:val="Normal"/>
    <w:rsid w:val="00EB2C29"/>
    <w:pPr>
      <w:spacing w:after="0" w:line="240" w:lineRule="auto"/>
      <w:ind w:left="708"/>
    </w:pPr>
    <w:rPr>
      <w:rFonts w:ascii="Times New Roman" w:cs="Times New Roman" w:eastAsia="Times New Roman" w:hAnsi="Times New Roman"/>
      <w:sz w:val="24"/>
      <w:szCs w:val="24"/>
      <w:lang w:eastAsia="es-ES"/>
    </w:rPr>
  </w:style>
  <w:style w:type="character" w:styleId="nfasis">
    <w:name w:val="Emphasis"/>
    <w:basedOn w:val="Fuentedeprrafopredeter"/>
    <w:qFormat w:val="1"/>
    <w:rsid w:val="00EB2C29"/>
    <w:rPr>
      <w:i w:val="1"/>
      <w:iCs w:val="1"/>
    </w:rPr>
  </w:style>
  <w:style w:type="character" w:styleId="Hipervnculovisitado">
    <w:name w:val="FollowedHyperlink"/>
    <w:rsid w:val="00EB2C29"/>
    <w:rPr>
      <w:color w:val="800080"/>
      <w:u w:val="single"/>
    </w:rPr>
  </w:style>
  <w:style w:type="paragraph" w:styleId="Descripcin">
    <w:name w:val="caption"/>
    <w:basedOn w:val="Normal"/>
    <w:next w:val="Normal"/>
    <w:qFormat w:val="1"/>
    <w:rsid w:val="00EB2C29"/>
    <w:pPr>
      <w:spacing w:after="120" w:before="120" w:line="240" w:lineRule="auto"/>
    </w:pPr>
    <w:rPr>
      <w:rFonts w:ascii="Times New Roman" w:cs="Times New Roman" w:eastAsia="Times New Roman" w:hAnsi="Times New Roman"/>
      <w:b w:val="1"/>
      <w:bCs w:val="1"/>
      <w:sz w:val="20"/>
      <w:szCs w:val="20"/>
      <w:lang w:eastAsia="es-ES" w:val="es-ES"/>
    </w:rPr>
  </w:style>
  <w:style w:type="character" w:styleId="SubttuloCar" w:customStyle="1">
    <w:name w:val="Subtítulo Car"/>
    <w:basedOn w:val="Fuentedeprrafopredeter"/>
    <w:rsid w:val="00EB2C29"/>
    <w:rPr>
      <w:rFonts w:ascii="Arial" w:cs="Arial" w:eastAsia="Times New Roman" w:hAnsi="Arial"/>
      <w:sz w:val="24"/>
      <w:szCs w:val="24"/>
      <w:lang w:eastAsia="es-ES" w:val="es-ES"/>
    </w:rPr>
  </w:style>
  <w:style w:type="paragraph" w:styleId="NormalIndent" w:customStyle="1">
    <w:name w:val="NormalIndent"/>
    <w:basedOn w:val="Normal"/>
    <w:rsid w:val="00EB2C29"/>
    <w:pPr>
      <w:spacing w:after="0" w:line="240" w:lineRule="auto"/>
      <w:ind w:left="708"/>
    </w:pPr>
    <w:rPr>
      <w:rFonts w:ascii="Times New Roman" w:cs="Times New Roman" w:eastAsia="Times New Roman" w:hAnsi="Times New Roman"/>
      <w:sz w:val="20"/>
      <w:szCs w:val="20"/>
      <w:lang w:eastAsia="es-ES" w:val="es-ES"/>
    </w:rPr>
  </w:style>
  <w:style w:type="paragraph" w:styleId="Remiteabreviado" w:customStyle="1">
    <w:name w:val="Remite abreviado"/>
    <w:basedOn w:val="Normal"/>
    <w:rsid w:val="00EB2C29"/>
    <w:pPr>
      <w:spacing w:after="0" w:line="240" w:lineRule="auto"/>
    </w:pPr>
    <w:rPr>
      <w:rFonts w:ascii="Times New Roman" w:cs="Times New Roman" w:eastAsia="Times New Roman" w:hAnsi="Times New Roman"/>
      <w:sz w:val="20"/>
      <w:szCs w:val="20"/>
      <w:lang w:eastAsia="es-ES" w:val="es-ES"/>
    </w:rPr>
  </w:style>
  <w:style w:type="paragraph" w:styleId="Listaconvietas">
    <w:name w:val="List Bullet"/>
    <w:basedOn w:val="Normal"/>
    <w:autoRedefine w:val="1"/>
    <w:uiPriority w:val="99"/>
    <w:rsid w:val="00EB2C29"/>
    <w:pPr>
      <w:spacing w:after="0" w:line="240" w:lineRule="auto"/>
      <w:jc w:val="both"/>
    </w:pPr>
    <w:rPr>
      <w:rFonts w:ascii="Arial" w:cs="Arial" w:eastAsia="Times New Roman" w:hAnsi="Arial"/>
      <w:sz w:val="24"/>
      <w:szCs w:val="24"/>
    </w:rPr>
  </w:style>
  <w:style w:type="paragraph" w:styleId="CM21" w:customStyle="1">
    <w:name w:val="CM21"/>
    <w:basedOn w:val="Default"/>
    <w:next w:val="Default"/>
    <w:rsid w:val="00EB2C29"/>
    <w:rPr>
      <w:rFonts w:ascii="Arial" w:cs="Arial" w:eastAsia="Times New Roman" w:hAnsi="Arial"/>
      <w:color w:val="auto"/>
    </w:rPr>
  </w:style>
  <w:style w:type="paragraph" w:styleId="CM2" w:customStyle="1">
    <w:name w:val="CM2"/>
    <w:basedOn w:val="Default"/>
    <w:next w:val="Default"/>
    <w:uiPriority w:val="99"/>
    <w:rsid w:val="00EB2C29"/>
    <w:pPr>
      <w:spacing w:line="253" w:lineRule="atLeast"/>
    </w:pPr>
    <w:rPr>
      <w:rFonts w:ascii="Arial" w:cs="Arial" w:eastAsia="Times New Roman" w:hAnsi="Arial"/>
      <w:color w:val="auto"/>
      <w:lang w:eastAsia="es-AR" w:val="es-ES"/>
    </w:rPr>
  </w:style>
  <w:style w:type="paragraph" w:styleId="CM6" w:customStyle="1">
    <w:name w:val="CM6"/>
    <w:basedOn w:val="Default"/>
    <w:next w:val="Default"/>
    <w:uiPriority w:val="99"/>
    <w:rsid w:val="00EB2C29"/>
    <w:rPr>
      <w:rFonts w:ascii="Arial" w:cs="Arial" w:eastAsia="Times New Roman" w:hAnsi="Arial"/>
      <w:color w:val="auto"/>
      <w:lang w:eastAsia="es-AR" w:val="es-ES"/>
    </w:rPr>
  </w:style>
  <w:style w:type="character" w:styleId="st1" w:customStyle="1">
    <w:name w:val="st1"/>
    <w:basedOn w:val="Fuentedeprrafopredeter"/>
    <w:rsid w:val="00EB2C29"/>
  </w:style>
  <w:style w:type="paragraph" w:styleId="Textodebloque">
    <w:name w:val="Block Text"/>
    <w:basedOn w:val="Normal"/>
    <w:rsid w:val="00EB2C29"/>
    <w:pPr>
      <w:spacing w:after="0" w:line="240" w:lineRule="auto"/>
      <w:ind w:left="900" w:right="627"/>
      <w:jc w:val="both"/>
    </w:pPr>
    <w:rPr>
      <w:rFonts w:ascii="Georgia" w:cs="Arial" w:eastAsia="Times New Roman" w:hAnsi="Georgia"/>
      <w:bCs w:val="1"/>
      <w:iCs w:val="1"/>
      <w:sz w:val="24"/>
      <w:szCs w:val="24"/>
      <w:lang w:eastAsia="es-ES" w:val="es-ES"/>
    </w:rPr>
  </w:style>
  <w:style w:type="paragraph" w:styleId="ecxmsoblocktext" w:customStyle="1">
    <w:name w:val="ecxmsoblocktext"/>
    <w:basedOn w:val="Normal"/>
    <w:rsid w:val="00EB2C29"/>
    <w:pPr>
      <w:spacing w:after="324" w:line="240" w:lineRule="auto"/>
    </w:pPr>
    <w:rPr>
      <w:rFonts w:ascii="Times New Roman" w:cs="Times New Roman" w:eastAsia="Times New Roman" w:hAnsi="Times New Roman"/>
      <w:sz w:val="24"/>
      <w:szCs w:val="24"/>
      <w:lang w:eastAsia="es-ES" w:val="es-ES"/>
    </w:rPr>
  </w:style>
  <w:style w:type="paragraph" w:styleId="ecxmsobodytext" w:customStyle="1">
    <w:name w:val="ecxmsobodytext"/>
    <w:basedOn w:val="Normal"/>
    <w:rsid w:val="00EB2C29"/>
    <w:pPr>
      <w:spacing w:after="324" w:line="240" w:lineRule="auto"/>
    </w:pPr>
    <w:rPr>
      <w:rFonts w:ascii="Times New Roman" w:cs="Times New Roman" w:eastAsia="Times New Roman" w:hAnsi="Times New Roman"/>
      <w:sz w:val="24"/>
      <w:szCs w:val="24"/>
      <w:lang w:eastAsia="es-ES" w:val="es-ES"/>
    </w:rPr>
  </w:style>
  <w:style w:type="paragraph" w:styleId="ecxpa8" w:customStyle="1">
    <w:name w:val="ecxpa8"/>
    <w:basedOn w:val="Normal"/>
    <w:rsid w:val="00EB2C29"/>
    <w:pPr>
      <w:spacing w:after="324" w:line="240" w:lineRule="auto"/>
    </w:pPr>
    <w:rPr>
      <w:rFonts w:ascii="Times New Roman" w:cs="Times New Roman" w:eastAsia="Times New Roman" w:hAnsi="Times New Roman"/>
      <w:sz w:val="24"/>
      <w:szCs w:val="24"/>
      <w:lang w:eastAsia="es-ES" w:val="es-ES"/>
    </w:rPr>
  </w:style>
  <w:style w:type="character" w:styleId="Refdecomentario">
    <w:name w:val="annotation reference"/>
    <w:basedOn w:val="Fuentedeprrafopredeter"/>
    <w:unhideWhenUsed w:val="1"/>
    <w:rsid w:val="00EB2C29"/>
    <w:rPr>
      <w:sz w:val="16"/>
      <w:szCs w:val="16"/>
    </w:rPr>
  </w:style>
  <w:style w:type="paragraph" w:styleId="Textocomentario">
    <w:name w:val="annotation text"/>
    <w:basedOn w:val="Normal"/>
    <w:link w:val="TextocomentarioCar"/>
    <w:unhideWhenUsed w:val="1"/>
    <w:rsid w:val="00EB2C29"/>
    <w:pPr>
      <w:spacing w:after="0" w:line="240" w:lineRule="auto"/>
    </w:pPr>
    <w:rPr>
      <w:rFonts w:ascii="Arial" w:cs="Times New Roman" w:eastAsia="Times New Roman" w:hAnsi="Arial"/>
      <w:sz w:val="20"/>
      <w:szCs w:val="20"/>
      <w:lang w:eastAsia="es-ES" w:val="es-ES_tradnl"/>
    </w:rPr>
  </w:style>
  <w:style w:type="character" w:styleId="TextocomentarioCar" w:customStyle="1">
    <w:name w:val="Texto comentario Car"/>
    <w:basedOn w:val="Fuentedeprrafopredeter"/>
    <w:link w:val="Textocomentario"/>
    <w:uiPriority w:val="99"/>
    <w:rsid w:val="00EB2C29"/>
    <w:rPr>
      <w:rFonts w:ascii="Arial" w:cs="Times New Roman" w:eastAsia="Times New Roman" w:hAnsi="Arial"/>
      <w:sz w:val="20"/>
      <w:szCs w:val="20"/>
      <w:lang w:eastAsia="es-ES" w:val="es-ES_tradnl"/>
    </w:rPr>
  </w:style>
  <w:style w:type="paragraph" w:styleId="ecxmsolistparagraph" w:customStyle="1">
    <w:name w:val="ecxmsolistparagraph"/>
    <w:basedOn w:val="Normal"/>
    <w:rsid w:val="00EB2C29"/>
    <w:pPr>
      <w:spacing w:after="324" w:line="240" w:lineRule="auto"/>
    </w:pPr>
    <w:rPr>
      <w:rFonts w:ascii="Times New Roman" w:cs="Times New Roman" w:eastAsia="Times New Roman" w:hAnsi="Times New Roman"/>
      <w:sz w:val="24"/>
      <w:szCs w:val="24"/>
      <w:lang w:eastAsia="es-ES" w:val="es-ES"/>
    </w:rPr>
  </w:style>
  <w:style w:type="character" w:styleId="ecxapple-converted-space" w:customStyle="1">
    <w:name w:val="ecxapple-converted-space"/>
    <w:basedOn w:val="Fuentedeprrafopredeter"/>
    <w:rsid w:val="00EB2C29"/>
  </w:style>
  <w:style w:type="paragraph" w:styleId="Sangra2detindependiente">
    <w:name w:val="Body Text Indent 2"/>
    <w:basedOn w:val="Normal"/>
    <w:link w:val="Sangra2detindependienteCar1"/>
    <w:uiPriority w:val="99"/>
    <w:rsid w:val="00EB2C29"/>
    <w:pPr>
      <w:spacing w:after="120" w:line="480" w:lineRule="auto"/>
      <w:ind w:left="360"/>
    </w:pPr>
    <w:rPr>
      <w:rFonts w:ascii="Times New Roman" w:cs="Times New Roman" w:eastAsia="Times New Roman" w:hAnsi="Times New Roman"/>
      <w:sz w:val="24"/>
      <w:szCs w:val="24"/>
    </w:rPr>
  </w:style>
  <w:style w:type="character" w:styleId="Sangra2detindependienteCar1" w:customStyle="1">
    <w:name w:val="Sangría 2 de t. independiente Car1"/>
    <w:basedOn w:val="Fuentedeprrafopredeter"/>
    <w:link w:val="Sangra2detindependiente"/>
    <w:rsid w:val="00EB2C29"/>
    <w:rPr>
      <w:rFonts w:ascii="Times New Roman" w:cs="Times New Roman" w:eastAsia="Times New Roman" w:hAnsi="Times New Roman"/>
      <w:sz w:val="24"/>
      <w:szCs w:val="24"/>
      <w:lang w:eastAsia="es-CO" w:val="es-CO"/>
    </w:rPr>
  </w:style>
  <w:style w:type="paragraph" w:styleId="Lneadeasunto" w:customStyle="1">
    <w:name w:val="Línea de asunto"/>
    <w:basedOn w:val="Normal"/>
    <w:rsid w:val="00EB2C29"/>
    <w:pPr>
      <w:spacing w:after="0" w:line="240" w:lineRule="auto"/>
    </w:pPr>
    <w:rPr>
      <w:rFonts w:ascii="Times New Roman" w:cs="Times New Roman" w:eastAsia="Times New Roman" w:hAnsi="Times New Roman"/>
      <w:sz w:val="24"/>
      <w:szCs w:val="24"/>
    </w:rPr>
  </w:style>
  <w:style w:type="paragraph" w:styleId="Infodocumentosadjuntos" w:customStyle="1">
    <w:name w:val="Info documentos adjuntos"/>
    <w:basedOn w:val="Normal"/>
    <w:rsid w:val="00EB2C29"/>
    <w:pPr>
      <w:spacing w:after="0" w:line="240" w:lineRule="auto"/>
    </w:pPr>
    <w:rPr>
      <w:rFonts w:ascii="Times New Roman" w:cs="Times New Roman" w:eastAsia="Times New Roman" w:hAnsi="Times New Roman"/>
      <w:sz w:val="24"/>
      <w:szCs w:val="24"/>
    </w:rPr>
  </w:style>
  <w:style w:type="paragraph" w:styleId="Sangranormal">
    <w:name w:val="Normal Indent"/>
    <w:basedOn w:val="Normal"/>
    <w:uiPriority w:val="99"/>
    <w:rsid w:val="00EB2C29"/>
    <w:pPr>
      <w:spacing w:after="0" w:line="240" w:lineRule="auto"/>
      <w:ind w:left="708"/>
    </w:pPr>
    <w:rPr>
      <w:rFonts w:ascii="Times New Roman" w:cs="Times New Roman" w:eastAsia="Times New Roman" w:hAnsi="Times New Roman"/>
      <w:sz w:val="24"/>
      <w:szCs w:val="24"/>
    </w:rPr>
  </w:style>
  <w:style w:type="paragraph" w:styleId="Textoindependienteprimerasangra">
    <w:name w:val="Body Text First Indent"/>
    <w:basedOn w:val="Textoindependiente"/>
    <w:link w:val="TextoindependienteprimerasangraCar1"/>
    <w:uiPriority w:val="99"/>
    <w:rsid w:val="00EB2C29"/>
    <w:pPr>
      <w:overflowPunct w:val="1"/>
      <w:autoSpaceDE w:val="1"/>
      <w:autoSpaceDN w:val="1"/>
      <w:adjustRightInd w:val="1"/>
      <w:spacing w:after="0"/>
      <w:ind w:firstLine="360"/>
      <w:textAlignment w:val="auto"/>
    </w:pPr>
    <w:rPr>
      <w:rFonts w:ascii="Times New Roman" w:hAnsi="Times New Roman"/>
      <w:sz w:val="24"/>
      <w:szCs w:val="24"/>
      <w:lang w:eastAsia="es-CO" w:val="es-CO"/>
    </w:rPr>
  </w:style>
  <w:style w:type="character" w:styleId="TextoindependienteprimerasangraCar1" w:customStyle="1">
    <w:name w:val="Texto independiente primera sangría Car1"/>
    <w:basedOn w:val="TextoindependienteCar"/>
    <w:link w:val="Textoindependienteprimerasangra"/>
    <w:rsid w:val="00EB2C29"/>
    <w:rPr>
      <w:rFonts w:ascii="Times New Roman" w:cs="Times New Roman" w:eastAsia="Times New Roman" w:hAnsi="Times New Roman"/>
      <w:sz w:val="24"/>
      <w:szCs w:val="24"/>
      <w:lang w:eastAsia="es-CO" w:val="es-CO"/>
    </w:rPr>
  </w:style>
  <w:style w:type="paragraph" w:styleId="Sangradetextonormal">
    <w:name w:val="Body Text Indent"/>
    <w:basedOn w:val="Normal"/>
    <w:link w:val="SangradetextonormalCar1"/>
    <w:uiPriority w:val="99"/>
    <w:rsid w:val="00EB2C29"/>
    <w:pPr>
      <w:spacing w:after="120" w:line="240" w:lineRule="auto"/>
      <w:ind w:left="360"/>
    </w:pPr>
    <w:rPr>
      <w:rFonts w:ascii="Times New Roman" w:cs="Times New Roman" w:eastAsia="Times New Roman" w:hAnsi="Times New Roman"/>
      <w:sz w:val="24"/>
      <w:szCs w:val="24"/>
    </w:rPr>
  </w:style>
  <w:style w:type="character" w:styleId="SangradetextonormalCar1" w:customStyle="1">
    <w:name w:val="Sangría de texto normal Car1"/>
    <w:basedOn w:val="Fuentedeprrafopredeter"/>
    <w:link w:val="Sangradetextonormal"/>
    <w:rsid w:val="00EB2C29"/>
    <w:rPr>
      <w:rFonts w:ascii="Times New Roman" w:cs="Times New Roman" w:eastAsia="Times New Roman" w:hAnsi="Times New Roman"/>
      <w:sz w:val="24"/>
      <w:szCs w:val="24"/>
      <w:lang w:eastAsia="es-CO" w:val="es-CO"/>
    </w:rPr>
  </w:style>
  <w:style w:type="paragraph" w:styleId="Textoindependienteprimerasangra2">
    <w:name w:val="Body Text First Indent 2"/>
    <w:basedOn w:val="Sangradetextonormal"/>
    <w:link w:val="Textoindependienteprimerasangra2Car1"/>
    <w:uiPriority w:val="99"/>
    <w:rsid w:val="00EB2C29"/>
    <w:pPr>
      <w:spacing w:after="0"/>
      <w:ind w:firstLine="360"/>
    </w:pPr>
  </w:style>
  <w:style w:type="character" w:styleId="Textoindependienteprimerasangra2Car1" w:customStyle="1">
    <w:name w:val="Texto independiente primera sangría 2 Car1"/>
    <w:basedOn w:val="SangradetextonormalCar1"/>
    <w:link w:val="Textoindependienteprimerasangra2"/>
    <w:uiPriority w:val="99"/>
    <w:rsid w:val="00EB2C29"/>
    <w:rPr>
      <w:rFonts w:ascii="Times New Roman" w:cs="Times New Roman" w:eastAsia="Times New Roman" w:hAnsi="Times New Roman"/>
      <w:sz w:val="24"/>
      <w:szCs w:val="24"/>
      <w:lang w:eastAsia="es-CO" w:val="es-CO"/>
    </w:rPr>
  </w:style>
  <w:style w:type="character" w:styleId="st" w:customStyle="1">
    <w:name w:val="st"/>
    <w:basedOn w:val="Fuentedeprrafopredeter"/>
    <w:rsid w:val="00EB2C29"/>
  </w:style>
  <w:style w:type="table" w:styleId="Calendario2" w:customStyle="1">
    <w:name w:val="Calendario 2"/>
    <w:basedOn w:val="Tablanormal"/>
    <w:uiPriority w:val="99"/>
    <w:qFormat w:val="1"/>
    <w:rsid w:val="00EB2C29"/>
    <w:pPr>
      <w:spacing w:after="0" w:line="240" w:lineRule="auto"/>
      <w:jc w:val="center"/>
    </w:pPr>
    <w:rPr>
      <w:rFonts w:ascii="Times New Roman" w:cs="Times New Roman" w:eastAsia="Times New Roman" w:hAnsi="Times New Roman"/>
      <w:sz w:val="28"/>
      <w:szCs w:val="20"/>
    </w:rPr>
    <w:tblPr>
      <w:tblBorders>
        <w:insideV w:color="9cc2e5" w:space="0" w:sz="4" w:themeColor="accent1" w:themeTint="000099" w:val="single"/>
      </w:tblBorders>
    </w:tblPr>
    <w:tblStylePr w:type="firstRow">
      <w:rPr>
        <w:rFonts w:asciiTheme="majorHAnsi" w:hAnsiTheme="majorHAnsi"/>
        <w:b w:val="0"/>
        <w:i w:val="0"/>
        <w:caps w:val="1"/>
        <w:smallCaps w:val="0"/>
        <w:color w:val="5b9bd5" w:themeColor="accent1"/>
        <w:spacing w:val="20"/>
        <w:sz w:val="32"/>
      </w:rPr>
      <w:tblPr/>
      <w:tcPr>
        <w:tcBorders>
          <w:top w:space="0" w:sz="0" w:val="nil"/>
          <w:left w:space="0" w:sz="0" w:val="nil"/>
          <w:bottom w:space="0" w:sz="0" w:val="nil"/>
          <w:right w:space="0" w:sz="0" w:val="nil"/>
          <w:insideH w:space="0" w:sz="0" w:val="nil"/>
          <w:insideV w:space="0" w:sz="0" w:val="nil"/>
          <w:tl2br w:space="0" w:sz="0" w:val="nil"/>
          <w:tr2bl w:space="0" w:sz="0" w:val="nil"/>
        </w:tcBorders>
      </w:tcPr>
    </w:tblStylePr>
  </w:style>
  <w:style w:type="character" w:styleId="apple-converted-space" w:customStyle="1">
    <w:name w:val="apple-converted-space"/>
    <w:basedOn w:val="Fuentedeprrafopredeter"/>
    <w:rsid w:val="00EB2C29"/>
  </w:style>
  <w:style w:type="paragraph" w:styleId="Sangra3detindependiente">
    <w:name w:val="Body Text Indent 3"/>
    <w:basedOn w:val="Normal"/>
    <w:link w:val="Sangra3detindependienteCar"/>
    <w:rsid w:val="00EB2C29"/>
    <w:pPr>
      <w:spacing w:after="0" w:line="240" w:lineRule="auto"/>
      <w:ind w:left="1843"/>
      <w:jc w:val="both"/>
    </w:pPr>
    <w:rPr>
      <w:rFonts w:ascii="Arial" w:cs="Times New Roman" w:eastAsia="Times New Roman" w:hAnsi="Arial"/>
      <w:b w:val="1"/>
      <w:szCs w:val="20"/>
      <w:lang w:eastAsia="es-ES" w:val="es-ES"/>
    </w:rPr>
  </w:style>
  <w:style w:type="character" w:styleId="Sangra3detindependienteCar" w:customStyle="1">
    <w:name w:val="Sangría 3 de t. independiente Car"/>
    <w:basedOn w:val="Fuentedeprrafopredeter"/>
    <w:link w:val="Sangra3detindependiente"/>
    <w:rsid w:val="00EB2C29"/>
    <w:rPr>
      <w:rFonts w:ascii="Arial" w:cs="Times New Roman" w:eastAsia="Times New Roman" w:hAnsi="Arial"/>
      <w:b w:val="1"/>
      <w:szCs w:val="20"/>
      <w:lang w:eastAsia="es-ES" w:val="es-ES"/>
    </w:rPr>
  </w:style>
  <w:style w:type="paragraph" w:styleId="Prder1" w:customStyle="1">
    <w:name w:val="PÀÀr. der. 1"/>
    <w:rsid w:val="00EB2C29"/>
    <w:pPr>
      <w:tabs>
        <w:tab w:val="left" w:pos="-720"/>
        <w:tab w:val="left" w:pos="0"/>
        <w:tab w:val="decimal" w:pos="720"/>
      </w:tabs>
      <w:suppressAutoHyphens w:val="1"/>
      <w:spacing w:after="0" w:line="240" w:lineRule="auto"/>
      <w:ind w:left="720" w:hanging="208"/>
    </w:pPr>
    <w:rPr>
      <w:rFonts w:ascii="Courier New" w:cs="Times New Roman" w:eastAsia="Times New Roman" w:hAnsi="Courier New"/>
      <w:sz w:val="24"/>
      <w:szCs w:val="20"/>
      <w:lang w:eastAsia="es-ES"/>
    </w:rPr>
  </w:style>
  <w:style w:type="paragraph" w:styleId="Prder2" w:customStyle="1">
    <w:name w:val="PÀÀr. der. 2"/>
    <w:rsid w:val="00EB2C29"/>
    <w:pPr>
      <w:tabs>
        <w:tab w:val="left" w:pos="-720"/>
        <w:tab w:val="left" w:pos="0"/>
        <w:tab w:val="left" w:pos="720"/>
        <w:tab w:val="decimal" w:pos="1440"/>
      </w:tabs>
      <w:suppressAutoHyphens w:val="1"/>
      <w:spacing w:after="0" w:line="240" w:lineRule="auto"/>
      <w:ind w:left="1440" w:hanging="294"/>
    </w:pPr>
    <w:rPr>
      <w:rFonts w:ascii="Courier New" w:cs="Times New Roman" w:eastAsia="Times New Roman" w:hAnsi="Courier New"/>
      <w:sz w:val="24"/>
      <w:szCs w:val="20"/>
      <w:lang w:eastAsia="es-ES"/>
    </w:rPr>
  </w:style>
  <w:style w:type="paragraph" w:styleId="Prder3" w:customStyle="1">
    <w:name w:val="PÀÀr. der. 3"/>
    <w:rsid w:val="00EB2C29"/>
    <w:pPr>
      <w:tabs>
        <w:tab w:val="left" w:pos="-720"/>
        <w:tab w:val="left" w:pos="0"/>
        <w:tab w:val="left" w:pos="720"/>
        <w:tab w:val="left" w:pos="1440"/>
        <w:tab w:val="decimal" w:pos="2160"/>
      </w:tabs>
      <w:suppressAutoHyphens w:val="1"/>
      <w:spacing w:after="0" w:line="240" w:lineRule="auto"/>
      <w:ind w:left="2160" w:hanging="236"/>
    </w:pPr>
    <w:rPr>
      <w:rFonts w:ascii="Courier New" w:cs="Times New Roman" w:eastAsia="Times New Roman" w:hAnsi="Courier New"/>
      <w:sz w:val="24"/>
      <w:szCs w:val="20"/>
      <w:lang w:eastAsia="es-ES"/>
    </w:rPr>
  </w:style>
  <w:style w:type="paragraph" w:styleId="Prder4" w:customStyle="1">
    <w:name w:val="PÀÀr. der. 4"/>
    <w:rsid w:val="00EB2C29"/>
    <w:pPr>
      <w:tabs>
        <w:tab w:val="left" w:pos="-720"/>
        <w:tab w:val="left" w:pos="0"/>
        <w:tab w:val="left" w:pos="720"/>
        <w:tab w:val="left" w:pos="1440"/>
        <w:tab w:val="left" w:pos="2160"/>
        <w:tab w:val="decimal" w:pos="2880"/>
      </w:tabs>
      <w:suppressAutoHyphens w:val="1"/>
      <w:spacing w:after="0" w:line="240" w:lineRule="auto"/>
      <w:ind w:left="2880" w:hanging="236"/>
    </w:pPr>
    <w:rPr>
      <w:rFonts w:ascii="Courier New" w:cs="Times New Roman" w:eastAsia="Times New Roman" w:hAnsi="Courier New"/>
      <w:sz w:val="24"/>
      <w:szCs w:val="20"/>
      <w:lang w:eastAsia="es-ES"/>
    </w:rPr>
  </w:style>
  <w:style w:type="paragraph" w:styleId="Documento1" w:customStyle="1">
    <w:name w:val="Documento 1"/>
    <w:rsid w:val="00EB2C29"/>
    <w:pPr>
      <w:keepNext w:val="1"/>
      <w:keepLines w:val="1"/>
      <w:tabs>
        <w:tab w:val="left" w:pos="-720"/>
      </w:tabs>
      <w:suppressAutoHyphens w:val="1"/>
      <w:spacing w:after="0" w:line="240" w:lineRule="auto"/>
    </w:pPr>
    <w:rPr>
      <w:rFonts w:ascii="Courier New" w:cs="Times New Roman" w:eastAsia="Times New Roman" w:hAnsi="Courier New"/>
      <w:sz w:val="24"/>
      <w:szCs w:val="20"/>
      <w:lang w:eastAsia="es-ES"/>
    </w:rPr>
  </w:style>
  <w:style w:type="paragraph" w:styleId="Prder5" w:customStyle="1">
    <w:name w:val="PÀÀr. der. 5"/>
    <w:rsid w:val="00EB2C29"/>
    <w:pPr>
      <w:tabs>
        <w:tab w:val="left" w:pos="-720"/>
        <w:tab w:val="left" w:pos="0"/>
        <w:tab w:val="left" w:pos="720"/>
        <w:tab w:val="left" w:pos="1440"/>
        <w:tab w:val="left" w:pos="2160"/>
        <w:tab w:val="left" w:pos="2880"/>
        <w:tab w:val="decimal" w:pos="3600"/>
      </w:tabs>
      <w:suppressAutoHyphens w:val="1"/>
      <w:spacing w:after="0" w:line="240" w:lineRule="auto"/>
      <w:ind w:left="3600" w:hanging="356"/>
    </w:pPr>
    <w:rPr>
      <w:rFonts w:ascii="Courier New" w:cs="Times New Roman" w:eastAsia="Times New Roman" w:hAnsi="Courier New"/>
      <w:sz w:val="24"/>
      <w:szCs w:val="20"/>
      <w:lang w:eastAsia="es-ES"/>
    </w:rPr>
  </w:style>
  <w:style w:type="paragraph" w:styleId="Prder6" w:customStyle="1">
    <w:name w:val="PÀÀr. der. 6"/>
    <w:rsid w:val="00EB2C29"/>
    <w:pPr>
      <w:tabs>
        <w:tab w:val="left" w:pos="-720"/>
        <w:tab w:val="left" w:pos="0"/>
        <w:tab w:val="left" w:pos="720"/>
        <w:tab w:val="left" w:pos="1440"/>
        <w:tab w:val="left" w:pos="2160"/>
        <w:tab w:val="left" w:pos="2880"/>
        <w:tab w:val="left" w:pos="3600"/>
        <w:tab w:val="decimal" w:pos="4320"/>
      </w:tabs>
      <w:suppressAutoHyphens w:val="1"/>
      <w:spacing w:after="0" w:line="240" w:lineRule="auto"/>
      <w:ind w:left="4320" w:hanging="356"/>
    </w:pPr>
    <w:rPr>
      <w:rFonts w:ascii="Courier New" w:cs="Times New Roman" w:eastAsia="Times New Roman" w:hAnsi="Courier New"/>
      <w:sz w:val="24"/>
      <w:szCs w:val="20"/>
      <w:lang w:eastAsia="es-ES"/>
    </w:rPr>
  </w:style>
  <w:style w:type="paragraph" w:styleId="Prder7" w:customStyle="1">
    <w:name w:val="PÀÀr. der. 7"/>
    <w:rsid w:val="00EB2C29"/>
    <w:pPr>
      <w:tabs>
        <w:tab w:val="left" w:pos="-720"/>
        <w:tab w:val="left" w:pos="0"/>
        <w:tab w:val="left" w:pos="720"/>
        <w:tab w:val="left" w:pos="1440"/>
        <w:tab w:val="left" w:pos="2160"/>
        <w:tab w:val="left" w:pos="2880"/>
        <w:tab w:val="left" w:pos="3600"/>
        <w:tab w:val="left" w:pos="4320"/>
        <w:tab w:val="decimal" w:pos="5040"/>
      </w:tabs>
      <w:suppressAutoHyphens w:val="1"/>
      <w:spacing w:after="0" w:line="240" w:lineRule="auto"/>
      <w:ind w:left="5040" w:hanging="222"/>
    </w:pPr>
    <w:rPr>
      <w:rFonts w:ascii="Courier New" w:cs="Times New Roman" w:eastAsia="Times New Roman" w:hAnsi="Courier New"/>
      <w:sz w:val="24"/>
      <w:szCs w:val="20"/>
      <w:lang w:eastAsia="es-ES"/>
    </w:rPr>
  </w:style>
  <w:style w:type="paragraph" w:styleId="Prder8" w:customStyle="1">
    <w:name w:val="PÀÀr. der. 8"/>
    <w:rsid w:val="00EB2C29"/>
    <w:pPr>
      <w:tabs>
        <w:tab w:val="left" w:pos="-720"/>
        <w:tab w:val="left" w:pos="0"/>
        <w:tab w:val="left" w:pos="720"/>
        <w:tab w:val="left" w:pos="1440"/>
        <w:tab w:val="left" w:pos="2160"/>
        <w:tab w:val="left" w:pos="2880"/>
        <w:tab w:val="left" w:pos="3600"/>
        <w:tab w:val="left" w:pos="4320"/>
        <w:tab w:val="left" w:pos="5040"/>
        <w:tab w:val="decimal" w:pos="5760"/>
      </w:tabs>
      <w:suppressAutoHyphens w:val="1"/>
      <w:spacing w:after="0" w:line="240" w:lineRule="auto"/>
      <w:ind w:left="5760" w:hanging="270"/>
    </w:pPr>
    <w:rPr>
      <w:rFonts w:ascii="Courier New" w:cs="Times New Roman" w:eastAsia="Times New Roman" w:hAnsi="Courier New"/>
      <w:sz w:val="24"/>
      <w:szCs w:val="20"/>
      <w:lang w:eastAsia="es-ES"/>
    </w:rPr>
  </w:style>
  <w:style w:type="paragraph" w:styleId="Tcnico4" w:customStyle="1">
    <w:name w:val="TÀ)Àcnico 4"/>
    <w:rsid w:val="00EB2C29"/>
    <w:pPr>
      <w:tabs>
        <w:tab w:val="left" w:pos="-720"/>
      </w:tabs>
      <w:suppressAutoHyphens w:val="1"/>
      <w:spacing w:after="0" w:line="240" w:lineRule="auto"/>
    </w:pPr>
    <w:rPr>
      <w:rFonts w:ascii="Courier New" w:cs="Times New Roman" w:eastAsia="Times New Roman" w:hAnsi="Courier New"/>
      <w:b w:val="1"/>
      <w:sz w:val="24"/>
      <w:szCs w:val="20"/>
      <w:lang w:eastAsia="es-ES"/>
    </w:rPr>
  </w:style>
  <w:style w:type="paragraph" w:styleId="Tcnico5" w:customStyle="1">
    <w:name w:val="TÀ)Àcnico 5"/>
    <w:rsid w:val="00EB2C29"/>
    <w:pPr>
      <w:tabs>
        <w:tab w:val="left" w:pos="-720"/>
      </w:tabs>
      <w:suppressAutoHyphens w:val="1"/>
      <w:spacing w:after="0" w:line="240" w:lineRule="auto"/>
      <w:ind w:firstLine="720"/>
    </w:pPr>
    <w:rPr>
      <w:rFonts w:ascii="Courier New" w:cs="Times New Roman" w:eastAsia="Times New Roman" w:hAnsi="Courier New"/>
      <w:b w:val="1"/>
      <w:sz w:val="24"/>
      <w:szCs w:val="20"/>
      <w:lang w:eastAsia="es-ES"/>
    </w:rPr>
  </w:style>
  <w:style w:type="paragraph" w:styleId="Tcnico6" w:customStyle="1">
    <w:name w:val="TÀ)Àcnico 6"/>
    <w:rsid w:val="00EB2C29"/>
    <w:pPr>
      <w:tabs>
        <w:tab w:val="left" w:pos="-720"/>
      </w:tabs>
      <w:suppressAutoHyphens w:val="1"/>
      <w:spacing w:after="0" w:line="240" w:lineRule="auto"/>
      <w:ind w:firstLine="720"/>
    </w:pPr>
    <w:rPr>
      <w:rFonts w:ascii="Courier New" w:cs="Times New Roman" w:eastAsia="Times New Roman" w:hAnsi="Courier New"/>
      <w:b w:val="1"/>
      <w:sz w:val="24"/>
      <w:szCs w:val="20"/>
      <w:lang w:eastAsia="es-ES"/>
    </w:rPr>
  </w:style>
  <w:style w:type="paragraph" w:styleId="Tcnico7" w:customStyle="1">
    <w:name w:val="TÀ)Àcnico 7"/>
    <w:rsid w:val="00EB2C29"/>
    <w:pPr>
      <w:tabs>
        <w:tab w:val="left" w:pos="-720"/>
      </w:tabs>
      <w:suppressAutoHyphens w:val="1"/>
      <w:spacing w:after="0" w:line="240" w:lineRule="auto"/>
      <w:ind w:firstLine="720"/>
    </w:pPr>
    <w:rPr>
      <w:rFonts w:ascii="Courier New" w:cs="Times New Roman" w:eastAsia="Times New Roman" w:hAnsi="Courier New"/>
      <w:b w:val="1"/>
      <w:sz w:val="24"/>
      <w:szCs w:val="20"/>
      <w:lang w:eastAsia="es-ES"/>
    </w:rPr>
  </w:style>
  <w:style w:type="paragraph" w:styleId="Tcnico8" w:customStyle="1">
    <w:name w:val="TÀ)Àcnico 8"/>
    <w:rsid w:val="00EB2C29"/>
    <w:pPr>
      <w:tabs>
        <w:tab w:val="left" w:pos="-720"/>
      </w:tabs>
      <w:suppressAutoHyphens w:val="1"/>
      <w:spacing w:after="0" w:line="240" w:lineRule="auto"/>
      <w:ind w:firstLine="720"/>
    </w:pPr>
    <w:rPr>
      <w:rFonts w:ascii="Courier New" w:cs="Times New Roman" w:eastAsia="Times New Roman" w:hAnsi="Courier New"/>
      <w:b w:val="1"/>
      <w:sz w:val="24"/>
      <w:szCs w:val="20"/>
      <w:lang w:eastAsia="es-ES"/>
    </w:rPr>
  </w:style>
  <w:style w:type="paragraph" w:styleId="Escrlegal" w:customStyle="1">
    <w:name w:val="Escr. legal"/>
    <w:rsid w:val="00EB2C29"/>
    <w:pPr>
      <w:tabs>
        <w:tab w:val="left" w:pos="-720"/>
      </w:tabs>
      <w:suppressAutoHyphens w:val="1"/>
      <w:spacing w:after="0" w:line="240" w:lineRule="exact"/>
    </w:pPr>
    <w:rPr>
      <w:rFonts w:ascii="Courier New" w:cs="Times New Roman" w:eastAsia="Times New Roman" w:hAnsi="Courier New"/>
      <w:sz w:val="24"/>
      <w:szCs w:val="20"/>
      <w:lang w:eastAsia="es-ES"/>
    </w:rPr>
  </w:style>
  <w:style w:type="paragraph" w:styleId="TDC1">
    <w:name w:val="toc 1"/>
    <w:basedOn w:val="Normal"/>
    <w:next w:val="Normal"/>
    <w:autoRedefine w:val="1"/>
    <w:rsid w:val="00EB2C29"/>
    <w:pPr>
      <w:tabs>
        <w:tab w:val="left" w:leader="dot" w:pos="9000"/>
        <w:tab w:val="right" w:pos="9360"/>
      </w:tabs>
      <w:suppressAutoHyphens w:val="1"/>
      <w:spacing w:after="0" w:before="480" w:line="240" w:lineRule="auto"/>
      <w:ind w:left="720" w:right="720" w:hanging="720"/>
      <w:jc w:val="both"/>
    </w:pPr>
    <w:rPr>
      <w:rFonts w:ascii="Courier New" w:cs="Times New Roman" w:eastAsia="Times New Roman" w:hAnsi="Courier New"/>
      <w:szCs w:val="20"/>
      <w:lang w:eastAsia="es-ES" w:val="en-US"/>
    </w:rPr>
  </w:style>
  <w:style w:type="paragraph" w:styleId="TDC2">
    <w:name w:val="toc 2"/>
    <w:basedOn w:val="Normal"/>
    <w:next w:val="Normal"/>
    <w:autoRedefine w:val="1"/>
    <w:rsid w:val="00EB2C29"/>
    <w:pPr>
      <w:tabs>
        <w:tab w:val="left" w:leader="dot" w:pos="9000"/>
        <w:tab w:val="right" w:pos="9360"/>
      </w:tabs>
      <w:suppressAutoHyphens w:val="1"/>
      <w:spacing w:after="0" w:line="240" w:lineRule="auto"/>
      <w:ind w:left="1440" w:right="720" w:hanging="720"/>
      <w:jc w:val="both"/>
    </w:pPr>
    <w:rPr>
      <w:rFonts w:ascii="Courier New" w:cs="Times New Roman" w:eastAsia="Times New Roman" w:hAnsi="Courier New"/>
      <w:szCs w:val="20"/>
      <w:lang w:eastAsia="es-ES" w:val="en-US"/>
    </w:rPr>
  </w:style>
  <w:style w:type="paragraph" w:styleId="TDC3">
    <w:name w:val="toc 3"/>
    <w:basedOn w:val="Normal"/>
    <w:next w:val="Normal"/>
    <w:autoRedefine w:val="1"/>
    <w:rsid w:val="00EB2C29"/>
    <w:pPr>
      <w:tabs>
        <w:tab w:val="left" w:leader="dot" w:pos="9000"/>
        <w:tab w:val="right" w:pos="9360"/>
      </w:tabs>
      <w:suppressAutoHyphens w:val="1"/>
      <w:spacing w:after="0" w:line="240" w:lineRule="auto"/>
      <w:ind w:left="2160" w:right="720" w:hanging="720"/>
      <w:jc w:val="both"/>
    </w:pPr>
    <w:rPr>
      <w:rFonts w:ascii="Courier New" w:cs="Times New Roman" w:eastAsia="Times New Roman" w:hAnsi="Courier New"/>
      <w:szCs w:val="20"/>
      <w:lang w:eastAsia="es-ES" w:val="en-US"/>
    </w:rPr>
  </w:style>
  <w:style w:type="paragraph" w:styleId="TDC4">
    <w:name w:val="toc 4"/>
    <w:basedOn w:val="Normal"/>
    <w:next w:val="Normal"/>
    <w:autoRedefine w:val="1"/>
    <w:rsid w:val="00EB2C29"/>
    <w:pPr>
      <w:tabs>
        <w:tab w:val="left" w:leader="dot" w:pos="9000"/>
        <w:tab w:val="right" w:pos="9360"/>
      </w:tabs>
      <w:suppressAutoHyphens w:val="1"/>
      <w:spacing w:after="0" w:line="240" w:lineRule="auto"/>
      <w:ind w:left="2880" w:right="720" w:hanging="720"/>
      <w:jc w:val="both"/>
    </w:pPr>
    <w:rPr>
      <w:rFonts w:ascii="Courier New" w:cs="Times New Roman" w:eastAsia="Times New Roman" w:hAnsi="Courier New"/>
      <w:szCs w:val="20"/>
      <w:lang w:eastAsia="es-ES" w:val="en-US"/>
    </w:rPr>
  </w:style>
  <w:style w:type="paragraph" w:styleId="TDC5">
    <w:name w:val="toc 5"/>
    <w:basedOn w:val="Normal"/>
    <w:next w:val="Normal"/>
    <w:autoRedefine w:val="1"/>
    <w:rsid w:val="00EB2C29"/>
    <w:pPr>
      <w:tabs>
        <w:tab w:val="left" w:leader="dot" w:pos="9000"/>
        <w:tab w:val="right" w:pos="9360"/>
      </w:tabs>
      <w:suppressAutoHyphens w:val="1"/>
      <w:spacing w:after="0" w:line="240" w:lineRule="auto"/>
      <w:ind w:left="3600" w:right="720" w:hanging="720"/>
      <w:jc w:val="both"/>
    </w:pPr>
    <w:rPr>
      <w:rFonts w:ascii="Courier New" w:cs="Times New Roman" w:eastAsia="Times New Roman" w:hAnsi="Courier New"/>
      <w:szCs w:val="20"/>
      <w:lang w:eastAsia="es-ES" w:val="en-US"/>
    </w:rPr>
  </w:style>
  <w:style w:type="paragraph" w:styleId="TDC6">
    <w:name w:val="toc 6"/>
    <w:basedOn w:val="Normal"/>
    <w:next w:val="Normal"/>
    <w:autoRedefine w:val="1"/>
    <w:rsid w:val="00EB2C29"/>
    <w:pPr>
      <w:tabs>
        <w:tab w:val="left" w:pos="9000"/>
        <w:tab w:val="right" w:pos="9360"/>
      </w:tabs>
      <w:suppressAutoHyphens w:val="1"/>
      <w:spacing w:after="0" w:line="240" w:lineRule="auto"/>
      <w:ind w:left="720" w:hanging="720"/>
      <w:jc w:val="both"/>
    </w:pPr>
    <w:rPr>
      <w:rFonts w:ascii="Courier New" w:cs="Times New Roman" w:eastAsia="Times New Roman" w:hAnsi="Courier New"/>
      <w:szCs w:val="20"/>
      <w:lang w:eastAsia="es-ES" w:val="en-US"/>
    </w:rPr>
  </w:style>
  <w:style w:type="paragraph" w:styleId="TDC7">
    <w:name w:val="toc 7"/>
    <w:basedOn w:val="Normal"/>
    <w:next w:val="Normal"/>
    <w:autoRedefine w:val="1"/>
    <w:rsid w:val="00EB2C29"/>
    <w:pPr>
      <w:suppressAutoHyphens w:val="1"/>
      <w:spacing w:after="0" w:line="240" w:lineRule="auto"/>
      <w:ind w:left="720" w:hanging="720"/>
      <w:jc w:val="both"/>
    </w:pPr>
    <w:rPr>
      <w:rFonts w:ascii="Courier New" w:cs="Times New Roman" w:eastAsia="Times New Roman" w:hAnsi="Courier New"/>
      <w:szCs w:val="20"/>
      <w:lang w:eastAsia="es-ES" w:val="en-US"/>
    </w:rPr>
  </w:style>
  <w:style w:type="paragraph" w:styleId="TDC8">
    <w:name w:val="toc 8"/>
    <w:basedOn w:val="Normal"/>
    <w:next w:val="Normal"/>
    <w:autoRedefine w:val="1"/>
    <w:rsid w:val="00EB2C29"/>
    <w:pPr>
      <w:tabs>
        <w:tab w:val="left" w:pos="9000"/>
        <w:tab w:val="right" w:pos="9360"/>
      </w:tabs>
      <w:suppressAutoHyphens w:val="1"/>
      <w:spacing w:after="0" w:line="240" w:lineRule="auto"/>
      <w:ind w:left="720" w:hanging="720"/>
      <w:jc w:val="both"/>
    </w:pPr>
    <w:rPr>
      <w:rFonts w:ascii="Courier New" w:cs="Times New Roman" w:eastAsia="Times New Roman" w:hAnsi="Courier New"/>
      <w:szCs w:val="20"/>
      <w:lang w:eastAsia="es-ES" w:val="en-US"/>
    </w:rPr>
  </w:style>
  <w:style w:type="paragraph" w:styleId="TDC9">
    <w:name w:val="toc 9"/>
    <w:basedOn w:val="Normal"/>
    <w:next w:val="Normal"/>
    <w:autoRedefine w:val="1"/>
    <w:rsid w:val="00EB2C29"/>
    <w:pPr>
      <w:tabs>
        <w:tab w:val="left" w:leader="dot" w:pos="9000"/>
        <w:tab w:val="right" w:pos="9360"/>
      </w:tabs>
      <w:suppressAutoHyphens w:val="1"/>
      <w:spacing w:after="0" w:line="240" w:lineRule="auto"/>
      <w:ind w:left="720" w:hanging="720"/>
      <w:jc w:val="both"/>
    </w:pPr>
    <w:rPr>
      <w:rFonts w:ascii="Courier New" w:cs="Times New Roman" w:eastAsia="Times New Roman" w:hAnsi="Courier New"/>
      <w:szCs w:val="20"/>
      <w:lang w:eastAsia="es-ES" w:val="en-US"/>
    </w:rPr>
  </w:style>
  <w:style w:type="paragraph" w:styleId="ndice1" w:customStyle="1">
    <w:name w:val="índice 1"/>
    <w:basedOn w:val="Normal"/>
    <w:rsid w:val="00EB2C29"/>
    <w:pPr>
      <w:tabs>
        <w:tab w:val="left" w:leader="dot" w:pos="9000"/>
        <w:tab w:val="right" w:pos="9360"/>
      </w:tabs>
      <w:suppressAutoHyphens w:val="1"/>
      <w:spacing w:after="0" w:line="240" w:lineRule="auto"/>
      <w:ind w:left="1440" w:right="720" w:hanging="1440"/>
      <w:jc w:val="both"/>
    </w:pPr>
    <w:rPr>
      <w:rFonts w:ascii="Courier New" w:cs="Times New Roman" w:eastAsia="Times New Roman" w:hAnsi="Courier New"/>
      <w:szCs w:val="20"/>
      <w:lang w:eastAsia="es-ES" w:val="en-US"/>
    </w:rPr>
  </w:style>
  <w:style w:type="paragraph" w:styleId="ndice2" w:customStyle="1">
    <w:name w:val="índice 2"/>
    <w:basedOn w:val="Normal"/>
    <w:rsid w:val="00EB2C29"/>
    <w:pPr>
      <w:tabs>
        <w:tab w:val="left" w:leader="dot" w:pos="9000"/>
        <w:tab w:val="right" w:pos="9360"/>
      </w:tabs>
      <w:suppressAutoHyphens w:val="1"/>
      <w:spacing w:after="0" w:line="240" w:lineRule="auto"/>
      <w:ind w:left="1440" w:right="720" w:hanging="720"/>
      <w:jc w:val="both"/>
    </w:pPr>
    <w:rPr>
      <w:rFonts w:ascii="Courier New" w:cs="Times New Roman" w:eastAsia="Times New Roman" w:hAnsi="Courier New"/>
      <w:szCs w:val="20"/>
      <w:lang w:eastAsia="es-ES" w:val="en-US"/>
    </w:rPr>
  </w:style>
  <w:style w:type="paragraph" w:styleId="toa" w:customStyle="1">
    <w:name w:val="toa"/>
    <w:basedOn w:val="Normal"/>
    <w:rsid w:val="00EB2C29"/>
    <w:pPr>
      <w:tabs>
        <w:tab w:val="left" w:pos="9000"/>
        <w:tab w:val="right" w:pos="9360"/>
      </w:tabs>
      <w:suppressAutoHyphens w:val="1"/>
      <w:spacing w:after="0" w:line="240" w:lineRule="auto"/>
      <w:jc w:val="both"/>
    </w:pPr>
    <w:rPr>
      <w:rFonts w:ascii="Courier New" w:cs="Times New Roman" w:eastAsia="Times New Roman" w:hAnsi="Courier New"/>
      <w:szCs w:val="20"/>
      <w:lang w:eastAsia="es-ES" w:val="en-US"/>
    </w:rPr>
  </w:style>
  <w:style w:type="paragraph" w:styleId="epgrafe" w:customStyle="1">
    <w:name w:val="epígrafe"/>
    <w:basedOn w:val="Normal"/>
    <w:rsid w:val="00EB2C29"/>
    <w:pPr>
      <w:spacing w:after="0" w:line="240" w:lineRule="auto"/>
      <w:jc w:val="both"/>
    </w:pPr>
    <w:rPr>
      <w:rFonts w:ascii="Courier New" w:cs="Times New Roman" w:eastAsia="Times New Roman" w:hAnsi="Courier New"/>
      <w:szCs w:val="20"/>
      <w:lang w:eastAsia="es-ES" w:val="es-ES_tradnl"/>
    </w:rPr>
  </w:style>
  <w:style w:type="paragraph" w:styleId="Continuarlista2">
    <w:name w:val="List Continue 2"/>
    <w:basedOn w:val="Normal"/>
    <w:rsid w:val="00EB2C29"/>
    <w:pPr>
      <w:spacing w:after="120" w:line="240" w:lineRule="auto"/>
      <w:ind w:left="566"/>
      <w:jc w:val="both"/>
    </w:pPr>
    <w:rPr>
      <w:rFonts w:ascii="Arial" w:cs="Times New Roman" w:eastAsia="Times New Roman" w:hAnsi="Arial"/>
      <w:szCs w:val="20"/>
      <w:lang w:eastAsia="es-ES" w:val="es-ES"/>
    </w:rPr>
  </w:style>
  <w:style w:type="paragraph" w:styleId="Textopredeterminado" w:customStyle="1">
    <w:name w:val="Texto predeterminado"/>
    <w:basedOn w:val="Normal"/>
    <w:rsid w:val="00EB2C29"/>
    <w:pPr>
      <w:autoSpaceDE w:val="0"/>
      <w:autoSpaceDN w:val="0"/>
      <w:adjustRightInd w:val="0"/>
      <w:spacing w:after="0" w:line="240" w:lineRule="auto"/>
      <w:jc w:val="both"/>
    </w:pPr>
    <w:rPr>
      <w:rFonts w:ascii="Arial" w:cs="Times New Roman" w:eastAsia="Times New Roman" w:hAnsi="Arial"/>
      <w:szCs w:val="24"/>
      <w:lang w:eastAsia="es-ES" w:val="es-ES"/>
    </w:rPr>
  </w:style>
  <w:style w:type="paragraph" w:styleId="CUERPOTEXTO" w:customStyle="1">
    <w:name w:val="CUERPO TEXTO"/>
    <w:rsid w:val="00EB2C29"/>
    <w:pPr>
      <w:widowControl w:val="0"/>
      <w:tabs>
        <w:tab w:val="center" w:pos="510"/>
        <w:tab w:val="left" w:pos="1134"/>
      </w:tabs>
      <w:autoSpaceDE w:val="0"/>
      <w:autoSpaceDN w:val="0"/>
      <w:adjustRightInd w:val="0"/>
      <w:spacing w:after="28" w:before="28" w:line="210" w:lineRule="atLeast"/>
      <w:ind w:firstLine="283"/>
      <w:jc w:val="both"/>
    </w:pPr>
    <w:rPr>
      <w:rFonts w:ascii="Times New Roman" w:cs="Times New Roman" w:eastAsia="Times New Roman" w:hAnsi="Times New Roman"/>
      <w:color w:val="000000"/>
      <w:sz w:val="19"/>
      <w:szCs w:val="19"/>
      <w:lang w:eastAsia="es-ES" w:val="es-ES"/>
    </w:rPr>
  </w:style>
  <w:style w:type="paragraph" w:styleId="CENTRAR" w:customStyle="1">
    <w:name w:val="CENTRAR"/>
    <w:basedOn w:val="CUERPOTEXTO"/>
    <w:rsid w:val="00EB2C29"/>
    <w:pPr>
      <w:tabs>
        <w:tab w:val="clear" w:pos="510"/>
        <w:tab w:val="clear" w:pos="1134"/>
      </w:tabs>
      <w:ind w:firstLine="0"/>
      <w:jc w:val="center"/>
    </w:pPr>
  </w:style>
  <w:style w:type="character" w:styleId="Smbolodenotaalpie" w:customStyle="1">
    <w:name w:val="Símbolo de nota al pie"/>
    <w:rsid w:val="00EB2C29"/>
    <w:rPr>
      <w:vertAlign w:val="superscript"/>
    </w:rPr>
  </w:style>
  <w:style w:type="character" w:styleId="WW-Fuentedeprrafopredeter" w:customStyle="1">
    <w:name w:val="WW-Fuente de párrafo predeter."/>
    <w:rsid w:val="00EB2C29"/>
  </w:style>
  <w:style w:type="paragraph" w:styleId="WW-Epgrafe" w:customStyle="1">
    <w:name w:val="WW-Epígrafe"/>
    <w:basedOn w:val="Normal"/>
    <w:next w:val="Normal"/>
    <w:rsid w:val="00EB2C29"/>
    <w:pPr>
      <w:suppressAutoHyphens w:val="1"/>
      <w:spacing w:after="0" w:line="240" w:lineRule="auto"/>
      <w:jc w:val="both"/>
    </w:pPr>
    <w:rPr>
      <w:rFonts w:ascii="Arial" w:cs="Times New Roman" w:eastAsia="Times New Roman" w:hAnsi="Arial"/>
      <w:b w:val="1"/>
      <w:sz w:val="20"/>
      <w:szCs w:val="20"/>
    </w:rPr>
  </w:style>
  <w:style w:type="paragraph" w:styleId="296" w:customStyle="1">
    <w:name w:val="296"/>
    <w:basedOn w:val="Normal"/>
    <w:rsid w:val="00EB2C29"/>
    <w:pPr>
      <w:tabs>
        <w:tab w:val="left" w:pos="0"/>
      </w:tabs>
      <w:overflowPunct w:val="0"/>
      <w:autoSpaceDE w:val="0"/>
      <w:autoSpaceDN w:val="0"/>
      <w:adjustRightInd w:val="0"/>
      <w:spacing w:after="0" w:line="240" w:lineRule="auto"/>
      <w:textAlignment w:val="baseline"/>
    </w:pPr>
    <w:rPr>
      <w:rFonts w:ascii="Times New Roman" w:cs="Times New Roman" w:eastAsia="Times New Roman" w:hAnsi="Times New Roman"/>
      <w:color w:val="000000"/>
      <w:sz w:val="20"/>
      <w:szCs w:val="20"/>
      <w:lang w:eastAsia="es-ES" w:val="en-US"/>
    </w:rPr>
  </w:style>
  <w:style w:type="paragraph" w:styleId="DefaultText" w:customStyle="1">
    <w:name w:val="Default Text"/>
    <w:basedOn w:val="Normal"/>
    <w:rsid w:val="00EB2C29"/>
    <w:pPr>
      <w:autoSpaceDE w:val="0"/>
      <w:autoSpaceDN w:val="0"/>
      <w:adjustRightInd w:val="0"/>
      <w:spacing w:after="0" w:line="240" w:lineRule="auto"/>
    </w:pPr>
    <w:rPr>
      <w:rFonts w:ascii="Times New Roman" w:cs="Times New Roman" w:eastAsia="Times New Roman" w:hAnsi="Times New Roman"/>
      <w:sz w:val="24"/>
      <w:szCs w:val="24"/>
      <w:lang w:eastAsia="es-ES" w:val="es-ES"/>
    </w:rPr>
  </w:style>
  <w:style w:type="paragraph" w:styleId="Blockquote" w:customStyle="1">
    <w:name w:val="Blockquote"/>
    <w:basedOn w:val="Normal"/>
    <w:rsid w:val="00EB2C29"/>
    <w:pPr>
      <w:autoSpaceDE w:val="0"/>
      <w:autoSpaceDN w:val="0"/>
      <w:adjustRightInd w:val="0"/>
      <w:spacing w:after="100" w:before="100" w:line="240" w:lineRule="auto"/>
      <w:ind w:left="360" w:right="360"/>
    </w:pPr>
    <w:rPr>
      <w:rFonts w:ascii="Times New Roman" w:cs="Times New Roman" w:eastAsia="Times New Roman" w:hAnsi="Times New Roman"/>
      <w:sz w:val="24"/>
      <w:szCs w:val="24"/>
      <w:lang w:eastAsia="es-ES" w:val="es-ES"/>
    </w:rPr>
  </w:style>
  <w:style w:type="paragraph" w:styleId="Textopredeterminado1" w:customStyle="1">
    <w:name w:val="Texto predeterminado:1"/>
    <w:basedOn w:val="Normal"/>
    <w:rsid w:val="00EB2C29"/>
    <w:pPr>
      <w:autoSpaceDE w:val="0"/>
      <w:autoSpaceDN w:val="0"/>
      <w:adjustRightInd w:val="0"/>
      <w:spacing w:after="0" w:line="240" w:lineRule="auto"/>
    </w:pPr>
    <w:rPr>
      <w:rFonts w:ascii="Times New Roman" w:cs="Times New Roman" w:eastAsia="Times New Roman" w:hAnsi="Times New Roman"/>
      <w:sz w:val="24"/>
      <w:szCs w:val="24"/>
      <w:lang w:eastAsia="es-ES" w:val="es-ES"/>
    </w:rPr>
  </w:style>
  <w:style w:type="paragraph" w:styleId="Textoindependiente31" w:customStyle="1">
    <w:name w:val="Texto independiente 31"/>
    <w:basedOn w:val="Normal"/>
    <w:rsid w:val="00EB2C29"/>
    <w:pPr>
      <w:spacing w:after="0" w:line="240" w:lineRule="auto"/>
      <w:jc w:val="both"/>
    </w:pPr>
    <w:rPr>
      <w:rFonts w:ascii="Arial" w:cs="Times New Roman" w:eastAsia="Times New Roman" w:hAnsi="Arial"/>
      <w:sz w:val="24"/>
      <w:szCs w:val="20"/>
      <w:lang w:eastAsia="es-ES" w:val="es-ES_tradnl"/>
    </w:rPr>
  </w:style>
  <w:style w:type="paragraph" w:styleId="z-Principiodelformulario">
    <w:name w:val="HTML Top of Form"/>
    <w:basedOn w:val="Normal"/>
    <w:next w:val="Normal"/>
    <w:link w:val="z-PrincipiodelformularioCar"/>
    <w:hidden w:val="1"/>
    <w:uiPriority w:val="99"/>
    <w:unhideWhenUsed w:val="1"/>
    <w:rsid w:val="00EB2C29"/>
    <w:pPr>
      <w:pBdr>
        <w:bottom w:color="auto" w:space="1" w:sz="6" w:val="single"/>
      </w:pBdr>
      <w:spacing w:after="0" w:line="240" w:lineRule="auto"/>
      <w:jc w:val="center"/>
    </w:pPr>
    <w:rPr>
      <w:rFonts w:ascii="Arial" w:cs="Arial" w:eastAsia="Times New Roman" w:hAnsi="Arial"/>
      <w:vanish w:val="1"/>
      <w:sz w:val="16"/>
      <w:szCs w:val="16"/>
    </w:rPr>
  </w:style>
  <w:style w:type="character" w:styleId="z-PrincipiodelformularioCar" w:customStyle="1">
    <w:name w:val="z-Principio del formulario Car"/>
    <w:basedOn w:val="Fuentedeprrafopredeter"/>
    <w:link w:val="z-Principiodelformulario"/>
    <w:uiPriority w:val="99"/>
    <w:rsid w:val="00EB2C29"/>
    <w:rPr>
      <w:rFonts w:ascii="Arial" w:cs="Arial" w:eastAsia="Times New Roman" w:hAnsi="Arial"/>
      <w:vanish w:val="1"/>
      <w:sz w:val="16"/>
      <w:szCs w:val="16"/>
      <w:lang w:eastAsia="es-CO" w:val="es-CO"/>
    </w:rPr>
  </w:style>
  <w:style w:type="paragraph" w:styleId="z-Finaldelformulario">
    <w:name w:val="HTML Bottom of Form"/>
    <w:basedOn w:val="Normal"/>
    <w:next w:val="Normal"/>
    <w:link w:val="z-FinaldelformularioCar"/>
    <w:hidden w:val="1"/>
    <w:uiPriority w:val="99"/>
    <w:unhideWhenUsed w:val="1"/>
    <w:rsid w:val="00EB2C29"/>
    <w:pPr>
      <w:pBdr>
        <w:top w:color="auto" w:space="1" w:sz="6" w:val="single"/>
      </w:pBdr>
      <w:spacing w:after="0" w:line="240" w:lineRule="auto"/>
      <w:jc w:val="center"/>
    </w:pPr>
    <w:rPr>
      <w:rFonts w:ascii="Arial" w:cs="Arial" w:eastAsia="Times New Roman" w:hAnsi="Arial"/>
      <w:vanish w:val="1"/>
      <w:sz w:val="16"/>
      <w:szCs w:val="16"/>
    </w:rPr>
  </w:style>
  <w:style w:type="character" w:styleId="z-FinaldelformularioCar" w:customStyle="1">
    <w:name w:val="z-Final del formulario Car"/>
    <w:basedOn w:val="Fuentedeprrafopredeter"/>
    <w:link w:val="z-Finaldelformulario"/>
    <w:uiPriority w:val="99"/>
    <w:rsid w:val="00EB2C29"/>
    <w:rPr>
      <w:rFonts w:ascii="Arial" w:cs="Arial" w:eastAsia="Times New Roman" w:hAnsi="Arial"/>
      <w:vanish w:val="1"/>
      <w:sz w:val="16"/>
      <w:szCs w:val="16"/>
      <w:lang w:eastAsia="es-CO" w:val="es-CO"/>
    </w:rPr>
  </w:style>
  <w:style w:type="character" w:styleId="EnlacedeInternet" w:customStyle="1">
    <w:name w:val="Enlace de Internet"/>
    <w:basedOn w:val="Fuentedeprrafopredeter"/>
    <w:uiPriority w:val="99"/>
    <w:unhideWhenUsed w:val="1"/>
    <w:rsid w:val="00EB2C29"/>
    <w:rPr>
      <w:color w:val="0563c1" w:themeColor="hyperlink"/>
      <w:u w:val="single"/>
    </w:rPr>
  </w:style>
  <w:style w:type="table" w:styleId="TableNormal1" w:customStyle="1">
    <w:name w:val="Table Normal"/>
    <w:uiPriority w:val="2"/>
    <w:semiHidden w:val="1"/>
    <w:unhideWhenUsed w:val="1"/>
    <w:qFormat w:val="1"/>
    <w:rsid w:val="00EB2C29"/>
    <w:pPr>
      <w:widowControl w:val="0"/>
      <w:autoSpaceDE w:val="0"/>
      <w:autoSpaceDN w:val="0"/>
      <w:spacing w:after="0" w:line="240" w:lineRule="auto"/>
    </w:pPr>
    <w:tblPr>
      <w:tblInd w:w="0.0" w:type="dxa"/>
      <w:tblCellMar>
        <w:top w:w="0.0" w:type="dxa"/>
        <w:left w:w="0.0" w:type="dxa"/>
        <w:bottom w:w="0.0" w:type="dxa"/>
        <w:right w:w="0.0" w:type="dxa"/>
      </w:tblCellMar>
    </w:tblPr>
  </w:style>
  <w:style w:type="paragraph" w:styleId="TableParagraph" w:customStyle="1">
    <w:name w:val="Table Paragraph"/>
    <w:basedOn w:val="Normal"/>
    <w:uiPriority w:val="1"/>
    <w:qFormat w:val="1"/>
    <w:rsid w:val="00EB2C29"/>
    <w:pPr>
      <w:widowControl w:val="0"/>
      <w:autoSpaceDE w:val="0"/>
      <w:autoSpaceDN w:val="0"/>
      <w:spacing w:after="0" w:line="240" w:lineRule="auto"/>
      <w:ind w:left="107"/>
    </w:pPr>
    <w:rPr>
      <w:rFonts w:ascii="Arial" w:cs="Arial" w:eastAsia="Arial" w:hAnsi="Arial"/>
      <w:lang w:bidi="es-ES" w:eastAsia="es-ES" w:val="es-ES"/>
    </w:rPr>
  </w:style>
  <w:style w:type="paragraph" w:styleId="WW-Textoindependiente3" w:customStyle="1">
    <w:name w:val="WW-Texto independiente 3"/>
    <w:basedOn w:val="Normal"/>
    <w:rsid w:val="00EB2C29"/>
    <w:pPr>
      <w:widowControl w:val="0"/>
      <w:suppressAutoHyphens w:val="1"/>
      <w:spacing w:after="0" w:line="480" w:lineRule="auto"/>
      <w:jc w:val="both"/>
    </w:pPr>
    <w:rPr>
      <w:rFonts w:ascii="Arial" w:cs="Times New Roman" w:eastAsia="Lucida Sans Unicode" w:hAnsi="Arial"/>
      <w:sz w:val="24"/>
      <w:szCs w:val="20"/>
    </w:rPr>
  </w:style>
  <w:style w:type="paragraph" w:styleId="m8014589035507967476gmail-msonospacing" w:customStyle="1">
    <w:name w:val="m_8014589035507967476gmail-msonospacing"/>
    <w:basedOn w:val="Normal"/>
    <w:rsid w:val="00EB2C29"/>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m8014589035507967476gmail-msolistbullet" w:customStyle="1">
    <w:name w:val="m_8014589035507967476gmail-msolistbullet"/>
    <w:basedOn w:val="Normal"/>
    <w:rsid w:val="00EB2C29"/>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character" w:styleId="il" w:customStyle="1">
    <w:name w:val="il"/>
    <w:basedOn w:val="Fuentedeprrafopredeter"/>
    <w:rsid w:val="00EB2C29"/>
  </w:style>
  <w:style w:type="paragraph" w:styleId="section1" w:customStyle="1">
    <w:name w:val="section1"/>
    <w:basedOn w:val="Normal"/>
    <w:rsid w:val="00EB2C29"/>
    <w:pPr>
      <w:spacing w:after="100" w:afterAutospacing="1" w:before="100" w:beforeAutospacing="1" w:line="240" w:lineRule="auto"/>
    </w:pPr>
    <w:rPr>
      <w:rFonts w:ascii="Times New Roman" w:cs="Times New Roman" w:eastAsia="Times New Roman" w:hAnsi="Times New Roman"/>
      <w:sz w:val="24"/>
      <w:szCs w:val="24"/>
      <w:lang w:val="en-US"/>
    </w:rPr>
  </w:style>
  <w:style w:type="paragraph" w:styleId="Fecha">
    <w:name w:val="Date"/>
    <w:basedOn w:val="Normal"/>
    <w:next w:val="Normal"/>
    <w:link w:val="FechaCar"/>
    <w:uiPriority w:val="99"/>
    <w:unhideWhenUsed w:val="1"/>
    <w:rsid w:val="00EB2C29"/>
    <w:pPr>
      <w:spacing w:after="0" w:line="240" w:lineRule="auto"/>
    </w:pPr>
    <w:rPr>
      <w:rFonts w:ascii="Times New Roman" w:cs="Times New Roman" w:eastAsia="Batang" w:hAnsi="Times New Roman"/>
      <w:sz w:val="24"/>
      <w:szCs w:val="24"/>
      <w:lang w:eastAsia="es-ES" w:val="es-ES"/>
    </w:rPr>
  </w:style>
  <w:style w:type="character" w:styleId="FechaCar" w:customStyle="1">
    <w:name w:val="Fecha Car"/>
    <w:basedOn w:val="Fuentedeprrafopredeter"/>
    <w:link w:val="Fecha"/>
    <w:uiPriority w:val="99"/>
    <w:rsid w:val="00EB2C29"/>
    <w:rPr>
      <w:rFonts w:ascii="Times New Roman" w:cs="Times New Roman" w:eastAsia="Batang" w:hAnsi="Times New Roman"/>
      <w:sz w:val="24"/>
      <w:szCs w:val="24"/>
      <w:lang w:eastAsia="es-ES" w:val="es-ES"/>
    </w:rPr>
  </w:style>
  <w:style w:type="character" w:styleId="textodetalledirectorio" w:customStyle="1">
    <w:name w:val="texto_detalle_directorio"/>
    <w:basedOn w:val="Fuentedeprrafopredeter"/>
    <w:rsid w:val="00EB2C29"/>
  </w:style>
  <w:style w:type="paragraph" w:styleId="m-8653947253651432048gmail-msonospacing" w:customStyle="1">
    <w:name w:val="m_-8653947253651432048gmail-msonospacing"/>
    <w:basedOn w:val="Normal"/>
    <w:rsid w:val="00EB2C29"/>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character" w:styleId="m2852488033392400669downloadlinklink" w:customStyle="1">
    <w:name w:val="m_2852488033392400669download_link_link"/>
    <w:basedOn w:val="Fuentedeprrafopredeter"/>
    <w:rsid w:val="00EB2C29"/>
  </w:style>
  <w:style w:type="paragraph" w:styleId="xmsonormal" w:customStyle="1">
    <w:name w:val="x_msonormal"/>
    <w:basedOn w:val="Normal"/>
    <w:rsid w:val="00EB2C29"/>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marktbqq0vpnv" w:customStyle="1">
    <w:name w:val="marktbqq0vpnv"/>
    <w:basedOn w:val="Fuentedeprrafopredeter"/>
    <w:rsid w:val="00EB2C29"/>
  </w:style>
  <w:style w:type="character" w:styleId="marky8p870y8q" w:customStyle="1">
    <w:name w:val="marky8p870y8q"/>
    <w:basedOn w:val="Fuentedeprrafopredeter"/>
    <w:rsid w:val="00EB2C29"/>
  </w:style>
  <w:style w:type="paragraph" w:styleId="xm-6003535414907624232textoindependiente221" w:customStyle="1">
    <w:name w:val="x_m_-6003535414907624232textoindependiente221"/>
    <w:basedOn w:val="Normal"/>
    <w:rsid w:val="00EB2C29"/>
    <w:pPr>
      <w:spacing w:after="100" w:afterAutospacing="1" w:before="100" w:beforeAutospacing="1" w:line="240" w:lineRule="auto"/>
    </w:pPr>
    <w:rPr>
      <w:rFonts w:ascii="Times New Roman" w:cs="Times New Roman" w:eastAsia="Times New Roman" w:hAnsi="Times New Roman"/>
      <w:sz w:val="24"/>
      <w:szCs w:val="24"/>
      <w:lang w:val="en-US"/>
    </w:rPr>
  </w:style>
  <w:style w:type="paragraph" w:styleId="xm-6003535414907624232m-9181892219697083795gmail-msobodytext" w:customStyle="1">
    <w:name w:val="x_m_-6003535414907624232m-9181892219697083795gmail-msobodytext"/>
    <w:basedOn w:val="Normal"/>
    <w:rsid w:val="00EB2C29"/>
    <w:pPr>
      <w:spacing w:after="100" w:afterAutospacing="1" w:before="100" w:beforeAutospacing="1" w:line="240" w:lineRule="auto"/>
    </w:pPr>
    <w:rPr>
      <w:rFonts w:ascii="Times New Roman" w:cs="Times New Roman" w:eastAsia="Times New Roman" w:hAnsi="Times New Roman"/>
      <w:sz w:val="24"/>
      <w:szCs w:val="24"/>
      <w:lang w:val="en-US"/>
    </w:rPr>
  </w:style>
  <w:style w:type="paragraph" w:styleId="xm-6003535414907624232msobodytext" w:customStyle="1">
    <w:name w:val="x_m_-6003535414907624232msobodytext"/>
    <w:basedOn w:val="Normal"/>
    <w:rsid w:val="00EB2C29"/>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go" w:customStyle="1">
    <w:name w:val="go"/>
    <w:basedOn w:val="Fuentedeprrafopredeter"/>
    <w:rsid w:val="00EB2C29"/>
  </w:style>
  <w:style w:type="table" w:styleId="Sombreadomedio2-nfasis5">
    <w:name w:val="Medium Shading 2 Accent 5"/>
    <w:basedOn w:val="Tablanormal"/>
    <w:uiPriority w:val="64"/>
    <w:rsid w:val="00E7241F"/>
    <w:pPr>
      <w:spacing w:after="0" w:line="240" w:lineRule="auto"/>
    </w:pPr>
    <w:rPr>
      <w:rFonts w:cs="Times New Roman"/>
      <w:sz w:val="20"/>
      <w:szCs w:val="20"/>
      <w:lang w:eastAsia="es-ES" w:val="es-ES"/>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472c4"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472c4"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472c4"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Sombreadomedio1-nfasis5">
    <w:name w:val="Medium Shading 1 Accent 5"/>
    <w:basedOn w:val="Tablanormal"/>
    <w:uiPriority w:val="63"/>
    <w:rsid w:val="00E7241F"/>
    <w:pPr>
      <w:spacing w:after="0" w:line="240" w:lineRule="auto"/>
    </w:pPr>
    <w:rPr>
      <w:rFonts w:cs="Times New Roman"/>
      <w:sz w:val="20"/>
      <w:szCs w:val="20"/>
      <w:lang w:eastAsia="es-ES" w:val="es-ES"/>
    </w:rPr>
    <w:tblPr>
      <w:tblStyleRowBandSize w:val="1"/>
      <w:tblStyleColBandSize w:val="1"/>
      <w:tblBorders>
        <w:top w:color="7295d2" w:space="0" w:sz="8" w:themeColor="accent5" w:themeTint="0000BF" w:val="single"/>
        <w:left w:color="7295d2" w:space="0" w:sz="8" w:themeColor="accent5" w:themeTint="0000BF" w:val="single"/>
        <w:bottom w:color="7295d2" w:space="0" w:sz="8" w:themeColor="accent5" w:themeTint="0000BF" w:val="single"/>
        <w:right w:color="7295d2" w:space="0" w:sz="8" w:themeColor="accent5" w:themeTint="0000BF" w:val="single"/>
        <w:insideH w:color="7295d2" w:space="0" w:sz="8" w:themeColor="accent5" w:themeTint="0000BF" w:val="single"/>
      </w:tblBorders>
    </w:tblPr>
    <w:tblStylePr w:type="firstRow">
      <w:pPr>
        <w:spacing w:after="0" w:before="0" w:line="240" w:lineRule="auto"/>
      </w:pPr>
      <w:rPr>
        <w:b w:val="1"/>
        <w:bCs w:val="1"/>
        <w:color w:val="ffffff" w:themeColor="background1"/>
      </w:rPr>
      <w:tblPr/>
      <w:tcPr>
        <w:tcBorders>
          <w:top w:color="7295d2" w:space="0" w:sz="8" w:themeColor="accent5" w:themeTint="0000BF" w:val="single"/>
          <w:left w:color="7295d2" w:space="0" w:sz="8" w:themeColor="accent5" w:themeTint="0000BF" w:val="single"/>
          <w:bottom w:color="7295d2" w:space="0" w:sz="8" w:themeColor="accent5" w:themeTint="0000BF" w:val="single"/>
          <w:right w:color="7295d2" w:space="0" w:sz="8" w:themeColor="accent5" w:themeTint="0000BF" w:val="single"/>
          <w:insideH w:space="0" w:sz="0" w:val="nil"/>
          <w:insideV w:space="0" w:sz="0" w:val="nil"/>
        </w:tcBorders>
        <w:shd w:color="auto" w:fill="4472c4" w:themeFill="accent5" w:val="clear"/>
      </w:tcPr>
    </w:tblStylePr>
    <w:tblStylePr w:type="lastRow">
      <w:pPr>
        <w:spacing w:after="0" w:before="0" w:line="240" w:lineRule="auto"/>
      </w:pPr>
      <w:rPr>
        <w:b w:val="1"/>
        <w:bCs w:val="1"/>
      </w:rPr>
      <w:tblPr/>
      <w:tcPr>
        <w:tcBorders>
          <w:top w:color="7295d2" w:space="0" w:sz="6" w:themeColor="accent5" w:themeTint="0000BF" w:val="double"/>
          <w:left w:color="7295d2" w:space="0" w:sz="8" w:themeColor="accent5" w:themeTint="0000BF" w:val="single"/>
          <w:bottom w:color="7295d2" w:space="0" w:sz="8" w:themeColor="accent5" w:themeTint="0000BF" w:val="single"/>
          <w:right w:color="7295d2"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0dbf0" w:themeFill="accent5" w:themeFillTint="00003F" w:val="clear"/>
      </w:tcPr>
    </w:tblStylePr>
    <w:tblStylePr w:type="band1Horz">
      <w:tblPr/>
      <w:tcPr>
        <w:tcBorders>
          <w:insideH w:space="0" w:sz="0" w:val="nil"/>
          <w:insideV w:space="0" w:sz="0" w:val="nil"/>
        </w:tcBorders>
        <w:shd w:color="auto" w:fill="d0dbf0" w:themeFill="accent5" w:themeFillTint="00003F" w:val="clear"/>
      </w:tcPr>
    </w:tblStylePr>
    <w:tblStylePr w:type="band2Horz">
      <w:tblPr/>
      <w:tcPr>
        <w:tcBorders>
          <w:insideH w:space="0" w:sz="0" w:val="nil"/>
          <w:insideV w:space="0" w:sz="0" w:val="nil"/>
        </w:tcBorders>
      </w:tcPr>
    </w:tblStylePr>
  </w:style>
  <w:style w:type="table" w:styleId="Listaclara-nfasis5">
    <w:name w:val="Light List Accent 5"/>
    <w:basedOn w:val="Tablanormal"/>
    <w:uiPriority w:val="61"/>
    <w:rsid w:val="00E7241F"/>
    <w:pPr>
      <w:spacing w:after="0" w:line="240" w:lineRule="auto"/>
    </w:pPr>
    <w:rPr>
      <w:rFonts w:cs="Times New Roman"/>
      <w:sz w:val="20"/>
      <w:szCs w:val="20"/>
      <w:lang w:eastAsia="es-ES" w:val="es-ES"/>
    </w:rPr>
    <w:tblPr>
      <w:tblStyleRowBandSize w:val="1"/>
      <w:tblStyleColBandSize w:val="1"/>
      <w:tblBorders>
        <w:top w:color="4472c4" w:space="0" w:sz="8" w:themeColor="accent5" w:val="single"/>
        <w:left w:color="4472c4" w:space="0" w:sz="8" w:themeColor="accent5" w:val="single"/>
        <w:bottom w:color="4472c4" w:space="0" w:sz="8" w:themeColor="accent5" w:val="single"/>
        <w:right w:color="4472c4" w:space="0" w:sz="8" w:themeColor="accent5" w:val="single"/>
      </w:tblBorders>
    </w:tblPr>
    <w:tblStylePr w:type="firstRow">
      <w:pPr>
        <w:spacing w:after="0" w:before="0" w:line="240" w:lineRule="auto"/>
      </w:pPr>
      <w:rPr>
        <w:b w:val="1"/>
        <w:bCs w:val="1"/>
        <w:color w:val="ffffff" w:themeColor="background1"/>
      </w:rPr>
      <w:tblPr/>
      <w:tcPr>
        <w:shd w:color="auto" w:fill="4472c4" w:themeFill="accent5" w:val="clear"/>
      </w:tcPr>
    </w:tblStylePr>
    <w:tblStylePr w:type="lastRow">
      <w:pPr>
        <w:spacing w:after="0" w:before="0" w:line="240" w:lineRule="auto"/>
      </w:pPr>
      <w:rPr>
        <w:b w:val="1"/>
        <w:bCs w:val="1"/>
      </w:rPr>
      <w:tblPr/>
      <w:tcPr>
        <w:tcBorders>
          <w:top w:color="4472c4" w:space="0" w:sz="6" w:themeColor="accent5" w:val="double"/>
          <w:left w:color="4472c4" w:space="0" w:sz="8" w:themeColor="accent5" w:val="single"/>
          <w:bottom w:color="4472c4" w:space="0" w:sz="8" w:themeColor="accent5" w:val="single"/>
          <w:right w:color="4472c4" w:space="0" w:sz="8" w:themeColor="accent5" w:val="single"/>
        </w:tcBorders>
      </w:tcPr>
    </w:tblStylePr>
    <w:tblStylePr w:type="firstCol">
      <w:rPr>
        <w:b w:val="1"/>
        <w:bCs w:val="1"/>
      </w:rPr>
    </w:tblStylePr>
    <w:tblStylePr w:type="lastCol">
      <w:rPr>
        <w:b w:val="1"/>
        <w:bCs w:val="1"/>
      </w:rPr>
    </w:tblStylePr>
    <w:tblStylePr w:type="band1Vert">
      <w:tblPr/>
      <w:tcPr>
        <w:tcBorders>
          <w:top w:color="4472c4" w:space="0" w:sz="8" w:themeColor="accent5" w:val="single"/>
          <w:left w:color="4472c4" w:space="0" w:sz="8" w:themeColor="accent5" w:val="single"/>
          <w:bottom w:color="4472c4" w:space="0" w:sz="8" w:themeColor="accent5" w:val="single"/>
          <w:right w:color="4472c4" w:space="0" w:sz="8" w:themeColor="accent5" w:val="single"/>
        </w:tcBorders>
      </w:tcPr>
    </w:tblStylePr>
    <w:tblStylePr w:type="band1Horz">
      <w:tblPr/>
      <w:tcPr>
        <w:tcBorders>
          <w:top w:color="4472c4" w:space="0" w:sz="8" w:themeColor="accent5" w:val="single"/>
          <w:left w:color="4472c4" w:space="0" w:sz="8" w:themeColor="accent5" w:val="single"/>
          <w:bottom w:color="4472c4" w:space="0" w:sz="8" w:themeColor="accent5" w:val="single"/>
          <w:right w:color="4472c4" w:space="0" w:sz="8" w:themeColor="accent5" w:val="single"/>
        </w:tcBorders>
      </w:tcPr>
    </w:tblStylePr>
  </w:style>
  <w:style w:type="table" w:styleId="Cuadrculaclara-nfasis5">
    <w:name w:val="Light Grid Accent 5"/>
    <w:basedOn w:val="Tablanormal"/>
    <w:uiPriority w:val="62"/>
    <w:rsid w:val="00E7241F"/>
    <w:pPr>
      <w:spacing w:after="0" w:line="240" w:lineRule="auto"/>
    </w:pPr>
    <w:rPr>
      <w:rFonts w:cs="Times New Roman"/>
      <w:sz w:val="20"/>
      <w:szCs w:val="20"/>
      <w:lang w:eastAsia="es-ES" w:val="es-ES"/>
    </w:rPr>
    <w:tblPr>
      <w:tblStyleRowBandSize w:val="1"/>
      <w:tblStyleColBandSize w:val="1"/>
      <w:tblBorders>
        <w:top w:color="4472c4" w:space="0" w:sz="8" w:themeColor="accent5" w:val="single"/>
        <w:left w:color="4472c4" w:space="0" w:sz="8" w:themeColor="accent5" w:val="single"/>
        <w:bottom w:color="4472c4" w:space="0" w:sz="8" w:themeColor="accent5" w:val="single"/>
        <w:right w:color="4472c4" w:space="0" w:sz="8" w:themeColor="accent5" w:val="single"/>
        <w:insideH w:color="4472c4" w:space="0" w:sz="8" w:themeColor="accent5" w:val="single"/>
        <w:insideV w:color="4472c4" w:space="0" w:sz="8" w:themeColor="accent5"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472c4" w:space="0" w:sz="8" w:themeColor="accent5" w:val="single"/>
          <w:left w:color="4472c4" w:space="0" w:sz="8" w:themeColor="accent5" w:val="single"/>
          <w:bottom w:color="4472c4" w:space="0" w:sz="18" w:themeColor="accent5" w:val="single"/>
          <w:right w:color="4472c4" w:space="0" w:sz="8" w:themeColor="accent5" w:val="single"/>
          <w:insideH w:space="0" w:sz="0" w:val="nil"/>
          <w:insideV w:color="4472c4"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472c4" w:space="0" w:sz="6" w:themeColor="accent5" w:val="double"/>
          <w:left w:color="4472c4" w:space="0" w:sz="8" w:themeColor="accent5" w:val="single"/>
          <w:bottom w:color="4472c4" w:space="0" w:sz="8" w:themeColor="accent5" w:val="single"/>
          <w:right w:color="4472c4" w:space="0" w:sz="8" w:themeColor="accent5" w:val="single"/>
          <w:insideH w:space="0" w:sz="0" w:val="nil"/>
          <w:insideV w:color="4472c4"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472c4" w:space="0" w:sz="8" w:themeColor="accent5" w:val="single"/>
          <w:left w:color="4472c4" w:space="0" w:sz="8" w:themeColor="accent5" w:val="single"/>
          <w:bottom w:color="4472c4" w:space="0" w:sz="8" w:themeColor="accent5" w:val="single"/>
          <w:right w:color="4472c4" w:space="0" w:sz="8" w:themeColor="accent5" w:val="single"/>
        </w:tcBorders>
      </w:tcPr>
    </w:tblStylePr>
    <w:tblStylePr w:type="band1Vert">
      <w:tblPr/>
      <w:tcPr>
        <w:tcBorders>
          <w:top w:color="4472c4" w:space="0" w:sz="8" w:themeColor="accent5" w:val="single"/>
          <w:left w:color="4472c4" w:space="0" w:sz="8" w:themeColor="accent5" w:val="single"/>
          <w:bottom w:color="4472c4" w:space="0" w:sz="8" w:themeColor="accent5" w:val="single"/>
          <w:right w:color="4472c4" w:space="0" w:sz="8" w:themeColor="accent5" w:val="single"/>
        </w:tcBorders>
        <w:shd w:color="auto" w:fill="d0dbf0" w:themeFill="accent5" w:themeFillTint="00003F" w:val="clear"/>
      </w:tcPr>
    </w:tblStylePr>
    <w:tblStylePr w:type="band1Horz">
      <w:tblPr/>
      <w:tcPr>
        <w:tcBorders>
          <w:top w:color="4472c4" w:space="0" w:sz="8" w:themeColor="accent5" w:val="single"/>
          <w:left w:color="4472c4" w:space="0" w:sz="8" w:themeColor="accent5" w:val="single"/>
          <w:bottom w:color="4472c4" w:space="0" w:sz="8" w:themeColor="accent5" w:val="single"/>
          <w:right w:color="4472c4" w:space="0" w:sz="8" w:themeColor="accent5" w:val="single"/>
          <w:insideV w:color="4472c4" w:space="0" w:sz="8" w:themeColor="accent5" w:val="single"/>
        </w:tcBorders>
        <w:shd w:color="auto" w:fill="d0dbf0" w:themeFill="accent5" w:themeFillTint="00003F" w:val="clear"/>
      </w:tcPr>
    </w:tblStylePr>
    <w:tblStylePr w:type="band2Horz">
      <w:tblPr/>
      <w:tcPr>
        <w:tcBorders>
          <w:top w:color="4472c4" w:space="0" w:sz="8" w:themeColor="accent5" w:val="single"/>
          <w:left w:color="4472c4" w:space="0" w:sz="8" w:themeColor="accent5" w:val="single"/>
          <w:bottom w:color="4472c4" w:space="0" w:sz="8" w:themeColor="accent5" w:val="single"/>
          <w:right w:color="4472c4" w:space="0" w:sz="8" w:themeColor="accent5" w:val="single"/>
          <w:insideV w:color="4472c4" w:space="0" w:sz="8" w:themeColor="accent5" w:val="single"/>
        </w:tcBorders>
      </w:tcPr>
    </w:tblStylePr>
  </w:style>
  <w:style w:type="table" w:styleId="TableNormal10" w:customStyle="1">
    <w:name w:val="Table Normal1"/>
    <w:uiPriority w:val="2"/>
    <w:semiHidden w:val="1"/>
    <w:unhideWhenUsed w:val="1"/>
    <w:qFormat w:val="1"/>
    <w:rsid w:val="0023487C"/>
    <w:pPr>
      <w:widowControl w:val="0"/>
      <w:autoSpaceDE w:val="0"/>
      <w:autoSpaceDN w:val="0"/>
      <w:spacing w:after="0" w:line="240" w:lineRule="auto"/>
    </w:pPr>
    <w:tblPr>
      <w:tblInd w:w="0.0" w:type="dxa"/>
      <w:tblCellMar>
        <w:top w:w="0.0" w:type="dxa"/>
        <w:left w:w="0.0" w:type="dxa"/>
        <w:bottom w:w="0.0" w:type="dxa"/>
        <w:right w:w="0.0" w:type="dxa"/>
      </w:tblCellMar>
    </w:tblPr>
  </w:style>
  <w:style w:type="table" w:styleId="TableNormal2" w:customStyle="1">
    <w:name w:val="Table Normal2"/>
    <w:uiPriority w:val="2"/>
    <w:semiHidden w:val="1"/>
    <w:unhideWhenUsed w:val="1"/>
    <w:qFormat w:val="1"/>
    <w:rsid w:val="00283E2E"/>
    <w:pPr>
      <w:widowControl w:val="0"/>
      <w:autoSpaceDE w:val="0"/>
      <w:autoSpaceDN w:val="0"/>
      <w:spacing w:after="0" w:line="240" w:lineRule="auto"/>
    </w:pPr>
    <w:tblPr>
      <w:tblInd w:w="0.0" w:type="dxa"/>
      <w:tblCellMar>
        <w:top w:w="0.0" w:type="dxa"/>
        <w:left w:w="0.0" w:type="dxa"/>
        <w:bottom w:w="0.0" w:type="dxa"/>
        <w:right w:w="0.0" w:type="dxa"/>
      </w:tblCellMar>
    </w:tblPr>
  </w:style>
  <w:style w:type="table" w:styleId="a" w:customStyle="1">
    <w:basedOn w:val="TableNormal1"/>
    <w:tblPr>
      <w:tblStyleRowBandSize w:val="1"/>
      <w:tblStyleColBandSize w:val="1"/>
    </w:tblPr>
  </w:style>
  <w:style w:type="table" w:styleId="a0" w:customStyle="1">
    <w:basedOn w:val="TableNormal1"/>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a1" w:customStyle="1">
    <w:basedOn w:val="TableNormal1"/>
    <w:tblPr>
      <w:tblStyleRowBandSize w:val="1"/>
      <w:tblStyleColBandSize w:val="1"/>
    </w:tblPr>
  </w:style>
  <w:style w:type="table" w:styleId="a2" w:customStyle="1">
    <w:basedOn w:val="TableNormal1"/>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Table1">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 w:type="table" w:styleId="Table2">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 w:type="table" w:styleId="Table2">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Pr>
  </w:style>
  <w:style w:type="paragraph" w:styleId="Subtitle">
    <w:name w:val="Subtitle"/>
    <w:basedOn w:val="Normal"/>
    <w:next w:val="Normal"/>
    <w:pPr>
      <w:spacing w:after="60" w:line="240" w:lineRule="auto"/>
      <w:jc w:val="center"/>
    </w:pPr>
    <w:rPr>
      <w:rFonts w:ascii="Arial" w:cs="Arial" w:eastAsia="Arial" w:hAnsi="Arial"/>
      <w:sz w:val="24"/>
      <w:szCs w:val="24"/>
    </w:rPr>
  </w:style>
  <w:style w:type="table" w:styleId="Table1">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 w:type="table" w:styleId="Table2">
    <w:basedOn w:val="TableNormal"/>
    <w:pPr>
      <w:widowControl w:val="0"/>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0.jpg"/><Relationship Id="rId22" Type="http://schemas.openxmlformats.org/officeDocument/2006/relationships/image" Target="media/image16.jpg"/><Relationship Id="rId21" Type="http://schemas.openxmlformats.org/officeDocument/2006/relationships/image" Target="media/image7.jpg"/><Relationship Id="rId24" Type="http://schemas.openxmlformats.org/officeDocument/2006/relationships/image" Target="media/image19.jpg"/><Relationship Id="rId23" Type="http://schemas.openxmlformats.org/officeDocument/2006/relationships/image" Target="media/image2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4.jpg"/><Relationship Id="rId26" Type="http://schemas.openxmlformats.org/officeDocument/2006/relationships/image" Target="media/image22.jpg"/><Relationship Id="rId25" Type="http://schemas.openxmlformats.org/officeDocument/2006/relationships/image" Target="media/image20.jpg"/><Relationship Id="rId28" Type="http://schemas.openxmlformats.org/officeDocument/2006/relationships/image" Target="media/image17.png"/><Relationship Id="rId27" Type="http://schemas.openxmlformats.org/officeDocument/2006/relationships/image" Target="media/image24.jp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eader" Target="header1.xml"/><Relationship Id="rId7" Type="http://schemas.openxmlformats.org/officeDocument/2006/relationships/image" Target="media/image28.png"/><Relationship Id="rId8" Type="http://schemas.openxmlformats.org/officeDocument/2006/relationships/image" Target="media/image9.jpg"/><Relationship Id="rId30" Type="http://schemas.openxmlformats.org/officeDocument/2006/relationships/footer" Target="footer1.xml"/><Relationship Id="rId11" Type="http://schemas.openxmlformats.org/officeDocument/2006/relationships/image" Target="media/image23.jpg"/><Relationship Id="rId10" Type="http://schemas.openxmlformats.org/officeDocument/2006/relationships/image" Target="media/image29.jpg"/><Relationship Id="rId13" Type="http://schemas.openxmlformats.org/officeDocument/2006/relationships/image" Target="media/image3.jpg"/><Relationship Id="rId12" Type="http://schemas.openxmlformats.org/officeDocument/2006/relationships/image" Target="media/image6.jpg"/><Relationship Id="rId15" Type="http://schemas.openxmlformats.org/officeDocument/2006/relationships/image" Target="media/image2.jpg"/><Relationship Id="rId14" Type="http://schemas.openxmlformats.org/officeDocument/2006/relationships/image" Target="media/image5.jpg"/><Relationship Id="rId17" Type="http://schemas.openxmlformats.org/officeDocument/2006/relationships/image" Target="media/image21.jpg"/><Relationship Id="rId16" Type="http://schemas.openxmlformats.org/officeDocument/2006/relationships/image" Target="media/image8.jpg"/><Relationship Id="rId19" Type="http://schemas.openxmlformats.org/officeDocument/2006/relationships/image" Target="media/image11.jpg"/><Relationship Id="rId18" Type="http://schemas.openxmlformats.org/officeDocument/2006/relationships/image" Target="media/image4.jpg"/></Relationships>
</file>

<file path=word/_rels/footer1.xml.rels><?xml version="1.0" encoding="UTF-8" standalone="yes"?><Relationships xmlns="http://schemas.openxmlformats.org/package/2006/relationships"><Relationship Id="rId1" Type="http://schemas.openxmlformats.org/officeDocument/2006/relationships/image" Target="media/image18.png"/><Relationship Id="rId2" Type="http://schemas.openxmlformats.org/officeDocument/2006/relationships/image" Target="media/image12.png"/><Relationship Id="rId3" Type="http://schemas.openxmlformats.org/officeDocument/2006/relationships/image" Target="media/image13.png"/><Relationship Id="rId4" Type="http://schemas.openxmlformats.org/officeDocument/2006/relationships/image" Target="media/image15.png"/><Relationship Id="rId5" Type="http://schemas.openxmlformats.org/officeDocument/2006/relationships/image" Target="media/image28.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u9hjNuimme0ck0vsSbNKQFKZ/A==">CgMxLjAaHwoBMBIaChgICVIUChJ0YWJsZS44c2JzcGNnaTVwODMyDmguOHZybnFra21nMzR2Mg5oLjJrM2dhdTR5M2p4aTIOaC5vNXJ3OXc5ZnA4M3UyDmguNWptbm5ucHN1ZWl1Mg5oLjRlYTFiZzRhN3kxczIOaC5vZ2dtOWlmdDVtZGEyDmgub2FqejJxY3AydWhlMg5oLmdjeGNnejQ0czZtbzIOaC5kajN3b2xkeTNkeXcyDmguejJscmRtbTJlM3ZxMg5oLjRpemtocmw1bml2ajIOaC5qenYzcWl1bHk3eDgyDmguMnVtcWZ1Y2NjanNtMg5oLnIxZHFtM2NqNGZ4OTIOaC55cHBybmJwOG0xM2syDmguMmQ5ODFvYTJpcngyOAByITF2U2hNTTlOcS15ZFFkenZpN0hPN21BWmJhNnFLdkhE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2025-07-22T15:01:00Z</dcterms:created>
  <dc:creator>ENLACE</dc:creator>
</cp:coreProperties>
</file>